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276"/>
        <w:gridCol w:w="6946"/>
        <w:gridCol w:w="1931"/>
      </w:tblGrid>
      <w:tr w:rsidR="00D7444F" w:rsidRPr="00CB62E2" w:rsidTr="004C6362">
        <w:trPr>
          <w:trHeight w:hRule="exact" w:val="717"/>
          <w:tblHeader/>
          <w:jc w:val="center"/>
        </w:trPr>
        <w:tc>
          <w:tcPr>
            <w:tcW w:w="1276" w:type="dxa"/>
            <w:shd w:val="clear" w:color="000000" w:fill="BFBFBF"/>
            <w:vAlign w:val="center"/>
            <w:hideMark/>
          </w:tcPr>
          <w:p w:rsidR="00D7444F" w:rsidRPr="00CB62E2" w:rsidRDefault="0060096D" w:rsidP="00D744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D7444F" w:rsidRPr="00CB62E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Código /Clave Catastral</w:t>
            </w:r>
          </w:p>
        </w:tc>
        <w:tc>
          <w:tcPr>
            <w:tcW w:w="6946" w:type="dxa"/>
            <w:shd w:val="clear" w:color="000000" w:fill="BFBFBF"/>
            <w:vAlign w:val="center"/>
            <w:hideMark/>
          </w:tcPr>
          <w:p w:rsidR="00D7444F" w:rsidRPr="00CB62E2" w:rsidRDefault="00D7444F" w:rsidP="00D744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B62E2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Descripción del Bien</w:t>
            </w:r>
          </w:p>
        </w:tc>
        <w:tc>
          <w:tcPr>
            <w:tcW w:w="1931" w:type="dxa"/>
            <w:shd w:val="clear" w:color="000000" w:fill="BFBFBF"/>
            <w:vAlign w:val="center"/>
            <w:hideMark/>
          </w:tcPr>
          <w:p w:rsidR="00D7444F" w:rsidRPr="00CB62E2" w:rsidRDefault="00D7444F" w:rsidP="00A66BAA">
            <w:pPr>
              <w:spacing w:after="0" w:line="240" w:lineRule="auto"/>
              <w:jc w:val="right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CB62E2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Valor en libros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Paseo La Cascada, Fracc. La Cascada Sup.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205.43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A66BAA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$451,924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CC-001-003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Paseo La Cascada, Fracc. La Cascada Sup.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90.04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$198,088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CC-001-009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Paseo La Cascada, Fracc. La Cascada Sup.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8523.51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18,751,722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CC-001-017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5726.42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12,598,102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CC-001-049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998.25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2,196,128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CC-001-022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490.44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1,078,946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CC-001-023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1323.38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2,911,436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CM-001-012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Catalina Torres, Catalina del Mar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5512.26 Biblioteca y Estancia Infantil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2,756,130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CM-002-015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Catalina Corona, Catalina del Mar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1653.58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$826,790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CO-002-007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del Sol Facc. Costa de Oro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183.78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$220,536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CO-002-016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Alegre Facc. Costa de Oro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132.48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$158,976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CO-002-019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del Sol Facc. Costa de Oro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67.18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80,616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CO-004-007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Azul Facc. Costa de Oro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252.95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$303,528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CU-084-002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Islas Mujeres Fracc. Cumbres del Mar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6446.56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5,157,248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CV-015-014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Iztaccihuatl Fracc. Colinas del Volcán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8790.55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4,395,275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CV-052-023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Irazu Col. Colinas del Volcán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3489.48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1,744,740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CV-083-001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Irazu Col. Colinas del Volcán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7070.94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/Centro comunitario y/o dispensario medico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A66BAA">
              <w:rPr>
                <w:rFonts w:ascii="Arial" w:hAnsi="Arial" w:cs="Arial"/>
                <w:color w:val="000000"/>
                <w:sz w:val="18"/>
                <w:szCs w:val="18"/>
              </w:rPr>
              <w:t>3,535,470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CV-130-032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C. Volcán Taconce</w:t>
            </w:r>
            <w:r w:rsidR="00A66BA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Colinas del Volcán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3294.93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1,647,465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DR-003-166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Vecinal, Col. Zona rural de 2.0 Km. al límite municipal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187500 Perrera Municipal, parque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$375,000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ET-030-001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Emiliano Zapata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1344.31 Parque Primo Tapia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15248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152480">
              <w:rPr>
                <w:rFonts w:ascii="Arial" w:hAnsi="Arial" w:cs="Arial"/>
                <w:color w:val="000000"/>
                <w:sz w:val="18"/>
                <w:szCs w:val="18"/>
              </w:rPr>
              <w:t>1,290,538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HF-007-004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Hacienda Las Flores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1085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$542,500 </w:t>
            </w:r>
          </w:p>
        </w:tc>
      </w:tr>
      <w:tr w:rsidR="00250AFB" w:rsidRPr="00A66BAA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KD-125-001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Carretera libre Tijuana-Ens, La Mina Sup. en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9807.68 Parque/Centro Comtario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 w:rsidR="00D7154D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846</w:t>
            </w:r>
            <w:r w:rsidR="00D7154D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144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KF-311-017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Bajamar, Col. Puesta del Sol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2973.1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$504,174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KF-314-023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Ciprés Col. Puesta del Sol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5259.04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3,155,424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KF-317-002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Ciprés No. 2, Col. 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1765.61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1,059,366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KF-319-001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2871.46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1,722,876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KF-320-003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5972.81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3,583,686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KF-326-001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Cda. Puerto Nuevo, 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3000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1,800,426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KF-326-002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Cda.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Puerto Nuevo, 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79.81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47,886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KF-327-001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Cipres, 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4777.35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2,866,410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KF-327-002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C. Cantamar,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6633.14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3,979,884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KF-345-501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Encantada, Col. Puesta del Sol II Sup. en m2 986.68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$592,008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KF-345-602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Encantada, Puesta del Sol II Sup. en m2 2664.09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1,598,454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KF-353-111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II Sup. en m2 16664.78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9,998,868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KF-358-115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 Marfil, Col. Puesta del Sol II Sup. en m2 13646.79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8,188,074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KF-368-102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Popotla, Col. Puesta del Sol II Sup. en m2 2809.03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1,685,418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KF-368-104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del Sol, Col. Puesta del Sol II Sup. en m2 3442.1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2,065,260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MI-007-003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Sup. en m2 1513.42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15248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$870,</w:t>
            </w:r>
            <w:r w:rsidR="00152480">
              <w:rPr>
                <w:rFonts w:ascii="Arial" w:hAnsi="Arial" w:cs="Arial"/>
                <w:color w:val="000000"/>
                <w:sz w:val="18"/>
                <w:szCs w:val="18"/>
              </w:rPr>
              <w:t>217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MP-015-056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Dublin, Mar de Puerto Nuevo Sup. en m2 4094.58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4,606,402.50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MP-022-028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de Veracruz, Mar de Puerto Nuevo Sup. en m2 230.25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94,207.50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MP-058-010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de la Rosas, Mar de Puerto Nuevo Sup. en m2 230.25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$259,031.25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MP-063-001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Cardif, Col. Mar de Puerto Nuevo Sup. en m2 4683.4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5,268,825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MP-068-004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Puerto Dover, Col. Mar de Puerto Nuevo I Sup. en m2 243.82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$274,297.50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MP-068-005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Dover, Col. Mar de Puerto Nuevo I Sup. en m2 2250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2,531,250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MP-119-101</w:t>
            </w:r>
          </w:p>
        </w:tc>
        <w:tc>
          <w:tcPr>
            <w:tcW w:w="6946" w:type="dxa"/>
            <w:noWrap/>
            <w:vAlign w:val="center"/>
          </w:tcPr>
          <w:p w:rsidR="00C577B0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Puerto Escondido, Col. Mar de Pto Nuevo II Sup. en m2 11200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  <w:p w:rsidR="00C577B0" w:rsidRDefault="00C577B0" w:rsidP="00C577B0">
            <w:pPr>
              <w:rPr>
                <w:rFonts w:ascii="Arial" w:hAnsi="Arial" w:cs="Arial"/>
                <w:sz w:val="18"/>
                <w:szCs w:val="18"/>
              </w:rPr>
            </w:pPr>
          </w:p>
          <w:p w:rsidR="00250AFB" w:rsidRPr="00C577B0" w:rsidRDefault="00250AFB" w:rsidP="00C577B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5,359,200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PM-002-001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Sup. en m2 175.44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$438,600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PM-003-001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Sup. en m2 158.64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$396,600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PM-004-001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Sup. en m2 444.69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1,389,656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PM-006-016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del Mar, Col. Puerta del Mar Sup. en m2 189.46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$473,650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PM-010-022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del Mar, Col. Puerta del Mar Sup. en m2 339.83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1,061,968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PM-011-014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Puerta del Mar, Col. Puerta del Mar Sup. en m2 189.47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$473,675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PM-015-001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Sol, Puerta del Mar Sup. en m2 167.23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$418,075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PM-017-001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Caracol, Puerta del Mar Sup. en m2 164.67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$411,675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PM-015-024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Caracol, Puerta del Mar Sup. en m2 3637.19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9,092,975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PS-006-001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Segovia, Playas de Santander Sup. en m2 1495.16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1,196,128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PS-007-017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Segovia, Playas de Santander Sup. en m2 713.12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$570,496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RF-034-100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Niños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Héroes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Reforma Sup. en m2 76.66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91,920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RF-112-029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Venustiano Carranza, Col. Reforma Sup. en m2 57872.71 Parque Conchita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Cantú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45,140,713.80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RM-004-104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Prol. Rancho del Mar, Rancho del Mar Sup.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RM-005-105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Prol. Rancho del Mar, Rancho del Mar Sup.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RM-006-106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Sup.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RM-007-107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Sup.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RM-008-108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Sup.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RM-009-109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Sup. en m2 45.65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86,735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RM-010-110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Prol. Rancho del Mar, Rancho del Mar Sup. en m2 58.27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$110,713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RM-011-083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Sup. en m2 3551.36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6,747,584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RM-011-084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Sup. en m2 5337.31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10,140,889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RM-012-003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Sup. en m2 8902.35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16,914,465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RO-002-047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Cynthia Bucardo Campos Fracc. Rosamar Sup. en m2 3799.86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r w:rsidR="009C3C82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179</w:t>
            </w:r>
            <w:r w:rsidR="009C3C82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846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RO-002-169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Cynthia Bucardo Campos Fracc. Rosamar Sup. en m2 3962.14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4,358,354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RS-006-010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las Estrellas Fracc. Real del Sol Sup. en m2 2447.39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1,223,695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RS-021-001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Amanecer Fracc. Real del Sol Sup. en m2 256.45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$128,225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RT-034-001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Blvd. Benito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Juárez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Zona Centro Sup. en m2 1200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Subdelegación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Policía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Zona Centro,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Dirección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Desarrollo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Económico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2,805,000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RT-038-001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del Cipres, Zona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Playas Sup. en m2 6400 IMAC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10,880,000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RZ-066-091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Derecho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vía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CFE, Vista Hermosa Sup. en m2 4721.92 Edificio de Seguridad Publica</w:t>
            </w:r>
          </w:p>
        </w:tc>
        <w:tc>
          <w:tcPr>
            <w:tcW w:w="1931" w:type="dxa"/>
            <w:noWrap/>
            <w:vAlign w:val="center"/>
          </w:tcPr>
          <w:p w:rsidR="00250AFB" w:rsidRPr="009C3C82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C3C82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9C3C82">
              <w:rPr>
                <w:rFonts w:ascii="Arial" w:hAnsi="Arial" w:cs="Arial"/>
                <w:color w:val="000000"/>
                <w:sz w:val="18"/>
                <w:szCs w:val="18"/>
              </w:rPr>
              <w:t xml:space="preserve">3,777,536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RZ-002-012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de las Flores, Vista Hermosa Sup. en m2 768.31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9C3C82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C3C82">
              <w:rPr>
                <w:rFonts w:ascii="Arial" w:hAnsi="Arial" w:cs="Arial"/>
                <w:color w:val="000000"/>
                <w:sz w:val="18"/>
                <w:szCs w:val="18"/>
              </w:rPr>
              <w:t xml:space="preserve">$614,648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RZ-113-004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1677.2 Parque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sz w:val="18"/>
                <w:szCs w:val="18"/>
              </w:rPr>
              <w:t xml:space="preserve">1,341,760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SL-004-019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 Luna Fracc. Del Sol Sup. en m2 882.05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 xml:space="preserve">$441,025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VM-016-004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Vista Marina, Col. Vista Marina Sup. en m2 100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sz w:val="18"/>
                <w:szCs w:val="18"/>
              </w:rPr>
              <w:t xml:space="preserve">50,000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VM-016-010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Vista Marina, Col. Vista Marina Sup. en m2 240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$120,000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VM-050-003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Sup. en m2 6156.6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3,078,300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VS-103-017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Akukulcan, Col. Villas de Siboney Sup. en m2 423.15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3946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394621">
              <w:rPr>
                <w:rFonts w:ascii="Arial" w:hAnsi="Arial" w:cs="Arial"/>
                <w:color w:val="000000"/>
                <w:sz w:val="18"/>
                <w:szCs w:val="18"/>
              </w:rPr>
              <w:t>253,890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VT-001-014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Sup. en m2 319.5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$718,875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VT-001-015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Pda. Esmirna, Villa Turística Sup. en m2 200.25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$450,562.50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VT-001-016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Sup. en m2 374.98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$843,705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VT-001-017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Sup. en m2 1099.57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2,474,032.50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VT-001-018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Sup. en m2 154.63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$347,917.50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VT-002-031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Haroz Aguilar, Villa Turística Sup. en m2 157.22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$353,745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VT-004-002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Artículo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Tercero, Villa Turística Sup. en m2 466.12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1,048,770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VT-015-010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Hidalgo, Villa Turística Sup. en m2 263.15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$592,087.50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Haroz Aguilar, Villa Turística Sup. en m2 8232.98 PALACIO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18,524,205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VT-016-002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Haroz Aguilar, Villa Turística Sup. en m2 505.16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Callejón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servicio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1,136,610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VT-016-003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Haroz Aguilar, Villa Turística Sup. en m2 3987.12 DIF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8,971,020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WR-009-033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Villas Campste San Miguel Sup. en m2 1533.17 PANTEON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1,525,504.15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MS-001-101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Campste San Miguel Sup. en m2 9189.13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9,143,184.35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VB-124-008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Sup. en m2 3057.19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1,834,314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VB-124-009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Sup. en m2 808.62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$485,172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VB-116-002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Sup. en m2 414.02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$248,406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VB-119-001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Villa Bonita Sup. en m2 3778.07 CANCHA DE USOS MULTIPLES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2,266,836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AZ-053-088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Concepción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Punta Azul Sup. en m2 20279.76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tenístico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12,167,856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AZ-053-188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Concepción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Punta Azul Sup. en m2 7232.06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tenístico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6,508,854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EM-000-006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Zona de Uso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Común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Sup. en m2 523037.8 GRAN PARQUE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62,764,536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MP-059-002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Delfas, Mar de Puerto Nuevo Sup. en m2 11821.7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9,974,559.38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LO-004-001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Mujeres, Lomas de Coronado Sup. en m2 11366.9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Cancha de usos 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múltiples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8,525,175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BJ-000-100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Sup. en m2 1887.17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1,887,270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BJ-048-011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Lerdo Tejeda Sup. en m2 11041.29 Utilizado como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11,041,290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BJ-049-100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Félix Zuloaga Sup. en m2 426.58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$422,850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BJ-060-005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Don Luis de la Rosa Sup. en m2 2631.38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>Parque/Cruz Roja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2,629,530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BJ-064-000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Benito Juárez C. Melchor Ocampo Sup. en m2 8299.77 Es utilizado por dependencia municipal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8,300,040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BJ-069-001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Benito Juárez C. Don Luis de la Rosa Sup. en m2 1551.37 Es utilizado como área verde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1,551,140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BJ-070-001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Ave. Don Luis de la Rosa, Col. Amp. Benito Juárez Sup. en m2 7436.08 utilizado por la Dirección de Seguridad Publica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7,436,890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BJ-073-100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Benito Juárez C. Gral. Miguel Negrete Sup. en m2 1875 Es utilizado como área verde y recreativa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1,875,000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BJ-075-100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Benito Juárez C. Gral. Miguel Negrete Sup. en m2 1950 Utilizado como área verde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1,950,000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BJ-077-100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Benito Juárez C. Gral. Miguel Negrete Sup. en m2 1950 Utilizado como área verde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1,950,000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BJ-081-100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Sup. en m2 1903.6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1,904,600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BJ-083-100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Juárez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2083.99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2,084,050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BJ-085-000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Benito Juárez C. Gral. Miguel Negrete Sup. en m2 1949.46 Utilizada por el Imss programa progresa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1,937,440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RE-001-008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Roble,Fracc. Real De Rosarito Sup. En M2 590.64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$472,512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ET-005-001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Ejido Primo Tapia (P. Baja) Sup. En M2 238.73 Subdelegación De Seguridad Publica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$229,180.80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EQ-110-001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Crosthwhite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2474.41 Predio utilizado como parque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1,979,528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EQ-109-001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Crosthwhite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1562.407 Terreno utilizado como parque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1,249,925.60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MA-036-101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7231.31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8,135,223.75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CU-103-009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1007.426 Área verde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$503,715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CU-104-013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4376.858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2,188,430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CU-141-003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m2 599.965 Área verde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$299,985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RE-203-001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2012.847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1,610,280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RE-204-003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1373.338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1,098,672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RE-207-002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1614.133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1,291,304 </w:t>
            </w:r>
          </w:p>
        </w:tc>
      </w:tr>
      <w:tr w:rsidR="00D7154D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D7154D" w:rsidRPr="007450E1" w:rsidRDefault="00D7154D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RE-209-031</w:t>
            </w:r>
          </w:p>
        </w:tc>
        <w:tc>
          <w:tcPr>
            <w:tcW w:w="6946" w:type="dxa"/>
            <w:noWrap/>
            <w:vAlign w:val="center"/>
          </w:tcPr>
          <w:p w:rsidR="00D7154D" w:rsidRPr="007450E1" w:rsidRDefault="00D7154D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Lote 1B Mnza 9 Superficie  8,824,229 m2</w:t>
            </w:r>
          </w:p>
        </w:tc>
        <w:tc>
          <w:tcPr>
            <w:tcW w:w="1931" w:type="dxa"/>
            <w:noWrap/>
            <w:vAlign w:val="center"/>
          </w:tcPr>
          <w:p w:rsidR="00D7154D" w:rsidRDefault="00D7154D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059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440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RF-112-600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, Col. Leyes de Reforma Sup. en m2 2616.3 Servidumbre de paso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3,139,560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AG-008-116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Calle Ricar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>d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o Alzalde, 17 de agosto Sup. en m2 3494.16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>Talud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3,494,160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RE-003-007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6499.81 TALUD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5,199,848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RE-010-001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m2 463.64 TALUD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$370,912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RE-006-010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73 Callejón de servicios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58,400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RE-001-010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3658.1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2,926,480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RE-001-011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</w:t>
            </w:r>
            <w:r w:rsidR="00220EE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1022.6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$818,088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RE-005-061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</w:t>
            </w:r>
            <w:r w:rsidR="00220EE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m2 300.505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$240,408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AM-001-005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1427.65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$713,825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AM-017-014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4194.782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2,097,390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RC-001-050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La Capilla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m2 901.31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$450,655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IM-001-001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97.453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48,725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IM-022-060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6964.644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3,482,320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IM-018-014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m2 109.307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54,655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LB-003-161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m2 931.77 Cancha de uso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múltiples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$931,770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LB-003-191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m2 765.95 Biblioteca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$765,950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RF-161-261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Reforma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45326.55 Unidad deportiva "Profe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Andrés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Luna"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54,391,860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RF-161-291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Reforma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1747.3 Estancia Infantil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2,096,760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VD-012-003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4448.31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3,558,648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VD-028-022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3489.7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2,791,760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KF-101-339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m2 686.59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$480,613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KF-101-340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m2 257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$179,900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KF-106-340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2463.2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1,724,240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KF-107-326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1974.06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1,381,842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KF-116-345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1402.78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$981,946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KF-120-394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m2 675.13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$472,591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KF-120-395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m2 272.24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$190,568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KF-120-396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1474.44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1,032,108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KF-124-302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m2 165.71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$115,997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KF-125-335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1108.11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$775,677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KF-128-327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m2 983.91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$688,737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KF-129-331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1310.46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$917,322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KF-131-336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1626.24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1,138,368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KF-132-355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1342.01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$939,407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KF-133-319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1729.52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1,210,664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CA-124-001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Lucas, Lomas de Cantam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 Sup. en m2 884.16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$564,094.08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CA-126-002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Las Tortugas, Lomas de Cantamar Sup. en m2 1285.6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$820,212.80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CA-131-008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Lucas, Lomas de Cantamar Sup. en m2 3193.39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2,037,382.82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CS-054-009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Sup. en m2 2368.69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1,658,083 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CS-056-013</w:t>
            </w:r>
          </w:p>
        </w:tc>
        <w:tc>
          <w:tcPr>
            <w:tcW w:w="6946" w:type="dxa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Sup. en m2 1744.64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D8537C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221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248</w:t>
            </w:r>
          </w:p>
        </w:tc>
      </w:tr>
      <w:tr w:rsidR="00250AFB" w:rsidRPr="00D7444F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CS-099-010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COLINAS DEL SOL Sup. en m2 13849.58 Área verde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9,694,706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m2 207.82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$145,474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m2 303.44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$212,408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m2 419.64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$393,748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m2 284.25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$198,975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VR-041-031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m2 201.1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$140,770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2799.8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1,959,860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VR-046-082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2138.46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1,496,922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m2 244.53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$171,171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VR-048-016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m2 253.32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$176,624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m2 443.98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$310,786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m2 229.92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$160,944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VR-050-015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m2 283.34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$198,338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m2 212.92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$149,044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Valles del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Mar Sup. en m2 212.21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$145,747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VR-060-001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m2 247.21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$173,313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AZ-304-001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PUNTAZUL Sup. en m2 2346.014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2,815,212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m2 249.19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$299,028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m2 249.35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$299,220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m2 249.51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$299,412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m2 249.67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$299,604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m2 249.83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$299,796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m2 249.98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$299,976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m2 221.01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$265,212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Sup. en m2 1967.43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$983,715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Ave. Mar de Bering, Col. Vista Marina Sup. en m2 11887.55 Parcialmente ocupado por terceros autorizado por III Ayuntamiento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4,457,831.25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Sup. en m2 12449.11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4,668,416.25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VS-103-012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C. Akukulcan, Col. Villas de Siboney Sup. en m2 1440.27 Parcialmente ocupado por terceros autorizado por III Ayuntamiento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$864,162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MS-002-005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Campste San Miguel Sup. en m2 3950.26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3,930,508.70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CU-075-001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del Caribe Fracc. Cumbres del Mar Sup. en m2 338.14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$270,512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CU-084-012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Mujeres Fracc. Cumbres del Mar Sup. en m2 2019.6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1,615,680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HF-006-007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Hacienda Las Flores Sup. en m2 4343.86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2,171,930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KF-301-023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Cipriano Machado, Col. Puesta del Sol Sup. en m2 124.78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74,868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KF-328-022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Sup. en m2 244.5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$146,700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KF-328-017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Cda. Playa Rosarito, Col. Puesta del Sol Sup. en m2 254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Cda. Puerto Nuevo, Col. Puesta del Sol Sup. en m2 697.62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$418,527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1B11D8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1B11D8">
              <w:rPr>
                <w:rFonts w:ascii="Arial" w:hAnsi="Arial" w:cs="Arial"/>
                <w:sz w:val="18"/>
                <w:szCs w:val="18"/>
              </w:rPr>
              <w:t>KF-368-101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del Sol, Col. Puesta del Sol II Sup. en m2 6420.79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2,889,355.50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Sup. en m2 184.26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$207,292.50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Sup. en m2 217.64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$244,845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Sup. en m2 265.95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$299,193.75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Sup. en m2 265.95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$299,193.75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m2 286.64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$232,470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m2 199.95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$224,943.75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m2 622.93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$700,796.25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m2 485.5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$546,187.50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MP-061-030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m2 250.77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$282,116.25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m2 298.29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$190,309.02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m2 240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$153,120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6675.03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4,258,669.14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m2 240.98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$153,745.24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m2 210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$133,980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$133,342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m2 331.45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$211,465.10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m2 205.74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$313,262.12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m2 210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$133,980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m2 212.66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$135,677.08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m2 333.27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$212,626.26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MP-139-168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m2 275.14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$175,539.32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m2 240.93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$153,713.34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SL-004-017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 Luna, Fracc. Del Sol Sup. en m2 2906.45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1,453,220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RM-017-002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Prol. Rancho del Mar Fracc. Rancho del Mar Sup. en m2 362.5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$688,750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RM-017-003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Prol. Rancho del Mar Fracc. Rancho del Mar Sup. en m2 604.67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1,148,873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AG-268-171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Ricarlo Alzalde, 17 de agosto Sup. en m2 10891.48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10,891,480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AG-008-086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Ricarlo Alzalde, 17 de agosto Sup. en m2 2689.49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2,689,490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m2 200 Ocupado por terceros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m2 200 Ocupado por terceros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m2 199.61 Ocupado por terceros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$159,688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Fracc.Chulavista Sup. en m2 226.34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/parcialmente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$181,072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m2 226.36 Ocupado por terceros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$181,040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m2 217.42 Ocupado por terceros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$173,936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m2 190 Ocupado por terceros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m2 190 Ocupado por terceros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m2 190 Ocupado por terceros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m2 190 Ocupado por terceros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$152,312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RF-112-300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Sup. en m2 1243.49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1,492,188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RF-112-400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, Col. Leyes de Reforma Sup. en m2 1237.11 Colegio de Ingenieros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1,484,532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RF-112-500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, Col. Leyes de Reforma Sup. en m2 1322.67 Colegio de Abogados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1,587,204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 Fracc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Sup. En M2 2156.92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1,725,536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RE-014-002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 Fracc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Sup. En M2 898.07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$718,456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 Fracc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Sup. En M2 5150.99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4,120,792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m2 140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$157,500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25807.2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29,033,100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m2 140 Ninguno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$157,500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CU-143-022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1685.46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$842,730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CU-128-512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CU-125-513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Popotla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CU-128-581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2199.6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1,099,800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CU-128-555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Cumbres de Rosarito 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up. en m2 221.03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$110,515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Cumbres de Rosarito 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Cumbres de Rosarito Sup. e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Cumbres de Rosarito Sup.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RE-003-008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C. Roble, Fracc. Real d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 Rosarito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Sup. en m2 2013.15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1,610,520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VM-014-001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Mar de Bering Fracc. Vista Marina Sup. en m2 1984.5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$992,250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RS-004-008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del Sol Sup. en m2 6876.54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3,438,270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LO-078-003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Cale Islas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Caimán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Col. 17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agosto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Sup. en m2 1052.57 Servidumbre de paso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1,052,570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Ricarlo Alzalde, 17 de agosto Sup. en m2 3292.25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3,292,250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AM-018-025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18265.685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9,132,845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RC-001-051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La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Capilla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m2 577.688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$278,840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La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Capilla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2470.52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1,235,260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IM-011-052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21730.856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10,865,425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KF-317-061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I Y II Sup. en m2 1486.56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$891,936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VD-013-011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4500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3,600,000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VD-025-001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Sup. en m2 6163.2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4,930,560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VD-036-001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3853.4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3,082,728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VD-038-001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2819.43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2,255,528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VD-049-015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3385.23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2,708,184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5738.774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4,591,019.20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CA-119-001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Cantamar Sup. en m2 701.97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$447,856.86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CA-119-002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Cantamar Sup. en m2 2611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1,665,818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Cantamar Sup. en m2 3428.88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2,187,625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Cantamar Sup. en m2 2011.21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1,283,151.98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CA-130-002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Las Tortugas, Lomas de Cantamar Sup. en m2 8753.06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5,584,452.28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m2 281.1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$196,770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VR-001-012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m2 465.65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$325,955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m2 388.04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$271,628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m2 192.81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$134,967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m2 187.73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$131,411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$144,900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m2 218.42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$152,894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m2 196.98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$152,886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m2 212.65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$148,855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m2 351.89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$246,323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m2 265.09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$185,563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m2 208.15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$145,705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m2 219.25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$153,475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$162,799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$162,799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m2 258.07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$180,649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VR-003-021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m2 282.8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$197,960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$140,000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m2 190.57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$133,399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m2 205.9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$144,347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m2 245.49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$171,843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$163,128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m2 220.59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$154,413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m2 208.13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$145,691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m2 660.19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$462,133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m2 369.2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$258,440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m2 206.46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$144,494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m2 206.88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$144,816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VR-022-010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m2 204.98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$143,486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m2 211.14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$147,798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m2 255.87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$179,109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m2 202.89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$142,023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m2 218.91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$153,237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m2 219.53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$153,671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m2 209.34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$146,538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m2 206.14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$144,298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m2 213.03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$149,121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m2 202.61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$141,827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m2 203.04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$142,128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m2 213.64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$149,548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m2 208.83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="0019054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$196,581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m2 209.81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$146,867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m2 210.92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$147,644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m2 206.41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$144,487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m2 206.03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$144,221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m2 212.99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$149,093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6C7B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 xml:space="preserve">    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m2 201.46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$141,022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m2 289.77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$202,839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AZ-303-001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Puntazul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7800.025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$9,384,024 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EQ-116-001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Crosthwhite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2404.584 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1B11D8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$1,923,667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Crosthwhite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1688.942 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$1,351,152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EQ-121-001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Crosthwhite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1247.82 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$998,256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LB-002-163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12690.92 Donado en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560D27" w:rsidRPr="007450E1">
              <w:rPr>
                <w:rFonts w:ascii="Arial" w:hAnsi="Arial" w:cs="Arial"/>
                <w:color w:val="000000"/>
                <w:sz w:val="18"/>
                <w:szCs w:val="18"/>
              </w:rPr>
              <w:t>Arquidiócesis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$7,614,552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Sup. en m2 301159.1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$602,318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Sup. en m2 44736.13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$894,722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DR-457-380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Sup. en m2 7998.07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$159,961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Cañón El Cuervo Sup.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172562.97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$20,707,556</w:t>
            </w:r>
          </w:p>
        </w:tc>
      </w:tr>
      <w:tr w:rsidR="00250AFB" w:rsidRPr="0068454B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CU-073-001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Cumbres del Mar Sup.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16294.77 </w:t>
            </w:r>
            <w:r w:rsidR="00614975" w:rsidRPr="007450E1">
              <w:rPr>
                <w:rFonts w:ascii="Arial" w:hAnsi="Arial" w:cs="Arial"/>
                <w:color w:val="000000"/>
                <w:sz w:val="18"/>
                <w:szCs w:val="18"/>
              </w:rPr>
              <w:t>Fideicomiso</w:t>
            </w:r>
          </w:p>
        </w:tc>
        <w:tc>
          <w:tcPr>
            <w:tcW w:w="1931" w:type="dxa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$9,776,862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:rsidR="003373E9" w:rsidRDefault="003373E9" w:rsidP="003373E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AC-196-301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Constitución C. Rosarito Sup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38255.6 preser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v.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Ecológica Cañón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:rsidR="003373E9" w:rsidRPr="0015606C" w:rsidRDefault="003373E9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2,517,260.00 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Constitución C. Cda. Ejido Mazatlán Sup en m2 3388.04 Preservación Ecológica Cañon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:rsidR="003373E9" w:rsidRPr="0015606C" w:rsidRDefault="003373E9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$2,879,834.00 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AC-196-201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Ramón Ramírez Sup en 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2257.65 Preservación Ecológica Cañon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:rsidR="003373E9" w:rsidRPr="0015606C" w:rsidRDefault="003373E9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$1,919,002.50 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AC-196-604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Constitución C. Ramón Ramírez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6017.87 Jardín de Niños, Raquel Gomez Marquez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$5,115,189.50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AC-196-600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Constitución C. Ramón Ramírez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2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5800.13 TONATZIN, 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$4,930,100.50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AC-196-601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Constitución C. Rosarito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501.76 TONATZIN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$426,496.00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AC-196-701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Ampl. Lucio Blanco C. Ramón López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2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450.96 preservación Ecológica, cañon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$383,316.00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AC-196-704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Ampl. Lucio Blanco C. Ramón López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6063.35 Preservación ecologica, cañon cordero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$5,153,847.50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AC-196-705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CONSTITUCION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1529.1 Preservación Ecológica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$1,299,735.00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BJ-090-002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Sup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450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BJ-091-002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Sup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450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BJ-092-002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Sup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450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:rsidR="003373E9" w:rsidRPr="00FF1235" w:rsidRDefault="003373E9" w:rsidP="003373E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BJ-095-002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Benito Juárez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153.77 Parque Lineal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$153,770.00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10 Mza 369 Sup. 160.00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96,000.00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100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101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102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103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104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105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106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107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108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109 Mza 369 Sup. 245.34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147,204.00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11 Mza 369 Sup. 163.61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98,166.00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110 Mza 369 Sup. 377.18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226,308.00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111 Mza 369 Sup. 235.14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141,084.00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112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113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114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115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116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117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118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119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12 Mza 369 Sup. 174.12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104,472.00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120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121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122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123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124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125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126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127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128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129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13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130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131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KF-369-232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132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133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134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135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136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137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138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139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14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140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141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KF-369-242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142 Mza 369 Sup. 341.82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205,092.00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15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16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17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18Mza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19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2 Mza 369 Sup. 308.30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184,980.00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20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21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22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23 Mza 369 Sup. 202.66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121,596.00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24 Mza 369 Sup. 369.64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221,784.00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25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26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27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28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29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3 Mza 369 Sup. 170.00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102,000.00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30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31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32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33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34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35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36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37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38 Mza 369 Sup. 241.75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145,050.00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39 Mza 369 Sup. 278.84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167,304.00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4 Mza 369 Sup. 170.00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102,000.00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40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41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42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43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KF-369-144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44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45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46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47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48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49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5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50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51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52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54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55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56 Mza 369 Sup. 160.00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96,000.00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57 Mza 369 Sup. 164.00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  98,400.00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58 Mza 369 Sup. 290.98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174,588.00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59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6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60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61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53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62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63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64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65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66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67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68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69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7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70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71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72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73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74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75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76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77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78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KF-369-179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79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8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80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81 Mza 369 Sup. 202.78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121,668.00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82 Mza 369 Sup. 190.02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114,012.00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83 Mza 369 Sup. 199.97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119,982.00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lastRenderedPageBreak/>
              <w:t>KF-369-184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84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85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86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87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88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KF-369-189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89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9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90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91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92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93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94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95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96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97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98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KF-369-199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II Lote 99 Mza 369 Sup. 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CC7E5E" w:rsidRDefault="00CC7E5E" w:rsidP="00CC7E5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 xml:space="preserve"> $  120,000.00 </w:t>
            </w:r>
          </w:p>
        </w:tc>
      </w:tr>
      <w:tr w:rsidR="00CC7E5E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CC7E5E" w:rsidRPr="00FF1235" w:rsidRDefault="00CC7E5E" w:rsidP="00CC7E5E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 xml:space="preserve">KF-369-101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CC7E5E" w:rsidRPr="00CC7E5E" w:rsidRDefault="00CC7E5E" w:rsidP="00CC7E5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C7E5E">
              <w:rPr>
                <w:rFonts w:ascii="Arial" w:hAnsi="Arial" w:cs="Arial"/>
                <w:color w:val="000000"/>
                <w:sz w:val="18"/>
                <w:szCs w:val="18"/>
              </w:rPr>
              <w:t>Col. Puesta Del Sol S/2,895.06 m2 Donación C/6010200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CC7E5E" w:rsidRPr="004C6362" w:rsidRDefault="00CC7E5E" w:rsidP="004C636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$1,737,036.00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FA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  <w:p w:rsidR="00FF1235" w:rsidRPr="00FF1235" w:rsidRDefault="00FF1235" w:rsidP="00FF123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FB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  <w:p w:rsidR="00FF1235" w:rsidRPr="00FF1235" w:rsidRDefault="00FF1235" w:rsidP="00FF123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Pr="00FF1235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FC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Pr="00FF1235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FD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EF1809" w:rsidRPr="00FF1235" w:rsidRDefault="00160F22" w:rsidP="00FF1235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FE</w:t>
            </w:r>
            <w:r w:rsidR="00FF1235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FF1235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$ 104,483.25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</w:t>
            </w:r>
            <w:r w:rsidR="00EF1809">
              <w:rPr>
                <w:rFonts w:ascii="Arial" w:hAnsi="Arial" w:cs="Arial"/>
                <w:sz w:val="18"/>
                <w:szCs w:val="18"/>
              </w:rPr>
              <w:t>F-00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EF1809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  97,589.00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FG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EF1809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FH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8</w:t>
            </w:r>
            <w:r w:rsidR="00EF1809">
              <w:rPr>
                <w:rFonts w:ascii="Arial" w:hAnsi="Arial" w:cs="Arial"/>
                <w:sz w:val="18"/>
                <w:szCs w:val="18"/>
              </w:rPr>
              <w:t>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FA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$ 114,798.75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EF1809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FB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FC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Pr="00FF1235" w:rsidRDefault="00EF1809" w:rsidP="00EF180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</w:t>
            </w:r>
            <w:r w:rsidR="00160F22" w:rsidRPr="00FF1235"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>-00</w:t>
            </w:r>
            <w:r w:rsidR="00160F22" w:rsidRPr="00FF1235">
              <w:rPr>
                <w:rFonts w:ascii="Arial" w:hAnsi="Arial" w:cs="Arial"/>
                <w:sz w:val="18"/>
                <w:szCs w:val="18"/>
              </w:rPr>
              <w:t>7</w:t>
            </w:r>
            <w:r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FE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FF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FG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FH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FI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FJ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$ 100,205.25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FK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$ 129,679.75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FL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FM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FN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FO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FP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Pr="00FF1235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FF1235">
              <w:rPr>
                <w:rFonts w:ascii="Arial" w:hAnsi="Arial" w:cs="Arial"/>
                <w:sz w:val="18"/>
                <w:szCs w:val="18"/>
              </w:rPr>
              <w:t>FQ</w:t>
            </w:r>
            <w:r w:rsid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FF1235">
              <w:rPr>
                <w:rFonts w:ascii="Arial" w:hAnsi="Arial" w:cs="Arial"/>
                <w:sz w:val="18"/>
                <w:szCs w:val="18"/>
              </w:rPr>
              <w:t>7</w:t>
            </w:r>
            <w:r w:rsid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Pr="00EF1809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FR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EF1809">
              <w:rPr>
                <w:rFonts w:ascii="Arial" w:hAnsi="Arial" w:cs="Arial"/>
                <w:sz w:val="18"/>
                <w:szCs w:val="18"/>
              </w:rPr>
              <w:t>7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Pr="00EF1809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lastRenderedPageBreak/>
              <w:t>FS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EF1809">
              <w:rPr>
                <w:rFonts w:ascii="Arial" w:hAnsi="Arial" w:cs="Arial"/>
                <w:sz w:val="18"/>
                <w:szCs w:val="18"/>
              </w:rPr>
              <w:t>7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$ 101,200.00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Pr="00EF1809" w:rsidRDefault="00160F22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FT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</w:t>
            </w:r>
            <w:r w:rsidRPr="00EF1809">
              <w:rPr>
                <w:rFonts w:ascii="Arial" w:hAnsi="Arial" w:cs="Arial"/>
                <w:sz w:val="18"/>
                <w:szCs w:val="18"/>
              </w:rPr>
              <w:t>7</w:t>
            </w:r>
            <w:r w:rsidR="00EF1809" w:rsidRPr="00EF1809">
              <w:rPr>
                <w:rFonts w:ascii="Arial" w:hAnsi="Arial" w:cs="Arial"/>
                <w:sz w:val="18"/>
                <w:szCs w:val="18"/>
              </w:rPr>
              <w:t>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160F22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F22">
              <w:rPr>
                <w:rFonts w:ascii="Arial" w:hAnsi="Arial" w:cs="Arial"/>
                <w:color w:val="000000"/>
                <w:sz w:val="18"/>
                <w:szCs w:val="18"/>
              </w:rPr>
              <w:t>Rancho El Mirador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$ 114,798.75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MP-062-039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</w:t>
            </w:r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Lt. 39 Mz. 62 S/200.00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$ 225,000.00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MP-062-040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</w:t>
            </w:r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Lt. 40 Mz. 62 S/200.00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$ 225,000.00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MP-062-041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 xml:space="preserve">Mar De Puerto Nuevo </w:t>
            </w:r>
            <w:r w:rsidR="00160F22" w:rsidRPr="00FF1235">
              <w:rPr>
                <w:rFonts w:ascii="Arial" w:hAnsi="Arial" w:cs="Arial"/>
                <w:color w:val="000000"/>
                <w:sz w:val="18"/>
                <w:szCs w:val="18"/>
              </w:rPr>
              <w:t>Lt. 41 Mz. 62 S/200.00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160F22" w:rsidRDefault="00160F22" w:rsidP="00160F2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$ 225,000.00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Pr="00EF1809" w:rsidRDefault="00FF1235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EM-029-100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FF1235" w:rsidRDefault="00FF1235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1235">
              <w:rPr>
                <w:rFonts w:ascii="Arial" w:hAnsi="Arial" w:cs="Arial"/>
                <w:color w:val="000000"/>
                <w:sz w:val="18"/>
                <w:szCs w:val="18"/>
              </w:rPr>
              <w:t>Colonia Reforma S/735.40 Donación Municipal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FF1235" w:rsidRDefault="00FF1235" w:rsidP="00FF12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$ 882,480.00 </w:t>
            </w:r>
          </w:p>
          <w:p w:rsidR="00160F22" w:rsidRPr="00FF1235" w:rsidRDefault="00160F22" w:rsidP="00FF12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Pr="00EF1809" w:rsidRDefault="00EF1809" w:rsidP="00EF1809">
            <w:pPr>
              <w:rPr>
                <w:rFonts w:ascii="Arial" w:hAnsi="Arial" w:cs="Arial"/>
                <w:sz w:val="18"/>
                <w:szCs w:val="18"/>
              </w:rPr>
            </w:pPr>
            <w:r w:rsidRPr="00EF1809">
              <w:rPr>
                <w:rFonts w:ascii="Arial" w:hAnsi="Arial" w:cs="Arial"/>
                <w:sz w:val="18"/>
                <w:szCs w:val="18"/>
              </w:rPr>
              <w:t>Rz-105-018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EF1809" w:rsidRPr="00EF1809" w:rsidRDefault="00EF1809" w:rsidP="00EF180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Fracc. Chula vista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S/281.370 Donación C/6010686</w:t>
            </w:r>
          </w:p>
          <w:p w:rsidR="00160F22" w:rsidRPr="00EF1809" w:rsidRDefault="00160F22" w:rsidP="00160F2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EF1809" w:rsidRPr="00666B27" w:rsidRDefault="00666B27" w:rsidP="00666B2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EF1809" w:rsidRPr="00666B27">
              <w:rPr>
                <w:rFonts w:ascii="Arial" w:hAnsi="Arial" w:cs="Arial"/>
                <w:color w:val="000000"/>
                <w:sz w:val="18"/>
                <w:szCs w:val="18"/>
              </w:rPr>
              <w:t xml:space="preserve">157,192.00 </w:t>
            </w:r>
          </w:p>
          <w:p w:rsidR="00160F22" w:rsidRPr="00666B27" w:rsidRDefault="00160F22" w:rsidP="00666B2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160F22" w:rsidRPr="00EF1809" w:rsidRDefault="00666B27" w:rsidP="00160F22">
            <w:pPr>
              <w:rPr>
                <w:rFonts w:ascii="Arial" w:hAnsi="Arial" w:cs="Arial"/>
                <w:sz w:val="18"/>
                <w:szCs w:val="18"/>
              </w:rPr>
            </w:pPr>
            <w:r w:rsidRPr="00666B27">
              <w:rPr>
                <w:rFonts w:ascii="Arial" w:hAnsi="Arial" w:cs="Arial"/>
                <w:sz w:val="18"/>
                <w:szCs w:val="18"/>
              </w:rPr>
              <w:t>RZ-112-011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Default="00666B27" w:rsidP="00160F2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F1809">
              <w:rPr>
                <w:rFonts w:ascii="Arial" w:hAnsi="Arial" w:cs="Arial"/>
                <w:color w:val="000000"/>
                <w:sz w:val="18"/>
                <w:szCs w:val="18"/>
              </w:rPr>
              <w:t>Fracc. Chula vista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666B27">
              <w:rPr>
                <w:rFonts w:ascii="Arial" w:hAnsi="Arial" w:cs="Arial"/>
                <w:color w:val="000000"/>
                <w:sz w:val="18"/>
                <w:szCs w:val="18"/>
              </w:rPr>
              <w:t xml:space="preserve">S/200.00 </w:t>
            </w:r>
            <w:r w:rsidR="006F6615" w:rsidRPr="00666B27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666B27">
              <w:rPr>
                <w:rFonts w:ascii="Arial" w:hAnsi="Arial" w:cs="Arial"/>
                <w:color w:val="000000"/>
                <w:sz w:val="18"/>
                <w:szCs w:val="18"/>
              </w:rPr>
              <w:t xml:space="preserve"> C/6010686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160F22" w:rsidRPr="00666B27" w:rsidRDefault="00666B27" w:rsidP="00666B2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66B27">
              <w:rPr>
                <w:rFonts w:ascii="Arial" w:hAnsi="Arial" w:cs="Arial"/>
                <w:color w:val="000000"/>
                <w:sz w:val="18"/>
                <w:szCs w:val="18"/>
              </w:rPr>
              <w:t>$160,000.00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8522C" w:rsidRPr="00EF1809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VT-001-033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>S/511.67 Dación en pago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1,151,257.50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8522C" w:rsidRPr="00EF1809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VT-001-032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>S/522.69 m2 Mz 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1,176,052.50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8522C" w:rsidRPr="00EF1809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VT-001-016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>S/210.61 m2 Mz 10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473,872.50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MP119149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$ 129,159.00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MP119154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8522C" w:rsidRDefault="0028522C" w:rsidP="0028522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 de Puerto Nuevo MP119155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MP119156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$ 128,461.30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MP119157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$ 109,825.32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MP119158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28522C" w:rsidRP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8522C">
              <w:rPr>
                <w:rFonts w:ascii="Arial" w:hAnsi="Arial" w:cs="Arial"/>
                <w:color w:val="000000"/>
                <w:sz w:val="18"/>
                <w:szCs w:val="18"/>
              </w:rPr>
              <w:t xml:space="preserve"> $ 104,542.68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MP119164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MP119165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MP119167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MP119168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$ 129,195.00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MP119169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$ 133,495.12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MP119170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$ 138,018.54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MP119171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$ 142,535.58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$ 147,059.00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$ 151,576.04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MP119174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$ 156,093.08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MP119175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$ 160,616.50 </w:t>
            </w:r>
          </w:p>
        </w:tc>
      </w:tr>
      <w:tr w:rsidR="0028522C" w:rsidRPr="0028522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MP119176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8522C" w:rsidRPr="0028522C" w:rsidRDefault="0028522C" w:rsidP="0028522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Mar de Puerto Nuevo MP119176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  <w:vAlign w:val="center"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$ 165,133.54 </w:t>
            </w: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:rsidR="00160F22" w:rsidRPr="0038192C" w:rsidRDefault="0028522C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38192C">
              <w:rPr>
                <w:rFonts w:ascii="Arial" w:hAnsi="Arial" w:cs="Arial"/>
                <w:sz w:val="18"/>
                <w:szCs w:val="18"/>
              </w:rPr>
              <w:t>CU-128-564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28522C" w:rsidRDefault="0028522C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28522C">
              <w:rPr>
                <w:rFonts w:ascii="Arial" w:hAnsi="Arial" w:cs="Arial"/>
                <w:sz w:val="18"/>
                <w:szCs w:val="18"/>
              </w:rPr>
              <w:t>Fracc. Cumbres De Rosarito Lote 64 Mza 28-A Sup. 160.00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8522C" w:rsidRDefault="0028522C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$ 110,515.00 </w:t>
            </w:r>
          </w:p>
          <w:p w:rsidR="00160F22" w:rsidRPr="0028522C" w:rsidRDefault="00160F22" w:rsidP="002852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60F22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:rsidR="00160F22" w:rsidRPr="0038192C" w:rsidRDefault="0038192C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38192C">
              <w:rPr>
                <w:rFonts w:ascii="Arial" w:hAnsi="Arial" w:cs="Arial"/>
                <w:sz w:val="18"/>
                <w:szCs w:val="18"/>
              </w:rPr>
              <w:t>MP-621-009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60F22" w:rsidRPr="0038192C" w:rsidRDefault="0038192C" w:rsidP="0038192C">
            <w:pPr>
              <w:rPr>
                <w:rFonts w:ascii="Arial" w:hAnsi="Arial" w:cs="Arial"/>
                <w:sz w:val="18"/>
                <w:szCs w:val="18"/>
              </w:rPr>
            </w:pPr>
            <w:r w:rsidRPr="0038192C">
              <w:rPr>
                <w:rFonts w:ascii="Arial" w:hAnsi="Arial" w:cs="Arial"/>
                <w:sz w:val="18"/>
                <w:szCs w:val="18"/>
              </w:rPr>
              <w:t>Fracc. Mar de Puerto Nuevo I Sup/200m2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38192C" w:rsidRDefault="0038192C" w:rsidP="003819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$ 1,689,547.00 </w:t>
            </w:r>
          </w:p>
          <w:p w:rsidR="00160F22" w:rsidRPr="0038192C" w:rsidRDefault="00160F22" w:rsidP="0038192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1719B8" w:rsidRPr="0015606C" w:rsidTr="004C636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  <w:vAlign w:val="bottom"/>
          </w:tcPr>
          <w:p w:rsidR="001719B8" w:rsidRPr="0038192C" w:rsidRDefault="001719B8" w:rsidP="00C517BC">
            <w:pPr>
              <w:rPr>
                <w:rFonts w:ascii="Arial" w:hAnsi="Arial" w:cs="Arial"/>
                <w:sz w:val="18"/>
                <w:szCs w:val="18"/>
              </w:rPr>
            </w:pPr>
            <w:r w:rsidRPr="001719B8">
              <w:rPr>
                <w:rFonts w:ascii="Arial" w:hAnsi="Arial" w:cs="Arial"/>
                <w:sz w:val="18"/>
                <w:szCs w:val="18"/>
              </w:rPr>
              <w:t>LB-081-100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1719B8" w:rsidRPr="0038192C" w:rsidRDefault="001719B8" w:rsidP="0038192C">
            <w:pPr>
              <w:rPr>
                <w:rFonts w:ascii="Arial" w:hAnsi="Arial" w:cs="Arial"/>
                <w:sz w:val="18"/>
                <w:szCs w:val="18"/>
              </w:rPr>
            </w:pPr>
            <w:r w:rsidRPr="001719B8">
              <w:rPr>
                <w:rFonts w:ascii="Arial" w:hAnsi="Arial" w:cs="Arial"/>
                <w:sz w:val="18"/>
                <w:szCs w:val="18"/>
              </w:rPr>
              <w:t>Cocina Central superficie 10,645.75mts Col. Lucio Blanco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1719B8" w:rsidRPr="001719B8" w:rsidRDefault="001719B8" w:rsidP="0038192C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719B8">
              <w:rPr>
                <w:rFonts w:ascii="Arial" w:hAnsi="Arial" w:cs="Arial"/>
                <w:sz w:val="18"/>
                <w:szCs w:val="18"/>
              </w:rPr>
              <w:t>$ 6,385,512.00</w:t>
            </w:r>
          </w:p>
        </w:tc>
      </w:tr>
      <w:tr w:rsidR="002E6337" w:rsidRPr="0015606C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 RT-038-001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Col. Ejido Mazatlán Superficie 6,400.00 m2VF 48,384,000.00 Lote 1 Mz. 38 Donación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$ 48,384,000.00 </w:t>
            </w:r>
          </w:p>
        </w:tc>
      </w:tr>
      <w:tr w:rsidR="002E6337" w:rsidRPr="0015606C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>RE-014-032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Real De Rosarito I S/400 m2 C Pino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$ 1,374,800.00 </w:t>
            </w:r>
          </w:p>
        </w:tc>
      </w:tr>
      <w:tr w:rsidR="002E6337" w:rsidRPr="0015606C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>VZ-101-002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Vizcaino Residencial Sup de 3,001,240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$ 16,395,774.12 </w:t>
            </w:r>
          </w:p>
        </w:tc>
      </w:tr>
      <w:tr w:rsidR="002E6337" w:rsidRPr="0015606C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lastRenderedPageBreak/>
              <w:t xml:space="preserve">VZ-101-003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Vizcaino Residencial Sup de 646,952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$ 3,534,287.85 </w:t>
            </w:r>
          </w:p>
        </w:tc>
      </w:tr>
      <w:tr w:rsidR="002E6337" w:rsidRPr="0015606C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VZ-101-005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Vizcaino Residencial Sup de 2,693,500m2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$ 14,714,590.50 </w:t>
            </w:r>
          </w:p>
        </w:tc>
      </w:tr>
      <w:tr w:rsidR="002E6337" w:rsidRPr="0015606C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VZ-102-001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Vizcaino Residencial Sup de 1,551,013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$ 8,473,167.63 </w:t>
            </w:r>
          </w:p>
        </w:tc>
      </w:tr>
      <w:tr w:rsidR="002E6337" w:rsidRPr="0015606C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VZ-102-003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Vizcaino Residencial Sup de 4,284,248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$ 23,404,857.75 </w:t>
            </w:r>
          </w:p>
        </w:tc>
      </w:tr>
      <w:tr w:rsidR="002E6337" w:rsidRPr="0015606C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VZ-102-004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Vizcaino Residencial Sup de 1,141,729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$ 6,237,270.99 </w:t>
            </w:r>
          </w:p>
        </w:tc>
      </w:tr>
      <w:tr w:rsidR="002E6337" w:rsidRPr="0015606C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VZ-103-008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Vizcaino Residencial Sup de 812,635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$ 4,439,452.32 </w:t>
            </w:r>
          </w:p>
        </w:tc>
      </w:tr>
      <w:tr w:rsidR="002E6337" w:rsidRPr="0015606C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VZ-103-017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Vizcaino Residencial Sup de 204,682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$ 1,118,166.84 </w:t>
            </w:r>
          </w:p>
        </w:tc>
      </w:tr>
      <w:tr w:rsidR="002E6337" w:rsidRPr="0015606C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VZ-105-007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Vizcaino Residencial Sup de 1,322,318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$ 7,223,834.16 </w:t>
            </w:r>
          </w:p>
        </w:tc>
      </w:tr>
      <w:tr w:rsidR="002E6337" w:rsidRPr="0015606C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VZ-105-008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Vizcaino Residencial Sup de 3,550,190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$19,394,687.97 </w:t>
            </w:r>
          </w:p>
        </w:tc>
      </w:tr>
      <w:tr w:rsidR="002E6337" w:rsidRPr="0015606C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VZ-105-010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Vizcaino Residencial Sup de 3,687,202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$20,094,006.60 </w:t>
            </w:r>
          </w:p>
        </w:tc>
      </w:tr>
      <w:tr w:rsidR="002E6337" w:rsidRPr="0015606C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VZ-108-004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Vizcaino Residencial Sup de 101,832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$ 556,297.29 </w:t>
            </w:r>
          </w:p>
        </w:tc>
      </w:tr>
      <w:tr w:rsidR="002E6337" w:rsidRPr="0015606C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VZ-116-001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Vizcaino Residencial Sup de 927,148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$ 5,065,020.45 </w:t>
            </w:r>
          </w:p>
        </w:tc>
      </w:tr>
      <w:tr w:rsidR="002E6337" w:rsidRPr="0015606C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PC-101-001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Punta del Cielo Sup de 3,455.5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$ 9,979,484.00 </w:t>
            </w:r>
          </w:p>
        </w:tc>
      </w:tr>
      <w:tr w:rsidR="002E6337" w:rsidRPr="0015606C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PC-105-021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Punta del Cielo Sup de 176.42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$ 509,500.96 </w:t>
            </w:r>
          </w:p>
        </w:tc>
      </w:tr>
      <w:tr w:rsidR="002E6337" w:rsidRPr="0015606C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PC-105-064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Punta del Cielo Sup de 165.86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$ 479,003.68 </w:t>
            </w:r>
          </w:p>
        </w:tc>
      </w:tr>
      <w:tr w:rsidR="002E6337" w:rsidRPr="0015606C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>PC-105-001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Punta del Cielo Sup de 1,026.71 m2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$ 2,965,138.48 </w:t>
            </w:r>
          </w:p>
        </w:tc>
      </w:tr>
      <w:tr w:rsidR="002E6337" w:rsidRPr="0015606C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BA-004-003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Industrial BARSAC Sup. 22,313.012 m2 DONACION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$ 66,939,030.00 </w:t>
            </w:r>
          </w:p>
        </w:tc>
      </w:tr>
      <w:tr w:rsidR="002E6337" w:rsidRPr="0015606C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BA-004-016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Industrial BARSAC Sup 6,769.354 m2 PASO DE SERV PLUVIAL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$ 20,307,750.00 </w:t>
            </w:r>
          </w:p>
        </w:tc>
      </w:tr>
      <w:tr w:rsidR="002E6337" w:rsidRPr="0015606C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>BA-004-017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Industrial BARSAC Sup 1,227.113 m2 PASO DE SERV PLUVIAL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$ 3,681,330.00 </w:t>
            </w:r>
          </w:p>
        </w:tc>
      </w:tr>
      <w:tr w:rsidR="002E6337" w:rsidRPr="0015606C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TV-103-002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Terranova Superficie 488.820 m2 VF 1,942,081.86 LT 2 MZ 103 Donacion Area Verde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$ 1,942,081.86 </w:t>
            </w:r>
          </w:p>
        </w:tc>
      </w:tr>
      <w:tr w:rsidR="002E6337" w:rsidRPr="0015606C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TV-105-014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Terranova Superficie 3393.865 m2 VF 13,483,845.51 LT 14 MZ 105 Donacion Predio Urbana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$ 13,483,845.51 </w:t>
            </w:r>
          </w:p>
        </w:tc>
      </w:tr>
      <w:tr w:rsidR="002E6337" w:rsidRPr="0015606C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TV-105-017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Terranova Superficie 5340.478 m2 VF 21,217,727.04 LT 17 MZ 105 Donacion Precio Urbana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$ 21,217,727.04 </w:t>
            </w:r>
          </w:p>
        </w:tc>
      </w:tr>
      <w:tr w:rsidR="002E6337" w:rsidRPr="0015606C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TV-111-001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Fracc. Terranova Superficie 2,247.270 m2 VF 8,928,403.71 LT 1 MZ 111 Donacion Area Verde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$ 8,928,403.71 </w:t>
            </w:r>
          </w:p>
        </w:tc>
      </w:tr>
      <w:tr w:rsidR="002E6337" w:rsidRPr="0015606C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  <w:r w:rsidRPr="002E6337">
              <w:rPr>
                <w:rFonts w:ascii="Arial" w:hAnsi="Arial" w:cs="Arial"/>
                <w:sz w:val="18"/>
                <w:szCs w:val="18"/>
              </w:rPr>
              <w:t xml:space="preserve"> RT-038-001 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Col. Ejido Mazatlán Superficie 6,400.00 m2VF 48,384,000.00 Lote 1 Mz. 38 Donacion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E6337">
              <w:rPr>
                <w:rFonts w:ascii="Arial" w:hAnsi="Arial" w:cs="Arial"/>
                <w:color w:val="000000"/>
                <w:sz w:val="18"/>
                <w:szCs w:val="18"/>
              </w:rPr>
              <w:t xml:space="preserve"> $ 48,384,000.00 </w:t>
            </w:r>
          </w:p>
        </w:tc>
      </w:tr>
      <w:tr w:rsidR="002E6337" w:rsidRPr="0015606C" w:rsidTr="00F13734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noWrap/>
          </w:tcPr>
          <w:p w:rsidR="002E6337" w:rsidRPr="001719B8" w:rsidRDefault="002E6337" w:rsidP="002E633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noWrap/>
          </w:tcPr>
          <w:p w:rsidR="002E6337" w:rsidRPr="002E6337" w:rsidRDefault="002E6337" w:rsidP="002E633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31" w:type="dxa"/>
            <w:tcBorders>
              <w:bottom w:val="single" w:sz="4" w:space="0" w:color="auto"/>
            </w:tcBorders>
            <w:noWrap/>
          </w:tcPr>
          <w:p w:rsidR="002E6337" w:rsidRPr="001719B8" w:rsidRDefault="002E6337" w:rsidP="002E633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C6362" w:rsidRPr="00D97A42" w:rsidTr="004C6362">
        <w:trPr>
          <w:trHeight w:hRule="exact" w:val="90"/>
          <w:jc w:val="center"/>
        </w:trPr>
        <w:tc>
          <w:tcPr>
            <w:tcW w:w="10153" w:type="dxa"/>
            <w:gridSpan w:val="3"/>
            <w:tcBorders>
              <w:left w:val="nil"/>
            </w:tcBorders>
            <w:noWrap/>
            <w:vAlign w:val="center"/>
          </w:tcPr>
          <w:p w:rsidR="004C6362" w:rsidRPr="001719B8" w:rsidRDefault="004C6362" w:rsidP="001719B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97A42" w:rsidRPr="00D97A42" w:rsidTr="004C6362">
        <w:trPr>
          <w:trHeight w:hRule="exact" w:val="284"/>
          <w:jc w:val="center"/>
        </w:trPr>
        <w:tc>
          <w:tcPr>
            <w:tcW w:w="10153" w:type="dxa"/>
            <w:gridSpan w:val="3"/>
            <w:tcBorders>
              <w:left w:val="nil"/>
            </w:tcBorders>
            <w:noWrap/>
            <w:vAlign w:val="center"/>
            <w:hideMark/>
          </w:tcPr>
          <w:p w:rsidR="0015606C" w:rsidRPr="0015606C" w:rsidRDefault="000D0767" w:rsidP="0015606C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$</w:t>
            </w:r>
            <w:r w:rsidR="001719B8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 xml:space="preserve"> </w:t>
            </w:r>
            <w:r w:rsidR="002E6337" w:rsidRPr="002E6337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1,276,052,400.25</w:t>
            </w:r>
          </w:p>
          <w:p w:rsidR="00D97A42" w:rsidRPr="001719B8" w:rsidRDefault="00D97A42" w:rsidP="001B11D8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</w:p>
        </w:tc>
      </w:tr>
      <w:tr w:rsidR="00C517BC" w:rsidRPr="00D97A42" w:rsidTr="004C6362">
        <w:trPr>
          <w:trHeight w:hRule="exact" w:val="127"/>
          <w:jc w:val="center"/>
        </w:trPr>
        <w:tc>
          <w:tcPr>
            <w:tcW w:w="10153" w:type="dxa"/>
            <w:gridSpan w:val="3"/>
            <w:tcBorders>
              <w:left w:val="nil"/>
              <w:bottom w:val="double" w:sz="4" w:space="0" w:color="auto"/>
            </w:tcBorders>
            <w:noWrap/>
            <w:vAlign w:val="center"/>
          </w:tcPr>
          <w:p w:rsidR="00C517BC" w:rsidRDefault="00C517BC" w:rsidP="0015606C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</w:p>
        </w:tc>
      </w:tr>
    </w:tbl>
    <w:p w:rsidR="006C7BDF" w:rsidRPr="006C7BDF" w:rsidRDefault="002F5429">
      <w:r>
        <w:tab/>
      </w:r>
    </w:p>
    <w:sectPr w:rsidR="006C7BDF" w:rsidRPr="006C7BDF" w:rsidSect="000C7B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3119" w:right="720" w:bottom="1582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4772" w:rsidRDefault="00B84772" w:rsidP="000F7516">
      <w:pPr>
        <w:spacing w:after="0" w:line="240" w:lineRule="auto"/>
      </w:pPr>
      <w:r>
        <w:separator/>
      </w:r>
    </w:p>
  </w:endnote>
  <w:endnote w:type="continuationSeparator" w:id="0">
    <w:p w:rsidR="00B84772" w:rsidRDefault="00B84772" w:rsidP="000F7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E6B" w:rsidRDefault="00642E6B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C5F" w:rsidRPr="0094108E" w:rsidRDefault="00CB23F2" w:rsidP="004243D0">
    <w:pPr>
      <w:pStyle w:val="Piedepgina"/>
      <w:tabs>
        <w:tab w:val="clear" w:pos="4680"/>
        <w:tab w:val="clear" w:pos="9360"/>
        <w:tab w:val="left" w:pos="3330"/>
      </w:tabs>
      <w:jc w:val="right"/>
      <w:rPr>
        <w:b/>
        <w:bCs/>
        <w:color w:val="FFFFFF" w:themeColor="background1"/>
      </w:rPr>
    </w:pPr>
    <w:r w:rsidRPr="00CB23F2">
      <w:rPr>
        <w:rFonts w:ascii="Arial" w:hAnsi="Arial" w:cs="Arial"/>
        <w:b/>
        <w:bCs/>
        <w:noProof/>
        <w:color w:val="FFFFFF" w:themeColor="background1"/>
        <w:sz w:val="20"/>
        <w:szCs w:val="20"/>
        <w:lang w:val="es-ES"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-457200</wp:posOffset>
          </wp:positionV>
          <wp:extent cx="6870356" cy="904240"/>
          <wp:effectExtent l="0" t="0" r="6985" b="0"/>
          <wp:wrapNone/>
          <wp:docPr id="187380724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8045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0356" cy="904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D050F" w:rsidRPr="00CB23F2">
      <w:rPr>
        <w:b/>
        <w:bCs/>
        <w:color w:val="FFFFFF" w:themeColor="background1"/>
        <w:sz w:val="14"/>
        <w:szCs w:val="14"/>
      </w:rPr>
      <w:fldChar w:fldCharType="begin"/>
    </w:r>
    <w:r w:rsidR="00F94C5F" w:rsidRPr="00CB23F2">
      <w:rPr>
        <w:b/>
        <w:bCs/>
        <w:color w:val="FFFFFF" w:themeColor="background1"/>
        <w:sz w:val="14"/>
        <w:szCs w:val="14"/>
      </w:rPr>
      <w:instrText xml:space="preserve"> PAGE   \* MERGEFORMAT </w:instrText>
    </w:r>
    <w:r w:rsidR="000D050F" w:rsidRPr="00CB23F2">
      <w:rPr>
        <w:b/>
        <w:bCs/>
        <w:color w:val="FFFFFF" w:themeColor="background1"/>
        <w:sz w:val="14"/>
        <w:szCs w:val="14"/>
      </w:rPr>
      <w:fldChar w:fldCharType="separate"/>
    </w:r>
    <w:r w:rsidR="00A10BDC">
      <w:rPr>
        <w:b/>
        <w:bCs/>
        <w:noProof/>
        <w:color w:val="FFFFFF" w:themeColor="background1"/>
        <w:sz w:val="14"/>
        <w:szCs w:val="14"/>
      </w:rPr>
      <w:t>18</w:t>
    </w:r>
    <w:r w:rsidR="000D050F" w:rsidRPr="00CB23F2">
      <w:rPr>
        <w:b/>
        <w:bCs/>
        <w:noProof/>
        <w:color w:val="FFFFFF" w:themeColor="background1"/>
        <w:sz w:val="14"/>
        <w:szCs w:val="14"/>
      </w:rPr>
      <w:fldChar w:fldCharType="end"/>
    </w:r>
    <w:r w:rsidR="00F94C5F" w:rsidRPr="00CB23F2">
      <w:rPr>
        <w:b/>
        <w:bCs/>
        <w:color w:val="FFFFFF" w:themeColor="background1"/>
        <w:sz w:val="14"/>
        <w:szCs w:val="14"/>
      </w:rPr>
      <w:t>|</w:t>
    </w:r>
    <w:r w:rsidR="00F94C5F" w:rsidRPr="0094108E">
      <w:rPr>
        <w:b/>
        <w:bCs/>
        <w:color w:val="FFFFFF" w:themeColor="background1"/>
        <w:sz w:val="14"/>
        <w:szCs w:val="14"/>
      </w:rPr>
      <w:t xml:space="preserve"> 1</w:t>
    </w:r>
    <w:r w:rsidR="008278D3">
      <w:rPr>
        <w:b/>
        <w:bCs/>
        <w:color w:val="FFFFFF" w:themeColor="background1"/>
        <w:sz w:val="14"/>
        <w:szCs w:val="14"/>
      </w:rPr>
      <w:t>8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E6B" w:rsidRDefault="00642E6B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4772" w:rsidRDefault="00B84772" w:rsidP="000F7516">
      <w:pPr>
        <w:spacing w:after="0" w:line="240" w:lineRule="auto"/>
      </w:pPr>
      <w:r>
        <w:separator/>
      </w:r>
    </w:p>
  </w:footnote>
  <w:footnote w:type="continuationSeparator" w:id="0">
    <w:p w:rsidR="00B84772" w:rsidRDefault="00B84772" w:rsidP="000F7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E6B" w:rsidRDefault="00642E6B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C5F" w:rsidRDefault="0094108E" w:rsidP="000F7516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margin">
            <wp:align>center</wp:align>
          </wp:positionH>
          <wp:positionV relativeFrom="margin">
            <wp:posOffset>-1659255</wp:posOffset>
          </wp:positionV>
          <wp:extent cx="6098400" cy="1076400"/>
          <wp:effectExtent l="0" t="0" r="0" b="0"/>
          <wp:wrapNone/>
          <wp:docPr id="58721341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4211918" name="Imagen 203421191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8400" cy="1076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94C5F" w:rsidRDefault="00F94C5F" w:rsidP="000F7516">
    <w:pPr>
      <w:pStyle w:val="Encabezado"/>
    </w:pPr>
  </w:p>
  <w:p w:rsidR="00F94C5F" w:rsidRDefault="00F94C5F" w:rsidP="000F7516">
    <w:pPr>
      <w:pStyle w:val="Encabezado"/>
    </w:pPr>
  </w:p>
  <w:p w:rsidR="00F94C5F" w:rsidRDefault="00F94C5F" w:rsidP="000F7516">
    <w:pPr>
      <w:pStyle w:val="Encabezado"/>
    </w:pPr>
  </w:p>
  <w:p w:rsidR="00F94C5F" w:rsidRDefault="00F94C5F" w:rsidP="000F7516">
    <w:pPr>
      <w:pStyle w:val="Encabezado"/>
    </w:pPr>
  </w:p>
  <w:p w:rsidR="00F94C5F" w:rsidRDefault="0094108E" w:rsidP="0094108E">
    <w:pPr>
      <w:pStyle w:val="Encabezado"/>
      <w:tabs>
        <w:tab w:val="clear" w:pos="9360"/>
        <w:tab w:val="left" w:pos="4680"/>
      </w:tabs>
    </w:pPr>
    <w:r>
      <w:tab/>
    </w:r>
  </w:p>
  <w:p w:rsidR="00F94C5F" w:rsidRDefault="00F94C5F" w:rsidP="000F7516">
    <w:pPr>
      <w:pStyle w:val="Encabezado"/>
    </w:pPr>
  </w:p>
  <w:p w:rsidR="00F94C5F" w:rsidRPr="00C577B0" w:rsidRDefault="00F94C5F" w:rsidP="000F7516">
    <w:pPr>
      <w:pStyle w:val="Encabezado"/>
      <w:rPr>
        <w:sz w:val="8"/>
      </w:rPr>
    </w:pPr>
  </w:p>
  <w:tbl>
    <w:tblPr>
      <w:tblpPr w:leftFromText="144" w:rightFromText="144" w:vertAnchor="text" w:horzAnchor="margin" w:tblpXSpec="center" w:tblpY="1"/>
      <w:tblW w:w="7724" w:type="dxa"/>
      <w:tblCellMar>
        <w:left w:w="70" w:type="dxa"/>
        <w:right w:w="70" w:type="dxa"/>
      </w:tblCellMar>
      <w:tblLook w:val="04A0"/>
    </w:tblPr>
    <w:tblGrid>
      <w:gridCol w:w="7724"/>
    </w:tblGrid>
    <w:tr w:rsidR="00F94C5F" w:rsidRPr="003D5D4F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:rsidR="00F94C5F" w:rsidRPr="008008E0" w:rsidRDefault="00F94C5F" w:rsidP="000F7516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8008E0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RELACIÓN DE BIENES INMUEBLES DEL DOMINIO PÚBLICO QUE COMPONEN EL PATRIMONIO</w:t>
          </w:r>
        </w:p>
      </w:tc>
    </w:tr>
    <w:tr w:rsidR="00F94C5F" w:rsidRPr="003D5D4F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:rsidR="00F94C5F" w:rsidRPr="008008E0" w:rsidRDefault="00F94C5F" w:rsidP="00642E6B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AL </w:t>
          </w:r>
          <w:r w:rsidR="005E2EE2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3</w:t>
          </w:r>
          <w:r w:rsidR="00642E6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1</w:t>
          </w: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DE </w:t>
          </w:r>
          <w:r w:rsidR="00642E6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DICIEMBRE</w:t>
          </w:r>
          <w:r w:rsidR="001C78CC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DE 202</w:t>
          </w:r>
          <w:r w:rsidR="00642E6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5</w:t>
          </w:r>
        </w:p>
      </w:tc>
    </w:tr>
    <w:tr w:rsidR="00F94C5F" w:rsidRPr="003D5D4F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:rsidR="00F94C5F" w:rsidRPr="008008E0" w:rsidRDefault="00F94C5F" w:rsidP="000F7516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8008E0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:rsidR="00F94C5F" w:rsidRDefault="00F94C5F" w:rsidP="000C7B05">
    <w:pPr>
      <w:pStyle w:val="Encabezado"/>
    </w:pPr>
  </w:p>
  <w:p w:rsidR="00F94C5F" w:rsidRDefault="00F94C5F" w:rsidP="000C7B05">
    <w:pPr>
      <w:pStyle w:val="Encabezado"/>
    </w:pPr>
  </w:p>
  <w:p w:rsidR="00F94C5F" w:rsidRPr="00C577B0" w:rsidRDefault="00F94C5F" w:rsidP="000C7B05">
    <w:pPr>
      <w:pStyle w:val="Encabezado"/>
      <w:rPr>
        <w:sz w:val="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2E6B" w:rsidRDefault="00642E6B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686C30"/>
    <w:rsid w:val="00051B75"/>
    <w:rsid w:val="000A386E"/>
    <w:rsid w:val="000B0565"/>
    <w:rsid w:val="000B3C65"/>
    <w:rsid w:val="000C7B05"/>
    <w:rsid w:val="000D014C"/>
    <w:rsid w:val="000D050F"/>
    <w:rsid w:val="000D0767"/>
    <w:rsid w:val="000F3863"/>
    <w:rsid w:val="000F7516"/>
    <w:rsid w:val="00110A72"/>
    <w:rsid w:val="001329F3"/>
    <w:rsid w:val="0013439B"/>
    <w:rsid w:val="00152480"/>
    <w:rsid w:val="00152C71"/>
    <w:rsid w:val="0015606C"/>
    <w:rsid w:val="00160F22"/>
    <w:rsid w:val="001719B8"/>
    <w:rsid w:val="00186AE6"/>
    <w:rsid w:val="00190541"/>
    <w:rsid w:val="001A1722"/>
    <w:rsid w:val="001A74EC"/>
    <w:rsid w:val="001B11D8"/>
    <w:rsid w:val="001B6DAF"/>
    <w:rsid w:val="001C3C9F"/>
    <w:rsid w:val="001C78CC"/>
    <w:rsid w:val="001D4CD8"/>
    <w:rsid w:val="001E1600"/>
    <w:rsid w:val="001E2069"/>
    <w:rsid w:val="0021655E"/>
    <w:rsid w:val="00220EE7"/>
    <w:rsid w:val="00250AFB"/>
    <w:rsid w:val="00263411"/>
    <w:rsid w:val="0028522C"/>
    <w:rsid w:val="002A4BF6"/>
    <w:rsid w:val="002D2E84"/>
    <w:rsid w:val="002D3945"/>
    <w:rsid w:val="002E6337"/>
    <w:rsid w:val="002F5429"/>
    <w:rsid w:val="0030037F"/>
    <w:rsid w:val="00317C8B"/>
    <w:rsid w:val="003373E9"/>
    <w:rsid w:val="00354E26"/>
    <w:rsid w:val="00364E04"/>
    <w:rsid w:val="00371E63"/>
    <w:rsid w:val="0038192C"/>
    <w:rsid w:val="0038219A"/>
    <w:rsid w:val="00394621"/>
    <w:rsid w:val="003A42AF"/>
    <w:rsid w:val="003B6076"/>
    <w:rsid w:val="003C23D8"/>
    <w:rsid w:val="00406380"/>
    <w:rsid w:val="004243D0"/>
    <w:rsid w:val="00474FA5"/>
    <w:rsid w:val="004C6362"/>
    <w:rsid w:val="004D0423"/>
    <w:rsid w:val="004F1017"/>
    <w:rsid w:val="004F2B54"/>
    <w:rsid w:val="00527A04"/>
    <w:rsid w:val="00550979"/>
    <w:rsid w:val="00560D27"/>
    <w:rsid w:val="005B5E66"/>
    <w:rsid w:val="005E2EE2"/>
    <w:rsid w:val="005F0FBB"/>
    <w:rsid w:val="005F3679"/>
    <w:rsid w:val="0060096D"/>
    <w:rsid w:val="006107B2"/>
    <w:rsid w:val="0061101D"/>
    <w:rsid w:val="00614975"/>
    <w:rsid w:val="00642E6B"/>
    <w:rsid w:val="00662693"/>
    <w:rsid w:val="006644AF"/>
    <w:rsid w:val="00666B27"/>
    <w:rsid w:val="0068454B"/>
    <w:rsid w:val="00686C30"/>
    <w:rsid w:val="00692C6F"/>
    <w:rsid w:val="006C7BDF"/>
    <w:rsid w:val="006D75E5"/>
    <w:rsid w:val="006E1C05"/>
    <w:rsid w:val="006F6615"/>
    <w:rsid w:val="006F6D62"/>
    <w:rsid w:val="00705649"/>
    <w:rsid w:val="00713E7A"/>
    <w:rsid w:val="007450E1"/>
    <w:rsid w:val="00750C1D"/>
    <w:rsid w:val="00796ED7"/>
    <w:rsid w:val="007B7591"/>
    <w:rsid w:val="008008E0"/>
    <w:rsid w:val="0081102D"/>
    <w:rsid w:val="00822DB9"/>
    <w:rsid w:val="008278D3"/>
    <w:rsid w:val="008324F9"/>
    <w:rsid w:val="008511C6"/>
    <w:rsid w:val="00852036"/>
    <w:rsid w:val="0086570D"/>
    <w:rsid w:val="008B0017"/>
    <w:rsid w:val="008B646C"/>
    <w:rsid w:val="008F06BC"/>
    <w:rsid w:val="008F11CE"/>
    <w:rsid w:val="008F787C"/>
    <w:rsid w:val="00903D71"/>
    <w:rsid w:val="0094108E"/>
    <w:rsid w:val="00974655"/>
    <w:rsid w:val="009763BB"/>
    <w:rsid w:val="00983602"/>
    <w:rsid w:val="00990975"/>
    <w:rsid w:val="00990FF3"/>
    <w:rsid w:val="009B783D"/>
    <w:rsid w:val="009C3C82"/>
    <w:rsid w:val="009C5E8C"/>
    <w:rsid w:val="009D45B7"/>
    <w:rsid w:val="009D4F0D"/>
    <w:rsid w:val="009F0DF3"/>
    <w:rsid w:val="009F3628"/>
    <w:rsid w:val="00A10BDC"/>
    <w:rsid w:val="00A35925"/>
    <w:rsid w:val="00A66BAA"/>
    <w:rsid w:val="00A766AD"/>
    <w:rsid w:val="00AB5EE7"/>
    <w:rsid w:val="00AB7489"/>
    <w:rsid w:val="00AD1E67"/>
    <w:rsid w:val="00AD503C"/>
    <w:rsid w:val="00B140B2"/>
    <w:rsid w:val="00B84772"/>
    <w:rsid w:val="00B935FA"/>
    <w:rsid w:val="00BB77BA"/>
    <w:rsid w:val="00BC5E01"/>
    <w:rsid w:val="00C123D1"/>
    <w:rsid w:val="00C32C71"/>
    <w:rsid w:val="00C517BC"/>
    <w:rsid w:val="00C52E3F"/>
    <w:rsid w:val="00C577B0"/>
    <w:rsid w:val="00C6350E"/>
    <w:rsid w:val="00C7225D"/>
    <w:rsid w:val="00C74539"/>
    <w:rsid w:val="00CB1C93"/>
    <w:rsid w:val="00CB23F2"/>
    <w:rsid w:val="00CB62E2"/>
    <w:rsid w:val="00CC7E5E"/>
    <w:rsid w:val="00CD1CF3"/>
    <w:rsid w:val="00CF7F6E"/>
    <w:rsid w:val="00D54063"/>
    <w:rsid w:val="00D7154D"/>
    <w:rsid w:val="00D7444F"/>
    <w:rsid w:val="00D8537C"/>
    <w:rsid w:val="00D97A42"/>
    <w:rsid w:val="00DA515D"/>
    <w:rsid w:val="00DD25AF"/>
    <w:rsid w:val="00DF1B20"/>
    <w:rsid w:val="00E06D4F"/>
    <w:rsid w:val="00E2411B"/>
    <w:rsid w:val="00E55157"/>
    <w:rsid w:val="00E77A4E"/>
    <w:rsid w:val="00EA509B"/>
    <w:rsid w:val="00ED3304"/>
    <w:rsid w:val="00EF1809"/>
    <w:rsid w:val="00F30CB7"/>
    <w:rsid w:val="00F700E1"/>
    <w:rsid w:val="00F917BA"/>
    <w:rsid w:val="00F94C5F"/>
    <w:rsid w:val="00FB0D0E"/>
    <w:rsid w:val="00FF12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1C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7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7516"/>
  </w:style>
  <w:style w:type="paragraph" w:styleId="Piedepgina">
    <w:name w:val="footer"/>
    <w:basedOn w:val="Normal"/>
    <w:link w:val="PiedepginaCar"/>
    <w:uiPriority w:val="99"/>
    <w:unhideWhenUsed/>
    <w:rsid w:val="000F7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7516"/>
  </w:style>
  <w:style w:type="paragraph" w:styleId="Textodeglobo">
    <w:name w:val="Balloon Text"/>
    <w:basedOn w:val="Normal"/>
    <w:link w:val="TextodegloboCar"/>
    <w:uiPriority w:val="99"/>
    <w:semiHidden/>
    <w:unhideWhenUsed/>
    <w:rsid w:val="008008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8E0"/>
    <w:rPr>
      <w:rFonts w:ascii="Segoe UI" w:hAnsi="Segoe UI" w:cs="Segoe UI"/>
      <w:sz w:val="18"/>
      <w:szCs w:val="18"/>
    </w:rPr>
  </w:style>
  <w:style w:type="character" w:customStyle="1" w:styleId="fca599def0-bf0f-49f0-9e2f-299c981fd009-4">
    <w:name w:val="fca599def0-bf0f-49f0-9e2f-299c981fd009-4"/>
    <w:basedOn w:val="Fuentedeprrafopredeter"/>
    <w:rsid w:val="001719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F3A90-4580-429B-A9C5-7A9017482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9473</Words>
  <Characters>52103</Characters>
  <Application>Microsoft Office Word</Application>
  <DocSecurity>0</DocSecurity>
  <Lines>434</Lines>
  <Paragraphs>122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61454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TEMPO</dc:creator>
  <cp:lastModifiedBy>contador</cp:lastModifiedBy>
  <cp:revision>2</cp:revision>
  <cp:lastPrinted>2025-10-28T23:26:00Z</cp:lastPrinted>
  <dcterms:created xsi:type="dcterms:W3CDTF">2026-08-13T22:33:00Z</dcterms:created>
  <dcterms:modified xsi:type="dcterms:W3CDTF">2026-08-13T22:33:00Z</dcterms:modified>
</cp:coreProperties>
</file>