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B21DB" w14:textId="77777777" w:rsidR="005B5EB8" w:rsidRPr="009E672A" w:rsidRDefault="00F7578A" w:rsidP="00ED6BB6">
      <w:pPr>
        <w:pStyle w:val="Prrafodelista"/>
        <w:numPr>
          <w:ilvl w:val="0"/>
          <w:numId w:val="14"/>
        </w:numPr>
        <w:jc w:val="center"/>
        <w:rPr>
          <w:rFonts w:ascii="Arial" w:eastAsia="Arial Unicode MS" w:hAnsi="Arial" w:cs="Arial"/>
          <w:b/>
        </w:rPr>
      </w:pPr>
      <w:r>
        <w:rPr>
          <w:rFonts w:ascii="Arial" w:eastAsia="Arial Unicode MS" w:hAnsi="Arial" w:cs="Arial"/>
          <w:b/>
        </w:rPr>
        <w:t xml:space="preserve"> </w:t>
      </w:r>
      <w:r w:rsidR="005B5EB8" w:rsidRPr="009E672A">
        <w:rPr>
          <w:rFonts w:ascii="Arial" w:eastAsia="Arial Unicode MS" w:hAnsi="Arial" w:cs="Arial"/>
          <w:b/>
        </w:rPr>
        <w:t>NOTAS DE GESTIÓN ADMINISTRATIVA</w:t>
      </w:r>
    </w:p>
    <w:p w14:paraId="24BE8928" w14:textId="77777777" w:rsidR="005B5EB8" w:rsidRPr="00D04C92" w:rsidRDefault="005B5EB8" w:rsidP="005B5EB8">
      <w:pPr>
        <w:jc w:val="center"/>
        <w:rPr>
          <w:rFonts w:ascii="Arial" w:eastAsia="Arial Unicode MS" w:hAnsi="Arial" w:cs="Arial"/>
          <w:sz w:val="22"/>
          <w:szCs w:val="22"/>
        </w:rPr>
      </w:pPr>
      <w:r w:rsidRPr="00D04C92">
        <w:rPr>
          <w:rFonts w:ascii="Arial" w:eastAsia="Arial Unicode MS" w:hAnsi="Arial" w:cs="Arial"/>
          <w:b/>
          <w:sz w:val="22"/>
          <w:szCs w:val="22"/>
        </w:rPr>
        <w:t>PERSONALIDAD JURÍDICA Y PRINCIPALES SERVIDORES PÚBLICOS:</w:t>
      </w:r>
    </w:p>
    <w:p w14:paraId="3CA078A8" w14:textId="77777777" w:rsidR="005B5EB8" w:rsidRPr="00D04C92" w:rsidRDefault="005B5EB8" w:rsidP="005B5EB8">
      <w:pPr>
        <w:spacing w:line="240" w:lineRule="exact"/>
        <w:ind w:right="-164"/>
        <w:rPr>
          <w:rFonts w:ascii="Arial" w:eastAsia="Arial Unicode MS" w:hAnsi="Arial" w:cs="Arial"/>
          <w:sz w:val="22"/>
          <w:szCs w:val="22"/>
        </w:rPr>
      </w:pPr>
    </w:p>
    <w:p w14:paraId="7341968D" w14:textId="77777777" w:rsidR="005B5EB8" w:rsidRPr="00D04C92" w:rsidRDefault="005B5EB8" w:rsidP="005B5EB8">
      <w:pPr>
        <w:spacing w:line="240" w:lineRule="exact"/>
        <w:ind w:right="-164"/>
        <w:jc w:val="both"/>
        <w:rPr>
          <w:rFonts w:ascii="Arial" w:eastAsia="Arial Unicode MS" w:hAnsi="Arial" w:cs="Arial"/>
          <w:b/>
          <w:sz w:val="22"/>
          <w:szCs w:val="22"/>
        </w:rPr>
      </w:pPr>
      <w:r w:rsidRPr="00D04C92">
        <w:rPr>
          <w:rFonts w:ascii="Arial" w:eastAsia="Arial Unicode MS" w:hAnsi="Arial" w:cs="Arial"/>
          <w:b/>
          <w:sz w:val="22"/>
          <w:szCs w:val="22"/>
        </w:rPr>
        <w:t xml:space="preserve">PERSONALIDAD JURÍDICA. </w:t>
      </w:r>
    </w:p>
    <w:p w14:paraId="3639910A" w14:textId="77777777" w:rsidR="005B5EB8" w:rsidRPr="00D04C92" w:rsidRDefault="005B5EB8" w:rsidP="005B5EB8">
      <w:pPr>
        <w:spacing w:line="240" w:lineRule="exact"/>
        <w:ind w:right="-22" w:firstLine="708"/>
        <w:jc w:val="both"/>
        <w:rPr>
          <w:rFonts w:ascii="Arial" w:eastAsia="Arial Unicode MS" w:hAnsi="Arial" w:cs="Arial"/>
          <w:sz w:val="20"/>
          <w:szCs w:val="22"/>
        </w:rPr>
      </w:pPr>
      <w:r w:rsidRPr="00D04C92">
        <w:rPr>
          <w:rFonts w:ascii="Arial" w:eastAsia="Arial Unicode MS" w:hAnsi="Arial" w:cs="Arial"/>
          <w:sz w:val="20"/>
          <w:szCs w:val="22"/>
        </w:rPr>
        <w:t>El Municipio de Playas de Rosarito tiene su origen en el Decreto No. 166 publicado en el Periódico Oficial del Estado de fecha 21 de julio de 1995, entrando en vigor a los 45 días de su publicación, representando la división territorial, política y administrativa del estado.</w:t>
      </w:r>
    </w:p>
    <w:p w14:paraId="597E032C" w14:textId="77777777" w:rsidR="005B5EB8" w:rsidRPr="00D04C92" w:rsidRDefault="005B5EB8" w:rsidP="005B5EB8">
      <w:pPr>
        <w:spacing w:line="240" w:lineRule="exact"/>
        <w:ind w:right="-22" w:firstLine="708"/>
        <w:jc w:val="both"/>
        <w:rPr>
          <w:rFonts w:ascii="Arial" w:eastAsia="Arial Unicode MS" w:hAnsi="Arial" w:cs="Arial"/>
          <w:sz w:val="20"/>
          <w:szCs w:val="22"/>
        </w:rPr>
      </w:pPr>
    </w:p>
    <w:p w14:paraId="524CA752" w14:textId="77777777" w:rsidR="005B5EB8" w:rsidRPr="00D04C92" w:rsidRDefault="005B5EB8" w:rsidP="005B5EB8">
      <w:pPr>
        <w:spacing w:line="240" w:lineRule="exact"/>
        <w:ind w:right="-22" w:firstLine="708"/>
        <w:jc w:val="both"/>
        <w:rPr>
          <w:rFonts w:ascii="Arial" w:eastAsia="Arial Unicode MS" w:hAnsi="Arial" w:cs="Arial"/>
          <w:sz w:val="20"/>
          <w:szCs w:val="22"/>
        </w:rPr>
      </w:pPr>
      <w:r w:rsidRPr="00D04C92">
        <w:rPr>
          <w:rFonts w:ascii="Arial" w:eastAsia="Arial Unicode MS" w:hAnsi="Arial" w:cs="Arial"/>
          <w:sz w:val="20"/>
          <w:szCs w:val="22"/>
        </w:rPr>
        <w:t xml:space="preserve">La Gestión Administrativa del Concejo Municipal de Playas de Rosarito fue del 1º de </w:t>
      </w:r>
      <w:r w:rsidR="00873406">
        <w:rPr>
          <w:rFonts w:ascii="Arial" w:eastAsia="Arial Unicode MS" w:hAnsi="Arial" w:cs="Arial"/>
          <w:sz w:val="20"/>
          <w:szCs w:val="22"/>
        </w:rPr>
        <w:t>Diciembre</w:t>
      </w:r>
      <w:r w:rsidRPr="00D04C92">
        <w:rPr>
          <w:rFonts w:ascii="Arial" w:eastAsia="Arial Unicode MS" w:hAnsi="Arial" w:cs="Arial"/>
          <w:sz w:val="20"/>
          <w:szCs w:val="22"/>
        </w:rPr>
        <w:t xml:space="preserve"> de 1995 al 30 de noviembre de 1998, mismo que fue designado por el Congreso del Estado, a partir del 1º de </w:t>
      </w:r>
      <w:r w:rsidR="00873406">
        <w:rPr>
          <w:rFonts w:ascii="Arial" w:eastAsia="Arial Unicode MS" w:hAnsi="Arial" w:cs="Arial"/>
          <w:sz w:val="20"/>
          <w:szCs w:val="22"/>
        </w:rPr>
        <w:t>Diciembre</w:t>
      </w:r>
      <w:r w:rsidRPr="00D04C92">
        <w:rPr>
          <w:rFonts w:ascii="Arial" w:eastAsia="Arial Unicode MS" w:hAnsi="Arial" w:cs="Arial"/>
          <w:sz w:val="20"/>
          <w:szCs w:val="22"/>
        </w:rPr>
        <w:t xml:space="preserve"> de 1998 se constituyó el I Ayuntamiento.</w:t>
      </w:r>
    </w:p>
    <w:p w14:paraId="61BBC3B0" w14:textId="77777777" w:rsidR="005B5EB8" w:rsidRPr="00D04C92" w:rsidRDefault="005B5EB8" w:rsidP="005B5EB8">
      <w:pPr>
        <w:spacing w:line="240" w:lineRule="exact"/>
        <w:ind w:left="2160" w:right="-22"/>
        <w:jc w:val="both"/>
        <w:rPr>
          <w:rFonts w:ascii="Arial" w:eastAsia="Arial Unicode MS" w:hAnsi="Arial" w:cs="Arial"/>
          <w:sz w:val="20"/>
          <w:szCs w:val="22"/>
        </w:rPr>
      </w:pPr>
    </w:p>
    <w:p w14:paraId="7B4F1B0A" w14:textId="77777777" w:rsidR="005B5EB8" w:rsidRPr="00D04C92" w:rsidRDefault="005B5EB8" w:rsidP="005B5EB8">
      <w:pPr>
        <w:spacing w:line="240" w:lineRule="exact"/>
        <w:ind w:right="-22" w:firstLine="708"/>
        <w:jc w:val="both"/>
        <w:rPr>
          <w:rFonts w:ascii="Arial" w:eastAsia="Arial Unicode MS" w:hAnsi="Arial" w:cs="Arial"/>
          <w:sz w:val="20"/>
          <w:szCs w:val="22"/>
        </w:rPr>
      </w:pPr>
      <w:r w:rsidRPr="00D04C92">
        <w:rPr>
          <w:rFonts w:ascii="Arial" w:eastAsia="Arial Unicode MS" w:hAnsi="Arial" w:cs="Arial"/>
          <w:sz w:val="20"/>
          <w:szCs w:val="22"/>
        </w:rPr>
        <w:t xml:space="preserve">El Gobierno Municipal se ejerce a través del Ayuntamiento el cual está representado por el </w:t>
      </w:r>
      <w:r w:rsidR="007953FF">
        <w:rPr>
          <w:rFonts w:ascii="Arial" w:eastAsia="Arial Unicode MS" w:hAnsi="Arial" w:cs="Arial"/>
          <w:sz w:val="20"/>
          <w:szCs w:val="22"/>
        </w:rPr>
        <w:t>P</w:t>
      </w:r>
      <w:r w:rsidR="007953FF" w:rsidRPr="00D04C92">
        <w:rPr>
          <w:rFonts w:ascii="Arial" w:eastAsia="Arial Unicode MS" w:hAnsi="Arial" w:cs="Arial"/>
          <w:sz w:val="20"/>
          <w:szCs w:val="22"/>
        </w:rPr>
        <w:t>residente</w:t>
      </w:r>
      <w:r w:rsidRPr="00D04C92">
        <w:rPr>
          <w:rFonts w:ascii="Arial" w:eastAsia="Arial Unicode MS" w:hAnsi="Arial" w:cs="Arial"/>
          <w:sz w:val="20"/>
          <w:szCs w:val="22"/>
        </w:rPr>
        <w:t xml:space="preserve"> Municipal, Síndico Procurador y 10 Regidores, los cuales son elegidos según el principio de representación proporcional constituyéndose actualmente el 1º de octubre de cada 3 años.</w:t>
      </w:r>
    </w:p>
    <w:p w14:paraId="24CD4240" w14:textId="77777777" w:rsidR="005B5EB8" w:rsidRPr="00D04C92" w:rsidRDefault="005B5EB8" w:rsidP="005B5EB8">
      <w:pPr>
        <w:spacing w:line="240" w:lineRule="exact"/>
        <w:ind w:left="2160" w:right="-22"/>
        <w:jc w:val="both"/>
        <w:rPr>
          <w:rFonts w:ascii="Arial" w:eastAsia="Arial Unicode MS" w:hAnsi="Arial" w:cs="Arial"/>
          <w:sz w:val="20"/>
          <w:szCs w:val="22"/>
        </w:rPr>
      </w:pPr>
    </w:p>
    <w:p w14:paraId="71734F37" w14:textId="77777777" w:rsidR="005B5EB8" w:rsidRPr="00D04C92" w:rsidRDefault="005B5EB8" w:rsidP="005B5EB8">
      <w:pPr>
        <w:spacing w:line="240" w:lineRule="exact"/>
        <w:ind w:right="-22" w:firstLine="708"/>
        <w:jc w:val="both"/>
        <w:rPr>
          <w:rFonts w:ascii="Arial" w:eastAsia="Arial Unicode MS" w:hAnsi="Arial" w:cs="Arial"/>
          <w:sz w:val="20"/>
          <w:szCs w:val="22"/>
        </w:rPr>
      </w:pPr>
      <w:r w:rsidRPr="00D04C92">
        <w:rPr>
          <w:rFonts w:ascii="Arial" w:eastAsia="Arial Unicode MS" w:hAnsi="Arial" w:cs="Arial"/>
          <w:sz w:val="20"/>
          <w:szCs w:val="22"/>
        </w:rPr>
        <w:t>El Municipio de Playas de Rosarito tiene personalidad jurídica y patrimonio propio y se administra de acuerdo a los ordenamientos legales que lo rigen siendo principalmente:</w:t>
      </w:r>
    </w:p>
    <w:p w14:paraId="6FB2D322" w14:textId="77777777" w:rsidR="005B5EB8" w:rsidRPr="00D04C92" w:rsidRDefault="005B5EB8" w:rsidP="005B5EB8">
      <w:pPr>
        <w:spacing w:line="240" w:lineRule="exact"/>
        <w:ind w:left="2160" w:right="-22"/>
        <w:jc w:val="both"/>
        <w:rPr>
          <w:rFonts w:ascii="Arial" w:eastAsia="Arial Unicode MS" w:hAnsi="Arial" w:cs="Arial"/>
          <w:sz w:val="20"/>
          <w:szCs w:val="22"/>
        </w:rPr>
      </w:pPr>
    </w:p>
    <w:p w14:paraId="3A5ABDC2" w14:textId="77777777" w:rsidR="005B5EB8" w:rsidRPr="00D04C92" w:rsidRDefault="005B5EB8" w:rsidP="005B5EB8">
      <w:pPr>
        <w:ind w:right="-23" w:firstLine="708"/>
        <w:jc w:val="both"/>
        <w:rPr>
          <w:rFonts w:ascii="Arial" w:eastAsia="Arial Unicode MS" w:hAnsi="Arial" w:cs="Arial"/>
          <w:sz w:val="20"/>
          <w:szCs w:val="22"/>
        </w:rPr>
      </w:pPr>
      <w:r w:rsidRPr="00D04C92">
        <w:rPr>
          <w:rFonts w:ascii="Arial" w:eastAsia="Arial Unicode MS" w:hAnsi="Arial" w:cs="Arial"/>
          <w:sz w:val="20"/>
          <w:szCs w:val="22"/>
        </w:rPr>
        <w:t>La Constitución Política de Los Estados Unidos Mexicanos.</w:t>
      </w:r>
    </w:p>
    <w:p w14:paraId="462E7F70" w14:textId="77777777" w:rsidR="005B5EB8" w:rsidRPr="00D04C92" w:rsidRDefault="005B5EB8" w:rsidP="005B5EB8">
      <w:pPr>
        <w:ind w:right="-23" w:firstLine="708"/>
        <w:jc w:val="both"/>
        <w:rPr>
          <w:rFonts w:ascii="Arial" w:eastAsia="Arial Unicode MS" w:hAnsi="Arial" w:cs="Arial"/>
          <w:sz w:val="20"/>
          <w:szCs w:val="22"/>
        </w:rPr>
      </w:pPr>
      <w:r w:rsidRPr="00D04C92">
        <w:rPr>
          <w:rFonts w:ascii="Arial" w:eastAsia="Arial Unicode MS" w:hAnsi="Arial" w:cs="Arial"/>
          <w:sz w:val="20"/>
          <w:szCs w:val="22"/>
        </w:rPr>
        <w:t>La Constitución Política del Estado de Baja California.</w:t>
      </w:r>
    </w:p>
    <w:p w14:paraId="00DBBBDD" w14:textId="77777777" w:rsidR="005B5EB8" w:rsidRPr="00D04C92" w:rsidRDefault="005B5EB8" w:rsidP="005B5EB8">
      <w:pPr>
        <w:ind w:right="-23" w:firstLine="708"/>
        <w:jc w:val="both"/>
        <w:rPr>
          <w:rFonts w:ascii="Arial" w:eastAsia="Arial Unicode MS" w:hAnsi="Arial" w:cs="Arial"/>
          <w:sz w:val="20"/>
          <w:szCs w:val="22"/>
        </w:rPr>
      </w:pPr>
      <w:r w:rsidRPr="00D04C92">
        <w:rPr>
          <w:rFonts w:ascii="Arial" w:eastAsia="Arial Unicode MS" w:hAnsi="Arial" w:cs="Arial"/>
          <w:sz w:val="20"/>
          <w:szCs w:val="22"/>
        </w:rPr>
        <w:t>Ley Orgánica de la Administración Pública Municipal del Estado de Baja California.</w:t>
      </w:r>
    </w:p>
    <w:p w14:paraId="08C2CE67" w14:textId="77777777" w:rsidR="005B5EB8" w:rsidRPr="00D04C92" w:rsidRDefault="005B5EB8" w:rsidP="005B5EB8">
      <w:pPr>
        <w:ind w:right="-23" w:firstLine="708"/>
        <w:jc w:val="both"/>
        <w:rPr>
          <w:rFonts w:ascii="Arial" w:eastAsia="Arial Unicode MS" w:hAnsi="Arial" w:cs="Arial"/>
          <w:sz w:val="20"/>
          <w:szCs w:val="22"/>
        </w:rPr>
      </w:pPr>
      <w:r w:rsidRPr="00D04C92">
        <w:rPr>
          <w:rFonts w:ascii="Arial" w:eastAsia="Arial Unicode MS" w:hAnsi="Arial" w:cs="Arial"/>
          <w:sz w:val="20"/>
          <w:szCs w:val="22"/>
        </w:rPr>
        <w:t>Ley de Hacienda Municipal del Estado de Baja California.</w:t>
      </w:r>
    </w:p>
    <w:p w14:paraId="3474F2FA" w14:textId="77777777" w:rsidR="005B5EB8" w:rsidRPr="00D04C92" w:rsidRDefault="005B5EB8" w:rsidP="005B5EB8">
      <w:pPr>
        <w:ind w:right="-23" w:firstLine="708"/>
        <w:jc w:val="both"/>
        <w:rPr>
          <w:rFonts w:ascii="Arial" w:eastAsia="Arial Unicode MS" w:hAnsi="Arial" w:cs="Arial"/>
          <w:sz w:val="20"/>
          <w:szCs w:val="22"/>
        </w:rPr>
      </w:pPr>
      <w:r w:rsidRPr="00D04C92">
        <w:rPr>
          <w:rFonts w:ascii="Arial" w:eastAsia="Arial Unicode MS" w:hAnsi="Arial" w:cs="Arial"/>
          <w:sz w:val="20"/>
          <w:szCs w:val="22"/>
        </w:rPr>
        <w:t xml:space="preserve">Ley de Ingresos Municipal, </w:t>
      </w:r>
    </w:p>
    <w:p w14:paraId="059A3096" w14:textId="77777777" w:rsidR="005B5EB8" w:rsidRPr="00D04C92" w:rsidRDefault="005B5EB8" w:rsidP="005B5EB8">
      <w:pPr>
        <w:ind w:right="-23" w:firstLine="708"/>
        <w:jc w:val="both"/>
        <w:rPr>
          <w:rFonts w:ascii="Arial" w:eastAsia="Arial Unicode MS" w:hAnsi="Arial" w:cs="Arial"/>
          <w:sz w:val="20"/>
          <w:szCs w:val="22"/>
        </w:rPr>
      </w:pPr>
    </w:p>
    <w:p w14:paraId="07469877" w14:textId="77777777" w:rsidR="005B5EB8" w:rsidRPr="009E672A" w:rsidRDefault="005B5EB8" w:rsidP="005B5EB8">
      <w:pPr>
        <w:ind w:right="-23" w:firstLine="708"/>
        <w:jc w:val="both"/>
        <w:rPr>
          <w:rFonts w:ascii="Arial" w:eastAsia="Arial Unicode MS" w:hAnsi="Arial" w:cs="Arial"/>
          <w:sz w:val="20"/>
          <w:szCs w:val="22"/>
        </w:rPr>
      </w:pPr>
      <w:r w:rsidRPr="009E672A">
        <w:rPr>
          <w:rFonts w:ascii="Arial" w:eastAsia="Arial Unicode MS" w:hAnsi="Arial" w:cs="Arial"/>
          <w:sz w:val="20"/>
          <w:szCs w:val="22"/>
        </w:rPr>
        <w:t>Así como los documentos de Planeación, Programación y Presupuestación, Instrumentos que regulan las actividades propias de cada Ayuntamiento como son el Plan de Desarrollo Municipal, Programa Operativo Anual y el Presupuesto de Egresos.</w:t>
      </w:r>
    </w:p>
    <w:p w14:paraId="3A53BE46" w14:textId="77777777" w:rsidR="005B5EB8" w:rsidRPr="009E672A" w:rsidRDefault="005B5EB8" w:rsidP="005B5EB8">
      <w:pPr>
        <w:spacing w:line="240" w:lineRule="exact"/>
        <w:ind w:right="-22"/>
        <w:jc w:val="both"/>
        <w:rPr>
          <w:rFonts w:ascii="Arial" w:eastAsia="Arial Unicode MS" w:hAnsi="Arial" w:cs="Arial"/>
          <w:sz w:val="20"/>
          <w:szCs w:val="22"/>
        </w:rPr>
      </w:pPr>
    </w:p>
    <w:p w14:paraId="39B745A1" w14:textId="77777777" w:rsidR="005B5EB8" w:rsidRPr="009E672A" w:rsidRDefault="005B5EB8" w:rsidP="005B5EB8">
      <w:pPr>
        <w:spacing w:line="240" w:lineRule="exact"/>
        <w:ind w:right="-22" w:firstLine="708"/>
        <w:jc w:val="both"/>
        <w:rPr>
          <w:rFonts w:ascii="Arial" w:eastAsia="Arial Unicode MS" w:hAnsi="Arial" w:cs="Arial"/>
          <w:sz w:val="20"/>
          <w:szCs w:val="22"/>
        </w:rPr>
      </w:pPr>
      <w:r w:rsidRPr="009E672A">
        <w:rPr>
          <w:rFonts w:ascii="Arial" w:eastAsia="Arial Unicode MS" w:hAnsi="Arial" w:cs="Arial"/>
          <w:sz w:val="20"/>
          <w:szCs w:val="22"/>
        </w:rPr>
        <w:t>Así mismo, bajo el principio de la hacienda libre tiene facultades de acuerdo a disposiciones constitucionales para suministrar los servicios públicos consistentes en la seguridad pública y tránsito, alumbrado público, recolección de basura, rastro, panteones, mercados, parques y jardines principalmente.</w:t>
      </w:r>
    </w:p>
    <w:p w14:paraId="46F70A81" w14:textId="77777777" w:rsidR="005B5EB8" w:rsidRPr="009E672A" w:rsidRDefault="005B5EB8" w:rsidP="005B5EB8">
      <w:pPr>
        <w:spacing w:line="240" w:lineRule="exact"/>
        <w:ind w:left="2160" w:right="-22"/>
        <w:jc w:val="both"/>
        <w:rPr>
          <w:rFonts w:ascii="Arial" w:eastAsia="Arial Unicode MS" w:hAnsi="Arial" w:cs="Arial"/>
          <w:sz w:val="20"/>
          <w:szCs w:val="20"/>
        </w:rPr>
      </w:pPr>
    </w:p>
    <w:p w14:paraId="0E5AC89D" w14:textId="77777777" w:rsidR="005B5EB8" w:rsidRPr="009E672A" w:rsidRDefault="005B5EB8" w:rsidP="005B5EB8">
      <w:pPr>
        <w:spacing w:line="240" w:lineRule="exact"/>
        <w:ind w:right="-22" w:firstLine="708"/>
        <w:jc w:val="both"/>
        <w:rPr>
          <w:rFonts w:ascii="Arial" w:eastAsia="Arial Unicode MS" w:hAnsi="Arial" w:cs="Arial"/>
          <w:sz w:val="20"/>
          <w:szCs w:val="22"/>
        </w:rPr>
      </w:pPr>
      <w:r w:rsidRPr="009E672A">
        <w:rPr>
          <w:rFonts w:ascii="Arial" w:eastAsia="Arial Unicode MS" w:hAnsi="Arial" w:cs="Arial"/>
          <w:sz w:val="20"/>
          <w:szCs w:val="20"/>
        </w:rPr>
        <w:t>El municipio percibe ingresos por el cobro de contribuciones contenidas en la Ley de Hacienda Municipal y en su respectiva Ley de Ingresos, que incluye participaciones y aportaciones</w:t>
      </w:r>
      <w:r w:rsidRPr="009E672A">
        <w:rPr>
          <w:rFonts w:ascii="Arial" w:eastAsia="Arial Unicode MS" w:hAnsi="Arial" w:cs="Arial"/>
          <w:sz w:val="22"/>
          <w:szCs w:val="22"/>
        </w:rPr>
        <w:t xml:space="preserve"> </w:t>
      </w:r>
      <w:r w:rsidRPr="009E672A">
        <w:rPr>
          <w:rFonts w:ascii="Arial" w:eastAsia="Arial Unicode MS" w:hAnsi="Arial" w:cs="Arial"/>
          <w:sz w:val="20"/>
          <w:szCs w:val="22"/>
        </w:rPr>
        <w:t>federales y estatales, se divide para el</w:t>
      </w:r>
      <w:r w:rsidR="00C034B2">
        <w:rPr>
          <w:rFonts w:ascii="Arial" w:eastAsia="Arial Unicode MS" w:hAnsi="Arial" w:cs="Arial"/>
          <w:sz w:val="20"/>
          <w:szCs w:val="22"/>
        </w:rPr>
        <w:t xml:space="preserve"> ejercicio de su gobierno en dos delegacio</w:t>
      </w:r>
      <w:r w:rsidRPr="009E672A">
        <w:rPr>
          <w:rFonts w:ascii="Arial" w:eastAsia="Arial Unicode MS" w:hAnsi="Arial" w:cs="Arial"/>
          <w:sz w:val="20"/>
          <w:szCs w:val="22"/>
        </w:rPr>
        <w:t>n</w:t>
      </w:r>
      <w:r w:rsidR="00C034B2">
        <w:rPr>
          <w:rFonts w:ascii="Arial" w:eastAsia="Arial Unicode MS" w:hAnsi="Arial" w:cs="Arial"/>
          <w:sz w:val="20"/>
          <w:szCs w:val="22"/>
        </w:rPr>
        <w:t>es</w:t>
      </w:r>
      <w:r w:rsidRPr="009E672A">
        <w:rPr>
          <w:rFonts w:ascii="Arial" w:eastAsia="Arial Unicode MS" w:hAnsi="Arial" w:cs="Arial"/>
          <w:sz w:val="20"/>
          <w:szCs w:val="22"/>
        </w:rPr>
        <w:t xml:space="preserve"> municipal</w:t>
      </w:r>
      <w:r w:rsidR="00C034B2">
        <w:rPr>
          <w:rFonts w:ascii="Arial" w:eastAsia="Arial Unicode MS" w:hAnsi="Arial" w:cs="Arial"/>
          <w:sz w:val="20"/>
          <w:szCs w:val="22"/>
        </w:rPr>
        <w:t>es</w:t>
      </w:r>
      <w:r w:rsidRPr="009E672A">
        <w:rPr>
          <w:rFonts w:ascii="Arial" w:eastAsia="Arial Unicode MS" w:hAnsi="Arial" w:cs="Arial"/>
          <w:sz w:val="20"/>
          <w:szCs w:val="22"/>
        </w:rPr>
        <w:t xml:space="preserve"> siendo la</w:t>
      </w:r>
      <w:r w:rsidR="00C034B2">
        <w:rPr>
          <w:rFonts w:ascii="Arial" w:eastAsia="Arial Unicode MS" w:hAnsi="Arial" w:cs="Arial"/>
          <w:sz w:val="20"/>
          <w:szCs w:val="22"/>
        </w:rPr>
        <w:t>s</w:t>
      </w:r>
      <w:r w:rsidRPr="009E672A">
        <w:rPr>
          <w:rFonts w:ascii="Arial" w:eastAsia="Arial Unicode MS" w:hAnsi="Arial" w:cs="Arial"/>
          <w:sz w:val="20"/>
          <w:szCs w:val="22"/>
        </w:rPr>
        <w:t xml:space="preserve"> siguiente</w:t>
      </w:r>
      <w:r w:rsidR="00C034B2">
        <w:rPr>
          <w:rFonts w:ascii="Arial" w:eastAsia="Arial Unicode MS" w:hAnsi="Arial" w:cs="Arial"/>
          <w:sz w:val="20"/>
          <w:szCs w:val="22"/>
        </w:rPr>
        <w:t>s</w:t>
      </w:r>
      <w:r w:rsidRPr="009E672A">
        <w:rPr>
          <w:rFonts w:ascii="Arial" w:eastAsia="Arial Unicode MS" w:hAnsi="Arial" w:cs="Arial"/>
          <w:sz w:val="20"/>
          <w:szCs w:val="22"/>
        </w:rPr>
        <w:t>:</w:t>
      </w:r>
    </w:p>
    <w:p w14:paraId="4BCEE907" w14:textId="77777777" w:rsidR="005B5EB8" w:rsidRPr="009E672A" w:rsidRDefault="005B5EB8" w:rsidP="005B5EB8">
      <w:pPr>
        <w:spacing w:line="240" w:lineRule="exact"/>
        <w:ind w:right="-22"/>
        <w:rPr>
          <w:rFonts w:ascii="Arial" w:eastAsia="Arial Unicode MS" w:hAnsi="Arial" w:cs="Arial"/>
          <w:sz w:val="20"/>
          <w:szCs w:val="22"/>
        </w:rPr>
      </w:pPr>
      <w:r w:rsidRPr="009E672A">
        <w:rPr>
          <w:rFonts w:ascii="Arial" w:eastAsia="Arial Unicode MS" w:hAnsi="Arial" w:cs="Arial"/>
          <w:sz w:val="20"/>
          <w:szCs w:val="22"/>
        </w:rPr>
        <w:tab/>
        <w:t xml:space="preserve">      </w:t>
      </w:r>
    </w:p>
    <w:p w14:paraId="5BCEA202" w14:textId="77777777" w:rsidR="005B5EB8" w:rsidRPr="00247199" w:rsidRDefault="005B5EB8" w:rsidP="005B5EB8">
      <w:pPr>
        <w:spacing w:line="240" w:lineRule="exact"/>
        <w:ind w:right="-22"/>
        <w:rPr>
          <w:rFonts w:ascii="Arial" w:eastAsia="Arial Unicode MS" w:hAnsi="Arial" w:cs="Arial"/>
          <w:i/>
          <w:sz w:val="20"/>
          <w:szCs w:val="22"/>
        </w:rPr>
      </w:pPr>
      <w:r w:rsidRPr="009E672A">
        <w:rPr>
          <w:rFonts w:ascii="Arial" w:eastAsia="Arial Unicode MS" w:hAnsi="Arial" w:cs="Arial"/>
          <w:i/>
          <w:sz w:val="20"/>
          <w:szCs w:val="22"/>
        </w:rPr>
        <w:t>Delegación Primo Tapia</w:t>
      </w:r>
      <w:r w:rsidRPr="00247199">
        <w:rPr>
          <w:rFonts w:ascii="Arial" w:eastAsia="Arial Unicode MS" w:hAnsi="Arial" w:cs="Arial"/>
          <w:i/>
          <w:sz w:val="20"/>
          <w:szCs w:val="22"/>
        </w:rPr>
        <w:t xml:space="preserve"> </w:t>
      </w:r>
      <w:r w:rsidRPr="00247199">
        <w:rPr>
          <w:rFonts w:ascii="Arial" w:eastAsia="Arial Unicode MS" w:hAnsi="Arial" w:cs="Arial"/>
          <w:i/>
          <w:sz w:val="20"/>
          <w:szCs w:val="22"/>
        </w:rPr>
        <w:tab/>
      </w:r>
    </w:p>
    <w:p w14:paraId="212A1938" w14:textId="77777777" w:rsidR="005B5EB8" w:rsidRDefault="00C034B2" w:rsidP="005B5EB8">
      <w:pPr>
        <w:spacing w:line="240" w:lineRule="exact"/>
        <w:ind w:right="-22"/>
        <w:jc w:val="both"/>
        <w:rPr>
          <w:rFonts w:ascii="Arial" w:eastAsia="Arial Unicode MS" w:hAnsi="Arial" w:cs="Arial"/>
          <w:i/>
          <w:sz w:val="20"/>
          <w:szCs w:val="22"/>
        </w:rPr>
      </w:pPr>
      <w:r>
        <w:rPr>
          <w:rFonts w:ascii="Arial" w:eastAsia="Arial Unicode MS" w:hAnsi="Arial" w:cs="Arial"/>
          <w:i/>
          <w:sz w:val="20"/>
          <w:szCs w:val="22"/>
        </w:rPr>
        <w:lastRenderedPageBreak/>
        <w:t xml:space="preserve">Delegación </w:t>
      </w:r>
      <w:r w:rsidR="00080D5B">
        <w:rPr>
          <w:rFonts w:ascii="Arial" w:eastAsia="Arial Unicode MS" w:hAnsi="Arial" w:cs="Arial"/>
          <w:i/>
          <w:sz w:val="20"/>
          <w:szCs w:val="22"/>
        </w:rPr>
        <w:t>Plan Libertador</w:t>
      </w:r>
    </w:p>
    <w:p w14:paraId="671641CC" w14:textId="77777777" w:rsidR="00C034B2" w:rsidRDefault="00C034B2" w:rsidP="005B5EB8">
      <w:pPr>
        <w:spacing w:line="240" w:lineRule="exact"/>
        <w:ind w:right="-22"/>
        <w:jc w:val="both"/>
        <w:rPr>
          <w:rFonts w:ascii="Arial" w:eastAsia="Arial Unicode MS" w:hAnsi="Arial" w:cs="Arial"/>
          <w:b/>
          <w:sz w:val="22"/>
          <w:szCs w:val="22"/>
        </w:rPr>
      </w:pPr>
    </w:p>
    <w:p w14:paraId="5BE721C0" w14:textId="77777777" w:rsidR="005B5EB8" w:rsidRPr="00247199" w:rsidRDefault="005B5EB8" w:rsidP="005B5EB8">
      <w:pPr>
        <w:spacing w:line="240" w:lineRule="exact"/>
        <w:ind w:right="-22"/>
        <w:jc w:val="both"/>
        <w:rPr>
          <w:rFonts w:ascii="Arial" w:eastAsia="Arial Unicode MS" w:hAnsi="Arial" w:cs="Arial"/>
          <w:b/>
          <w:sz w:val="22"/>
          <w:szCs w:val="22"/>
        </w:rPr>
      </w:pPr>
      <w:r w:rsidRPr="00247199">
        <w:rPr>
          <w:rFonts w:ascii="Arial" w:eastAsia="Arial Unicode MS" w:hAnsi="Arial" w:cs="Arial"/>
          <w:b/>
          <w:sz w:val="22"/>
          <w:szCs w:val="22"/>
        </w:rPr>
        <w:t>PRINCIPALES SERVIDORES PÚBLICOS.</w:t>
      </w:r>
    </w:p>
    <w:p w14:paraId="4D069924" w14:textId="77777777" w:rsidR="005B5EB8" w:rsidRPr="00247199" w:rsidRDefault="005B5EB8" w:rsidP="005B5EB8">
      <w:pPr>
        <w:spacing w:line="240" w:lineRule="exact"/>
        <w:ind w:left="2160" w:right="-22"/>
        <w:jc w:val="both"/>
        <w:rPr>
          <w:rFonts w:ascii="Arial" w:eastAsia="Arial Unicode MS" w:hAnsi="Arial" w:cs="Arial"/>
          <w:sz w:val="22"/>
          <w:szCs w:val="22"/>
        </w:rPr>
      </w:pPr>
    </w:p>
    <w:p w14:paraId="112DE47B" w14:textId="77777777" w:rsidR="005B5EB8" w:rsidRPr="00247199" w:rsidRDefault="005B5EB8" w:rsidP="005B5EB8">
      <w:pPr>
        <w:spacing w:line="240" w:lineRule="exact"/>
        <w:ind w:right="-22" w:firstLine="708"/>
        <w:jc w:val="both"/>
        <w:rPr>
          <w:rFonts w:ascii="Arial" w:eastAsia="Arial Unicode MS" w:hAnsi="Arial" w:cs="Arial"/>
          <w:sz w:val="20"/>
          <w:szCs w:val="20"/>
        </w:rPr>
      </w:pPr>
      <w:r w:rsidRPr="00247199">
        <w:rPr>
          <w:rFonts w:ascii="Arial" w:eastAsia="Arial Unicode MS" w:hAnsi="Arial" w:cs="Arial"/>
          <w:sz w:val="20"/>
          <w:szCs w:val="20"/>
        </w:rPr>
        <w:t xml:space="preserve">Los principales servidores públicos, responsables del manejo y administración del </w:t>
      </w:r>
      <w:r w:rsidR="00A53658">
        <w:rPr>
          <w:rFonts w:ascii="Arial" w:eastAsia="Arial Unicode MS" w:hAnsi="Arial" w:cs="Arial"/>
          <w:sz w:val="20"/>
          <w:szCs w:val="20"/>
        </w:rPr>
        <w:t>Primer</w:t>
      </w:r>
      <w:r w:rsidR="008D58B3">
        <w:rPr>
          <w:rFonts w:ascii="Arial" w:eastAsia="Arial Unicode MS" w:hAnsi="Arial" w:cs="Arial"/>
          <w:sz w:val="20"/>
          <w:szCs w:val="20"/>
        </w:rPr>
        <w:t xml:space="preserve"> </w:t>
      </w:r>
      <w:r w:rsidR="008213C9">
        <w:rPr>
          <w:rFonts w:ascii="Arial" w:eastAsia="Arial Unicode MS" w:hAnsi="Arial" w:cs="Arial"/>
          <w:sz w:val="20"/>
          <w:szCs w:val="20"/>
        </w:rPr>
        <w:t>Avance trimestral</w:t>
      </w:r>
      <w:r w:rsidRPr="00247199">
        <w:rPr>
          <w:rFonts w:ascii="Arial" w:eastAsia="Arial Unicode MS" w:hAnsi="Arial" w:cs="Arial"/>
          <w:sz w:val="20"/>
          <w:szCs w:val="20"/>
        </w:rPr>
        <w:t xml:space="preserve">, por el período comprendido del 1ro. de enero al </w:t>
      </w:r>
      <w:r w:rsidR="00493272" w:rsidRPr="00C034B2">
        <w:rPr>
          <w:rFonts w:ascii="Arial" w:eastAsia="Arial Unicode MS" w:hAnsi="Arial" w:cs="Arial"/>
          <w:sz w:val="20"/>
          <w:szCs w:val="20"/>
        </w:rPr>
        <w:t>3</w:t>
      </w:r>
      <w:r w:rsidR="00873406">
        <w:rPr>
          <w:rFonts w:ascii="Arial" w:eastAsia="Arial Unicode MS" w:hAnsi="Arial" w:cs="Arial"/>
          <w:sz w:val="20"/>
          <w:szCs w:val="20"/>
        </w:rPr>
        <w:t>1</w:t>
      </w:r>
      <w:r w:rsidR="00493272" w:rsidRPr="00C034B2">
        <w:rPr>
          <w:rFonts w:ascii="Arial" w:eastAsia="Arial Unicode MS" w:hAnsi="Arial" w:cs="Arial"/>
          <w:sz w:val="20"/>
          <w:szCs w:val="20"/>
        </w:rPr>
        <w:t xml:space="preserve"> de </w:t>
      </w:r>
      <w:r w:rsidR="00A53658">
        <w:rPr>
          <w:rFonts w:ascii="Arial" w:eastAsia="Arial Unicode MS" w:hAnsi="Arial" w:cs="Arial"/>
          <w:sz w:val="20"/>
          <w:szCs w:val="20"/>
        </w:rPr>
        <w:t>Marzo del 2026</w:t>
      </w:r>
      <w:r>
        <w:rPr>
          <w:rFonts w:ascii="Arial" w:eastAsia="Arial Unicode MS" w:hAnsi="Arial" w:cs="Arial"/>
          <w:sz w:val="20"/>
          <w:szCs w:val="20"/>
        </w:rPr>
        <w:t xml:space="preserve"> </w:t>
      </w:r>
      <w:r w:rsidRPr="00247199">
        <w:rPr>
          <w:rFonts w:ascii="Arial" w:eastAsia="Arial Unicode MS" w:hAnsi="Arial" w:cs="Arial"/>
          <w:sz w:val="20"/>
          <w:szCs w:val="20"/>
        </w:rPr>
        <w:t>son los siguientes:</w:t>
      </w:r>
    </w:p>
    <w:p w14:paraId="28A2F377" w14:textId="77777777" w:rsidR="005B5EB8" w:rsidRPr="00247199" w:rsidRDefault="005B5EB8" w:rsidP="005B5EB8">
      <w:pPr>
        <w:spacing w:line="240" w:lineRule="exact"/>
        <w:ind w:right="-22" w:firstLine="708"/>
        <w:jc w:val="both"/>
        <w:rPr>
          <w:rFonts w:ascii="Arial" w:eastAsia="Arial Unicode MS" w:hAnsi="Arial" w:cs="Arial"/>
          <w:sz w:val="20"/>
          <w:szCs w:val="20"/>
        </w:rPr>
      </w:pPr>
    </w:p>
    <w:p w14:paraId="0E62D93A" w14:textId="77777777" w:rsidR="003B11E7" w:rsidRPr="00D902C7" w:rsidRDefault="003B11E7" w:rsidP="003B11E7">
      <w:pPr>
        <w:spacing w:line="240" w:lineRule="exact"/>
        <w:ind w:right="-22"/>
        <w:jc w:val="both"/>
        <w:rPr>
          <w:rFonts w:ascii="Arial" w:eastAsia="Arial Unicode MS" w:hAnsi="Arial" w:cs="Arial"/>
          <w:b/>
          <w:sz w:val="22"/>
          <w:szCs w:val="22"/>
        </w:rPr>
      </w:pPr>
      <w:r>
        <w:rPr>
          <w:rFonts w:ascii="Arial" w:eastAsia="Arial Unicode MS" w:hAnsi="Arial" w:cs="Arial"/>
          <w:b/>
          <w:sz w:val="22"/>
          <w:szCs w:val="22"/>
        </w:rPr>
        <w:t xml:space="preserve">Presidenta </w:t>
      </w:r>
      <w:r w:rsidRPr="00D902C7">
        <w:rPr>
          <w:rFonts w:ascii="Arial" w:eastAsia="Arial Unicode MS" w:hAnsi="Arial" w:cs="Arial"/>
          <w:b/>
          <w:sz w:val="22"/>
          <w:szCs w:val="22"/>
        </w:rPr>
        <w:t>Municipal Constitucional:</w:t>
      </w:r>
    </w:p>
    <w:p w14:paraId="01343401" w14:textId="77777777" w:rsidR="005B5EB8" w:rsidRDefault="003B11E7" w:rsidP="003B11E7">
      <w:pPr>
        <w:spacing w:line="240" w:lineRule="exact"/>
        <w:ind w:right="-22"/>
        <w:jc w:val="both"/>
        <w:rPr>
          <w:rFonts w:ascii="Arial" w:eastAsia="Arial Unicode MS" w:hAnsi="Arial" w:cs="Arial"/>
          <w:sz w:val="22"/>
          <w:szCs w:val="22"/>
        </w:rPr>
      </w:pPr>
      <w:r w:rsidRPr="00D902C7">
        <w:rPr>
          <w:rFonts w:ascii="Arial" w:eastAsia="Arial Unicode MS" w:hAnsi="Arial" w:cs="Arial"/>
          <w:sz w:val="22"/>
          <w:szCs w:val="22"/>
        </w:rPr>
        <w:t xml:space="preserve">Del </w:t>
      </w:r>
      <w:r>
        <w:rPr>
          <w:rFonts w:ascii="Arial" w:eastAsia="Arial Unicode MS" w:hAnsi="Arial" w:cs="Arial"/>
          <w:sz w:val="22"/>
          <w:szCs w:val="22"/>
        </w:rPr>
        <w:t xml:space="preserve">01 de octubre </w:t>
      </w:r>
      <w:r w:rsidR="008213C9">
        <w:rPr>
          <w:rFonts w:ascii="Arial" w:eastAsia="Arial Unicode MS" w:hAnsi="Arial" w:cs="Arial"/>
          <w:sz w:val="22"/>
          <w:szCs w:val="22"/>
        </w:rPr>
        <w:t xml:space="preserve">de </w:t>
      </w:r>
      <w:r>
        <w:rPr>
          <w:rFonts w:ascii="Arial" w:eastAsia="Arial Unicode MS" w:hAnsi="Arial" w:cs="Arial"/>
          <w:sz w:val="22"/>
          <w:szCs w:val="22"/>
        </w:rPr>
        <w:t>2024 a la fecha</w:t>
      </w:r>
    </w:p>
    <w:p w14:paraId="4ABBCB1A" w14:textId="77777777" w:rsidR="003B11E7" w:rsidRDefault="003B11E7" w:rsidP="003B11E7">
      <w:pPr>
        <w:spacing w:line="240" w:lineRule="exact"/>
        <w:ind w:right="-22"/>
        <w:jc w:val="both"/>
        <w:rPr>
          <w:rFonts w:ascii="Arial" w:eastAsia="Arial Unicode MS" w:hAnsi="Arial" w:cs="Arial"/>
          <w:sz w:val="22"/>
          <w:szCs w:val="22"/>
        </w:rPr>
      </w:pPr>
      <w:r>
        <w:rPr>
          <w:rFonts w:ascii="Arial" w:eastAsia="Arial Unicode MS" w:hAnsi="Arial" w:cs="Arial"/>
          <w:sz w:val="22"/>
          <w:szCs w:val="22"/>
        </w:rPr>
        <w:t>Mtra. María del Roció Adame Muñoz</w:t>
      </w:r>
    </w:p>
    <w:p w14:paraId="216B7BE4" w14:textId="77777777" w:rsidR="003B11E7" w:rsidRDefault="003B11E7" w:rsidP="003B11E7">
      <w:pPr>
        <w:spacing w:line="240" w:lineRule="exact"/>
        <w:ind w:right="-22"/>
        <w:jc w:val="both"/>
        <w:rPr>
          <w:rFonts w:ascii="Arial" w:eastAsia="Arial Unicode MS" w:hAnsi="Arial" w:cs="Arial"/>
          <w:sz w:val="22"/>
          <w:szCs w:val="22"/>
        </w:rPr>
      </w:pPr>
    </w:p>
    <w:p w14:paraId="337C97CB" w14:textId="77777777" w:rsidR="003B11E7" w:rsidRPr="00247199" w:rsidRDefault="003B11E7" w:rsidP="003B11E7">
      <w:pPr>
        <w:tabs>
          <w:tab w:val="left" w:pos="851"/>
        </w:tabs>
        <w:spacing w:line="240" w:lineRule="exact"/>
        <w:ind w:right="-22"/>
        <w:jc w:val="both"/>
        <w:rPr>
          <w:rFonts w:ascii="Arial" w:eastAsia="Arial Unicode MS" w:hAnsi="Arial" w:cs="Arial"/>
          <w:b/>
          <w:sz w:val="22"/>
          <w:szCs w:val="22"/>
        </w:rPr>
      </w:pPr>
      <w:r>
        <w:rPr>
          <w:rFonts w:ascii="Arial" w:eastAsia="Arial Unicode MS" w:hAnsi="Arial" w:cs="Arial"/>
          <w:b/>
          <w:sz w:val="22"/>
          <w:szCs w:val="22"/>
        </w:rPr>
        <w:t>Tesorera</w:t>
      </w:r>
      <w:r w:rsidRPr="00247199">
        <w:rPr>
          <w:rFonts w:ascii="Arial" w:eastAsia="Arial Unicode MS" w:hAnsi="Arial" w:cs="Arial"/>
          <w:b/>
          <w:sz w:val="22"/>
          <w:szCs w:val="22"/>
        </w:rPr>
        <w:t xml:space="preserve"> Municipal:</w:t>
      </w:r>
    </w:p>
    <w:p w14:paraId="4DD828E7" w14:textId="77777777" w:rsidR="003B11E7" w:rsidRDefault="003B11E7" w:rsidP="003B11E7">
      <w:pPr>
        <w:spacing w:line="240" w:lineRule="exact"/>
        <w:ind w:right="-22"/>
        <w:jc w:val="both"/>
        <w:rPr>
          <w:rFonts w:ascii="Arial" w:eastAsia="Arial Unicode MS" w:hAnsi="Arial" w:cs="Arial"/>
          <w:sz w:val="22"/>
          <w:szCs w:val="22"/>
        </w:rPr>
      </w:pPr>
      <w:r w:rsidRPr="00D902C7">
        <w:rPr>
          <w:rFonts w:ascii="Arial" w:eastAsia="Arial Unicode MS" w:hAnsi="Arial" w:cs="Arial"/>
          <w:sz w:val="22"/>
          <w:szCs w:val="22"/>
        </w:rPr>
        <w:t xml:space="preserve">Del </w:t>
      </w:r>
      <w:r>
        <w:rPr>
          <w:rFonts w:ascii="Arial" w:eastAsia="Arial Unicode MS" w:hAnsi="Arial" w:cs="Arial"/>
          <w:sz w:val="22"/>
          <w:szCs w:val="22"/>
        </w:rPr>
        <w:t xml:space="preserve">01 de octubre </w:t>
      </w:r>
      <w:r w:rsidR="008213C9">
        <w:rPr>
          <w:rFonts w:ascii="Arial" w:eastAsia="Arial Unicode MS" w:hAnsi="Arial" w:cs="Arial"/>
          <w:sz w:val="22"/>
          <w:szCs w:val="22"/>
        </w:rPr>
        <w:t xml:space="preserve">de </w:t>
      </w:r>
      <w:r>
        <w:rPr>
          <w:rFonts w:ascii="Arial" w:eastAsia="Arial Unicode MS" w:hAnsi="Arial" w:cs="Arial"/>
          <w:sz w:val="22"/>
          <w:szCs w:val="22"/>
        </w:rPr>
        <w:t>2024 a la fecha</w:t>
      </w:r>
    </w:p>
    <w:p w14:paraId="78A5FDCE" w14:textId="77777777" w:rsidR="003B11E7" w:rsidRPr="00247199" w:rsidRDefault="003B11E7" w:rsidP="003B11E7">
      <w:pPr>
        <w:spacing w:line="240" w:lineRule="exact"/>
        <w:ind w:right="-22"/>
        <w:jc w:val="both"/>
        <w:rPr>
          <w:rFonts w:ascii="Arial" w:eastAsia="Arial Unicode MS" w:hAnsi="Arial" w:cs="Arial"/>
          <w:sz w:val="22"/>
          <w:szCs w:val="22"/>
        </w:rPr>
      </w:pPr>
      <w:r>
        <w:rPr>
          <w:rFonts w:ascii="Arial" w:eastAsia="Arial Unicode MS" w:hAnsi="Arial" w:cs="Arial"/>
          <w:sz w:val="22"/>
          <w:szCs w:val="22"/>
        </w:rPr>
        <w:t>Mtra. Daniela Lizbeth Urias Barajas</w:t>
      </w:r>
    </w:p>
    <w:p w14:paraId="1306CA84" w14:textId="77777777" w:rsidR="00B948C6" w:rsidRDefault="00B948C6" w:rsidP="005B5EB8">
      <w:pPr>
        <w:tabs>
          <w:tab w:val="left" w:pos="709"/>
          <w:tab w:val="left" w:pos="851"/>
        </w:tabs>
        <w:spacing w:line="240" w:lineRule="exact"/>
        <w:ind w:right="-22"/>
        <w:jc w:val="both"/>
        <w:rPr>
          <w:rFonts w:ascii="Arial" w:eastAsia="Arial Unicode MS" w:hAnsi="Arial" w:cs="Arial"/>
          <w:b/>
          <w:sz w:val="22"/>
          <w:szCs w:val="22"/>
        </w:rPr>
      </w:pPr>
    </w:p>
    <w:p w14:paraId="0693D50A" w14:textId="77777777" w:rsidR="005B5EB8" w:rsidRPr="00247199" w:rsidRDefault="005B5EB8" w:rsidP="005B5EB8">
      <w:pPr>
        <w:tabs>
          <w:tab w:val="left" w:pos="709"/>
          <w:tab w:val="left" w:pos="851"/>
        </w:tabs>
        <w:spacing w:line="240" w:lineRule="exact"/>
        <w:ind w:right="-22"/>
        <w:jc w:val="both"/>
        <w:rPr>
          <w:rFonts w:ascii="Arial" w:eastAsia="Arial Unicode MS" w:hAnsi="Arial" w:cs="Arial"/>
          <w:b/>
          <w:sz w:val="22"/>
          <w:szCs w:val="22"/>
        </w:rPr>
      </w:pPr>
      <w:r w:rsidRPr="00247199">
        <w:rPr>
          <w:rFonts w:ascii="Arial" w:eastAsia="Arial Unicode MS" w:hAnsi="Arial" w:cs="Arial"/>
          <w:b/>
          <w:sz w:val="22"/>
          <w:szCs w:val="22"/>
        </w:rPr>
        <w:t>ORGANIZACIÓN Y OBJETO SOCIAL.</w:t>
      </w:r>
    </w:p>
    <w:p w14:paraId="7060A51D" w14:textId="77777777" w:rsidR="005B5EB8" w:rsidRPr="00247199" w:rsidRDefault="005B5EB8" w:rsidP="005B5EB8">
      <w:pPr>
        <w:tabs>
          <w:tab w:val="left" w:pos="709"/>
          <w:tab w:val="left" w:pos="851"/>
        </w:tabs>
        <w:spacing w:line="240" w:lineRule="exact"/>
        <w:ind w:right="-22"/>
        <w:jc w:val="both"/>
        <w:rPr>
          <w:rFonts w:ascii="Arial" w:eastAsia="Arial Unicode MS" w:hAnsi="Arial" w:cs="Arial"/>
          <w:b/>
          <w:sz w:val="22"/>
          <w:szCs w:val="22"/>
        </w:rPr>
      </w:pPr>
      <w:r w:rsidRPr="00247199">
        <w:rPr>
          <w:rFonts w:ascii="Arial" w:eastAsia="Arial Unicode MS" w:hAnsi="Arial" w:cs="Arial"/>
          <w:b/>
          <w:sz w:val="22"/>
          <w:szCs w:val="22"/>
        </w:rPr>
        <w:tab/>
      </w:r>
    </w:p>
    <w:p w14:paraId="46AB4A7D" w14:textId="48FC84F1" w:rsidR="0021677E" w:rsidRDefault="005B5EB8" w:rsidP="0021677E">
      <w:pPr>
        <w:tabs>
          <w:tab w:val="left" w:pos="709"/>
          <w:tab w:val="left" w:pos="851"/>
        </w:tabs>
        <w:spacing w:line="240" w:lineRule="exact"/>
        <w:ind w:right="-22"/>
        <w:jc w:val="both"/>
        <w:rPr>
          <w:rFonts w:ascii="Arial" w:eastAsia="Arial Unicode MS" w:hAnsi="Arial" w:cs="Arial"/>
          <w:b/>
          <w:bCs/>
          <w:sz w:val="20"/>
          <w:lang w:val="es-MX"/>
        </w:rPr>
      </w:pPr>
      <w:r w:rsidRPr="00247199">
        <w:rPr>
          <w:rFonts w:ascii="Arial" w:eastAsia="Arial Unicode MS" w:hAnsi="Arial" w:cs="Arial"/>
          <w:b/>
          <w:sz w:val="22"/>
          <w:szCs w:val="22"/>
        </w:rPr>
        <w:tab/>
      </w:r>
      <w:r w:rsidRPr="00247199">
        <w:rPr>
          <w:rFonts w:ascii="Arial" w:eastAsia="Arial Unicode MS" w:hAnsi="Arial" w:cs="Arial"/>
          <w:sz w:val="22"/>
          <w:szCs w:val="22"/>
        </w:rPr>
        <w:tab/>
      </w:r>
      <w:r w:rsidRPr="00247199">
        <w:rPr>
          <w:rFonts w:ascii="Arial" w:eastAsia="Arial Unicode MS" w:hAnsi="Arial" w:cs="Arial"/>
          <w:sz w:val="20"/>
          <w:szCs w:val="22"/>
        </w:rPr>
        <w:t>De acuerdo al Plan Municipal de Desarrollo de Playas de</w:t>
      </w:r>
      <w:r w:rsidR="00A44960">
        <w:rPr>
          <w:rFonts w:ascii="Arial" w:eastAsia="Arial Unicode MS" w:hAnsi="Arial" w:cs="Arial"/>
          <w:sz w:val="20"/>
          <w:szCs w:val="22"/>
        </w:rPr>
        <w:t xml:space="preserve"> Rosarito 2025</w:t>
      </w:r>
      <w:r w:rsidR="00FF34A6">
        <w:rPr>
          <w:rFonts w:ascii="Arial" w:eastAsia="Arial Unicode MS" w:hAnsi="Arial" w:cs="Arial"/>
          <w:sz w:val="20"/>
          <w:szCs w:val="22"/>
        </w:rPr>
        <w:t>-2027</w:t>
      </w:r>
      <w:r w:rsidRPr="00247199">
        <w:rPr>
          <w:rFonts w:ascii="Arial" w:eastAsia="Arial Unicode MS" w:hAnsi="Arial" w:cs="Arial"/>
          <w:sz w:val="20"/>
          <w:szCs w:val="22"/>
        </w:rPr>
        <w:t xml:space="preserve">, el objetivo general </w:t>
      </w:r>
      <w:r w:rsidR="00471CA3" w:rsidRPr="00247199">
        <w:rPr>
          <w:rFonts w:ascii="Arial" w:eastAsia="Arial Unicode MS" w:hAnsi="Arial" w:cs="Arial"/>
          <w:sz w:val="20"/>
          <w:szCs w:val="22"/>
        </w:rPr>
        <w:t>es:</w:t>
      </w:r>
      <w:r w:rsidR="002C0C4A" w:rsidRPr="0021677E">
        <w:rPr>
          <w:rFonts w:ascii="Arial" w:eastAsia="Arial Unicode MS" w:hAnsi="Arial" w:cs="Arial"/>
          <w:b/>
          <w:bCs/>
          <w:sz w:val="20"/>
          <w:lang w:val="es-MX"/>
        </w:rPr>
        <w:t xml:space="preserve"> </w:t>
      </w:r>
    </w:p>
    <w:p w14:paraId="3455681D" w14:textId="77777777" w:rsidR="00A44960" w:rsidRPr="00247199" w:rsidRDefault="00A44960" w:rsidP="00917E11">
      <w:pPr>
        <w:tabs>
          <w:tab w:val="left" w:pos="709"/>
          <w:tab w:val="left" w:pos="851"/>
        </w:tabs>
        <w:spacing w:line="240" w:lineRule="exact"/>
        <w:ind w:right="-22"/>
        <w:jc w:val="both"/>
        <w:rPr>
          <w:rFonts w:ascii="Arial" w:eastAsia="Arial Unicode MS" w:hAnsi="Arial" w:cs="Arial"/>
          <w:sz w:val="20"/>
          <w:szCs w:val="22"/>
        </w:rPr>
      </w:pPr>
    </w:p>
    <w:p w14:paraId="4B87FE0C" w14:textId="77777777" w:rsidR="00A44960" w:rsidRPr="00917E11" w:rsidRDefault="00A44960" w:rsidP="00917E11">
      <w:pPr>
        <w:tabs>
          <w:tab w:val="left" w:pos="709"/>
          <w:tab w:val="left" w:pos="851"/>
        </w:tabs>
        <w:spacing w:line="240" w:lineRule="exact"/>
        <w:ind w:right="-22"/>
        <w:jc w:val="both"/>
        <w:rPr>
          <w:rFonts w:ascii="Arial" w:eastAsia="Arial Unicode MS" w:hAnsi="Arial" w:cs="Arial"/>
          <w:sz w:val="20"/>
          <w:szCs w:val="22"/>
        </w:rPr>
      </w:pPr>
      <w:r w:rsidRPr="00917E11">
        <w:rPr>
          <w:rFonts w:ascii="Arial" w:eastAsia="Arial Unicode MS" w:hAnsi="Arial" w:cs="Arial"/>
          <w:bCs/>
          <w:sz w:val="20"/>
          <w:lang w:val="es-MX"/>
        </w:rPr>
        <w:t>Lograr que Playas de Rosarito sea reconocido por el aumento sin precedentes del bienestar de sus habitantes y su contexto urbano, rural, social y económico, haciendo historia.</w:t>
      </w:r>
      <w:r w:rsidRPr="00917E11">
        <w:rPr>
          <w:rFonts w:ascii="Arial" w:eastAsia="Arial Unicode MS" w:hAnsi="Arial" w:cs="Arial"/>
          <w:sz w:val="20"/>
          <w:lang w:val="es-MX"/>
        </w:rPr>
        <w:t xml:space="preserve"> </w:t>
      </w:r>
    </w:p>
    <w:p w14:paraId="3B29E036" w14:textId="77777777" w:rsidR="00A44960" w:rsidRPr="00917E11" w:rsidRDefault="00A44960" w:rsidP="00917E11">
      <w:pPr>
        <w:tabs>
          <w:tab w:val="left" w:pos="709"/>
          <w:tab w:val="left" w:pos="851"/>
        </w:tabs>
        <w:spacing w:line="240" w:lineRule="exact"/>
        <w:ind w:right="-22"/>
        <w:jc w:val="both"/>
        <w:rPr>
          <w:rFonts w:ascii="Arial" w:eastAsia="Arial Unicode MS" w:hAnsi="Arial" w:cs="Arial"/>
          <w:sz w:val="20"/>
          <w:szCs w:val="22"/>
        </w:rPr>
      </w:pPr>
      <w:r w:rsidRPr="00917E11">
        <w:rPr>
          <w:rFonts w:ascii="Arial" w:eastAsia="Arial Unicode MS" w:hAnsi="Arial" w:cs="Arial"/>
          <w:sz w:val="20"/>
          <w:u w:val="single"/>
          <w:lang w:val="es-MX"/>
        </w:rPr>
        <w:t>“</w:t>
      </w:r>
      <w:r w:rsidRPr="00917E11">
        <w:rPr>
          <w:rFonts w:ascii="Arial" w:eastAsia="Arial Unicode MS" w:hAnsi="Arial" w:cs="Arial"/>
          <w:sz w:val="20"/>
          <w:szCs w:val="22"/>
          <w:u w:val="single"/>
        </w:rPr>
        <w:t>Nos Toca Hacer Historia</w:t>
      </w:r>
      <w:r w:rsidRPr="00917E11">
        <w:rPr>
          <w:rFonts w:ascii="Arial" w:eastAsia="Arial Unicode MS" w:hAnsi="Arial" w:cs="Arial"/>
          <w:sz w:val="20"/>
          <w:szCs w:val="22"/>
        </w:rPr>
        <w:t>”.</w:t>
      </w:r>
    </w:p>
    <w:p w14:paraId="508B46E4" w14:textId="77777777" w:rsidR="00917E11" w:rsidRPr="00917E11" w:rsidRDefault="00917E11" w:rsidP="00A44960">
      <w:pPr>
        <w:tabs>
          <w:tab w:val="left" w:pos="709"/>
          <w:tab w:val="left" w:pos="851"/>
        </w:tabs>
        <w:spacing w:line="240" w:lineRule="exact"/>
        <w:ind w:right="-22"/>
        <w:jc w:val="both"/>
        <w:rPr>
          <w:rFonts w:ascii="Arial" w:eastAsia="Arial Unicode MS" w:hAnsi="Arial" w:cs="Arial"/>
          <w:sz w:val="20"/>
          <w:szCs w:val="22"/>
        </w:rPr>
      </w:pPr>
    </w:p>
    <w:p w14:paraId="0A2B796A" w14:textId="77777777" w:rsidR="00917E11" w:rsidRPr="00F4496E" w:rsidRDefault="00917E11" w:rsidP="00917E11">
      <w:pPr>
        <w:rPr>
          <w:b/>
          <w:bCs/>
        </w:rPr>
      </w:pPr>
      <w:r w:rsidRPr="00F4496E">
        <w:rPr>
          <w:b/>
          <w:bCs/>
        </w:rPr>
        <w:t>Misión</w:t>
      </w:r>
    </w:p>
    <w:p w14:paraId="40DD9027" w14:textId="77777777" w:rsidR="00917E11" w:rsidRPr="00546E21" w:rsidRDefault="00917E11" w:rsidP="00917E11">
      <w:pPr>
        <w:jc w:val="both"/>
      </w:pPr>
      <w:r w:rsidRPr="00917E11">
        <w:rPr>
          <w:rFonts w:ascii="Arial" w:hAnsi="Arial" w:cs="Arial"/>
          <w:sz w:val="20"/>
          <w:szCs w:val="20"/>
        </w:rPr>
        <w:t>El 10mo Ayuntamiento es una institución humanista que, mediante la democracia participativa, se</w:t>
      </w:r>
      <w:r w:rsidR="005D3AD2">
        <w:rPr>
          <w:rFonts w:ascii="Arial" w:hAnsi="Arial" w:cs="Arial"/>
          <w:sz w:val="20"/>
          <w:szCs w:val="20"/>
        </w:rPr>
        <w:t xml:space="preserve"> compromete a garantizar a los R</w:t>
      </w:r>
      <w:r w:rsidRPr="00917E11">
        <w:rPr>
          <w:rFonts w:ascii="Arial" w:hAnsi="Arial" w:cs="Arial"/>
          <w:sz w:val="20"/>
          <w:szCs w:val="20"/>
        </w:rPr>
        <w:t>osaritenses justicia social, seguridad y desarrollo integral, administrando los recursos de manera honesta y libre de corrupción</w:t>
      </w:r>
      <w:r w:rsidRPr="00546E21">
        <w:t>.</w:t>
      </w:r>
    </w:p>
    <w:p w14:paraId="0EF00E4C" w14:textId="77777777" w:rsidR="00917E11" w:rsidRPr="00546E21" w:rsidRDefault="00917E11" w:rsidP="00917E11"/>
    <w:p w14:paraId="2A614331" w14:textId="77777777" w:rsidR="00917E11" w:rsidRPr="00F4496E" w:rsidRDefault="00917E11" w:rsidP="00917E11">
      <w:pPr>
        <w:rPr>
          <w:b/>
          <w:bCs/>
        </w:rPr>
      </w:pPr>
      <w:r w:rsidRPr="00F4496E">
        <w:rPr>
          <w:b/>
          <w:bCs/>
        </w:rPr>
        <w:t>Visión</w:t>
      </w:r>
    </w:p>
    <w:p w14:paraId="705B7083" w14:textId="77777777" w:rsidR="00917E11" w:rsidRDefault="00917E11" w:rsidP="00917E11">
      <w:pPr>
        <w:jc w:val="both"/>
        <w:rPr>
          <w:rFonts w:ascii="Arial" w:hAnsi="Arial" w:cs="Arial"/>
          <w:sz w:val="20"/>
          <w:szCs w:val="20"/>
        </w:rPr>
      </w:pPr>
      <w:r w:rsidRPr="00917E11">
        <w:rPr>
          <w:rFonts w:ascii="Arial" w:hAnsi="Arial" w:cs="Arial"/>
          <w:sz w:val="20"/>
          <w:szCs w:val="20"/>
        </w:rPr>
        <w:t>Para 2027 ser un gobierno transformador, que aspire a un Playas de Rosarito inclusivo, seguro y próspero, donde cada ciudadano tenga acceso a oportunidades de desarrollo y bienestar. A través de la colaboración con la comunidad, buscamos construir un futuro sostenible que respete los derechos humanos y el medio ambiente, promoviendo una cultura de paz y solidaridad.</w:t>
      </w:r>
    </w:p>
    <w:p w14:paraId="7EF836E4" w14:textId="77777777" w:rsidR="009845D0" w:rsidRDefault="009845D0" w:rsidP="00917E11">
      <w:pPr>
        <w:jc w:val="both"/>
        <w:rPr>
          <w:rFonts w:ascii="Arial" w:hAnsi="Arial" w:cs="Arial"/>
          <w:sz w:val="20"/>
          <w:szCs w:val="20"/>
        </w:rPr>
      </w:pPr>
    </w:p>
    <w:p w14:paraId="135EB8D9" w14:textId="77777777" w:rsidR="009845D0" w:rsidRPr="00247199" w:rsidRDefault="009845D0" w:rsidP="009845D0">
      <w:pPr>
        <w:tabs>
          <w:tab w:val="left" w:pos="709"/>
          <w:tab w:val="left" w:pos="851"/>
        </w:tabs>
        <w:spacing w:line="240" w:lineRule="exact"/>
        <w:ind w:right="-22"/>
        <w:jc w:val="both"/>
        <w:rPr>
          <w:rFonts w:ascii="Arial" w:eastAsia="Arial Unicode MS" w:hAnsi="Arial" w:cs="Arial"/>
          <w:sz w:val="20"/>
          <w:szCs w:val="20"/>
        </w:rPr>
      </w:pPr>
      <w:r w:rsidRPr="00247199">
        <w:rPr>
          <w:rFonts w:ascii="Arial" w:eastAsia="Arial Unicode MS" w:hAnsi="Arial" w:cs="Arial"/>
          <w:sz w:val="20"/>
          <w:szCs w:val="20"/>
        </w:rPr>
        <w:t xml:space="preserve">Para lo cual el Plan Municipal de Desarrollo, está estructurado en </w:t>
      </w:r>
      <w:r>
        <w:rPr>
          <w:rFonts w:ascii="Arial" w:eastAsia="Arial Unicode MS" w:hAnsi="Arial" w:cs="Arial"/>
          <w:sz w:val="20"/>
          <w:szCs w:val="20"/>
        </w:rPr>
        <w:t>4</w:t>
      </w:r>
      <w:r w:rsidRPr="00247199">
        <w:rPr>
          <w:rFonts w:ascii="Arial" w:eastAsia="Arial Unicode MS" w:hAnsi="Arial" w:cs="Arial"/>
          <w:sz w:val="20"/>
          <w:szCs w:val="20"/>
        </w:rPr>
        <w:t xml:space="preserve"> ejes temáticos</w:t>
      </w:r>
      <w:r>
        <w:rPr>
          <w:rFonts w:ascii="Arial" w:eastAsia="Arial Unicode MS" w:hAnsi="Arial" w:cs="Arial"/>
          <w:sz w:val="20"/>
          <w:szCs w:val="20"/>
        </w:rPr>
        <w:t xml:space="preserve"> como</w:t>
      </w:r>
      <w:r w:rsidRPr="00247199">
        <w:rPr>
          <w:rFonts w:ascii="Arial" w:eastAsia="Arial Unicode MS" w:hAnsi="Arial" w:cs="Arial"/>
          <w:sz w:val="20"/>
          <w:szCs w:val="20"/>
        </w:rPr>
        <w:t xml:space="preserve"> se ilustra en el siguiente esquema:</w:t>
      </w:r>
    </w:p>
    <w:p w14:paraId="33E62597" w14:textId="77777777" w:rsidR="009845D0" w:rsidRDefault="009845D0" w:rsidP="00917E11">
      <w:pPr>
        <w:jc w:val="both"/>
        <w:rPr>
          <w:rFonts w:ascii="Arial" w:hAnsi="Arial" w:cs="Arial"/>
          <w:sz w:val="20"/>
          <w:szCs w:val="20"/>
        </w:rPr>
      </w:pPr>
    </w:p>
    <w:p w14:paraId="1F3CD3A5" w14:textId="77777777" w:rsidR="00917E11" w:rsidRDefault="00917E11" w:rsidP="00917E11">
      <w:pPr>
        <w:rPr>
          <w:rFonts w:ascii="Arial" w:hAnsi="Arial" w:cs="Arial"/>
          <w:sz w:val="20"/>
          <w:szCs w:val="20"/>
        </w:rPr>
      </w:pPr>
      <w:r w:rsidRPr="00917E11">
        <w:rPr>
          <w:rFonts w:ascii="Arial" w:hAnsi="Arial" w:cs="Arial"/>
          <w:noProof/>
          <w:sz w:val="20"/>
          <w:szCs w:val="20"/>
        </w:rPr>
        <w:lastRenderedPageBreak/>
        <w:drawing>
          <wp:inline distT="0" distB="0" distL="0" distR="0" wp14:anchorId="432D7381" wp14:editId="41B4EAC3">
            <wp:extent cx="5832475" cy="3124200"/>
            <wp:effectExtent l="19050" t="0" r="0" b="0"/>
            <wp:docPr id="187516115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161168" name=""/>
                    <pic:cNvPicPr/>
                  </pic:nvPicPr>
                  <pic:blipFill>
                    <a:blip r:embed="rId8" cstate="print"/>
                    <a:stretch>
                      <a:fillRect/>
                    </a:stretch>
                  </pic:blipFill>
                  <pic:spPr>
                    <a:xfrm>
                      <a:off x="0" y="0"/>
                      <a:ext cx="5842007" cy="3129306"/>
                    </a:xfrm>
                    <a:prstGeom prst="rect">
                      <a:avLst/>
                    </a:prstGeom>
                  </pic:spPr>
                </pic:pic>
              </a:graphicData>
            </a:graphic>
          </wp:inline>
        </w:drawing>
      </w:r>
    </w:p>
    <w:p w14:paraId="7B9026D9" w14:textId="77777777" w:rsidR="00917E11" w:rsidRDefault="00917E11" w:rsidP="00917E11">
      <w:pPr>
        <w:rPr>
          <w:rFonts w:ascii="Arial" w:hAnsi="Arial" w:cs="Arial"/>
          <w:sz w:val="20"/>
          <w:szCs w:val="20"/>
        </w:rPr>
      </w:pPr>
    </w:p>
    <w:p w14:paraId="642F3EBA" w14:textId="77777777" w:rsidR="005B5EB8" w:rsidRPr="00247199" w:rsidRDefault="005B5EB8" w:rsidP="005B5EB8">
      <w:pPr>
        <w:tabs>
          <w:tab w:val="left" w:pos="709"/>
          <w:tab w:val="left" w:pos="851"/>
        </w:tabs>
        <w:spacing w:line="240" w:lineRule="exact"/>
        <w:ind w:right="-22"/>
        <w:jc w:val="both"/>
        <w:rPr>
          <w:rFonts w:ascii="Arial" w:eastAsia="Arial Unicode MS" w:hAnsi="Arial" w:cs="Arial"/>
          <w:sz w:val="20"/>
          <w:szCs w:val="22"/>
        </w:rPr>
      </w:pPr>
      <w:r w:rsidRPr="00247199">
        <w:rPr>
          <w:rFonts w:ascii="Arial" w:eastAsia="Arial Unicode MS" w:hAnsi="Arial" w:cs="Arial"/>
          <w:sz w:val="20"/>
          <w:szCs w:val="22"/>
        </w:rPr>
        <w:t xml:space="preserve">La actividad principal del H. Ayuntamiento Municipal de Playas de Rosarito, B.C. es la administración pública municipal en general, teniendo dentro de las obligaciones fiscales la retención y entero a la </w:t>
      </w:r>
      <w:r w:rsidR="008213C9">
        <w:rPr>
          <w:rFonts w:ascii="Arial" w:eastAsia="Arial Unicode MS" w:hAnsi="Arial" w:cs="Arial"/>
          <w:sz w:val="20"/>
          <w:szCs w:val="22"/>
        </w:rPr>
        <w:t>S</w:t>
      </w:r>
      <w:r w:rsidR="007953FF" w:rsidRPr="00247199">
        <w:rPr>
          <w:rFonts w:ascii="Arial" w:eastAsia="Arial Unicode MS" w:hAnsi="Arial" w:cs="Arial"/>
          <w:sz w:val="20"/>
          <w:szCs w:val="22"/>
        </w:rPr>
        <w:t>ecretaria</w:t>
      </w:r>
      <w:r w:rsidRPr="00247199">
        <w:rPr>
          <w:rFonts w:ascii="Arial" w:eastAsia="Arial Unicode MS" w:hAnsi="Arial" w:cs="Arial"/>
          <w:sz w:val="20"/>
          <w:szCs w:val="22"/>
        </w:rPr>
        <w:t xml:space="preserve"> de Hacienda y Crédito </w:t>
      </w:r>
      <w:r w:rsidR="002F25C0" w:rsidRPr="00247199">
        <w:rPr>
          <w:rFonts w:ascii="Arial" w:eastAsia="Arial Unicode MS" w:hAnsi="Arial" w:cs="Arial"/>
          <w:sz w:val="20"/>
          <w:szCs w:val="22"/>
        </w:rPr>
        <w:t>Público</w:t>
      </w:r>
      <w:r w:rsidRPr="00247199">
        <w:rPr>
          <w:rFonts w:ascii="Arial" w:eastAsia="Arial Unicode MS" w:hAnsi="Arial" w:cs="Arial"/>
          <w:sz w:val="20"/>
          <w:szCs w:val="22"/>
        </w:rPr>
        <w:t xml:space="preserve"> de:</w:t>
      </w:r>
    </w:p>
    <w:p w14:paraId="038654FE" w14:textId="77777777" w:rsidR="005B5EB8" w:rsidRPr="00247199" w:rsidRDefault="005B5EB8" w:rsidP="005B5EB8">
      <w:pPr>
        <w:tabs>
          <w:tab w:val="left" w:pos="709"/>
          <w:tab w:val="left" w:pos="851"/>
        </w:tabs>
        <w:spacing w:line="240" w:lineRule="exact"/>
        <w:ind w:right="-22"/>
        <w:jc w:val="both"/>
        <w:rPr>
          <w:rFonts w:ascii="Arial" w:eastAsia="Arial Unicode MS" w:hAnsi="Arial" w:cs="Arial"/>
          <w:sz w:val="20"/>
          <w:szCs w:val="22"/>
        </w:rPr>
      </w:pPr>
    </w:p>
    <w:p w14:paraId="53774B92" w14:textId="77777777" w:rsidR="005B5EB8" w:rsidRPr="00247199" w:rsidRDefault="005B5EB8" w:rsidP="005B5EB8">
      <w:pPr>
        <w:tabs>
          <w:tab w:val="left" w:pos="709"/>
          <w:tab w:val="left" w:pos="851"/>
        </w:tabs>
        <w:spacing w:line="240" w:lineRule="exact"/>
        <w:ind w:right="-22"/>
        <w:jc w:val="both"/>
        <w:rPr>
          <w:rFonts w:ascii="Arial" w:eastAsia="Arial Unicode MS" w:hAnsi="Arial" w:cs="Arial"/>
          <w:sz w:val="20"/>
          <w:szCs w:val="22"/>
        </w:rPr>
      </w:pPr>
      <w:r w:rsidRPr="00247199">
        <w:rPr>
          <w:rFonts w:ascii="Arial" w:eastAsia="Arial Unicode MS" w:hAnsi="Arial" w:cs="Arial"/>
          <w:sz w:val="20"/>
          <w:szCs w:val="22"/>
        </w:rPr>
        <w:t>1.- ISR Retenciones por sueldos y salarios,</w:t>
      </w:r>
    </w:p>
    <w:p w14:paraId="229AFBD4" w14:textId="77777777" w:rsidR="005B5EB8" w:rsidRPr="00247199" w:rsidRDefault="005B5EB8" w:rsidP="005B5EB8">
      <w:pPr>
        <w:tabs>
          <w:tab w:val="left" w:pos="709"/>
          <w:tab w:val="left" w:pos="851"/>
        </w:tabs>
        <w:spacing w:line="240" w:lineRule="exact"/>
        <w:ind w:right="-22"/>
        <w:jc w:val="both"/>
        <w:rPr>
          <w:rFonts w:ascii="Arial" w:eastAsia="Arial Unicode MS" w:hAnsi="Arial" w:cs="Arial"/>
          <w:sz w:val="20"/>
          <w:szCs w:val="22"/>
        </w:rPr>
      </w:pPr>
      <w:r w:rsidRPr="00247199">
        <w:rPr>
          <w:rFonts w:ascii="Arial" w:eastAsia="Arial Unicode MS" w:hAnsi="Arial" w:cs="Arial"/>
          <w:sz w:val="20"/>
          <w:szCs w:val="22"/>
        </w:rPr>
        <w:t>2.- ISR Retenciones por honorarios profesionales,</w:t>
      </w:r>
    </w:p>
    <w:p w14:paraId="2EBBBB0D" w14:textId="77777777" w:rsidR="005B5EB8" w:rsidRPr="00247199" w:rsidRDefault="005B5EB8" w:rsidP="005B5EB8">
      <w:pPr>
        <w:tabs>
          <w:tab w:val="left" w:pos="709"/>
          <w:tab w:val="left" w:pos="851"/>
        </w:tabs>
        <w:spacing w:line="240" w:lineRule="exact"/>
        <w:ind w:right="-22"/>
        <w:jc w:val="both"/>
        <w:rPr>
          <w:rFonts w:ascii="Arial" w:eastAsia="Arial Unicode MS" w:hAnsi="Arial" w:cs="Arial"/>
          <w:sz w:val="20"/>
          <w:szCs w:val="22"/>
        </w:rPr>
      </w:pPr>
      <w:r w:rsidRPr="00247199">
        <w:rPr>
          <w:rFonts w:ascii="Arial" w:eastAsia="Arial Unicode MS" w:hAnsi="Arial" w:cs="Arial"/>
          <w:sz w:val="20"/>
          <w:szCs w:val="22"/>
        </w:rPr>
        <w:t>3.- ISR Retenciones por sueldos asimilados a salarios e</w:t>
      </w:r>
    </w:p>
    <w:p w14:paraId="73039CB0" w14:textId="77777777" w:rsidR="005B5EB8" w:rsidRPr="00247199" w:rsidRDefault="005B5EB8" w:rsidP="005B5EB8">
      <w:pPr>
        <w:tabs>
          <w:tab w:val="left" w:pos="709"/>
          <w:tab w:val="left" w:pos="851"/>
        </w:tabs>
        <w:spacing w:line="240" w:lineRule="exact"/>
        <w:ind w:right="-22"/>
        <w:jc w:val="both"/>
        <w:rPr>
          <w:rFonts w:ascii="Arial" w:eastAsia="Arial Unicode MS" w:hAnsi="Arial" w:cs="Arial"/>
          <w:b/>
          <w:sz w:val="20"/>
          <w:szCs w:val="22"/>
        </w:rPr>
      </w:pPr>
      <w:r w:rsidRPr="00247199">
        <w:rPr>
          <w:rFonts w:ascii="Arial" w:eastAsia="Arial Unicode MS" w:hAnsi="Arial" w:cs="Arial"/>
          <w:sz w:val="20"/>
          <w:szCs w:val="22"/>
        </w:rPr>
        <w:t xml:space="preserve">4.- ISR Retenciones por arrendamiento de bienes inmuebles. </w:t>
      </w:r>
    </w:p>
    <w:p w14:paraId="6C9F0A44" w14:textId="77777777" w:rsidR="005B5EB8" w:rsidRPr="00247199" w:rsidRDefault="005B5EB8" w:rsidP="005B5EB8">
      <w:pPr>
        <w:tabs>
          <w:tab w:val="left" w:pos="709"/>
          <w:tab w:val="left" w:pos="851"/>
        </w:tabs>
        <w:spacing w:line="240" w:lineRule="exact"/>
        <w:ind w:right="-22"/>
        <w:jc w:val="both"/>
        <w:rPr>
          <w:rFonts w:ascii="Arial" w:eastAsia="Arial Unicode MS" w:hAnsi="Arial" w:cs="Arial"/>
          <w:b/>
          <w:sz w:val="22"/>
          <w:szCs w:val="22"/>
        </w:rPr>
      </w:pPr>
    </w:p>
    <w:p w14:paraId="2C59B622" w14:textId="77777777" w:rsidR="005B5EB8" w:rsidRPr="00247199" w:rsidRDefault="005B5EB8" w:rsidP="005B5EB8">
      <w:pPr>
        <w:tabs>
          <w:tab w:val="left" w:pos="709"/>
          <w:tab w:val="left" w:pos="851"/>
        </w:tabs>
        <w:spacing w:line="240" w:lineRule="exact"/>
        <w:ind w:right="-22"/>
        <w:jc w:val="both"/>
        <w:rPr>
          <w:rFonts w:ascii="Arial" w:eastAsia="Arial Unicode MS" w:hAnsi="Arial" w:cs="Arial"/>
          <w:b/>
          <w:sz w:val="22"/>
          <w:szCs w:val="22"/>
        </w:rPr>
      </w:pPr>
      <w:r w:rsidRPr="00247199">
        <w:rPr>
          <w:rFonts w:ascii="Arial" w:eastAsia="Arial Unicode MS" w:hAnsi="Arial" w:cs="Arial"/>
          <w:b/>
          <w:sz w:val="22"/>
          <w:szCs w:val="22"/>
        </w:rPr>
        <w:t>DESCRIPCIÓN DE LAS PRINCIPALES POLÍTICAS CONTABLES:</w:t>
      </w:r>
    </w:p>
    <w:p w14:paraId="08AD11B1" w14:textId="77777777" w:rsidR="005B5EB8" w:rsidRPr="00247199" w:rsidRDefault="005B5EB8" w:rsidP="005B5EB8">
      <w:pPr>
        <w:spacing w:line="240" w:lineRule="exact"/>
        <w:ind w:left="1440" w:right="-22"/>
        <w:rPr>
          <w:rFonts w:ascii="Arial" w:eastAsia="Arial Unicode MS" w:hAnsi="Arial" w:cs="Arial"/>
          <w:b/>
          <w:sz w:val="22"/>
          <w:szCs w:val="22"/>
        </w:rPr>
      </w:pPr>
    </w:p>
    <w:p w14:paraId="728C76E2" w14:textId="77777777" w:rsidR="005B5EB8" w:rsidRPr="00247199" w:rsidRDefault="005B5EB8" w:rsidP="005B5EB8">
      <w:pPr>
        <w:spacing w:line="240" w:lineRule="exact"/>
        <w:ind w:right="-22"/>
        <w:rPr>
          <w:rFonts w:ascii="Arial" w:eastAsia="Arial Unicode MS" w:hAnsi="Arial" w:cs="Arial"/>
          <w:b/>
          <w:sz w:val="22"/>
          <w:szCs w:val="22"/>
        </w:rPr>
      </w:pPr>
      <w:r w:rsidRPr="00247199">
        <w:rPr>
          <w:rFonts w:ascii="Arial" w:eastAsia="Arial Unicode MS" w:hAnsi="Arial" w:cs="Arial"/>
          <w:b/>
          <w:sz w:val="22"/>
          <w:szCs w:val="22"/>
        </w:rPr>
        <w:t xml:space="preserve">AGRUPACIÓN DE CUENTAS. </w:t>
      </w:r>
    </w:p>
    <w:p w14:paraId="11B9B62A" w14:textId="77777777" w:rsidR="005B5EB8" w:rsidRPr="00247199" w:rsidRDefault="005B5EB8" w:rsidP="005B5EB8">
      <w:pPr>
        <w:spacing w:line="240" w:lineRule="exact"/>
        <w:ind w:left="2160" w:right="-22"/>
        <w:jc w:val="both"/>
        <w:rPr>
          <w:rFonts w:ascii="Arial" w:eastAsia="Arial Unicode MS" w:hAnsi="Arial" w:cs="Arial"/>
          <w:sz w:val="20"/>
          <w:szCs w:val="22"/>
        </w:rPr>
      </w:pPr>
    </w:p>
    <w:p w14:paraId="1C8E18B1" w14:textId="77777777" w:rsidR="005B5EB8" w:rsidRDefault="005B5EB8" w:rsidP="005B5EB8">
      <w:pPr>
        <w:pStyle w:val="Sangra2detindependiente"/>
        <w:ind w:left="0" w:right="-22" w:firstLine="708"/>
        <w:rPr>
          <w:rFonts w:ascii="Arial" w:eastAsia="Arial Unicode MS" w:hAnsi="Arial" w:cs="Arial"/>
          <w:sz w:val="20"/>
          <w:szCs w:val="22"/>
        </w:rPr>
      </w:pPr>
      <w:r w:rsidRPr="00247199">
        <w:rPr>
          <w:rFonts w:ascii="Arial" w:eastAsia="Arial Unicode MS" w:hAnsi="Arial" w:cs="Arial"/>
          <w:sz w:val="20"/>
          <w:szCs w:val="22"/>
        </w:rPr>
        <w:t>Las operaciones son clasificadas de acuerdo con los rubros y conceptos establecidos por la ley de ingresos y presupuesto de egresos del municipio de Playas de Rosarito, cuyo efecto se refleja básicamente en el estado de resultados y afectación patrimonial.</w:t>
      </w:r>
    </w:p>
    <w:p w14:paraId="1255F0F5" w14:textId="77777777" w:rsidR="005B5EB8" w:rsidRPr="00247199" w:rsidRDefault="005B5EB8" w:rsidP="005B5EB8">
      <w:pPr>
        <w:pStyle w:val="Sangra2detindependiente"/>
        <w:ind w:left="0" w:right="-22"/>
        <w:rPr>
          <w:rFonts w:ascii="Arial" w:eastAsia="Arial Unicode MS" w:hAnsi="Arial" w:cs="Arial"/>
          <w:b/>
          <w:sz w:val="22"/>
          <w:szCs w:val="22"/>
        </w:rPr>
      </w:pPr>
    </w:p>
    <w:p w14:paraId="06099264" w14:textId="77777777" w:rsidR="00AD1F9A" w:rsidRDefault="00AD1F9A" w:rsidP="005B5EB8">
      <w:pPr>
        <w:pStyle w:val="Sangra2detindependiente"/>
        <w:ind w:left="0" w:right="-22"/>
        <w:rPr>
          <w:rFonts w:ascii="Arial" w:eastAsia="Arial Unicode MS" w:hAnsi="Arial" w:cs="Arial"/>
          <w:b/>
          <w:sz w:val="22"/>
          <w:szCs w:val="22"/>
        </w:rPr>
      </w:pPr>
    </w:p>
    <w:p w14:paraId="3841C053" w14:textId="77777777" w:rsidR="00AD1F9A" w:rsidRDefault="00AD1F9A" w:rsidP="005B5EB8">
      <w:pPr>
        <w:pStyle w:val="Sangra2detindependiente"/>
        <w:ind w:left="0" w:right="-22"/>
        <w:rPr>
          <w:rFonts w:ascii="Arial" w:eastAsia="Arial Unicode MS" w:hAnsi="Arial" w:cs="Arial"/>
          <w:b/>
          <w:sz w:val="22"/>
          <w:szCs w:val="22"/>
        </w:rPr>
      </w:pPr>
    </w:p>
    <w:p w14:paraId="4D7BFA42" w14:textId="77777777" w:rsidR="005B5EB8" w:rsidRPr="00247199" w:rsidRDefault="005B5EB8" w:rsidP="005B5EB8">
      <w:pPr>
        <w:pStyle w:val="Sangra2detindependiente"/>
        <w:ind w:left="0" w:right="-22"/>
        <w:rPr>
          <w:rFonts w:ascii="Arial" w:eastAsia="Arial Unicode MS" w:hAnsi="Arial" w:cs="Arial"/>
          <w:b/>
          <w:sz w:val="22"/>
          <w:szCs w:val="22"/>
        </w:rPr>
      </w:pPr>
      <w:r w:rsidRPr="00247199">
        <w:rPr>
          <w:rFonts w:ascii="Arial" w:eastAsia="Arial Unicode MS" w:hAnsi="Arial" w:cs="Arial"/>
          <w:b/>
          <w:sz w:val="22"/>
          <w:szCs w:val="22"/>
        </w:rPr>
        <w:lastRenderedPageBreak/>
        <w:t>BASE PARA LA PREPARACION DE LOS ESTADOS FINANCIEROS:</w:t>
      </w:r>
    </w:p>
    <w:p w14:paraId="283C821B" w14:textId="77777777" w:rsidR="005B5EB8" w:rsidRPr="00247199" w:rsidRDefault="005B5EB8" w:rsidP="005B5EB8">
      <w:pPr>
        <w:pStyle w:val="Sangra2detindependiente"/>
        <w:ind w:left="0" w:right="-22"/>
        <w:rPr>
          <w:rFonts w:ascii="Arial" w:eastAsia="Arial Unicode MS" w:hAnsi="Arial" w:cs="Arial"/>
          <w:sz w:val="20"/>
          <w:szCs w:val="22"/>
        </w:rPr>
      </w:pPr>
    </w:p>
    <w:p w14:paraId="34580E44" w14:textId="77777777" w:rsidR="005B5EB8" w:rsidRPr="00247199" w:rsidRDefault="005B5EB8" w:rsidP="005B5EB8">
      <w:pPr>
        <w:pStyle w:val="Sangra2detindependiente"/>
        <w:ind w:left="0" w:right="-22"/>
        <w:rPr>
          <w:rFonts w:ascii="Arial" w:eastAsia="Arial Unicode MS" w:hAnsi="Arial" w:cs="Arial"/>
          <w:sz w:val="20"/>
          <w:szCs w:val="22"/>
        </w:rPr>
      </w:pPr>
      <w:r w:rsidRPr="00247199">
        <w:rPr>
          <w:rFonts w:ascii="Arial" w:eastAsia="Arial Unicode MS" w:hAnsi="Arial" w:cs="Arial"/>
          <w:sz w:val="20"/>
          <w:szCs w:val="22"/>
        </w:rPr>
        <w:t xml:space="preserve"> </w:t>
      </w:r>
      <w:r w:rsidRPr="00247199">
        <w:rPr>
          <w:rFonts w:ascii="Arial" w:eastAsia="Arial Unicode MS" w:hAnsi="Arial" w:cs="Arial"/>
          <w:sz w:val="20"/>
          <w:szCs w:val="22"/>
        </w:rPr>
        <w:tab/>
        <w:t xml:space="preserve">Para la preparación y presentación de los Estados Financieros </w:t>
      </w:r>
      <w:r w:rsidRPr="00247199">
        <w:rPr>
          <w:rFonts w:ascii="Arial" w:eastAsia="Arial Unicode MS" w:hAnsi="Arial" w:cs="Arial"/>
          <w:sz w:val="20"/>
        </w:rPr>
        <w:t xml:space="preserve">al </w:t>
      </w:r>
      <w:r w:rsidR="00873406">
        <w:rPr>
          <w:rFonts w:ascii="Arial" w:eastAsia="Arial Unicode MS" w:hAnsi="Arial" w:cs="Arial"/>
          <w:sz w:val="20"/>
        </w:rPr>
        <w:t>31</w:t>
      </w:r>
      <w:r w:rsidR="00493272" w:rsidRPr="00C034B2">
        <w:rPr>
          <w:rFonts w:ascii="Arial" w:eastAsia="Arial Unicode MS" w:hAnsi="Arial" w:cs="Arial"/>
          <w:sz w:val="20"/>
        </w:rPr>
        <w:t xml:space="preserve"> de </w:t>
      </w:r>
      <w:r w:rsidR="00A53658">
        <w:rPr>
          <w:rFonts w:ascii="Arial" w:eastAsia="Arial Unicode MS" w:hAnsi="Arial" w:cs="Arial"/>
          <w:sz w:val="20"/>
        </w:rPr>
        <w:t>Marzo</w:t>
      </w:r>
      <w:r w:rsidRPr="00C034B2">
        <w:rPr>
          <w:rFonts w:ascii="Arial" w:eastAsia="Arial Unicode MS" w:hAnsi="Arial" w:cs="Arial"/>
          <w:sz w:val="20"/>
        </w:rPr>
        <w:t xml:space="preserve"> del </w:t>
      </w:r>
      <w:r w:rsidR="00A53658">
        <w:rPr>
          <w:rFonts w:ascii="Arial" w:eastAsia="Arial Unicode MS" w:hAnsi="Arial" w:cs="Arial"/>
          <w:sz w:val="20"/>
        </w:rPr>
        <w:t>2026</w:t>
      </w:r>
      <w:r w:rsidRPr="00C034B2">
        <w:rPr>
          <w:rFonts w:ascii="Arial" w:eastAsia="Arial Unicode MS" w:hAnsi="Arial" w:cs="Arial"/>
          <w:sz w:val="20"/>
        </w:rPr>
        <w:t>,</w:t>
      </w:r>
      <w:r w:rsidRPr="00247199">
        <w:rPr>
          <w:rFonts w:ascii="Arial" w:eastAsia="Arial Unicode MS" w:hAnsi="Arial" w:cs="Arial"/>
          <w:sz w:val="20"/>
          <w:szCs w:val="22"/>
        </w:rPr>
        <w:t xml:space="preserve"> se ha</w:t>
      </w:r>
      <w:r w:rsidR="003B11E7">
        <w:rPr>
          <w:rFonts w:ascii="Arial" w:eastAsia="Arial Unicode MS" w:hAnsi="Arial" w:cs="Arial"/>
          <w:sz w:val="20"/>
          <w:szCs w:val="22"/>
        </w:rPr>
        <w:t>n</w:t>
      </w:r>
      <w:r w:rsidRPr="00247199">
        <w:rPr>
          <w:rFonts w:ascii="Arial" w:eastAsia="Arial Unicode MS" w:hAnsi="Arial" w:cs="Arial"/>
          <w:sz w:val="20"/>
          <w:szCs w:val="22"/>
        </w:rPr>
        <w:t xml:space="preserve"> observado las disposiciones contenidas en la Ley General de Contabilidad Gubernamental, y los instrumentos normativos emitidos por CONAC.</w:t>
      </w:r>
    </w:p>
    <w:p w14:paraId="312812FB" w14:textId="77777777" w:rsidR="005B5EB8" w:rsidRPr="00247199" w:rsidRDefault="005B5EB8" w:rsidP="005B5EB8">
      <w:pPr>
        <w:pStyle w:val="Sangra2detindependiente"/>
        <w:ind w:left="0" w:right="-22"/>
        <w:rPr>
          <w:rFonts w:ascii="Arial" w:eastAsia="Arial Unicode MS" w:hAnsi="Arial" w:cs="Arial"/>
          <w:sz w:val="20"/>
          <w:szCs w:val="22"/>
        </w:rPr>
      </w:pPr>
    </w:p>
    <w:p w14:paraId="696CFD93" w14:textId="77777777" w:rsidR="005B5EB8" w:rsidRPr="00247199" w:rsidRDefault="005B5EB8" w:rsidP="005B5EB8">
      <w:pPr>
        <w:pStyle w:val="Sangra2detindependiente"/>
        <w:ind w:left="0" w:right="-22"/>
        <w:rPr>
          <w:rFonts w:ascii="Arial" w:eastAsia="Arial Unicode MS" w:hAnsi="Arial" w:cs="Arial"/>
          <w:sz w:val="20"/>
          <w:szCs w:val="22"/>
        </w:rPr>
      </w:pPr>
      <w:r w:rsidRPr="00247199">
        <w:rPr>
          <w:rFonts w:ascii="Arial" w:eastAsia="Arial Unicode MS" w:hAnsi="Arial" w:cs="Arial"/>
          <w:sz w:val="20"/>
          <w:szCs w:val="22"/>
        </w:rPr>
        <w:tab/>
        <w:t>Así también se da cumplimiento a las obligaciones previstas en la Ley de Disciplina Financiera; apegándose a los criterios que emite el Consejo de Armonización Contable para la elaboración homogénea de la Información Financiera.</w:t>
      </w:r>
    </w:p>
    <w:p w14:paraId="1548DACE" w14:textId="77777777" w:rsidR="005B5EB8" w:rsidRPr="00247199" w:rsidRDefault="005B5EB8" w:rsidP="005B5EB8">
      <w:pPr>
        <w:pStyle w:val="Sangra2detindependiente"/>
        <w:ind w:left="0" w:right="-22"/>
        <w:rPr>
          <w:rFonts w:ascii="Arial" w:eastAsia="Arial Unicode MS" w:hAnsi="Arial" w:cs="Arial"/>
          <w:sz w:val="20"/>
          <w:szCs w:val="22"/>
        </w:rPr>
      </w:pPr>
    </w:p>
    <w:p w14:paraId="26FEC19E" w14:textId="77777777" w:rsidR="005B5EB8" w:rsidRPr="00247199" w:rsidRDefault="005B5EB8" w:rsidP="005B5EB8">
      <w:pPr>
        <w:pStyle w:val="Sangra2detindependiente"/>
        <w:ind w:left="0" w:right="-22"/>
        <w:rPr>
          <w:rFonts w:ascii="Arial" w:eastAsia="Arial Unicode MS" w:hAnsi="Arial" w:cs="Arial"/>
          <w:sz w:val="20"/>
          <w:szCs w:val="22"/>
        </w:rPr>
      </w:pPr>
      <w:r w:rsidRPr="00247199">
        <w:rPr>
          <w:rFonts w:ascii="Arial" w:eastAsia="Arial Unicode MS" w:hAnsi="Arial" w:cs="Arial"/>
          <w:sz w:val="20"/>
          <w:szCs w:val="22"/>
        </w:rPr>
        <w:tab/>
        <w:t>Dentro de los principales documentos que ha emito el Consejo Nacional de Armonización Contable la información financiera se apega a los siguientes:</w:t>
      </w:r>
    </w:p>
    <w:p w14:paraId="16568765" w14:textId="77777777" w:rsidR="005B5EB8" w:rsidRPr="00247199" w:rsidRDefault="005B5EB8" w:rsidP="005B5EB8">
      <w:pPr>
        <w:pStyle w:val="Sangra2detindependiente"/>
        <w:ind w:left="0" w:right="-22"/>
        <w:rPr>
          <w:rFonts w:ascii="Arial" w:eastAsia="Arial Unicode MS" w:hAnsi="Arial" w:cs="Arial"/>
          <w:sz w:val="20"/>
          <w:szCs w:val="22"/>
        </w:rPr>
      </w:pPr>
    </w:p>
    <w:p w14:paraId="1094DBA0" w14:textId="77777777" w:rsidR="005B5EB8" w:rsidRPr="00247199" w:rsidRDefault="005B5EB8" w:rsidP="00ED6BB6">
      <w:pPr>
        <w:pStyle w:val="Sangra2detindependiente"/>
        <w:numPr>
          <w:ilvl w:val="0"/>
          <w:numId w:val="11"/>
        </w:numPr>
        <w:ind w:right="-22"/>
        <w:rPr>
          <w:rFonts w:ascii="Arial" w:eastAsia="Arial Unicode MS" w:hAnsi="Arial" w:cs="Arial"/>
          <w:sz w:val="20"/>
          <w:szCs w:val="22"/>
        </w:rPr>
      </w:pPr>
      <w:r w:rsidRPr="00247199">
        <w:rPr>
          <w:rFonts w:ascii="Arial" w:eastAsia="Arial Unicode MS" w:hAnsi="Arial" w:cs="Arial"/>
          <w:sz w:val="20"/>
          <w:szCs w:val="22"/>
        </w:rPr>
        <w:t>Marco conceptual de contabilidad gubernamental</w:t>
      </w:r>
    </w:p>
    <w:p w14:paraId="39BA49DD" w14:textId="77777777" w:rsidR="005B5EB8" w:rsidRPr="00247199" w:rsidRDefault="005B5EB8" w:rsidP="00ED6BB6">
      <w:pPr>
        <w:pStyle w:val="Sangra2detindependiente"/>
        <w:numPr>
          <w:ilvl w:val="0"/>
          <w:numId w:val="11"/>
        </w:numPr>
        <w:ind w:right="-22"/>
        <w:rPr>
          <w:rFonts w:ascii="Arial" w:eastAsia="Arial Unicode MS" w:hAnsi="Arial" w:cs="Arial"/>
          <w:sz w:val="20"/>
          <w:szCs w:val="22"/>
        </w:rPr>
      </w:pPr>
      <w:r w:rsidRPr="00247199">
        <w:rPr>
          <w:rFonts w:ascii="Arial" w:eastAsia="Arial Unicode MS" w:hAnsi="Arial" w:cs="Arial"/>
          <w:sz w:val="20"/>
          <w:szCs w:val="22"/>
        </w:rPr>
        <w:t>Postulados básicos de contabilidad gubernamental</w:t>
      </w:r>
    </w:p>
    <w:p w14:paraId="3AB07ABA" w14:textId="77777777" w:rsidR="005B5EB8" w:rsidRPr="00247199" w:rsidRDefault="005B5EB8" w:rsidP="00ED6BB6">
      <w:pPr>
        <w:pStyle w:val="Sangra2detindependiente"/>
        <w:numPr>
          <w:ilvl w:val="0"/>
          <w:numId w:val="11"/>
        </w:numPr>
        <w:ind w:right="-22"/>
        <w:rPr>
          <w:rFonts w:ascii="Arial" w:eastAsia="Arial Unicode MS" w:hAnsi="Arial" w:cs="Arial"/>
          <w:sz w:val="20"/>
          <w:szCs w:val="22"/>
        </w:rPr>
      </w:pPr>
      <w:r w:rsidRPr="00247199">
        <w:rPr>
          <w:rFonts w:ascii="Arial" w:eastAsia="Arial Unicode MS" w:hAnsi="Arial" w:cs="Arial"/>
          <w:sz w:val="20"/>
          <w:szCs w:val="22"/>
        </w:rPr>
        <w:t>Normas y metodologías para la determinación de los momentos contables de los egresos e ingresos.</w:t>
      </w:r>
    </w:p>
    <w:p w14:paraId="1F610A70" w14:textId="77777777" w:rsidR="005B5EB8" w:rsidRPr="00247199" w:rsidRDefault="005B5EB8" w:rsidP="00ED6BB6">
      <w:pPr>
        <w:pStyle w:val="Sangra2detindependiente"/>
        <w:numPr>
          <w:ilvl w:val="0"/>
          <w:numId w:val="11"/>
        </w:numPr>
        <w:ind w:right="-22"/>
        <w:rPr>
          <w:rFonts w:ascii="Arial" w:eastAsia="Arial Unicode MS" w:hAnsi="Arial" w:cs="Arial"/>
          <w:sz w:val="20"/>
          <w:szCs w:val="22"/>
        </w:rPr>
      </w:pPr>
      <w:r w:rsidRPr="00247199">
        <w:rPr>
          <w:rFonts w:ascii="Arial" w:eastAsia="Arial Unicode MS" w:hAnsi="Arial" w:cs="Arial"/>
          <w:sz w:val="20"/>
          <w:szCs w:val="22"/>
        </w:rPr>
        <w:t>Matrices de conversión para la armonización contable.</w:t>
      </w:r>
    </w:p>
    <w:p w14:paraId="68DA2E7F" w14:textId="77777777" w:rsidR="005B5EB8" w:rsidRPr="00247199" w:rsidRDefault="005B5EB8" w:rsidP="00ED6BB6">
      <w:pPr>
        <w:pStyle w:val="Sangra2detindependiente"/>
        <w:numPr>
          <w:ilvl w:val="0"/>
          <w:numId w:val="11"/>
        </w:numPr>
        <w:ind w:right="-22"/>
        <w:rPr>
          <w:rFonts w:ascii="Arial" w:eastAsia="Arial Unicode MS" w:hAnsi="Arial" w:cs="Arial"/>
          <w:sz w:val="20"/>
          <w:szCs w:val="22"/>
        </w:rPr>
      </w:pPr>
      <w:r w:rsidRPr="00247199">
        <w:rPr>
          <w:rFonts w:ascii="Arial" w:eastAsia="Arial Unicode MS" w:hAnsi="Arial" w:cs="Arial"/>
          <w:sz w:val="20"/>
          <w:szCs w:val="22"/>
        </w:rPr>
        <w:t>Plan de cuentas, modelos de asientos contables y guías contabilizadoras.</w:t>
      </w:r>
    </w:p>
    <w:p w14:paraId="1536A6BD" w14:textId="77777777" w:rsidR="005B5EB8" w:rsidRPr="00247199" w:rsidRDefault="005B5EB8" w:rsidP="00ED6BB6">
      <w:pPr>
        <w:pStyle w:val="Sangra2detindependiente"/>
        <w:numPr>
          <w:ilvl w:val="0"/>
          <w:numId w:val="11"/>
        </w:numPr>
        <w:ind w:right="-22"/>
        <w:rPr>
          <w:rFonts w:ascii="Arial" w:eastAsia="Arial Unicode MS" w:hAnsi="Arial" w:cs="Arial"/>
          <w:sz w:val="20"/>
          <w:szCs w:val="22"/>
        </w:rPr>
      </w:pPr>
      <w:r w:rsidRPr="00247199">
        <w:rPr>
          <w:rFonts w:ascii="Arial" w:eastAsia="Arial Unicode MS" w:hAnsi="Arial" w:cs="Arial"/>
          <w:sz w:val="20"/>
          <w:szCs w:val="22"/>
        </w:rPr>
        <w:t>Manual de contabilidad gubernamental</w:t>
      </w:r>
    </w:p>
    <w:p w14:paraId="6CA76A03" w14:textId="77777777" w:rsidR="005B5EB8" w:rsidRPr="00247199" w:rsidRDefault="005B5EB8" w:rsidP="00ED6BB6">
      <w:pPr>
        <w:pStyle w:val="Sangra2detindependiente"/>
        <w:numPr>
          <w:ilvl w:val="0"/>
          <w:numId w:val="11"/>
        </w:numPr>
        <w:ind w:right="-22"/>
        <w:rPr>
          <w:rFonts w:ascii="Arial" w:eastAsia="Arial Unicode MS" w:hAnsi="Arial" w:cs="Arial"/>
          <w:sz w:val="20"/>
          <w:szCs w:val="22"/>
        </w:rPr>
      </w:pPr>
      <w:r w:rsidRPr="00247199">
        <w:rPr>
          <w:rFonts w:ascii="Arial" w:eastAsia="Arial Unicode MS" w:hAnsi="Arial" w:cs="Arial"/>
          <w:sz w:val="20"/>
          <w:szCs w:val="22"/>
        </w:rPr>
        <w:t>Principales reglas de registro y valoración del patrimonio</w:t>
      </w:r>
    </w:p>
    <w:p w14:paraId="6D9AEE9F" w14:textId="77777777" w:rsidR="005B5EB8" w:rsidRPr="00247199" w:rsidRDefault="005B5EB8" w:rsidP="00ED6BB6">
      <w:pPr>
        <w:pStyle w:val="Sangra2detindependiente"/>
        <w:numPr>
          <w:ilvl w:val="0"/>
          <w:numId w:val="11"/>
        </w:numPr>
        <w:ind w:right="-22"/>
        <w:rPr>
          <w:rFonts w:ascii="Arial" w:eastAsia="Arial Unicode MS" w:hAnsi="Arial" w:cs="Arial"/>
          <w:sz w:val="20"/>
          <w:szCs w:val="22"/>
        </w:rPr>
      </w:pPr>
      <w:r w:rsidRPr="00247199">
        <w:rPr>
          <w:rFonts w:ascii="Arial" w:eastAsia="Arial Unicode MS" w:hAnsi="Arial" w:cs="Arial"/>
          <w:sz w:val="20"/>
          <w:szCs w:val="22"/>
        </w:rPr>
        <w:t>Normas y metodología para la emisión de la información financiera, estructura de los Estados Financieros y sus notas.</w:t>
      </w:r>
    </w:p>
    <w:p w14:paraId="6BC13B93" w14:textId="77777777" w:rsidR="005B5EB8" w:rsidRPr="00247199" w:rsidRDefault="005B5EB8" w:rsidP="00ED6BB6">
      <w:pPr>
        <w:pStyle w:val="Sangra2detindependiente"/>
        <w:numPr>
          <w:ilvl w:val="0"/>
          <w:numId w:val="11"/>
        </w:numPr>
        <w:ind w:right="-22"/>
        <w:rPr>
          <w:rFonts w:ascii="Arial" w:eastAsia="Arial Unicode MS" w:hAnsi="Arial" w:cs="Arial"/>
          <w:sz w:val="20"/>
          <w:szCs w:val="22"/>
        </w:rPr>
      </w:pPr>
      <w:r w:rsidRPr="00247199">
        <w:rPr>
          <w:rFonts w:ascii="Arial" w:eastAsia="Arial Unicode MS" w:hAnsi="Arial" w:cs="Arial"/>
          <w:sz w:val="20"/>
          <w:szCs w:val="22"/>
        </w:rPr>
        <w:t>Clasificadores presupuestarios (Por rubro de ingresos, Administrativa, Funcional, Programática, por Objeto y Tipo de Gasto).</w:t>
      </w:r>
    </w:p>
    <w:p w14:paraId="6F17734E" w14:textId="77777777" w:rsidR="005B5EB8" w:rsidRPr="00E62197" w:rsidRDefault="005B5EB8" w:rsidP="00ED6BB6">
      <w:pPr>
        <w:pStyle w:val="Sangra2detindependiente"/>
        <w:numPr>
          <w:ilvl w:val="0"/>
          <w:numId w:val="11"/>
        </w:numPr>
        <w:ind w:right="-22"/>
        <w:rPr>
          <w:rFonts w:ascii="Arial" w:eastAsia="Arial Unicode MS" w:hAnsi="Arial" w:cs="Arial"/>
          <w:sz w:val="20"/>
          <w:szCs w:val="22"/>
        </w:rPr>
      </w:pPr>
      <w:r w:rsidRPr="00247199">
        <w:rPr>
          <w:rFonts w:ascii="Arial" w:eastAsia="Arial Unicode MS" w:hAnsi="Arial" w:cs="Arial"/>
          <w:sz w:val="20"/>
          <w:szCs w:val="22"/>
        </w:rPr>
        <w:t>Entre otros</w:t>
      </w:r>
      <w:r w:rsidR="00ED0D70">
        <w:rPr>
          <w:rFonts w:ascii="Arial" w:eastAsia="Arial Unicode MS" w:hAnsi="Arial" w:cs="Arial"/>
          <w:sz w:val="20"/>
          <w:szCs w:val="22"/>
        </w:rPr>
        <w:t>.</w:t>
      </w:r>
    </w:p>
    <w:p w14:paraId="71AF6FBE" w14:textId="77777777" w:rsidR="005B5EB8" w:rsidRPr="00247199" w:rsidRDefault="005B5EB8" w:rsidP="005B5EB8">
      <w:pPr>
        <w:pStyle w:val="Sangra2detindependiente"/>
        <w:ind w:left="0" w:right="-22"/>
        <w:rPr>
          <w:rFonts w:ascii="Arial" w:eastAsia="Arial Unicode MS" w:hAnsi="Arial" w:cs="Arial"/>
          <w:sz w:val="20"/>
          <w:szCs w:val="22"/>
        </w:rPr>
      </w:pPr>
      <w:r w:rsidRPr="00247199">
        <w:rPr>
          <w:rFonts w:ascii="Arial" w:eastAsia="Arial Unicode MS" w:hAnsi="Arial" w:cs="Arial"/>
          <w:sz w:val="20"/>
          <w:szCs w:val="22"/>
        </w:rPr>
        <w:t xml:space="preserve"> </w:t>
      </w:r>
      <w:r w:rsidRPr="00247199">
        <w:rPr>
          <w:rFonts w:ascii="Arial" w:eastAsia="Arial Unicode MS" w:hAnsi="Arial" w:cs="Arial"/>
          <w:sz w:val="20"/>
          <w:szCs w:val="22"/>
        </w:rPr>
        <w:tab/>
        <w:t>De acuerdo a La Ley General de Contabilidad Gubernamental y los instrumentos normativos del CONAC, los registros contables se efectúan con base en el devengo, por lo que se reflejan en forma acumulativa reconociéndose los activos, pasivos y patrimonio a una fecha determinada a costo histórico.</w:t>
      </w:r>
    </w:p>
    <w:p w14:paraId="725EC854" w14:textId="77777777" w:rsidR="005B5EB8" w:rsidRPr="00247199" w:rsidRDefault="005B5EB8" w:rsidP="005B5EB8">
      <w:pPr>
        <w:pStyle w:val="Sangra2detindependiente"/>
        <w:ind w:left="0" w:right="-22"/>
        <w:rPr>
          <w:rFonts w:ascii="Arial" w:eastAsia="Arial Unicode MS" w:hAnsi="Arial" w:cs="Arial"/>
          <w:sz w:val="22"/>
          <w:szCs w:val="22"/>
        </w:rPr>
      </w:pPr>
    </w:p>
    <w:p w14:paraId="3938258B" w14:textId="77777777" w:rsidR="005B5EB8" w:rsidRPr="00247199" w:rsidRDefault="005B5EB8" w:rsidP="005B5EB8">
      <w:pPr>
        <w:pStyle w:val="Sangra2detindependiente"/>
        <w:ind w:left="0" w:right="-22"/>
        <w:rPr>
          <w:rFonts w:ascii="Arial" w:eastAsia="Arial Unicode MS" w:hAnsi="Arial" w:cs="Arial"/>
          <w:sz w:val="22"/>
          <w:szCs w:val="22"/>
        </w:rPr>
      </w:pPr>
      <w:r w:rsidRPr="00247199">
        <w:rPr>
          <w:rFonts w:ascii="Arial" w:eastAsia="Arial Unicode MS" w:hAnsi="Arial" w:cs="Arial"/>
          <w:b/>
          <w:sz w:val="22"/>
          <w:szCs w:val="22"/>
        </w:rPr>
        <w:t>POLITICAS DE CONTABILIDAD SIGNIFICATIVAS:</w:t>
      </w:r>
    </w:p>
    <w:p w14:paraId="3A05160B" w14:textId="77777777" w:rsidR="005B5EB8" w:rsidRPr="00247199" w:rsidRDefault="005B5EB8" w:rsidP="005B5EB8">
      <w:pPr>
        <w:pStyle w:val="Sangra2detindependiente"/>
        <w:ind w:left="0" w:right="-22"/>
        <w:rPr>
          <w:rFonts w:ascii="Arial" w:eastAsia="Arial Unicode MS" w:hAnsi="Arial" w:cs="Arial"/>
          <w:sz w:val="22"/>
          <w:szCs w:val="22"/>
        </w:rPr>
      </w:pPr>
    </w:p>
    <w:p w14:paraId="702B87F3" w14:textId="77777777" w:rsidR="005B5EB8" w:rsidRPr="00247199" w:rsidRDefault="005B5EB8" w:rsidP="00ED6BB6">
      <w:pPr>
        <w:pStyle w:val="Sangra2detindependiente"/>
        <w:numPr>
          <w:ilvl w:val="0"/>
          <w:numId w:val="12"/>
        </w:numPr>
        <w:ind w:right="-22"/>
        <w:rPr>
          <w:rFonts w:ascii="Arial" w:eastAsia="Arial Unicode MS" w:hAnsi="Arial" w:cs="Arial"/>
          <w:sz w:val="20"/>
        </w:rPr>
      </w:pPr>
      <w:r w:rsidRPr="00247199">
        <w:rPr>
          <w:rFonts w:ascii="Arial" w:eastAsia="Arial Unicode MS" w:hAnsi="Arial" w:cs="Arial"/>
          <w:sz w:val="20"/>
        </w:rPr>
        <w:t>El registró y actualización de los bienes inmuebles del Ayuntamiento se realiza al valor catastral.</w:t>
      </w:r>
    </w:p>
    <w:p w14:paraId="510B5AF4" w14:textId="77777777" w:rsidR="005B5EB8" w:rsidRPr="00247199" w:rsidRDefault="005B5EB8" w:rsidP="00ED6BB6">
      <w:pPr>
        <w:pStyle w:val="Sangra2detindependiente"/>
        <w:numPr>
          <w:ilvl w:val="0"/>
          <w:numId w:val="12"/>
        </w:numPr>
        <w:ind w:right="-22"/>
        <w:rPr>
          <w:rFonts w:ascii="Arial" w:eastAsia="Arial Unicode MS" w:hAnsi="Arial" w:cs="Arial"/>
          <w:sz w:val="20"/>
        </w:rPr>
      </w:pPr>
      <w:r w:rsidRPr="00247199">
        <w:rPr>
          <w:rFonts w:ascii="Arial" w:eastAsia="Arial Unicode MS" w:hAnsi="Arial" w:cs="Arial"/>
          <w:sz w:val="20"/>
        </w:rPr>
        <w:t>Las provisiones se registran en base al devengo para reconocer el endeudamiento que se tiene a una fecha determinada.</w:t>
      </w:r>
    </w:p>
    <w:p w14:paraId="3BAD2F36" w14:textId="77777777" w:rsidR="005B5EB8" w:rsidRDefault="005B5EB8" w:rsidP="00ED6BB6">
      <w:pPr>
        <w:pStyle w:val="Sangra2detindependiente"/>
        <w:numPr>
          <w:ilvl w:val="0"/>
          <w:numId w:val="12"/>
        </w:numPr>
        <w:ind w:right="-22"/>
        <w:rPr>
          <w:rFonts w:ascii="Arial" w:eastAsia="Arial Unicode MS" w:hAnsi="Arial" w:cs="Arial"/>
          <w:sz w:val="20"/>
        </w:rPr>
      </w:pPr>
      <w:r w:rsidRPr="00247199">
        <w:rPr>
          <w:rFonts w:ascii="Arial" w:eastAsia="Arial Unicode MS" w:hAnsi="Arial" w:cs="Arial"/>
          <w:sz w:val="20"/>
        </w:rPr>
        <w:t>Las correcciones de errores contables se reflejan en las cuentas de afectación de resultado y rectificaciones de ejercicios anteriores, los cuales se analizan en las notas de desglose, en el apartado de Hacienda Pública / Patrimonio.</w:t>
      </w:r>
    </w:p>
    <w:p w14:paraId="7DF90C05" w14:textId="77777777" w:rsidR="005B5EB8" w:rsidRPr="00247199" w:rsidRDefault="005B5EB8" w:rsidP="005B5EB8">
      <w:pPr>
        <w:spacing w:line="240" w:lineRule="exact"/>
        <w:ind w:right="-22"/>
        <w:jc w:val="both"/>
        <w:rPr>
          <w:rFonts w:ascii="Arial" w:eastAsia="Arial Unicode MS" w:hAnsi="Arial" w:cs="Arial"/>
          <w:b/>
          <w:sz w:val="22"/>
          <w:szCs w:val="22"/>
        </w:rPr>
      </w:pPr>
      <w:r w:rsidRPr="00247199">
        <w:rPr>
          <w:rFonts w:ascii="Arial" w:eastAsia="Arial Unicode MS" w:hAnsi="Arial" w:cs="Arial"/>
          <w:b/>
          <w:sz w:val="22"/>
          <w:szCs w:val="22"/>
        </w:rPr>
        <w:lastRenderedPageBreak/>
        <w:t>POSICION EN MONEDA EXTRANJERA Y PROTECCION POR RIESGO CAMBIARIO.</w:t>
      </w:r>
    </w:p>
    <w:p w14:paraId="564F211D" w14:textId="77777777" w:rsidR="00655493" w:rsidRDefault="005B5EB8" w:rsidP="00DA685C">
      <w:pPr>
        <w:spacing w:line="240" w:lineRule="exact"/>
        <w:ind w:right="-22" w:firstLine="708"/>
        <w:jc w:val="both"/>
        <w:rPr>
          <w:rFonts w:ascii="Arial" w:eastAsia="Arial Unicode MS" w:hAnsi="Arial" w:cs="Arial"/>
          <w:b/>
          <w:sz w:val="22"/>
          <w:szCs w:val="22"/>
        </w:rPr>
      </w:pPr>
      <w:r w:rsidRPr="00B717D4">
        <w:rPr>
          <w:rFonts w:ascii="Arial" w:eastAsia="Arial Unicode MS" w:hAnsi="Arial" w:cs="Arial"/>
          <w:sz w:val="20"/>
          <w:szCs w:val="20"/>
        </w:rPr>
        <w:t xml:space="preserve">Las operaciones en moneda extranjera se registran al tipo de cambio bancario en la fecha de la operación, sin embargo, los importes en moneda extranjera son valuados al tipo de cambio publicado en el D.O.F. al cierre de cada mes; correspondiendo para el </w:t>
      </w:r>
      <w:r>
        <w:rPr>
          <w:rFonts w:ascii="Arial" w:eastAsia="Arial Unicode MS" w:hAnsi="Arial" w:cs="Arial"/>
          <w:sz w:val="20"/>
          <w:szCs w:val="20"/>
        </w:rPr>
        <w:t>3</w:t>
      </w:r>
      <w:r w:rsidR="00262599">
        <w:rPr>
          <w:rFonts w:ascii="Arial" w:eastAsia="Arial Unicode MS" w:hAnsi="Arial" w:cs="Arial"/>
          <w:sz w:val="20"/>
          <w:szCs w:val="20"/>
        </w:rPr>
        <w:t>1</w:t>
      </w:r>
      <w:r>
        <w:rPr>
          <w:rFonts w:ascii="Arial" w:eastAsia="Arial Unicode MS" w:hAnsi="Arial" w:cs="Arial"/>
          <w:sz w:val="20"/>
          <w:szCs w:val="20"/>
        </w:rPr>
        <w:t xml:space="preserve"> de </w:t>
      </w:r>
      <w:r w:rsidR="00A53658">
        <w:rPr>
          <w:rFonts w:ascii="Arial" w:eastAsia="Arial Unicode MS" w:hAnsi="Arial" w:cs="Arial"/>
          <w:sz w:val="20"/>
          <w:szCs w:val="20"/>
        </w:rPr>
        <w:t>Marzo</w:t>
      </w:r>
      <w:r w:rsidRPr="0039558E">
        <w:rPr>
          <w:rFonts w:ascii="Arial" w:eastAsia="Arial Unicode MS" w:hAnsi="Arial" w:cs="Arial"/>
          <w:sz w:val="20"/>
          <w:szCs w:val="20"/>
        </w:rPr>
        <w:t xml:space="preserve"> </w:t>
      </w:r>
      <w:r w:rsidRPr="00323B00">
        <w:rPr>
          <w:rFonts w:ascii="Arial" w:eastAsia="Arial Unicode MS" w:hAnsi="Arial" w:cs="Arial"/>
          <w:sz w:val="20"/>
          <w:szCs w:val="20"/>
        </w:rPr>
        <w:t xml:space="preserve">del </w:t>
      </w:r>
      <w:r w:rsidR="00A53658">
        <w:rPr>
          <w:rFonts w:ascii="Arial" w:eastAsia="Arial Unicode MS" w:hAnsi="Arial" w:cs="Arial"/>
          <w:sz w:val="20"/>
          <w:szCs w:val="20"/>
        </w:rPr>
        <w:t>2026</w:t>
      </w:r>
      <w:r w:rsidRPr="00323B00">
        <w:rPr>
          <w:rFonts w:ascii="Arial" w:eastAsia="Arial Unicode MS" w:hAnsi="Arial" w:cs="Arial"/>
          <w:sz w:val="20"/>
          <w:szCs w:val="20"/>
        </w:rPr>
        <w:t xml:space="preserve"> </w:t>
      </w:r>
      <w:r w:rsidRPr="00323B00">
        <w:rPr>
          <w:rFonts w:ascii="Arial" w:eastAsia="Arial Unicode MS" w:hAnsi="Arial" w:cs="Arial"/>
          <w:b/>
          <w:sz w:val="20"/>
          <w:szCs w:val="20"/>
        </w:rPr>
        <w:t>$</w:t>
      </w:r>
      <w:r w:rsidR="00262599">
        <w:rPr>
          <w:rFonts w:ascii="Arial" w:eastAsia="Arial Unicode MS" w:hAnsi="Arial" w:cs="Arial"/>
          <w:b/>
          <w:sz w:val="20"/>
          <w:szCs w:val="20"/>
        </w:rPr>
        <w:t>1</w:t>
      </w:r>
      <w:r w:rsidR="00315C0C">
        <w:rPr>
          <w:rFonts w:ascii="Arial" w:eastAsia="Arial Unicode MS" w:hAnsi="Arial" w:cs="Arial"/>
          <w:b/>
          <w:sz w:val="20"/>
          <w:szCs w:val="20"/>
        </w:rPr>
        <w:t>8</w:t>
      </w:r>
      <w:r w:rsidR="006E416C">
        <w:rPr>
          <w:rFonts w:ascii="Arial" w:eastAsia="Arial Unicode MS" w:hAnsi="Arial" w:cs="Arial"/>
          <w:b/>
          <w:sz w:val="20"/>
        </w:rPr>
        <w:t>.</w:t>
      </w:r>
      <w:r w:rsidR="00315C0C">
        <w:rPr>
          <w:rFonts w:ascii="Arial" w:eastAsia="Arial Unicode MS" w:hAnsi="Arial" w:cs="Arial"/>
          <w:b/>
          <w:sz w:val="20"/>
        </w:rPr>
        <w:t>0</w:t>
      </w:r>
      <w:r w:rsidR="00262599">
        <w:rPr>
          <w:rFonts w:ascii="Arial" w:eastAsia="Arial Unicode MS" w:hAnsi="Arial" w:cs="Arial"/>
          <w:b/>
          <w:sz w:val="20"/>
        </w:rPr>
        <w:t>667</w:t>
      </w:r>
      <w:r w:rsidRPr="00D0687E">
        <w:rPr>
          <w:rFonts w:ascii="Arial" w:eastAsia="Arial Unicode MS" w:hAnsi="Arial" w:cs="Arial"/>
          <w:b/>
          <w:sz w:val="20"/>
        </w:rPr>
        <w:t xml:space="preserve"> </w:t>
      </w:r>
      <w:r w:rsidRPr="00B717D4">
        <w:rPr>
          <w:rFonts w:ascii="Arial" w:eastAsia="Arial Unicode MS" w:hAnsi="Arial" w:cs="Arial"/>
          <w:sz w:val="20"/>
          <w:szCs w:val="20"/>
        </w:rPr>
        <w:t>por</w:t>
      </w:r>
      <w:r w:rsidRPr="00B717D4">
        <w:rPr>
          <w:rFonts w:ascii="Arial" w:eastAsia="Arial Unicode MS" w:hAnsi="Arial" w:cs="Arial"/>
          <w:color w:val="FF0000"/>
          <w:sz w:val="20"/>
          <w:szCs w:val="20"/>
        </w:rPr>
        <w:t xml:space="preserve"> </w:t>
      </w:r>
      <w:r w:rsidRPr="00B717D4">
        <w:rPr>
          <w:rFonts w:ascii="Arial" w:eastAsia="Arial Unicode MS" w:hAnsi="Arial" w:cs="Arial"/>
          <w:sz w:val="20"/>
          <w:szCs w:val="20"/>
        </w:rPr>
        <w:t>un dólar.</w:t>
      </w:r>
    </w:p>
    <w:p w14:paraId="34B634C5" w14:textId="77777777" w:rsidR="005B5EB8" w:rsidRDefault="005B5EB8" w:rsidP="005B5EB8">
      <w:pPr>
        <w:spacing w:line="240" w:lineRule="exact"/>
        <w:ind w:right="-22"/>
        <w:jc w:val="center"/>
        <w:rPr>
          <w:rFonts w:ascii="Arial" w:eastAsia="Arial Unicode MS" w:hAnsi="Arial" w:cs="Arial"/>
          <w:b/>
          <w:sz w:val="22"/>
          <w:szCs w:val="22"/>
        </w:rPr>
      </w:pPr>
      <w:r w:rsidRPr="00247199">
        <w:rPr>
          <w:rFonts w:ascii="Arial" w:eastAsia="Arial Unicode MS" w:hAnsi="Arial" w:cs="Arial"/>
          <w:b/>
          <w:sz w:val="22"/>
          <w:szCs w:val="22"/>
        </w:rPr>
        <w:t>Activos en Moneda Extranjera:</w:t>
      </w:r>
    </w:p>
    <w:p w14:paraId="4D133E3C" w14:textId="77777777" w:rsidR="005B5EB8" w:rsidRDefault="005B5EB8" w:rsidP="005B5EB8">
      <w:pPr>
        <w:spacing w:line="240" w:lineRule="exact"/>
        <w:ind w:right="-22"/>
        <w:jc w:val="center"/>
        <w:rPr>
          <w:rFonts w:ascii="Arial" w:eastAsia="Arial Unicode MS" w:hAnsi="Arial" w:cs="Arial"/>
          <w:b/>
          <w:sz w:val="22"/>
          <w:szCs w:val="22"/>
        </w:rPr>
      </w:pPr>
    </w:p>
    <w:tbl>
      <w:tblPr>
        <w:tblW w:w="5614" w:type="dxa"/>
        <w:tblInd w:w="177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4"/>
        <w:gridCol w:w="1860"/>
      </w:tblGrid>
      <w:tr w:rsidR="005B5EB8" w:rsidRPr="00673D11" w14:paraId="6F5D2EA3" w14:textId="77777777" w:rsidTr="006F3B11">
        <w:trPr>
          <w:trHeight w:val="227"/>
        </w:trPr>
        <w:tc>
          <w:tcPr>
            <w:tcW w:w="3754" w:type="dxa"/>
            <w:shd w:val="clear" w:color="auto" w:fill="D9D9D9"/>
            <w:hideMark/>
          </w:tcPr>
          <w:p w14:paraId="76476760" w14:textId="77777777" w:rsidR="005B5EB8" w:rsidRPr="00673D11" w:rsidRDefault="005B5EB8" w:rsidP="006F3B11">
            <w:pPr>
              <w:rPr>
                <w:rFonts w:ascii="Arial Unicode MS" w:eastAsia="Arial Unicode MS" w:hAnsi="Arial Unicode MS" w:cs="Arial Unicode MS"/>
                <w:b/>
                <w:bCs/>
                <w:sz w:val="18"/>
                <w:szCs w:val="18"/>
              </w:rPr>
            </w:pPr>
            <w:r w:rsidRPr="00673D11">
              <w:rPr>
                <w:rFonts w:ascii="Arial Unicode MS" w:eastAsia="Arial Unicode MS" w:hAnsi="Arial Unicode MS" w:cs="Arial Unicode MS" w:hint="eastAsia"/>
                <w:b/>
                <w:bCs/>
                <w:sz w:val="18"/>
                <w:szCs w:val="18"/>
              </w:rPr>
              <w:t xml:space="preserve">Bancos </w:t>
            </w:r>
            <w:r w:rsidRPr="00673D11">
              <w:rPr>
                <w:rFonts w:ascii="Arial Unicode MS" w:eastAsia="Arial Unicode MS" w:hAnsi="Arial Unicode MS" w:cs="Arial Unicode MS"/>
                <w:b/>
                <w:bCs/>
                <w:sz w:val="18"/>
                <w:szCs w:val="18"/>
              </w:rPr>
              <w:t>Dólares</w:t>
            </w:r>
          </w:p>
        </w:tc>
        <w:tc>
          <w:tcPr>
            <w:tcW w:w="1860" w:type="dxa"/>
            <w:shd w:val="clear" w:color="auto" w:fill="D9D9D9"/>
            <w:noWrap/>
            <w:hideMark/>
          </w:tcPr>
          <w:p w14:paraId="2C55B713" w14:textId="77777777" w:rsidR="005B5EB8" w:rsidRPr="00673D11" w:rsidRDefault="005B5EB8" w:rsidP="006F3B11">
            <w:pPr>
              <w:rPr>
                <w:rFonts w:ascii="Arial Unicode MS" w:eastAsia="Arial Unicode MS" w:hAnsi="Arial Unicode MS" w:cs="Arial Unicode MS"/>
                <w:sz w:val="18"/>
                <w:szCs w:val="18"/>
              </w:rPr>
            </w:pPr>
            <w:r w:rsidRPr="00673D11">
              <w:rPr>
                <w:rFonts w:ascii="Arial Unicode MS" w:eastAsia="Arial Unicode MS" w:hAnsi="Arial Unicode MS" w:cs="Arial Unicode MS" w:hint="eastAsia"/>
                <w:sz w:val="18"/>
                <w:szCs w:val="18"/>
              </w:rPr>
              <w:t> </w:t>
            </w:r>
          </w:p>
        </w:tc>
      </w:tr>
      <w:tr w:rsidR="005B5EB8" w:rsidRPr="00673D11" w14:paraId="11EF127D" w14:textId="77777777" w:rsidTr="006F3B11">
        <w:trPr>
          <w:trHeight w:val="227"/>
        </w:trPr>
        <w:tc>
          <w:tcPr>
            <w:tcW w:w="3754" w:type="dxa"/>
            <w:hideMark/>
          </w:tcPr>
          <w:p w14:paraId="64D32224" w14:textId="77777777" w:rsidR="005B5EB8" w:rsidRPr="00673D11" w:rsidRDefault="005B5EB8" w:rsidP="006F3B11">
            <w:pPr>
              <w:rPr>
                <w:rFonts w:ascii="Arial Unicode MS" w:eastAsia="Arial Unicode MS" w:hAnsi="Arial Unicode MS" w:cs="Arial Unicode MS"/>
                <w:sz w:val="18"/>
                <w:szCs w:val="18"/>
              </w:rPr>
            </w:pPr>
            <w:r w:rsidRPr="00673D11">
              <w:rPr>
                <w:rFonts w:ascii="Arial Unicode MS" w:eastAsia="Arial Unicode MS" w:hAnsi="Arial Unicode MS" w:cs="Arial Unicode MS" w:hint="eastAsia"/>
                <w:sz w:val="18"/>
                <w:szCs w:val="18"/>
              </w:rPr>
              <w:t>566264665 Banorte Dlls</w:t>
            </w:r>
            <w:r w:rsidR="007C73BC">
              <w:rPr>
                <w:rFonts w:ascii="Arial Unicode MS" w:eastAsia="Arial Unicode MS" w:hAnsi="Arial Unicode MS" w:cs="Arial Unicode MS"/>
                <w:sz w:val="18"/>
                <w:szCs w:val="18"/>
              </w:rPr>
              <w:t>.</w:t>
            </w:r>
          </w:p>
        </w:tc>
        <w:tc>
          <w:tcPr>
            <w:tcW w:w="1860" w:type="dxa"/>
            <w:noWrap/>
            <w:hideMark/>
          </w:tcPr>
          <w:p w14:paraId="12D1B3E5" w14:textId="77777777" w:rsidR="005B5EB8" w:rsidRPr="007C73BC" w:rsidRDefault="005B5EB8" w:rsidP="00315C0C">
            <w:pPr>
              <w:jc w:val="right"/>
              <w:rPr>
                <w:rFonts w:ascii="Arial Unicode MS" w:eastAsia="Arial Unicode MS" w:hAnsi="Arial Unicode MS" w:cs="Arial Unicode MS"/>
                <w:sz w:val="18"/>
                <w:szCs w:val="18"/>
              </w:rPr>
            </w:pPr>
            <w:r w:rsidRPr="007C73BC">
              <w:rPr>
                <w:rFonts w:ascii="Arial Unicode MS" w:eastAsia="Arial Unicode MS" w:hAnsi="Arial Unicode MS" w:cs="Arial Unicode MS" w:hint="eastAsia"/>
                <w:sz w:val="18"/>
                <w:szCs w:val="18"/>
              </w:rPr>
              <w:t xml:space="preserve"> $</w:t>
            </w:r>
            <w:r w:rsidR="00262599">
              <w:rPr>
                <w:rFonts w:ascii="Arial Unicode MS" w:eastAsia="Arial Unicode MS" w:hAnsi="Arial Unicode MS" w:cs="Arial Unicode MS"/>
                <w:sz w:val="18"/>
                <w:szCs w:val="18"/>
              </w:rPr>
              <w:t xml:space="preserve">   </w:t>
            </w:r>
            <w:r w:rsidRPr="007C73BC">
              <w:rPr>
                <w:rFonts w:ascii="Arial Unicode MS" w:eastAsia="Arial Unicode MS" w:hAnsi="Arial Unicode MS" w:cs="Arial Unicode MS" w:hint="eastAsia"/>
                <w:sz w:val="18"/>
                <w:szCs w:val="18"/>
              </w:rPr>
              <w:t xml:space="preserve"> </w:t>
            </w:r>
            <w:r w:rsidR="006E416C" w:rsidRPr="007C73BC">
              <w:rPr>
                <w:rFonts w:ascii="Arial Unicode MS" w:eastAsia="Arial Unicode MS" w:hAnsi="Arial Unicode MS" w:cs="Arial Unicode MS"/>
                <w:sz w:val="18"/>
                <w:szCs w:val="18"/>
              </w:rPr>
              <w:t xml:space="preserve"> </w:t>
            </w:r>
            <w:r w:rsidRPr="007C73BC">
              <w:rPr>
                <w:rFonts w:ascii="Arial Unicode MS" w:eastAsia="Arial Unicode MS" w:hAnsi="Arial Unicode MS" w:cs="Arial Unicode MS" w:hint="eastAsia"/>
                <w:sz w:val="18"/>
                <w:szCs w:val="18"/>
              </w:rPr>
              <w:t xml:space="preserve">       </w:t>
            </w:r>
            <w:r w:rsidR="00315C0C">
              <w:rPr>
                <w:rFonts w:ascii="Arial Unicode MS" w:eastAsia="Arial Unicode MS" w:hAnsi="Arial Unicode MS" w:cs="Arial Unicode MS"/>
                <w:sz w:val="18"/>
                <w:szCs w:val="18"/>
              </w:rPr>
              <w:t>121,078.18</w:t>
            </w:r>
          </w:p>
        </w:tc>
      </w:tr>
      <w:tr w:rsidR="00B6105A" w:rsidRPr="00673D11" w14:paraId="3F079064" w14:textId="77777777" w:rsidTr="006F3B11">
        <w:trPr>
          <w:trHeight w:val="227"/>
        </w:trPr>
        <w:tc>
          <w:tcPr>
            <w:tcW w:w="3754" w:type="dxa"/>
          </w:tcPr>
          <w:p w14:paraId="1BA50507" w14:textId="77777777" w:rsidR="00B6105A" w:rsidRPr="00673D11" w:rsidRDefault="00B6105A" w:rsidP="00B6105A">
            <w:pPr>
              <w:rPr>
                <w:rFonts w:ascii="Arial Unicode MS" w:eastAsia="Arial Unicode MS" w:hAnsi="Arial Unicode MS" w:cs="Arial Unicode MS"/>
                <w:sz w:val="18"/>
                <w:szCs w:val="18"/>
              </w:rPr>
            </w:pPr>
            <w:r w:rsidRPr="00673D11">
              <w:rPr>
                <w:rFonts w:ascii="Arial Unicode MS" w:eastAsia="Arial Unicode MS" w:hAnsi="Arial Unicode MS" w:cs="Arial Unicode MS" w:hint="eastAsia"/>
                <w:sz w:val="18"/>
                <w:szCs w:val="18"/>
              </w:rPr>
              <w:t xml:space="preserve">0114683382 BBVA </w:t>
            </w:r>
            <w:r w:rsidRPr="00673D11">
              <w:rPr>
                <w:rFonts w:ascii="Arial Unicode MS" w:eastAsia="Arial Unicode MS" w:hAnsi="Arial Unicode MS" w:cs="Arial Unicode MS"/>
                <w:sz w:val="18"/>
                <w:szCs w:val="18"/>
              </w:rPr>
              <w:t>Dólares</w:t>
            </w:r>
          </w:p>
        </w:tc>
        <w:tc>
          <w:tcPr>
            <w:tcW w:w="1860" w:type="dxa"/>
            <w:noWrap/>
          </w:tcPr>
          <w:p w14:paraId="24BE9930" w14:textId="77777777" w:rsidR="00B6105A" w:rsidRPr="007C73BC" w:rsidRDefault="00B6105A" w:rsidP="00315C0C">
            <w:pPr>
              <w:jc w:val="right"/>
              <w:rPr>
                <w:rFonts w:ascii="Arial Unicode MS" w:eastAsia="Arial Unicode MS" w:hAnsi="Arial Unicode MS" w:cs="Arial Unicode MS"/>
                <w:sz w:val="18"/>
                <w:szCs w:val="18"/>
              </w:rPr>
            </w:pPr>
            <w:r w:rsidRPr="007C73BC">
              <w:rPr>
                <w:rFonts w:ascii="Arial Unicode MS" w:eastAsia="Arial Unicode MS" w:hAnsi="Arial Unicode MS" w:cs="Arial Unicode MS" w:hint="eastAsia"/>
                <w:sz w:val="18"/>
                <w:szCs w:val="18"/>
              </w:rPr>
              <w:t xml:space="preserve"> $  </w:t>
            </w:r>
            <w:r w:rsidR="007C73BC">
              <w:rPr>
                <w:rFonts w:ascii="Arial Unicode MS" w:eastAsia="Arial Unicode MS" w:hAnsi="Arial Unicode MS" w:cs="Arial Unicode MS"/>
                <w:sz w:val="18"/>
                <w:szCs w:val="18"/>
              </w:rPr>
              <w:t xml:space="preserve">   </w:t>
            </w:r>
            <w:r w:rsidRPr="007C73BC">
              <w:rPr>
                <w:rFonts w:ascii="Arial Unicode MS" w:eastAsia="Arial Unicode MS" w:hAnsi="Arial Unicode MS" w:cs="Arial Unicode MS"/>
                <w:sz w:val="18"/>
                <w:szCs w:val="18"/>
              </w:rPr>
              <w:t xml:space="preserve">  </w:t>
            </w:r>
            <w:r w:rsidR="00655493" w:rsidRPr="007C73BC">
              <w:rPr>
                <w:rFonts w:ascii="Arial Unicode MS" w:eastAsia="Arial Unicode MS" w:hAnsi="Arial Unicode MS" w:cs="Arial Unicode MS"/>
                <w:sz w:val="18"/>
                <w:szCs w:val="18"/>
              </w:rPr>
              <w:t xml:space="preserve"> </w:t>
            </w:r>
            <w:r w:rsidRPr="007C73BC">
              <w:rPr>
                <w:rFonts w:ascii="Arial Unicode MS" w:eastAsia="Arial Unicode MS" w:hAnsi="Arial Unicode MS" w:cs="Arial Unicode MS"/>
                <w:sz w:val="18"/>
                <w:szCs w:val="18"/>
              </w:rPr>
              <w:t xml:space="preserve">    </w:t>
            </w:r>
            <w:r w:rsidRPr="007C73BC">
              <w:rPr>
                <w:rFonts w:ascii="Arial Unicode MS" w:eastAsia="Arial Unicode MS" w:hAnsi="Arial Unicode MS" w:cs="Arial Unicode MS" w:hint="eastAsia"/>
                <w:sz w:val="18"/>
                <w:szCs w:val="18"/>
              </w:rPr>
              <w:t xml:space="preserve">  </w:t>
            </w:r>
            <w:r w:rsidR="00315C0C">
              <w:rPr>
                <w:rFonts w:ascii="Arial Unicode MS" w:eastAsia="Arial Unicode MS" w:hAnsi="Arial Unicode MS" w:cs="Arial Unicode MS"/>
                <w:sz w:val="18"/>
                <w:szCs w:val="18"/>
              </w:rPr>
              <w:t>64</w:t>
            </w:r>
            <w:r w:rsidR="007C73BC" w:rsidRPr="007C73BC">
              <w:rPr>
                <w:rFonts w:ascii="Arial Unicode MS" w:eastAsia="Arial Unicode MS" w:hAnsi="Arial Unicode MS" w:cs="Arial Unicode MS"/>
                <w:sz w:val="18"/>
                <w:szCs w:val="18"/>
              </w:rPr>
              <w:t>,</w:t>
            </w:r>
            <w:r w:rsidR="00315C0C">
              <w:rPr>
                <w:rFonts w:ascii="Arial Unicode MS" w:eastAsia="Arial Unicode MS" w:hAnsi="Arial Unicode MS" w:cs="Arial Unicode MS"/>
                <w:sz w:val="18"/>
                <w:szCs w:val="18"/>
              </w:rPr>
              <w:t>34</w:t>
            </w:r>
            <w:r w:rsidR="007C73BC" w:rsidRPr="007C73BC">
              <w:rPr>
                <w:rFonts w:ascii="Arial Unicode MS" w:eastAsia="Arial Unicode MS" w:hAnsi="Arial Unicode MS" w:cs="Arial Unicode MS"/>
                <w:sz w:val="18"/>
                <w:szCs w:val="18"/>
              </w:rPr>
              <w:t>0.</w:t>
            </w:r>
            <w:r w:rsidR="00315C0C">
              <w:rPr>
                <w:rFonts w:ascii="Arial Unicode MS" w:eastAsia="Arial Unicode MS" w:hAnsi="Arial Unicode MS" w:cs="Arial Unicode MS"/>
                <w:sz w:val="18"/>
                <w:szCs w:val="18"/>
              </w:rPr>
              <w:t>33</w:t>
            </w:r>
          </w:p>
        </w:tc>
      </w:tr>
      <w:tr w:rsidR="00B6105A" w:rsidRPr="00673D11" w14:paraId="39DD6A00" w14:textId="77777777" w:rsidTr="006F3B11">
        <w:trPr>
          <w:trHeight w:val="227"/>
        </w:trPr>
        <w:tc>
          <w:tcPr>
            <w:tcW w:w="3754" w:type="dxa"/>
            <w:hideMark/>
          </w:tcPr>
          <w:p w14:paraId="203B30E2" w14:textId="77777777" w:rsidR="00B6105A" w:rsidRPr="00673D11" w:rsidRDefault="00B6105A" w:rsidP="00B6105A">
            <w:pPr>
              <w:rPr>
                <w:rFonts w:ascii="Arial Unicode MS" w:eastAsia="Arial Unicode MS" w:hAnsi="Arial Unicode MS" w:cs="Arial Unicode MS"/>
                <w:sz w:val="18"/>
                <w:szCs w:val="18"/>
              </w:rPr>
            </w:pPr>
            <w:r w:rsidRPr="00673D11">
              <w:rPr>
                <w:rFonts w:ascii="Arial Unicode MS" w:eastAsia="Arial Unicode MS" w:hAnsi="Arial Unicode MS" w:cs="Arial Unicode MS" w:hint="eastAsia"/>
                <w:sz w:val="18"/>
                <w:szCs w:val="18"/>
              </w:rPr>
              <w:t>Complementaria</w:t>
            </w:r>
          </w:p>
        </w:tc>
        <w:tc>
          <w:tcPr>
            <w:tcW w:w="1860" w:type="dxa"/>
            <w:noWrap/>
            <w:hideMark/>
          </w:tcPr>
          <w:p w14:paraId="19CF1ECD" w14:textId="77777777" w:rsidR="00B6105A" w:rsidRPr="007C73BC" w:rsidRDefault="003E357C" w:rsidP="0024198A">
            <w:pPr>
              <w:jc w:val="right"/>
              <w:rPr>
                <w:rFonts w:ascii="Arial Unicode MS" w:eastAsia="Arial Unicode MS" w:hAnsi="Arial Unicode MS" w:cs="Arial Unicode MS"/>
                <w:sz w:val="18"/>
                <w:szCs w:val="18"/>
              </w:rPr>
            </w:pPr>
            <w:r w:rsidRPr="007C73BC">
              <w:rPr>
                <w:rFonts w:ascii="Arial Unicode MS" w:eastAsia="Arial Unicode MS" w:hAnsi="Arial Unicode MS" w:cs="Arial Unicode MS"/>
                <w:sz w:val="18"/>
                <w:szCs w:val="18"/>
              </w:rPr>
              <w:t xml:space="preserve">$ </w:t>
            </w:r>
            <w:r w:rsidR="006E416C" w:rsidRPr="007C73BC">
              <w:rPr>
                <w:rFonts w:ascii="Arial Unicode MS" w:eastAsia="Arial Unicode MS" w:hAnsi="Arial Unicode MS" w:cs="Arial Unicode MS"/>
                <w:sz w:val="18"/>
                <w:szCs w:val="18"/>
              </w:rPr>
              <w:t xml:space="preserve">  </w:t>
            </w:r>
            <w:r w:rsidR="007C73BC">
              <w:rPr>
                <w:rFonts w:ascii="Arial Unicode MS" w:eastAsia="Arial Unicode MS" w:hAnsi="Arial Unicode MS" w:cs="Arial Unicode MS"/>
                <w:sz w:val="18"/>
                <w:szCs w:val="18"/>
              </w:rPr>
              <w:t xml:space="preserve">  </w:t>
            </w:r>
            <w:r w:rsidR="006E416C" w:rsidRPr="007C73BC">
              <w:rPr>
                <w:rFonts w:ascii="Arial Unicode MS" w:eastAsia="Arial Unicode MS" w:hAnsi="Arial Unicode MS" w:cs="Arial Unicode MS"/>
                <w:sz w:val="18"/>
                <w:szCs w:val="18"/>
              </w:rPr>
              <w:t xml:space="preserve">    </w:t>
            </w:r>
            <w:r w:rsidR="0024198A">
              <w:rPr>
                <w:rFonts w:ascii="Arial Unicode MS" w:eastAsia="Arial Unicode MS" w:hAnsi="Arial Unicode MS" w:cs="Arial Unicode MS"/>
                <w:sz w:val="18"/>
                <w:szCs w:val="18"/>
              </w:rPr>
              <w:t>3,164,482.08</w:t>
            </w:r>
          </w:p>
        </w:tc>
      </w:tr>
    </w:tbl>
    <w:p w14:paraId="7E385F6F" w14:textId="77777777" w:rsidR="008C59C3" w:rsidRDefault="008C59C3" w:rsidP="005B5EB8">
      <w:pPr>
        <w:spacing w:line="240" w:lineRule="exact"/>
        <w:ind w:right="-22"/>
        <w:jc w:val="both"/>
        <w:rPr>
          <w:rFonts w:ascii="Arial" w:eastAsia="Arial Unicode MS" w:hAnsi="Arial" w:cs="Arial"/>
          <w:b/>
          <w:sz w:val="22"/>
          <w:szCs w:val="22"/>
        </w:rPr>
      </w:pPr>
    </w:p>
    <w:p w14:paraId="53B21292" w14:textId="77777777" w:rsidR="001A2568" w:rsidRPr="00247199" w:rsidRDefault="001A2568" w:rsidP="005B5EB8">
      <w:pPr>
        <w:spacing w:line="240" w:lineRule="exact"/>
        <w:ind w:right="-22"/>
        <w:jc w:val="both"/>
        <w:rPr>
          <w:rFonts w:ascii="Arial" w:eastAsia="Arial Unicode MS" w:hAnsi="Arial" w:cs="Arial"/>
          <w:b/>
          <w:sz w:val="22"/>
          <w:szCs w:val="22"/>
        </w:rPr>
      </w:pPr>
      <w:r w:rsidRPr="00276A91">
        <w:rPr>
          <w:rFonts w:ascii="Arial" w:eastAsia="Arial Unicode MS" w:hAnsi="Arial" w:cs="Arial"/>
          <w:b/>
          <w:sz w:val="22"/>
          <w:szCs w:val="22"/>
        </w:rPr>
        <w:t>Reporte Analítico Activo</w:t>
      </w:r>
    </w:p>
    <w:p w14:paraId="717F3E95" w14:textId="77777777" w:rsidR="005B5EB8" w:rsidRPr="00276A91" w:rsidRDefault="005B5EB8" w:rsidP="005B5EB8">
      <w:pPr>
        <w:spacing w:line="240" w:lineRule="exact"/>
        <w:ind w:right="-22"/>
        <w:rPr>
          <w:rFonts w:ascii="Arial" w:eastAsia="Arial Unicode MS" w:hAnsi="Arial" w:cs="Arial"/>
          <w:b/>
          <w:sz w:val="16"/>
          <w:szCs w:val="22"/>
        </w:rPr>
      </w:pPr>
      <w:r w:rsidRPr="00276A91">
        <w:rPr>
          <w:rFonts w:ascii="Arial" w:eastAsia="Arial Unicode MS" w:hAnsi="Arial" w:cs="Arial"/>
          <w:b/>
          <w:sz w:val="16"/>
          <w:szCs w:val="22"/>
        </w:rPr>
        <w:t>INVERSIONES FIJAS.</w:t>
      </w:r>
    </w:p>
    <w:p w14:paraId="3990C846" w14:textId="77777777" w:rsidR="001A2568" w:rsidRPr="00421BC6" w:rsidRDefault="00276A91" w:rsidP="00276A91">
      <w:pPr>
        <w:tabs>
          <w:tab w:val="left" w:pos="2244"/>
        </w:tabs>
        <w:spacing w:line="240" w:lineRule="exact"/>
        <w:ind w:right="-22"/>
        <w:rPr>
          <w:rFonts w:ascii="Arial" w:eastAsia="Arial Unicode MS" w:hAnsi="Arial" w:cs="Arial"/>
          <w:b/>
          <w:sz w:val="22"/>
          <w:szCs w:val="22"/>
        </w:rPr>
      </w:pPr>
      <w:r>
        <w:rPr>
          <w:rFonts w:ascii="Arial" w:eastAsia="Arial Unicode MS" w:hAnsi="Arial" w:cs="Arial"/>
          <w:b/>
          <w:sz w:val="22"/>
          <w:szCs w:val="22"/>
        </w:rPr>
        <w:tab/>
      </w:r>
    </w:p>
    <w:p w14:paraId="025FFFDF" w14:textId="77777777" w:rsidR="005B5EB8" w:rsidRPr="00247199" w:rsidRDefault="005B5EB8" w:rsidP="005B5EB8">
      <w:pPr>
        <w:spacing w:line="240" w:lineRule="exact"/>
        <w:ind w:right="-22" w:firstLine="708"/>
        <w:jc w:val="both"/>
        <w:rPr>
          <w:rFonts w:ascii="Arial" w:eastAsia="Arial Unicode MS" w:hAnsi="Arial" w:cs="Arial"/>
          <w:sz w:val="20"/>
          <w:szCs w:val="22"/>
        </w:rPr>
      </w:pPr>
      <w:r w:rsidRPr="00247199">
        <w:rPr>
          <w:rFonts w:ascii="Arial" w:eastAsia="Arial Unicode MS" w:hAnsi="Arial" w:cs="Arial"/>
          <w:sz w:val="20"/>
          <w:szCs w:val="22"/>
        </w:rPr>
        <w:t>Los bienes inmuebles se registran al valor histórico, el cual corresponde al monto erogado para su adquisición conforme a la documentación contable comprobatoria y justificativa, el cual es actualizado a valor catastral.  En caso de ser producto de una donación, o dación en pago se registran a valor de avalúo o en su caso a valor estimado utilizándose los valores contenidos en la tabla de valores catastrales unitarios, base del impuesto predial del Municipio de Playas de Rosarito, B.C. del ejercicio fiscal en que se pretendan registrar dichos inmuebles. Los bienes muebles se registran al valor de adquisición, y se clasifican de acuerdo a lo establecido en los artículos 7 y 12 del Reglamento de Bienes y Servicios del Municipio de Playas de Rosarito, B.C. y artículo 26 fracción XV del Reglamento Interior de la Administración Pública Municipal de Playas de Rosarito, B. C. Esto es de acuerdo a su régimen de dominio público o privado, presentándose bienes muebles e inmuebles</w:t>
      </w:r>
    </w:p>
    <w:p w14:paraId="37E7CAB4" w14:textId="77777777" w:rsidR="005B5EB8" w:rsidRDefault="005B5EB8" w:rsidP="005B5EB8">
      <w:pPr>
        <w:spacing w:line="240" w:lineRule="exact"/>
        <w:ind w:right="-22" w:firstLine="708"/>
        <w:jc w:val="both"/>
        <w:rPr>
          <w:rFonts w:ascii="Arial" w:eastAsia="Arial Unicode MS" w:hAnsi="Arial" w:cs="Arial"/>
          <w:sz w:val="20"/>
          <w:szCs w:val="22"/>
        </w:rPr>
      </w:pPr>
      <w:r w:rsidRPr="00247199">
        <w:rPr>
          <w:rFonts w:ascii="Arial" w:eastAsia="Arial Unicode MS" w:hAnsi="Arial" w:cs="Arial"/>
          <w:sz w:val="20"/>
          <w:szCs w:val="22"/>
        </w:rPr>
        <w:t xml:space="preserve">Con respecto a las depreciaciones a los bienes muebles, se </w:t>
      </w:r>
      <w:r w:rsidR="000169EC">
        <w:rPr>
          <w:rFonts w:ascii="Arial" w:eastAsia="Arial Unicode MS" w:hAnsi="Arial" w:cs="Arial"/>
          <w:sz w:val="20"/>
          <w:szCs w:val="22"/>
        </w:rPr>
        <w:t>refleja la Depreciación acum</w:t>
      </w:r>
      <w:r w:rsidR="003632B7">
        <w:rPr>
          <w:rFonts w:ascii="Arial" w:eastAsia="Arial Unicode MS" w:hAnsi="Arial" w:cs="Arial"/>
          <w:sz w:val="20"/>
          <w:szCs w:val="22"/>
        </w:rPr>
        <w:t xml:space="preserve">ulada al 31 de </w:t>
      </w:r>
      <w:r w:rsidR="00873406">
        <w:rPr>
          <w:rFonts w:ascii="Arial" w:eastAsia="Arial Unicode MS" w:hAnsi="Arial" w:cs="Arial"/>
          <w:sz w:val="20"/>
          <w:szCs w:val="22"/>
        </w:rPr>
        <w:t>Diciembre</w:t>
      </w:r>
      <w:r w:rsidR="003632B7">
        <w:rPr>
          <w:rFonts w:ascii="Arial" w:eastAsia="Arial Unicode MS" w:hAnsi="Arial" w:cs="Arial"/>
          <w:sz w:val="20"/>
          <w:szCs w:val="22"/>
        </w:rPr>
        <w:t xml:space="preserve"> de 202</w:t>
      </w:r>
      <w:r w:rsidR="0086537C">
        <w:rPr>
          <w:rFonts w:ascii="Arial" w:eastAsia="Arial Unicode MS" w:hAnsi="Arial" w:cs="Arial"/>
          <w:sz w:val="20"/>
          <w:szCs w:val="22"/>
        </w:rPr>
        <w:t>5.</w:t>
      </w:r>
      <w:r w:rsidR="000169EC">
        <w:rPr>
          <w:rFonts w:ascii="Arial" w:eastAsia="Arial Unicode MS" w:hAnsi="Arial" w:cs="Arial"/>
          <w:sz w:val="20"/>
          <w:szCs w:val="22"/>
        </w:rPr>
        <w:t xml:space="preserve"> </w:t>
      </w:r>
    </w:p>
    <w:p w14:paraId="52583A2D" w14:textId="77777777" w:rsidR="0086537C" w:rsidRDefault="0086537C" w:rsidP="005B5EB8">
      <w:pPr>
        <w:spacing w:line="240" w:lineRule="exact"/>
        <w:ind w:right="-22" w:firstLine="708"/>
        <w:jc w:val="both"/>
        <w:rPr>
          <w:rFonts w:ascii="Arial" w:eastAsia="Arial Unicode MS" w:hAnsi="Arial" w:cs="Arial"/>
          <w:sz w:val="20"/>
          <w:szCs w:val="22"/>
        </w:rPr>
      </w:pPr>
    </w:p>
    <w:p w14:paraId="1DBCB893" w14:textId="77777777" w:rsidR="0086537C" w:rsidRDefault="0086537C" w:rsidP="0086537C">
      <w:pPr>
        <w:spacing w:line="240" w:lineRule="exact"/>
        <w:ind w:right="-22"/>
        <w:jc w:val="center"/>
        <w:rPr>
          <w:rFonts w:ascii="Arial" w:eastAsia="Arial Unicode MS" w:hAnsi="Arial" w:cs="Arial"/>
          <w:sz w:val="20"/>
          <w:szCs w:val="22"/>
        </w:rPr>
      </w:pPr>
      <w:r>
        <w:rPr>
          <w:rFonts w:ascii="Arial" w:hAnsi="Arial" w:cs="Arial"/>
          <w:b/>
          <w:bCs/>
          <w:color w:val="000000"/>
          <w:sz w:val="12"/>
          <w:szCs w:val="14"/>
        </w:rPr>
        <w:t>I</w:t>
      </w:r>
      <w:r w:rsidRPr="00BD784D">
        <w:rPr>
          <w:rFonts w:ascii="Arial" w:hAnsi="Arial" w:cs="Arial"/>
          <w:b/>
          <w:bCs/>
          <w:color w:val="000000"/>
          <w:sz w:val="12"/>
          <w:szCs w:val="14"/>
        </w:rPr>
        <w:t>NTEGRACIÓN DE LAS AFECTACIONES POR DEPRECIACIÓN AL 31 DE DICIEMBRE DEL 202</w:t>
      </w:r>
      <w:r>
        <w:rPr>
          <w:rFonts w:ascii="Arial" w:hAnsi="Arial" w:cs="Arial"/>
          <w:b/>
          <w:bCs/>
          <w:color w:val="000000"/>
          <w:sz w:val="12"/>
          <w:szCs w:val="14"/>
        </w:rPr>
        <w:t>5</w:t>
      </w:r>
    </w:p>
    <w:p w14:paraId="6C01AC47" w14:textId="77777777" w:rsidR="0086537C" w:rsidRDefault="0086537C" w:rsidP="005B5EB8">
      <w:pPr>
        <w:spacing w:line="240" w:lineRule="exact"/>
        <w:ind w:right="-22" w:firstLine="708"/>
        <w:jc w:val="both"/>
        <w:rPr>
          <w:rFonts w:ascii="Arial" w:eastAsia="Arial Unicode MS" w:hAnsi="Arial" w:cs="Arial"/>
          <w:sz w:val="20"/>
          <w:szCs w:val="22"/>
        </w:rPr>
      </w:pPr>
    </w:p>
    <w:tbl>
      <w:tblPr>
        <w:tblW w:w="10839" w:type="dxa"/>
        <w:tblInd w:w="-577" w:type="dxa"/>
        <w:tblLayout w:type="fixed"/>
        <w:tblLook w:val="04A0" w:firstRow="1" w:lastRow="0" w:firstColumn="1" w:lastColumn="0" w:noHBand="0" w:noVBand="1"/>
      </w:tblPr>
      <w:tblGrid>
        <w:gridCol w:w="670"/>
        <w:gridCol w:w="15"/>
        <w:gridCol w:w="950"/>
        <w:gridCol w:w="40"/>
        <w:gridCol w:w="865"/>
        <w:gridCol w:w="731"/>
        <w:gridCol w:w="2364"/>
        <w:gridCol w:w="540"/>
        <w:gridCol w:w="1170"/>
        <w:gridCol w:w="658"/>
        <w:gridCol w:w="512"/>
        <w:gridCol w:w="579"/>
        <w:gridCol w:w="681"/>
        <w:gridCol w:w="1064"/>
      </w:tblGrid>
      <w:tr w:rsidR="00ED7BFC" w:rsidRPr="0086537C" w14:paraId="5A0CE8B3" w14:textId="77777777" w:rsidTr="0086537C">
        <w:trPr>
          <w:gridBefore w:val="1"/>
          <w:gridAfter w:val="1"/>
          <w:wBefore w:w="670" w:type="dxa"/>
          <w:wAfter w:w="1064" w:type="dxa"/>
          <w:trHeight w:val="900"/>
        </w:trPr>
        <w:tc>
          <w:tcPr>
            <w:tcW w:w="965"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173B0792" w14:textId="77777777" w:rsidR="00ED7BFC" w:rsidRPr="0086537C" w:rsidRDefault="00ED7BFC" w:rsidP="0086537C">
            <w:pPr>
              <w:jc w:val="center"/>
              <w:rPr>
                <w:rFonts w:ascii="Calibri" w:hAnsi="Calibri" w:cs="Arial"/>
                <w:b/>
                <w:bCs/>
                <w:color w:val="000000"/>
                <w:sz w:val="12"/>
                <w:szCs w:val="12"/>
                <w:lang w:val="es-ES_tradnl" w:eastAsia="en-US"/>
              </w:rPr>
            </w:pPr>
            <w:r w:rsidRPr="0086537C">
              <w:rPr>
                <w:rFonts w:ascii="Calibri" w:hAnsi="Calibri" w:cs="Arial"/>
                <w:b/>
                <w:bCs/>
                <w:color w:val="000000"/>
                <w:sz w:val="12"/>
                <w:szCs w:val="12"/>
                <w:lang w:val="es-ES_tradnl" w:eastAsia="en-US"/>
              </w:rPr>
              <w:t>CUENTA CONTABLE DEPRECIACION</w:t>
            </w:r>
          </w:p>
        </w:tc>
        <w:tc>
          <w:tcPr>
            <w:tcW w:w="4000" w:type="dxa"/>
            <w:gridSpan w:val="4"/>
            <w:tcBorders>
              <w:top w:val="single" w:sz="4" w:space="0" w:color="auto"/>
              <w:left w:val="nil"/>
              <w:bottom w:val="single" w:sz="4" w:space="0" w:color="auto"/>
              <w:right w:val="single" w:sz="4" w:space="0" w:color="auto"/>
            </w:tcBorders>
            <w:shd w:val="clear" w:color="000000" w:fill="D9D9D9"/>
            <w:vAlign w:val="center"/>
            <w:hideMark/>
          </w:tcPr>
          <w:p w14:paraId="4E9E358B" w14:textId="77777777" w:rsidR="00ED7BFC" w:rsidRPr="0086537C" w:rsidRDefault="00ED7BFC" w:rsidP="0086537C">
            <w:pPr>
              <w:jc w:val="center"/>
              <w:rPr>
                <w:rFonts w:ascii="Calibri" w:hAnsi="Calibri" w:cs="Arial"/>
                <w:b/>
                <w:bCs/>
                <w:color w:val="000000"/>
                <w:sz w:val="12"/>
                <w:szCs w:val="12"/>
                <w:lang w:val="es-ES_tradnl" w:eastAsia="en-US"/>
              </w:rPr>
            </w:pPr>
            <w:r w:rsidRPr="0086537C">
              <w:rPr>
                <w:rFonts w:ascii="Calibri" w:hAnsi="Calibri" w:cs="Arial"/>
                <w:b/>
                <w:bCs/>
                <w:color w:val="000000"/>
                <w:sz w:val="12"/>
                <w:szCs w:val="12"/>
                <w:lang w:val="es-ES_tradnl" w:eastAsia="en-US"/>
              </w:rPr>
              <w:t>DESCRIPCIÓN</w:t>
            </w:r>
          </w:p>
        </w:tc>
        <w:tc>
          <w:tcPr>
            <w:tcW w:w="540" w:type="dxa"/>
            <w:tcBorders>
              <w:top w:val="single" w:sz="4" w:space="0" w:color="auto"/>
              <w:left w:val="nil"/>
              <w:bottom w:val="single" w:sz="4" w:space="0" w:color="auto"/>
              <w:right w:val="single" w:sz="4" w:space="0" w:color="auto"/>
            </w:tcBorders>
            <w:shd w:val="clear" w:color="000000" w:fill="D9D9D9"/>
            <w:vAlign w:val="center"/>
            <w:hideMark/>
          </w:tcPr>
          <w:p w14:paraId="2678F69B" w14:textId="77777777" w:rsidR="00ED7BFC" w:rsidRPr="0086537C" w:rsidRDefault="00ED7BFC" w:rsidP="0086537C">
            <w:pPr>
              <w:jc w:val="center"/>
              <w:rPr>
                <w:rFonts w:ascii="Arial" w:hAnsi="Arial" w:cs="Arial"/>
                <w:b/>
                <w:bCs/>
                <w:color w:val="000000"/>
                <w:sz w:val="10"/>
                <w:szCs w:val="10"/>
                <w:lang w:val="es-ES_tradnl" w:eastAsia="en-US"/>
              </w:rPr>
            </w:pPr>
            <w:r w:rsidRPr="0086537C">
              <w:rPr>
                <w:rFonts w:ascii="Arial" w:hAnsi="Arial" w:cs="Arial"/>
                <w:b/>
                <w:bCs/>
                <w:color w:val="000000"/>
                <w:sz w:val="10"/>
                <w:szCs w:val="10"/>
                <w:lang w:val="es-ES_tradnl" w:eastAsia="en-US"/>
              </w:rPr>
              <w:t>VIDA UTIL</w:t>
            </w:r>
          </w:p>
        </w:tc>
        <w:tc>
          <w:tcPr>
            <w:tcW w:w="1170" w:type="dxa"/>
            <w:tcBorders>
              <w:top w:val="single" w:sz="4" w:space="0" w:color="auto"/>
              <w:left w:val="nil"/>
              <w:bottom w:val="single" w:sz="4" w:space="0" w:color="auto"/>
              <w:right w:val="single" w:sz="4" w:space="0" w:color="auto"/>
            </w:tcBorders>
            <w:shd w:val="clear" w:color="000000" w:fill="D9D9D9"/>
            <w:vAlign w:val="center"/>
            <w:hideMark/>
          </w:tcPr>
          <w:p w14:paraId="09995B60" w14:textId="77777777" w:rsidR="00ED7BFC" w:rsidRPr="0086537C" w:rsidRDefault="00ED7BFC" w:rsidP="0086537C">
            <w:pPr>
              <w:jc w:val="center"/>
              <w:rPr>
                <w:rFonts w:ascii="Calibri" w:hAnsi="Calibri" w:cs="Arial"/>
                <w:b/>
                <w:bCs/>
                <w:color w:val="000000"/>
                <w:sz w:val="12"/>
                <w:szCs w:val="12"/>
                <w:lang w:val="es-ES_tradnl" w:eastAsia="en-US"/>
              </w:rPr>
            </w:pPr>
            <w:r w:rsidRPr="0086537C">
              <w:rPr>
                <w:rFonts w:ascii="Calibri" w:hAnsi="Calibri" w:cs="Arial"/>
                <w:b/>
                <w:bCs/>
                <w:color w:val="000000"/>
                <w:sz w:val="12"/>
                <w:szCs w:val="12"/>
                <w:lang w:val="es-ES_tradnl" w:eastAsia="en-US"/>
              </w:rPr>
              <w:t>DEPRECIACION ACUMULADA AL 31 DE DIC 2024</w:t>
            </w:r>
          </w:p>
        </w:tc>
        <w:tc>
          <w:tcPr>
            <w:tcW w:w="1170" w:type="dxa"/>
            <w:gridSpan w:val="2"/>
            <w:tcBorders>
              <w:top w:val="single" w:sz="4" w:space="0" w:color="auto"/>
              <w:left w:val="nil"/>
              <w:bottom w:val="single" w:sz="4" w:space="0" w:color="auto"/>
              <w:right w:val="single" w:sz="4" w:space="0" w:color="auto"/>
            </w:tcBorders>
            <w:shd w:val="clear" w:color="000000" w:fill="D9D9D9"/>
            <w:vAlign w:val="center"/>
            <w:hideMark/>
          </w:tcPr>
          <w:p w14:paraId="5B5314CA" w14:textId="77777777" w:rsidR="00ED7BFC" w:rsidRPr="0086537C" w:rsidRDefault="00ED7BFC" w:rsidP="0086537C">
            <w:pPr>
              <w:jc w:val="center"/>
              <w:rPr>
                <w:rFonts w:ascii="Arial" w:hAnsi="Arial" w:cs="Arial"/>
                <w:b/>
                <w:bCs/>
                <w:color w:val="000000"/>
                <w:sz w:val="12"/>
                <w:szCs w:val="12"/>
                <w:lang w:val="es-ES_tradnl" w:eastAsia="en-US"/>
              </w:rPr>
            </w:pPr>
            <w:r w:rsidRPr="0086537C">
              <w:rPr>
                <w:rFonts w:ascii="Arial" w:hAnsi="Arial" w:cs="Arial"/>
                <w:b/>
                <w:bCs/>
                <w:color w:val="000000"/>
                <w:sz w:val="12"/>
                <w:szCs w:val="12"/>
                <w:lang w:val="es-ES_tradnl" w:eastAsia="en-US"/>
              </w:rPr>
              <w:t>DEPRECIACION 2025</w:t>
            </w:r>
          </w:p>
        </w:tc>
        <w:tc>
          <w:tcPr>
            <w:tcW w:w="1260" w:type="dxa"/>
            <w:gridSpan w:val="2"/>
            <w:tcBorders>
              <w:top w:val="single" w:sz="4" w:space="0" w:color="auto"/>
              <w:left w:val="nil"/>
              <w:bottom w:val="single" w:sz="4" w:space="0" w:color="auto"/>
              <w:right w:val="single" w:sz="4" w:space="0" w:color="auto"/>
            </w:tcBorders>
            <w:shd w:val="clear" w:color="000000" w:fill="D9D9D9"/>
            <w:vAlign w:val="center"/>
            <w:hideMark/>
          </w:tcPr>
          <w:p w14:paraId="1D517BF3" w14:textId="77777777" w:rsidR="00ED7BFC" w:rsidRPr="0086537C" w:rsidRDefault="00ED7BFC" w:rsidP="0086537C">
            <w:pPr>
              <w:jc w:val="center"/>
              <w:rPr>
                <w:rFonts w:ascii="Calibri" w:hAnsi="Calibri" w:cs="Arial"/>
                <w:b/>
                <w:bCs/>
                <w:color w:val="000000"/>
                <w:sz w:val="12"/>
                <w:szCs w:val="12"/>
                <w:lang w:val="es-ES_tradnl" w:eastAsia="en-US"/>
              </w:rPr>
            </w:pPr>
            <w:r w:rsidRPr="0086537C">
              <w:rPr>
                <w:rFonts w:ascii="Calibri" w:hAnsi="Calibri" w:cs="Arial"/>
                <w:b/>
                <w:bCs/>
                <w:color w:val="000000"/>
                <w:sz w:val="12"/>
                <w:szCs w:val="12"/>
                <w:lang w:val="es-ES_tradnl" w:eastAsia="en-US"/>
              </w:rPr>
              <w:t xml:space="preserve">DEPRECIACIÓN ACUMULADA AL 31 DE DICIEMBRE DE 2025 </w:t>
            </w:r>
          </w:p>
        </w:tc>
      </w:tr>
      <w:tr w:rsidR="00ED7BFC" w:rsidRPr="0086537C" w14:paraId="57837C8E" w14:textId="77777777" w:rsidTr="00094CAD">
        <w:trPr>
          <w:gridBefore w:val="1"/>
          <w:gridAfter w:val="1"/>
          <w:wBefore w:w="670" w:type="dxa"/>
          <w:wAfter w:w="1064" w:type="dxa"/>
          <w:trHeight w:val="380"/>
        </w:trPr>
        <w:tc>
          <w:tcPr>
            <w:tcW w:w="965" w:type="dxa"/>
            <w:gridSpan w:val="2"/>
            <w:tcBorders>
              <w:top w:val="nil"/>
              <w:left w:val="single" w:sz="4" w:space="0" w:color="auto"/>
              <w:bottom w:val="single" w:sz="4" w:space="0" w:color="auto"/>
              <w:right w:val="single" w:sz="4" w:space="0" w:color="auto"/>
            </w:tcBorders>
            <w:noWrap/>
            <w:vAlign w:val="center"/>
            <w:hideMark/>
          </w:tcPr>
          <w:p w14:paraId="3C48098C" w14:textId="77777777" w:rsidR="00ED7BFC" w:rsidRPr="0086537C" w:rsidRDefault="00ED7BFC" w:rsidP="0086537C">
            <w:pPr>
              <w:jc w:val="center"/>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 xml:space="preserve"> 1.2.6.3.1 </w:t>
            </w:r>
          </w:p>
        </w:tc>
        <w:tc>
          <w:tcPr>
            <w:tcW w:w="4000" w:type="dxa"/>
            <w:gridSpan w:val="4"/>
            <w:tcBorders>
              <w:top w:val="nil"/>
              <w:left w:val="nil"/>
              <w:bottom w:val="single" w:sz="4" w:space="0" w:color="auto"/>
              <w:right w:val="single" w:sz="4" w:space="0" w:color="auto"/>
            </w:tcBorders>
            <w:noWrap/>
            <w:vAlign w:val="center"/>
            <w:hideMark/>
          </w:tcPr>
          <w:p w14:paraId="32A316A1" w14:textId="77777777" w:rsidR="00ED7BFC" w:rsidRPr="0086537C" w:rsidRDefault="00ED7BFC" w:rsidP="0086537C">
            <w:pPr>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DEP. ACUM. DE MUEBLES DE OFICINA Y ESTANTERIA</w:t>
            </w:r>
          </w:p>
        </w:tc>
        <w:tc>
          <w:tcPr>
            <w:tcW w:w="540" w:type="dxa"/>
            <w:tcBorders>
              <w:top w:val="nil"/>
              <w:left w:val="nil"/>
              <w:bottom w:val="single" w:sz="4" w:space="0" w:color="auto"/>
              <w:right w:val="single" w:sz="4" w:space="0" w:color="auto"/>
            </w:tcBorders>
            <w:noWrap/>
            <w:vAlign w:val="center"/>
            <w:hideMark/>
          </w:tcPr>
          <w:p w14:paraId="35A7DF01" w14:textId="77777777" w:rsidR="00ED7BFC" w:rsidRPr="0086537C" w:rsidRDefault="00ED7BFC" w:rsidP="0086537C">
            <w:pPr>
              <w:jc w:val="center"/>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10</w:t>
            </w:r>
          </w:p>
        </w:tc>
        <w:tc>
          <w:tcPr>
            <w:tcW w:w="1170" w:type="dxa"/>
            <w:tcBorders>
              <w:top w:val="nil"/>
              <w:left w:val="nil"/>
              <w:bottom w:val="single" w:sz="4" w:space="0" w:color="auto"/>
              <w:right w:val="single" w:sz="4" w:space="0" w:color="auto"/>
            </w:tcBorders>
            <w:noWrap/>
            <w:vAlign w:val="center"/>
            <w:hideMark/>
          </w:tcPr>
          <w:p w14:paraId="0422EBE7" w14:textId="77777777" w:rsidR="00ED7BFC" w:rsidRPr="0086537C" w:rsidRDefault="00ED7BFC" w:rsidP="0086537C">
            <w:pPr>
              <w:jc w:val="right"/>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 xml:space="preserve"> $1,961,484.37 </w:t>
            </w:r>
          </w:p>
        </w:tc>
        <w:tc>
          <w:tcPr>
            <w:tcW w:w="1170" w:type="dxa"/>
            <w:gridSpan w:val="2"/>
            <w:tcBorders>
              <w:top w:val="nil"/>
              <w:left w:val="nil"/>
              <w:bottom w:val="single" w:sz="4" w:space="0" w:color="auto"/>
              <w:right w:val="single" w:sz="4" w:space="0" w:color="auto"/>
            </w:tcBorders>
            <w:noWrap/>
            <w:vAlign w:val="center"/>
            <w:hideMark/>
          </w:tcPr>
          <w:p w14:paraId="4AC0BBC8" w14:textId="77777777" w:rsidR="00ED7BFC" w:rsidRPr="0086537C" w:rsidRDefault="00ED7BFC" w:rsidP="0086537C">
            <w:pPr>
              <w:jc w:val="right"/>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 xml:space="preserve"> 312,916.88 </w:t>
            </w:r>
          </w:p>
        </w:tc>
        <w:tc>
          <w:tcPr>
            <w:tcW w:w="1260" w:type="dxa"/>
            <w:gridSpan w:val="2"/>
            <w:tcBorders>
              <w:top w:val="nil"/>
              <w:left w:val="nil"/>
              <w:bottom w:val="single" w:sz="4" w:space="0" w:color="auto"/>
              <w:right w:val="single" w:sz="4" w:space="0" w:color="auto"/>
            </w:tcBorders>
            <w:noWrap/>
            <w:vAlign w:val="center"/>
            <w:hideMark/>
          </w:tcPr>
          <w:p w14:paraId="5EF0D0B4" w14:textId="77777777" w:rsidR="00ED7BFC" w:rsidRPr="0086537C" w:rsidRDefault="00ED7BFC" w:rsidP="0086537C">
            <w:pPr>
              <w:jc w:val="right"/>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 xml:space="preserve"> $2,274,401.25 </w:t>
            </w:r>
          </w:p>
        </w:tc>
      </w:tr>
      <w:tr w:rsidR="00ED7BFC" w:rsidRPr="0086537C" w14:paraId="3E88D641" w14:textId="77777777" w:rsidTr="00094CAD">
        <w:trPr>
          <w:gridBefore w:val="1"/>
          <w:gridAfter w:val="1"/>
          <w:wBefore w:w="670" w:type="dxa"/>
          <w:wAfter w:w="1064" w:type="dxa"/>
          <w:trHeight w:val="380"/>
        </w:trPr>
        <w:tc>
          <w:tcPr>
            <w:tcW w:w="965" w:type="dxa"/>
            <w:gridSpan w:val="2"/>
            <w:tcBorders>
              <w:top w:val="nil"/>
              <w:left w:val="single" w:sz="4" w:space="0" w:color="auto"/>
              <w:bottom w:val="single" w:sz="4" w:space="0" w:color="auto"/>
              <w:right w:val="single" w:sz="4" w:space="0" w:color="auto"/>
            </w:tcBorders>
            <w:noWrap/>
            <w:vAlign w:val="center"/>
            <w:hideMark/>
          </w:tcPr>
          <w:p w14:paraId="6A4E3464" w14:textId="77777777" w:rsidR="00ED7BFC" w:rsidRPr="0086537C" w:rsidRDefault="00ED7BFC" w:rsidP="0086537C">
            <w:pPr>
              <w:jc w:val="center"/>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 xml:space="preserve"> 1.2.6.3.2 </w:t>
            </w:r>
          </w:p>
        </w:tc>
        <w:tc>
          <w:tcPr>
            <w:tcW w:w="4000" w:type="dxa"/>
            <w:gridSpan w:val="4"/>
            <w:tcBorders>
              <w:top w:val="nil"/>
              <w:left w:val="nil"/>
              <w:bottom w:val="single" w:sz="4" w:space="0" w:color="auto"/>
              <w:right w:val="single" w:sz="4" w:space="0" w:color="auto"/>
            </w:tcBorders>
            <w:noWrap/>
            <w:vAlign w:val="center"/>
            <w:hideMark/>
          </w:tcPr>
          <w:p w14:paraId="553CD43E" w14:textId="77777777" w:rsidR="00ED7BFC" w:rsidRPr="0086537C" w:rsidRDefault="00ED7BFC" w:rsidP="0086537C">
            <w:pPr>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DEP. ACUM. DE MUEBLES EXCEPTO DE OFICINA Y ESTANTERIA</w:t>
            </w:r>
          </w:p>
        </w:tc>
        <w:tc>
          <w:tcPr>
            <w:tcW w:w="540" w:type="dxa"/>
            <w:tcBorders>
              <w:top w:val="nil"/>
              <w:left w:val="nil"/>
              <w:bottom w:val="single" w:sz="4" w:space="0" w:color="auto"/>
              <w:right w:val="single" w:sz="4" w:space="0" w:color="auto"/>
            </w:tcBorders>
            <w:noWrap/>
            <w:vAlign w:val="center"/>
            <w:hideMark/>
          </w:tcPr>
          <w:p w14:paraId="19A7284A" w14:textId="77777777" w:rsidR="00ED7BFC" w:rsidRPr="0086537C" w:rsidRDefault="00ED7BFC" w:rsidP="0086537C">
            <w:pPr>
              <w:jc w:val="center"/>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10</w:t>
            </w:r>
          </w:p>
        </w:tc>
        <w:tc>
          <w:tcPr>
            <w:tcW w:w="1170" w:type="dxa"/>
            <w:tcBorders>
              <w:top w:val="nil"/>
              <w:left w:val="nil"/>
              <w:bottom w:val="single" w:sz="4" w:space="0" w:color="auto"/>
              <w:right w:val="single" w:sz="4" w:space="0" w:color="auto"/>
            </w:tcBorders>
            <w:noWrap/>
            <w:vAlign w:val="center"/>
            <w:hideMark/>
          </w:tcPr>
          <w:p w14:paraId="3CC16996" w14:textId="77777777" w:rsidR="00ED7BFC" w:rsidRPr="0086537C" w:rsidRDefault="00ED7BFC" w:rsidP="0086537C">
            <w:pPr>
              <w:jc w:val="right"/>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 xml:space="preserve"> $3,998.00 </w:t>
            </w:r>
          </w:p>
        </w:tc>
        <w:tc>
          <w:tcPr>
            <w:tcW w:w="1170" w:type="dxa"/>
            <w:gridSpan w:val="2"/>
            <w:tcBorders>
              <w:top w:val="nil"/>
              <w:left w:val="nil"/>
              <w:bottom w:val="single" w:sz="4" w:space="0" w:color="auto"/>
              <w:right w:val="single" w:sz="4" w:space="0" w:color="auto"/>
            </w:tcBorders>
            <w:noWrap/>
            <w:vAlign w:val="center"/>
            <w:hideMark/>
          </w:tcPr>
          <w:p w14:paraId="62FC7D00" w14:textId="77777777" w:rsidR="00ED7BFC" w:rsidRPr="0086537C" w:rsidRDefault="00ED7BFC" w:rsidP="0086537C">
            <w:pPr>
              <w:jc w:val="right"/>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 xml:space="preserve"> 5,400.00 </w:t>
            </w:r>
          </w:p>
        </w:tc>
        <w:tc>
          <w:tcPr>
            <w:tcW w:w="1260" w:type="dxa"/>
            <w:gridSpan w:val="2"/>
            <w:tcBorders>
              <w:top w:val="nil"/>
              <w:left w:val="nil"/>
              <w:bottom w:val="single" w:sz="4" w:space="0" w:color="auto"/>
              <w:right w:val="single" w:sz="4" w:space="0" w:color="auto"/>
            </w:tcBorders>
            <w:noWrap/>
            <w:vAlign w:val="center"/>
            <w:hideMark/>
          </w:tcPr>
          <w:p w14:paraId="0B545D38" w14:textId="77777777" w:rsidR="00ED7BFC" w:rsidRPr="0086537C" w:rsidRDefault="00ED7BFC" w:rsidP="0086537C">
            <w:pPr>
              <w:jc w:val="right"/>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 xml:space="preserve"> $9,398.00 </w:t>
            </w:r>
          </w:p>
        </w:tc>
      </w:tr>
      <w:tr w:rsidR="00ED7BFC" w:rsidRPr="0086537C" w14:paraId="6BE92E79" w14:textId="77777777" w:rsidTr="00094CAD">
        <w:trPr>
          <w:gridBefore w:val="1"/>
          <w:gridAfter w:val="1"/>
          <w:wBefore w:w="670" w:type="dxa"/>
          <w:wAfter w:w="1064" w:type="dxa"/>
          <w:trHeight w:val="380"/>
        </w:trPr>
        <w:tc>
          <w:tcPr>
            <w:tcW w:w="965" w:type="dxa"/>
            <w:gridSpan w:val="2"/>
            <w:tcBorders>
              <w:top w:val="nil"/>
              <w:left w:val="single" w:sz="4" w:space="0" w:color="auto"/>
              <w:bottom w:val="single" w:sz="4" w:space="0" w:color="auto"/>
              <w:right w:val="single" w:sz="4" w:space="0" w:color="auto"/>
            </w:tcBorders>
            <w:noWrap/>
            <w:vAlign w:val="center"/>
            <w:hideMark/>
          </w:tcPr>
          <w:p w14:paraId="22905C33" w14:textId="77777777" w:rsidR="00ED7BFC" w:rsidRPr="0086537C" w:rsidRDefault="00ED7BFC" w:rsidP="0086537C">
            <w:pPr>
              <w:jc w:val="center"/>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 xml:space="preserve"> 1.2.6.3.3 </w:t>
            </w:r>
          </w:p>
        </w:tc>
        <w:tc>
          <w:tcPr>
            <w:tcW w:w="4000" w:type="dxa"/>
            <w:gridSpan w:val="4"/>
            <w:tcBorders>
              <w:top w:val="nil"/>
              <w:left w:val="nil"/>
              <w:bottom w:val="single" w:sz="4" w:space="0" w:color="auto"/>
              <w:right w:val="single" w:sz="4" w:space="0" w:color="auto"/>
            </w:tcBorders>
            <w:noWrap/>
            <w:vAlign w:val="center"/>
            <w:hideMark/>
          </w:tcPr>
          <w:p w14:paraId="172DC92D" w14:textId="77777777" w:rsidR="00ED7BFC" w:rsidRPr="0086537C" w:rsidRDefault="00ED7BFC" w:rsidP="0086537C">
            <w:pPr>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DEP. ACUM. DE EQUIPO DE COMPUTO Y DE TECNOLOGIA DE LA INFORMACION</w:t>
            </w:r>
          </w:p>
        </w:tc>
        <w:tc>
          <w:tcPr>
            <w:tcW w:w="540" w:type="dxa"/>
            <w:tcBorders>
              <w:top w:val="nil"/>
              <w:left w:val="nil"/>
              <w:bottom w:val="single" w:sz="4" w:space="0" w:color="auto"/>
              <w:right w:val="single" w:sz="4" w:space="0" w:color="auto"/>
            </w:tcBorders>
            <w:noWrap/>
            <w:vAlign w:val="center"/>
            <w:hideMark/>
          </w:tcPr>
          <w:p w14:paraId="528B831C" w14:textId="77777777" w:rsidR="00ED7BFC" w:rsidRPr="0086537C" w:rsidRDefault="00ED7BFC" w:rsidP="0086537C">
            <w:pPr>
              <w:jc w:val="center"/>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3</w:t>
            </w:r>
          </w:p>
        </w:tc>
        <w:tc>
          <w:tcPr>
            <w:tcW w:w="1170" w:type="dxa"/>
            <w:tcBorders>
              <w:top w:val="nil"/>
              <w:left w:val="nil"/>
              <w:bottom w:val="single" w:sz="4" w:space="0" w:color="auto"/>
              <w:right w:val="single" w:sz="4" w:space="0" w:color="auto"/>
            </w:tcBorders>
            <w:noWrap/>
            <w:vAlign w:val="center"/>
            <w:hideMark/>
          </w:tcPr>
          <w:p w14:paraId="4D31B91D" w14:textId="77777777" w:rsidR="00ED7BFC" w:rsidRPr="0086537C" w:rsidRDefault="00ED7BFC" w:rsidP="0086537C">
            <w:pPr>
              <w:jc w:val="right"/>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 xml:space="preserve"> $25,109,770.57 </w:t>
            </w:r>
          </w:p>
        </w:tc>
        <w:tc>
          <w:tcPr>
            <w:tcW w:w="1170" w:type="dxa"/>
            <w:gridSpan w:val="2"/>
            <w:tcBorders>
              <w:top w:val="nil"/>
              <w:left w:val="nil"/>
              <w:bottom w:val="single" w:sz="4" w:space="0" w:color="auto"/>
              <w:right w:val="single" w:sz="4" w:space="0" w:color="auto"/>
            </w:tcBorders>
            <w:noWrap/>
            <w:vAlign w:val="center"/>
            <w:hideMark/>
          </w:tcPr>
          <w:p w14:paraId="0797759D" w14:textId="77777777" w:rsidR="00ED7BFC" w:rsidRPr="0086537C" w:rsidRDefault="00ED7BFC" w:rsidP="0086537C">
            <w:pPr>
              <w:jc w:val="right"/>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 xml:space="preserve"> 3,420,938.40 </w:t>
            </w:r>
          </w:p>
        </w:tc>
        <w:tc>
          <w:tcPr>
            <w:tcW w:w="1260" w:type="dxa"/>
            <w:gridSpan w:val="2"/>
            <w:tcBorders>
              <w:top w:val="nil"/>
              <w:left w:val="nil"/>
              <w:bottom w:val="single" w:sz="4" w:space="0" w:color="auto"/>
              <w:right w:val="single" w:sz="4" w:space="0" w:color="auto"/>
            </w:tcBorders>
            <w:noWrap/>
            <w:vAlign w:val="center"/>
            <w:hideMark/>
          </w:tcPr>
          <w:p w14:paraId="5887C6F9" w14:textId="77777777" w:rsidR="00ED7BFC" w:rsidRPr="0086537C" w:rsidRDefault="00ED7BFC" w:rsidP="0086537C">
            <w:pPr>
              <w:jc w:val="right"/>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 xml:space="preserve"> $28,530,708.97 </w:t>
            </w:r>
          </w:p>
        </w:tc>
      </w:tr>
      <w:tr w:rsidR="00ED7BFC" w:rsidRPr="0086537C" w14:paraId="32A8C1FE" w14:textId="77777777" w:rsidTr="00094CAD">
        <w:trPr>
          <w:gridBefore w:val="1"/>
          <w:gridAfter w:val="1"/>
          <w:wBefore w:w="670" w:type="dxa"/>
          <w:wAfter w:w="1064" w:type="dxa"/>
          <w:trHeight w:val="380"/>
        </w:trPr>
        <w:tc>
          <w:tcPr>
            <w:tcW w:w="965" w:type="dxa"/>
            <w:gridSpan w:val="2"/>
            <w:tcBorders>
              <w:top w:val="nil"/>
              <w:left w:val="single" w:sz="4" w:space="0" w:color="auto"/>
              <w:bottom w:val="single" w:sz="4" w:space="0" w:color="auto"/>
              <w:right w:val="single" w:sz="4" w:space="0" w:color="auto"/>
            </w:tcBorders>
            <w:noWrap/>
            <w:vAlign w:val="center"/>
            <w:hideMark/>
          </w:tcPr>
          <w:p w14:paraId="6BA8C700" w14:textId="77777777" w:rsidR="00ED7BFC" w:rsidRPr="0086537C" w:rsidRDefault="00ED7BFC" w:rsidP="0086537C">
            <w:pPr>
              <w:jc w:val="center"/>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lastRenderedPageBreak/>
              <w:t xml:space="preserve"> 1.2.6.3.4 </w:t>
            </w:r>
          </w:p>
        </w:tc>
        <w:tc>
          <w:tcPr>
            <w:tcW w:w="4000" w:type="dxa"/>
            <w:gridSpan w:val="4"/>
            <w:tcBorders>
              <w:top w:val="nil"/>
              <w:left w:val="nil"/>
              <w:bottom w:val="single" w:sz="4" w:space="0" w:color="auto"/>
              <w:right w:val="single" w:sz="4" w:space="0" w:color="auto"/>
            </w:tcBorders>
            <w:noWrap/>
            <w:vAlign w:val="center"/>
            <w:hideMark/>
          </w:tcPr>
          <w:p w14:paraId="44E72C55" w14:textId="77777777" w:rsidR="00ED7BFC" w:rsidRPr="0086537C" w:rsidRDefault="00ED7BFC" w:rsidP="0086537C">
            <w:pPr>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DEP. ACUM. DE OTROS MOBILIARIOS Y EQUIPOS DE ADMINISTRACION</w:t>
            </w:r>
          </w:p>
        </w:tc>
        <w:tc>
          <w:tcPr>
            <w:tcW w:w="540" w:type="dxa"/>
            <w:tcBorders>
              <w:top w:val="nil"/>
              <w:left w:val="nil"/>
              <w:bottom w:val="single" w:sz="4" w:space="0" w:color="auto"/>
              <w:right w:val="single" w:sz="4" w:space="0" w:color="auto"/>
            </w:tcBorders>
            <w:noWrap/>
            <w:vAlign w:val="center"/>
            <w:hideMark/>
          </w:tcPr>
          <w:p w14:paraId="739C90EB" w14:textId="77777777" w:rsidR="00ED7BFC" w:rsidRPr="0086537C" w:rsidRDefault="00ED7BFC" w:rsidP="0086537C">
            <w:pPr>
              <w:jc w:val="center"/>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10</w:t>
            </w:r>
          </w:p>
        </w:tc>
        <w:tc>
          <w:tcPr>
            <w:tcW w:w="1170" w:type="dxa"/>
            <w:tcBorders>
              <w:top w:val="nil"/>
              <w:left w:val="nil"/>
              <w:bottom w:val="single" w:sz="4" w:space="0" w:color="auto"/>
              <w:right w:val="single" w:sz="4" w:space="0" w:color="auto"/>
            </w:tcBorders>
            <w:noWrap/>
            <w:vAlign w:val="center"/>
            <w:hideMark/>
          </w:tcPr>
          <w:p w14:paraId="5870719E" w14:textId="77777777" w:rsidR="00ED7BFC" w:rsidRPr="0086537C" w:rsidRDefault="00ED7BFC" w:rsidP="0086537C">
            <w:pPr>
              <w:jc w:val="right"/>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 xml:space="preserve"> $4,418,161.19 </w:t>
            </w:r>
          </w:p>
        </w:tc>
        <w:tc>
          <w:tcPr>
            <w:tcW w:w="1170" w:type="dxa"/>
            <w:gridSpan w:val="2"/>
            <w:tcBorders>
              <w:top w:val="nil"/>
              <w:left w:val="nil"/>
              <w:bottom w:val="single" w:sz="4" w:space="0" w:color="auto"/>
              <w:right w:val="single" w:sz="4" w:space="0" w:color="auto"/>
            </w:tcBorders>
            <w:noWrap/>
            <w:vAlign w:val="center"/>
            <w:hideMark/>
          </w:tcPr>
          <w:p w14:paraId="6CC3AA1D" w14:textId="77777777" w:rsidR="00ED7BFC" w:rsidRPr="0086537C" w:rsidRDefault="00ED7BFC" w:rsidP="0086537C">
            <w:pPr>
              <w:jc w:val="right"/>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 xml:space="preserve"> 409,548.40 </w:t>
            </w:r>
          </w:p>
        </w:tc>
        <w:tc>
          <w:tcPr>
            <w:tcW w:w="1260" w:type="dxa"/>
            <w:gridSpan w:val="2"/>
            <w:tcBorders>
              <w:top w:val="nil"/>
              <w:left w:val="nil"/>
              <w:bottom w:val="single" w:sz="4" w:space="0" w:color="auto"/>
              <w:right w:val="single" w:sz="4" w:space="0" w:color="auto"/>
            </w:tcBorders>
            <w:noWrap/>
            <w:vAlign w:val="center"/>
            <w:hideMark/>
          </w:tcPr>
          <w:p w14:paraId="29621412" w14:textId="77777777" w:rsidR="00ED7BFC" w:rsidRPr="0086537C" w:rsidRDefault="00ED7BFC" w:rsidP="0086537C">
            <w:pPr>
              <w:jc w:val="right"/>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 xml:space="preserve"> $4,827,709.59 </w:t>
            </w:r>
          </w:p>
        </w:tc>
      </w:tr>
      <w:tr w:rsidR="00ED7BFC" w:rsidRPr="0086537C" w14:paraId="07D58321" w14:textId="77777777" w:rsidTr="00094CAD">
        <w:trPr>
          <w:gridBefore w:val="1"/>
          <w:gridAfter w:val="1"/>
          <w:wBefore w:w="670" w:type="dxa"/>
          <w:wAfter w:w="1064" w:type="dxa"/>
          <w:trHeight w:val="380"/>
        </w:trPr>
        <w:tc>
          <w:tcPr>
            <w:tcW w:w="965" w:type="dxa"/>
            <w:gridSpan w:val="2"/>
            <w:tcBorders>
              <w:top w:val="nil"/>
              <w:left w:val="single" w:sz="4" w:space="0" w:color="auto"/>
              <w:bottom w:val="single" w:sz="4" w:space="0" w:color="auto"/>
              <w:right w:val="single" w:sz="4" w:space="0" w:color="auto"/>
            </w:tcBorders>
            <w:noWrap/>
            <w:vAlign w:val="center"/>
            <w:hideMark/>
          </w:tcPr>
          <w:p w14:paraId="0F2703BE" w14:textId="77777777" w:rsidR="00ED7BFC" w:rsidRPr="0086537C" w:rsidRDefault="00ED7BFC" w:rsidP="0086537C">
            <w:pPr>
              <w:jc w:val="center"/>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 xml:space="preserve"> 1.2.6.3.5 </w:t>
            </w:r>
          </w:p>
        </w:tc>
        <w:tc>
          <w:tcPr>
            <w:tcW w:w="4000" w:type="dxa"/>
            <w:gridSpan w:val="4"/>
            <w:tcBorders>
              <w:top w:val="nil"/>
              <w:left w:val="nil"/>
              <w:bottom w:val="single" w:sz="4" w:space="0" w:color="auto"/>
              <w:right w:val="single" w:sz="4" w:space="0" w:color="auto"/>
            </w:tcBorders>
            <w:noWrap/>
            <w:vAlign w:val="center"/>
            <w:hideMark/>
          </w:tcPr>
          <w:p w14:paraId="66C75B06" w14:textId="77777777" w:rsidR="00ED7BFC" w:rsidRPr="0086537C" w:rsidRDefault="00ED7BFC" w:rsidP="0086537C">
            <w:pPr>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DEP. ACUM. DE MOBILIARIO Y EQUIPO EDUCACIONAL Y RECREATIVO</w:t>
            </w:r>
          </w:p>
        </w:tc>
        <w:tc>
          <w:tcPr>
            <w:tcW w:w="540" w:type="dxa"/>
            <w:tcBorders>
              <w:top w:val="nil"/>
              <w:left w:val="nil"/>
              <w:bottom w:val="single" w:sz="4" w:space="0" w:color="auto"/>
              <w:right w:val="single" w:sz="4" w:space="0" w:color="auto"/>
            </w:tcBorders>
            <w:noWrap/>
            <w:vAlign w:val="center"/>
            <w:hideMark/>
          </w:tcPr>
          <w:p w14:paraId="08FBEE91" w14:textId="77777777" w:rsidR="00ED7BFC" w:rsidRPr="0086537C" w:rsidRDefault="00ED7BFC" w:rsidP="0086537C">
            <w:pPr>
              <w:jc w:val="center"/>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5</w:t>
            </w:r>
          </w:p>
        </w:tc>
        <w:tc>
          <w:tcPr>
            <w:tcW w:w="1170" w:type="dxa"/>
            <w:tcBorders>
              <w:top w:val="nil"/>
              <w:left w:val="nil"/>
              <w:bottom w:val="single" w:sz="4" w:space="0" w:color="auto"/>
              <w:right w:val="single" w:sz="4" w:space="0" w:color="auto"/>
            </w:tcBorders>
            <w:noWrap/>
            <w:vAlign w:val="center"/>
            <w:hideMark/>
          </w:tcPr>
          <w:p w14:paraId="43FBEE0B" w14:textId="77777777" w:rsidR="00ED7BFC" w:rsidRPr="0086537C" w:rsidRDefault="00ED7BFC" w:rsidP="0086537C">
            <w:pPr>
              <w:jc w:val="right"/>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 xml:space="preserve"> $1,868,565.32 </w:t>
            </w:r>
          </w:p>
        </w:tc>
        <w:tc>
          <w:tcPr>
            <w:tcW w:w="1170" w:type="dxa"/>
            <w:gridSpan w:val="2"/>
            <w:tcBorders>
              <w:top w:val="nil"/>
              <w:left w:val="nil"/>
              <w:bottom w:val="single" w:sz="4" w:space="0" w:color="auto"/>
              <w:right w:val="single" w:sz="4" w:space="0" w:color="auto"/>
            </w:tcBorders>
            <w:noWrap/>
            <w:vAlign w:val="center"/>
            <w:hideMark/>
          </w:tcPr>
          <w:p w14:paraId="32E7ECC5" w14:textId="77777777" w:rsidR="00ED7BFC" w:rsidRPr="0086537C" w:rsidRDefault="00ED7BFC" w:rsidP="0086537C">
            <w:pPr>
              <w:jc w:val="right"/>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 xml:space="preserve"> 678,114.17 </w:t>
            </w:r>
          </w:p>
        </w:tc>
        <w:tc>
          <w:tcPr>
            <w:tcW w:w="1260" w:type="dxa"/>
            <w:gridSpan w:val="2"/>
            <w:tcBorders>
              <w:top w:val="nil"/>
              <w:left w:val="nil"/>
              <w:bottom w:val="single" w:sz="4" w:space="0" w:color="auto"/>
              <w:right w:val="single" w:sz="4" w:space="0" w:color="auto"/>
            </w:tcBorders>
            <w:noWrap/>
            <w:vAlign w:val="center"/>
            <w:hideMark/>
          </w:tcPr>
          <w:p w14:paraId="06731411" w14:textId="77777777" w:rsidR="00ED7BFC" w:rsidRPr="0086537C" w:rsidRDefault="00ED7BFC" w:rsidP="0086537C">
            <w:pPr>
              <w:jc w:val="right"/>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 xml:space="preserve"> $2,546,679.49 </w:t>
            </w:r>
          </w:p>
        </w:tc>
      </w:tr>
      <w:tr w:rsidR="00ED7BFC" w:rsidRPr="0086537C" w14:paraId="6726C8A4" w14:textId="77777777" w:rsidTr="00094CAD">
        <w:trPr>
          <w:gridBefore w:val="1"/>
          <w:gridAfter w:val="1"/>
          <w:wBefore w:w="670" w:type="dxa"/>
          <w:wAfter w:w="1064" w:type="dxa"/>
          <w:trHeight w:val="380"/>
        </w:trPr>
        <w:tc>
          <w:tcPr>
            <w:tcW w:w="965" w:type="dxa"/>
            <w:gridSpan w:val="2"/>
            <w:tcBorders>
              <w:top w:val="nil"/>
              <w:left w:val="single" w:sz="4" w:space="0" w:color="auto"/>
              <w:bottom w:val="single" w:sz="4" w:space="0" w:color="auto"/>
              <w:right w:val="single" w:sz="4" w:space="0" w:color="auto"/>
            </w:tcBorders>
            <w:noWrap/>
            <w:vAlign w:val="center"/>
            <w:hideMark/>
          </w:tcPr>
          <w:p w14:paraId="2514503F" w14:textId="77777777" w:rsidR="00ED7BFC" w:rsidRPr="0086537C" w:rsidRDefault="00ED7BFC" w:rsidP="0086537C">
            <w:pPr>
              <w:jc w:val="center"/>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 xml:space="preserve"> 1.2.6.3.6 </w:t>
            </w:r>
          </w:p>
        </w:tc>
        <w:tc>
          <w:tcPr>
            <w:tcW w:w="4000" w:type="dxa"/>
            <w:gridSpan w:val="4"/>
            <w:tcBorders>
              <w:top w:val="nil"/>
              <w:left w:val="nil"/>
              <w:bottom w:val="single" w:sz="4" w:space="0" w:color="auto"/>
              <w:right w:val="single" w:sz="4" w:space="0" w:color="auto"/>
            </w:tcBorders>
            <w:noWrap/>
            <w:vAlign w:val="center"/>
            <w:hideMark/>
          </w:tcPr>
          <w:p w14:paraId="175750C3" w14:textId="77777777" w:rsidR="00ED7BFC" w:rsidRPr="0086537C" w:rsidRDefault="00ED7BFC" w:rsidP="0086537C">
            <w:pPr>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DEP. ACUM. DE EQ. E INSTRUMENTAL MEDICO Y DE LABORATORIO</w:t>
            </w:r>
          </w:p>
        </w:tc>
        <w:tc>
          <w:tcPr>
            <w:tcW w:w="540" w:type="dxa"/>
            <w:tcBorders>
              <w:top w:val="nil"/>
              <w:left w:val="nil"/>
              <w:bottom w:val="single" w:sz="4" w:space="0" w:color="auto"/>
              <w:right w:val="single" w:sz="4" w:space="0" w:color="auto"/>
            </w:tcBorders>
            <w:noWrap/>
            <w:vAlign w:val="center"/>
            <w:hideMark/>
          </w:tcPr>
          <w:p w14:paraId="0BC21472" w14:textId="77777777" w:rsidR="00ED7BFC" w:rsidRPr="0086537C" w:rsidRDefault="00ED7BFC" w:rsidP="0086537C">
            <w:pPr>
              <w:jc w:val="center"/>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5</w:t>
            </w:r>
          </w:p>
        </w:tc>
        <w:tc>
          <w:tcPr>
            <w:tcW w:w="1170" w:type="dxa"/>
            <w:tcBorders>
              <w:top w:val="nil"/>
              <w:left w:val="nil"/>
              <w:bottom w:val="single" w:sz="4" w:space="0" w:color="auto"/>
              <w:right w:val="single" w:sz="4" w:space="0" w:color="auto"/>
            </w:tcBorders>
            <w:noWrap/>
            <w:vAlign w:val="center"/>
            <w:hideMark/>
          </w:tcPr>
          <w:p w14:paraId="2F971775" w14:textId="77777777" w:rsidR="00ED7BFC" w:rsidRPr="0086537C" w:rsidRDefault="00ED7BFC" w:rsidP="0086537C">
            <w:pPr>
              <w:jc w:val="right"/>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 xml:space="preserve"> $604,801.84 </w:t>
            </w:r>
          </w:p>
        </w:tc>
        <w:tc>
          <w:tcPr>
            <w:tcW w:w="1170" w:type="dxa"/>
            <w:gridSpan w:val="2"/>
            <w:tcBorders>
              <w:top w:val="nil"/>
              <w:left w:val="nil"/>
              <w:bottom w:val="single" w:sz="4" w:space="0" w:color="auto"/>
              <w:right w:val="single" w:sz="4" w:space="0" w:color="auto"/>
            </w:tcBorders>
            <w:noWrap/>
            <w:vAlign w:val="center"/>
            <w:hideMark/>
          </w:tcPr>
          <w:p w14:paraId="526BA644" w14:textId="77777777" w:rsidR="00ED7BFC" w:rsidRPr="0086537C" w:rsidRDefault="00ED7BFC" w:rsidP="0086537C">
            <w:pPr>
              <w:jc w:val="right"/>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 xml:space="preserve"> 4,583.52 </w:t>
            </w:r>
          </w:p>
        </w:tc>
        <w:tc>
          <w:tcPr>
            <w:tcW w:w="1260" w:type="dxa"/>
            <w:gridSpan w:val="2"/>
            <w:tcBorders>
              <w:top w:val="nil"/>
              <w:left w:val="nil"/>
              <w:bottom w:val="single" w:sz="4" w:space="0" w:color="auto"/>
              <w:right w:val="single" w:sz="4" w:space="0" w:color="auto"/>
            </w:tcBorders>
            <w:noWrap/>
            <w:vAlign w:val="center"/>
            <w:hideMark/>
          </w:tcPr>
          <w:p w14:paraId="06D6527A" w14:textId="77777777" w:rsidR="00ED7BFC" w:rsidRPr="0086537C" w:rsidRDefault="00ED7BFC" w:rsidP="0086537C">
            <w:pPr>
              <w:jc w:val="right"/>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 xml:space="preserve"> $609,385.36 </w:t>
            </w:r>
          </w:p>
        </w:tc>
      </w:tr>
      <w:tr w:rsidR="00ED7BFC" w:rsidRPr="0086537C" w14:paraId="7D7C0637" w14:textId="77777777" w:rsidTr="00094CAD">
        <w:trPr>
          <w:gridBefore w:val="1"/>
          <w:gridAfter w:val="1"/>
          <w:wBefore w:w="670" w:type="dxa"/>
          <w:wAfter w:w="1064" w:type="dxa"/>
          <w:trHeight w:val="380"/>
        </w:trPr>
        <w:tc>
          <w:tcPr>
            <w:tcW w:w="965" w:type="dxa"/>
            <w:gridSpan w:val="2"/>
            <w:tcBorders>
              <w:top w:val="nil"/>
              <w:left w:val="single" w:sz="4" w:space="0" w:color="auto"/>
              <w:bottom w:val="single" w:sz="4" w:space="0" w:color="auto"/>
              <w:right w:val="single" w:sz="4" w:space="0" w:color="auto"/>
            </w:tcBorders>
            <w:noWrap/>
            <w:vAlign w:val="center"/>
            <w:hideMark/>
          </w:tcPr>
          <w:p w14:paraId="55EC2FDE" w14:textId="77777777" w:rsidR="00ED7BFC" w:rsidRPr="0086537C" w:rsidRDefault="00ED7BFC" w:rsidP="0086537C">
            <w:pPr>
              <w:jc w:val="center"/>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 xml:space="preserve"> 1.2.6.3.7 </w:t>
            </w:r>
          </w:p>
        </w:tc>
        <w:tc>
          <w:tcPr>
            <w:tcW w:w="4000" w:type="dxa"/>
            <w:gridSpan w:val="4"/>
            <w:tcBorders>
              <w:top w:val="nil"/>
              <w:left w:val="nil"/>
              <w:bottom w:val="single" w:sz="4" w:space="0" w:color="auto"/>
              <w:right w:val="single" w:sz="4" w:space="0" w:color="auto"/>
            </w:tcBorders>
            <w:noWrap/>
            <w:vAlign w:val="center"/>
            <w:hideMark/>
          </w:tcPr>
          <w:p w14:paraId="60F52DE4" w14:textId="77777777" w:rsidR="00ED7BFC" w:rsidRPr="0086537C" w:rsidRDefault="00ED7BFC" w:rsidP="0086537C">
            <w:pPr>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DEP. ACUM. DE EQ. DE TRANSPORTE Y OTROS EQUIPOS DE TRANSPORTE</w:t>
            </w:r>
          </w:p>
        </w:tc>
        <w:tc>
          <w:tcPr>
            <w:tcW w:w="540" w:type="dxa"/>
            <w:tcBorders>
              <w:top w:val="nil"/>
              <w:left w:val="nil"/>
              <w:bottom w:val="single" w:sz="4" w:space="0" w:color="auto"/>
              <w:right w:val="single" w:sz="4" w:space="0" w:color="auto"/>
            </w:tcBorders>
            <w:noWrap/>
            <w:vAlign w:val="center"/>
            <w:hideMark/>
          </w:tcPr>
          <w:p w14:paraId="38EE604A" w14:textId="77777777" w:rsidR="00ED7BFC" w:rsidRPr="0086537C" w:rsidRDefault="00ED7BFC" w:rsidP="0086537C">
            <w:pPr>
              <w:jc w:val="center"/>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5</w:t>
            </w:r>
          </w:p>
        </w:tc>
        <w:tc>
          <w:tcPr>
            <w:tcW w:w="1170" w:type="dxa"/>
            <w:tcBorders>
              <w:top w:val="nil"/>
              <w:left w:val="nil"/>
              <w:bottom w:val="single" w:sz="4" w:space="0" w:color="auto"/>
              <w:right w:val="single" w:sz="4" w:space="0" w:color="auto"/>
            </w:tcBorders>
            <w:noWrap/>
            <w:vAlign w:val="center"/>
            <w:hideMark/>
          </w:tcPr>
          <w:p w14:paraId="2BF0D645" w14:textId="77777777" w:rsidR="00ED7BFC" w:rsidRPr="0086537C" w:rsidRDefault="00ED7BFC" w:rsidP="0086537C">
            <w:pPr>
              <w:jc w:val="right"/>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 xml:space="preserve"> $124,255,155.77 </w:t>
            </w:r>
          </w:p>
        </w:tc>
        <w:tc>
          <w:tcPr>
            <w:tcW w:w="1170" w:type="dxa"/>
            <w:gridSpan w:val="2"/>
            <w:tcBorders>
              <w:top w:val="nil"/>
              <w:left w:val="nil"/>
              <w:bottom w:val="single" w:sz="4" w:space="0" w:color="auto"/>
              <w:right w:val="single" w:sz="4" w:space="0" w:color="auto"/>
            </w:tcBorders>
            <w:noWrap/>
            <w:vAlign w:val="center"/>
            <w:hideMark/>
          </w:tcPr>
          <w:p w14:paraId="5158D14F" w14:textId="77777777" w:rsidR="00ED7BFC" w:rsidRPr="0086537C" w:rsidRDefault="00ED7BFC" w:rsidP="0086537C">
            <w:pPr>
              <w:jc w:val="right"/>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 xml:space="preserve"> 19,149,353.83 </w:t>
            </w:r>
          </w:p>
        </w:tc>
        <w:tc>
          <w:tcPr>
            <w:tcW w:w="1260" w:type="dxa"/>
            <w:gridSpan w:val="2"/>
            <w:tcBorders>
              <w:top w:val="nil"/>
              <w:left w:val="nil"/>
              <w:bottom w:val="single" w:sz="4" w:space="0" w:color="auto"/>
              <w:right w:val="single" w:sz="4" w:space="0" w:color="auto"/>
            </w:tcBorders>
            <w:noWrap/>
            <w:vAlign w:val="center"/>
            <w:hideMark/>
          </w:tcPr>
          <w:p w14:paraId="57629F09" w14:textId="77777777" w:rsidR="00ED7BFC" w:rsidRPr="0086537C" w:rsidRDefault="00ED7BFC" w:rsidP="0086537C">
            <w:pPr>
              <w:jc w:val="right"/>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 xml:space="preserve"> $143,404,509.60 </w:t>
            </w:r>
          </w:p>
        </w:tc>
      </w:tr>
      <w:tr w:rsidR="00ED7BFC" w:rsidRPr="0086537C" w14:paraId="429E7F14" w14:textId="77777777" w:rsidTr="00094CAD">
        <w:trPr>
          <w:gridBefore w:val="1"/>
          <w:gridAfter w:val="1"/>
          <w:wBefore w:w="670" w:type="dxa"/>
          <w:wAfter w:w="1064" w:type="dxa"/>
          <w:trHeight w:val="380"/>
        </w:trPr>
        <w:tc>
          <w:tcPr>
            <w:tcW w:w="965" w:type="dxa"/>
            <w:gridSpan w:val="2"/>
            <w:tcBorders>
              <w:top w:val="nil"/>
              <w:left w:val="single" w:sz="4" w:space="0" w:color="auto"/>
              <w:bottom w:val="single" w:sz="4" w:space="0" w:color="auto"/>
              <w:right w:val="single" w:sz="4" w:space="0" w:color="auto"/>
            </w:tcBorders>
            <w:noWrap/>
            <w:vAlign w:val="center"/>
            <w:hideMark/>
          </w:tcPr>
          <w:p w14:paraId="1A07660B" w14:textId="77777777" w:rsidR="00ED7BFC" w:rsidRPr="0086537C" w:rsidRDefault="00ED7BFC" w:rsidP="0086537C">
            <w:pPr>
              <w:jc w:val="center"/>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 xml:space="preserve"> 1.2.6.3.8 </w:t>
            </w:r>
          </w:p>
        </w:tc>
        <w:tc>
          <w:tcPr>
            <w:tcW w:w="4000" w:type="dxa"/>
            <w:gridSpan w:val="4"/>
            <w:tcBorders>
              <w:top w:val="nil"/>
              <w:left w:val="nil"/>
              <w:bottom w:val="single" w:sz="4" w:space="0" w:color="auto"/>
              <w:right w:val="single" w:sz="4" w:space="0" w:color="auto"/>
            </w:tcBorders>
            <w:noWrap/>
            <w:vAlign w:val="center"/>
            <w:hideMark/>
          </w:tcPr>
          <w:p w14:paraId="28E2636D" w14:textId="77777777" w:rsidR="00ED7BFC" w:rsidRPr="0086537C" w:rsidRDefault="00ED7BFC" w:rsidP="0086537C">
            <w:pPr>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DEP. ACUM. DE EQUIPO DE DEFENSA Y SEGURIDAD</w:t>
            </w:r>
          </w:p>
        </w:tc>
        <w:tc>
          <w:tcPr>
            <w:tcW w:w="540" w:type="dxa"/>
            <w:tcBorders>
              <w:top w:val="nil"/>
              <w:left w:val="nil"/>
              <w:bottom w:val="single" w:sz="4" w:space="0" w:color="auto"/>
              <w:right w:val="single" w:sz="4" w:space="0" w:color="auto"/>
            </w:tcBorders>
            <w:noWrap/>
            <w:vAlign w:val="center"/>
            <w:hideMark/>
          </w:tcPr>
          <w:p w14:paraId="100D259E" w14:textId="77777777" w:rsidR="00ED7BFC" w:rsidRPr="0086537C" w:rsidRDefault="00ED7BFC" w:rsidP="0086537C">
            <w:pPr>
              <w:jc w:val="center"/>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10</w:t>
            </w:r>
          </w:p>
        </w:tc>
        <w:tc>
          <w:tcPr>
            <w:tcW w:w="1170" w:type="dxa"/>
            <w:tcBorders>
              <w:top w:val="nil"/>
              <w:left w:val="nil"/>
              <w:bottom w:val="single" w:sz="4" w:space="0" w:color="auto"/>
              <w:right w:val="single" w:sz="4" w:space="0" w:color="auto"/>
            </w:tcBorders>
            <w:noWrap/>
            <w:vAlign w:val="center"/>
            <w:hideMark/>
          </w:tcPr>
          <w:p w14:paraId="6368C9C8" w14:textId="77777777" w:rsidR="00ED7BFC" w:rsidRPr="0086537C" w:rsidRDefault="00ED7BFC" w:rsidP="0086537C">
            <w:pPr>
              <w:jc w:val="right"/>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 xml:space="preserve"> $3,634,133.27 </w:t>
            </w:r>
          </w:p>
        </w:tc>
        <w:tc>
          <w:tcPr>
            <w:tcW w:w="1170" w:type="dxa"/>
            <w:gridSpan w:val="2"/>
            <w:tcBorders>
              <w:top w:val="nil"/>
              <w:left w:val="nil"/>
              <w:bottom w:val="single" w:sz="4" w:space="0" w:color="auto"/>
              <w:right w:val="single" w:sz="4" w:space="0" w:color="auto"/>
            </w:tcBorders>
            <w:noWrap/>
            <w:vAlign w:val="center"/>
            <w:hideMark/>
          </w:tcPr>
          <w:p w14:paraId="4611DE04" w14:textId="77777777" w:rsidR="00ED7BFC" w:rsidRPr="0086537C" w:rsidRDefault="00ED7BFC" w:rsidP="0086537C">
            <w:pPr>
              <w:jc w:val="right"/>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 xml:space="preserve"> 277,125.23 </w:t>
            </w:r>
          </w:p>
        </w:tc>
        <w:tc>
          <w:tcPr>
            <w:tcW w:w="1260" w:type="dxa"/>
            <w:gridSpan w:val="2"/>
            <w:tcBorders>
              <w:top w:val="nil"/>
              <w:left w:val="nil"/>
              <w:bottom w:val="single" w:sz="4" w:space="0" w:color="auto"/>
              <w:right w:val="single" w:sz="4" w:space="0" w:color="auto"/>
            </w:tcBorders>
            <w:noWrap/>
            <w:vAlign w:val="center"/>
            <w:hideMark/>
          </w:tcPr>
          <w:p w14:paraId="367F098F" w14:textId="77777777" w:rsidR="00ED7BFC" w:rsidRPr="0086537C" w:rsidRDefault="00ED7BFC" w:rsidP="0086537C">
            <w:pPr>
              <w:jc w:val="right"/>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 xml:space="preserve"> $3,911,258.50 </w:t>
            </w:r>
          </w:p>
        </w:tc>
      </w:tr>
      <w:tr w:rsidR="00ED7BFC" w:rsidRPr="0086537C" w14:paraId="553252EB" w14:textId="77777777" w:rsidTr="00094CAD">
        <w:trPr>
          <w:gridBefore w:val="1"/>
          <w:gridAfter w:val="1"/>
          <w:wBefore w:w="670" w:type="dxa"/>
          <w:wAfter w:w="1064" w:type="dxa"/>
          <w:trHeight w:val="380"/>
        </w:trPr>
        <w:tc>
          <w:tcPr>
            <w:tcW w:w="965" w:type="dxa"/>
            <w:gridSpan w:val="2"/>
            <w:tcBorders>
              <w:top w:val="nil"/>
              <w:left w:val="single" w:sz="4" w:space="0" w:color="auto"/>
              <w:bottom w:val="single" w:sz="4" w:space="0" w:color="auto"/>
              <w:right w:val="single" w:sz="4" w:space="0" w:color="auto"/>
            </w:tcBorders>
            <w:noWrap/>
            <w:vAlign w:val="center"/>
            <w:hideMark/>
          </w:tcPr>
          <w:p w14:paraId="557DEAB8" w14:textId="77777777" w:rsidR="00ED7BFC" w:rsidRPr="0086537C" w:rsidRDefault="00ED7BFC" w:rsidP="0086537C">
            <w:pPr>
              <w:jc w:val="center"/>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 xml:space="preserve"> 1.2.6.3.9 </w:t>
            </w:r>
          </w:p>
        </w:tc>
        <w:tc>
          <w:tcPr>
            <w:tcW w:w="4000" w:type="dxa"/>
            <w:gridSpan w:val="4"/>
            <w:tcBorders>
              <w:top w:val="nil"/>
              <w:left w:val="nil"/>
              <w:bottom w:val="single" w:sz="4" w:space="0" w:color="auto"/>
              <w:right w:val="single" w:sz="4" w:space="0" w:color="auto"/>
            </w:tcBorders>
            <w:noWrap/>
            <w:vAlign w:val="center"/>
            <w:hideMark/>
          </w:tcPr>
          <w:p w14:paraId="5AA2877C" w14:textId="77777777" w:rsidR="00ED7BFC" w:rsidRPr="0086537C" w:rsidRDefault="00ED7BFC" w:rsidP="0086537C">
            <w:pPr>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 xml:space="preserve">DEP. ACUM. DE MAQUINARIAS, OTROS EQUIPOS Y HERRAMIENTAS </w:t>
            </w:r>
          </w:p>
        </w:tc>
        <w:tc>
          <w:tcPr>
            <w:tcW w:w="540" w:type="dxa"/>
            <w:tcBorders>
              <w:top w:val="nil"/>
              <w:left w:val="nil"/>
              <w:bottom w:val="single" w:sz="4" w:space="0" w:color="auto"/>
              <w:right w:val="single" w:sz="4" w:space="0" w:color="auto"/>
            </w:tcBorders>
            <w:noWrap/>
            <w:vAlign w:val="center"/>
            <w:hideMark/>
          </w:tcPr>
          <w:p w14:paraId="28347671" w14:textId="77777777" w:rsidR="00ED7BFC" w:rsidRPr="0086537C" w:rsidRDefault="00ED7BFC" w:rsidP="0086537C">
            <w:pPr>
              <w:jc w:val="center"/>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10</w:t>
            </w:r>
          </w:p>
        </w:tc>
        <w:tc>
          <w:tcPr>
            <w:tcW w:w="1170" w:type="dxa"/>
            <w:tcBorders>
              <w:top w:val="nil"/>
              <w:left w:val="nil"/>
              <w:bottom w:val="single" w:sz="4" w:space="0" w:color="auto"/>
              <w:right w:val="single" w:sz="4" w:space="0" w:color="auto"/>
            </w:tcBorders>
            <w:noWrap/>
            <w:vAlign w:val="center"/>
            <w:hideMark/>
          </w:tcPr>
          <w:p w14:paraId="7FB09115" w14:textId="77777777" w:rsidR="00ED7BFC" w:rsidRPr="0086537C" w:rsidRDefault="00ED7BFC" w:rsidP="0086537C">
            <w:pPr>
              <w:jc w:val="right"/>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 xml:space="preserve"> $34,196,448.47 </w:t>
            </w:r>
          </w:p>
        </w:tc>
        <w:tc>
          <w:tcPr>
            <w:tcW w:w="1170" w:type="dxa"/>
            <w:gridSpan w:val="2"/>
            <w:tcBorders>
              <w:top w:val="nil"/>
              <w:left w:val="nil"/>
              <w:bottom w:val="single" w:sz="4" w:space="0" w:color="auto"/>
              <w:right w:val="single" w:sz="4" w:space="0" w:color="auto"/>
            </w:tcBorders>
            <w:noWrap/>
            <w:vAlign w:val="center"/>
            <w:hideMark/>
          </w:tcPr>
          <w:p w14:paraId="33BAD023" w14:textId="77777777" w:rsidR="00ED7BFC" w:rsidRPr="0086537C" w:rsidRDefault="00ED7BFC" w:rsidP="0086537C">
            <w:pPr>
              <w:jc w:val="right"/>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 xml:space="preserve"> 4,774,774.42 </w:t>
            </w:r>
          </w:p>
        </w:tc>
        <w:tc>
          <w:tcPr>
            <w:tcW w:w="1260" w:type="dxa"/>
            <w:gridSpan w:val="2"/>
            <w:tcBorders>
              <w:top w:val="nil"/>
              <w:left w:val="nil"/>
              <w:bottom w:val="single" w:sz="4" w:space="0" w:color="auto"/>
              <w:right w:val="single" w:sz="4" w:space="0" w:color="auto"/>
            </w:tcBorders>
            <w:noWrap/>
            <w:vAlign w:val="center"/>
            <w:hideMark/>
          </w:tcPr>
          <w:p w14:paraId="20CF8BC9" w14:textId="77777777" w:rsidR="00ED7BFC" w:rsidRPr="0086537C" w:rsidRDefault="00ED7BFC" w:rsidP="0086537C">
            <w:pPr>
              <w:jc w:val="right"/>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 xml:space="preserve"> $38,971,222.89 </w:t>
            </w:r>
          </w:p>
        </w:tc>
      </w:tr>
      <w:tr w:rsidR="00ED7BFC" w:rsidRPr="0086537C" w14:paraId="06E0E35E" w14:textId="77777777" w:rsidTr="00094CAD">
        <w:trPr>
          <w:gridBefore w:val="1"/>
          <w:gridAfter w:val="1"/>
          <w:wBefore w:w="670" w:type="dxa"/>
          <w:wAfter w:w="1064" w:type="dxa"/>
          <w:trHeight w:val="260"/>
        </w:trPr>
        <w:tc>
          <w:tcPr>
            <w:tcW w:w="965" w:type="dxa"/>
            <w:gridSpan w:val="2"/>
            <w:tcBorders>
              <w:top w:val="nil"/>
              <w:left w:val="nil"/>
              <w:bottom w:val="nil"/>
              <w:right w:val="nil"/>
            </w:tcBorders>
            <w:noWrap/>
            <w:vAlign w:val="center"/>
            <w:hideMark/>
          </w:tcPr>
          <w:p w14:paraId="06A3E45B" w14:textId="77777777" w:rsidR="00ED7BFC" w:rsidRPr="0086537C" w:rsidRDefault="00ED7BFC" w:rsidP="0086537C">
            <w:pPr>
              <w:jc w:val="center"/>
              <w:rPr>
                <w:rFonts w:ascii="Arial" w:hAnsi="Arial" w:cs="Arial"/>
                <w:color w:val="000000"/>
                <w:sz w:val="12"/>
                <w:szCs w:val="12"/>
                <w:lang w:val="es-ES_tradnl" w:eastAsia="en-US"/>
              </w:rPr>
            </w:pPr>
          </w:p>
        </w:tc>
        <w:tc>
          <w:tcPr>
            <w:tcW w:w="4000" w:type="dxa"/>
            <w:gridSpan w:val="4"/>
            <w:tcBorders>
              <w:top w:val="single" w:sz="4" w:space="0" w:color="auto"/>
              <w:left w:val="single" w:sz="4" w:space="0" w:color="auto"/>
              <w:bottom w:val="single" w:sz="4" w:space="0" w:color="auto"/>
              <w:right w:val="single" w:sz="4" w:space="0" w:color="auto"/>
            </w:tcBorders>
            <w:noWrap/>
            <w:vAlign w:val="center"/>
            <w:hideMark/>
          </w:tcPr>
          <w:p w14:paraId="587C2883" w14:textId="77777777" w:rsidR="00ED7BFC" w:rsidRPr="0086537C" w:rsidRDefault="00ED7BFC" w:rsidP="0086537C">
            <w:pPr>
              <w:jc w:val="center"/>
              <w:rPr>
                <w:rFonts w:ascii="Arial" w:hAnsi="Arial" w:cs="Arial"/>
                <w:b/>
                <w:bCs/>
                <w:color w:val="000000"/>
                <w:sz w:val="12"/>
                <w:szCs w:val="12"/>
                <w:lang w:val="es-ES_tradnl" w:eastAsia="en-US"/>
              </w:rPr>
            </w:pPr>
            <w:r w:rsidRPr="0086537C">
              <w:rPr>
                <w:rFonts w:ascii="Arial" w:hAnsi="Arial" w:cs="Arial"/>
                <w:b/>
                <w:bCs/>
                <w:color w:val="000000"/>
                <w:sz w:val="12"/>
                <w:szCs w:val="12"/>
                <w:lang w:val="es-ES_tradnl" w:eastAsia="en-US"/>
              </w:rPr>
              <w:t>TOTAL</w:t>
            </w:r>
          </w:p>
        </w:tc>
        <w:tc>
          <w:tcPr>
            <w:tcW w:w="540" w:type="dxa"/>
            <w:tcBorders>
              <w:top w:val="single" w:sz="4" w:space="0" w:color="auto"/>
              <w:left w:val="single" w:sz="4" w:space="0" w:color="auto"/>
              <w:bottom w:val="single" w:sz="4" w:space="0" w:color="auto"/>
              <w:right w:val="single" w:sz="4" w:space="0" w:color="auto"/>
            </w:tcBorders>
            <w:noWrap/>
            <w:vAlign w:val="center"/>
            <w:hideMark/>
          </w:tcPr>
          <w:p w14:paraId="2E2AFEEF" w14:textId="77777777" w:rsidR="00ED7BFC" w:rsidRPr="0086537C" w:rsidRDefault="00ED7BFC" w:rsidP="0086537C">
            <w:pPr>
              <w:jc w:val="center"/>
              <w:rPr>
                <w:rFonts w:ascii="Arial" w:hAnsi="Arial" w:cs="Arial"/>
                <w:b/>
                <w:bCs/>
                <w:color w:val="000000"/>
                <w:sz w:val="12"/>
                <w:szCs w:val="12"/>
                <w:lang w:val="es-ES_tradnl" w:eastAsia="en-US"/>
              </w:rPr>
            </w:pP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4282EC64" w14:textId="77777777" w:rsidR="00ED7BFC" w:rsidRPr="0086537C" w:rsidRDefault="00ED7BFC" w:rsidP="0086537C">
            <w:pPr>
              <w:jc w:val="right"/>
              <w:rPr>
                <w:rFonts w:ascii="Arial" w:hAnsi="Arial" w:cs="Arial"/>
                <w:b/>
                <w:bCs/>
                <w:color w:val="000000"/>
                <w:sz w:val="12"/>
                <w:szCs w:val="12"/>
                <w:lang w:val="es-ES_tradnl" w:eastAsia="en-US"/>
              </w:rPr>
            </w:pPr>
            <w:r w:rsidRPr="0086537C">
              <w:rPr>
                <w:rFonts w:ascii="Arial" w:hAnsi="Arial" w:cs="Arial"/>
                <w:b/>
                <w:bCs/>
                <w:color w:val="000000"/>
                <w:sz w:val="12"/>
                <w:szCs w:val="12"/>
                <w:lang w:val="es-ES_tradnl" w:eastAsia="en-US"/>
              </w:rPr>
              <w:t xml:space="preserve"> $196,052,518.80 </w:t>
            </w:r>
          </w:p>
        </w:tc>
        <w:tc>
          <w:tcPr>
            <w:tcW w:w="1170" w:type="dxa"/>
            <w:gridSpan w:val="2"/>
            <w:tcBorders>
              <w:top w:val="single" w:sz="4" w:space="0" w:color="auto"/>
              <w:left w:val="single" w:sz="4" w:space="0" w:color="auto"/>
              <w:bottom w:val="single" w:sz="4" w:space="0" w:color="auto"/>
              <w:right w:val="single" w:sz="4" w:space="0" w:color="auto"/>
            </w:tcBorders>
            <w:noWrap/>
            <w:vAlign w:val="center"/>
            <w:hideMark/>
          </w:tcPr>
          <w:p w14:paraId="33B3A2CD" w14:textId="77777777" w:rsidR="00ED7BFC" w:rsidRPr="0086537C" w:rsidRDefault="00ED7BFC" w:rsidP="0086537C">
            <w:pPr>
              <w:jc w:val="right"/>
              <w:rPr>
                <w:rFonts w:ascii="Arial" w:hAnsi="Arial" w:cs="Arial"/>
                <w:b/>
                <w:bCs/>
                <w:color w:val="000000"/>
                <w:sz w:val="12"/>
                <w:szCs w:val="12"/>
                <w:lang w:val="es-ES_tradnl" w:eastAsia="en-US"/>
              </w:rPr>
            </w:pPr>
            <w:r w:rsidRPr="0086537C">
              <w:rPr>
                <w:rFonts w:ascii="Arial" w:hAnsi="Arial" w:cs="Arial"/>
                <w:b/>
                <w:bCs/>
                <w:color w:val="000000"/>
                <w:sz w:val="12"/>
                <w:szCs w:val="12"/>
                <w:lang w:val="es-ES_tradnl" w:eastAsia="en-US"/>
              </w:rPr>
              <w:t xml:space="preserve"> $29,032,754.84 </w:t>
            </w:r>
          </w:p>
        </w:tc>
        <w:tc>
          <w:tcPr>
            <w:tcW w:w="1260" w:type="dxa"/>
            <w:gridSpan w:val="2"/>
            <w:tcBorders>
              <w:top w:val="single" w:sz="4" w:space="0" w:color="auto"/>
              <w:left w:val="single" w:sz="4" w:space="0" w:color="auto"/>
              <w:bottom w:val="single" w:sz="4" w:space="0" w:color="auto"/>
              <w:right w:val="single" w:sz="4" w:space="0" w:color="auto"/>
            </w:tcBorders>
            <w:noWrap/>
            <w:vAlign w:val="center"/>
            <w:hideMark/>
          </w:tcPr>
          <w:p w14:paraId="0D797096" w14:textId="77777777" w:rsidR="00ED7BFC" w:rsidRPr="0086537C" w:rsidRDefault="00ED7BFC" w:rsidP="0086537C">
            <w:pPr>
              <w:jc w:val="right"/>
              <w:rPr>
                <w:rFonts w:ascii="Arial" w:hAnsi="Arial" w:cs="Arial"/>
                <w:b/>
                <w:bCs/>
                <w:color w:val="000000"/>
                <w:sz w:val="12"/>
                <w:szCs w:val="12"/>
                <w:lang w:val="es-ES_tradnl" w:eastAsia="en-US"/>
              </w:rPr>
            </w:pPr>
            <w:r w:rsidRPr="0086537C">
              <w:rPr>
                <w:rFonts w:ascii="Arial" w:hAnsi="Arial" w:cs="Arial"/>
                <w:b/>
                <w:bCs/>
                <w:color w:val="000000"/>
                <w:sz w:val="12"/>
                <w:szCs w:val="12"/>
                <w:lang w:val="es-ES_tradnl" w:eastAsia="en-US"/>
              </w:rPr>
              <w:t xml:space="preserve"> $225,085,273.65 </w:t>
            </w:r>
          </w:p>
        </w:tc>
      </w:tr>
      <w:tr w:rsidR="00276A91" w:rsidRPr="00276A91" w14:paraId="3818B4B9" w14:textId="77777777" w:rsidTr="0086537C">
        <w:tblPrEx>
          <w:tblCellMar>
            <w:left w:w="70" w:type="dxa"/>
            <w:right w:w="70" w:type="dxa"/>
          </w:tblCellMar>
        </w:tblPrEx>
        <w:trPr>
          <w:trHeight w:val="256"/>
        </w:trPr>
        <w:tc>
          <w:tcPr>
            <w:tcW w:w="10839" w:type="dxa"/>
            <w:gridSpan w:val="14"/>
            <w:tcBorders>
              <w:top w:val="nil"/>
            </w:tcBorders>
            <w:vAlign w:val="center"/>
            <w:hideMark/>
          </w:tcPr>
          <w:p w14:paraId="7C7F3B73" w14:textId="77777777" w:rsidR="00276A91" w:rsidRPr="00276A91" w:rsidRDefault="00276A91" w:rsidP="00276A91">
            <w:pPr>
              <w:jc w:val="center"/>
              <w:rPr>
                <w:rFonts w:ascii="Arial" w:hAnsi="Arial" w:cs="Arial"/>
                <w:b/>
                <w:bCs/>
                <w:color w:val="000000"/>
                <w:sz w:val="12"/>
                <w:szCs w:val="14"/>
              </w:rPr>
            </w:pPr>
            <w:r w:rsidRPr="00276A91">
              <w:rPr>
                <w:rFonts w:ascii="Arial" w:hAnsi="Arial" w:cs="Arial"/>
                <w:b/>
                <w:bCs/>
                <w:color w:val="000000"/>
                <w:sz w:val="12"/>
                <w:szCs w:val="14"/>
              </w:rPr>
              <w:t> </w:t>
            </w:r>
          </w:p>
        </w:tc>
      </w:tr>
      <w:tr w:rsidR="000142D1" w:rsidRPr="000142D1" w14:paraId="5C6C2052" w14:textId="77777777" w:rsidTr="0086537C">
        <w:tblPrEx>
          <w:tblCellMar>
            <w:left w:w="70" w:type="dxa"/>
            <w:right w:w="70" w:type="dxa"/>
          </w:tblCellMar>
        </w:tblPrEx>
        <w:trPr>
          <w:gridBefore w:val="2"/>
          <w:gridAfter w:val="1"/>
          <w:wBefore w:w="685" w:type="dxa"/>
          <w:wAfter w:w="1064" w:type="dxa"/>
          <w:trHeight w:val="154"/>
        </w:trPr>
        <w:tc>
          <w:tcPr>
            <w:tcW w:w="990" w:type="dxa"/>
            <w:gridSpan w:val="2"/>
            <w:tcBorders>
              <w:top w:val="single" w:sz="4" w:space="0" w:color="auto"/>
              <w:left w:val="single" w:sz="4" w:space="0" w:color="auto"/>
              <w:bottom w:val="nil"/>
              <w:right w:val="nil"/>
            </w:tcBorders>
            <w:noWrap/>
            <w:vAlign w:val="bottom"/>
            <w:hideMark/>
          </w:tcPr>
          <w:p w14:paraId="26D9E01F" w14:textId="77777777" w:rsidR="000142D1" w:rsidRPr="000142D1" w:rsidRDefault="000142D1" w:rsidP="007806D8">
            <w:pPr>
              <w:ind w:right="-413"/>
              <w:jc w:val="center"/>
              <w:rPr>
                <w:rFonts w:ascii="Arial" w:hAnsi="Arial" w:cs="Arial"/>
                <w:b/>
                <w:bCs/>
                <w:color w:val="000000"/>
                <w:sz w:val="16"/>
                <w:szCs w:val="20"/>
              </w:rPr>
            </w:pPr>
            <w:r w:rsidRPr="000142D1">
              <w:rPr>
                <w:rFonts w:ascii="Arial" w:hAnsi="Arial" w:cs="Arial"/>
                <w:b/>
                <w:bCs/>
                <w:color w:val="000000"/>
                <w:sz w:val="16"/>
                <w:szCs w:val="20"/>
              </w:rPr>
              <w:t>NOT</w:t>
            </w:r>
            <w:r w:rsidR="00BD784D">
              <w:rPr>
                <w:rFonts w:ascii="Arial" w:hAnsi="Arial" w:cs="Arial"/>
                <w:b/>
                <w:bCs/>
                <w:color w:val="000000"/>
                <w:sz w:val="16"/>
                <w:szCs w:val="20"/>
              </w:rPr>
              <w:t>AS</w:t>
            </w:r>
            <w:r w:rsidRPr="000142D1">
              <w:rPr>
                <w:rFonts w:ascii="Arial" w:hAnsi="Arial" w:cs="Arial"/>
                <w:b/>
                <w:bCs/>
                <w:color w:val="000000"/>
                <w:sz w:val="16"/>
                <w:szCs w:val="20"/>
              </w:rPr>
              <w:t>:</w:t>
            </w:r>
          </w:p>
        </w:tc>
        <w:tc>
          <w:tcPr>
            <w:tcW w:w="865" w:type="dxa"/>
            <w:tcBorders>
              <w:top w:val="single" w:sz="4" w:space="0" w:color="auto"/>
              <w:left w:val="nil"/>
              <w:bottom w:val="nil"/>
              <w:right w:val="nil"/>
            </w:tcBorders>
            <w:noWrap/>
            <w:vAlign w:val="bottom"/>
            <w:hideMark/>
          </w:tcPr>
          <w:p w14:paraId="0F77C09C" w14:textId="77777777" w:rsidR="000142D1" w:rsidRPr="000142D1" w:rsidRDefault="000142D1" w:rsidP="000142D1">
            <w:pPr>
              <w:jc w:val="center"/>
              <w:rPr>
                <w:rFonts w:ascii="Arial" w:hAnsi="Arial" w:cs="Arial"/>
                <w:color w:val="000000"/>
                <w:sz w:val="16"/>
                <w:szCs w:val="20"/>
              </w:rPr>
            </w:pPr>
            <w:r w:rsidRPr="000142D1">
              <w:rPr>
                <w:rFonts w:ascii="Arial" w:hAnsi="Arial" w:cs="Arial"/>
                <w:color w:val="000000"/>
                <w:sz w:val="16"/>
                <w:szCs w:val="20"/>
              </w:rPr>
              <w:t> </w:t>
            </w:r>
          </w:p>
        </w:tc>
        <w:tc>
          <w:tcPr>
            <w:tcW w:w="731" w:type="dxa"/>
            <w:tcBorders>
              <w:top w:val="single" w:sz="4" w:space="0" w:color="auto"/>
              <w:left w:val="nil"/>
              <w:bottom w:val="nil"/>
              <w:right w:val="nil"/>
            </w:tcBorders>
            <w:noWrap/>
            <w:vAlign w:val="bottom"/>
            <w:hideMark/>
          </w:tcPr>
          <w:p w14:paraId="0024CEC2" w14:textId="77777777" w:rsidR="000142D1" w:rsidRPr="000142D1" w:rsidRDefault="000142D1" w:rsidP="000142D1">
            <w:pPr>
              <w:jc w:val="center"/>
              <w:rPr>
                <w:rFonts w:ascii="Arial" w:hAnsi="Arial" w:cs="Arial"/>
                <w:color w:val="000000"/>
                <w:sz w:val="16"/>
                <w:szCs w:val="20"/>
              </w:rPr>
            </w:pPr>
            <w:r w:rsidRPr="000142D1">
              <w:rPr>
                <w:rFonts w:ascii="Arial" w:hAnsi="Arial" w:cs="Arial"/>
                <w:color w:val="000000"/>
                <w:sz w:val="16"/>
                <w:szCs w:val="20"/>
              </w:rPr>
              <w:t> </w:t>
            </w:r>
          </w:p>
        </w:tc>
        <w:tc>
          <w:tcPr>
            <w:tcW w:w="4732" w:type="dxa"/>
            <w:gridSpan w:val="4"/>
            <w:tcBorders>
              <w:top w:val="single" w:sz="4" w:space="0" w:color="auto"/>
              <w:left w:val="nil"/>
              <w:bottom w:val="nil"/>
              <w:right w:val="nil"/>
            </w:tcBorders>
            <w:noWrap/>
            <w:vAlign w:val="bottom"/>
            <w:hideMark/>
          </w:tcPr>
          <w:p w14:paraId="1F1C90CA" w14:textId="77777777" w:rsidR="000142D1" w:rsidRPr="000142D1" w:rsidRDefault="000142D1" w:rsidP="000142D1">
            <w:pPr>
              <w:rPr>
                <w:rFonts w:ascii="Arial" w:hAnsi="Arial" w:cs="Arial"/>
                <w:color w:val="000000"/>
                <w:sz w:val="16"/>
                <w:szCs w:val="20"/>
              </w:rPr>
            </w:pPr>
            <w:r w:rsidRPr="000142D1">
              <w:rPr>
                <w:rFonts w:ascii="Arial" w:hAnsi="Arial" w:cs="Arial"/>
                <w:color w:val="000000"/>
                <w:sz w:val="16"/>
                <w:szCs w:val="20"/>
              </w:rPr>
              <w:t> </w:t>
            </w:r>
          </w:p>
        </w:tc>
        <w:tc>
          <w:tcPr>
            <w:tcW w:w="1091" w:type="dxa"/>
            <w:gridSpan w:val="2"/>
            <w:tcBorders>
              <w:top w:val="single" w:sz="4" w:space="0" w:color="auto"/>
              <w:left w:val="nil"/>
              <w:bottom w:val="nil"/>
              <w:right w:val="nil"/>
            </w:tcBorders>
            <w:noWrap/>
            <w:vAlign w:val="bottom"/>
            <w:hideMark/>
          </w:tcPr>
          <w:p w14:paraId="25EB6496" w14:textId="77777777" w:rsidR="000142D1" w:rsidRPr="000142D1" w:rsidRDefault="000142D1" w:rsidP="000142D1">
            <w:pPr>
              <w:rPr>
                <w:rFonts w:ascii="Arial" w:hAnsi="Arial" w:cs="Arial"/>
                <w:color w:val="000000"/>
                <w:sz w:val="16"/>
                <w:szCs w:val="20"/>
              </w:rPr>
            </w:pPr>
            <w:r w:rsidRPr="000142D1">
              <w:rPr>
                <w:rFonts w:ascii="Arial" w:hAnsi="Arial" w:cs="Arial"/>
                <w:color w:val="000000"/>
                <w:sz w:val="16"/>
                <w:szCs w:val="20"/>
              </w:rPr>
              <w:t> </w:t>
            </w:r>
          </w:p>
        </w:tc>
        <w:tc>
          <w:tcPr>
            <w:tcW w:w="681" w:type="dxa"/>
            <w:tcBorders>
              <w:top w:val="single" w:sz="4" w:space="0" w:color="auto"/>
              <w:left w:val="nil"/>
              <w:bottom w:val="nil"/>
              <w:right w:val="single" w:sz="4" w:space="0" w:color="auto"/>
            </w:tcBorders>
            <w:noWrap/>
            <w:vAlign w:val="bottom"/>
            <w:hideMark/>
          </w:tcPr>
          <w:p w14:paraId="527E9021" w14:textId="77777777" w:rsidR="000142D1" w:rsidRPr="000142D1" w:rsidRDefault="000142D1" w:rsidP="000142D1">
            <w:pPr>
              <w:rPr>
                <w:rFonts w:ascii="Arial" w:hAnsi="Arial" w:cs="Arial"/>
                <w:color w:val="000000"/>
                <w:sz w:val="16"/>
                <w:szCs w:val="20"/>
              </w:rPr>
            </w:pPr>
            <w:r w:rsidRPr="000142D1">
              <w:rPr>
                <w:rFonts w:ascii="Arial" w:hAnsi="Arial" w:cs="Arial"/>
                <w:color w:val="000000"/>
                <w:sz w:val="16"/>
                <w:szCs w:val="20"/>
              </w:rPr>
              <w:t> </w:t>
            </w:r>
          </w:p>
        </w:tc>
      </w:tr>
      <w:tr w:rsidR="000142D1" w:rsidRPr="000142D1" w14:paraId="65FBCCEA" w14:textId="77777777" w:rsidTr="0086537C">
        <w:tblPrEx>
          <w:tblCellMar>
            <w:left w:w="70" w:type="dxa"/>
            <w:right w:w="70" w:type="dxa"/>
          </w:tblCellMar>
        </w:tblPrEx>
        <w:trPr>
          <w:gridBefore w:val="2"/>
          <w:gridAfter w:val="1"/>
          <w:wBefore w:w="685" w:type="dxa"/>
          <w:wAfter w:w="1064" w:type="dxa"/>
          <w:trHeight w:val="525"/>
        </w:trPr>
        <w:tc>
          <w:tcPr>
            <w:tcW w:w="990" w:type="dxa"/>
            <w:gridSpan w:val="2"/>
            <w:tcBorders>
              <w:top w:val="nil"/>
              <w:left w:val="single" w:sz="4" w:space="0" w:color="auto"/>
              <w:bottom w:val="nil"/>
              <w:right w:val="nil"/>
            </w:tcBorders>
            <w:noWrap/>
            <w:vAlign w:val="bottom"/>
            <w:hideMark/>
          </w:tcPr>
          <w:p w14:paraId="3B20DDEE" w14:textId="77777777" w:rsidR="000142D1" w:rsidRPr="000142D1" w:rsidRDefault="000142D1" w:rsidP="000142D1">
            <w:pPr>
              <w:jc w:val="center"/>
              <w:rPr>
                <w:rFonts w:ascii="Arial" w:hAnsi="Arial" w:cs="Arial"/>
                <w:color w:val="000000"/>
                <w:sz w:val="16"/>
                <w:szCs w:val="20"/>
              </w:rPr>
            </w:pPr>
            <w:r w:rsidRPr="000142D1">
              <w:rPr>
                <w:rFonts w:ascii="Arial" w:hAnsi="Arial" w:cs="Arial"/>
                <w:color w:val="000000"/>
                <w:sz w:val="16"/>
                <w:szCs w:val="20"/>
              </w:rPr>
              <w:t>1</w:t>
            </w:r>
          </w:p>
        </w:tc>
        <w:tc>
          <w:tcPr>
            <w:tcW w:w="7419" w:type="dxa"/>
            <w:gridSpan w:val="8"/>
            <w:tcBorders>
              <w:top w:val="nil"/>
              <w:left w:val="nil"/>
              <w:bottom w:val="nil"/>
              <w:right w:val="nil"/>
            </w:tcBorders>
            <w:vAlign w:val="bottom"/>
            <w:hideMark/>
          </w:tcPr>
          <w:p w14:paraId="76EEBBC4" w14:textId="77777777" w:rsidR="000142D1" w:rsidRPr="000142D1" w:rsidRDefault="000142D1" w:rsidP="000142D1">
            <w:pPr>
              <w:rPr>
                <w:rFonts w:ascii="Arial" w:hAnsi="Arial" w:cs="Arial"/>
                <w:color w:val="000000"/>
                <w:sz w:val="16"/>
                <w:szCs w:val="20"/>
              </w:rPr>
            </w:pPr>
            <w:r w:rsidRPr="000142D1">
              <w:rPr>
                <w:rFonts w:ascii="Arial" w:hAnsi="Arial" w:cs="Arial"/>
                <w:color w:val="000000"/>
                <w:sz w:val="16"/>
                <w:szCs w:val="20"/>
              </w:rPr>
              <w:t xml:space="preserve">Con fundamento en las Reglas </w:t>
            </w:r>
            <w:r w:rsidR="005A1946" w:rsidRPr="000142D1">
              <w:rPr>
                <w:rFonts w:ascii="Arial" w:hAnsi="Arial" w:cs="Arial"/>
                <w:color w:val="000000"/>
                <w:sz w:val="16"/>
                <w:szCs w:val="20"/>
              </w:rPr>
              <w:t>Específicas</w:t>
            </w:r>
            <w:r w:rsidRPr="000142D1">
              <w:rPr>
                <w:rFonts w:ascii="Arial" w:hAnsi="Arial" w:cs="Arial"/>
                <w:color w:val="000000"/>
                <w:sz w:val="16"/>
                <w:szCs w:val="20"/>
              </w:rPr>
              <w:t xml:space="preserve"> del registro y valoración del patrimonio emitidas por CONAC se determino el monto de la depreciación de la </w:t>
            </w:r>
            <w:r w:rsidR="005A1946" w:rsidRPr="000142D1">
              <w:rPr>
                <w:rFonts w:ascii="Arial" w:hAnsi="Arial" w:cs="Arial"/>
                <w:color w:val="000000"/>
                <w:sz w:val="16"/>
                <w:szCs w:val="20"/>
              </w:rPr>
              <w:t>siguiente manera</w:t>
            </w:r>
            <w:r w:rsidRPr="000142D1">
              <w:rPr>
                <w:rFonts w:ascii="Arial" w:hAnsi="Arial" w:cs="Arial"/>
                <w:color w:val="000000"/>
                <w:sz w:val="16"/>
                <w:szCs w:val="20"/>
              </w:rPr>
              <w:t>:</w:t>
            </w:r>
          </w:p>
        </w:tc>
        <w:tc>
          <w:tcPr>
            <w:tcW w:w="681" w:type="dxa"/>
            <w:tcBorders>
              <w:top w:val="nil"/>
              <w:left w:val="nil"/>
              <w:bottom w:val="nil"/>
              <w:right w:val="single" w:sz="4" w:space="0" w:color="auto"/>
            </w:tcBorders>
            <w:noWrap/>
            <w:vAlign w:val="bottom"/>
            <w:hideMark/>
          </w:tcPr>
          <w:p w14:paraId="3FA632E8" w14:textId="77777777" w:rsidR="000142D1" w:rsidRPr="000142D1" w:rsidRDefault="000142D1" w:rsidP="000142D1">
            <w:pPr>
              <w:rPr>
                <w:rFonts w:ascii="Arial" w:hAnsi="Arial" w:cs="Arial"/>
                <w:color w:val="000000"/>
                <w:sz w:val="16"/>
                <w:szCs w:val="20"/>
              </w:rPr>
            </w:pPr>
            <w:r w:rsidRPr="000142D1">
              <w:rPr>
                <w:rFonts w:ascii="Arial" w:hAnsi="Arial" w:cs="Arial"/>
                <w:color w:val="000000"/>
                <w:sz w:val="16"/>
                <w:szCs w:val="20"/>
              </w:rPr>
              <w:t> </w:t>
            </w:r>
          </w:p>
        </w:tc>
      </w:tr>
      <w:tr w:rsidR="000142D1" w:rsidRPr="000142D1" w14:paraId="53FD009F" w14:textId="77777777" w:rsidTr="0086537C">
        <w:tblPrEx>
          <w:tblCellMar>
            <w:left w:w="70" w:type="dxa"/>
            <w:right w:w="70" w:type="dxa"/>
          </w:tblCellMar>
        </w:tblPrEx>
        <w:trPr>
          <w:gridBefore w:val="2"/>
          <w:gridAfter w:val="1"/>
          <w:wBefore w:w="685" w:type="dxa"/>
          <w:wAfter w:w="1064" w:type="dxa"/>
          <w:trHeight w:val="154"/>
        </w:trPr>
        <w:tc>
          <w:tcPr>
            <w:tcW w:w="990" w:type="dxa"/>
            <w:gridSpan w:val="2"/>
            <w:tcBorders>
              <w:top w:val="nil"/>
              <w:left w:val="single" w:sz="4" w:space="0" w:color="auto"/>
              <w:bottom w:val="nil"/>
              <w:right w:val="nil"/>
            </w:tcBorders>
            <w:noWrap/>
            <w:vAlign w:val="bottom"/>
            <w:hideMark/>
          </w:tcPr>
          <w:p w14:paraId="07F116A9" w14:textId="77777777" w:rsidR="000142D1" w:rsidRPr="000142D1" w:rsidRDefault="000142D1" w:rsidP="000142D1">
            <w:pPr>
              <w:jc w:val="center"/>
              <w:rPr>
                <w:rFonts w:ascii="Arial" w:hAnsi="Arial" w:cs="Arial"/>
                <w:color w:val="000000"/>
                <w:sz w:val="16"/>
                <w:szCs w:val="20"/>
              </w:rPr>
            </w:pPr>
            <w:r w:rsidRPr="000142D1">
              <w:rPr>
                <w:rFonts w:ascii="Arial" w:hAnsi="Arial" w:cs="Arial"/>
                <w:color w:val="000000"/>
                <w:sz w:val="16"/>
                <w:szCs w:val="20"/>
              </w:rPr>
              <w:t> </w:t>
            </w:r>
          </w:p>
        </w:tc>
        <w:tc>
          <w:tcPr>
            <w:tcW w:w="7419" w:type="dxa"/>
            <w:gridSpan w:val="8"/>
            <w:tcBorders>
              <w:top w:val="nil"/>
              <w:left w:val="nil"/>
              <w:bottom w:val="single" w:sz="4" w:space="0" w:color="auto"/>
              <w:right w:val="nil"/>
            </w:tcBorders>
            <w:noWrap/>
            <w:vAlign w:val="bottom"/>
            <w:hideMark/>
          </w:tcPr>
          <w:p w14:paraId="46FF0937" w14:textId="77777777" w:rsidR="000142D1" w:rsidRPr="000142D1" w:rsidRDefault="000142D1" w:rsidP="000142D1">
            <w:pPr>
              <w:jc w:val="center"/>
              <w:rPr>
                <w:rFonts w:ascii="Arial" w:hAnsi="Arial" w:cs="Arial"/>
                <w:color w:val="000000"/>
                <w:sz w:val="16"/>
                <w:szCs w:val="20"/>
              </w:rPr>
            </w:pPr>
            <w:r w:rsidRPr="000142D1">
              <w:rPr>
                <w:rFonts w:ascii="Arial" w:hAnsi="Arial" w:cs="Arial"/>
                <w:color w:val="000000"/>
                <w:sz w:val="16"/>
                <w:szCs w:val="20"/>
              </w:rPr>
              <w:t xml:space="preserve">Costo de adquisición del activo depreciable -Valor de desecho  </w:t>
            </w:r>
          </w:p>
        </w:tc>
        <w:tc>
          <w:tcPr>
            <w:tcW w:w="681" w:type="dxa"/>
            <w:tcBorders>
              <w:top w:val="nil"/>
              <w:left w:val="nil"/>
              <w:bottom w:val="nil"/>
              <w:right w:val="single" w:sz="4" w:space="0" w:color="auto"/>
            </w:tcBorders>
            <w:noWrap/>
            <w:vAlign w:val="bottom"/>
            <w:hideMark/>
          </w:tcPr>
          <w:p w14:paraId="4111692F" w14:textId="77777777" w:rsidR="000142D1" w:rsidRPr="000142D1" w:rsidRDefault="000142D1" w:rsidP="000142D1">
            <w:pPr>
              <w:rPr>
                <w:rFonts w:ascii="Arial" w:hAnsi="Arial" w:cs="Arial"/>
                <w:color w:val="000000"/>
                <w:sz w:val="16"/>
                <w:szCs w:val="20"/>
              </w:rPr>
            </w:pPr>
            <w:r w:rsidRPr="000142D1">
              <w:rPr>
                <w:rFonts w:ascii="Arial" w:hAnsi="Arial" w:cs="Arial"/>
                <w:color w:val="000000"/>
                <w:sz w:val="16"/>
                <w:szCs w:val="20"/>
              </w:rPr>
              <w:t> </w:t>
            </w:r>
          </w:p>
        </w:tc>
      </w:tr>
      <w:tr w:rsidR="000142D1" w:rsidRPr="000142D1" w14:paraId="6D3E3AFB" w14:textId="77777777" w:rsidTr="0086537C">
        <w:tblPrEx>
          <w:tblCellMar>
            <w:left w:w="70" w:type="dxa"/>
            <w:right w:w="70" w:type="dxa"/>
          </w:tblCellMar>
        </w:tblPrEx>
        <w:trPr>
          <w:gridBefore w:val="2"/>
          <w:gridAfter w:val="1"/>
          <w:wBefore w:w="685" w:type="dxa"/>
          <w:wAfter w:w="1064" w:type="dxa"/>
          <w:trHeight w:val="154"/>
        </w:trPr>
        <w:tc>
          <w:tcPr>
            <w:tcW w:w="990" w:type="dxa"/>
            <w:gridSpan w:val="2"/>
            <w:tcBorders>
              <w:top w:val="nil"/>
              <w:left w:val="single" w:sz="4" w:space="0" w:color="auto"/>
              <w:bottom w:val="nil"/>
              <w:right w:val="nil"/>
            </w:tcBorders>
            <w:noWrap/>
            <w:vAlign w:val="bottom"/>
            <w:hideMark/>
          </w:tcPr>
          <w:p w14:paraId="2C0DB7B8" w14:textId="77777777" w:rsidR="000142D1" w:rsidRPr="000142D1" w:rsidRDefault="000142D1" w:rsidP="000142D1">
            <w:pPr>
              <w:jc w:val="center"/>
              <w:rPr>
                <w:rFonts w:ascii="Arial" w:hAnsi="Arial" w:cs="Arial"/>
                <w:color w:val="000000"/>
                <w:sz w:val="16"/>
                <w:szCs w:val="20"/>
              </w:rPr>
            </w:pPr>
            <w:r w:rsidRPr="000142D1">
              <w:rPr>
                <w:rFonts w:ascii="Arial" w:hAnsi="Arial" w:cs="Arial"/>
                <w:color w:val="000000"/>
                <w:sz w:val="16"/>
                <w:szCs w:val="20"/>
              </w:rPr>
              <w:t> </w:t>
            </w:r>
          </w:p>
        </w:tc>
        <w:tc>
          <w:tcPr>
            <w:tcW w:w="7419" w:type="dxa"/>
            <w:gridSpan w:val="8"/>
            <w:tcBorders>
              <w:top w:val="nil"/>
              <w:left w:val="nil"/>
              <w:bottom w:val="nil"/>
              <w:right w:val="nil"/>
            </w:tcBorders>
            <w:noWrap/>
            <w:vAlign w:val="bottom"/>
            <w:hideMark/>
          </w:tcPr>
          <w:p w14:paraId="254DCD29" w14:textId="77777777" w:rsidR="000142D1" w:rsidRPr="000142D1" w:rsidRDefault="000142D1" w:rsidP="000142D1">
            <w:pPr>
              <w:jc w:val="center"/>
              <w:rPr>
                <w:rFonts w:ascii="Arial" w:hAnsi="Arial" w:cs="Arial"/>
                <w:color w:val="000000"/>
                <w:sz w:val="16"/>
                <w:szCs w:val="20"/>
              </w:rPr>
            </w:pPr>
            <w:r w:rsidRPr="000142D1">
              <w:rPr>
                <w:rFonts w:ascii="Arial" w:hAnsi="Arial" w:cs="Arial"/>
                <w:color w:val="000000"/>
                <w:sz w:val="16"/>
                <w:szCs w:val="20"/>
              </w:rPr>
              <w:t>Vida Útil</w:t>
            </w:r>
          </w:p>
        </w:tc>
        <w:tc>
          <w:tcPr>
            <w:tcW w:w="681" w:type="dxa"/>
            <w:tcBorders>
              <w:top w:val="nil"/>
              <w:left w:val="nil"/>
              <w:bottom w:val="nil"/>
              <w:right w:val="single" w:sz="4" w:space="0" w:color="auto"/>
            </w:tcBorders>
            <w:noWrap/>
            <w:vAlign w:val="bottom"/>
            <w:hideMark/>
          </w:tcPr>
          <w:p w14:paraId="34C46407" w14:textId="77777777" w:rsidR="000142D1" w:rsidRPr="000142D1" w:rsidRDefault="000142D1" w:rsidP="000142D1">
            <w:pPr>
              <w:rPr>
                <w:rFonts w:ascii="Arial" w:hAnsi="Arial" w:cs="Arial"/>
                <w:color w:val="000000"/>
                <w:sz w:val="16"/>
                <w:szCs w:val="20"/>
              </w:rPr>
            </w:pPr>
            <w:r w:rsidRPr="000142D1">
              <w:rPr>
                <w:rFonts w:ascii="Arial" w:hAnsi="Arial" w:cs="Arial"/>
                <w:color w:val="000000"/>
                <w:sz w:val="16"/>
                <w:szCs w:val="20"/>
              </w:rPr>
              <w:t> </w:t>
            </w:r>
          </w:p>
        </w:tc>
      </w:tr>
      <w:tr w:rsidR="000142D1" w:rsidRPr="000142D1" w14:paraId="0D447122" w14:textId="77777777" w:rsidTr="0086537C">
        <w:tblPrEx>
          <w:tblCellMar>
            <w:left w:w="70" w:type="dxa"/>
            <w:right w:w="70" w:type="dxa"/>
          </w:tblCellMar>
        </w:tblPrEx>
        <w:trPr>
          <w:gridBefore w:val="2"/>
          <w:gridAfter w:val="1"/>
          <w:wBefore w:w="685" w:type="dxa"/>
          <w:wAfter w:w="1064" w:type="dxa"/>
          <w:trHeight w:val="154"/>
        </w:trPr>
        <w:tc>
          <w:tcPr>
            <w:tcW w:w="990" w:type="dxa"/>
            <w:gridSpan w:val="2"/>
            <w:tcBorders>
              <w:top w:val="nil"/>
              <w:left w:val="single" w:sz="4" w:space="0" w:color="auto"/>
              <w:bottom w:val="nil"/>
              <w:right w:val="nil"/>
            </w:tcBorders>
            <w:noWrap/>
            <w:vAlign w:val="bottom"/>
            <w:hideMark/>
          </w:tcPr>
          <w:p w14:paraId="0769923E" w14:textId="77777777" w:rsidR="000142D1" w:rsidRPr="000142D1" w:rsidRDefault="000142D1" w:rsidP="000142D1">
            <w:pPr>
              <w:jc w:val="center"/>
              <w:rPr>
                <w:rFonts w:ascii="Arial" w:hAnsi="Arial" w:cs="Arial"/>
                <w:color w:val="000000"/>
                <w:sz w:val="16"/>
                <w:szCs w:val="20"/>
              </w:rPr>
            </w:pPr>
            <w:r w:rsidRPr="000142D1">
              <w:rPr>
                <w:rFonts w:ascii="Arial" w:hAnsi="Arial" w:cs="Arial"/>
                <w:color w:val="000000"/>
                <w:sz w:val="16"/>
                <w:szCs w:val="20"/>
              </w:rPr>
              <w:t>2</w:t>
            </w:r>
          </w:p>
        </w:tc>
        <w:tc>
          <w:tcPr>
            <w:tcW w:w="6328" w:type="dxa"/>
            <w:gridSpan w:val="6"/>
            <w:tcBorders>
              <w:top w:val="nil"/>
              <w:left w:val="nil"/>
              <w:bottom w:val="nil"/>
              <w:right w:val="nil"/>
            </w:tcBorders>
            <w:noWrap/>
            <w:vAlign w:val="bottom"/>
            <w:hideMark/>
          </w:tcPr>
          <w:p w14:paraId="781C0D17" w14:textId="77777777" w:rsidR="000142D1" w:rsidRPr="000142D1" w:rsidRDefault="000142D1" w:rsidP="000142D1">
            <w:pPr>
              <w:rPr>
                <w:rFonts w:ascii="Arial" w:hAnsi="Arial" w:cs="Arial"/>
                <w:color w:val="000000"/>
                <w:sz w:val="16"/>
                <w:szCs w:val="20"/>
              </w:rPr>
            </w:pPr>
            <w:r w:rsidRPr="000142D1">
              <w:rPr>
                <w:rFonts w:ascii="Arial" w:hAnsi="Arial" w:cs="Arial"/>
                <w:color w:val="000000"/>
                <w:sz w:val="16"/>
                <w:szCs w:val="20"/>
              </w:rPr>
              <w:t xml:space="preserve">El valor de desecho que se considero para la fórmula fue cero </w:t>
            </w:r>
          </w:p>
        </w:tc>
        <w:tc>
          <w:tcPr>
            <w:tcW w:w="1091" w:type="dxa"/>
            <w:gridSpan w:val="2"/>
            <w:tcBorders>
              <w:top w:val="nil"/>
              <w:left w:val="nil"/>
              <w:bottom w:val="nil"/>
              <w:right w:val="nil"/>
            </w:tcBorders>
            <w:noWrap/>
            <w:vAlign w:val="bottom"/>
            <w:hideMark/>
          </w:tcPr>
          <w:p w14:paraId="672F30E0" w14:textId="77777777" w:rsidR="000142D1" w:rsidRPr="000142D1" w:rsidRDefault="000142D1" w:rsidP="000142D1">
            <w:pPr>
              <w:rPr>
                <w:rFonts w:ascii="Arial" w:hAnsi="Arial" w:cs="Arial"/>
                <w:color w:val="000000"/>
                <w:sz w:val="16"/>
                <w:szCs w:val="20"/>
              </w:rPr>
            </w:pPr>
          </w:p>
        </w:tc>
        <w:tc>
          <w:tcPr>
            <w:tcW w:w="681" w:type="dxa"/>
            <w:tcBorders>
              <w:top w:val="nil"/>
              <w:left w:val="nil"/>
              <w:bottom w:val="nil"/>
              <w:right w:val="single" w:sz="4" w:space="0" w:color="auto"/>
            </w:tcBorders>
            <w:noWrap/>
            <w:vAlign w:val="bottom"/>
            <w:hideMark/>
          </w:tcPr>
          <w:p w14:paraId="1872F597" w14:textId="77777777" w:rsidR="000142D1" w:rsidRPr="000142D1" w:rsidRDefault="000142D1" w:rsidP="000142D1">
            <w:pPr>
              <w:rPr>
                <w:rFonts w:ascii="Arial" w:hAnsi="Arial" w:cs="Arial"/>
                <w:color w:val="000000"/>
                <w:sz w:val="16"/>
                <w:szCs w:val="20"/>
              </w:rPr>
            </w:pPr>
            <w:r w:rsidRPr="000142D1">
              <w:rPr>
                <w:rFonts w:ascii="Arial" w:hAnsi="Arial" w:cs="Arial"/>
                <w:color w:val="000000"/>
                <w:sz w:val="16"/>
                <w:szCs w:val="20"/>
              </w:rPr>
              <w:t> </w:t>
            </w:r>
          </w:p>
        </w:tc>
      </w:tr>
      <w:tr w:rsidR="000142D1" w:rsidRPr="000142D1" w14:paraId="554256FC" w14:textId="77777777" w:rsidTr="0086537C">
        <w:tblPrEx>
          <w:tblCellMar>
            <w:left w:w="70" w:type="dxa"/>
            <w:right w:w="70" w:type="dxa"/>
          </w:tblCellMar>
        </w:tblPrEx>
        <w:trPr>
          <w:gridBefore w:val="2"/>
          <w:gridAfter w:val="1"/>
          <w:wBefore w:w="685" w:type="dxa"/>
          <w:wAfter w:w="1064" w:type="dxa"/>
          <w:trHeight w:val="154"/>
        </w:trPr>
        <w:tc>
          <w:tcPr>
            <w:tcW w:w="990" w:type="dxa"/>
            <w:gridSpan w:val="2"/>
            <w:tcBorders>
              <w:top w:val="nil"/>
              <w:left w:val="single" w:sz="4" w:space="0" w:color="auto"/>
              <w:bottom w:val="nil"/>
              <w:right w:val="nil"/>
            </w:tcBorders>
            <w:noWrap/>
            <w:vAlign w:val="bottom"/>
            <w:hideMark/>
          </w:tcPr>
          <w:p w14:paraId="15B4DF93" w14:textId="77777777" w:rsidR="000142D1" w:rsidRPr="000142D1" w:rsidRDefault="000142D1" w:rsidP="000142D1">
            <w:pPr>
              <w:jc w:val="center"/>
              <w:rPr>
                <w:rFonts w:ascii="Arial" w:hAnsi="Arial" w:cs="Arial"/>
                <w:color w:val="000000"/>
                <w:sz w:val="16"/>
                <w:szCs w:val="20"/>
              </w:rPr>
            </w:pPr>
            <w:r w:rsidRPr="000142D1">
              <w:rPr>
                <w:rFonts w:ascii="Arial" w:hAnsi="Arial" w:cs="Arial"/>
                <w:color w:val="000000"/>
                <w:sz w:val="16"/>
                <w:szCs w:val="20"/>
              </w:rPr>
              <w:t>3</w:t>
            </w:r>
          </w:p>
        </w:tc>
        <w:tc>
          <w:tcPr>
            <w:tcW w:w="6328" w:type="dxa"/>
            <w:gridSpan w:val="6"/>
            <w:tcBorders>
              <w:top w:val="nil"/>
              <w:left w:val="nil"/>
              <w:bottom w:val="nil"/>
              <w:right w:val="nil"/>
            </w:tcBorders>
            <w:noWrap/>
            <w:vAlign w:val="bottom"/>
            <w:hideMark/>
          </w:tcPr>
          <w:p w14:paraId="56F1C30C" w14:textId="77777777" w:rsidR="000142D1" w:rsidRPr="000142D1" w:rsidRDefault="000142D1" w:rsidP="000142D1">
            <w:pPr>
              <w:rPr>
                <w:rFonts w:ascii="Arial" w:hAnsi="Arial" w:cs="Arial"/>
                <w:color w:val="000000"/>
                <w:sz w:val="16"/>
                <w:szCs w:val="20"/>
              </w:rPr>
            </w:pPr>
            <w:r w:rsidRPr="000142D1">
              <w:rPr>
                <w:rFonts w:ascii="Arial" w:hAnsi="Arial" w:cs="Arial"/>
                <w:color w:val="000000"/>
                <w:sz w:val="16"/>
                <w:szCs w:val="20"/>
              </w:rPr>
              <w:t xml:space="preserve">La vida útil de cada bien se realizó con fundamento </w:t>
            </w:r>
            <w:r w:rsidR="002A46F0" w:rsidRPr="000142D1">
              <w:rPr>
                <w:rFonts w:ascii="Arial" w:hAnsi="Arial" w:cs="Arial"/>
                <w:color w:val="000000"/>
                <w:sz w:val="16"/>
                <w:szCs w:val="20"/>
              </w:rPr>
              <w:t>en los</w:t>
            </w:r>
            <w:r w:rsidRPr="000142D1">
              <w:rPr>
                <w:rFonts w:ascii="Arial" w:hAnsi="Arial" w:cs="Arial"/>
                <w:color w:val="000000"/>
                <w:sz w:val="16"/>
                <w:szCs w:val="20"/>
              </w:rPr>
              <w:t xml:space="preserve"> parámetros de estimación de vida </w:t>
            </w:r>
            <w:r w:rsidR="002A46F0" w:rsidRPr="000142D1">
              <w:rPr>
                <w:rFonts w:ascii="Arial" w:hAnsi="Arial" w:cs="Arial"/>
                <w:color w:val="000000"/>
                <w:sz w:val="16"/>
                <w:szCs w:val="20"/>
              </w:rPr>
              <w:t>útil</w:t>
            </w:r>
            <w:r w:rsidRPr="000142D1">
              <w:rPr>
                <w:rFonts w:ascii="Arial" w:hAnsi="Arial" w:cs="Arial"/>
                <w:color w:val="000000"/>
                <w:sz w:val="16"/>
                <w:szCs w:val="20"/>
              </w:rPr>
              <w:t xml:space="preserve"> emitidos por CONAC</w:t>
            </w:r>
          </w:p>
        </w:tc>
        <w:tc>
          <w:tcPr>
            <w:tcW w:w="1091" w:type="dxa"/>
            <w:gridSpan w:val="2"/>
            <w:tcBorders>
              <w:top w:val="nil"/>
              <w:left w:val="nil"/>
              <w:bottom w:val="nil"/>
              <w:right w:val="nil"/>
            </w:tcBorders>
            <w:noWrap/>
            <w:vAlign w:val="bottom"/>
            <w:hideMark/>
          </w:tcPr>
          <w:p w14:paraId="13D4897D" w14:textId="77777777" w:rsidR="000142D1" w:rsidRPr="000142D1" w:rsidRDefault="000142D1" w:rsidP="000142D1">
            <w:pPr>
              <w:rPr>
                <w:rFonts w:ascii="Arial" w:hAnsi="Arial" w:cs="Arial"/>
                <w:color w:val="000000"/>
                <w:sz w:val="16"/>
                <w:szCs w:val="20"/>
              </w:rPr>
            </w:pPr>
          </w:p>
        </w:tc>
        <w:tc>
          <w:tcPr>
            <w:tcW w:w="681" w:type="dxa"/>
            <w:tcBorders>
              <w:top w:val="nil"/>
              <w:left w:val="nil"/>
              <w:bottom w:val="nil"/>
              <w:right w:val="single" w:sz="4" w:space="0" w:color="auto"/>
            </w:tcBorders>
            <w:noWrap/>
            <w:vAlign w:val="bottom"/>
            <w:hideMark/>
          </w:tcPr>
          <w:p w14:paraId="5BAB49FD" w14:textId="77777777" w:rsidR="000142D1" w:rsidRPr="000142D1" w:rsidRDefault="000142D1" w:rsidP="000142D1">
            <w:pPr>
              <w:rPr>
                <w:rFonts w:ascii="Arial" w:hAnsi="Arial" w:cs="Arial"/>
                <w:color w:val="000000"/>
                <w:sz w:val="16"/>
                <w:szCs w:val="20"/>
              </w:rPr>
            </w:pPr>
            <w:r w:rsidRPr="000142D1">
              <w:rPr>
                <w:rFonts w:ascii="Arial" w:hAnsi="Arial" w:cs="Arial"/>
                <w:color w:val="000000"/>
                <w:sz w:val="16"/>
                <w:szCs w:val="20"/>
              </w:rPr>
              <w:t> </w:t>
            </w:r>
          </w:p>
        </w:tc>
      </w:tr>
      <w:tr w:rsidR="000142D1" w:rsidRPr="000142D1" w14:paraId="4A19AB6D" w14:textId="77777777" w:rsidTr="0086537C">
        <w:tblPrEx>
          <w:tblCellMar>
            <w:left w:w="70" w:type="dxa"/>
            <w:right w:w="70" w:type="dxa"/>
          </w:tblCellMar>
        </w:tblPrEx>
        <w:trPr>
          <w:gridBefore w:val="2"/>
          <w:gridAfter w:val="1"/>
          <w:wBefore w:w="685" w:type="dxa"/>
          <w:wAfter w:w="1064" w:type="dxa"/>
          <w:trHeight w:val="399"/>
        </w:trPr>
        <w:tc>
          <w:tcPr>
            <w:tcW w:w="990" w:type="dxa"/>
            <w:gridSpan w:val="2"/>
            <w:tcBorders>
              <w:top w:val="nil"/>
              <w:left w:val="single" w:sz="4" w:space="0" w:color="auto"/>
              <w:bottom w:val="nil"/>
              <w:right w:val="nil"/>
            </w:tcBorders>
            <w:noWrap/>
            <w:vAlign w:val="center"/>
            <w:hideMark/>
          </w:tcPr>
          <w:p w14:paraId="6D0FE6D9" w14:textId="77777777" w:rsidR="000142D1" w:rsidRPr="000142D1" w:rsidRDefault="000142D1" w:rsidP="000142D1">
            <w:pPr>
              <w:jc w:val="center"/>
              <w:rPr>
                <w:rFonts w:ascii="Arial" w:hAnsi="Arial" w:cs="Arial"/>
                <w:color w:val="000000"/>
                <w:sz w:val="16"/>
                <w:szCs w:val="20"/>
              </w:rPr>
            </w:pPr>
            <w:r w:rsidRPr="000142D1">
              <w:rPr>
                <w:rFonts w:ascii="Arial" w:hAnsi="Arial" w:cs="Arial"/>
                <w:color w:val="000000"/>
                <w:sz w:val="16"/>
                <w:szCs w:val="20"/>
              </w:rPr>
              <w:t>4</w:t>
            </w:r>
          </w:p>
        </w:tc>
        <w:tc>
          <w:tcPr>
            <w:tcW w:w="7419" w:type="dxa"/>
            <w:gridSpan w:val="8"/>
            <w:tcBorders>
              <w:top w:val="nil"/>
              <w:left w:val="nil"/>
              <w:bottom w:val="nil"/>
              <w:right w:val="nil"/>
            </w:tcBorders>
            <w:hideMark/>
          </w:tcPr>
          <w:p w14:paraId="161802DA" w14:textId="77777777" w:rsidR="000142D1" w:rsidRPr="000142D1" w:rsidRDefault="000142D1" w:rsidP="0086537C">
            <w:pPr>
              <w:rPr>
                <w:rFonts w:ascii="Arial" w:hAnsi="Arial" w:cs="Arial"/>
                <w:color w:val="000000"/>
                <w:sz w:val="16"/>
                <w:szCs w:val="20"/>
              </w:rPr>
            </w:pPr>
            <w:r w:rsidRPr="000142D1">
              <w:rPr>
                <w:rFonts w:ascii="Arial" w:hAnsi="Arial" w:cs="Arial"/>
                <w:color w:val="000000"/>
                <w:sz w:val="16"/>
                <w:szCs w:val="20"/>
              </w:rPr>
              <w:t xml:space="preserve">Se aplicó depreciación anual </w:t>
            </w:r>
            <w:r w:rsidR="0086537C">
              <w:rPr>
                <w:rFonts w:ascii="Arial" w:hAnsi="Arial" w:cs="Arial"/>
                <w:color w:val="000000"/>
                <w:sz w:val="16"/>
                <w:szCs w:val="20"/>
              </w:rPr>
              <w:t>en 2025</w:t>
            </w:r>
            <w:r w:rsidR="005A1946">
              <w:rPr>
                <w:rFonts w:ascii="Arial" w:hAnsi="Arial" w:cs="Arial"/>
                <w:color w:val="000000"/>
                <w:sz w:val="16"/>
                <w:szCs w:val="20"/>
              </w:rPr>
              <w:t xml:space="preserve"> </w:t>
            </w:r>
            <w:r w:rsidR="00BD784D">
              <w:rPr>
                <w:rFonts w:ascii="Arial" w:hAnsi="Arial" w:cs="Arial"/>
                <w:color w:val="000000"/>
                <w:sz w:val="16"/>
                <w:szCs w:val="20"/>
              </w:rPr>
              <w:t>por un importe de $</w:t>
            </w:r>
            <w:r w:rsidR="0086537C">
              <w:rPr>
                <w:rFonts w:ascii="Arial" w:hAnsi="Arial" w:cs="Arial"/>
                <w:color w:val="000000"/>
                <w:sz w:val="16"/>
                <w:szCs w:val="20"/>
              </w:rPr>
              <w:t>29</w:t>
            </w:r>
            <w:r w:rsidR="00BD784D">
              <w:rPr>
                <w:rFonts w:ascii="Arial" w:hAnsi="Arial" w:cs="Arial"/>
                <w:color w:val="000000"/>
                <w:sz w:val="16"/>
                <w:szCs w:val="20"/>
              </w:rPr>
              <w:t>,</w:t>
            </w:r>
            <w:r w:rsidR="0086537C">
              <w:rPr>
                <w:rFonts w:ascii="Arial" w:hAnsi="Arial" w:cs="Arial"/>
                <w:color w:val="000000"/>
                <w:sz w:val="16"/>
                <w:szCs w:val="20"/>
              </w:rPr>
              <w:t>0</w:t>
            </w:r>
            <w:r w:rsidR="00BD784D">
              <w:rPr>
                <w:rFonts w:ascii="Arial" w:hAnsi="Arial" w:cs="Arial"/>
                <w:color w:val="000000"/>
                <w:sz w:val="16"/>
                <w:szCs w:val="20"/>
              </w:rPr>
              <w:t>3</w:t>
            </w:r>
            <w:r w:rsidR="0086537C">
              <w:rPr>
                <w:rFonts w:ascii="Arial" w:hAnsi="Arial" w:cs="Arial"/>
                <w:color w:val="000000"/>
                <w:sz w:val="16"/>
                <w:szCs w:val="20"/>
              </w:rPr>
              <w:t>2</w:t>
            </w:r>
            <w:r w:rsidR="00BD784D">
              <w:rPr>
                <w:rFonts w:ascii="Arial" w:hAnsi="Arial" w:cs="Arial"/>
                <w:color w:val="000000"/>
                <w:sz w:val="16"/>
                <w:szCs w:val="20"/>
              </w:rPr>
              <w:t>,</w:t>
            </w:r>
            <w:r w:rsidR="0086537C">
              <w:rPr>
                <w:rFonts w:ascii="Arial" w:hAnsi="Arial" w:cs="Arial"/>
                <w:color w:val="000000"/>
                <w:sz w:val="16"/>
                <w:szCs w:val="20"/>
              </w:rPr>
              <w:t>754</w:t>
            </w:r>
            <w:r w:rsidR="00BD784D">
              <w:rPr>
                <w:rFonts w:ascii="Arial" w:hAnsi="Arial" w:cs="Arial"/>
                <w:color w:val="000000"/>
                <w:sz w:val="16"/>
                <w:szCs w:val="20"/>
              </w:rPr>
              <w:t>.</w:t>
            </w:r>
            <w:r w:rsidR="0086537C">
              <w:rPr>
                <w:rFonts w:ascii="Arial" w:hAnsi="Arial" w:cs="Arial"/>
                <w:color w:val="000000"/>
                <w:sz w:val="16"/>
                <w:szCs w:val="20"/>
              </w:rPr>
              <w:t>8</w:t>
            </w:r>
            <w:r w:rsidR="00BD784D">
              <w:rPr>
                <w:rFonts w:ascii="Arial" w:hAnsi="Arial" w:cs="Arial"/>
                <w:color w:val="000000"/>
                <w:sz w:val="16"/>
                <w:szCs w:val="20"/>
              </w:rPr>
              <w:t xml:space="preserve">4 </w:t>
            </w:r>
            <w:r w:rsidRPr="000142D1">
              <w:rPr>
                <w:rFonts w:ascii="Arial" w:hAnsi="Arial" w:cs="Arial"/>
                <w:color w:val="000000"/>
                <w:sz w:val="16"/>
                <w:szCs w:val="20"/>
              </w:rPr>
              <w:t>por concepto de disminución del valor derivado del uso de los bienes con vida útil</w:t>
            </w:r>
          </w:p>
        </w:tc>
        <w:tc>
          <w:tcPr>
            <w:tcW w:w="681" w:type="dxa"/>
            <w:tcBorders>
              <w:top w:val="nil"/>
              <w:left w:val="nil"/>
              <w:bottom w:val="nil"/>
              <w:right w:val="single" w:sz="4" w:space="0" w:color="auto"/>
            </w:tcBorders>
            <w:noWrap/>
            <w:vAlign w:val="bottom"/>
            <w:hideMark/>
          </w:tcPr>
          <w:p w14:paraId="32322DF4" w14:textId="77777777" w:rsidR="000142D1" w:rsidRPr="000142D1" w:rsidRDefault="000142D1" w:rsidP="000142D1">
            <w:pPr>
              <w:rPr>
                <w:rFonts w:ascii="Arial" w:hAnsi="Arial" w:cs="Arial"/>
                <w:color w:val="000000"/>
                <w:sz w:val="16"/>
                <w:szCs w:val="20"/>
              </w:rPr>
            </w:pPr>
            <w:r w:rsidRPr="000142D1">
              <w:rPr>
                <w:rFonts w:ascii="Arial" w:hAnsi="Arial" w:cs="Arial"/>
                <w:color w:val="000000"/>
                <w:sz w:val="16"/>
                <w:szCs w:val="20"/>
              </w:rPr>
              <w:t> </w:t>
            </w:r>
          </w:p>
        </w:tc>
      </w:tr>
      <w:tr w:rsidR="000142D1" w:rsidRPr="000142D1" w14:paraId="623555AB" w14:textId="77777777" w:rsidTr="0086537C">
        <w:tblPrEx>
          <w:tblCellMar>
            <w:left w:w="70" w:type="dxa"/>
            <w:right w:w="70" w:type="dxa"/>
          </w:tblCellMar>
        </w:tblPrEx>
        <w:trPr>
          <w:gridBefore w:val="2"/>
          <w:gridAfter w:val="1"/>
          <w:wBefore w:w="685" w:type="dxa"/>
          <w:wAfter w:w="1064" w:type="dxa"/>
          <w:trHeight w:val="154"/>
        </w:trPr>
        <w:tc>
          <w:tcPr>
            <w:tcW w:w="990" w:type="dxa"/>
            <w:gridSpan w:val="2"/>
            <w:tcBorders>
              <w:top w:val="nil"/>
              <w:left w:val="single" w:sz="4" w:space="0" w:color="auto"/>
              <w:bottom w:val="single" w:sz="4" w:space="0" w:color="auto"/>
              <w:right w:val="nil"/>
            </w:tcBorders>
            <w:noWrap/>
            <w:vAlign w:val="bottom"/>
            <w:hideMark/>
          </w:tcPr>
          <w:p w14:paraId="55D260DE" w14:textId="77777777" w:rsidR="000142D1" w:rsidRPr="000142D1" w:rsidRDefault="000142D1" w:rsidP="000142D1">
            <w:pPr>
              <w:jc w:val="center"/>
              <w:rPr>
                <w:rFonts w:ascii="Arial" w:hAnsi="Arial" w:cs="Arial"/>
                <w:color w:val="000000"/>
                <w:sz w:val="16"/>
                <w:szCs w:val="20"/>
              </w:rPr>
            </w:pPr>
            <w:r w:rsidRPr="000142D1">
              <w:rPr>
                <w:rFonts w:ascii="Arial" w:hAnsi="Arial" w:cs="Arial"/>
                <w:color w:val="000000"/>
                <w:sz w:val="16"/>
                <w:szCs w:val="20"/>
              </w:rPr>
              <w:t>5</w:t>
            </w:r>
          </w:p>
        </w:tc>
        <w:tc>
          <w:tcPr>
            <w:tcW w:w="7419" w:type="dxa"/>
            <w:gridSpan w:val="8"/>
            <w:tcBorders>
              <w:top w:val="nil"/>
              <w:left w:val="nil"/>
              <w:bottom w:val="single" w:sz="4" w:space="0" w:color="auto"/>
              <w:right w:val="nil"/>
            </w:tcBorders>
            <w:noWrap/>
            <w:vAlign w:val="bottom"/>
            <w:hideMark/>
          </w:tcPr>
          <w:p w14:paraId="02DB108D" w14:textId="77777777" w:rsidR="000142D1" w:rsidRPr="000142D1" w:rsidRDefault="005A1946" w:rsidP="000142D1">
            <w:pPr>
              <w:rPr>
                <w:rFonts w:ascii="Arial" w:hAnsi="Arial" w:cs="Arial"/>
                <w:color w:val="000000"/>
                <w:sz w:val="16"/>
                <w:szCs w:val="20"/>
              </w:rPr>
            </w:pPr>
            <w:r>
              <w:rPr>
                <w:rFonts w:ascii="Arial" w:hAnsi="Arial" w:cs="Arial"/>
                <w:color w:val="000000"/>
                <w:sz w:val="16"/>
                <w:szCs w:val="20"/>
              </w:rPr>
              <w:t>A</w:t>
            </w:r>
            <w:r w:rsidR="000142D1" w:rsidRPr="000142D1">
              <w:rPr>
                <w:rFonts w:ascii="Arial" w:hAnsi="Arial" w:cs="Arial"/>
                <w:color w:val="000000"/>
                <w:sz w:val="16"/>
                <w:szCs w:val="20"/>
              </w:rPr>
              <w:t>l Barco no se aplicó depreciación por considerarse un bien cultural</w:t>
            </w:r>
          </w:p>
        </w:tc>
        <w:tc>
          <w:tcPr>
            <w:tcW w:w="681" w:type="dxa"/>
            <w:tcBorders>
              <w:top w:val="nil"/>
              <w:left w:val="nil"/>
              <w:bottom w:val="single" w:sz="4" w:space="0" w:color="auto"/>
              <w:right w:val="single" w:sz="4" w:space="0" w:color="auto"/>
            </w:tcBorders>
            <w:noWrap/>
            <w:vAlign w:val="bottom"/>
            <w:hideMark/>
          </w:tcPr>
          <w:p w14:paraId="291693EB" w14:textId="77777777" w:rsidR="000142D1" w:rsidRPr="000142D1" w:rsidRDefault="000142D1" w:rsidP="000142D1">
            <w:pPr>
              <w:rPr>
                <w:rFonts w:ascii="Arial" w:hAnsi="Arial" w:cs="Arial"/>
                <w:color w:val="000000"/>
                <w:sz w:val="16"/>
                <w:szCs w:val="20"/>
              </w:rPr>
            </w:pPr>
            <w:r w:rsidRPr="000142D1">
              <w:rPr>
                <w:rFonts w:ascii="Arial" w:hAnsi="Arial" w:cs="Arial"/>
                <w:color w:val="000000"/>
                <w:sz w:val="16"/>
                <w:szCs w:val="20"/>
              </w:rPr>
              <w:t> </w:t>
            </w:r>
          </w:p>
        </w:tc>
      </w:tr>
    </w:tbl>
    <w:p w14:paraId="332473EA" w14:textId="77777777" w:rsidR="005B5EB8" w:rsidRPr="00E62197" w:rsidRDefault="005B5EB8" w:rsidP="00673D11">
      <w:pPr>
        <w:spacing w:line="120" w:lineRule="exact"/>
        <w:ind w:right="-23" w:firstLine="709"/>
        <w:jc w:val="both"/>
        <w:rPr>
          <w:rFonts w:ascii="Arial" w:eastAsia="Arial Unicode MS" w:hAnsi="Arial" w:cs="Arial"/>
          <w:sz w:val="20"/>
          <w:szCs w:val="22"/>
        </w:rPr>
      </w:pPr>
    </w:p>
    <w:p w14:paraId="187F95FA" w14:textId="77777777" w:rsidR="005B5EB8" w:rsidRPr="00421BC6" w:rsidRDefault="005B5EB8" w:rsidP="005B5EB8">
      <w:pPr>
        <w:spacing w:line="240" w:lineRule="exact"/>
        <w:ind w:right="-22"/>
        <w:rPr>
          <w:rFonts w:ascii="Arial" w:eastAsia="Arial Unicode MS" w:hAnsi="Arial" w:cs="Arial"/>
          <w:b/>
          <w:sz w:val="22"/>
          <w:szCs w:val="22"/>
        </w:rPr>
      </w:pPr>
      <w:r w:rsidRPr="00C65689">
        <w:rPr>
          <w:rFonts w:ascii="Arial" w:eastAsia="Arial Unicode MS" w:hAnsi="Arial" w:cs="Arial"/>
          <w:b/>
          <w:sz w:val="22"/>
          <w:szCs w:val="22"/>
        </w:rPr>
        <w:t>REPORTE DE RECAUDACIÓN.</w:t>
      </w:r>
    </w:p>
    <w:p w14:paraId="71A9539C" w14:textId="77777777" w:rsidR="005B5EB8" w:rsidRDefault="005B5EB8" w:rsidP="005B5EB8">
      <w:pPr>
        <w:spacing w:line="240" w:lineRule="exact"/>
        <w:ind w:right="-22" w:firstLine="708"/>
        <w:jc w:val="both"/>
        <w:rPr>
          <w:rFonts w:ascii="Arial" w:hAnsi="Arial" w:cs="Arial"/>
        </w:rPr>
      </w:pPr>
      <w:r w:rsidRPr="00247199">
        <w:rPr>
          <w:rFonts w:ascii="Arial" w:eastAsia="Arial Unicode MS" w:hAnsi="Arial" w:cs="Arial"/>
          <w:sz w:val="20"/>
          <w:szCs w:val="22"/>
        </w:rPr>
        <w:t>Los ingresos se reconocen y registran en base a</w:t>
      </w:r>
      <w:r w:rsidR="005A1946">
        <w:rPr>
          <w:rFonts w:ascii="Arial" w:eastAsia="Arial Unicode MS" w:hAnsi="Arial" w:cs="Arial"/>
          <w:sz w:val="20"/>
          <w:szCs w:val="22"/>
        </w:rPr>
        <w:t xml:space="preserve"> lo</w:t>
      </w:r>
      <w:r w:rsidRPr="00247199">
        <w:rPr>
          <w:rFonts w:ascii="Arial" w:eastAsia="Arial Unicode MS" w:hAnsi="Arial" w:cs="Arial"/>
          <w:sz w:val="20"/>
          <w:szCs w:val="22"/>
        </w:rPr>
        <w:t xml:space="preserve"> recaudado, incluyendo las participaciones </w:t>
      </w:r>
      <w:r w:rsidRPr="00247199">
        <w:rPr>
          <w:rFonts w:ascii="Arial" w:eastAsia="Arial Unicode MS" w:hAnsi="Arial" w:cs="Arial"/>
          <w:sz w:val="20"/>
          <w:szCs w:val="20"/>
        </w:rPr>
        <w:t>federales, estatales e ingres</w:t>
      </w:r>
      <w:r w:rsidR="00961BD6">
        <w:rPr>
          <w:rFonts w:ascii="Arial" w:eastAsia="Arial Unicode MS" w:hAnsi="Arial" w:cs="Arial"/>
          <w:sz w:val="20"/>
          <w:szCs w:val="20"/>
        </w:rPr>
        <w:t>os propios, en el siguiente cuad</w:t>
      </w:r>
      <w:r w:rsidRPr="00247199">
        <w:rPr>
          <w:rFonts w:ascii="Arial" w:eastAsia="Arial Unicode MS" w:hAnsi="Arial" w:cs="Arial"/>
          <w:sz w:val="20"/>
          <w:szCs w:val="20"/>
        </w:rPr>
        <w:t xml:space="preserve">ro se muestra la recaudación al </w:t>
      </w:r>
      <w:r w:rsidR="0075338B">
        <w:rPr>
          <w:rFonts w:ascii="Arial" w:eastAsia="Arial Unicode MS" w:hAnsi="Arial" w:cs="Arial"/>
          <w:sz w:val="20"/>
          <w:szCs w:val="20"/>
        </w:rPr>
        <w:t xml:space="preserve">31 de </w:t>
      </w:r>
      <w:r w:rsidR="00E02435">
        <w:rPr>
          <w:rFonts w:ascii="Arial" w:eastAsia="Arial Unicode MS" w:hAnsi="Arial" w:cs="Arial"/>
          <w:sz w:val="20"/>
          <w:szCs w:val="20"/>
        </w:rPr>
        <w:t>m</w:t>
      </w:r>
      <w:r w:rsidR="0075338B">
        <w:rPr>
          <w:rFonts w:ascii="Arial" w:eastAsia="Arial Unicode MS" w:hAnsi="Arial" w:cs="Arial"/>
          <w:sz w:val="20"/>
          <w:szCs w:val="20"/>
        </w:rPr>
        <w:t>arzo de 2026</w:t>
      </w:r>
      <w:r w:rsidRPr="00E3433C">
        <w:rPr>
          <w:rFonts w:ascii="Arial" w:eastAsia="Arial Unicode MS" w:hAnsi="Arial" w:cs="Arial"/>
          <w:sz w:val="20"/>
          <w:szCs w:val="20"/>
        </w:rPr>
        <w:t>.</w:t>
      </w:r>
      <w:r w:rsidRPr="00247199">
        <w:rPr>
          <w:rFonts w:ascii="Arial" w:hAnsi="Arial" w:cs="Arial"/>
        </w:rPr>
        <w:t xml:space="preserve"> </w:t>
      </w:r>
    </w:p>
    <w:p w14:paraId="07F985EE" w14:textId="77777777" w:rsidR="005B5EB8" w:rsidRDefault="005B5EB8" w:rsidP="00673D11">
      <w:pPr>
        <w:spacing w:line="140" w:lineRule="exact"/>
        <w:ind w:right="-23" w:firstLine="709"/>
        <w:jc w:val="both"/>
        <w:rPr>
          <w:rFonts w:ascii="Arial" w:hAnsi="Arial" w:cs="Arial"/>
        </w:rPr>
      </w:pPr>
    </w:p>
    <w:tbl>
      <w:tblPr>
        <w:tblW w:w="918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15"/>
        <w:gridCol w:w="1710"/>
        <w:gridCol w:w="2250"/>
        <w:gridCol w:w="1800"/>
        <w:gridCol w:w="1710"/>
      </w:tblGrid>
      <w:tr w:rsidR="0086537C" w:rsidRPr="00E40410" w14:paraId="11420C04" w14:textId="77777777" w:rsidTr="0086537C">
        <w:trPr>
          <w:trHeight w:val="600"/>
        </w:trPr>
        <w:tc>
          <w:tcPr>
            <w:tcW w:w="1715" w:type="dxa"/>
            <w:shd w:val="clear" w:color="000000" w:fill="D8D8D8"/>
            <w:noWrap/>
            <w:vAlign w:val="center"/>
            <w:hideMark/>
          </w:tcPr>
          <w:p w14:paraId="0A93B17D" w14:textId="77777777" w:rsidR="00E40410" w:rsidRPr="00961BD6" w:rsidRDefault="00E40410" w:rsidP="00E40410">
            <w:pPr>
              <w:jc w:val="center"/>
              <w:rPr>
                <w:rFonts w:ascii="Arial Unicode MS" w:eastAsia="Arial Unicode MS" w:hAnsi="Arial Unicode MS" w:cs="Arial Unicode MS"/>
                <w:b/>
                <w:bCs/>
                <w:color w:val="000000"/>
                <w:sz w:val="18"/>
                <w:szCs w:val="18"/>
              </w:rPr>
            </w:pPr>
            <w:r w:rsidRPr="00961BD6">
              <w:rPr>
                <w:rFonts w:ascii="Arial Unicode MS" w:eastAsia="Arial Unicode MS" w:hAnsi="Arial Unicode MS" w:cs="Arial Unicode MS" w:hint="eastAsia"/>
                <w:b/>
                <w:bCs/>
                <w:color w:val="000000"/>
                <w:sz w:val="18"/>
                <w:szCs w:val="18"/>
              </w:rPr>
              <w:t>Ingresos</w:t>
            </w:r>
          </w:p>
        </w:tc>
        <w:tc>
          <w:tcPr>
            <w:tcW w:w="1710" w:type="dxa"/>
            <w:shd w:val="clear" w:color="000000" w:fill="D8D8D8"/>
            <w:noWrap/>
            <w:vAlign w:val="center"/>
            <w:hideMark/>
          </w:tcPr>
          <w:p w14:paraId="5F0CBA76" w14:textId="77777777" w:rsidR="00E40410" w:rsidRPr="00961BD6" w:rsidRDefault="00E40410" w:rsidP="00E40410">
            <w:pPr>
              <w:jc w:val="center"/>
              <w:rPr>
                <w:rFonts w:ascii="Arial Unicode MS" w:eastAsia="Arial Unicode MS" w:hAnsi="Arial Unicode MS" w:cs="Arial Unicode MS"/>
                <w:b/>
                <w:bCs/>
                <w:color w:val="000000"/>
                <w:sz w:val="18"/>
                <w:szCs w:val="18"/>
              </w:rPr>
            </w:pPr>
            <w:r w:rsidRPr="00961BD6">
              <w:rPr>
                <w:rFonts w:ascii="Arial Unicode MS" w:eastAsia="Arial Unicode MS" w:hAnsi="Arial Unicode MS" w:cs="Arial Unicode MS" w:hint="eastAsia"/>
                <w:b/>
                <w:bCs/>
                <w:color w:val="000000"/>
                <w:sz w:val="18"/>
                <w:szCs w:val="18"/>
              </w:rPr>
              <w:t>Estimado Inicial</w:t>
            </w:r>
          </w:p>
        </w:tc>
        <w:tc>
          <w:tcPr>
            <w:tcW w:w="2250" w:type="dxa"/>
            <w:shd w:val="clear" w:color="000000" w:fill="D8D8D8"/>
            <w:noWrap/>
            <w:vAlign w:val="center"/>
            <w:hideMark/>
          </w:tcPr>
          <w:p w14:paraId="065A2799" w14:textId="77777777" w:rsidR="00E40410" w:rsidRPr="00961BD6" w:rsidRDefault="00E40410" w:rsidP="00E40410">
            <w:pPr>
              <w:jc w:val="center"/>
              <w:rPr>
                <w:rFonts w:ascii="Arial Unicode MS" w:eastAsia="Arial Unicode MS" w:hAnsi="Arial Unicode MS" w:cs="Arial Unicode MS"/>
                <w:b/>
                <w:bCs/>
                <w:color w:val="000000"/>
                <w:sz w:val="18"/>
                <w:szCs w:val="18"/>
              </w:rPr>
            </w:pPr>
            <w:r w:rsidRPr="00961BD6">
              <w:rPr>
                <w:rFonts w:ascii="Arial Unicode MS" w:eastAsia="Arial Unicode MS" w:hAnsi="Arial Unicode MS" w:cs="Arial Unicode MS" w:hint="eastAsia"/>
                <w:b/>
                <w:bCs/>
                <w:color w:val="000000"/>
                <w:sz w:val="18"/>
                <w:szCs w:val="18"/>
              </w:rPr>
              <w:t>Modificado</w:t>
            </w:r>
          </w:p>
        </w:tc>
        <w:tc>
          <w:tcPr>
            <w:tcW w:w="1800" w:type="dxa"/>
            <w:shd w:val="clear" w:color="000000" w:fill="D8D8D8"/>
            <w:vAlign w:val="center"/>
            <w:hideMark/>
          </w:tcPr>
          <w:p w14:paraId="4BADCD2E" w14:textId="77777777" w:rsidR="00E40410" w:rsidRPr="00961BD6" w:rsidRDefault="00E40410" w:rsidP="00E3433C">
            <w:pPr>
              <w:jc w:val="center"/>
              <w:rPr>
                <w:rFonts w:ascii="Arial Unicode MS" w:eastAsia="Arial Unicode MS" w:hAnsi="Arial Unicode MS" w:cs="Arial Unicode MS"/>
                <w:b/>
                <w:bCs/>
                <w:color w:val="000000"/>
                <w:sz w:val="18"/>
                <w:szCs w:val="18"/>
              </w:rPr>
            </w:pPr>
            <w:r w:rsidRPr="00961BD6">
              <w:rPr>
                <w:rFonts w:ascii="Arial Unicode MS" w:eastAsia="Arial Unicode MS" w:hAnsi="Arial Unicode MS" w:cs="Arial Unicode MS" w:hint="eastAsia"/>
                <w:b/>
                <w:bCs/>
                <w:color w:val="000000"/>
                <w:sz w:val="18"/>
                <w:szCs w:val="18"/>
              </w:rPr>
              <w:t xml:space="preserve">Recaudado </w:t>
            </w:r>
            <w:r w:rsidR="003E357C" w:rsidRPr="00961BD6">
              <w:rPr>
                <w:rFonts w:ascii="Arial Unicode MS" w:eastAsia="Arial Unicode MS" w:hAnsi="Arial Unicode MS" w:cs="Arial Unicode MS"/>
                <w:b/>
                <w:bCs/>
                <w:color w:val="000000"/>
                <w:sz w:val="18"/>
                <w:szCs w:val="18"/>
              </w:rPr>
              <w:t>al</w:t>
            </w:r>
            <w:r w:rsidR="00961BD6" w:rsidRPr="00961BD6">
              <w:rPr>
                <w:rFonts w:ascii="Arial Unicode MS" w:eastAsia="Arial Unicode MS" w:hAnsi="Arial Unicode MS" w:cs="Arial Unicode MS" w:hint="eastAsia"/>
                <w:b/>
                <w:bCs/>
                <w:color w:val="000000"/>
                <w:sz w:val="18"/>
                <w:szCs w:val="18"/>
              </w:rPr>
              <w:t xml:space="preserve"> </w:t>
            </w:r>
            <w:r w:rsidR="0075338B">
              <w:rPr>
                <w:rFonts w:ascii="Arial Unicode MS" w:eastAsia="Arial Unicode MS" w:hAnsi="Arial Unicode MS" w:cs="Arial Unicode MS" w:hint="eastAsia"/>
                <w:b/>
                <w:bCs/>
                <w:color w:val="000000"/>
                <w:sz w:val="16"/>
                <w:szCs w:val="16"/>
              </w:rPr>
              <w:t>31 de Marzo de 2026</w:t>
            </w:r>
          </w:p>
        </w:tc>
        <w:tc>
          <w:tcPr>
            <w:tcW w:w="1710" w:type="dxa"/>
            <w:shd w:val="clear" w:color="000000" w:fill="D8D8D8"/>
            <w:vAlign w:val="center"/>
            <w:hideMark/>
          </w:tcPr>
          <w:p w14:paraId="65A54B2E" w14:textId="77777777" w:rsidR="00E40410" w:rsidRPr="00961BD6" w:rsidRDefault="003E357C" w:rsidP="00E40410">
            <w:pPr>
              <w:jc w:val="center"/>
              <w:rPr>
                <w:rFonts w:ascii="Arial Unicode MS" w:eastAsia="Arial Unicode MS" w:hAnsi="Arial Unicode MS" w:cs="Arial Unicode MS"/>
                <w:b/>
                <w:bCs/>
                <w:color w:val="000000"/>
                <w:sz w:val="18"/>
                <w:szCs w:val="18"/>
              </w:rPr>
            </w:pPr>
            <w:r w:rsidRPr="00961BD6">
              <w:rPr>
                <w:rFonts w:ascii="Arial Unicode MS" w:eastAsia="Arial Unicode MS" w:hAnsi="Arial Unicode MS" w:cs="Arial Unicode MS"/>
                <w:b/>
                <w:bCs/>
                <w:color w:val="000000"/>
                <w:sz w:val="18"/>
                <w:szCs w:val="18"/>
              </w:rPr>
              <w:t>Proyección de</w:t>
            </w:r>
            <w:r w:rsidR="00E40410" w:rsidRPr="00961BD6">
              <w:rPr>
                <w:rFonts w:ascii="Arial Unicode MS" w:eastAsia="Arial Unicode MS" w:hAnsi="Arial Unicode MS" w:cs="Arial Unicode MS" w:hint="eastAsia"/>
                <w:b/>
                <w:bCs/>
                <w:color w:val="000000"/>
                <w:sz w:val="18"/>
                <w:szCs w:val="18"/>
              </w:rPr>
              <w:t xml:space="preserve"> </w:t>
            </w:r>
            <w:r w:rsidR="00E40410" w:rsidRPr="00961BD6">
              <w:rPr>
                <w:rFonts w:ascii="Arial Unicode MS" w:eastAsia="Arial Unicode MS" w:hAnsi="Arial Unicode MS" w:cs="Arial Unicode MS"/>
                <w:b/>
                <w:bCs/>
                <w:color w:val="000000"/>
                <w:sz w:val="18"/>
                <w:szCs w:val="18"/>
              </w:rPr>
              <w:t>Recaudación</w:t>
            </w:r>
          </w:p>
        </w:tc>
      </w:tr>
      <w:tr w:rsidR="0086537C" w:rsidRPr="00E40410" w14:paraId="49B3527B" w14:textId="77777777" w:rsidTr="007A63B1">
        <w:trPr>
          <w:trHeight w:val="503"/>
        </w:trPr>
        <w:tc>
          <w:tcPr>
            <w:tcW w:w="1715" w:type="dxa"/>
            <w:vAlign w:val="center"/>
            <w:hideMark/>
          </w:tcPr>
          <w:p w14:paraId="2DD3A2F0" w14:textId="77777777" w:rsidR="00E40410" w:rsidRPr="00E3433C" w:rsidRDefault="00E40410" w:rsidP="00E40410">
            <w:pPr>
              <w:jc w:val="center"/>
              <w:rPr>
                <w:rFonts w:ascii="Arial Unicode MS" w:eastAsia="Arial Unicode MS" w:hAnsi="Arial Unicode MS" w:cs="Arial Unicode MS"/>
                <w:b/>
                <w:bCs/>
                <w:color w:val="000000"/>
                <w:sz w:val="18"/>
                <w:szCs w:val="18"/>
              </w:rPr>
            </w:pPr>
            <w:r w:rsidRPr="00E3433C">
              <w:rPr>
                <w:rFonts w:ascii="Arial Unicode MS" w:eastAsia="Arial Unicode MS" w:hAnsi="Arial Unicode MS" w:cs="Arial Unicode MS" w:hint="eastAsia"/>
                <w:b/>
                <w:bCs/>
                <w:color w:val="000000"/>
                <w:sz w:val="18"/>
                <w:szCs w:val="18"/>
              </w:rPr>
              <w:t>Libre Disposición</w:t>
            </w:r>
          </w:p>
        </w:tc>
        <w:tc>
          <w:tcPr>
            <w:tcW w:w="1710" w:type="dxa"/>
            <w:noWrap/>
            <w:vAlign w:val="center"/>
            <w:hideMark/>
          </w:tcPr>
          <w:p w14:paraId="2B1E8E7B" w14:textId="77777777" w:rsidR="00E40410" w:rsidRPr="00E3433C" w:rsidRDefault="00E40410" w:rsidP="00361EB8">
            <w:pPr>
              <w:jc w:val="right"/>
              <w:rPr>
                <w:rFonts w:ascii="Arial Unicode MS" w:eastAsia="Arial Unicode MS" w:hAnsi="Arial Unicode MS" w:cs="Arial Unicode MS"/>
                <w:color w:val="000000"/>
                <w:sz w:val="18"/>
                <w:szCs w:val="18"/>
              </w:rPr>
            </w:pPr>
            <w:r w:rsidRPr="00E3433C">
              <w:rPr>
                <w:rFonts w:ascii="Arial Unicode MS" w:eastAsia="Arial Unicode MS" w:hAnsi="Arial Unicode MS" w:cs="Arial Unicode MS" w:hint="eastAsia"/>
                <w:color w:val="000000"/>
                <w:sz w:val="18"/>
                <w:szCs w:val="18"/>
              </w:rPr>
              <w:t xml:space="preserve"> $  </w:t>
            </w:r>
            <w:r w:rsidR="00E02435">
              <w:rPr>
                <w:rFonts w:ascii="Arial Unicode MS" w:eastAsia="Arial Unicode MS" w:hAnsi="Arial Unicode MS" w:cs="Arial Unicode MS"/>
                <w:color w:val="000000"/>
                <w:sz w:val="18"/>
                <w:szCs w:val="18"/>
              </w:rPr>
              <w:t>1,098</w:t>
            </w:r>
            <w:r w:rsidR="006D2F22" w:rsidRPr="00E3433C">
              <w:rPr>
                <w:rFonts w:ascii="Arial Unicode MS" w:eastAsia="Arial Unicode MS" w:hAnsi="Arial Unicode MS" w:cs="Arial Unicode MS"/>
                <w:color w:val="000000"/>
                <w:sz w:val="18"/>
                <w:szCs w:val="18"/>
              </w:rPr>
              <w:t>,</w:t>
            </w:r>
            <w:r w:rsidR="00E02435">
              <w:rPr>
                <w:rFonts w:ascii="Arial Unicode MS" w:eastAsia="Arial Unicode MS" w:hAnsi="Arial Unicode MS" w:cs="Arial Unicode MS"/>
                <w:color w:val="000000"/>
                <w:sz w:val="18"/>
                <w:szCs w:val="18"/>
              </w:rPr>
              <w:t>883</w:t>
            </w:r>
            <w:r w:rsidR="006D2F22" w:rsidRPr="00E3433C">
              <w:rPr>
                <w:rFonts w:ascii="Arial Unicode MS" w:eastAsia="Arial Unicode MS" w:hAnsi="Arial Unicode MS" w:cs="Arial Unicode MS"/>
                <w:color w:val="000000"/>
                <w:sz w:val="18"/>
                <w:szCs w:val="18"/>
              </w:rPr>
              <w:t>,</w:t>
            </w:r>
            <w:r w:rsidR="00E02435">
              <w:rPr>
                <w:rFonts w:ascii="Arial Unicode MS" w:eastAsia="Arial Unicode MS" w:hAnsi="Arial Unicode MS" w:cs="Arial Unicode MS"/>
                <w:color w:val="000000"/>
                <w:sz w:val="18"/>
                <w:szCs w:val="18"/>
              </w:rPr>
              <w:t>5</w:t>
            </w:r>
            <w:r w:rsidR="006D2F22" w:rsidRPr="00E3433C">
              <w:rPr>
                <w:rFonts w:ascii="Arial Unicode MS" w:eastAsia="Arial Unicode MS" w:hAnsi="Arial Unicode MS" w:cs="Arial Unicode MS"/>
                <w:color w:val="000000"/>
                <w:sz w:val="18"/>
                <w:szCs w:val="18"/>
              </w:rPr>
              <w:t>56</w:t>
            </w:r>
            <w:r w:rsidRPr="00E3433C">
              <w:rPr>
                <w:rFonts w:ascii="Arial Unicode MS" w:eastAsia="Arial Unicode MS" w:hAnsi="Arial Unicode MS" w:cs="Arial Unicode MS" w:hint="eastAsia"/>
                <w:color w:val="000000"/>
                <w:sz w:val="18"/>
                <w:szCs w:val="18"/>
              </w:rPr>
              <w:t xml:space="preserve"> </w:t>
            </w:r>
          </w:p>
        </w:tc>
        <w:tc>
          <w:tcPr>
            <w:tcW w:w="2250" w:type="dxa"/>
            <w:noWrap/>
            <w:vAlign w:val="center"/>
            <w:hideMark/>
          </w:tcPr>
          <w:p w14:paraId="4E4CCE7D" w14:textId="77777777" w:rsidR="001175DF" w:rsidRPr="00E3433C" w:rsidRDefault="00E40410" w:rsidP="001175DF">
            <w:pPr>
              <w:jc w:val="right"/>
              <w:rPr>
                <w:rFonts w:ascii="Arial Unicode MS" w:eastAsia="Arial Unicode MS" w:hAnsi="Arial Unicode MS" w:cs="Arial Unicode MS"/>
                <w:color w:val="000000"/>
                <w:sz w:val="18"/>
                <w:szCs w:val="18"/>
              </w:rPr>
            </w:pPr>
            <w:r w:rsidRPr="00E3433C">
              <w:rPr>
                <w:rFonts w:ascii="Arial Unicode MS" w:eastAsia="Arial Unicode MS" w:hAnsi="Arial Unicode MS" w:cs="Arial Unicode MS" w:hint="eastAsia"/>
                <w:color w:val="000000"/>
                <w:sz w:val="18"/>
                <w:szCs w:val="18"/>
              </w:rPr>
              <w:t xml:space="preserve">       </w:t>
            </w:r>
          </w:p>
          <w:tbl>
            <w:tblPr>
              <w:tblW w:w="2180" w:type="dxa"/>
              <w:tblLayout w:type="fixed"/>
              <w:tblCellMar>
                <w:left w:w="70" w:type="dxa"/>
                <w:right w:w="70" w:type="dxa"/>
              </w:tblCellMar>
              <w:tblLook w:val="04A0" w:firstRow="1" w:lastRow="0" w:firstColumn="1" w:lastColumn="0" w:noHBand="0" w:noVBand="1"/>
            </w:tblPr>
            <w:tblGrid>
              <w:gridCol w:w="2180"/>
            </w:tblGrid>
            <w:tr w:rsidR="001175DF" w:rsidRPr="00E3433C" w14:paraId="0595AD7D" w14:textId="77777777" w:rsidTr="00C65689">
              <w:trPr>
                <w:trHeight w:val="300"/>
              </w:trPr>
              <w:tc>
                <w:tcPr>
                  <w:tcW w:w="2180" w:type="dxa"/>
                  <w:tcBorders>
                    <w:top w:val="nil"/>
                    <w:left w:val="nil"/>
                    <w:bottom w:val="nil"/>
                    <w:right w:val="nil"/>
                  </w:tcBorders>
                  <w:noWrap/>
                  <w:vAlign w:val="center"/>
                  <w:hideMark/>
                </w:tcPr>
                <w:p w14:paraId="739A6806" w14:textId="77777777" w:rsidR="001175DF" w:rsidRPr="00E3433C" w:rsidRDefault="006856D4" w:rsidP="00C65689">
                  <w:pPr>
                    <w:jc w:val="right"/>
                    <w:rPr>
                      <w:rFonts w:ascii="Arial Unicode MS" w:eastAsia="Arial Unicode MS" w:hAnsi="Arial Unicode MS" w:cs="Arial Unicode MS"/>
                      <w:color w:val="000000"/>
                      <w:sz w:val="18"/>
                      <w:szCs w:val="18"/>
                    </w:rPr>
                  </w:pPr>
                  <w:r w:rsidRPr="00E3433C">
                    <w:rPr>
                      <w:rFonts w:ascii="Arial Unicode MS" w:eastAsia="Arial Unicode MS" w:hAnsi="Arial Unicode MS" w:cs="Arial Unicode MS" w:hint="eastAsia"/>
                      <w:color w:val="000000"/>
                      <w:sz w:val="18"/>
                      <w:szCs w:val="18"/>
                    </w:rPr>
                    <w:t xml:space="preserve">$     </w:t>
                  </w:r>
                  <w:r>
                    <w:rPr>
                      <w:rFonts w:ascii="Arial Unicode MS" w:eastAsia="Arial Unicode MS" w:hAnsi="Arial Unicode MS" w:cs="Arial Unicode MS"/>
                      <w:color w:val="000000"/>
                      <w:sz w:val="18"/>
                      <w:szCs w:val="18"/>
                    </w:rPr>
                    <w:t>1,098</w:t>
                  </w:r>
                  <w:r w:rsidRPr="00E3433C">
                    <w:rPr>
                      <w:rFonts w:ascii="Arial Unicode MS" w:eastAsia="Arial Unicode MS" w:hAnsi="Arial Unicode MS" w:cs="Arial Unicode MS"/>
                      <w:color w:val="000000"/>
                      <w:sz w:val="18"/>
                      <w:szCs w:val="18"/>
                    </w:rPr>
                    <w:t>,</w:t>
                  </w:r>
                  <w:r>
                    <w:rPr>
                      <w:rFonts w:ascii="Arial Unicode MS" w:eastAsia="Arial Unicode MS" w:hAnsi="Arial Unicode MS" w:cs="Arial Unicode MS"/>
                      <w:color w:val="000000"/>
                      <w:sz w:val="18"/>
                      <w:szCs w:val="18"/>
                    </w:rPr>
                    <w:t>883</w:t>
                  </w:r>
                  <w:r w:rsidRPr="00E3433C">
                    <w:rPr>
                      <w:rFonts w:ascii="Arial Unicode MS" w:eastAsia="Arial Unicode MS" w:hAnsi="Arial Unicode MS" w:cs="Arial Unicode MS"/>
                      <w:color w:val="000000"/>
                      <w:sz w:val="18"/>
                      <w:szCs w:val="18"/>
                    </w:rPr>
                    <w:t>,</w:t>
                  </w:r>
                  <w:r>
                    <w:rPr>
                      <w:rFonts w:ascii="Arial Unicode MS" w:eastAsia="Arial Unicode MS" w:hAnsi="Arial Unicode MS" w:cs="Arial Unicode MS"/>
                      <w:color w:val="000000"/>
                      <w:sz w:val="18"/>
                      <w:szCs w:val="18"/>
                    </w:rPr>
                    <w:t>5</w:t>
                  </w:r>
                  <w:r w:rsidRPr="00E3433C">
                    <w:rPr>
                      <w:rFonts w:ascii="Arial Unicode MS" w:eastAsia="Arial Unicode MS" w:hAnsi="Arial Unicode MS" w:cs="Arial Unicode MS"/>
                      <w:color w:val="000000"/>
                      <w:sz w:val="18"/>
                      <w:szCs w:val="18"/>
                    </w:rPr>
                    <w:t>56</w:t>
                  </w:r>
                </w:p>
              </w:tc>
            </w:tr>
          </w:tbl>
          <w:p w14:paraId="5A2D38E6" w14:textId="77777777" w:rsidR="00E40410" w:rsidRPr="00E3433C" w:rsidRDefault="00E40410" w:rsidP="001175DF">
            <w:pPr>
              <w:jc w:val="right"/>
              <w:rPr>
                <w:rFonts w:ascii="Arial Unicode MS" w:eastAsia="Arial Unicode MS" w:hAnsi="Arial Unicode MS" w:cs="Arial Unicode MS"/>
                <w:color w:val="000000"/>
                <w:sz w:val="18"/>
                <w:szCs w:val="18"/>
              </w:rPr>
            </w:pPr>
            <w:r w:rsidRPr="00E3433C">
              <w:rPr>
                <w:rFonts w:ascii="Arial Unicode MS" w:eastAsia="Arial Unicode MS" w:hAnsi="Arial Unicode MS" w:cs="Arial Unicode MS" w:hint="eastAsia"/>
                <w:color w:val="000000"/>
                <w:sz w:val="18"/>
                <w:szCs w:val="18"/>
              </w:rPr>
              <w:t xml:space="preserve"> </w:t>
            </w:r>
          </w:p>
        </w:tc>
        <w:tc>
          <w:tcPr>
            <w:tcW w:w="1800" w:type="dxa"/>
            <w:noWrap/>
            <w:vAlign w:val="center"/>
            <w:hideMark/>
          </w:tcPr>
          <w:p w14:paraId="13ECBB01" w14:textId="77777777" w:rsidR="00E40410" w:rsidRPr="00E3433C" w:rsidRDefault="004779F6" w:rsidP="00510ABB">
            <w:pPr>
              <w:jc w:val="right"/>
              <w:rPr>
                <w:rFonts w:ascii="Arial Unicode MS" w:eastAsia="Arial Unicode MS" w:hAnsi="Arial Unicode MS" w:cs="Arial Unicode MS"/>
                <w:color w:val="000000"/>
                <w:sz w:val="18"/>
                <w:szCs w:val="18"/>
                <w:highlight w:val="yellow"/>
              </w:rPr>
            </w:pPr>
            <w:r w:rsidRPr="00E3433C">
              <w:rPr>
                <w:rFonts w:ascii="Arial Unicode MS" w:eastAsia="Arial Unicode MS" w:hAnsi="Arial Unicode MS" w:cs="Arial Unicode MS"/>
                <w:color w:val="000000"/>
                <w:sz w:val="18"/>
                <w:szCs w:val="18"/>
              </w:rPr>
              <w:t xml:space="preserve">$    </w:t>
            </w:r>
            <w:r w:rsidR="001175DF" w:rsidRPr="00E3433C">
              <w:rPr>
                <w:rFonts w:ascii="Arial Unicode MS" w:eastAsia="Arial Unicode MS" w:hAnsi="Arial Unicode MS" w:cs="Arial Unicode MS" w:hint="eastAsia"/>
                <w:color w:val="000000"/>
                <w:sz w:val="18"/>
                <w:szCs w:val="18"/>
              </w:rPr>
              <w:t xml:space="preserve"> </w:t>
            </w:r>
            <w:r w:rsidR="00510ABB">
              <w:rPr>
                <w:rFonts w:ascii="Arial Unicode MS" w:eastAsia="Arial Unicode MS" w:hAnsi="Arial Unicode MS" w:cs="Arial Unicode MS"/>
                <w:color w:val="000000"/>
                <w:sz w:val="18"/>
                <w:szCs w:val="18"/>
              </w:rPr>
              <w:t>351,197,535</w:t>
            </w:r>
            <w:r w:rsidR="00E40410" w:rsidRPr="00E3433C">
              <w:rPr>
                <w:rFonts w:ascii="Arial Unicode MS" w:eastAsia="Arial Unicode MS" w:hAnsi="Arial Unicode MS" w:cs="Arial Unicode MS" w:hint="eastAsia"/>
                <w:color w:val="000000"/>
                <w:sz w:val="18"/>
                <w:szCs w:val="18"/>
              </w:rPr>
              <w:t xml:space="preserve"> </w:t>
            </w:r>
          </w:p>
        </w:tc>
        <w:tc>
          <w:tcPr>
            <w:tcW w:w="1710" w:type="dxa"/>
            <w:noWrap/>
            <w:vAlign w:val="center"/>
            <w:hideMark/>
          </w:tcPr>
          <w:p w14:paraId="7BCEDAF8" w14:textId="77777777" w:rsidR="00E40410" w:rsidRPr="00E3433C" w:rsidRDefault="006856D4" w:rsidP="00C65689">
            <w:pPr>
              <w:jc w:val="right"/>
              <w:rPr>
                <w:rFonts w:ascii="Arial Unicode MS" w:eastAsia="Arial Unicode MS" w:hAnsi="Arial Unicode MS" w:cs="Arial Unicode MS"/>
                <w:color w:val="000000"/>
                <w:sz w:val="18"/>
                <w:szCs w:val="18"/>
                <w:highlight w:val="yellow"/>
              </w:rPr>
            </w:pPr>
            <w:r>
              <w:rPr>
                <w:rFonts w:ascii="Arial Unicode MS" w:eastAsia="Arial Unicode MS" w:hAnsi="Arial Unicode MS" w:cs="Arial Unicode MS"/>
                <w:color w:val="000000"/>
                <w:sz w:val="18"/>
                <w:szCs w:val="18"/>
              </w:rPr>
              <w:t>$     747,686,021</w:t>
            </w:r>
            <w:r w:rsidR="00C65689">
              <w:rPr>
                <w:rFonts w:ascii="Arial Unicode MS" w:eastAsia="Arial Unicode MS" w:hAnsi="Arial Unicode MS" w:cs="Arial Unicode MS"/>
                <w:color w:val="000000"/>
                <w:sz w:val="18"/>
                <w:szCs w:val="18"/>
              </w:rPr>
              <w:t xml:space="preserve">    </w:t>
            </w:r>
            <w:r w:rsidR="00DA685C" w:rsidRPr="00E3433C">
              <w:rPr>
                <w:rFonts w:ascii="Arial Unicode MS" w:eastAsia="Arial Unicode MS" w:hAnsi="Arial Unicode MS" w:cs="Arial Unicode MS"/>
                <w:color w:val="000000"/>
                <w:sz w:val="18"/>
                <w:szCs w:val="18"/>
              </w:rPr>
              <w:t xml:space="preserve">       </w:t>
            </w:r>
            <w:r w:rsidR="00C65689">
              <w:rPr>
                <w:rFonts w:ascii="Arial Unicode MS" w:eastAsia="Arial Unicode MS" w:hAnsi="Arial Unicode MS" w:cs="Arial Unicode MS"/>
                <w:color w:val="000000"/>
                <w:sz w:val="18"/>
                <w:szCs w:val="18"/>
              </w:rPr>
              <w:t xml:space="preserve"> </w:t>
            </w:r>
          </w:p>
        </w:tc>
      </w:tr>
      <w:tr w:rsidR="0086537C" w:rsidRPr="00E40410" w14:paraId="27CB17D7" w14:textId="77777777" w:rsidTr="0086537C">
        <w:trPr>
          <w:trHeight w:val="825"/>
        </w:trPr>
        <w:tc>
          <w:tcPr>
            <w:tcW w:w="1715" w:type="dxa"/>
            <w:vAlign w:val="center"/>
            <w:hideMark/>
          </w:tcPr>
          <w:p w14:paraId="7F701238" w14:textId="77777777" w:rsidR="00E40410" w:rsidRPr="00E3433C" w:rsidRDefault="00E40410" w:rsidP="00E40410">
            <w:pPr>
              <w:jc w:val="center"/>
              <w:rPr>
                <w:rFonts w:ascii="Arial Unicode MS" w:eastAsia="Arial Unicode MS" w:hAnsi="Arial Unicode MS" w:cs="Arial Unicode MS"/>
                <w:b/>
                <w:bCs/>
                <w:color w:val="000000"/>
                <w:sz w:val="18"/>
                <w:szCs w:val="18"/>
              </w:rPr>
            </w:pPr>
            <w:r w:rsidRPr="00E3433C">
              <w:rPr>
                <w:rFonts w:ascii="Arial Unicode MS" w:eastAsia="Arial Unicode MS" w:hAnsi="Arial Unicode MS" w:cs="Arial Unicode MS" w:hint="eastAsia"/>
                <w:b/>
                <w:bCs/>
                <w:color w:val="000000"/>
                <w:sz w:val="18"/>
                <w:szCs w:val="18"/>
              </w:rPr>
              <w:t>Transferencias Federales Etiquetadas</w:t>
            </w:r>
          </w:p>
        </w:tc>
        <w:tc>
          <w:tcPr>
            <w:tcW w:w="1710" w:type="dxa"/>
            <w:noWrap/>
            <w:vAlign w:val="center"/>
            <w:hideMark/>
          </w:tcPr>
          <w:p w14:paraId="0977F0DF" w14:textId="77777777" w:rsidR="00E40410" w:rsidRPr="00E3433C" w:rsidRDefault="00E40410" w:rsidP="00510ABB">
            <w:pPr>
              <w:jc w:val="right"/>
              <w:rPr>
                <w:rFonts w:ascii="Arial Unicode MS" w:eastAsia="Arial Unicode MS" w:hAnsi="Arial Unicode MS" w:cs="Arial Unicode MS"/>
                <w:color w:val="000000"/>
                <w:sz w:val="18"/>
                <w:szCs w:val="18"/>
                <w:highlight w:val="yellow"/>
              </w:rPr>
            </w:pPr>
            <w:r w:rsidRPr="00E3433C">
              <w:rPr>
                <w:rFonts w:ascii="Arial Unicode MS" w:eastAsia="Arial Unicode MS" w:hAnsi="Arial Unicode MS" w:cs="Arial Unicode MS" w:hint="eastAsia"/>
                <w:color w:val="000000"/>
                <w:sz w:val="18"/>
                <w:szCs w:val="18"/>
              </w:rPr>
              <w:t xml:space="preserve"> $     </w:t>
            </w:r>
            <w:r w:rsidR="00510ABB">
              <w:rPr>
                <w:rFonts w:ascii="Arial Unicode MS" w:eastAsia="Arial Unicode MS" w:hAnsi="Arial Unicode MS" w:cs="Arial Unicode MS"/>
                <w:color w:val="000000"/>
                <w:sz w:val="18"/>
                <w:szCs w:val="18"/>
              </w:rPr>
              <w:t>166,222,403</w:t>
            </w:r>
            <w:r w:rsidRPr="00E3433C">
              <w:rPr>
                <w:rFonts w:ascii="Arial Unicode MS" w:eastAsia="Arial Unicode MS" w:hAnsi="Arial Unicode MS" w:cs="Arial Unicode MS" w:hint="eastAsia"/>
                <w:color w:val="000000"/>
                <w:sz w:val="18"/>
                <w:szCs w:val="18"/>
              </w:rPr>
              <w:t xml:space="preserve"> </w:t>
            </w:r>
          </w:p>
        </w:tc>
        <w:tc>
          <w:tcPr>
            <w:tcW w:w="2250" w:type="dxa"/>
            <w:noWrap/>
            <w:vAlign w:val="center"/>
            <w:hideMark/>
          </w:tcPr>
          <w:p w14:paraId="59605EAC" w14:textId="77777777" w:rsidR="00E40410" w:rsidRPr="00E3433C" w:rsidRDefault="00E40410" w:rsidP="00510ABB">
            <w:pPr>
              <w:jc w:val="right"/>
              <w:rPr>
                <w:rFonts w:ascii="Arial Unicode MS" w:eastAsia="Arial Unicode MS" w:hAnsi="Arial Unicode MS" w:cs="Arial Unicode MS"/>
                <w:color w:val="000000"/>
                <w:sz w:val="18"/>
                <w:szCs w:val="18"/>
                <w:highlight w:val="yellow"/>
              </w:rPr>
            </w:pPr>
            <w:r w:rsidRPr="00E3433C">
              <w:rPr>
                <w:rFonts w:ascii="Arial Unicode MS" w:eastAsia="Arial Unicode MS" w:hAnsi="Arial Unicode MS" w:cs="Arial Unicode MS" w:hint="eastAsia"/>
                <w:color w:val="000000"/>
                <w:sz w:val="18"/>
                <w:szCs w:val="18"/>
              </w:rPr>
              <w:t xml:space="preserve"> $       </w:t>
            </w:r>
            <w:r w:rsidR="00C65689">
              <w:rPr>
                <w:rFonts w:ascii="Arial Unicode MS" w:eastAsia="Arial Unicode MS" w:hAnsi="Arial Unicode MS" w:cs="Arial Unicode MS"/>
                <w:color w:val="000000"/>
                <w:sz w:val="18"/>
                <w:szCs w:val="18"/>
              </w:rPr>
              <w:t>2</w:t>
            </w:r>
            <w:r w:rsidR="00510ABB">
              <w:rPr>
                <w:rFonts w:ascii="Arial Unicode MS" w:eastAsia="Arial Unicode MS" w:hAnsi="Arial Unicode MS" w:cs="Arial Unicode MS"/>
                <w:color w:val="000000"/>
                <w:sz w:val="18"/>
                <w:szCs w:val="18"/>
              </w:rPr>
              <w:t>09</w:t>
            </w:r>
            <w:r w:rsidR="00C65689">
              <w:rPr>
                <w:rFonts w:ascii="Arial Unicode MS" w:eastAsia="Arial Unicode MS" w:hAnsi="Arial Unicode MS" w:cs="Arial Unicode MS"/>
                <w:color w:val="000000"/>
                <w:sz w:val="18"/>
                <w:szCs w:val="18"/>
              </w:rPr>
              <w:t>,</w:t>
            </w:r>
            <w:r w:rsidR="00510ABB">
              <w:rPr>
                <w:rFonts w:ascii="Arial Unicode MS" w:eastAsia="Arial Unicode MS" w:hAnsi="Arial Unicode MS" w:cs="Arial Unicode MS"/>
                <w:color w:val="000000"/>
                <w:sz w:val="18"/>
                <w:szCs w:val="18"/>
              </w:rPr>
              <w:t>522</w:t>
            </w:r>
            <w:r w:rsidR="00C65689">
              <w:rPr>
                <w:rFonts w:ascii="Arial Unicode MS" w:eastAsia="Arial Unicode MS" w:hAnsi="Arial Unicode MS" w:cs="Arial Unicode MS"/>
                <w:color w:val="000000"/>
                <w:sz w:val="18"/>
                <w:szCs w:val="18"/>
              </w:rPr>
              <w:t>,</w:t>
            </w:r>
            <w:r w:rsidR="00510ABB">
              <w:rPr>
                <w:rFonts w:ascii="Arial Unicode MS" w:eastAsia="Arial Unicode MS" w:hAnsi="Arial Unicode MS" w:cs="Arial Unicode MS"/>
                <w:color w:val="000000"/>
                <w:sz w:val="18"/>
                <w:szCs w:val="18"/>
              </w:rPr>
              <w:t>29</w:t>
            </w:r>
            <w:r w:rsidR="00C65689">
              <w:rPr>
                <w:rFonts w:ascii="Arial Unicode MS" w:eastAsia="Arial Unicode MS" w:hAnsi="Arial Unicode MS" w:cs="Arial Unicode MS"/>
                <w:color w:val="000000"/>
                <w:sz w:val="18"/>
                <w:szCs w:val="18"/>
              </w:rPr>
              <w:t>4</w:t>
            </w:r>
            <w:r w:rsidRPr="00E3433C">
              <w:rPr>
                <w:rFonts w:ascii="Arial Unicode MS" w:eastAsia="Arial Unicode MS" w:hAnsi="Arial Unicode MS" w:cs="Arial Unicode MS" w:hint="eastAsia"/>
                <w:color w:val="000000"/>
                <w:sz w:val="18"/>
                <w:szCs w:val="18"/>
              </w:rPr>
              <w:t xml:space="preserve"> </w:t>
            </w:r>
          </w:p>
        </w:tc>
        <w:tc>
          <w:tcPr>
            <w:tcW w:w="1800" w:type="dxa"/>
            <w:noWrap/>
            <w:vAlign w:val="center"/>
            <w:hideMark/>
          </w:tcPr>
          <w:p w14:paraId="611CC725" w14:textId="77777777" w:rsidR="00E40410" w:rsidRPr="00E3433C" w:rsidRDefault="001175DF" w:rsidP="00510ABB">
            <w:pPr>
              <w:jc w:val="right"/>
              <w:rPr>
                <w:rFonts w:ascii="Arial Unicode MS" w:eastAsia="Arial Unicode MS" w:hAnsi="Arial Unicode MS" w:cs="Arial Unicode MS"/>
                <w:color w:val="000000"/>
                <w:sz w:val="18"/>
                <w:szCs w:val="18"/>
                <w:highlight w:val="yellow"/>
              </w:rPr>
            </w:pPr>
            <w:r w:rsidRPr="00E3433C">
              <w:rPr>
                <w:rFonts w:ascii="Arial Unicode MS" w:eastAsia="Arial Unicode MS" w:hAnsi="Arial Unicode MS" w:cs="Arial Unicode MS" w:hint="eastAsia"/>
                <w:color w:val="000000"/>
                <w:sz w:val="18"/>
                <w:szCs w:val="18"/>
              </w:rPr>
              <w:t xml:space="preserve"> $</w:t>
            </w:r>
            <w:r w:rsidR="00361EB8">
              <w:rPr>
                <w:rFonts w:ascii="Arial Unicode MS" w:eastAsia="Arial Unicode MS" w:hAnsi="Arial Unicode MS" w:cs="Arial Unicode MS"/>
                <w:color w:val="000000"/>
                <w:sz w:val="18"/>
                <w:szCs w:val="18"/>
              </w:rPr>
              <w:t xml:space="preserve"> </w:t>
            </w:r>
            <w:r w:rsidRPr="00E3433C">
              <w:rPr>
                <w:rFonts w:ascii="Arial Unicode MS" w:eastAsia="Arial Unicode MS" w:hAnsi="Arial Unicode MS" w:cs="Arial Unicode MS" w:hint="eastAsia"/>
                <w:color w:val="000000"/>
                <w:sz w:val="18"/>
                <w:szCs w:val="18"/>
              </w:rPr>
              <w:t xml:space="preserve">  </w:t>
            </w:r>
            <w:r w:rsidR="00DA685C" w:rsidRPr="00E3433C">
              <w:rPr>
                <w:rFonts w:ascii="Arial Unicode MS" w:eastAsia="Arial Unicode MS" w:hAnsi="Arial Unicode MS" w:cs="Arial Unicode MS"/>
                <w:color w:val="000000"/>
                <w:sz w:val="18"/>
                <w:szCs w:val="18"/>
              </w:rPr>
              <w:t xml:space="preserve"> </w:t>
            </w:r>
            <w:r w:rsidRPr="00E3433C">
              <w:rPr>
                <w:rFonts w:ascii="Arial Unicode MS" w:eastAsia="Arial Unicode MS" w:hAnsi="Arial Unicode MS" w:cs="Arial Unicode MS" w:hint="eastAsia"/>
                <w:color w:val="000000"/>
                <w:sz w:val="18"/>
                <w:szCs w:val="18"/>
              </w:rPr>
              <w:t xml:space="preserve">  </w:t>
            </w:r>
            <w:r w:rsidR="00510ABB">
              <w:rPr>
                <w:rFonts w:ascii="Arial Unicode MS" w:eastAsia="Arial Unicode MS" w:hAnsi="Arial Unicode MS" w:cs="Arial Unicode MS"/>
                <w:color w:val="000000"/>
                <w:sz w:val="18"/>
                <w:szCs w:val="18"/>
              </w:rPr>
              <w:t>57,451,039</w:t>
            </w:r>
            <w:r w:rsidR="00E40410" w:rsidRPr="00E3433C">
              <w:rPr>
                <w:rFonts w:ascii="Arial Unicode MS" w:eastAsia="Arial Unicode MS" w:hAnsi="Arial Unicode MS" w:cs="Arial Unicode MS" w:hint="eastAsia"/>
                <w:color w:val="000000"/>
                <w:sz w:val="18"/>
                <w:szCs w:val="18"/>
              </w:rPr>
              <w:t xml:space="preserve"> </w:t>
            </w:r>
          </w:p>
        </w:tc>
        <w:tc>
          <w:tcPr>
            <w:tcW w:w="1710" w:type="dxa"/>
            <w:noWrap/>
            <w:vAlign w:val="center"/>
            <w:hideMark/>
          </w:tcPr>
          <w:p w14:paraId="2810CE67" w14:textId="77777777" w:rsidR="00E40410" w:rsidRPr="00E3433C" w:rsidRDefault="00361EB8" w:rsidP="004779F6">
            <w:pPr>
              <w:jc w:val="right"/>
              <w:rPr>
                <w:rFonts w:ascii="Arial Unicode MS" w:eastAsia="Arial Unicode MS" w:hAnsi="Arial Unicode MS" w:cs="Arial Unicode MS"/>
                <w:color w:val="000000"/>
                <w:sz w:val="18"/>
                <w:szCs w:val="18"/>
                <w:highlight w:val="yellow"/>
              </w:rPr>
            </w:pPr>
            <w:r>
              <w:rPr>
                <w:rFonts w:ascii="Arial" w:hAnsi="Arial" w:cs="Arial"/>
                <w:color w:val="000000"/>
                <w:sz w:val="18"/>
                <w:szCs w:val="18"/>
              </w:rPr>
              <w:t xml:space="preserve">$     </w:t>
            </w:r>
            <w:r w:rsidR="006856D4">
              <w:rPr>
                <w:rFonts w:ascii="Arial" w:hAnsi="Arial" w:cs="Arial"/>
                <w:color w:val="000000"/>
                <w:sz w:val="18"/>
                <w:szCs w:val="18"/>
              </w:rPr>
              <w:t>152,071,255</w:t>
            </w:r>
          </w:p>
        </w:tc>
      </w:tr>
      <w:tr w:rsidR="0086537C" w:rsidRPr="00E40410" w14:paraId="560A329D" w14:textId="77777777" w:rsidTr="0086537C">
        <w:trPr>
          <w:trHeight w:val="313"/>
        </w:trPr>
        <w:tc>
          <w:tcPr>
            <w:tcW w:w="1715" w:type="dxa"/>
            <w:shd w:val="clear" w:color="000000" w:fill="D8D8D8"/>
            <w:noWrap/>
            <w:vAlign w:val="bottom"/>
            <w:hideMark/>
          </w:tcPr>
          <w:p w14:paraId="355E6574" w14:textId="77777777" w:rsidR="00E40410" w:rsidRPr="00E40410" w:rsidRDefault="00E40410" w:rsidP="00847197">
            <w:pPr>
              <w:jc w:val="center"/>
              <w:rPr>
                <w:rFonts w:ascii="Arial Unicode MS" w:eastAsia="Arial Unicode MS" w:hAnsi="Arial Unicode MS" w:cs="Arial Unicode MS"/>
                <w:b/>
                <w:bCs/>
                <w:color w:val="000000"/>
                <w:sz w:val="20"/>
                <w:szCs w:val="20"/>
              </w:rPr>
            </w:pPr>
            <w:r w:rsidRPr="00E40410">
              <w:rPr>
                <w:rFonts w:ascii="Arial Unicode MS" w:eastAsia="Arial Unicode MS" w:hAnsi="Arial Unicode MS" w:cs="Arial Unicode MS" w:hint="eastAsia"/>
                <w:b/>
                <w:bCs/>
                <w:color w:val="000000"/>
                <w:sz w:val="20"/>
                <w:szCs w:val="20"/>
              </w:rPr>
              <w:t>Total</w:t>
            </w:r>
          </w:p>
        </w:tc>
        <w:tc>
          <w:tcPr>
            <w:tcW w:w="1710" w:type="dxa"/>
            <w:shd w:val="clear" w:color="000000" w:fill="D8D8D8"/>
            <w:noWrap/>
            <w:vAlign w:val="bottom"/>
            <w:hideMark/>
          </w:tcPr>
          <w:p w14:paraId="0166DE86" w14:textId="77777777" w:rsidR="00E40410" w:rsidRPr="0086537C" w:rsidRDefault="00847197" w:rsidP="00510ABB">
            <w:pPr>
              <w:jc w:val="right"/>
              <w:rPr>
                <w:rFonts w:ascii="Arial Unicode MS" w:eastAsia="Arial Unicode MS" w:hAnsi="Arial Unicode MS" w:cs="Arial Unicode MS"/>
                <w:b/>
                <w:bCs/>
                <w:color w:val="000000"/>
                <w:sz w:val="18"/>
                <w:szCs w:val="18"/>
              </w:rPr>
            </w:pPr>
            <w:r w:rsidRPr="0086537C">
              <w:rPr>
                <w:rFonts w:ascii="Arial Unicode MS" w:eastAsia="Arial Unicode MS" w:hAnsi="Arial Unicode MS" w:cs="Arial Unicode MS" w:hint="eastAsia"/>
                <w:b/>
                <w:bCs/>
                <w:color w:val="000000"/>
                <w:sz w:val="18"/>
                <w:szCs w:val="18"/>
              </w:rPr>
              <w:t xml:space="preserve"> $</w:t>
            </w:r>
            <w:r w:rsidR="00361EB8">
              <w:rPr>
                <w:rFonts w:ascii="Arial Unicode MS" w:eastAsia="Arial Unicode MS" w:hAnsi="Arial Unicode MS" w:cs="Arial Unicode MS"/>
                <w:b/>
                <w:bCs/>
                <w:color w:val="000000"/>
                <w:sz w:val="18"/>
                <w:szCs w:val="18"/>
              </w:rPr>
              <w:t xml:space="preserve">  </w:t>
            </w:r>
            <w:r w:rsidRPr="0086537C">
              <w:rPr>
                <w:rFonts w:ascii="Arial Unicode MS" w:eastAsia="Arial Unicode MS" w:hAnsi="Arial Unicode MS" w:cs="Arial Unicode MS" w:hint="eastAsia"/>
                <w:b/>
                <w:bCs/>
                <w:color w:val="000000"/>
                <w:sz w:val="18"/>
                <w:szCs w:val="18"/>
              </w:rPr>
              <w:t>1,</w:t>
            </w:r>
            <w:r w:rsidRPr="0086537C">
              <w:rPr>
                <w:rFonts w:ascii="Arial Unicode MS" w:eastAsia="Arial Unicode MS" w:hAnsi="Arial Unicode MS" w:cs="Arial Unicode MS"/>
                <w:b/>
                <w:bCs/>
                <w:color w:val="000000"/>
                <w:sz w:val="18"/>
                <w:szCs w:val="18"/>
              </w:rPr>
              <w:t>2</w:t>
            </w:r>
            <w:r w:rsidR="00510ABB">
              <w:rPr>
                <w:rFonts w:ascii="Arial Unicode MS" w:eastAsia="Arial Unicode MS" w:hAnsi="Arial Unicode MS" w:cs="Arial Unicode MS"/>
                <w:b/>
                <w:bCs/>
                <w:color w:val="000000"/>
                <w:sz w:val="18"/>
                <w:szCs w:val="18"/>
              </w:rPr>
              <w:t>6</w:t>
            </w:r>
            <w:r w:rsidRPr="0086537C">
              <w:rPr>
                <w:rFonts w:ascii="Arial Unicode MS" w:eastAsia="Arial Unicode MS" w:hAnsi="Arial Unicode MS" w:cs="Arial Unicode MS"/>
                <w:b/>
                <w:bCs/>
                <w:color w:val="000000"/>
                <w:sz w:val="18"/>
                <w:szCs w:val="18"/>
              </w:rPr>
              <w:t>5</w:t>
            </w:r>
            <w:r w:rsidR="00E40410" w:rsidRPr="0086537C">
              <w:rPr>
                <w:rFonts w:ascii="Arial Unicode MS" w:eastAsia="Arial Unicode MS" w:hAnsi="Arial Unicode MS" w:cs="Arial Unicode MS" w:hint="eastAsia"/>
                <w:b/>
                <w:bCs/>
                <w:color w:val="000000"/>
                <w:sz w:val="18"/>
                <w:szCs w:val="18"/>
              </w:rPr>
              <w:t>,</w:t>
            </w:r>
            <w:r w:rsidR="00510ABB">
              <w:rPr>
                <w:rFonts w:ascii="Arial Unicode MS" w:eastAsia="Arial Unicode MS" w:hAnsi="Arial Unicode MS" w:cs="Arial Unicode MS"/>
                <w:b/>
                <w:bCs/>
                <w:color w:val="000000"/>
                <w:sz w:val="18"/>
                <w:szCs w:val="18"/>
              </w:rPr>
              <w:t>10</w:t>
            </w:r>
            <w:r w:rsidRPr="0086537C">
              <w:rPr>
                <w:rFonts w:ascii="Arial Unicode MS" w:eastAsia="Arial Unicode MS" w:hAnsi="Arial Unicode MS" w:cs="Arial Unicode MS"/>
                <w:b/>
                <w:bCs/>
                <w:color w:val="000000"/>
                <w:sz w:val="18"/>
                <w:szCs w:val="18"/>
              </w:rPr>
              <w:t>5,</w:t>
            </w:r>
            <w:r w:rsidR="00510ABB">
              <w:rPr>
                <w:rFonts w:ascii="Arial Unicode MS" w:eastAsia="Arial Unicode MS" w:hAnsi="Arial Unicode MS" w:cs="Arial Unicode MS"/>
                <w:b/>
                <w:bCs/>
                <w:color w:val="000000"/>
                <w:sz w:val="18"/>
                <w:szCs w:val="18"/>
              </w:rPr>
              <w:t>959</w:t>
            </w:r>
            <w:r w:rsidR="00E40410" w:rsidRPr="0086537C">
              <w:rPr>
                <w:rFonts w:ascii="Arial Unicode MS" w:eastAsia="Arial Unicode MS" w:hAnsi="Arial Unicode MS" w:cs="Arial Unicode MS" w:hint="eastAsia"/>
                <w:b/>
                <w:bCs/>
                <w:color w:val="000000"/>
                <w:sz w:val="18"/>
                <w:szCs w:val="18"/>
              </w:rPr>
              <w:t xml:space="preserve"> </w:t>
            </w:r>
          </w:p>
        </w:tc>
        <w:tc>
          <w:tcPr>
            <w:tcW w:w="2250" w:type="dxa"/>
            <w:shd w:val="clear" w:color="000000" w:fill="D8D8D8"/>
            <w:noWrap/>
            <w:vAlign w:val="bottom"/>
            <w:hideMark/>
          </w:tcPr>
          <w:p w14:paraId="627363D0" w14:textId="77777777" w:rsidR="00E40410" w:rsidRPr="0086537C" w:rsidRDefault="001175DF" w:rsidP="00510ABB">
            <w:pPr>
              <w:jc w:val="right"/>
              <w:rPr>
                <w:rFonts w:ascii="Arial Unicode MS" w:eastAsia="Arial Unicode MS" w:hAnsi="Arial Unicode MS" w:cs="Arial Unicode MS"/>
                <w:b/>
                <w:bCs/>
                <w:color w:val="000000"/>
                <w:sz w:val="18"/>
                <w:szCs w:val="18"/>
              </w:rPr>
            </w:pPr>
            <w:r w:rsidRPr="0086537C">
              <w:rPr>
                <w:rFonts w:ascii="Arial Unicode MS" w:eastAsia="Arial Unicode MS" w:hAnsi="Arial Unicode MS" w:cs="Arial Unicode MS" w:hint="eastAsia"/>
                <w:b/>
                <w:bCs/>
                <w:color w:val="000000"/>
                <w:sz w:val="18"/>
                <w:szCs w:val="18"/>
              </w:rPr>
              <w:t xml:space="preserve"> $</w:t>
            </w:r>
            <w:r w:rsidR="00361EB8">
              <w:rPr>
                <w:rFonts w:ascii="Arial Unicode MS" w:eastAsia="Arial Unicode MS" w:hAnsi="Arial Unicode MS" w:cs="Arial Unicode MS"/>
                <w:b/>
                <w:bCs/>
                <w:color w:val="000000"/>
                <w:sz w:val="18"/>
                <w:szCs w:val="18"/>
              </w:rPr>
              <w:t xml:space="preserve"> </w:t>
            </w:r>
            <w:r w:rsidR="00DA685C" w:rsidRPr="0086537C">
              <w:rPr>
                <w:rFonts w:ascii="Arial Unicode MS" w:eastAsia="Arial Unicode MS" w:hAnsi="Arial Unicode MS" w:cs="Arial Unicode MS"/>
                <w:b/>
                <w:bCs/>
                <w:color w:val="000000"/>
                <w:sz w:val="18"/>
                <w:szCs w:val="18"/>
              </w:rPr>
              <w:t xml:space="preserve">  </w:t>
            </w:r>
            <w:r w:rsidRPr="0086537C">
              <w:rPr>
                <w:rFonts w:ascii="Arial Unicode MS" w:eastAsia="Arial Unicode MS" w:hAnsi="Arial Unicode MS" w:cs="Arial Unicode MS" w:hint="eastAsia"/>
                <w:b/>
                <w:bCs/>
                <w:color w:val="000000"/>
                <w:sz w:val="18"/>
                <w:szCs w:val="18"/>
              </w:rPr>
              <w:t>1,</w:t>
            </w:r>
            <w:r w:rsidR="00510ABB">
              <w:rPr>
                <w:rFonts w:ascii="Arial Unicode MS" w:eastAsia="Arial Unicode MS" w:hAnsi="Arial Unicode MS" w:cs="Arial Unicode MS"/>
                <w:b/>
                <w:bCs/>
                <w:color w:val="000000"/>
                <w:sz w:val="18"/>
                <w:szCs w:val="18"/>
              </w:rPr>
              <w:t>308</w:t>
            </w:r>
            <w:r w:rsidR="006D2F22" w:rsidRPr="0086537C">
              <w:rPr>
                <w:rFonts w:ascii="Arial Unicode MS" w:eastAsia="Arial Unicode MS" w:hAnsi="Arial Unicode MS" w:cs="Arial Unicode MS"/>
                <w:b/>
                <w:bCs/>
                <w:color w:val="000000"/>
                <w:sz w:val="18"/>
                <w:szCs w:val="18"/>
              </w:rPr>
              <w:t>,</w:t>
            </w:r>
            <w:r w:rsidR="00510ABB">
              <w:rPr>
                <w:rFonts w:ascii="Arial Unicode MS" w:eastAsia="Arial Unicode MS" w:hAnsi="Arial Unicode MS" w:cs="Arial Unicode MS"/>
                <w:b/>
                <w:bCs/>
                <w:color w:val="000000"/>
                <w:sz w:val="18"/>
                <w:szCs w:val="18"/>
              </w:rPr>
              <w:t>40</w:t>
            </w:r>
            <w:r w:rsidR="00C65689">
              <w:rPr>
                <w:rFonts w:ascii="Arial Unicode MS" w:eastAsia="Arial Unicode MS" w:hAnsi="Arial Unicode MS" w:cs="Arial Unicode MS"/>
                <w:b/>
                <w:bCs/>
                <w:color w:val="000000"/>
                <w:sz w:val="18"/>
                <w:szCs w:val="18"/>
              </w:rPr>
              <w:t>5</w:t>
            </w:r>
            <w:r w:rsidR="00510ABB">
              <w:rPr>
                <w:rFonts w:ascii="Arial Unicode MS" w:eastAsia="Arial Unicode MS" w:hAnsi="Arial Unicode MS" w:cs="Arial Unicode MS"/>
                <w:b/>
                <w:bCs/>
                <w:color w:val="000000"/>
                <w:sz w:val="18"/>
                <w:szCs w:val="18"/>
              </w:rPr>
              <w:t>,8</w:t>
            </w:r>
            <w:r w:rsidR="00C65689">
              <w:rPr>
                <w:rFonts w:ascii="Arial Unicode MS" w:eastAsia="Arial Unicode MS" w:hAnsi="Arial Unicode MS" w:cs="Arial Unicode MS"/>
                <w:b/>
                <w:bCs/>
                <w:color w:val="000000"/>
                <w:sz w:val="18"/>
                <w:szCs w:val="18"/>
              </w:rPr>
              <w:t>5</w:t>
            </w:r>
            <w:r w:rsidR="00510ABB">
              <w:rPr>
                <w:rFonts w:ascii="Arial Unicode MS" w:eastAsia="Arial Unicode MS" w:hAnsi="Arial Unicode MS" w:cs="Arial Unicode MS"/>
                <w:b/>
                <w:bCs/>
                <w:color w:val="000000"/>
                <w:sz w:val="18"/>
                <w:szCs w:val="18"/>
              </w:rPr>
              <w:t>0</w:t>
            </w:r>
          </w:p>
        </w:tc>
        <w:tc>
          <w:tcPr>
            <w:tcW w:w="1800" w:type="dxa"/>
            <w:shd w:val="clear" w:color="000000" w:fill="D8D8D8"/>
            <w:noWrap/>
            <w:vAlign w:val="bottom"/>
            <w:hideMark/>
          </w:tcPr>
          <w:p w14:paraId="7FC9180C" w14:textId="77777777" w:rsidR="00E40410" w:rsidRPr="0086537C" w:rsidRDefault="00DA685C" w:rsidP="006856D4">
            <w:pPr>
              <w:jc w:val="right"/>
              <w:rPr>
                <w:rFonts w:ascii="Arial Unicode MS" w:eastAsia="Arial Unicode MS" w:hAnsi="Arial Unicode MS" w:cs="Arial Unicode MS"/>
                <w:b/>
                <w:bCs/>
                <w:color w:val="000000"/>
                <w:sz w:val="18"/>
                <w:szCs w:val="18"/>
              </w:rPr>
            </w:pPr>
            <w:r w:rsidRPr="0086537C">
              <w:rPr>
                <w:rFonts w:ascii="Arial Unicode MS" w:eastAsia="Arial Unicode MS" w:hAnsi="Arial Unicode MS" w:cs="Arial Unicode MS"/>
                <w:b/>
                <w:bCs/>
                <w:color w:val="000000"/>
                <w:sz w:val="18"/>
                <w:szCs w:val="18"/>
              </w:rPr>
              <w:t>$</w:t>
            </w:r>
            <w:r w:rsidR="00361EB8">
              <w:rPr>
                <w:rFonts w:ascii="Arial Unicode MS" w:eastAsia="Arial Unicode MS" w:hAnsi="Arial Unicode MS" w:cs="Arial Unicode MS"/>
                <w:b/>
                <w:bCs/>
                <w:color w:val="000000"/>
                <w:sz w:val="18"/>
                <w:szCs w:val="18"/>
              </w:rPr>
              <w:t xml:space="preserve">  </w:t>
            </w:r>
            <w:r w:rsidRPr="0086537C">
              <w:rPr>
                <w:rFonts w:ascii="Arial Unicode MS" w:eastAsia="Arial Unicode MS" w:hAnsi="Arial Unicode MS" w:cs="Arial Unicode MS"/>
                <w:b/>
                <w:bCs/>
                <w:color w:val="000000"/>
                <w:sz w:val="18"/>
                <w:szCs w:val="18"/>
              </w:rPr>
              <w:t xml:space="preserve"> </w:t>
            </w:r>
            <w:r w:rsidR="006856D4">
              <w:rPr>
                <w:rFonts w:ascii="Arial Unicode MS" w:eastAsia="Arial Unicode MS" w:hAnsi="Arial Unicode MS" w:cs="Arial Unicode MS"/>
                <w:b/>
                <w:bCs/>
                <w:color w:val="000000"/>
                <w:sz w:val="18"/>
                <w:szCs w:val="18"/>
              </w:rPr>
              <w:t>408,648,574</w:t>
            </w:r>
            <w:r w:rsidR="00E40410" w:rsidRPr="0086537C">
              <w:rPr>
                <w:rFonts w:ascii="Arial Unicode MS" w:eastAsia="Arial Unicode MS" w:hAnsi="Arial Unicode MS" w:cs="Arial Unicode MS" w:hint="eastAsia"/>
                <w:b/>
                <w:bCs/>
                <w:color w:val="000000"/>
                <w:sz w:val="18"/>
                <w:szCs w:val="18"/>
              </w:rPr>
              <w:t xml:space="preserve"> </w:t>
            </w:r>
          </w:p>
        </w:tc>
        <w:tc>
          <w:tcPr>
            <w:tcW w:w="1710" w:type="dxa"/>
            <w:shd w:val="clear" w:color="000000" w:fill="D8D8D8"/>
            <w:noWrap/>
            <w:vAlign w:val="bottom"/>
            <w:hideMark/>
          </w:tcPr>
          <w:p w14:paraId="60AC88D5" w14:textId="77777777" w:rsidR="00E40410" w:rsidRPr="0086537C" w:rsidRDefault="00DA685C" w:rsidP="00C65689">
            <w:pPr>
              <w:jc w:val="right"/>
              <w:rPr>
                <w:rFonts w:ascii="Arial Unicode MS" w:eastAsia="Arial Unicode MS" w:hAnsi="Arial Unicode MS" w:cs="Arial Unicode MS"/>
                <w:b/>
                <w:bCs/>
                <w:color w:val="000000"/>
                <w:sz w:val="18"/>
                <w:szCs w:val="18"/>
              </w:rPr>
            </w:pPr>
            <w:r w:rsidRPr="0086537C">
              <w:rPr>
                <w:rFonts w:ascii="Arial Unicode MS" w:eastAsia="Arial Unicode MS" w:hAnsi="Arial Unicode MS" w:cs="Arial Unicode MS"/>
                <w:b/>
                <w:bCs/>
                <w:color w:val="000000"/>
                <w:sz w:val="18"/>
                <w:szCs w:val="18"/>
              </w:rPr>
              <w:t>$</w:t>
            </w:r>
            <w:r w:rsidR="00361EB8">
              <w:rPr>
                <w:rFonts w:ascii="Arial Unicode MS" w:eastAsia="Arial Unicode MS" w:hAnsi="Arial Unicode MS" w:cs="Arial Unicode MS"/>
                <w:b/>
                <w:bCs/>
                <w:color w:val="000000"/>
                <w:sz w:val="18"/>
                <w:szCs w:val="18"/>
              </w:rPr>
              <w:t xml:space="preserve">   </w:t>
            </w:r>
            <w:r w:rsidRPr="0086537C">
              <w:rPr>
                <w:rFonts w:ascii="Arial Unicode MS" w:eastAsia="Arial Unicode MS" w:hAnsi="Arial Unicode MS" w:cs="Arial Unicode MS"/>
                <w:b/>
                <w:bCs/>
                <w:color w:val="000000"/>
                <w:sz w:val="18"/>
                <w:szCs w:val="18"/>
              </w:rPr>
              <w:t xml:space="preserve"> </w:t>
            </w:r>
            <w:r w:rsidR="00361EB8">
              <w:rPr>
                <w:rFonts w:ascii="Arial Unicode MS" w:eastAsia="Arial Unicode MS" w:hAnsi="Arial Unicode MS" w:cs="Arial Unicode MS"/>
                <w:b/>
                <w:bCs/>
                <w:color w:val="000000"/>
                <w:sz w:val="18"/>
                <w:szCs w:val="18"/>
              </w:rPr>
              <w:t>899,757,276</w:t>
            </w:r>
          </w:p>
        </w:tc>
      </w:tr>
    </w:tbl>
    <w:p w14:paraId="604485B4" w14:textId="77777777" w:rsidR="005B5EB8" w:rsidRDefault="005B5EB8" w:rsidP="00847197">
      <w:pPr>
        <w:spacing w:line="80" w:lineRule="exact"/>
        <w:ind w:right="-23"/>
        <w:jc w:val="right"/>
        <w:rPr>
          <w:rFonts w:ascii="Arial" w:hAnsi="Arial" w:cs="Arial"/>
        </w:rPr>
      </w:pPr>
    </w:p>
    <w:p w14:paraId="3FCA2DF8" w14:textId="77777777" w:rsidR="00E40410" w:rsidRDefault="005B5EB8" w:rsidP="004016A9">
      <w:pPr>
        <w:spacing w:line="240" w:lineRule="exact"/>
        <w:ind w:right="-22" w:firstLine="708"/>
        <w:jc w:val="both"/>
        <w:rPr>
          <w:rFonts w:ascii="Arial" w:eastAsia="Arial Unicode MS" w:hAnsi="Arial" w:cs="Arial"/>
          <w:sz w:val="20"/>
          <w:szCs w:val="22"/>
        </w:rPr>
      </w:pPr>
      <w:r w:rsidRPr="00247199">
        <w:rPr>
          <w:rFonts w:ascii="Arial" w:eastAsia="Arial Unicode MS" w:hAnsi="Arial" w:cs="Arial"/>
          <w:sz w:val="20"/>
          <w:szCs w:val="22"/>
        </w:rPr>
        <w:t>Dentro de los ingresos de libre disposición se clasifican los Impuestos, Cuotas y Aportaciones de Seguridad Social, Contribuciones de Mejoras, Derechos, Productos</w:t>
      </w:r>
      <w:r w:rsidR="00740EBF">
        <w:rPr>
          <w:rFonts w:ascii="Arial" w:eastAsia="Arial Unicode MS" w:hAnsi="Arial" w:cs="Arial"/>
          <w:sz w:val="20"/>
          <w:szCs w:val="22"/>
        </w:rPr>
        <w:t xml:space="preserve"> y</w:t>
      </w:r>
      <w:r w:rsidRPr="00247199">
        <w:rPr>
          <w:rFonts w:ascii="Arial" w:eastAsia="Arial Unicode MS" w:hAnsi="Arial" w:cs="Arial"/>
          <w:sz w:val="20"/>
          <w:szCs w:val="22"/>
        </w:rPr>
        <w:t xml:space="preserve"> Aprovechamiento</w:t>
      </w:r>
      <w:r w:rsidR="00740EBF">
        <w:rPr>
          <w:rFonts w:ascii="Arial" w:eastAsia="Arial Unicode MS" w:hAnsi="Arial" w:cs="Arial"/>
          <w:sz w:val="20"/>
          <w:szCs w:val="22"/>
        </w:rPr>
        <w:t>s.</w:t>
      </w:r>
      <w:r w:rsidRPr="00247199">
        <w:rPr>
          <w:rFonts w:ascii="Arial" w:eastAsia="Arial Unicode MS" w:hAnsi="Arial" w:cs="Arial"/>
          <w:sz w:val="20"/>
          <w:szCs w:val="22"/>
        </w:rPr>
        <w:t xml:space="preserve"> </w:t>
      </w:r>
      <w:r w:rsidR="00740EBF">
        <w:rPr>
          <w:rFonts w:ascii="Arial" w:eastAsia="Arial Unicode MS" w:hAnsi="Arial" w:cs="Arial"/>
          <w:sz w:val="20"/>
          <w:szCs w:val="22"/>
        </w:rPr>
        <w:t>L</w:t>
      </w:r>
      <w:r w:rsidRPr="00247199">
        <w:rPr>
          <w:rFonts w:ascii="Arial" w:eastAsia="Arial Unicode MS" w:hAnsi="Arial" w:cs="Arial"/>
          <w:sz w:val="20"/>
          <w:szCs w:val="22"/>
        </w:rPr>
        <w:t xml:space="preserve">os </w:t>
      </w:r>
      <w:r w:rsidRPr="00247199">
        <w:rPr>
          <w:rFonts w:ascii="Arial" w:eastAsia="Arial Unicode MS" w:hAnsi="Arial" w:cs="Arial"/>
          <w:sz w:val="20"/>
          <w:szCs w:val="22"/>
        </w:rPr>
        <w:lastRenderedPageBreak/>
        <w:t xml:space="preserve">ingresos </w:t>
      </w:r>
      <w:r w:rsidR="00740EBF">
        <w:rPr>
          <w:rFonts w:ascii="Arial" w:eastAsia="Arial Unicode MS" w:hAnsi="Arial" w:cs="Arial"/>
          <w:sz w:val="20"/>
          <w:szCs w:val="22"/>
        </w:rPr>
        <w:t xml:space="preserve">por Transferencias </w:t>
      </w:r>
      <w:r w:rsidRPr="00247199">
        <w:rPr>
          <w:rFonts w:ascii="Arial" w:eastAsia="Arial Unicode MS" w:hAnsi="Arial" w:cs="Arial"/>
          <w:sz w:val="20"/>
          <w:szCs w:val="22"/>
        </w:rPr>
        <w:t>federales etiquetad</w:t>
      </w:r>
      <w:r w:rsidR="00740EBF">
        <w:rPr>
          <w:rFonts w:ascii="Arial" w:eastAsia="Arial Unicode MS" w:hAnsi="Arial" w:cs="Arial"/>
          <w:sz w:val="20"/>
          <w:szCs w:val="22"/>
        </w:rPr>
        <w:t>a</w:t>
      </w:r>
      <w:r w:rsidRPr="00247199">
        <w:rPr>
          <w:rFonts w:ascii="Arial" w:eastAsia="Arial Unicode MS" w:hAnsi="Arial" w:cs="Arial"/>
          <w:sz w:val="20"/>
          <w:szCs w:val="22"/>
        </w:rPr>
        <w:t>s</w:t>
      </w:r>
      <w:r w:rsidR="00740EBF">
        <w:rPr>
          <w:rFonts w:ascii="Arial" w:eastAsia="Arial Unicode MS" w:hAnsi="Arial" w:cs="Arial"/>
          <w:sz w:val="20"/>
          <w:szCs w:val="22"/>
        </w:rPr>
        <w:t xml:space="preserve"> por </w:t>
      </w:r>
      <w:r w:rsidRPr="00247199">
        <w:rPr>
          <w:rFonts w:ascii="Arial" w:eastAsia="Arial Unicode MS" w:hAnsi="Arial" w:cs="Arial"/>
          <w:sz w:val="20"/>
          <w:szCs w:val="22"/>
        </w:rPr>
        <w:t>las Participaciones, Aportaciones y Convenios.</w:t>
      </w:r>
    </w:p>
    <w:p w14:paraId="4A526C4B" w14:textId="77777777" w:rsidR="005B5EB8" w:rsidRPr="00074D32" w:rsidRDefault="005B5EB8" w:rsidP="005B5EB8">
      <w:pPr>
        <w:spacing w:line="240" w:lineRule="exact"/>
        <w:ind w:right="-22"/>
        <w:jc w:val="both"/>
        <w:rPr>
          <w:rFonts w:ascii="Arial" w:eastAsia="Arial Unicode MS" w:hAnsi="Arial" w:cs="Arial"/>
          <w:sz w:val="20"/>
          <w:szCs w:val="22"/>
        </w:rPr>
      </w:pPr>
    </w:p>
    <w:p w14:paraId="571153FC" w14:textId="77777777" w:rsidR="005B5EB8" w:rsidRPr="00247199" w:rsidRDefault="005B5EB8" w:rsidP="005B5EB8">
      <w:pPr>
        <w:spacing w:line="240" w:lineRule="exact"/>
        <w:ind w:right="-22"/>
        <w:jc w:val="both"/>
        <w:rPr>
          <w:rFonts w:ascii="Arial" w:eastAsia="Arial Unicode MS" w:hAnsi="Arial" w:cs="Arial"/>
          <w:b/>
          <w:color w:val="000000"/>
          <w:sz w:val="22"/>
          <w:szCs w:val="22"/>
        </w:rPr>
      </w:pPr>
      <w:r w:rsidRPr="00247199">
        <w:rPr>
          <w:rFonts w:ascii="Arial" w:eastAsia="Arial Unicode MS" w:hAnsi="Arial" w:cs="Arial"/>
          <w:b/>
          <w:color w:val="000000"/>
          <w:sz w:val="22"/>
          <w:szCs w:val="22"/>
        </w:rPr>
        <w:t>INFORMACIÓN SOBRE LA DEUDA Y EL REPORTE ANALITICO DE LA DEUDA.</w:t>
      </w:r>
    </w:p>
    <w:p w14:paraId="4ECFC31D" w14:textId="77777777" w:rsidR="005B5EB8" w:rsidRPr="00247199" w:rsidRDefault="005B5EB8" w:rsidP="005B5EB8">
      <w:pPr>
        <w:spacing w:line="240" w:lineRule="exact"/>
        <w:ind w:right="-22"/>
        <w:jc w:val="both"/>
        <w:rPr>
          <w:rFonts w:ascii="Arial" w:eastAsia="Arial Unicode MS" w:hAnsi="Arial" w:cs="Arial"/>
          <w:b/>
          <w:color w:val="000000"/>
          <w:sz w:val="22"/>
          <w:szCs w:val="22"/>
        </w:rPr>
      </w:pPr>
    </w:p>
    <w:p w14:paraId="137CFDD7" w14:textId="77777777" w:rsidR="005B5EB8" w:rsidRPr="00247199" w:rsidRDefault="005B5EB8" w:rsidP="005B5EB8">
      <w:pPr>
        <w:spacing w:line="240" w:lineRule="exact"/>
        <w:ind w:right="-22"/>
        <w:jc w:val="both"/>
        <w:rPr>
          <w:rFonts w:ascii="Arial" w:eastAsia="Arial Unicode MS" w:hAnsi="Arial" w:cs="Arial"/>
          <w:b/>
          <w:color w:val="000000"/>
          <w:sz w:val="22"/>
          <w:szCs w:val="22"/>
        </w:rPr>
      </w:pPr>
      <w:r w:rsidRPr="00247199">
        <w:rPr>
          <w:rFonts w:ascii="Arial" w:eastAsia="Arial Unicode MS" w:hAnsi="Arial" w:cs="Arial"/>
          <w:b/>
          <w:color w:val="000000"/>
          <w:sz w:val="22"/>
          <w:szCs w:val="22"/>
        </w:rPr>
        <w:t>Indicadores:</w:t>
      </w:r>
    </w:p>
    <w:p w14:paraId="3D22CD77" w14:textId="77777777" w:rsidR="00E834B0" w:rsidRPr="00E40410" w:rsidRDefault="005B5EB8" w:rsidP="005B5EB8">
      <w:pPr>
        <w:spacing w:line="240" w:lineRule="exact"/>
        <w:ind w:right="-22"/>
        <w:jc w:val="both"/>
        <w:rPr>
          <w:rFonts w:ascii="Arial" w:eastAsia="Arial Unicode MS" w:hAnsi="Arial" w:cs="Arial"/>
          <w:b/>
          <w:sz w:val="22"/>
          <w:szCs w:val="22"/>
        </w:rPr>
      </w:pPr>
      <w:r w:rsidRPr="00247199">
        <w:rPr>
          <w:rFonts w:ascii="Arial" w:eastAsia="Arial Unicode MS" w:hAnsi="Arial" w:cs="Arial"/>
          <w:b/>
          <w:sz w:val="22"/>
          <w:szCs w:val="22"/>
        </w:rPr>
        <w:t>1</w:t>
      </w:r>
      <w:r w:rsidR="00A66A6E">
        <w:rPr>
          <w:rFonts w:ascii="Arial" w:eastAsia="Arial Unicode MS" w:hAnsi="Arial" w:cs="Arial"/>
          <w:b/>
          <w:sz w:val="22"/>
          <w:szCs w:val="22"/>
        </w:rPr>
        <w:t xml:space="preserve">.- Peso de la Deuda Pública </w:t>
      </w:r>
      <w:r w:rsidR="00A53658">
        <w:rPr>
          <w:rFonts w:ascii="Arial" w:eastAsia="Arial Unicode MS" w:hAnsi="Arial" w:cs="Arial"/>
          <w:b/>
          <w:sz w:val="22"/>
          <w:szCs w:val="22"/>
        </w:rPr>
        <w:t>2026</w:t>
      </w:r>
      <w:r w:rsidRPr="00247199">
        <w:rPr>
          <w:rFonts w:ascii="Arial" w:eastAsia="Arial Unicode MS" w:hAnsi="Arial" w:cs="Arial"/>
          <w:b/>
          <w:sz w:val="22"/>
          <w:szCs w:val="22"/>
        </w:rPr>
        <w:t xml:space="preserve"> en los </w:t>
      </w:r>
      <w:r w:rsidR="00A66A6E">
        <w:rPr>
          <w:rFonts w:ascii="Arial" w:eastAsia="Arial Unicode MS" w:hAnsi="Arial" w:cs="Arial"/>
          <w:b/>
          <w:sz w:val="22"/>
          <w:szCs w:val="22"/>
        </w:rPr>
        <w:t xml:space="preserve">ingresos totales (cifras </w:t>
      </w:r>
      <w:r w:rsidR="00361EB8">
        <w:rPr>
          <w:rFonts w:ascii="Arial" w:eastAsia="Arial Unicode MS" w:hAnsi="Arial" w:cs="Arial"/>
          <w:b/>
          <w:sz w:val="22"/>
          <w:szCs w:val="22"/>
        </w:rPr>
        <w:t>primer trimestre</w:t>
      </w:r>
      <w:r w:rsidRPr="00247199">
        <w:rPr>
          <w:rFonts w:ascii="Arial" w:eastAsia="Arial Unicode MS" w:hAnsi="Arial" w:cs="Arial"/>
          <w:b/>
          <w:sz w:val="22"/>
          <w:szCs w:val="22"/>
        </w:rPr>
        <w:t>):</w:t>
      </w:r>
    </w:p>
    <w:tbl>
      <w:tblPr>
        <w:tblW w:w="8899" w:type="dxa"/>
        <w:jc w:val="center"/>
        <w:tblCellMar>
          <w:left w:w="70" w:type="dxa"/>
          <w:right w:w="70" w:type="dxa"/>
        </w:tblCellMar>
        <w:tblLook w:val="04A0" w:firstRow="1" w:lastRow="0" w:firstColumn="1" w:lastColumn="0" w:noHBand="0" w:noVBand="1"/>
      </w:tblPr>
      <w:tblGrid>
        <w:gridCol w:w="1381"/>
        <w:gridCol w:w="747"/>
        <w:gridCol w:w="1632"/>
        <w:gridCol w:w="481"/>
        <w:gridCol w:w="1671"/>
        <w:gridCol w:w="611"/>
        <w:gridCol w:w="671"/>
        <w:gridCol w:w="536"/>
        <w:gridCol w:w="1169"/>
      </w:tblGrid>
      <w:tr w:rsidR="00E834B0" w:rsidRPr="00E834B0" w14:paraId="4BE2F474" w14:textId="77777777" w:rsidTr="004F702E">
        <w:trPr>
          <w:trHeight w:val="14"/>
          <w:jc w:val="center"/>
        </w:trPr>
        <w:tc>
          <w:tcPr>
            <w:tcW w:w="1381" w:type="dxa"/>
            <w:tcBorders>
              <w:top w:val="nil"/>
              <w:left w:val="nil"/>
              <w:bottom w:val="nil"/>
              <w:right w:val="nil"/>
            </w:tcBorders>
            <w:shd w:val="clear" w:color="000000" w:fill="FFFFFF"/>
            <w:noWrap/>
            <w:vAlign w:val="bottom"/>
            <w:hideMark/>
          </w:tcPr>
          <w:p w14:paraId="7B311615" w14:textId="77777777" w:rsidR="00E834B0" w:rsidRPr="00E834B0" w:rsidRDefault="00E834B0" w:rsidP="00E834B0">
            <w:pPr>
              <w:rPr>
                <w:rFonts w:ascii="Calibri" w:hAnsi="Calibri" w:cs="Calibri"/>
                <w:color w:val="000000"/>
                <w:sz w:val="22"/>
                <w:szCs w:val="22"/>
              </w:rPr>
            </w:pPr>
            <w:r w:rsidRPr="00E834B0">
              <w:rPr>
                <w:rFonts w:ascii="Calibri" w:hAnsi="Calibri" w:cs="Calibri"/>
                <w:color w:val="000000"/>
                <w:sz w:val="22"/>
                <w:szCs w:val="22"/>
              </w:rPr>
              <w:t> </w:t>
            </w:r>
          </w:p>
        </w:tc>
        <w:tc>
          <w:tcPr>
            <w:tcW w:w="747" w:type="dxa"/>
            <w:tcBorders>
              <w:top w:val="nil"/>
              <w:left w:val="nil"/>
              <w:bottom w:val="nil"/>
              <w:right w:val="nil"/>
            </w:tcBorders>
            <w:shd w:val="clear" w:color="000000" w:fill="FFFFFF"/>
            <w:noWrap/>
            <w:vAlign w:val="bottom"/>
            <w:hideMark/>
          </w:tcPr>
          <w:p w14:paraId="25292B40" w14:textId="77777777" w:rsidR="00E834B0" w:rsidRPr="00E834B0" w:rsidRDefault="00E834B0" w:rsidP="00E834B0">
            <w:pPr>
              <w:rPr>
                <w:rFonts w:ascii="Calibri" w:hAnsi="Calibri" w:cs="Calibri"/>
                <w:color w:val="000000"/>
                <w:sz w:val="22"/>
                <w:szCs w:val="22"/>
              </w:rPr>
            </w:pPr>
            <w:r w:rsidRPr="00E834B0">
              <w:rPr>
                <w:rFonts w:ascii="Calibri" w:hAnsi="Calibri" w:cs="Calibri"/>
                <w:color w:val="000000"/>
                <w:sz w:val="22"/>
                <w:szCs w:val="22"/>
              </w:rPr>
              <w:t> </w:t>
            </w:r>
          </w:p>
        </w:tc>
        <w:tc>
          <w:tcPr>
            <w:tcW w:w="1632" w:type="dxa"/>
            <w:tcBorders>
              <w:top w:val="nil"/>
              <w:left w:val="nil"/>
              <w:bottom w:val="nil"/>
              <w:right w:val="nil"/>
            </w:tcBorders>
            <w:shd w:val="clear" w:color="000000" w:fill="FFFFFF"/>
            <w:noWrap/>
            <w:vAlign w:val="bottom"/>
            <w:hideMark/>
          </w:tcPr>
          <w:p w14:paraId="376D0766" w14:textId="77777777" w:rsidR="00E834B0" w:rsidRPr="00E834B0" w:rsidRDefault="00E834B0" w:rsidP="00E834B0">
            <w:pPr>
              <w:rPr>
                <w:rFonts w:ascii="Calibri" w:hAnsi="Calibri" w:cs="Calibri"/>
                <w:color w:val="000000"/>
                <w:sz w:val="22"/>
                <w:szCs w:val="22"/>
              </w:rPr>
            </w:pPr>
            <w:r w:rsidRPr="00E834B0">
              <w:rPr>
                <w:rFonts w:ascii="Calibri" w:hAnsi="Calibri" w:cs="Calibri"/>
                <w:color w:val="000000"/>
                <w:sz w:val="22"/>
                <w:szCs w:val="22"/>
              </w:rPr>
              <w:t> </w:t>
            </w:r>
          </w:p>
        </w:tc>
        <w:tc>
          <w:tcPr>
            <w:tcW w:w="481" w:type="dxa"/>
            <w:tcBorders>
              <w:top w:val="nil"/>
              <w:left w:val="nil"/>
              <w:bottom w:val="nil"/>
              <w:right w:val="nil"/>
            </w:tcBorders>
            <w:shd w:val="clear" w:color="000000" w:fill="FFFFFF"/>
            <w:noWrap/>
            <w:vAlign w:val="bottom"/>
            <w:hideMark/>
          </w:tcPr>
          <w:p w14:paraId="6CC1A307" w14:textId="77777777" w:rsidR="00E834B0" w:rsidRPr="00E834B0" w:rsidRDefault="00E834B0" w:rsidP="00E834B0">
            <w:pPr>
              <w:rPr>
                <w:rFonts w:ascii="Calibri" w:hAnsi="Calibri" w:cs="Calibri"/>
                <w:color w:val="000000"/>
                <w:sz w:val="22"/>
                <w:szCs w:val="22"/>
              </w:rPr>
            </w:pPr>
            <w:r w:rsidRPr="00E834B0">
              <w:rPr>
                <w:rFonts w:ascii="Calibri" w:hAnsi="Calibri" w:cs="Calibri"/>
                <w:color w:val="000000"/>
                <w:sz w:val="22"/>
                <w:szCs w:val="22"/>
              </w:rPr>
              <w:t> </w:t>
            </w:r>
          </w:p>
        </w:tc>
        <w:tc>
          <w:tcPr>
            <w:tcW w:w="1671" w:type="dxa"/>
            <w:tcBorders>
              <w:top w:val="nil"/>
              <w:left w:val="nil"/>
              <w:bottom w:val="nil"/>
              <w:right w:val="nil"/>
            </w:tcBorders>
            <w:shd w:val="clear" w:color="000000" w:fill="FFFFFF"/>
            <w:noWrap/>
            <w:vAlign w:val="bottom"/>
            <w:hideMark/>
          </w:tcPr>
          <w:p w14:paraId="5B982E9D" w14:textId="77777777" w:rsidR="00E834B0" w:rsidRPr="00E834B0" w:rsidRDefault="00E834B0" w:rsidP="00E834B0">
            <w:pPr>
              <w:rPr>
                <w:rFonts w:ascii="Calibri" w:hAnsi="Calibri" w:cs="Calibri"/>
                <w:color w:val="000000"/>
                <w:sz w:val="22"/>
                <w:szCs w:val="22"/>
              </w:rPr>
            </w:pPr>
            <w:r w:rsidRPr="00E834B0">
              <w:rPr>
                <w:rFonts w:ascii="Calibri" w:hAnsi="Calibri" w:cs="Calibri"/>
                <w:color w:val="000000"/>
                <w:sz w:val="22"/>
                <w:szCs w:val="22"/>
              </w:rPr>
              <w:t> </w:t>
            </w:r>
          </w:p>
        </w:tc>
        <w:tc>
          <w:tcPr>
            <w:tcW w:w="611" w:type="dxa"/>
            <w:tcBorders>
              <w:top w:val="nil"/>
              <w:left w:val="nil"/>
              <w:bottom w:val="nil"/>
              <w:right w:val="nil"/>
            </w:tcBorders>
            <w:shd w:val="clear" w:color="000000" w:fill="FFFFFF"/>
            <w:noWrap/>
            <w:vAlign w:val="bottom"/>
            <w:hideMark/>
          </w:tcPr>
          <w:p w14:paraId="78412C9A" w14:textId="77777777" w:rsidR="00E834B0" w:rsidRPr="00E834B0" w:rsidRDefault="00E834B0" w:rsidP="00E834B0">
            <w:pPr>
              <w:rPr>
                <w:rFonts w:ascii="Calibri" w:hAnsi="Calibri" w:cs="Calibri"/>
                <w:color w:val="000000"/>
                <w:sz w:val="22"/>
                <w:szCs w:val="22"/>
              </w:rPr>
            </w:pPr>
            <w:r w:rsidRPr="00E834B0">
              <w:rPr>
                <w:rFonts w:ascii="Calibri" w:hAnsi="Calibri" w:cs="Calibri"/>
                <w:color w:val="000000"/>
                <w:sz w:val="22"/>
                <w:szCs w:val="22"/>
              </w:rPr>
              <w:t> </w:t>
            </w:r>
          </w:p>
        </w:tc>
        <w:tc>
          <w:tcPr>
            <w:tcW w:w="671" w:type="dxa"/>
            <w:tcBorders>
              <w:top w:val="nil"/>
              <w:left w:val="nil"/>
              <w:bottom w:val="nil"/>
              <w:right w:val="nil"/>
            </w:tcBorders>
            <w:shd w:val="clear" w:color="000000" w:fill="FFFFFF"/>
            <w:noWrap/>
            <w:vAlign w:val="bottom"/>
            <w:hideMark/>
          </w:tcPr>
          <w:p w14:paraId="7758FB8A" w14:textId="77777777" w:rsidR="00E834B0" w:rsidRPr="00E834B0" w:rsidRDefault="00E834B0" w:rsidP="00E834B0">
            <w:pPr>
              <w:rPr>
                <w:rFonts w:ascii="Calibri" w:hAnsi="Calibri" w:cs="Calibri"/>
                <w:color w:val="000000"/>
                <w:sz w:val="22"/>
                <w:szCs w:val="22"/>
              </w:rPr>
            </w:pPr>
            <w:r w:rsidRPr="00E834B0">
              <w:rPr>
                <w:rFonts w:ascii="Calibri" w:hAnsi="Calibri" w:cs="Calibri"/>
                <w:color w:val="000000"/>
                <w:sz w:val="22"/>
                <w:szCs w:val="22"/>
              </w:rPr>
              <w:t> </w:t>
            </w:r>
          </w:p>
        </w:tc>
        <w:tc>
          <w:tcPr>
            <w:tcW w:w="536" w:type="dxa"/>
            <w:tcBorders>
              <w:top w:val="nil"/>
              <w:left w:val="nil"/>
              <w:bottom w:val="nil"/>
              <w:right w:val="nil"/>
            </w:tcBorders>
            <w:shd w:val="clear" w:color="000000" w:fill="FFFFFF"/>
            <w:noWrap/>
            <w:vAlign w:val="bottom"/>
            <w:hideMark/>
          </w:tcPr>
          <w:p w14:paraId="2BB6D70B" w14:textId="77777777" w:rsidR="00E834B0" w:rsidRPr="00E834B0" w:rsidRDefault="00E834B0" w:rsidP="00E834B0">
            <w:pPr>
              <w:rPr>
                <w:rFonts w:ascii="Calibri" w:hAnsi="Calibri" w:cs="Calibri"/>
                <w:color w:val="000000"/>
                <w:sz w:val="22"/>
                <w:szCs w:val="22"/>
              </w:rPr>
            </w:pPr>
            <w:r w:rsidRPr="00E834B0">
              <w:rPr>
                <w:rFonts w:ascii="Calibri" w:hAnsi="Calibri" w:cs="Calibri"/>
                <w:color w:val="000000"/>
                <w:sz w:val="22"/>
                <w:szCs w:val="22"/>
              </w:rPr>
              <w:t> </w:t>
            </w:r>
          </w:p>
        </w:tc>
        <w:tc>
          <w:tcPr>
            <w:tcW w:w="1169" w:type="dxa"/>
            <w:tcBorders>
              <w:top w:val="nil"/>
              <w:left w:val="nil"/>
              <w:bottom w:val="nil"/>
              <w:right w:val="nil"/>
            </w:tcBorders>
            <w:shd w:val="clear" w:color="000000" w:fill="FFFFFF"/>
            <w:noWrap/>
            <w:vAlign w:val="bottom"/>
            <w:hideMark/>
          </w:tcPr>
          <w:p w14:paraId="206488DB" w14:textId="77777777" w:rsidR="00E834B0" w:rsidRPr="00E834B0" w:rsidRDefault="00E834B0" w:rsidP="00E834B0">
            <w:pPr>
              <w:rPr>
                <w:rFonts w:ascii="Calibri" w:hAnsi="Calibri" w:cs="Calibri"/>
                <w:color w:val="000000"/>
                <w:sz w:val="22"/>
                <w:szCs w:val="22"/>
              </w:rPr>
            </w:pPr>
            <w:r w:rsidRPr="00E834B0">
              <w:rPr>
                <w:rFonts w:ascii="Calibri" w:hAnsi="Calibri" w:cs="Calibri"/>
                <w:color w:val="000000"/>
                <w:sz w:val="22"/>
                <w:szCs w:val="22"/>
              </w:rPr>
              <w:t> </w:t>
            </w:r>
          </w:p>
        </w:tc>
      </w:tr>
      <w:tr w:rsidR="00E834B0" w:rsidRPr="00E834B0" w14:paraId="3F8A51A8" w14:textId="77777777" w:rsidTr="004F702E">
        <w:trPr>
          <w:trHeight w:val="31"/>
          <w:jc w:val="center"/>
        </w:trPr>
        <w:tc>
          <w:tcPr>
            <w:tcW w:w="138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C8D723" w14:textId="77777777" w:rsidR="00E834B0" w:rsidRPr="00E834B0" w:rsidRDefault="00E834B0" w:rsidP="00E834B0">
            <w:pPr>
              <w:jc w:val="center"/>
              <w:rPr>
                <w:rFonts w:ascii="Calibri" w:hAnsi="Calibri" w:cs="Calibri"/>
                <w:b/>
                <w:bCs/>
                <w:color w:val="000000"/>
                <w:sz w:val="22"/>
                <w:szCs w:val="22"/>
              </w:rPr>
            </w:pPr>
            <w:r w:rsidRPr="00E834B0">
              <w:rPr>
                <w:rFonts w:ascii="Calibri" w:hAnsi="Calibri" w:cs="Calibri"/>
                <w:b/>
                <w:bCs/>
                <w:color w:val="000000"/>
                <w:sz w:val="22"/>
                <w:szCs w:val="22"/>
              </w:rPr>
              <w:t>Método de Calculo</w:t>
            </w:r>
          </w:p>
        </w:tc>
        <w:tc>
          <w:tcPr>
            <w:tcW w:w="747" w:type="dxa"/>
            <w:tcBorders>
              <w:top w:val="nil"/>
              <w:left w:val="nil"/>
              <w:bottom w:val="nil"/>
              <w:right w:val="nil"/>
            </w:tcBorders>
            <w:shd w:val="clear" w:color="000000" w:fill="FFFFFF"/>
            <w:noWrap/>
            <w:vAlign w:val="bottom"/>
            <w:hideMark/>
          </w:tcPr>
          <w:p w14:paraId="1FF2411E" w14:textId="77777777" w:rsidR="00E834B0" w:rsidRPr="00E834B0" w:rsidRDefault="00E834B0" w:rsidP="00E834B0">
            <w:pPr>
              <w:rPr>
                <w:rFonts w:ascii="Calibri" w:hAnsi="Calibri" w:cs="Calibri"/>
                <w:color w:val="000000"/>
                <w:sz w:val="22"/>
                <w:szCs w:val="22"/>
              </w:rPr>
            </w:pPr>
            <w:r w:rsidRPr="00E834B0">
              <w:rPr>
                <w:rFonts w:ascii="Calibri" w:hAnsi="Calibri" w:cs="Calibri"/>
                <w:color w:val="000000"/>
                <w:sz w:val="22"/>
                <w:szCs w:val="22"/>
              </w:rPr>
              <w:t> </w:t>
            </w:r>
          </w:p>
        </w:tc>
        <w:tc>
          <w:tcPr>
            <w:tcW w:w="1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B8E8DA" w14:textId="77777777" w:rsidR="00E834B0" w:rsidRPr="00E834B0" w:rsidRDefault="00E834B0" w:rsidP="00E834B0">
            <w:pPr>
              <w:jc w:val="center"/>
              <w:rPr>
                <w:rFonts w:ascii="Calibri" w:hAnsi="Calibri" w:cs="Calibri"/>
                <w:color w:val="000000"/>
                <w:sz w:val="22"/>
                <w:szCs w:val="22"/>
              </w:rPr>
            </w:pPr>
            <w:r w:rsidRPr="00E834B0">
              <w:rPr>
                <w:rFonts w:ascii="Calibri" w:hAnsi="Calibri" w:cs="Calibri"/>
                <w:color w:val="000000"/>
                <w:sz w:val="22"/>
                <w:szCs w:val="22"/>
              </w:rPr>
              <w:t xml:space="preserve">Deuda Pública </w:t>
            </w:r>
          </w:p>
        </w:tc>
        <w:tc>
          <w:tcPr>
            <w:tcW w:w="481" w:type="dxa"/>
            <w:tcBorders>
              <w:top w:val="nil"/>
              <w:left w:val="nil"/>
              <w:bottom w:val="nil"/>
              <w:right w:val="nil"/>
            </w:tcBorders>
            <w:shd w:val="clear" w:color="000000" w:fill="FFFFFF"/>
            <w:noWrap/>
            <w:vAlign w:val="center"/>
            <w:hideMark/>
          </w:tcPr>
          <w:p w14:paraId="6FC9BB93" w14:textId="77777777" w:rsidR="00E834B0" w:rsidRPr="00E834B0" w:rsidRDefault="00E834B0" w:rsidP="00E834B0">
            <w:pPr>
              <w:jc w:val="center"/>
              <w:rPr>
                <w:rFonts w:ascii="Calibri" w:hAnsi="Calibri" w:cs="Calibri"/>
                <w:b/>
                <w:bCs/>
                <w:color w:val="000000"/>
                <w:sz w:val="52"/>
                <w:szCs w:val="52"/>
              </w:rPr>
            </w:pPr>
            <w:r w:rsidRPr="00E834B0">
              <w:rPr>
                <w:rFonts w:ascii="Calibri" w:hAnsi="Calibri" w:cs="Calibri"/>
                <w:b/>
                <w:bCs/>
                <w:color w:val="000000"/>
                <w:sz w:val="52"/>
                <w:szCs w:val="52"/>
              </w:rPr>
              <w:t>/</w:t>
            </w:r>
          </w:p>
        </w:tc>
        <w:tc>
          <w:tcPr>
            <w:tcW w:w="1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2DE213" w14:textId="77777777" w:rsidR="00E834B0" w:rsidRPr="00E834B0" w:rsidRDefault="00E834B0" w:rsidP="00E834B0">
            <w:pPr>
              <w:jc w:val="center"/>
              <w:rPr>
                <w:rFonts w:ascii="Calibri" w:hAnsi="Calibri" w:cs="Calibri"/>
                <w:color w:val="000000"/>
                <w:sz w:val="22"/>
                <w:szCs w:val="22"/>
              </w:rPr>
            </w:pPr>
            <w:r w:rsidRPr="00E834B0">
              <w:rPr>
                <w:rFonts w:ascii="Calibri" w:hAnsi="Calibri" w:cs="Calibri"/>
                <w:color w:val="000000"/>
                <w:sz w:val="22"/>
                <w:szCs w:val="22"/>
              </w:rPr>
              <w:t xml:space="preserve">Ingreso Total </w:t>
            </w:r>
          </w:p>
        </w:tc>
        <w:tc>
          <w:tcPr>
            <w:tcW w:w="611" w:type="dxa"/>
            <w:tcBorders>
              <w:top w:val="nil"/>
              <w:left w:val="nil"/>
              <w:bottom w:val="nil"/>
              <w:right w:val="nil"/>
            </w:tcBorders>
            <w:shd w:val="clear" w:color="000000" w:fill="FFFFFF"/>
            <w:noWrap/>
            <w:vAlign w:val="center"/>
            <w:hideMark/>
          </w:tcPr>
          <w:p w14:paraId="6046CD7D" w14:textId="77777777" w:rsidR="00E834B0" w:rsidRPr="00E834B0" w:rsidRDefault="00E834B0" w:rsidP="00E834B0">
            <w:pPr>
              <w:jc w:val="center"/>
              <w:rPr>
                <w:rFonts w:ascii="Calibri" w:hAnsi="Calibri" w:cs="Calibri"/>
                <w:b/>
                <w:bCs/>
                <w:color w:val="000000"/>
                <w:sz w:val="44"/>
                <w:szCs w:val="44"/>
              </w:rPr>
            </w:pPr>
            <w:r w:rsidRPr="00E834B0">
              <w:rPr>
                <w:rFonts w:ascii="Calibri" w:hAnsi="Calibri" w:cs="Calibri"/>
                <w:b/>
                <w:bCs/>
                <w:color w:val="000000"/>
                <w:sz w:val="44"/>
                <w:szCs w:val="44"/>
              </w:rPr>
              <w:t>*</w:t>
            </w:r>
          </w:p>
        </w:tc>
        <w:tc>
          <w:tcPr>
            <w:tcW w:w="67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462568" w14:textId="77777777" w:rsidR="00E834B0" w:rsidRPr="00E834B0" w:rsidRDefault="00E834B0" w:rsidP="00E834B0">
            <w:pPr>
              <w:jc w:val="center"/>
              <w:rPr>
                <w:rFonts w:ascii="Calibri" w:hAnsi="Calibri" w:cs="Calibri"/>
                <w:color w:val="000000"/>
                <w:sz w:val="22"/>
                <w:szCs w:val="22"/>
              </w:rPr>
            </w:pPr>
            <w:r w:rsidRPr="00E834B0">
              <w:rPr>
                <w:rFonts w:ascii="Calibri" w:hAnsi="Calibri" w:cs="Calibri"/>
                <w:color w:val="000000"/>
                <w:sz w:val="22"/>
                <w:szCs w:val="22"/>
              </w:rPr>
              <w:t>100</w:t>
            </w:r>
          </w:p>
        </w:tc>
        <w:tc>
          <w:tcPr>
            <w:tcW w:w="536" w:type="dxa"/>
            <w:tcBorders>
              <w:top w:val="nil"/>
              <w:left w:val="nil"/>
              <w:bottom w:val="nil"/>
              <w:right w:val="nil"/>
            </w:tcBorders>
            <w:shd w:val="clear" w:color="000000" w:fill="FFFFFF"/>
            <w:noWrap/>
            <w:vAlign w:val="center"/>
            <w:hideMark/>
          </w:tcPr>
          <w:p w14:paraId="7915B6F5" w14:textId="77777777" w:rsidR="00E834B0" w:rsidRPr="00E834B0" w:rsidRDefault="00E834B0" w:rsidP="00E834B0">
            <w:pPr>
              <w:jc w:val="center"/>
              <w:rPr>
                <w:rFonts w:ascii="Calibri" w:hAnsi="Calibri" w:cs="Calibri"/>
                <w:b/>
                <w:bCs/>
                <w:color w:val="000000"/>
                <w:sz w:val="36"/>
                <w:szCs w:val="36"/>
              </w:rPr>
            </w:pPr>
            <w:r w:rsidRPr="00E834B0">
              <w:rPr>
                <w:rFonts w:ascii="Calibri" w:hAnsi="Calibri" w:cs="Calibri"/>
                <w:b/>
                <w:bCs/>
                <w:color w:val="000000"/>
                <w:sz w:val="36"/>
                <w:szCs w:val="36"/>
              </w:rPr>
              <w:t>=</w:t>
            </w:r>
          </w:p>
        </w:tc>
        <w:tc>
          <w:tcPr>
            <w:tcW w:w="116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18CD57" w14:textId="77777777" w:rsidR="00E834B0" w:rsidRPr="00E834B0" w:rsidRDefault="00E834B0" w:rsidP="00E834B0">
            <w:pPr>
              <w:jc w:val="center"/>
              <w:rPr>
                <w:rFonts w:ascii="Calibri" w:hAnsi="Calibri" w:cs="Calibri"/>
                <w:color w:val="000000"/>
                <w:sz w:val="22"/>
                <w:szCs w:val="22"/>
              </w:rPr>
            </w:pPr>
            <w:r w:rsidRPr="00E834B0">
              <w:rPr>
                <w:rFonts w:ascii="Calibri" w:hAnsi="Calibri" w:cs="Calibri"/>
                <w:color w:val="000000"/>
                <w:sz w:val="22"/>
                <w:szCs w:val="22"/>
              </w:rPr>
              <w:t>Peso de la deuda</w:t>
            </w:r>
          </w:p>
        </w:tc>
      </w:tr>
      <w:tr w:rsidR="00E834B0" w:rsidRPr="00E834B0" w14:paraId="16F15AB6" w14:textId="77777777" w:rsidTr="004F702E">
        <w:trPr>
          <w:trHeight w:val="14"/>
          <w:jc w:val="center"/>
        </w:trPr>
        <w:tc>
          <w:tcPr>
            <w:tcW w:w="1381" w:type="dxa"/>
            <w:tcBorders>
              <w:top w:val="nil"/>
              <w:left w:val="nil"/>
              <w:bottom w:val="nil"/>
              <w:right w:val="nil"/>
            </w:tcBorders>
            <w:shd w:val="clear" w:color="000000" w:fill="FFFFFF"/>
            <w:noWrap/>
            <w:vAlign w:val="bottom"/>
            <w:hideMark/>
          </w:tcPr>
          <w:p w14:paraId="386B65B6" w14:textId="77777777" w:rsidR="00E834B0" w:rsidRPr="00E834B0" w:rsidRDefault="00E834B0" w:rsidP="00E834B0">
            <w:pPr>
              <w:rPr>
                <w:rFonts w:ascii="Calibri" w:hAnsi="Calibri" w:cs="Calibri"/>
                <w:color w:val="000000"/>
                <w:sz w:val="22"/>
                <w:szCs w:val="22"/>
              </w:rPr>
            </w:pPr>
            <w:r w:rsidRPr="00E834B0">
              <w:rPr>
                <w:rFonts w:ascii="Calibri" w:hAnsi="Calibri" w:cs="Calibri"/>
                <w:color w:val="000000"/>
                <w:sz w:val="22"/>
                <w:szCs w:val="22"/>
              </w:rPr>
              <w:t> </w:t>
            </w:r>
          </w:p>
        </w:tc>
        <w:tc>
          <w:tcPr>
            <w:tcW w:w="747" w:type="dxa"/>
            <w:tcBorders>
              <w:top w:val="nil"/>
              <w:left w:val="nil"/>
              <w:bottom w:val="nil"/>
              <w:right w:val="nil"/>
            </w:tcBorders>
            <w:shd w:val="clear" w:color="000000" w:fill="FFFFFF"/>
            <w:noWrap/>
            <w:vAlign w:val="bottom"/>
            <w:hideMark/>
          </w:tcPr>
          <w:p w14:paraId="0B29BC21" w14:textId="77777777" w:rsidR="00E834B0" w:rsidRPr="00E834B0" w:rsidRDefault="00E834B0" w:rsidP="00E834B0">
            <w:pPr>
              <w:rPr>
                <w:rFonts w:ascii="Calibri" w:hAnsi="Calibri" w:cs="Calibri"/>
                <w:color w:val="000000"/>
                <w:sz w:val="22"/>
                <w:szCs w:val="22"/>
              </w:rPr>
            </w:pPr>
            <w:r w:rsidRPr="00E834B0">
              <w:rPr>
                <w:rFonts w:ascii="Calibri" w:hAnsi="Calibri" w:cs="Calibri"/>
                <w:color w:val="000000"/>
                <w:sz w:val="22"/>
                <w:szCs w:val="22"/>
              </w:rPr>
              <w:t> </w:t>
            </w:r>
          </w:p>
        </w:tc>
        <w:tc>
          <w:tcPr>
            <w:tcW w:w="1632" w:type="dxa"/>
            <w:tcBorders>
              <w:top w:val="nil"/>
              <w:left w:val="nil"/>
              <w:bottom w:val="nil"/>
              <w:right w:val="nil"/>
            </w:tcBorders>
            <w:shd w:val="clear" w:color="000000" w:fill="FFFFFF"/>
            <w:noWrap/>
            <w:vAlign w:val="bottom"/>
            <w:hideMark/>
          </w:tcPr>
          <w:p w14:paraId="5B22FCA1" w14:textId="77777777" w:rsidR="00E834B0" w:rsidRPr="00E834B0" w:rsidRDefault="00E834B0" w:rsidP="00E834B0">
            <w:pPr>
              <w:rPr>
                <w:rFonts w:ascii="Calibri" w:hAnsi="Calibri" w:cs="Calibri"/>
                <w:color w:val="000000"/>
                <w:sz w:val="22"/>
                <w:szCs w:val="22"/>
              </w:rPr>
            </w:pPr>
            <w:r w:rsidRPr="00E834B0">
              <w:rPr>
                <w:rFonts w:ascii="Calibri" w:hAnsi="Calibri" w:cs="Calibri"/>
                <w:color w:val="000000"/>
                <w:sz w:val="22"/>
                <w:szCs w:val="22"/>
              </w:rPr>
              <w:t> </w:t>
            </w:r>
          </w:p>
        </w:tc>
        <w:tc>
          <w:tcPr>
            <w:tcW w:w="481" w:type="dxa"/>
            <w:tcBorders>
              <w:top w:val="nil"/>
              <w:left w:val="nil"/>
              <w:bottom w:val="nil"/>
              <w:right w:val="nil"/>
            </w:tcBorders>
            <w:shd w:val="clear" w:color="000000" w:fill="FFFFFF"/>
            <w:noWrap/>
            <w:vAlign w:val="bottom"/>
            <w:hideMark/>
          </w:tcPr>
          <w:p w14:paraId="684280A1" w14:textId="77777777" w:rsidR="00E834B0" w:rsidRPr="00E834B0" w:rsidRDefault="00E834B0" w:rsidP="00E834B0">
            <w:pPr>
              <w:rPr>
                <w:rFonts w:ascii="Calibri" w:hAnsi="Calibri" w:cs="Calibri"/>
                <w:color w:val="000000"/>
                <w:sz w:val="22"/>
                <w:szCs w:val="22"/>
              </w:rPr>
            </w:pPr>
            <w:r w:rsidRPr="00E834B0">
              <w:rPr>
                <w:rFonts w:ascii="Calibri" w:hAnsi="Calibri" w:cs="Calibri"/>
                <w:color w:val="000000"/>
                <w:sz w:val="22"/>
                <w:szCs w:val="22"/>
              </w:rPr>
              <w:t> </w:t>
            </w:r>
          </w:p>
        </w:tc>
        <w:tc>
          <w:tcPr>
            <w:tcW w:w="1671" w:type="dxa"/>
            <w:tcBorders>
              <w:top w:val="nil"/>
              <w:left w:val="nil"/>
              <w:bottom w:val="nil"/>
              <w:right w:val="nil"/>
            </w:tcBorders>
            <w:shd w:val="clear" w:color="000000" w:fill="FFFFFF"/>
            <w:noWrap/>
            <w:vAlign w:val="bottom"/>
            <w:hideMark/>
          </w:tcPr>
          <w:p w14:paraId="5A4DA004" w14:textId="77777777" w:rsidR="00E834B0" w:rsidRPr="00E834B0" w:rsidRDefault="00E834B0" w:rsidP="00E834B0">
            <w:pPr>
              <w:rPr>
                <w:rFonts w:ascii="Calibri" w:hAnsi="Calibri" w:cs="Calibri"/>
                <w:color w:val="000000"/>
                <w:sz w:val="22"/>
                <w:szCs w:val="22"/>
              </w:rPr>
            </w:pPr>
            <w:r w:rsidRPr="00E834B0">
              <w:rPr>
                <w:rFonts w:ascii="Calibri" w:hAnsi="Calibri" w:cs="Calibri"/>
                <w:color w:val="000000"/>
                <w:sz w:val="22"/>
                <w:szCs w:val="22"/>
              </w:rPr>
              <w:t> </w:t>
            </w:r>
          </w:p>
        </w:tc>
        <w:tc>
          <w:tcPr>
            <w:tcW w:w="611" w:type="dxa"/>
            <w:tcBorders>
              <w:top w:val="nil"/>
              <w:left w:val="nil"/>
              <w:bottom w:val="nil"/>
              <w:right w:val="nil"/>
            </w:tcBorders>
            <w:shd w:val="clear" w:color="000000" w:fill="FFFFFF"/>
            <w:noWrap/>
            <w:vAlign w:val="bottom"/>
            <w:hideMark/>
          </w:tcPr>
          <w:p w14:paraId="6F009922" w14:textId="77777777" w:rsidR="00E834B0" w:rsidRPr="00E834B0" w:rsidRDefault="00E834B0" w:rsidP="00E834B0">
            <w:pPr>
              <w:rPr>
                <w:rFonts w:ascii="Calibri" w:hAnsi="Calibri" w:cs="Calibri"/>
                <w:color w:val="000000"/>
                <w:sz w:val="22"/>
                <w:szCs w:val="22"/>
              </w:rPr>
            </w:pPr>
            <w:r w:rsidRPr="00E834B0">
              <w:rPr>
                <w:rFonts w:ascii="Calibri" w:hAnsi="Calibri" w:cs="Calibri"/>
                <w:color w:val="000000"/>
                <w:sz w:val="22"/>
                <w:szCs w:val="22"/>
              </w:rPr>
              <w:t> </w:t>
            </w:r>
          </w:p>
        </w:tc>
        <w:tc>
          <w:tcPr>
            <w:tcW w:w="671" w:type="dxa"/>
            <w:tcBorders>
              <w:top w:val="nil"/>
              <w:left w:val="nil"/>
              <w:bottom w:val="nil"/>
              <w:right w:val="nil"/>
            </w:tcBorders>
            <w:shd w:val="clear" w:color="000000" w:fill="FFFFFF"/>
            <w:noWrap/>
            <w:vAlign w:val="bottom"/>
            <w:hideMark/>
          </w:tcPr>
          <w:p w14:paraId="04FFABD6" w14:textId="77777777" w:rsidR="00E834B0" w:rsidRPr="00E834B0" w:rsidRDefault="00E834B0" w:rsidP="00E834B0">
            <w:pPr>
              <w:rPr>
                <w:rFonts w:ascii="Calibri" w:hAnsi="Calibri" w:cs="Calibri"/>
                <w:color w:val="000000"/>
                <w:sz w:val="22"/>
                <w:szCs w:val="22"/>
              </w:rPr>
            </w:pPr>
            <w:r w:rsidRPr="00E834B0">
              <w:rPr>
                <w:rFonts w:ascii="Calibri" w:hAnsi="Calibri" w:cs="Calibri"/>
                <w:color w:val="000000"/>
                <w:sz w:val="22"/>
                <w:szCs w:val="22"/>
              </w:rPr>
              <w:t> </w:t>
            </w:r>
          </w:p>
        </w:tc>
        <w:tc>
          <w:tcPr>
            <w:tcW w:w="536" w:type="dxa"/>
            <w:tcBorders>
              <w:top w:val="nil"/>
              <w:left w:val="nil"/>
              <w:bottom w:val="nil"/>
              <w:right w:val="nil"/>
            </w:tcBorders>
            <w:shd w:val="clear" w:color="000000" w:fill="FFFFFF"/>
            <w:noWrap/>
            <w:vAlign w:val="bottom"/>
            <w:hideMark/>
          </w:tcPr>
          <w:p w14:paraId="5F6FD53B" w14:textId="77777777" w:rsidR="00E834B0" w:rsidRPr="00E834B0" w:rsidRDefault="00E834B0" w:rsidP="00E834B0">
            <w:pPr>
              <w:rPr>
                <w:rFonts w:ascii="Calibri" w:hAnsi="Calibri" w:cs="Calibri"/>
                <w:color w:val="000000"/>
                <w:sz w:val="22"/>
                <w:szCs w:val="22"/>
              </w:rPr>
            </w:pPr>
            <w:r w:rsidRPr="00E834B0">
              <w:rPr>
                <w:rFonts w:ascii="Calibri" w:hAnsi="Calibri" w:cs="Calibri"/>
                <w:color w:val="000000"/>
                <w:sz w:val="22"/>
                <w:szCs w:val="22"/>
              </w:rPr>
              <w:t> </w:t>
            </w:r>
          </w:p>
        </w:tc>
        <w:tc>
          <w:tcPr>
            <w:tcW w:w="1169" w:type="dxa"/>
            <w:tcBorders>
              <w:top w:val="nil"/>
              <w:left w:val="nil"/>
              <w:bottom w:val="nil"/>
              <w:right w:val="nil"/>
            </w:tcBorders>
            <w:shd w:val="clear" w:color="000000" w:fill="FFFFFF"/>
            <w:noWrap/>
            <w:vAlign w:val="bottom"/>
            <w:hideMark/>
          </w:tcPr>
          <w:p w14:paraId="605423E1" w14:textId="77777777" w:rsidR="00E834B0" w:rsidRPr="00E834B0" w:rsidRDefault="00E834B0" w:rsidP="00E834B0">
            <w:pPr>
              <w:rPr>
                <w:rFonts w:ascii="Calibri" w:hAnsi="Calibri" w:cs="Calibri"/>
                <w:color w:val="000000"/>
                <w:sz w:val="22"/>
                <w:szCs w:val="22"/>
              </w:rPr>
            </w:pPr>
            <w:r w:rsidRPr="00E834B0">
              <w:rPr>
                <w:rFonts w:ascii="Calibri" w:hAnsi="Calibri" w:cs="Calibri"/>
                <w:color w:val="000000"/>
                <w:sz w:val="22"/>
                <w:szCs w:val="22"/>
              </w:rPr>
              <w:t> </w:t>
            </w:r>
          </w:p>
        </w:tc>
      </w:tr>
      <w:tr w:rsidR="00E834B0" w:rsidRPr="00E834B0" w14:paraId="1C7582CF" w14:textId="77777777" w:rsidTr="004F702E">
        <w:trPr>
          <w:trHeight w:val="14"/>
          <w:jc w:val="center"/>
        </w:trPr>
        <w:tc>
          <w:tcPr>
            <w:tcW w:w="1381" w:type="dxa"/>
            <w:tcBorders>
              <w:top w:val="nil"/>
              <w:left w:val="nil"/>
              <w:bottom w:val="nil"/>
              <w:right w:val="nil"/>
            </w:tcBorders>
            <w:shd w:val="clear" w:color="000000" w:fill="FFFFFF"/>
            <w:noWrap/>
            <w:vAlign w:val="bottom"/>
            <w:hideMark/>
          </w:tcPr>
          <w:p w14:paraId="4431C824" w14:textId="77777777" w:rsidR="00E834B0" w:rsidRPr="00E834B0" w:rsidRDefault="00E834B0" w:rsidP="00E834B0">
            <w:pPr>
              <w:rPr>
                <w:rFonts w:ascii="Calibri" w:hAnsi="Calibri" w:cs="Calibri"/>
                <w:color w:val="000000"/>
                <w:sz w:val="22"/>
                <w:szCs w:val="22"/>
              </w:rPr>
            </w:pPr>
            <w:r w:rsidRPr="00E834B0">
              <w:rPr>
                <w:rFonts w:ascii="Calibri" w:hAnsi="Calibri" w:cs="Calibri"/>
                <w:color w:val="000000"/>
                <w:sz w:val="22"/>
                <w:szCs w:val="22"/>
              </w:rPr>
              <w:t> </w:t>
            </w:r>
          </w:p>
        </w:tc>
        <w:tc>
          <w:tcPr>
            <w:tcW w:w="747" w:type="dxa"/>
            <w:tcBorders>
              <w:top w:val="nil"/>
              <w:left w:val="nil"/>
              <w:bottom w:val="nil"/>
              <w:right w:val="nil"/>
            </w:tcBorders>
            <w:shd w:val="clear" w:color="000000" w:fill="FFFFFF"/>
            <w:noWrap/>
            <w:vAlign w:val="bottom"/>
            <w:hideMark/>
          </w:tcPr>
          <w:p w14:paraId="44D7E69E" w14:textId="77777777" w:rsidR="00E834B0" w:rsidRPr="00E834B0" w:rsidRDefault="00E834B0" w:rsidP="00E834B0">
            <w:pPr>
              <w:rPr>
                <w:rFonts w:ascii="Calibri" w:hAnsi="Calibri" w:cs="Calibri"/>
                <w:color w:val="000000"/>
                <w:sz w:val="22"/>
                <w:szCs w:val="22"/>
              </w:rPr>
            </w:pPr>
            <w:r w:rsidRPr="00E834B0">
              <w:rPr>
                <w:rFonts w:ascii="Calibri" w:hAnsi="Calibri" w:cs="Calibri"/>
                <w:color w:val="000000"/>
                <w:sz w:val="22"/>
                <w:szCs w:val="22"/>
              </w:rPr>
              <w:t> </w:t>
            </w:r>
          </w:p>
        </w:tc>
        <w:tc>
          <w:tcPr>
            <w:tcW w:w="1632" w:type="dxa"/>
            <w:tcBorders>
              <w:top w:val="nil"/>
              <w:left w:val="nil"/>
              <w:bottom w:val="nil"/>
              <w:right w:val="nil"/>
            </w:tcBorders>
            <w:shd w:val="clear" w:color="000000" w:fill="FFFFFF"/>
            <w:noWrap/>
            <w:vAlign w:val="bottom"/>
            <w:hideMark/>
          </w:tcPr>
          <w:p w14:paraId="29B71790" w14:textId="77777777" w:rsidR="00E834B0" w:rsidRPr="00E834B0" w:rsidRDefault="00E834B0" w:rsidP="00E834B0">
            <w:pPr>
              <w:rPr>
                <w:rFonts w:ascii="Calibri" w:hAnsi="Calibri" w:cs="Calibri"/>
                <w:color w:val="000000"/>
                <w:sz w:val="22"/>
                <w:szCs w:val="22"/>
              </w:rPr>
            </w:pPr>
            <w:r w:rsidRPr="00E834B0">
              <w:rPr>
                <w:rFonts w:ascii="Calibri" w:hAnsi="Calibri" w:cs="Calibri"/>
                <w:color w:val="000000"/>
                <w:sz w:val="22"/>
                <w:szCs w:val="22"/>
              </w:rPr>
              <w:t> </w:t>
            </w:r>
          </w:p>
        </w:tc>
        <w:tc>
          <w:tcPr>
            <w:tcW w:w="481" w:type="dxa"/>
            <w:tcBorders>
              <w:top w:val="nil"/>
              <w:left w:val="nil"/>
              <w:bottom w:val="nil"/>
              <w:right w:val="nil"/>
            </w:tcBorders>
            <w:shd w:val="clear" w:color="000000" w:fill="FFFFFF"/>
            <w:noWrap/>
            <w:vAlign w:val="bottom"/>
            <w:hideMark/>
          </w:tcPr>
          <w:p w14:paraId="700FB2D2" w14:textId="77777777" w:rsidR="00E834B0" w:rsidRPr="00E834B0" w:rsidRDefault="00E834B0" w:rsidP="00E834B0">
            <w:pPr>
              <w:rPr>
                <w:rFonts w:ascii="Calibri" w:hAnsi="Calibri" w:cs="Calibri"/>
                <w:color w:val="000000"/>
                <w:sz w:val="22"/>
                <w:szCs w:val="22"/>
              </w:rPr>
            </w:pPr>
            <w:r w:rsidRPr="00E834B0">
              <w:rPr>
                <w:rFonts w:ascii="Calibri" w:hAnsi="Calibri" w:cs="Calibri"/>
                <w:color w:val="000000"/>
                <w:sz w:val="22"/>
                <w:szCs w:val="22"/>
              </w:rPr>
              <w:t> </w:t>
            </w:r>
          </w:p>
        </w:tc>
        <w:tc>
          <w:tcPr>
            <w:tcW w:w="1671" w:type="dxa"/>
            <w:tcBorders>
              <w:top w:val="nil"/>
              <w:left w:val="nil"/>
              <w:bottom w:val="nil"/>
              <w:right w:val="nil"/>
            </w:tcBorders>
            <w:shd w:val="clear" w:color="000000" w:fill="FFFFFF"/>
            <w:noWrap/>
            <w:vAlign w:val="bottom"/>
            <w:hideMark/>
          </w:tcPr>
          <w:p w14:paraId="254C1562" w14:textId="77777777" w:rsidR="00E834B0" w:rsidRPr="00E834B0" w:rsidRDefault="00E834B0" w:rsidP="00E834B0">
            <w:pPr>
              <w:rPr>
                <w:rFonts w:ascii="Calibri" w:hAnsi="Calibri" w:cs="Calibri"/>
                <w:color w:val="000000"/>
                <w:sz w:val="22"/>
                <w:szCs w:val="22"/>
              </w:rPr>
            </w:pPr>
            <w:r w:rsidRPr="00E834B0">
              <w:rPr>
                <w:rFonts w:ascii="Calibri" w:hAnsi="Calibri" w:cs="Calibri"/>
                <w:color w:val="000000"/>
                <w:sz w:val="22"/>
                <w:szCs w:val="22"/>
              </w:rPr>
              <w:t> </w:t>
            </w:r>
          </w:p>
        </w:tc>
        <w:tc>
          <w:tcPr>
            <w:tcW w:w="611" w:type="dxa"/>
            <w:tcBorders>
              <w:top w:val="nil"/>
              <w:left w:val="nil"/>
              <w:bottom w:val="nil"/>
              <w:right w:val="nil"/>
            </w:tcBorders>
            <w:shd w:val="clear" w:color="000000" w:fill="FFFFFF"/>
            <w:noWrap/>
            <w:vAlign w:val="bottom"/>
            <w:hideMark/>
          </w:tcPr>
          <w:p w14:paraId="72DD0413" w14:textId="77777777" w:rsidR="00E834B0" w:rsidRPr="00E834B0" w:rsidRDefault="00E834B0" w:rsidP="00E834B0">
            <w:pPr>
              <w:rPr>
                <w:rFonts w:ascii="Calibri" w:hAnsi="Calibri" w:cs="Calibri"/>
                <w:color w:val="000000"/>
                <w:sz w:val="22"/>
                <w:szCs w:val="22"/>
              </w:rPr>
            </w:pPr>
            <w:r w:rsidRPr="00E834B0">
              <w:rPr>
                <w:rFonts w:ascii="Calibri" w:hAnsi="Calibri" w:cs="Calibri"/>
                <w:color w:val="000000"/>
                <w:sz w:val="22"/>
                <w:szCs w:val="22"/>
              </w:rPr>
              <w:t> </w:t>
            </w:r>
          </w:p>
        </w:tc>
        <w:tc>
          <w:tcPr>
            <w:tcW w:w="671" w:type="dxa"/>
            <w:tcBorders>
              <w:top w:val="nil"/>
              <w:left w:val="nil"/>
              <w:bottom w:val="nil"/>
              <w:right w:val="nil"/>
            </w:tcBorders>
            <w:shd w:val="clear" w:color="000000" w:fill="FFFFFF"/>
            <w:noWrap/>
            <w:vAlign w:val="bottom"/>
            <w:hideMark/>
          </w:tcPr>
          <w:p w14:paraId="23F244F1" w14:textId="77777777" w:rsidR="00E834B0" w:rsidRPr="00E834B0" w:rsidRDefault="00E834B0" w:rsidP="00E834B0">
            <w:pPr>
              <w:rPr>
                <w:rFonts w:ascii="Calibri" w:hAnsi="Calibri" w:cs="Calibri"/>
                <w:color w:val="000000"/>
                <w:sz w:val="22"/>
                <w:szCs w:val="22"/>
              </w:rPr>
            </w:pPr>
            <w:r w:rsidRPr="00E834B0">
              <w:rPr>
                <w:rFonts w:ascii="Calibri" w:hAnsi="Calibri" w:cs="Calibri"/>
                <w:color w:val="000000"/>
                <w:sz w:val="22"/>
                <w:szCs w:val="22"/>
              </w:rPr>
              <w:t> </w:t>
            </w:r>
          </w:p>
        </w:tc>
        <w:tc>
          <w:tcPr>
            <w:tcW w:w="536" w:type="dxa"/>
            <w:tcBorders>
              <w:top w:val="nil"/>
              <w:left w:val="nil"/>
              <w:bottom w:val="nil"/>
              <w:right w:val="nil"/>
            </w:tcBorders>
            <w:shd w:val="clear" w:color="000000" w:fill="FFFFFF"/>
            <w:noWrap/>
            <w:vAlign w:val="bottom"/>
            <w:hideMark/>
          </w:tcPr>
          <w:p w14:paraId="204B84BB" w14:textId="77777777" w:rsidR="00E834B0" w:rsidRPr="00E834B0" w:rsidRDefault="00E834B0" w:rsidP="00E834B0">
            <w:pPr>
              <w:rPr>
                <w:rFonts w:ascii="Calibri" w:hAnsi="Calibri" w:cs="Calibri"/>
                <w:color w:val="000000"/>
                <w:sz w:val="22"/>
                <w:szCs w:val="22"/>
              </w:rPr>
            </w:pPr>
            <w:r w:rsidRPr="00E834B0">
              <w:rPr>
                <w:rFonts w:ascii="Calibri" w:hAnsi="Calibri" w:cs="Calibri"/>
                <w:color w:val="000000"/>
                <w:sz w:val="22"/>
                <w:szCs w:val="22"/>
              </w:rPr>
              <w:t> </w:t>
            </w:r>
          </w:p>
        </w:tc>
        <w:tc>
          <w:tcPr>
            <w:tcW w:w="1169" w:type="dxa"/>
            <w:tcBorders>
              <w:top w:val="nil"/>
              <w:left w:val="nil"/>
              <w:bottom w:val="nil"/>
              <w:right w:val="nil"/>
            </w:tcBorders>
            <w:shd w:val="clear" w:color="000000" w:fill="FFFFFF"/>
            <w:noWrap/>
            <w:vAlign w:val="bottom"/>
            <w:hideMark/>
          </w:tcPr>
          <w:p w14:paraId="0C2FAFBC" w14:textId="77777777" w:rsidR="00E834B0" w:rsidRPr="00E834B0" w:rsidRDefault="00E834B0" w:rsidP="00E834B0">
            <w:pPr>
              <w:rPr>
                <w:rFonts w:ascii="Calibri" w:hAnsi="Calibri" w:cs="Calibri"/>
                <w:color w:val="000000"/>
                <w:sz w:val="22"/>
                <w:szCs w:val="22"/>
              </w:rPr>
            </w:pPr>
            <w:r w:rsidRPr="00E834B0">
              <w:rPr>
                <w:rFonts w:ascii="Calibri" w:hAnsi="Calibri" w:cs="Calibri"/>
                <w:color w:val="000000"/>
                <w:sz w:val="22"/>
                <w:szCs w:val="22"/>
              </w:rPr>
              <w:t> </w:t>
            </w:r>
          </w:p>
        </w:tc>
      </w:tr>
      <w:tr w:rsidR="00E834B0" w:rsidRPr="00E834B0" w14:paraId="7CEEAE8F" w14:textId="77777777" w:rsidTr="007C73BC">
        <w:trPr>
          <w:trHeight w:val="31"/>
          <w:jc w:val="center"/>
        </w:trPr>
        <w:tc>
          <w:tcPr>
            <w:tcW w:w="138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280BED" w14:textId="77777777" w:rsidR="00E834B0" w:rsidRPr="00E834B0" w:rsidRDefault="00E834B0" w:rsidP="00E834B0">
            <w:pPr>
              <w:jc w:val="center"/>
              <w:rPr>
                <w:rFonts w:ascii="Calibri" w:hAnsi="Calibri" w:cs="Calibri"/>
                <w:b/>
                <w:bCs/>
                <w:color w:val="000000"/>
                <w:sz w:val="22"/>
                <w:szCs w:val="22"/>
              </w:rPr>
            </w:pPr>
            <w:r w:rsidRPr="00E834B0">
              <w:rPr>
                <w:rFonts w:ascii="Calibri" w:hAnsi="Calibri" w:cs="Calibri"/>
                <w:b/>
                <w:bCs/>
                <w:color w:val="000000"/>
                <w:sz w:val="22"/>
                <w:szCs w:val="22"/>
              </w:rPr>
              <w:t>Formula</w:t>
            </w:r>
          </w:p>
        </w:tc>
        <w:tc>
          <w:tcPr>
            <w:tcW w:w="747" w:type="dxa"/>
            <w:tcBorders>
              <w:top w:val="nil"/>
              <w:left w:val="nil"/>
              <w:bottom w:val="nil"/>
              <w:right w:val="nil"/>
            </w:tcBorders>
            <w:shd w:val="clear" w:color="000000" w:fill="FFFFFF"/>
            <w:noWrap/>
            <w:vAlign w:val="bottom"/>
            <w:hideMark/>
          </w:tcPr>
          <w:p w14:paraId="125E5CF1" w14:textId="77777777" w:rsidR="00E834B0" w:rsidRPr="00E834B0" w:rsidRDefault="00E834B0" w:rsidP="00E834B0">
            <w:pPr>
              <w:rPr>
                <w:rFonts w:ascii="Calibri" w:hAnsi="Calibri" w:cs="Calibri"/>
                <w:color w:val="000000"/>
                <w:sz w:val="22"/>
                <w:szCs w:val="22"/>
              </w:rPr>
            </w:pPr>
            <w:r w:rsidRPr="00E834B0">
              <w:rPr>
                <w:rFonts w:ascii="Calibri" w:hAnsi="Calibri" w:cs="Calibri"/>
                <w:color w:val="000000"/>
                <w:sz w:val="22"/>
                <w:szCs w:val="22"/>
              </w:rPr>
              <w:t> </w:t>
            </w:r>
          </w:p>
        </w:tc>
        <w:tc>
          <w:tcPr>
            <w:tcW w:w="163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2034DC" w14:textId="77777777" w:rsidR="001175DF" w:rsidRPr="00247C23" w:rsidRDefault="001175DF" w:rsidP="007C73BC">
            <w:pPr>
              <w:jc w:val="center"/>
              <w:rPr>
                <w:rFonts w:ascii="Arial" w:hAnsi="Arial" w:cs="Arial"/>
                <w:color w:val="000000"/>
                <w:sz w:val="20"/>
                <w:szCs w:val="20"/>
              </w:rPr>
            </w:pPr>
          </w:p>
          <w:p w14:paraId="7398B54F" w14:textId="77777777" w:rsidR="00E3433C" w:rsidRDefault="00E3433C" w:rsidP="007C73BC">
            <w:pPr>
              <w:jc w:val="center"/>
              <w:rPr>
                <w:rFonts w:ascii="Arial" w:hAnsi="Arial" w:cs="Arial"/>
                <w:b/>
                <w:color w:val="000000"/>
                <w:sz w:val="20"/>
                <w:szCs w:val="20"/>
              </w:rPr>
            </w:pPr>
          </w:p>
          <w:p w14:paraId="44708C4A" w14:textId="77777777" w:rsidR="00847197" w:rsidRPr="00247C23" w:rsidRDefault="00E834B0" w:rsidP="007C73BC">
            <w:pPr>
              <w:jc w:val="center"/>
              <w:rPr>
                <w:rFonts w:ascii="Arial" w:eastAsia="Arial Unicode MS" w:hAnsi="Arial" w:cs="Arial"/>
                <w:b/>
                <w:color w:val="000000"/>
                <w:sz w:val="20"/>
                <w:szCs w:val="20"/>
              </w:rPr>
            </w:pPr>
            <w:r w:rsidRPr="00247C23">
              <w:rPr>
                <w:rFonts w:ascii="Arial" w:hAnsi="Arial" w:cs="Arial"/>
                <w:b/>
                <w:color w:val="000000"/>
                <w:sz w:val="20"/>
                <w:szCs w:val="20"/>
              </w:rPr>
              <w:t xml:space="preserve">$ </w:t>
            </w:r>
            <w:r w:rsidR="00361EB8">
              <w:rPr>
                <w:rFonts w:ascii="Arial" w:hAnsi="Arial" w:cs="Arial"/>
                <w:b/>
                <w:color w:val="000000"/>
                <w:sz w:val="20"/>
                <w:szCs w:val="20"/>
              </w:rPr>
              <w:t>4,878,545</w:t>
            </w:r>
            <w:r w:rsidR="0014773E" w:rsidRPr="00247C23">
              <w:rPr>
                <w:rFonts w:ascii="Arial" w:hAnsi="Arial" w:cs="Arial"/>
                <w:b/>
                <w:color w:val="000000"/>
                <w:sz w:val="20"/>
                <w:szCs w:val="20"/>
              </w:rPr>
              <w:t xml:space="preserve">  </w:t>
            </w:r>
            <w:r w:rsidR="00847197" w:rsidRPr="00247C23">
              <w:rPr>
                <w:rFonts w:ascii="Arial" w:eastAsia="Arial Unicode MS" w:hAnsi="Arial" w:cs="Arial"/>
                <w:b/>
                <w:color w:val="000000"/>
                <w:sz w:val="20"/>
                <w:szCs w:val="20"/>
              </w:rPr>
              <w:t xml:space="preserve"> </w:t>
            </w:r>
          </w:p>
          <w:p w14:paraId="2CC2BEA3" w14:textId="77777777" w:rsidR="0014773E" w:rsidRPr="00247C23" w:rsidRDefault="0014773E" w:rsidP="007C73BC">
            <w:pPr>
              <w:jc w:val="center"/>
              <w:rPr>
                <w:rFonts w:ascii="Arial" w:hAnsi="Arial" w:cs="Arial"/>
                <w:color w:val="000000"/>
                <w:sz w:val="20"/>
                <w:szCs w:val="20"/>
              </w:rPr>
            </w:pPr>
          </w:p>
          <w:p w14:paraId="46183F31" w14:textId="77777777" w:rsidR="005264F4" w:rsidRPr="00247C23" w:rsidRDefault="005264F4" w:rsidP="007C73BC">
            <w:pPr>
              <w:jc w:val="center"/>
              <w:rPr>
                <w:rFonts w:ascii="Arial" w:hAnsi="Arial" w:cs="Arial"/>
                <w:color w:val="000000"/>
                <w:sz w:val="20"/>
                <w:szCs w:val="20"/>
              </w:rPr>
            </w:pPr>
          </w:p>
        </w:tc>
        <w:tc>
          <w:tcPr>
            <w:tcW w:w="481" w:type="dxa"/>
            <w:tcBorders>
              <w:top w:val="nil"/>
              <w:left w:val="nil"/>
              <w:bottom w:val="nil"/>
              <w:right w:val="nil"/>
            </w:tcBorders>
            <w:shd w:val="clear" w:color="000000" w:fill="FFFFFF"/>
            <w:noWrap/>
            <w:vAlign w:val="center"/>
            <w:hideMark/>
          </w:tcPr>
          <w:p w14:paraId="2B3D1BAF" w14:textId="77777777" w:rsidR="00E834B0" w:rsidRPr="00E834B0" w:rsidRDefault="00E834B0" w:rsidP="00E834B0">
            <w:pPr>
              <w:jc w:val="center"/>
              <w:rPr>
                <w:rFonts w:ascii="Calibri" w:hAnsi="Calibri" w:cs="Calibri"/>
                <w:b/>
                <w:bCs/>
                <w:color w:val="000000"/>
                <w:sz w:val="52"/>
                <w:szCs w:val="52"/>
              </w:rPr>
            </w:pPr>
            <w:r w:rsidRPr="00E834B0">
              <w:rPr>
                <w:rFonts w:ascii="Calibri" w:hAnsi="Calibri" w:cs="Calibri"/>
                <w:b/>
                <w:bCs/>
                <w:color w:val="000000"/>
                <w:sz w:val="52"/>
                <w:szCs w:val="52"/>
              </w:rPr>
              <w:t>/</w:t>
            </w:r>
          </w:p>
        </w:tc>
        <w:tc>
          <w:tcPr>
            <w:tcW w:w="167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5BDD17" w14:textId="77777777" w:rsidR="00E834B0" w:rsidRPr="00E834B0" w:rsidRDefault="006B4749" w:rsidP="00361EB8">
            <w:pPr>
              <w:jc w:val="center"/>
              <w:rPr>
                <w:rFonts w:ascii="Calibri" w:hAnsi="Calibri" w:cs="Calibri"/>
                <w:color w:val="000000"/>
                <w:sz w:val="22"/>
                <w:szCs w:val="22"/>
              </w:rPr>
            </w:pPr>
            <w:r w:rsidRPr="006B4749">
              <w:rPr>
                <w:rFonts w:ascii="Calibri" w:hAnsi="Calibri" w:cs="Calibri"/>
                <w:b/>
                <w:color w:val="000000"/>
                <w:sz w:val="22"/>
                <w:szCs w:val="22"/>
              </w:rPr>
              <w:t xml:space="preserve">$ </w:t>
            </w:r>
            <w:r w:rsidR="00361EB8">
              <w:rPr>
                <w:rFonts w:ascii="Calibri" w:hAnsi="Calibri" w:cs="Calibri"/>
                <w:b/>
                <w:color w:val="000000"/>
                <w:sz w:val="22"/>
                <w:szCs w:val="22"/>
              </w:rPr>
              <w:t>408,648,574</w:t>
            </w:r>
          </w:p>
        </w:tc>
        <w:tc>
          <w:tcPr>
            <w:tcW w:w="611" w:type="dxa"/>
            <w:tcBorders>
              <w:top w:val="nil"/>
              <w:left w:val="nil"/>
              <w:bottom w:val="nil"/>
              <w:right w:val="nil"/>
            </w:tcBorders>
            <w:shd w:val="clear" w:color="000000" w:fill="FFFFFF"/>
            <w:noWrap/>
            <w:vAlign w:val="center"/>
            <w:hideMark/>
          </w:tcPr>
          <w:p w14:paraId="793DB75C" w14:textId="77777777" w:rsidR="00E834B0" w:rsidRPr="00E834B0" w:rsidRDefault="00E834B0" w:rsidP="00E834B0">
            <w:pPr>
              <w:jc w:val="center"/>
              <w:rPr>
                <w:rFonts w:ascii="Calibri" w:hAnsi="Calibri" w:cs="Calibri"/>
                <w:b/>
                <w:bCs/>
                <w:color w:val="000000"/>
                <w:sz w:val="44"/>
                <w:szCs w:val="44"/>
              </w:rPr>
            </w:pPr>
            <w:r w:rsidRPr="00E834B0">
              <w:rPr>
                <w:rFonts w:ascii="Calibri" w:hAnsi="Calibri" w:cs="Calibri"/>
                <w:b/>
                <w:bCs/>
                <w:color w:val="000000"/>
                <w:sz w:val="44"/>
                <w:szCs w:val="44"/>
              </w:rPr>
              <w:t>*</w:t>
            </w:r>
          </w:p>
        </w:tc>
        <w:tc>
          <w:tcPr>
            <w:tcW w:w="67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B035DD" w14:textId="77777777" w:rsidR="00E834B0" w:rsidRPr="005E76C8" w:rsidRDefault="00E834B0" w:rsidP="00E834B0">
            <w:pPr>
              <w:jc w:val="center"/>
              <w:rPr>
                <w:rFonts w:ascii="Calibri" w:hAnsi="Calibri" w:cs="Calibri"/>
                <w:b/>
                <w:color w:val="000000"/>
                <w:sz w:val="22"/>
                <w:szCs w:val="22"/>
              </w:rPr>
            </w:pPr>
            <w:r w:rsidRPr="005E76C8">
              <w:rPr>
                <w:rFonts w:ascii="Calibri" w:hAnsi="Calibri" w:cs="Calibri"/>
                <w:b/>
                <w:color w:val="000000"/>
                <w:sz w:val="22"/>
                <w:szCs w:val="22"/>
              </w:rPr>
              <w:t>100</w:t>
            </w:r>
          </w:p>
        </w:tc>
        <w:tc>
          <w:tcPr>
            <w:tcW w:w="536" w:type="dxa"/>
            <w:tcBorders>
              <w:top w:val="nil"/>
              <w:left w:val="nil"/>
              <w:bottom w:val="nil"/>
              <w:right w:val="nil"/>
            </w:tcBorders>
            <w:shd w:val="clear" w:color="000000" w:fill="FFFFFF"/>
            <w:noWrap/>
            <w:vAlign w:val="bottom"/>
            <w:hideMark/>
          </w:tcPr>
          <w:p w14:paraId="360F396D" w14:textId="77777777" w:rsidR="00E834B0" w:rsidRPr="005E76C8" w:rsidRDefault="00E834B0" w:rsidP="00E834B0">
            <w:pPr>
              <w:rPr>
                <w:rFonts w:ascii="Calibri" w:hAnsi="Calibri" w:cs="Calibri"/>
                <w:b/>
                <w:color w:val="000000"/>
                <w:sz w:val="22"/>
                <w:szCs w:val="22"/>
              </w:rPr>
            </w:pPr>
            <w:r w:rsidRPr="005E76C8">
              <w:rPr>
                <w:rFonts w:ascii="Calibri" w:hAnsi="Calibri" w:cs="Calibri"/>
                <w:b/>
                <w:color w:val="000000"/>
                <w:sz w:val="22"/>
                <w:szCs w:val="22"/>
              </w:rPr>
              <w:t> </w:t>
            </w:r>
          </w:p>
        </w:tc>
        <w:tc>
          <w:tcPr>
            <w:tcW w:w="116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1AD1C9" w14:textId="77777777" w:rsidR="00E834B0" w:rsidRPr="005E76C8" w:rsidRDefault="00361EB8" w:rsidP="00361EB8">
            <w:pPr>
              <w:jc w:val="center"/>
              <w:rPr>
                <w:rFonts w:ascii="Calibri" w:hAnsi="Calibri" w:cs="Calibri"/>
                <w:b/>
                <w:color w:val="000000"/>
                <w:sz w:val="22"/>
                <w:szCs w:val="22"/>
              </w:rPr>
            </w:pPr>
            <w:r>
              <w:rPr>
                <w:rFonts w:ascii="Calibri" w:hAnsi="Calibri" w:cs="Calibri"/>
                <w:b/>
                <w:color w:val="000000"/>
                <w:sz w:val="22"/>
                <w:szCs w:val="22"/>
              </w:rPr>
              <w:t>1</w:t>
            </w:r>
            <w:r w:rsidR="00847197" w:rsidRPr="005E76C8">
              <w:rPr>
                <w:rFonts w:ascii="Calibri" w:hAnsi="Calibri" w:cs="Calibri"/>
                <w:b/>
                <w:color w:val="000000"/>
                <w:sz w:val="22"/>
                <w:szCs w:val="22"/>
              </w:rPr>
              <w:t>.</w:t>
            </w:r>
            <w:r>
              <w:rPr>
                <w:rFonts w:ascii="Calibri" w:hAnsi="Calibri" w:cs="Calibri"/>
                <w:b/>
                <w:color w:val="000000"/>
                <w:sz w:val="22"/>
                <w:szCs w:val="22"/>
              </w:rPr>
              <w:t>19</w:t>
            </w:r>
            <w:r w:rsidR="00E834B0" w:rsidRPr="005E76C8">
              <w:rPr>
                <w:rFonts w:ascii="Calibri" w:hAnsi="Calibri" w:cs="Calibri"/>
                <w:b/>
                <w:color w:val="000000"/>
                <w:sz w:val="22"/>
                <w:szCs w:val="22"/>
              </w:rPr>
              <w:t>%</w:t>
            </w:r>
          </w:p>
        </w:tc>
      </w:tr>
      <w:tr w:rsidR="00E834B0" w:rsidRPr="00E834B0" w14:paraId="0E5AB955" w14:textId="77777777" w:rsidTr="004F702E">
        <w:trPr>
          <w:trHeight w:val="14"/>
          <w:jc w:val="center"/>
        </w:trPr>
        <w:tc>
          <w:tcPr>
            <w:tcW w:w="1381" w:type="dxa"/>
            <w:tcBorders>
              <w:top w:val="nil"/>
              <w:left w:val="nil"/>
              <w:bottom w:val="nil"/>
              <w:right w:val="nil"/>
            </w:tcBorders>
            <w:shd w:val="clear" w:color="000000" w:fill="FFFFFF"/>
            <w:noWrap/>
            <w:vAlign w:val="bottom"/>
            <w:hideMark/>
          </w:tcPr>
          <w:p w14:paraId="6BAB9A09" w14:textId="77777777" w:rsidR="00E834B0" w:rsidRPr="00E834B0" w:rsidRDefault="00E834B0" w:rsidP="00E834B0">
            <w:pPr>
              <w:rPr>
                <w:rFonts w:ascii="Calibri" w:hAnsi="Calibri" w:cs="Calibri"/>
                <w:color w:val="000000"/>
                <w:sz w:val="22"/>
                <w:szCs w:val="22"/>
              </w:rPr>
            </w:pPr>
            <w:r w:rsidRPr="00E834B0">
              <w:rPr>
                <w:rFonts w:ascii="Calibri" w:hAnsi="Calibri" w:cs="Calibri"/>
                <w:color w:val="000000"/>
                <w:sz w:val="22"/>
                <w:szCs w:val="22"/>
              </w:rPr>
              <w:t> </w:t>
            </w:r>
          </w:p>
        </w:tc>
        <w:tc>
          <w:tcPr>
            <w:tcW w:w="747" w:type="dxa"/>
            <w:tcBorders>
              <w:top w:val="nil"/>
              <w:left w:val="nil"/>
              <w:bottom w:val="nil"/>
              <w:right w:val="nil"/>
            </w:tcBorders>
            <w:shd w:val="clear" w:color="000000" w:fill="FFFFFF"/>
            <w:noWrap/>
            <w:vAlign w:val="bottom"/>
            <w:hideMark/>
          </w:tcPr>
          <w:p w14:paraId="31413AD7" w14:textId="77777777" w:rsidR="00E834B0" w:rsidRPr="00E834B0" w:rsidRDefault="00E834B0" w:rsidP="00E834B0">
            <w:pPr>
              <w:rPr>
                <w:rFonts w:ascii="Calibri" w:hAnsi="Calibri" w:cs="Calibri"/>
                <w:color w:val="000000"/>
                <w:sz w:val="22"/>
                <w:szCs w:val="22"/>
              </w:rPr>
            </w:pPr>
            <w:r w:rsidRPr="00E834B0">
              <w:rPr>
                <w:rFonts w:ascii="Calibri" w:hAnsi="Calibri" w:cs="Calibri"/>
                <w:color w:val="000000"/>
                <w:sz w:val="22"/>
                <w:szCs w:val="22"/>
              </w:rPr>
              <w:t> </w:t>
            </w:r>
          </w:p>
        </w:tc>
        <w:tc>
          <w:tcPr>
            <w:tcW w:w="1632" w:type="dxa"/>
            <w:tcBorders>
              <w:top w:val="nil"/>
              <w:left w:val="nil"/>
              <w:bottom w:val="nil"/>
              <w:right w:val="nil"/>
            </w:tcBorders>
            <w:shd w:val="clear" w:color="000000" w:fill="FFFFFF"/>
            <w:noWrap/>
            <w:vAlign w:val="bottom"/>
            <w:hideMark/>
          </w:tcPr>
          <w:p w14:paraId="2E7B0F6A" w14:textId="77777777" w:rsidR="00E834B0" w:rsidRPr="00E834B0" w:rsidRDefault="00E834B0" w:rsidP="00E834B0">
            <w:pPr>
              <w:rPr>
                <w:rFonts w:ascii="Calibri" w:hAnsi="Calibri" w:cs="Calibri"/>
                <w:color w:val="000000"/>
                <w:sz w:val="22"/>
                <w:szCs w:val="22"/>
              </w:rPr>
            </w:pPr>
          </w:p>
        </w:tc>
        <w:tc>
          <w:tcPr>
            <w:tcW w:w="481" w:type="dxa"/>
            <w:tcBorders>
              <w:top w:val="nil"/>
              <w:left w:val="nil"/>
              <w:bottom w:val="nil"/>
              <w:right w:val="nil"/>
            </w:tcBorders>
            <w:shd w:val="clear" w:color="000000" w:fill="FFFFFF"/>
            <w:noWrap/>
            <w:vAlign w:val="bottom"/>
            <w:hideMark/>
          </w:tcPr>
          <w:p w14:paraId="420B3005" w14:textId="77777777" w:rsidR="00E834B0" w:rsidRPr="00E834B0" w:rsidRDefault="00E834B0" w:rsidP="00E834B0">
            <w:pPr>
              <w:rPr>
                <w:rFonts w:ascii="Calibri" w:hAnsi="Calibri" w:cs="Calibri"/>
                <w:color w:val="000000"/>
                <w:sz w:val="22"/>
                <w:szCs w:val="22"/>
              </w:rPr>
            </w:pPr>
            <w:r w:rsidRPr="00E834B0">
              <w:rPr>
                <w:rFonts w:ascii="Calibri" w:hAnsi="Calibri" w:cs="Calibri"/>
                <w:color w:val="000000"/>
                <w:sz w:val="22"/>
                <w:szCs w:val="22"/>
              </w:rPr>
              <w:t> </w:t>
            </w:r>
          </w:p>
        </w:tc>
        <w:tc>
          <w:tcPr>
            <w:tcW w:w="1671" w:type="dxa"/>
            <w:tcBorders>
              <w:top w:val="nil"/>
              <w:left w:val="nil"/>
              <w:bottom w:val="nil"/>
              <w:right w:val="nil"/>
            </w:tcBorders>
            <w:shd w:val="clear" w:color="000000" w:fill="FFFFFF"/>
            <w:noWrap/>
            <w:vAlign w:val="bottom"/>
            <w:hideMark/>
          </w:tcPr>
          <w:p w14:paraId="423E19D7" w14:textId="77777777" w:rsidR="00E834B0" w:rsidRPr="00E834B0" w:rsidRDefault="00E834B0" w:rsidP="00E834B0">
            <w:pPr>
              <w:rPr>
                <w:rFonts w:ascii="Calibri" w:hAnsi="Calibri" w:cs="Calibri"/>
                <w:color w:val="000000"/>
                <w:sz w:val="22"/>
                <w:szCs w:val="22"/>
              </w:rPr>
            </w:pPr>
            <w:r w:rsidRPr="00E834B0">
              <w:rPr>
                <w:rFonts w:ascii="Calibri" w:hAnsi="Calibri" w:cs="Calibri"/>
                <w:color w:val="000000"/>
                <w:sz w:val="22"/>
                <w:szCs w:val="22"/>
              </w:rPr>
              <w:t> </w:t>
            </w:r>
          </w:p>
        </w:tc>
        <w:tc>
          <w:tcPr>
            <w:tcW w:w="611" w:type="dxa"/>
            <w:tcBorders>
              <w:top w:val="nil"/>
              <w:left w:val="nil"/>
              <w:bottom w:val="nil"/>
              <w:right w:val="nil"/>
            </w:tcBorders>
            <w:shd w:val="clear" w:color="000000" w:fill="FFFFFF"/>
            <w:noWrap/>
            <w:vAlign w:val="bottom"/>
            <w:hideMark/>
          </w:tcPr>
          <w:p w14:paraId="637227C4" w14:textId="77777777" w:rsidR="00E834B0" w:rsidRPr="00E834B0" w:rsidRDefault="00E834B0" w:rsidP="00E834B0">
            <w:pPr>
              <w:rPr>
                <w:rFonts w:ascii="Calibri" w:hAnsi="Calibri" w:cs="Calibri"/>
                <w:color w:val="000000"/>
                <w:sz w:val="22"/>
                <w:szCs w:val="22"/>
              </w:rPr>
            </w:pPr>
            <w:r w:rsidRPr="00E834B0">
              <w:rPr>
                <w:rFonts w:ascii="Calibri" w:hAnsi="Calibri" w:cs="Calibri"/>
                <w:color w:val="000000"/>
                <w:sz w:val="22"/>
                <w:szCs w:val="22"/>
              </w:rPr>
              <w:t> </w:t>
            </w:r>
          </w:p>
        </w:tc>
        <w:tc>
          <w:tcPr>
            <w:tcW w:w="671" w:type="dxa"/>
            <w:tcBorders>
              <w:top w:val="nil"/>
              <w:left w:val="nil"/>
              <w:bottom w:val="nil"/>
              <w:right w:val="nil"/>
            </w:tcBorders>
            <w:shd w:val="clear" w:color="000000" w:fill="FFFFFF"/>
            <w:noWrap/>
            <w:vAlign w:val="bottom"/>
            <w:hideMark/>
          </w:tcPr>
          <w:p w14:paraId="2D6C822A" w14:textId="77777777" w:rsidR="00E834B0" w:rsidRPr="00E834B0" w:rsidRDefault="00E834B0" w:rsidP="00E834B0">
            <w:pPr>
              <w:rPr>
                <w:rFonts w:ascii="Calibri" w:hAnsi="Calibri" w:cs="Calibri"/>
                <w:color w:val="000000"/>
                <w:sz w:val="22"/>
                <w:szCs w:val="22"/>
              </w:rPr>
            </w:pPr>
            <w:r w:rsidRPr="00E834B0">
              <w:rPr>
                <w:rFonts w:ascii="Calibri" w:hAnsi="Calibri" w:cs="Calibri"/>
                <w:color w:val="000000"/>
                <w:sz w:val="22"/>
                <w:szCs w:val="22"/>
              </w:rPr>
              <w:t> </w:t>
            </w:r>
          </w:p>
        </w:tc>
        <w:tc>
          <w:tcPr>
            <w:tcW w:w="536" w:type="dxa"/>
            <w:tcBorders>
              <w:top w:val="nil"/>
              <w:left w:val="nil"/>
              <w:bottom w:val="nil"/>
              <w:right w:val="nil"/>
            </w:tcBorders>
            <w:shd w:val="clear" w:color="000000" w:fill="FFFFFF"/>
            <w:noWrap/>
            <w:vAlign w:val="bottom"/>
            <w:hideMark/>
          </w:tcPr>
          <w:p w14:paraId="36CA57AE" w14:textId="77777777" w:rsidR="00E834B0" w:rsidRPr="00E834B0" w:rsidRDefault="00E834B0" w:rsidP="00E834B0">
            <w:pPr>
              <w:rPr>
                <w:rFonts w:ascii="Calibri" w:hAnsi="Calibri" w:cs="Calibri"/>
                <w:color w:val="000000"/>
                <w:sz w:val="22"/>
                <w:szCs w:val="22"/>
              </w:rPr>
            </w:pPr>
            <w:r w:rsidRPr="00E834B0">
              <w:rPr>
                <w:rFonts w:ascii="Calibri" w:hAnsi="Calibri" w:cs="Calibri"/>
                <w:color w:val="000000"/>
                <w:sz w:val="22"/>
                <w:szCs w:val="22"/>
              </w:rPr>
              <w:t> </w:t>
            </w:r>
          </w:p>
        </w:tc>
        <w:tc>
          <w:tcPr>
            <w:tcW w:w="1169" w:type="dxa"/>
            <w:tcBorders>
              <w:top w:val="nil"/>
              <w:left w:val="nil"/>
              <w:bottom w:val="nil"/>
              <w:right w:val="nil"/>
            </w:tcBorders>
            <w:shd w:val="clear" w:color="000000" w:fill="FFFFFF"/>
            <w:noWrap/>
            <w:vAlign w:val="bottom"/>
            <w:hideMark/>
          </w:tcPr>
          <w:p w14:paraId="0B928090" w14:textId="77777777" w:rsidR="00E834B0" w:rsidRPr="00E834B0" w:rsidRDefault="00E834B0" w:rsidP="00E834B0">
            <w:pPr>
              <w:rPr>
                <w:rFonts w:ascii="Calibri" w:hAnsi="Calibri" w:cs="Calibri"/>
                <w:color w:val="000000"/>
                <w:sz w:val="22"/>
                <w:szCs w:val="22"/>
              </w:rPr>
            </w:pPr>
            <w:r w:rsidRPr="00E834B0">
              <w:rPr>
                <w:rFonts w:ascii="Calibri" w:hAnsi="Calibri" w:cs="Calibri"/>
                <w:color w:val="000000"/>
                <w:sz w:val="22"/>
                <w:szCs w:val="22"/>
              </w:rPr>
              <w:t> </w:t>
            </w:r>
          </w:p>
        </w:tc>
      </w:tr>
      <w:tr w:rsidR="00E834B0" w:rsidRPr="00E834B0" w14:paraId="5ED2A0A8" w14:textId="77777777" w:rsidTr="004F702E">
        <w:trPr>
          <w:trHeight w:val="14"/>
          <w:jc w:val="center"/>
        </w:trPr>
        <w:tc>
          <w:tcPr>
            <w:tcW w:w="1381" w:type="dxa"/>
            <w:tcBorders>
              <w:top w:val="nil"/>
              <w:left w:val="nil"/>
              <w:bottom w:val="nil"/>
              <w:right w:val="nil"/>
            </w:tcBorders>
            <w:shd w:val="clear" w:color="000000" w:fill="FFFFFF"/>
            <w:noWrap/>
            <w:vAlign w:val="bottom"/>
            <w:hideMark/>
          </w:tcPr>
          <w:p w14:paraId="49849B04" w14:textId="77777777" w:rsidR="00E834B0" w:rsidRPr="00E834B0" w:rsidRDefault="00E834B0" w:rsidP="00E834B0">
            <w:pPr>
              <w:rPr>
                <w:rFonts w:ascii="Calibri" w:hAnsi="Calibri" w:cs="Calibri"/>
                <w:color w:val="000000"/>
                <w:sz w:val="22"/>
                <w:szCs w:val="22"/>
              </w:rPr>
            </w:pPr>
            <w:r w:rsidRPr="00E834B0">
              <w:rPr>
                <w:rFonts w:ascii="Calibri" w:hAnsi="Calibri" w:cs="Calibri"/>
                <w:color w:val="000000"/>
                <w:sz w:val="22"/>
                <w:szCs w:val="22"/>
              </w:rPr>
              <w:t> </w:t>
            </w:r>
          </w:p>
        </w:tc>
        <w:tc>
          <w:tcPr>
            <w:tcW w:w="747" w:type="dxa"/>
            <w:tcBorders>
              <w:top w:val="nil"/>
              <w:left w:val="nil"/>
              <w:bottom w:val="nil"/>
              <w:right w:val="nil"/>
            </w:tcBorders>
            <w:shd w:val="clear" w:color="000000" w:fill="FFFFFF"/>
            <w:noWrap/>
            <w:vAlign w:val="bottom"/>
            <w:hideMark/>
          </w:tcPr>
          <w:p w14:paraId="7F3BB793" w14:textId="77777777" w:rsidR="00E834B0" w:rsidRPr="00E834B0" w:rsidRDefault="00E834B0" w:rsidP="00E834B0">
            <w:pPr>
              <w:rPr>
                <w:rFonts w:ascii="Calibri" w:hAnsi="Calibri" w:cs="Calibri"/>
                <w:color w:val="000000"/>
                <w:sz w:val="22"/>
                <w:szCs w:val="22"/>
              </w:rPr>
            </w:pPr>
            <w:r w:rsidRPr="00E834B0">
              <w:rPr>
                <w:rFonts w:ascii="Calibri" w:hAnsi="Calibri" w:cs="Calibri"/>
                <w:color w:val="000000"/>
                <w:sz w:val="22"/>
                <w:szCs w:val="22"/>
              </w:rPr>
              <w:t> </w:t>
            </w:r>
          </w:p>
        </w:tc>
        <w:tc>
          <w:tcPr>
            <w:tcW w:w="1632" w:type="dxa"/>
            <w:tcBorders>
              <w:top w:val="nil"/>
              <w:left w:val="nil"/>
              <w:bottom w:val="nil"/>
              <w:right w:val="nil"/>
            </w:tcBorders>
            <w:shd w:val="clear" w:color="000000" w:fill="FFFFFF"/>
            <w:noWrap/>
            <w:vAlign w:val="bottom"/>
            <w:hideMark/>
          </w:tcPr>
          <w:p w14:paraId="30FE7B6A" w14:textId="77777777" w:rsidR="00E834B0" w:rsidRPr="00E834B0" w:rsidRDefault="00E834B0" w:rsidP="00E834B0">
            <w:pPr>
              <w:rPr>
                <w:rFonts w:ascii="Calibri" w:hAnsi="Calibri" w:cs="Calibri"/>
                <w:color w:val="000000"/>
                <w:sz w:val="22"/>
                <w:szCs w:val="22"/>
              </w:rPr>
            </w:pPr>
            <w:r w:rsidRPr="00E834B0">
              <w:rPr>
                <w:rFonts w:ascii="Calibri" w:hAnsi="Calibri" w:cs="Calibri"/>
                <w:color w:val="000000"/>
                <w:sz w:val="22"/>
                <w:szCs w:val="22"/>
              </w:rPr>
              <w:t> </w:t>
            </w:r>
          </w:p>
        </w:tc>
        <w:tc>
          <w:tcPr>
            <w:tcW w:w="481" w:type="dxa"/>
            <w:tcBorders>
              <w:top w:val="nil"/>
              <w:left w:val="nil"/>
              <w:bottom w:val="nil"/>
              <w:right w:val="nil"/>
            </w:tcBorders>
            <w:shd w:val="clear" w:color="000000" w:fill="FFFFFF"/>
            <w:noWrap/>
            <w:vAlign w:val="bottom"/>
            <w:hideMark/>
          </w:tcPr>
          <w:p w14:paraId="2DD15279" w14:textId="77777777" w:rsidR="00E834B0" w:rsidRPr="00E834B0" w:rsidRDefault="00E834B0" w:rsidP="00E834B0">
            <w:pPr>
              <w:rPr>
                <w:rFonts w:ascii="Calibri" w:hAnsi="Calibri" w:cs="Calibri"/>
                <w:color w:val="000000"/>
                <w:sz w:val="22"/>
                <w:szCs w:val="22"/>
              </w:rPr>
            </w:pPr>
            <w:r w:rsidRPr="00E834B0">
              <w:rPr>
                <w:rFonts w:ascii="Calibri" w:hAnsi="Calibri" w:cs="Calibri"/>
                <w:color w:val="000000"/>
                <w:sz w:val="22"/>
                <w:szCs w:val="22"/>
              </w:rPr>
              <w:t> </w:t>
            </w:r>
          </w:p>
        </w:tc>
        <w:tc>
          <w:tcPr>
            <w:tcW w:w="1671" w:type="dxa"/>
            <w:tcBorders>
              <w:top w:val="nil"/>
              <w:left w:val="nil"/>
              <w:bottom w:val="nil"/>
              <w:right w:val="nil"/>
            </w:tcBorders>
            <w:shd w:val="clear" w:color="000000" w:fill="FFFFFF"/>
            <w:noWrap/>
            <w:vAlign w:val="bottom"/>
            <w:hideMark/>
          </w:tcPr>
          <w:p w14:paraId="5255B1F0" w14:textId="77777777" w:rsidR="00E834B0" w:rsidRPr="00E834B0" w:rsidRDefault="00E834B0" w:rsidP="00E834B0">
            <w:pPr>
              <w:rPr>
                <w:rFonts w:ascii="Calibri" w:hAnsi="Calibri" w:cs="Calibri"/>
                <w:color w:val="000000"/>
                <w:sz w:val="22"/>
                <w:szCs w:val="22"/>
              </w:rPr>
            </w:pPr>
          </w:p>
        </w:tc>
        <w:tc>
          <w:tcPr>
            <w:tcW w:w="611" w:type="dxa"/>
            <w:tcBorders>
              <w:top w:val="nil"/>
              <w:left w:val="nil"/>
              <w:bottom w:val="nil"/>
              <w:right w:val="nil"/>
            </w:tcBorders>
            <w:shd w:val="clear" w:color="000000" w:fill="FFFFFF"/>
            <w:noWrap/>
            <w:vAlign w:val="bottom"/>
            <w:hideMark/>
          </w:tcPr>
          <w:p w14:paraId="3C98370E" w14:textId="77777777" w:rsidR="00E834B0" w:rsidRPr="00E834B0" w:rsidRDefault="00E834B0" w:rsidP="00E834B0">
            <w:pPr>
              <w:rPr>
                <w:rFonts w:ascii="Calibri" w:hAnsi="Calibri" w:cs="Calibri"/>
                <w:color w:val="000000"/>
                <w:sz w:val="22"/>
                <w:szCs w:val="22"/>
              </w:rPr>
            </w:pPr>
            <w:r w:rsidRPr="00E834B0">
              <w:rPr>
                <w:rFonts w:ascii="Calibri" w:hAnsi="Calibri" w:cs="Calibri"/>
                <w:color w:val="000000"/>
                <w:sz w:val="22"/>
                <w:szCs w:val="22"/>
              </w:rPr>
              <w:t> </w:t>
            </w:r>
          </w:p>
        </w:tc>
        <w:tc>
          <w:tcPr>
            <w:tcW w:w="671" w:type="dxa"/>
            <w:tcBorders>
              <w:top w:val="nil"/>
              <w:left w:val="nil"/>
              <w:bottom w:val="nil"/>
              <w:right w:val="nil"/>
            </w:tcBorders>
            <w:shd w:val="clear" w:color="000000" w:fill="FFFFFF"/>
            <w:noWrap/>
            <w:vAlign w:val="bottom"/>
            <w:hideMark/>
          </w:tcPr>
          <w:p w14:paraId="3684D905" w14:textId="77777777" w:rsidR="00E834B0" w:rsidRPr="00E834B0" w:rsidRDefault="00E834B0" w:rsidP="00E834B0">
            <w:pPr>
              <w:rPr>
                <w:rFonts w:ascii="Calibri" w:hAnsi="Calibri" w:cs="Calibri"/>
                <w:color w:val="000000"/>
                <w:sz w:val="22"/>
                <w:szCs w:val="22"/>
              </w:rPr>
            </w:pPr>
            <w:r w:rsidRPr="00E834B0">
              <w:rPr>
                <w:rFonts w:ascii="Calibri" w:hAnsi="Calibri" w:cs="Calibri"/>
                <w:color w:val="000000"/>
                <w:sz w:val="22"/>
                <w:szCs w:val="22"/>
              </w:rPr>
              <w:t> </w:t>
            </w:r>
          </w:p>
        </w:tc>
        <w:tc>
          <w:tcPr>
            <w:tcW w:w="536" w:type="dxa"/>
            <w:tcBorders>
              <w:top w:val="nil"/>
              <w:left w:val="nil"/>
              <w:bottom w:val="nil"/>
              <w:right w:val="nil"/>
            </w:tcBorders>
            <w:shd w:val="clear" w:color="000000" w:fill="FFFFFF"/>
            <w:noWrap/>
            <w:vAlign w:val="bottom"/>
            <w:hideMark/>
          </w:tcPr>
          <w:p w14:paraId="218672DB" w14:textId="77777777" w:rsidR="00E834B0" w:rsidRPr="00E834B0" w:rsidRDefault="00E834B0" w:rsidP="00E834B0">
            <w:pPr>
              <w:rPr>
                <w:rFonts w:ascii="Calibri" w:hAnsi="Calibri" w:cs="Calibri"/>
                <w:color w:val="000000"/>
                <w:sz w:val="22"/>
                <w:szCs w:val="22"/>
              </w:rPr>
            </w:pPr>
            <w:r w:rsidRPr="00E834B0">
              <w:rPr>
                <w:rFonts w:ascii="Calibri" w:hAnsi="Calibri" w:cs="Calibri"/>
                <w:color w:val="000000"/>
                <w:sz w:val="22"/>
                <w:szCs w:val="22"/>
              </w:rPr>
              <w:t> </w:t>
            </w:r>
          </w:p>
        </w:tc>
        <w:tc>
          <w:tcPr>
            <w:tcW w:w="1169" w:type="dxa"/>
            <w:tcBorders>
              <w:top w:val="nil"/>
              <w:left w:val="nil"/>
              <w:bottom w:val="nil"/>
              <w:right w:val="nil"/>
            </w:tcBorders>
            <w:shd w:val="clear" w:color="000000" w:fill="FFFFFF"/>
            <w:noWrap/>
            <w:vAlign w:val="bottom"/>
            <w:hideMark/>
          </w:tcPr>
          <w:p w14:paraId="3DF0ED76" w14:textId="77777777" w:rsidR="00E834B0" w:rsidRPr="00E834B0" w:rsidRDefault="00E834B0" w:rsidP="00E834B0">
            <w:pPr>
              <w:rPr>
                <w:rFonts w:ascii="Calibri" w:hAnsi="Calibri" w:cs="Calibri"/>
                <w:color w:val="000000"/>
                <w:sz w:val="22"/>
                <w:szCs w:val="22"/>
              </w:rPr>
            </w:pPr>
            <w:r w:rsidRPr="00E834B0">
              <w:rPr>
                <w:rFonts w:ascii="Calibri" w:hAnsi="Calibri" w:cs="Calibri"/>
                <w:color w:val="000000"/>
                <w:sz w:val="22"/>
                <w:szCs w:val="22"/>
              </w:rPr>
              <w:t> </w:t>
            </w:r>
          </w:p>
        </w:tc>
      </w:tr>
      <w:tr w:rsidR="00E834B0" w:rsidRPr="00E834B0" w14:paraId="3D90AC9F" w14:textId="77777777" w:rsidTr="00961BD6">
        <w:trPr>
          <w:trHeight w:val="27"/>
          <w:jc w:val="center"/>
        </w:trPr>
        <w:tc>
          <w:tcPr>
            <w:tcW w:w="4241" w:type="dxa"/>
            <w:gridSpan w:val="4"/>
            <w:tcBorders>
              <w:top w:val="single" w:sz="4" w:space="0" w:color="auto"/>
              <w:left w:val="single" w:sz="4" w:space="0" w:color="auto"/>
              <w:bottom w:val="single" w:sz="4" w:space="0" w:color="auto"/>
              <w:right w:val="single" w:sz="4" w:space="0" w:color="000000"/>
            </w:tcBorders>
            <w:shd w:val="clear" w:color="000000" w:fill="FFFFFF"/>
            <w:hideMark/>
          </w:tcPr>
          <w:p w14:paraId="516A303C" w14:textId="77777777" w:rsidR="00E834B0" w:rsidRPr="00E834B0" w:rsidRDefault="00E834B0" w:rsidP="00E834B0">
            <w:pPr>
              <w:rPr>
                <w:rFonts w:ascii="Calibri" w:hAnsi="Calibri" w:cs="Calibri"/>
                <w:color w:val="000000"/>
                <w:sz w:val="22"/>
                <w:szCs w:val="22"/>
              </w:rPr>
            </w:pPr>
            <w:r w:rsidRPr="00E834B0">
              <w:rPr>
                <w:rFonts w:ascii="Calibri" w:hAnsi="Calibri" w:cs="Calibri"/>
                <w:color w:val="000000"/>
                <w:sz w:val="22"/>
                <w:szCs w:val="22"/>
              </w:rPr>
              <w:t>Deuda Pública total</w:t>
            </w:r>
          </w:p>
        </w:tc>
        <w:tc>
          <w:tcPr>
            <w:tcW w:w="2953" w:type="dxa"/>
            <w:gridSpan w:val="3"/>
            <w:tcBorders>
              <w:top w:val="single" w:sz="4" w:space="0" w:color="auto"/>
              <w:left w:val="nil"/>
              <w:bottom w:val="single" w:sz="4" w:space="0" w:color="auto"/>
              <w:right w:val="single" w:sz="4" w:space="0" w:color="auto"/>
            </w:tcBorders>
            <w:shd w:val="clear" w:color="000000" w:fill="FFFFFF"/>
            <w:hideMark/>
          </w:tcPr>
          <w:p w14:paraId="71C95A84" w14:textId="77777777" w:rsidR="00E834B0" w:rsidRPr="005E76C8" w:rsidRDefault="00E834B0" w:rsidP="005E76C8">
            <w:pPr>
              <w:jc w:val="center"/>
              <w:rPr>
                <w:rFonts w:asciiTheme="majorHAnsi" w:hAnsiTheme="majorHAnsi" w:cstheme="majorHAnsi"/>
                <w:b/>
                <w:color w:val="000000"/>
                <w:sz w:val="22"/>
                <w:szCs w:val="22"/>
              </w:rPr>
            </w:pPr>
            <w:r w:rsidRPr="005E76C8">
              <w:rPr>
                <w:rFonts w:ascii="Calibri" w:hAnsi="Calibri" w:cs="Calibri"/>
                <w:b/>
                <w:color w:val="000000"/>
                <w:sz w:val="22"/>
                <w:szCs w:val="22"/>
              </w:rPr>
              <w:t xml:space="preserve"> </w:t>
            </w:r>
            <w:r w:rsidR="00361EB8" w:rsidRPr="00247C23">
              <w:rPr>
                <w:rFonts w:ascii="Arial" w:hAnsi="Arial" w:cs="Arial"/>
                <w:b/>
                <w:color w:val="000000"/>
                <w:sz w:val="20"/>
                <w:szCs w:val="20"/>
              </w:rPr>
              <w:t xml:space="preserve">$ </w:t>
            </w:r>
            <w:r w:rsidR="00361EB8">
              <w:rPr>
                <w:rFonts w:ascii="Arial" w:hAnsi="Arial" w:cs="Arial"/>
                <w:b/>
                <w:color w:val="000000"/>
                <w:sz w:val="20"/>
                <w:szCs w:val="20"/>
              </w:rPr>
              <w:t xml:space="preserve">          4,878,545</w:t>
            </w:r>
            <w:r w:rsidR="00361EB8" w:rsidRPr="00247C23">
              <w:rPr>
                <w:rFonts w:ascii="Arial" w:hAnsi="Arial" w:cs="Arial"/>
                <w:b/>
                <w:color w:val="000000"/>
                <w:sz w:val="20"/>
                <w:szCs w:val="20"/>
              </w:rPr>
              <w:t xml:space="preserve">  </w:t>
            </w:r>
            <w:r w:rsidR="00361EB8" w:rsidRPr="00247C23">
              <w:rPr>
                <w:rFonts w:ascii="Arial" w:eastAsia="Arial Unicode MS" w:hAnsi="Arial" w:cs="Arial"/>
                <w:b/>
                <w:color w:val="000000"/>
                <w:sz w:val="20"/>
                <w:szCs w:val="20"/>
              </w:rPr>
              <w:t xml:space="preserve"> </w:t>
            </w:r>
          </w:p>
        </w:tc>
        <w:tc>
          <w:tcPr>
            <w:tcW w:w="536" w:type="dxa"/>
            <w:tcBorders>
              <w:top w:val="nil"/>
              <w:left w:val="nil"/>
              <w:bottom w:val="nil"/>
              <w:right w:val="nil"/>
            </w:tcBorders>
            <w:shd w:val="clear" w:color="000000" w:fill="FFFFFF"/>
            <w:noWrap/>
            <w:vAlign w:val="bottom"/>
            <w:hideMark/>
          </w:tcPr>
          <w:p w14:paraId="54A2694C" w14:textId="77777777" w:rsidR="00E834B0" w:rsidRPr="00E834B0" w:rsidRDefault="00E834B0" w:rsidP="00E834B0">
            <w:pPr>
              <w:rPr>
                <w:rFonts w:ascii="Calibri" w:hAnsi="Calibri" w:cs="Calibri"/>
                <w:color w:val="000000"/>
                <w:sz w:val="22"/>
                <w:szCs w:val="22"/>
              </w:rPr>
            </w:pPr>
            <w:r w:rsidRPr="00E834B0">
              <w:rPr>
                <w:rFonts w:ascii="Calibri" w:hAnsi="Calibri" w:cs="Calibri"/>
                <w:color w:val="000000"/>
                <w:sz w:val="22"/>
                <w:szCs w:val="22"/>
              </w:rPr>
              <w:t> </w:t>
            </w:r>
          </w:p>
        </w:tc>
        <w:tc>
          <w:tcPr>
            <w:tcW w:w="1169" w:type="dxa"/>
            <w:tcBorders>
              <w:top w:val="nil"/>
              <w:left w:val="nil"/>
              <w:bottom w:val="nil"/>
              <w:right w:val="nil"/>
            </w:tcBorders>
            <w:shd w:val="clear" w:color="000000" w:fill="FFFFFF"/>
            <w:noWrap/>
            <w:vAlign w:val="bottom"/>
            <w:hideMark/>
          </w:tcPr>
          <w:p w14:paraId="75AE5F73" w14:textId="77777777" w:rsidR="00E834B0" w:rsidRPr="00E834B0" w:rsidRDefault="00E834B0" w:rsidP="00E834B0">
            <w:pPr>
              <w:rPr>
                <w:rFonts w:ascii="Calibri" w:hAnsi="Calibri" w:cs="Calibri"/>
                <w:color w:val="000000"/>
                <w:sz w:val="22"/>
                <w:szCs w:val="22"/>
              </w:rPr>
            </w:pPr>
            <w:r w:rsidRPr="00E834B0">
              <w:rPr>
                <w:rFonts w:ascii="Calibri" w:hAnsi="Calibri" w:cs="Calibri"/>
                <w:color w:val="000000"/>
                <w:sz w:val="22"/>
                <w:szCs w:val="22"/>
              </w:rPr>
              <w:t> </w:t>
            </w:r>
          </w:p>
        </w:tc>
      </w:tr>
      <w:tr w:rsidR="00E834B0" w:rsidRPr="00E834B0" w14:paraId="522791D1" w14:textId="77777777" w:rsidTr="00961BD6">
        <w:trPr>
          <w:trHeight w:val="27"/>
          <w:jc w:val="center"/>
        </w:trPr>
        <w:tc>
          <w:tcPr>
            <w:tcW w:w="4241" w:type="dxa"/>
            <w:gridSpan w:val="4"/>
            <w:tcBorders>
              <w:top w:val="single" w:sz="4" w:space="0" w:color="auto"/>
              <w:left w:val="single" w:sz="4" w:space="0" w:color="auto"/>
              <w:bottom w:val="single" w:sz="4" w:space="0" w:color="auto"/>
              <w:right w:val="single" w:sz="4" w:space="0" w:color="000000"/>
            </w:tcBorders>
            <w:shd w:val="clear" w:color="000000" w:fill="FFFFFF"/>
            <w:hideMark/>
          </w:tcPr>
          <w:p w14:paraId="723B34B0" w14:textId="77777777" w:rsidR="00E834B0" w:rsidRPr="00E834B0" w:rsidRDefault="00E834B0" w:rsidP="004B6761">
            <w:pPr>
              <w:rPr>
                <w:rFonts w:ascii="Calibri" w:hAnsi="Calibri" w:cs="Calibri"/>
                <w:color w:val="000000"/>
                <w:sz w:val="22"/>
                <w:szCs w:val="22"/>
              </w:rPr>
            </w:pPr>
            <w:r w:rsidRPr="00E834B0">
              <w:rPr>
                <w:rFonts w:ascii="Calibri" w:hAnsi="Calibri" w:cs="Calibri"/>
                <w:color w:val="000000"/>
                <w:sz w:val="22"/>
                <w:szCs w:val="22"/>
              </w:rPr>
              <w:t xml:space="preserve">Ingreso Total </w:t>
            </w:r>
            <w:r w:rsidR="00A53658">
              <w:rPr>
                <w:rFonts w:ascii="Calibri" w:hAnsi="Calibri" w:cs="Calibri"/>
                <w:color w:val="000000"/>
                <w:sz w:val="22"/>
                <w:szCs w:val="22"/>
              </w:rPr>
              <w:t>2026</w:t>
            </w:r>
          </w:p>
        </w:tc>
        <w:tc>
          <w:tcPr>
            <w:tcW w:w="2953" w:type="dxa"/>
            <w:gridSpan w:val="3"/>
            <w:tcBorders>
              <w:top w:val="single" w:sz="4" w:space="0" w:color="auto"/>
              <w:left w:val="nil"/>
              <w:bottom w:val="single" w:sz="4" w:space="0" w:color="auto"/>
              <w:right w:val="single" w:sz="4" w:space="0" w:color="auto"/>
            </w:tcBorders>
            <w:shd w:val="clear" w:color="000000" w:fill="FFFFFF"/>
            <w:hideMark/>
          </w:tcPr>
          <w:p w14:paraId="6461377A" w14:textId="77777777" w:rsidR="00E834B0" w:rsidRPr="005E76C8" w:rsidRDefault="00361EB8" w:rsidP="001A12F8">
            <w:pPr>
              <w:jc w:val="center"/>
              <w:rPr>
                <w:rFonts w:ascii="Calibri" w:hAnsi="Calibri" w:cs="Calibri"/>
                <w:b/>
                <w:color w:val="000000"/>
                <w:sz w:val="22"/>
                <w:szCs w:val="22"/>
              </w:rPr>
            </w:pPr>
            <w:r w:rsidRPr="006B4749">
              <w:rPr>
                <w:rFonts w:ascii="Calibri" w:hAnsi="Calibri" w:cs="Calibri"/>
                <w:b/>
                <w:color w:val="000000"/>
                <w:sz w:val="22"/>
                <w:szCs w:val="22"/>
              </w:rPr>
              <w:t xml:space="preserve">$ </w:t>
            </w:r>
            <w:r>
              <w:rPr>
                <w:rFonts w:ascii="Calibri" w:hAnsi="Calibri" w:cs="Calibri"/>
                <w:b/>
                <w:color w:val="000000"/>
                <w:sz w:val="22"/>
                <w:szCs w:val="22"/>
              </w:rPr>
              <w:t xml:space="preserve">    </w:t>
            </w:r>
            <w:r w:rsidR="001A12F8">
              <w:rPr>
                <w:rFonts w:ascii="Calibri" w:hAnsi="Calibri" w:cs="Calibri"/>
                <w:b/>
                <w:color w:val="000000"/>
                <w:sz w:val="22"/>
                <w:szCs w:val="22"/>
              </w:rPr>
              <w:t xml:space="preserve"> </w:t>
            </w:r>
            <w:r>
              <w:rPr>
                <w:rFonts w:ascii="Calibri" w:hAnsi="Calibri" w:cs="Calibri"/>
                <w:b/>
                <w:color w:val="000000"/>
                <w:sz w:val="22"/>
                <w:szCs w:val="22"/>
              </w:rPr>
              <w:t xml:space="preserve"> 408,648,574</w:t>
            </w:r>
          </w:p>
        </w:tc>
        <w:tc>
          <w:tcPr>
            <w:tcW w:w="536" w:type="dxa"/>
            <w:tcBorders>
              <w:top w:val="nil"/>
              <w:left w:val="nil"/>
              <w:bottom w:val="nil"/>
              <w:right w:val="nil"/>
            </w:tcBorders>
            <w:shd w:val="clear" w:color="000000" w:fill="FFFFFF"/>
            <w:noWrap/>
            <w:vAlign w:val="bottom"/>
            <w:hideMark/>
          </w:tcPr>
          <w:p w14:paraId="009A20C3" w14:textId="77777777" w:rsidR="00E834B0" w:rsidRPr="00E834B0" w:rsidRDefault="00E834B0" w:rsidP="00E834B0">
            <w:pPr>
              <w:rPr>
                <w:rFonts w:ascii="Calibri" w:hAnsi="Calibri" w:cs="Calibri"/>
                <w:color w:val="000000"/>
                <w:sz w:val="22"/>
                <w:szCs w:val="22"/>
              </w:rPr>
            </w:pPr>
            <w:r w:rsidRPr="00E834B0">
              <w:rPr>
                <w:rFonts w:ascii="Calibri" w:hAnsi="Calibri" w:cs="Calibri"/>
                <w:color w:val="000000"/>
                <w:sz w:val="22"/>
                <w:szCs w:val="22"/>
              </w:rPr>
              <w:t> </w:t>
            </w:r>
          </w:p>
        </w:tc>
        <w:tc>
          <w:tcPr>
            <w:tcW w:w="1169" w:type="dxa"/>
            <w:tcBorders>
              <w:top w:val="nil"/>
              <w:left w:val="nil"/>
              <w:bottom w:val="nil"/>
              <w:right w:val="nil"/>
            </w:tcBorders>
            <w:shd w:val="clear" w:color="000000" w:fill="FFFFFF"/>
            <w:noWrap/>
            <w:vAlign w:val="bottom"/>
            <w:hideMark/>
          </w:tcPr>
          <w:p w14:paraId="33E7795C" w14:textId="77777777" w:rsidR="00E834B0" w:rsidRPr="00E834B0" w:rsidRDefault="00E834B0" w:rsidP="00E834B0">
            <w:pPr>
              <w:rPr>
                <w:rFonts w:ascii="Calibri" w:hAnsi="Calibri" w:cs="Calibri"/>
                <w:color w:val="000000"/>
                <w:sz w:val="22"/>
                <w:szCs w:val="22"/>
              </w:rPr>
            </w:pPr>
            <w:r w:rsidRPr="00E834B0">
              <w:rPr>
                <w:rFonts w:ascii="Calibri" w:hAnsi="Calibri" w:cs="Calibri"/>
                <w:color w:val="000000"/>
                <w:sz w:val="22"/>
                <w:szCs w:val="22"/>
              </w:rPr>
              <w:t> </w:t>
            </w:r>
          </w:p>
        </w:tc>
      </w:tr>
    </w:tbl>
    <w:p w14:paraId="5311EAA2" w14:textId="77777777" w:rsidR="00FF3EEE" w:rsidRPr="00FF3EEE" w:rsidRDefault="007271AF" w:rsidP="00E40410">
      <w:pPr>
        <w:spacing w:line="140" w:lineRule="exact"/>
        <w:ind w:right="-23"/>
        <w:jc w:val="both"/>
        <w:rPr>
          <w:rFonts w:ascii="Arial" w:eastAsia="Arial Unicode MS" w:hAnsi="Arial" w:cs="Arial"/>
          <w:sz w:val="20"/>
          <w:szCs w:val="20"/>
          <w:lang w:val="es-MX" w:eastAsia="es-MX"/>
        </w:rPr>
      </w:pPr>
      <w:r w:rsidRPr="00DB1E29">
        <w:rPr>
          <w:rFonts w:eastAsia="Arial Unicode MS"/>
        </w:rPr>
        <w:fldChar w:fldCharType="begin"/>
      </w:r>
      <w:r w:rsidR="005B5EB8" w:rsidRPr="00DB1E29">
        <w:rPr>
          <w:rFonts w:eastAsia="Arial Unicode MS"/>
        </w:rPr>
        <w:instrText xml:space="preserve"> LINK </w:instrText>
      </w:r>
      <w:r w:rsidR="008327DC">
        <w:rPr>
          <w:rFonts w:eastAsia="Arial Unicode MS"/>
        </w:rPr>
        <w:instrText xml:space="preserve">Excel.Sheet.8 "C:\\Users\\contador\\Documents\\CONTA 2018\\1ER TRIM 2018\\CEDULAS PARA NOTAS A FINANCIEROS 1ER TRIM 2018.xlsx" deuda!F6C2:F9C10 </w:instrText>
      </w:r>
      <w:r w:rsidR="005B5EB8" w:rsidRPr="00DB1E29">
        <w:rPr>
          <w:rFonts w:eastAsia="Arial Unicode MS"/>
        </w:rPr>
        <w:instrText xml:space="preserve">\a \f 4 \h  \* MERGEFORMAT </w:instrText>
      </w:r>
      <w:r w:rsidRPr="00DB1E29">
        <w:rPr>
          <w:rFonts w:eastAsia="Arial Unicode MS"/>
        </w:rPr>
        <w:fldChar w:fldCharType="separate"/>
      </w:r>
    </w:p>
    <w:p w14:paraId="716339FE" w14:textId="77777777" w:rsidR="005B5EB8" w:rsidRPr="00DB1E29" w:rsidRDefault="007271AF" w:rsidP="00E40410">
      <w:pPr>
        <w:spacing w:line="140" w:lineRule="exact"/>
        <w:ind w:right="-23"/>
        <w:jc w:val="both"/>
        <w:rPr>
          <w:rFonts w:ascii="Arial" w:eastAsia="Arial Unicode MS" w:hAnsi="Arial" w:cs="Arial"/>
          <w:sz w:val="20"/>
          <w:szCs w:val="20"/>
        </w:rPr>
      </w:pPr>
      <w:r w:rsidRPr="00DB1E29">
        <w:rPr>
          <w:rFonts w:ascii="Arial" w:eastAsia="Arial Unicode MS" w:hAnsi="Arial" w:cs="Arial"/>
          <w:b/>
          <w:sz w:val="20"/>
          <w:szCs w:val="20"/>
        </w:rPr>
        <w:fldChar w:fldCharType="end"/>
      </w:r>
    </w:p>
    <w:p w14:paraId="06B4A9C2" w14:textId="77777777" w:rsidR="005B5EB8" w:rsidRPr="00DB1E29" w:rsidRDefault="005B5EB8" w:rsidP="005B5EB8">
      <w:pPr>
        <w:spacing w:line="240" w:lineRule="exact"/>
        <w:ind w:right="-22"/>
        <w:jc w:val="both"/>
        <w:rPr>
          <w:rFonts w:ascii="Arial" w:eastAsia="Arial Unicode MS" w:hAnsi="Arial" w:cs="Arial"/>
          <w:b/>
          <w:sz w:val="20"/>
          <w:szCs w:val="20"/>
        </w:rPr>
      </w:pPr>
      <w:r w:rsidRPr="00DB1E29">
        <w:rPr>
          <w:rFonts w:ascii="Arial" w:eastAsia="Arial Unicode MS" w:hAnsi="Arial" w:cs="Arial"/>
          <w:b/>
          <w:sz w:val="20"/>
          <w:szCs w:val="20"/>
        </w:rPr>
        <w:t xml:space="preserve">2.- Peso del servicio de la deuda </w:t>
      </w:r>
      <w:r w:rsidR="000F2BF8">
        <w:rPr>
          <w:rFonts w:ascii="Arial" w:eastAsia="Arial Unicode MS" w:hAnsi="Arial" w:cs="Arial"/>
          <w:b/>
          <w:sz w:val="20"/>
          <w:szCs w:val="20"/>
        </w:rPr>
        <w:t>d</w:t>
      </w:r>
      <w:r w:rsidRPr="00DB1E29">
        <w:rPr>
          <w:rFonts w:ascii="Arial" w:eastAsia="Arial Unicode MS" w:hAnsi="Arial" w:cs="Arial"/>
          <w:b/>
          <w:sz w:val="20"/>
          <w:szCs w:val="20"/>
        </w:rPr>
        <w:t>e</w:t>
      </w:r>
      <w:r w:rsidR="000F2BF8">
        <w:rPr>
          <w:rFonts w:ascii="Arial" w:eastAsia="Arial Unicode MS" w:hAnsi="Arial" w:cs="Arial"/>
          <w:b/>
          <w:sz w:val="20"/>
          <w:szCs w:val="20"/>
        </w:rPr>
        <w:t xml:space="preserve"> los ingresos disponibles</w:t>
      </w:r>
      <w:r w:rsidR="00B9194A">
        <w:rPr>
          <w:rFonts w:ascii="Arial" w:eastAsia="Arial Unicode MS" w:hAnsi="Arial" w:cs="Arial"/>
          <w:b/>
          <w:sz w:val="20"/>
          <w:szCs w:val="20"/>
        </w:rPr>
        <w:t xml:space="preserve"> </w:t>
      </w:r>
      <w:r w:rsidR="00E3433C">
        <w:rPr>
          <w:rFonts w:ascii="Arial" w:eastAsia="Arial Unicode MS" w:hAnsi="Arial" w:cs="Arial"/>
          <w:b/>
          <w:sz w:val="22"/>
          <w:szCs w:val="22"/>
        </w:rPr>
        <w:t xml:space="preserve">(cifras al </w:t>
      </w:r>
      <w:r w:rsidR="00826CD9">
        <w:rPr>
          <w:rFonts w:ascii="Arial" w:eastAsia="Arial Unicode MS" w:hAnsi="Arial" w:cs="Arial"/>
          <w:b/>
          <w:sz w:val="22"/>
          <w:szCs w:val="22"/>
        </w:rPr>
        <w:t>primer</w:t>
      </w:r>
      <w:r w:rsidR="00B9194A">
        <w:rPr>
          <w:rFonts w:ascii="Arial" w:eastAsia="Arial Unicode MS" w:hAnsi="Arial" w:cs="Arial"/>
          <w:b/>
          <w:sz w:val="22"/>
          <w:szCs w:val="22"/>
        </w:rPr>
        <w:t xml:space="preserve"> trimestre</w:t>
      </w:r>
      <w:r w:rsidR="00B9194A" w:rsidRPr="00247199">
        <w:rPr>
          <w:rFonts w:ascii="Arial" w:eastAsia="Arial Unicode MS" w:hAnsi="Arial" w:cs="Arial"/>
          <w:b/>
          <w:sz w:val="22"/>
          <w:szCs w:val="22"/>
        </w:rPr>
        <w:t>):</w:t>
      </w:r>
    </w:p>
    <w:tbl>
      <w:tblPr>
        <w:tblW w:w="8219" w:type="dxa"/>
        <w:tblInd w:w="65" w:type="dxa"/>
        <w:tblCellMar>
          <w:left w:w="70" w:type="dxa"/>
          <w:right w:w="70" w:type="dxa"/>
        </w:tblCellMar>
        <w:tblLook w:val="04A0" w:firstRow="1" w:lastRow="0" w:firstColumn="1" w:lastColumn="0" w:noHBand="0" w:noVBand="1"/>
      </w:tblPr>
      <w:tblGrid>
        <w:gridCol w:w="1282"/>
        <w:gridCol w:w="687"/>
        <w:gridCol w:w="1515"/>
        <w:gridCol w:w="433"/>
        <w:gridCol w:w="1558"/>
        <w:gridCol w:w="559"/>
        <w:gridCol w:w="614"/>
        <w:gridCol w:w="488"/>
        <w:gridCol w:w="1083"/>
      </w:tblGrid>
      <w:tr w:rsidR="00E834B0" w:rsidRPr="00E834B0" w14:paraId="2655FFD2" w14:textId="77777777" w:rsidTr="004F702E">
        <w:trPr>
          <w:trHeight w:val="524"/>
        </w:trPr>
        <w:tc>
          <w:tcPr>
            <w:tcW w:w="12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E11AEB" w14:textId="77777777" w:rsidR="00E834B0" w:rsidRPr="00E834B0" w:rsidRDefault="00E834B0" w:rsidP="00E834B0">
            <w:pPr>
              <w:jc w:val="center"/>
              <w:rPr>
                <w:rFonts w:ascii="Calibri" w:hAnsi="Calibri" w:cs="Calibri"/>
                <w:b/>
                <w:bCs/>
                <w:color w:val="000000"/>
                <w:sz w:val="22"/>
                <w:szCs w:val="22"/>
              </w:rPr>
            </w:pPr>
            <w:r w:rsidRPr="00E834B0">
              <w:rPr>
                <w:rFonts w:ascii="Calibri" w:hAnsi="Calibri" w:cs="Calibri"/>
                <w:b/>
                <w:bCs/>
                <w:color w:val="000000"/>
                <w:sz w:val="22"/>
                <w:szCs w:val="22"/>
              </w:rPr>
              <w:t>Método de Calculo</w:t>
            </w:r>
          </w:p>
        </w:tc>
        <w:tc>
          <w:tcPr>
            <w:tcW w:w="687" w:type="dxa"/>
            <w:tcBorders>
              <w:top w:val="nil"/>
              <w:left w:val="nil"/>
              <w:bottom w:val="nil"/>
              <w:right w:val="nil"/>
            </w:tcBorders>
            <w:shd w:val="clear" w:color="000000" w:fill="FFFFFF"/>
            <w:noWrap/>
            <w:vAlign w:val="bottom"/>
            <w:hideMark/>
          </w:tcPr>
          <w:p w14:paraId="65D27FFC" w14:textId="77777777" w:rsidR="00E834B0" w:rsidRPr="00E834B0" w:rsidRDefault="00E834B0" w:rsidP="00E834B0">
            <w:pPr>
              <w:rPr>
                <w:rFonts w:ascii="Calibri" w:hAnsi="Calibri" w:cs="Calibri"/>
                <w:color w:val="000000"/>
                <w:sz w:val="22"/>
                <w:szCs w:val="22"/>
              </w:rPr>
            </w:pPr>
            <w:r w:rsidRPr="00E834B0">
              <w:rPr>
                <w:rFonts w:ascii="Calibri" w:hAnsi="Calibri" w:cs="Calibri"/>
                <w:color w:val="000000"/>
                <w:sz w:val="22"/>
                <w:szCs w:val="22"/>
              </w:rPr>
              <w:t> </w:t>
            </w:r>
          </w:p>
        </w:tc>
        <w:tc>
          <w:tcPr>
            <w:tcW w:w="15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84E5D9" w14:textId="77777777" w:rsidR="00E834B0" w:rsidRPr="00E834B0" w:rsidRDefault="00E834B0" w:rsidP="00E834B0">
            <w:pPr>
              <w:jc w:val="center"/>
              <w:rPr>
                <w:rFonts w:ascii="Calibri" w:hAnsi="Calibri" w:cs="Calibri"/>
                <w:color w:val="000000"/>
                <w:sz w:val="22"/>
                <w:szCs w:val="22"/>
              </w:rPr>
            </w:pPr>
            <w:r w:rsidRPr="00E834B0">
              <w:rPr>
                <w:rFonts w:ascii="Calibri" w:hAnsi="Calibri" w:cs="Calibri"/>
                <w:color w:val="000000"/>
                <w:sz w:val="22"/>
                <w:szCs w:val="22"/>
              </w:rPr>
              <w:t>Servicios de la deuda</w:t>
            </w:r>
          </w:p>
        </w:tc>
        <w:tc>
          <w:tcPr>
            <w:tcW w:w="433" w:type="dxa"/>
            <w:tcBorders>
              <w:top w:val="nil"/>
              <w:left w:val="nil"/>
              <w:bottom w:val="nil"/>
              <w:right w:val="nil"/>
            </w:tcBorders>
            <w:shd w:val="clear" w:color="000000" w:fill="FFFFFF"/>
            <w:noWrap/>
            <w:vAlign w:val="center"/>
            <w:hideMark/>
          </w:tcPr>
          <w:p w14:paraId="2072A6FA" w14:textId="77777777" w:rsidR="00E834B0" w:rsidRPr="00E834B0" w:rsidRDefault="00E834B0" w:rsidP="00E834B0">
            <w:pPr>
              <w:jc w:val="center"/>
              <w:rPr>
                <w:rFonts w:ascii="Calibri" w:hAnsi="Calibri" w:cs="Calibri"/>
                <w:b/>
                <w:bCs/>
                <w:color w:val="000000"/>
                <w:sz w:val="52"/>
                <w:szCs w:val="52"/>
              </w:rPr>
            </w:pPr>
            <w:r w:rsidRPr="00E834B0">
              <w:rPr>
                <w:rFonts w:ascii="Calibri" w:hAnsi="Calibri" w:cs="Calibri"/>
                <w:b/>
                <w:bCs/>
                <w:color w:val="000000"/>
                <w:sz w:val="52"/>
                <w:szCs w:val="52"/>
              </w:rPr>
              <w:t>/</w:t>
            </w:r>
          </w:p>
        </w:tc>
        <w:tc>
          <w:tcPr>
            <w:tcW w:w="155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7C82EF" w14:textId="77777777" w:rsidR="00E834B0" w:rsidRPr="00E834B0" w:rsidRDefault="00E834B0" w:rsidP="00E834B0">
            <w:pPr>
              <w:jc w:val="center"/>
              <w:rPr>
                <w:rFonts w:ascii="Calibri" w:hAnsi="Calibri" w:cs="Calibri"/>
                <w:color w:val="000000"/>
                <w:sz w:val="22"/>
                <w:szCs w:val="22"/>
              </w:rPr>
            </w:pPr>
            <w:r w:rsidRPr="00E834B0">
              <w:rPr>
                <w:rFonts w:ascii="Calibri" w:hAnsi="Calibri" w:cs="Calibri"/>
                <w:color w:val="000000"/>
                <w:sz w:val="22"/>
                <w:szCs w:val="22"/>
              </w:rPr>
              <w:t>Ingresos disponibles</w:t>
            </w:r>
          </w:p>
        </w:tc>
        <w:tc>
          <w:tcPr>
            <w:tcW w:w="559" w:type="dxa"/>
            <w:tcBorders>
              <w:top w:val="nil"/>
              <w:left w:val="nil"/>
              <w:bottom w:val="nil"/>
              <w:right w:val="nil"/>
            </w:tcBorders>
            <w:shd w:val="clear" w:color="000000" w:fill="FFFFFF"/>
            <w:noWrap/>
            <w:vAlign w:val="center"/>
            <w:hideMark/>
          </w:tcPr>
          <w:p w14:paraId="68B7FAEA" w14:textId="77777777" w:rsidR="00E834B0" w:rsidRPr="00E834B0" w:rsidRDefault="00E834B0" w:rsidP="00E834B0">
            <w:pPr>
              <w:jc w:val="center"/>
              <w:rPr>
                <w:rFonts w:ascii="Calibri" w:hAnsi="Calibri" w:cs="Calibri"/>
                <w:b/>
                <w:bCs/>
                <w:color w:val="000000"/>
                <w:sz w:val="44"/>
                <w:szCs w:val="44"/>
              </w:rPr>
            </w:pPr>
            <w:r w:rsidRPr="00E834B0">
              <w:rPr>
                <w:rFonts w:ascii="Calibri" w:hAnsi="Calibri" w:cs="Calibri"/>
                <w:b/>
                <w:bCs/>
                <w:color w:val="000000"/>
                <w:sz w:val="44"/>
                <w:szCs w:val="44"/>
              </w:rPr>
              <w:t>*</w:t>
            </w:r>
          </w:p>
        </w:tc>
        <w:tc>
          <w:tcPr>
            <w:tcW w:w="6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21D904" w14:textId="77777777" w:rsidR="00E834B0" w:rsidRPr="00E834B0" w:rsidRDefault="00E834B0" w:rsidP="00E834B0">
            <w:pPr>
              <w:jc w:val="center"/>
              <w:rPr>
                <w:rFonts w:ascii="Calibri" w:hAnsi="Calibri" w:cs="Calibri"/>
                <w:color w:val="000000"/>
                <w:sz w:val="22"/>
                <w:szCs w:val="22"/>
              </w:rPr>
            </w:pPr>
            <w:r w:rsidRPr="00E834B0">
              <w:rPr>
                <w:rFonts w:ascii="Calibri" w:hAnsi="Calibri" w:cs="Calibri"/>
                <w:color w:val="000000"/>
                <w:sz w:val="22"/>
                <w:szCs w:val="22"/>
              </w:rPr>
              <w:t>100</w:t>
            </w:r>
          </w:p>
        </w:tc>
        <w:tc>
          <w:tcPr>
            <w:tcW w:w="488" w:type="dxa"/>
            <w:tcBorders>
              <w:top w:val="nil"/>
              <w:left w:val="nil"/>
              <w:bottom w:val="nil"/>
              <w:right w:val="nil"/>
            </w:tcBorders>
            <w:shd w:val="clear" w:color="000000" w:fill="FFFFFF"/>
            <w:noWrap/>
            <w:vAlign w:val="center"/>
            <w:hideMark/>
          </w:tcPr>
          <w:p w14:paraId="2E8F71E1" w14:textId="77777777" w:rsidR="00E834B0" w:rsidRPr="00E834B0" w:rsidRDefault="00E834B0" w:rsidP="00E834B0">
            <w:pPr>
              <w:jc w:val="center"/>
              <w:rPr>
                <w:rFonts w:ascii="Calibri" w:hAnsi="Calibri" w:cs="Calibri"/>
                <w:b/>
                <w:bCs/>
                <w:color w:val="000000"/>
                <w:sz w:val="36"/>
                <w:szCs w:val="36"/>
              </w:rPr>
            </w:pPr>
            <w:r w:rsidRPr="00E834B0">
              <w:rPr>
                <w:rFonts w:ascii="Calibri" w:hAnsi="Calibri" w:cs="Calibri"/>
                <w:b/>
                <w:bCs/>
                <w:color w:val="000000"/>
                <w:sz w:val="36"/>
                <w:szCs w:val="36"/>
              </w:rPr>
              <w:t>=</w:t>
            </w:r>
          </w:p>
        </w:tc>
        <w:tc>
          <w:tcPr>
            <w:tcW w:w="10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108F4B" w14:textId="77777777" w:rsidR="00E834B0" w:rsidRPr="00E834B0" w:rsidRDefault="00E834B0" w:rsidP="00E834B0">
            <w:pPr>
              <w:jc w:val="center"/>
              <w:rPr>
                <w:rFonts w:ascii="Calibri" w:hAnsi="Calibri" w:cs="Calibri"/>
                <w:color w:val="000000"/>
                <w:sz w:val="22"/>
                <w:szCs w:val="22"/>
              </w:rPr>
            </w:pPr>
            <w:r w:rsidRPr="00E834B0">
              <w:rPr>
                <w:rFonts w:ascii="Calibri" w:hAnsi="Calibri" w:cs="Calibri"/>
                <w:color w:val="000000"/>
                <w:sz w:val="22"/>
                <w:szCs w:val="22"/>
              </w:rPr>
              <w:t>Peso del servicio de deuda</w:t>
            </w:r>
          </w:p>
        </w:tc>
      </w:tr>
      <w:tr w:rsidR="00E834B0" w:rsidRPr="00E834B0" w14:paraId="7E1B6DC2" w14:textId="77777777" w:rsidTr="004F702E">
        <w:trPr>
          <w:trHeight w:val="174"/>
        </w:trPr>
        <w:tc>
          <w:tcPr>
            <w:tcW w:w="1282" w:type="dxa"/>
            <w:tcBorders>
              <w:top w:val="nil"/>
              <w:left w:val="nil"/>
              <w:bottom w:val="nil"/>
              <w:right w:val="nil"/>
            </w:tcBorders>
            <w:shd w:val="clear" w:color="000000" w:fill="FFFFFF"/>
            <w:noWrap/>
            <w:vAlign w:val="bottom"/>
            <w:hideMark/>
          </w:tcPr>
          <w:p w14:paraId="4C43F162" w14:textId="77777777" w:rsidR="00E834B0" w:rsidRPr="00E834B0" w:rsidRDefault="00E834B0" w:rsidP="00E834B0">
            <w:pPr>
              <w:rPr>
                <w:rFonts w:ascii="Calibri" w:hAnsi="Calibri" w:cs="Calibri"/>
                <w:color w:val="000000"/>
                <w:sz w:val="22"/>
                <w:szCs w:val="22"/>
              </w:rPr>
            </w:pPr>
            <w:r w:rsidRPr="00E834B0">
              <w:rPr>
                <w:rFonts w:ascii="Calibri" w:hAnsi="Calibri" w:cs="Calibri"/>
                <w:color w:val="000000"/>
                <w:sz w:val="22"/>
                <w:szCs w:val="22"/>
              </w:rPr>
              <w:t> </w:t>
            </w:r>
          </w:p>
        </w:tc>
        <w:tc>
          <w:tcPr>
            <w:tcW w:w="687" w:type="dxa"/>
            <w:tcBorders>
              <w:top w:val="nil"/>
              <w:left w:val="nil"/>
              <w:bottom w:val="nil"/>
              <w:right w:val="nil"/>
            </w:tcBorders>
            <w:shd w:val="clear" w:color="000000" w:fill="FFFFFF"/>
            <w:noWrap/>
            <w:vAlign w:val="bottom"/>
            <w:hideMark/>
          </w:tcPr>
          <w:p w14:paraId="65900B20" w14:textId="77777777" w:rsidR="00E834B0" w:rsidRPr="00E834B0" w:rsidRDefault="00E834B0" w:rsidP="00E834B0">
            <w:pPr>
              <w:rPr>
                <w:rFonts w:ascii="Calibri" w:hAnsi="Calibri" w:cs="Calibri"/>
                <w:color w:val="000000"/>
                <w:sz w:val="22"/>
                <w:szCs w:val="22"/>
              </w:rPr>
            </w:pPr>
            <w:r w:rsidRPr="00E834B0">
              <w:rPr>
                <w:rFonts w:ascii="Calibri" w:hAnsi="Calibri" w:cs="Calibri"/>
                <w:color w:val="000000"/>
                <w:sz w:val="22"/>
                <w:szCs w:val="22"/>
              </w:rPr>
              <w:t> </w:t>
            </w:r>
          </w:p>
        </w:tc>
        <w:tc>
          <w:tcPr>
            <w:tcW w:w="1515" w:type="dxa"/>
            <w:tcBorders>
              <w:top w:val="nil"/>
              <w:left w:val="nil"/>
              <w:bottom w:val="nil"/>
              <w:right w:val="nil"/>
            </w:tcBorders>
            <w:shd w:val="clear" w:color="000000" w:fill="FFFFFF"/>
            <w:noWrap/>
            <w:vAlign w:val="bottom"/>
            <w:hideMark/>
          </w:tcPr>
          <w:p w14:paraId="6207B240" w14:textId="77777777" w:rsidR="00E834B0" w:rsidRPr="00E834B0" w:rsidRDefault="00E834B0" w:rsidP="00E834B0">
            <w:pPr>
              <w:rPr>
                <w:rFonts w:ascii="Calibri" w:hAnsi="Calibri" w:cs="Calibri"/>
                <w:color w:val="000000"/>
                <w:sz w:val="22"/>
                <w:szCs w:val="22"/>
              </w:rPr>
            </w:pPr>
            <w:r w:rsidRPr="00E834B0">
              <w:rPr>
                <w:rFonts w:ascii="Calibri" w:hAnsi="Calibri" w:cs="Calibri"/>
                <w:color w:val="000000"/>
                <w:sz w:val="22"/>
                <w:szCs w:val="22"/>
              </w:rPr>
              <w:t> </w:t>
            </w:r>
          </w:p>
        </w:tc>
        <w:tc>
          <w:tcPr>
            <w:tcW w:w="433" w:type="dxa"/>
            <w:tcBorders>
              <w:top w:val="nil"/>
              <w:left w:val="nil"/>
              <w:bottom w:val="nil"/>
              <w:right w:val="nil"/>
            </w:tcBorders>
            <w:shd w:val="clear" w:color="000000" w:fill="FFFFFF"/>
            <w:noWrap/>
            <w:vAlign w:val="bottom"/>
            <w:hideMark/>
          </w:tcPr>
          <w:p w14:paraId="5C4E231B" w14:textId="77777777" w:rsidR="00E834B0" w:rsidRPr="00E834B0" w:rsidRDefault="00E834B0" w:rsidP="00E834B0">
            <w:pPr>
              <w:rPr>
                <w:rFonts w:ascii="Calibri" w:hAnsi="Calibri" w:cs="Calibri"/>
                <w:color w:val="000000"/>
                <w:sz w:val="22"/>
                <w:szCs w:val="22"/>
              </w:rPr>
            </w:pPr>
            <w:r w:rsidRPr="00E834B0">
              <w:rPr>
                <w:rFonts w:ascii="Calibri" w:hAnsi="Calibri" w:cs="Calibri"/>
                <w:color w:val="000000"/>
                <w:sz w:val="22"/>
                <w:szCs w:val="22"/>
              </w:rPr>
              <w:t> </w:t>
            </w:r>
          </w:p>
        </w:tc>
        <w:tc>
          <w:tcPr>
            <w:tcW w:w="1558" w:type="dxa"/>
            <w:tcBorders>
              <w:top w:val="nil"/>
              <w:left w:val="nil"/>
              <w:bottom w:val="nil"/>
              <w:right w:val="nil"/>
            </w:tcBorders>
            <w:shd w:val="clear" w:color="000000" w:fill="FFFFFF"/>
            <w:noWrap/>
            <w:vAlign w:val="bottom"/>
            <w:hideMark/>
          </w:tcPr>
          <w:p w14:paraId="3CA5A531" w14:textId="77777777" w:rsidR="00E834B0" w:rsidRPr="00E834B0" w:rsidRDefault="00E834B0" w:rsidP="00E834B0">
            <w:pPr>
              <w:rPr>
                <w:rFonts w:ascii="Calibri" w:hAnsi="Calibri" w:cs="Calibri"/>
                <w:color w:val="000000"/>
                <w:sz w:val="22"/>
                <w:szCs w:val="22"/>
              </w:rPr>
            </w:pPr>
            <w:r w:rsidRPr="00E834B0">
              <w:rPr>
                <w:rFonts w:ascii="Calibri" w:hAnsi="Calibri" w:cs="Calibri"/>
                <w:color w:val="000000"/>
                <w:sz w:val="22"/>
                <w:szCs w:val="22"/>
              </w:rPr>
              <w:t> </w:t>
            </w:r>
          </w:p>
        </w:tc>
        <w:tc>
          <w:tcPr>
            <w:tcW w:w="559" w:type="dxa"/>
            <w:tcBorders>
              <w:top w:val="nil"/>
              <w:left w:val="nil"/>
              <w:bottom w:val="nil"/>
              <w:right w:val="nil"/>
            </w:tcBorders>
            <w:shd w:val="clear" w:color="000000" w:fill="FFFFFF"/>
            <w:noWrap/>
            <w:vAlign w:val="bottom"/>
            <w:hideMark/>
          </w:tcPr>
          <w:p w14:paraId="39BF0F3C" w14:textId="77777777" w:rsidR="00E834B0" w:rsidRPr="00E834B0" w:rsidRDefault="00E834B0" w:rsidP="00E834B0">
            <w:pPr>
              <w:rPr>
                <w:rFonts w:ascii="Calibri" w:hAnsi="Calibri" w:cs="Calibri"/>
                <w:color w:val="000000"/>
                <w:sz w:val="22"/>
                <w:szCs w:val="22"/>
              </w:rPr>
            </w:pPr>
            <w:r w:rsidRPr="00E834B0">
              <w:rPr>
                <w:rFonts w:ascii="Calibri" w:hAnsi="Calibri" w:cs="Calibri"/>
                <w:color w:val="000000"/>
                <w:sz w:val="22"/>
                <w:szCs w:val="22"/>
              </w:rPr>
              <w:t> </w:t>
            </w:r>
          </w:p>
        </w:tc>
        <w:tc>
          <w:tcPr>
            <w:tcW w:w="614" w:type="dxa"/>
            <w:tcBorders>
              <w:top w:val="nil"/>
              <w:left w:val="nil"/>
              <w:bottom w:val="nil"/>
              <w:right w:val="nil"/>
            </w:tcBorders>
            <w:shd w:val="clear" w:color="000000" w:fill="FFFFFF"/>
            <w:noWrap/>
            <w:vAlign w:val="bottom"/>
            <w:hideMark/>
          </w:tcPr>
          <w:p w14:paraId="71B840BE" w14:textId="77777777" w:rsidR="00E834B0" w:rsidRPr="00E834B0" w:rsidRDefault="00E834B0" w:rsidP="00E834B0">
            <w:pPr>
              <w:rPr>
                <w:rFonts w:ascii="Calibri" w:hAnsi="Calibri" w:cs="Calibri"/>
                <w:color w:val="000000"/>
                <w:sz w:val="22"/>
                <w:szCs w:val="22"/>
              </w:rPr>
            </w:pPr>
            <w:r w:rsidRPr="00E834B0">
              <w:rPr>
                <w:rFonts w:ascii="Calibri" w:hAnsi="Calibri" w:cs="Calibri"/>
                <w:color w:val="000000"/>
                <w:sz w:val="22"/>
                <w:szCs w:val="22"/>
              </w:rPr>
              <w:t> </w:t>
            </w:r>
          </w:p>
        </w:tc>
        <w:tc>
          <w:tcPr>
            <w:tcW w:w="488" w:type="dxa"/>
            <w:tcBorders>
              <w:top w:val="nil"/>
              <w:left w:val="nil"/>
              <w:bottom w:val="nil"/>
              <w:right w:val="nil"/>
            </w:tcBorders>
            <w:shd w:val="clear" w:color="000000" w:fill="FFFFFF"/>
            <w:noWrap/>
            <w:vAlign w:val="bottom"/>
            <w:hideMark/>
          </w:tcPr>
          <w:p w14:paraId="4498B1F5" w14:textId="77777777" w:rsidR="00E834B0" w:rsidRPr="00E834B0" w:rsidRDefault="00E834B0" w:rsidP="00E834B0">
            <w:pPr>
              <w:rPr>
                <w:rFonts w:ascii="Calibri" w:hAnsi="Calibri" w:cs="Calibri"/>
                <w:color w:val="000000"/>
                <w:sz w:val="22"/>
                <w:szCs w:val="22"/>
              </w:rPr>
            </w:pPr>
            <w:r w:rsidRPr="00E834B0">
              <w:rPr>
                <w:rFonts w:ascii="Calibri" w:hAnsi="Calibri" w:cs="Calibri"/>
                <w:color w:val="000000"/>
                <w:sz w:val="22"/>
                <w:szCs w:val="22"/>
              </w:rPr>
              <w:t> </w:t>
            </w:r>
          </w:p>
        </w:tc>
        <w:tc>
          <w:tcPr>
            <w:tcW w:w="1083" w:type="dxa"/>
            <w:tcBorders>
              <w:top w:val="nil"/>
              <w:left w:val="nil"/>
              <w:bottom w:val="nil"/>
              <w:right w:val="nil"/>
            </w:tcBorders>
            <w:shd w:val="clear" w:color="000000" w:fill="FFFFFF"/>
            <w:noWrap/>
            <w:vAlign w:val="bottom"/>
            <w:hideMark/>
          </w:tcPr>
          <w:p w14:paraId="30EFE470" w14:textId="77777777" w:rsidR="00E834B0" w:rsidRPr="00E834B0" w:rsidRDefault="00E834B0" w:rsidP="00E834B0">
            <w:pPr>
              <w:rPr>
                <w:rFonts w:ascii="Calibri" w:hAnsi="Calibri" w:cs="Calibri"/>
                <w:color w:val="000000"/>
                <w:sz w:val="22"/>
                <w:szCs w:val="22"/>
              </w:rPr>
            </w:pPr>
            <w:r w:rsidRPr="00E834B0">
              <w:rPr>
                <w:rFonts w:ascii="Calibri" w:hAnsi="Calibri" w:cs="Calibri"/>
                <w:color w:val="000000"/>
                <w:sz w:val="22"/>
                <w:szCs w:val="22"/>
              </w:rPr>
              <w:t> </w:t>
            </w:r>
          </w:p>
        </w:tc>
      </w:tr>
      <w:tr w:rsidR="00E834B0" w:rsidRPr="00E834B0" w14:paraId="081E929F" w14:textId="77777777" w:rsidTr="004F702E">
        <w:trPr>
          <w:trHeight w:val="174"/>
        </w:trPr>
        <w:tc>
          <w:tcPr>
            <w:tcW w:w="1282" w:type="dxa"/>
            <w:tcBorders>
              <w:top w:val="nil"/>
              <w:left w:val="nil"/>
              <w:bottom w:val="nil"/>
              <w:right w:val="nil"/>
            </w:tcBorders>
            <w:shd w:val="clear" w:color="000000" w:fill="FFFFFF"/>
            <w:noWrap/>
            <w:vAlign w:val="bottom"/>
            <w:hideMark/>
          </w:tcPr>
          <w:p w14:paraId="7D4E99D8" w14:textId="77777777" w:rsidR="00E834B0" w:rsidRPr="00E834B0" w:rsidRDefault="00E834B0" w:rsidP="00E834B0">
            <w:pPr>
              <w:rPr>
                <w:rFonts w:ascii="Calibri" w:hAnsi="Calibri" w:cs="Calibri"/>
                <w:color w:val="000000"/>
                <w:sz w:val="22"/>
                <w:szCs w:val="22"/>
              </w:rPr>
            </w:pPr>
            <w:r w:rsidRPr="00E834B0">
              <w:rPr>
                <w:rFonts w:ascii="Calibri" w:hAnsi="Calibri" w:cs="Calibri"/>
                <w:color w:val="000000"/>
                <w:sz w:val="22"/>
                <w:szCs w:val="22"/>
              </w:rPr>
              <w:t> </w:t>
            </w:r>
          </w:p>
        </w:tc>
        <w:tc>
          <w:tcPr>
            <w:tcW w:w="687" w:type="dxa"/>
            <w:tcBorders>
              <w:top w:val="nil"/>
              <w:left w:val="nil"/>
              <w:bottom w:val="nil"/>
              <w:right w:val="nil"/>
            </w:tcBorders>
            <w:shd w:val="clear" w:color="000000" w:fill="FFFFFF"/>
            <w:noWrap/>
            <w:vAlign w:val="bottom"/>
            <w:hideMark/>
          </w:tcPr>
          <w:p w14:paraId="4B70E2BD" w14:textId="77777777" w:rsidR="00E834B0" w:rsidRPr="00E834B0" w:rsidRDefault="00E834B0" w:rsidP="00E834B0">
            <w:pPr>
              <w:rPr>
                <w:rFonts w:ascii="Calibri" w:hAnsi="Calibri" w:cs="Calibri"/>
                <w:color w:val="000000"/>
                <w:sz w:val="22"/>
                <w:szCs w:val="22"/>
              </w:rPr>
            </w:pPr>
            <w:r w:rsidRPr="00E834B0">
              <w:rPr>
                <w:rFonts w:ascii="Calibri" w:hAnsi="Calibri" w:cs="Calibri"/>
                <w:color w:val="000000"/>
                <w:sz w:val="22"/>
                <w:szCs w:val="22"/>
              </w:rPr>
              <w:t> </w:t>
            </w:r>
          </w:p>
        </w:tc>
        <w:tc>
          <w:tcPr>
            <w:tcW w:w="1515" w:type="dxa"/>
            <w:tcBorders>
              <w:top w:val="nil"/>
              <w:left w:val="nil"/>
              <w:bottom w:val="nil"/>
              <w:right w:val="nil"/>
            </w:tcBorders>
            <w:shd w:val="clear" w:color="000000" w:fill="FFFFFF"/>
            <w:noWrap/>
            <w:vAlign w:val="bottom"/>
            <w:hideMark/>
          </w:tcPr>
          <w:p w14:paraId="44B73C75" w14:textId="77777777" w:rsidR="00E834B0" w:rsidRPr="00E834B0" w:rsidRDefault="00E834B0" w:rsidP="00E834B0">
            <w:pPr>
              <w:rPr>
                <w:rFonts w:ascii="Calibri" w:hAnsi="Calibri" w:cs="Calibri"/>
                <w:color w:val="000000"/>
                <w:sz w:val="22"/>
                <w:szCs w:val="22"/>
              </w:rPr>
            </w:pPr>
            <w:r w:rsidRPr="00E834B0">
              <w:rPr>
                <w:rFonts w:ascii="Calibri" w:hAnsi="Calibri" w:cs="Calibri"/>
                <w:color w:val="000000"/>
                <w:sz w:val="22"/>
                <w:szCs w:val="22"/>
              </w:rPr>
              <w:t> </w:t>
            </w:r>
          </w:p>
        </w:tc>
        <w:tc>
          <w:tcPr>
            <w:tcW w:w="433" w:type="dxa"/>
            <w:tcBorders>
              <w:top w:val="nil"/>
              <w:left w:val="nil"/>
              <w:bottom w:val="nil"/>
              <w:right w:val="nil"/>
            </w:tcBorders>
            <w:shd w:val="clear" w:color="000000" w:fill="FFFFFF"/>
            <w:noWrap/>
            <w:vAlign w:val="bottom"/>
            <w:hideMark/>
          </w:tcPr>
          <w:p w14:paraId="44973F80" w14:textId="77777777" w:rsidR="00E834B0" w:rsidRPr="00E834B0" w:rsidRDefault="00E834B0" w:rsidP="00E834B0">
            <w:pPr>
              <w:rPr>
                <w:rFonts w:ascii="Calibri" w:hAnsi="Calibri" w:cs="Calibri"/>
                <w:color w:val="000000"/>
                <w:sz w:val="22"/>
                <w:szCs w:val="22"/>
              </w:rPr>
            </w:pPr>
            <w:r w:rsidRPr="00E834B0">
              <w:rPr>
                <w:rFonts w:ascii="Calibri" w:hAnsi="Calibri" w:cs="Calibri"/>
                <w:color w:val="000000"/>
                <w:sz w:val="22"/>
                <w:szCs w:val="22"/>
              </w:rPr>
              <w:t> </w:t>
            </w:r>
          </w:p>
        </w:tc>
        <w:tc>
          <w:tcPr>
            <w:tcW w:w="1558" w:type="dxa"/>
            <w:tcBorders>
              <w:top w:val="nil"/>
              <w:left w:val="nil"/>
              <w:bottom w:val="nil"/>
              <w:right w:val="nil"/>
            </w:tcBorders>
            <w:shd w:val="clear" w:color="000000" w:fill="FFFFFF"/>
            <w:noWrap/>
            <w:vAlign w:val="bottom"/>
            <w:hideMark/>
          </w:tcPr>
          <w:p w14:paraId="796BFA06" w14:textId="77777777" w:rsidR="00E834B0" w:rsidRPr="00E834B0" w:rsidRDefault="00E834B0" w:rsidP="00E834B0">
            <w:pPr>
              <w:rPr>
                <w:rFonts w:ascii="Calibri" w:hAnsi="Calibri" w:cs="Calibri"/>
                <w:color w:val="000000"/>
                <w:sz w:val="22"/>
                <w:szCs w:val="22"/>
              </w:rPr>
            </w:pPr>
            <w:r w:rsidRPr="00E834B0">
              <w:rPr>
                <w:rFonts w:ascii="Calibri" w:hAnsi="Calibri" w:cs="Calibri"/>
                <w:color w:val="000000"/>
                <w:sz w:val="22"/>
                <w:szCs w:val="22"/>
              </w:rPr>
              <w:t> </w:t>
            </w:r>
          </w:p>
        </w:tc>
        <w:tc>
          <w:tcPr>
            <w:tcW w:w="559" w:type="dxa"/>
            <w:tcBorders>
              <w:top w:val="nil"/>
              <w:left w:val="nil"/>
              <w:bottom w:val="nil"/>
              <w:right w:val="nil"/>
            </w:tcBorders>
            <w:shd w:val="clear" w:color="000000" w:fill="FFFFFF"/>
            <w:noWrap/>
            <w:vAlign w:val="bottom"/>
            <w:hideMark/>
          </w:tcPr>
          <w:p w14:paraId="3E63A0EE" w14:textId="77777777" w:rsidR="00E834B0" w:rsidRPr="00E834B0" w:rsidRDefault="00E834B0" w:rsidP="00E834B0">
            <w:pPr>
              <w:rPr>
                <w:rFonts w:ascii="Calibri" w:hAnsi="Calibri" w:cs="Calibri"/>
                <w:color w:val="000000"/>
                <w:sz w:val="22"/>
                <w:szCs w:val="22"/>
              </w:rPr>
            </w:pPr>
            <w:r w:rsidRPr="00E834B0">
              <w:rPr>
                <w:rFonts w:ascii="Calibri" w:hAnsi="Calibri" w:cs="Calibri"/>
                <w:color w:val="000000"/>
                <w:sz w:val="22"/>
                <w:szCs w:val="22"/>
              </w:rPr>
              <w:t> </w:t>
            </w:r>
          </w:p>
        </w:tc>
        <w:tc>
          <w:tcPr>
            <w:tcW w:w="614" w:type="dxa"/>
            <w:tcBorders>
              <w:top w:val="nil"/>
              <w:left w:val="nil"/>
              <w:bottom w:val="nil"/>
              <w:right w:val="nil"/>
            </w:tcBorders>
            <w:shd w:val="clear" w:color="000000" w:fill="FFFFFF"/>
            <w:noWrap/>
            <w:vAlign w:val="bottom"/>
            <w:hideMark/>
          </w:tcPr>
          <w:p w14:paraId="0F21A1E8" w14:textId="77777777" w:rsidR="00E834B0" w:rsidRPr="00E834B0" w:rsidRDefault="00E834B0" w:rsidP="00E834B0">
            <w:pPr>
              <w:rPr>
                <w:rFonts w:ascii="Calibri" w:hAnsi="Calibri" w:cs="Calibri"/>
                <w:color w:val="000000"/>
                <w:sz w:val="22"/>
                <w:szCs w:val="22"/>
              </w:rPr>
            </w:pPr>
            <w:r w:rsidRPr="00E834B0">
              <w:rPr>
                <w:rFonts w:ascii="Calibri" w:hAnsi="Calibri" w:cs="Calibri"/>
                <w:color w:val="000000"/>
                <w:sz w:val="22"/>
                <w:szCs w:val="22"/>
              </w:rPr>
              <w:t> </w:t>
            </w:r>
          </w:p>
        </w:tc>
        <w:tc>
          <w:tcPr>
            <w:tcW w:w="488" w:type="dxa"/>
            <w:tcBorders>
              <w:top w:val="nil"/>
              <w:left w:val="nil"/>
              <w:bottom w:val="nil"/>
              <w:right w:val="nil"/>
            </w:tcBorders>
            <w:shd w:val="clear" w:color="000000" w:fill="FFFFFF"/>
            <w:noWrap/>
            <w:vAlign w:val="bottom"/>
            <w:hideMark/>
          </w:tcPr>
          <w:p w14:paraId="184CF3C9" w14:textId="77777777" w:rsidR="00E834B0" w:rsidRPr="00E834B0" w:rsidRDefault="00E834B0" w:rsidP="00E834B0">
            <w:pPr>
              <w:rPr>
                <w:rFonts w:ascii="Calibri" w:hAnsi="Calibri" w:cs="Calibri"/>
                <w:color w:val="000000"/>
                <w:sz w:val="22"/>
                <w:szCs w:val="22"/>
              </w:rPr>
            </w:pPr>
            <w:r w:rsidRPr="00E834B0">
              <w:rPr>
                <w:rFonts w:ascii="Calibri" w:hAnsi="Calibri" w:cs="Calibri"/>
                <w:color w:val="000000"/>
                <w:sz w:val="22"/>
                <w:szCs w:val="22"/>
              </w:rPr>
              <w:t> </w:t>
            </w:r>
          </w:p>
        </w:tc>
        <w:tc>
          <w:tcPr>
            <w:tcW w:w="1083" w:type="dxa"/>
            <w:tcBorders>
              <w:top w:val="nil"/>
              <w:left w:val="nil"/>
              <w:bottom w:val="nil"/>
              <w:right w:val="nil"/>
            </w:tcBorders>
            <w:shd w:val="clear" w:color="000000" w:fill="FFFFFF"/>
            <w:noWrap/>
            <w:vAlign w:val="bottom"/>
            <w:hideMark/>
          </w:tcPr>
          <w:p w14:paraId="5B3129D4" w14:textId="77777777" w:rsidR="00E834B0" w:rsidRPr="00E834B0" w:rsidRDefault="00E834B0" w:rsidP="00E834B0">
            <w:pPr>
              <w:rPr>
                <w:rFonts w:ascii="Calibri" w:hAnsi="Calibri" w:cs="Calibri"/>
                <w:color w:val="000000"/>
                <w:sz w:val="22"/>
                <w:szCs w:val="22"/>
              </w:rPr>
            </w:pPr>
            <w:r w:rsidRPr="00E834B0">
              <w:rPr>
                <w:rFonts w:ascii="Calibri" w:hAnsi="Calibri" w:cs="Calibri"/>
                <w:color w:val="000000"/>
                <w:sz w:val="22"/>
                <w:szCs w:val="22"/>
              </w:rPr>
              <w:t> </w:t>
            </w:r>
          </w:p>
        </w:tc>
      </w:tr>
      <w:tr w:rsidR="00E834B0" w:rsidRPr="00E834B0" w14:paraId="39DC7DBD" w14:textId="77777777" w:rsidTr="004F702E">
        <w:trPr>
          <w:trHeight w:val="393"/>
        </w:trPr>
        <w:tc>
          <w:tcPr>
            <w:tcW w:w="128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EB80C2" w14:textId="77777777" w:rsidR="00E834B0" w:rsidRPr="00E834B0" w:rsidRDefault="00E834B0" w:rsidP="00E834B0">
            <w:pPr>
              <w:jc w:val="center"/>
              <w:rPr>
                <w:rFonts w:ascii="Calibri" w:hAnsi="Calibri" w:cs="Calibri"/>
                <w:b/>
                <w:bCs/>
                <w:color w:val="000000"/>
                <w:sz w:val="22"/>
                <w:szCs w:val="22"/>
              </w:rPr>
            </w:pPr>
            <w:r w:rsidRPr="00E834B0">
              <w:rPr>
                <w:rFonts w:ascii="Calibri" w:hAnsi="Calibri" w:cs="Calibri"/>
                <w:b/>
                <w:bCs/>
                <w:color w:val="000000"/>
                <w:sz w:val="22"/>
                <w:szCs w:val="22"/>
              </w:rPr>
              <w:t>Formula</w:t>
            </w:r>
          </w:p>
        </w:tc>
        <w:tc>
          <w:tcPr>
            <w:tcW w:w="687" w:type="dxa"/>
            <w:tcBorders>
              <w:top w:val="nil"/>
              <w:left w:val="nil"/>
              <w:bottom w:val="nil"/>
              <w:right w:val="nil"/>
            </w:tcBorders>
            <w:shd w:val="clear" w:color="000000" w:fill="FFFFFF"/>
            <w:noWrap/>
            <w:vAlign w:val="bottom"/>
            <w:hideMark/>
          </w:tcPr>
          <w:p w14:paraId="40B73F49" w14:textId="77777777" w:rsidR="00E834B0" w:rsidRPr="00E834B0" w:rsidRDefault="00E834B0" w:rsidP="00E834B0">
            <w:pPr>
              <w:rPr>
                <w:rFonts w:ascii="Calibri" w:hAnsi="Calibri" w:cs="Calibri"/>
                <w:color w:val="000000"/>
                <w:sz w:val="22"/>
                <w:szCs w:val="22"/>
              </w:rPr>
            </w:pPr>
            <w:r w:rsidRPr="00E834B0">
              <w:rPr>
                <w:rFonts w:ascii="Calibri" w:hAnsi="Calibri" w:cs="Calibri"/>
                <w:color w:val="000000"/>
                <w:sz w:val="22"/>
                <w:szCs w:val="22"/>
              </w:rPr>
              <w:t> </w:t>
            </w:r>
          </w:p>
        </w:tc>
        <w:tc>
          <w:tcPr>
            <w:tcW w:w="15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039ED2" w14:textId="77777777" w:rsidR="00247C23" w:rsidRDefault="00247C23" w:rsidP="00847197">
            <w:pPr>
              <w:jc w:val="center"/>
              <w:rPr>
                <w:rFonts w:ascii="Arial" w:hAnsi="Arial" w:cs="Arial"/>
                <w:color w:val="000000"/>
                <w:sz w:val="20"/>
                <w:szCs w:val="20"/>
              </w:rPr>
            </w:pPr>
          </w:p>
          <w:p w14:paraId="12F0CD30" w14:textId="77777777" w:rsidR="00847197" w:rsidRPr="00247C23" w:rsidRDefault="007C73BC" w:rsidP="00847197">
            <w:pPr>
              <w:jc w:val="center"/>
              <w:rPr>
                <w:rFonts w:ascii="Arial" w:eastAsia="Arial Unicode MS" w:hAnsi="Arial" w:cs="Arial"/>
                <w:b/>
                <w:color w:val="000000"/>
                <w:sz w:val="20"/>
                <w:szCs w:val="20"/>
              </w:rPr>
            </w:pPr>
            <w:r>
              <w:rPr>
                <w:rFonts w:ascii="Arial" w:hAnsi="Arial" w:cs="Arial"/>
                <w:b/>
                <w:color w:val="000000"/>
                <w:sz w:val="20"/>
                <w:szCs w:val="20"/>
              </w:rPr>
              <w:t xml:space="preserve">$   </w:t>
            </w:r>
            <w:r w:rsidR="00361EB8">
              <w:rPr>
                <w:rFonts w:ascii="Arial" w:hAnsi="Arial" w:cs="Arial"/>
                <w:b/>
                <w:color w:val="000000"/>
                <w:sz w:val="20"/>
                <w:szCs w:val="20"/>
              </w:rPr>
              <w:t>2,175,860</w:t>
            </w:r>
          </w:p>
          <w:p w14:paraId="3AFC5752" w14:textId="77777777" w:rsidR="00E834B0" w:rsidRPr="00E834B0" w:rsidRDefault="00E834B0" w:rsidP="00847197">
            <w:pPr>
              <w:jc w:val="center"/>
              <w:rPr>
                <w:rFonts w:ascii="Calibri" w:hAnsi="Calibri" w:cs="Calibri"/>
                <w:color w:val="000000"/>
                <w:sz w:val="22"/>
                <w:szCs w:val="22"/>
              </w:rPr>
            </w:pPr>
            <w:r>
              <w:rPr>
                <w:rFonts w:ascii="Calibri" w:hAnsi="Calibri" w:cs="Calibri"/>
                <w:color w:val="000000"/>
                <w:sz w:val="22"/>
                <w:szCs w:val="22"/>
              </w:rPr>
              <w:t xml:space="preserve">  </w:t>
            </w:r>
          </w:p>
        </w:tc>
        <w:tc>
          <w:tcPr>
            <w:tcW w:w="433" w:type="dxa"/>
            <w:tcBorders>
              <w:top w:val="nil"/>
              <w:left w:val="nil"/>
              <w:bottom w:val="nil"/>
              <w:right w:val="nil"/>
            </w:tcBorders>
            <w:shd w:val="clear" w:color="000000" w:fill="FFFFFF"/>
            <w:noWrap/>
            <w:vAlign w:val="center"/>
            <w:hideMark/>
          </w:tcPr>
          <w:p w14:paraId="7DAEB70F" w14:textId="77777777" w:rsidR="00E834B0" w:rsidRPr="00E834B0" w:rsidRDefault="00E834B0" w:rsidP="00E834B0">
            <w:pPr>
              <w:jc w:val="center"/>
              <w:rPr>
                <w:rFonts w:ascii="Calibri" w:hAnsi="Calibri" w:cs="Calibri"/>
                <w:b/>
                <w:bCs/>
                <w:color w:val="000000"/>
                <w:sz w:val="52"/>
                <w:szCs w:val="52"/>
              </w:rPr>
            </w:pPr>
            <w:r w:rsidRPr="00E834B0">
              <w:rPr>
                <w:rFonts w:ascii="Calibri" w:hAnsi="Calibri" w:cs="Calibri"/>
                <w:b/>
                <w:bCs/>
                <w:color w:val="000000"/>
                <w:sz w:val="52"/>
                <w:szCs w:val="52"/>
              </w:rPr>
              <w:t>/</w:t>
            </w:r>
          </w:p>
        </w:tc>
        <w:tc>
          <w:tcPr>
            <w:tcW w:w="155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B1A539" w14:textId="77777777" w:rsidR="00E834B0" w:rsidRPr="00826CD9" w:rsidRDefault="00847197" w:rsidP="00361EB8">
            <w:pPr>
              <w:jc w:val="center"/>
              <w:rPr>
                <w:rFonts w:ascii="Arial" w:hAnsi="Arial" w:cs="Arial"/>
                <w:b/>
                <w:sz w:val="20"/>
                <w:szCs w:val="20"/>
              </w:rPr>
            </w:pPr>
            <w:r w:rsidRPr="00826CD9">
              <w:rPr>
                <w:rFonts w:ascii="Arial" w:hAnsi="Arial" w:cs="Arial"/>
                <w:b/>
                <w:sz w:val="20"/>
                <w:szCs w:val="20"/>
              </w:rPr>
              <w:t>$</w:t>
            </w:r>
            <w:r w:rsidR="00361EB8" w:rsidRPr="00826CD9">
              <w:rPr>
                <w:rFonts w:ascii="Arial" w:eastAsia="Arial Unicode MS" w:hAnsi="Arial" w:cs="Arial"/>
                <w:b/>
                <w:color w:val="000000"/>
                <w:sz w:val="20"/>
                <w:szCs w:val="20"/>
              </w:rPr>
              <w:t>351,197,535</w:t>
            </w:r>
          </w:p>
        </w:tc>
        <w:tc>
          <w:tcPr>
            <w:tcW w:w="559" w:type="dxa"/>
            <w:tcBorders>
              <w:top w:val="nil"/>
              <w:left w:val="nil"/>
              <w:bottom w:val="nil"/>
              <w:right w:val="nil"/>
            </w:tcBorders>
            <w:shd w:val="clear" w:color="000000" w:fill="FFFFFF"/>
            <w:noWrap/>
            <w:vAlign w:val="center"/>
            <w:hideMark/>
          </w:tcPr>
          <w:p w14:paraId="641C4F66" w14:textId="77777777" w:rsidR="00E834B0" w:rsidRPr="00E834B0" w:rsidRDefault="00E834B0" w:rsidP="00E834B0">
            <w:pPr>
              <w:jc w:val="center"/>
              <w:rPr>
                <w:rFonts w:ascii="Calibri" w:hAnsi="Calibri" w:cs="Calibri"/>
                <w:b/>
                <w:bCs/>
                <w:color w:val="000000"/>
                <w:sz w:val="44"/>
                <w:szCs w:val="44"/>
              </w:rPr>
            </w:pPr>
            <w:r w:rsidRPr="00E834B0">
              <w:rPr>
                <w:rFonts w:ascii="Calibri" w:hAnsi="Calibri" w:cs="Calibri"/>
                <w:b/>
                <w:bCs/>
                <w:color w:val="000000"/>
                <w:sz w:val="44"/>
                <w:szCs w:val="44"/>
              </w:rPr>
              <w:t>*</w:t>
            </w:r>
          </w:p>
        </w:tc>
        <w:tc>
          <w:tcPr>
            <w:tcW w:w="61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1EF823" w14:textId="77777777" w:rsidR="00E834B0" w:rsidRPr="00247C23" w:rsidRDefault="00E834B0" w:rsidP="00E834B0">
            <w:pPr>
              <w:jc w:val="center"/>
              <w:rPr>
                <w:rFonts w:ascii="Calibri" w:hAnsi="Calibri" w:cs="Calibri"/>
                <w:b/>
                <w:color w:val="000000"/>
                <w:sz w:val="22"/>
                <w:szCs w:val="22"/>
              </w:rPr>
            </w:pPr>
            <w:r w:rsidRPr="00247C23">
              <w:rPr>
                <w:rFonts w:ascii="Calibri" w:hAnsi="Calibri" w:cs="Calibri"/>
                <w:b/>
                <w:color w:val="000000"/>
                <w:sz w:val="22"/>
                <w:szCs w:val="22"/>
              </w:rPr>
              <w:t>100</w:t>
            </w:r>
          </w:p>
        </w:tc>
        <w:tc>
          <w:tcPr>
            <w:tcW w:w="488" w:type="dxa"/>
            <w:tcBorders>
              <w:top w:val="nil"/>
              <w:left w:val="nil"/>
              <w:bottom w:val="nil"/>
              <w:right w:val="nil"/>
            </w:tcBorders>
            <w:shd w:val="clear" w:color="000000" w:fill="FFFFFF"/>
            <w:noWrap/>
            <w:vAlign w:val="bottom"/>
            <w:hideMark/>
          </w:tcPr>
          <w:p w14:paraId="182228C4" w14:textId="77777777" w:rsidR="00E834B0" w:rsidRPr="00247C23" w:rsidRDefault="00E834B0" w:rsidP="00E834B0">
            <w:pPr>
              <w:rPr>
                <w:rFonts w:ascii="Calibri" w:hAnsi="Calibri" w:cs="Calibri"/>
                <w:b/>
                <w:color w:val="000000"/>
                <w:sz w:val="22"/>
                <w:szCs w:val="22"/>
              </w:rPr>
            </w:pPr>
            <w:r w:rsidRPr="00247C23">
              <w:rPr>
                <w:rFonts w:ascii="Calibri" w:hAnsi="Calibri" w:cs="Calibri"/>
                <w:b/>
                <w:color w:val="000000"/>
                <w:sz w:val="22"/>
                <w:szCs w:val="22"/>
              </w:rPr>
              <w:t> </w:t>
            </w:r>
          </w:p>
        </w:tc>
        <w:tc>
          <w:tcPr>
            <w:tcW w:w="10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8296B4" w14:textId="77777777" w:rsidR="00E834B0" w:rsidRPr="00247C23" w:rsidRDefault="00826CD9" w:rsidP="00826CD9">
            <w:pPr>
              <w:jc w:val="center"/>
              <w:rPr>
                <w:rFonts w:ascii="Calibri" w:hAnsi="Calibri" w:cs="Calibri"/>
                <w:b/>
                <w:color w:val="000000"/>
                <w:sz w:val="22"/>
                <w:szCs w:val="22"/>
              </w:rPr>
            </w:pPr>
            <w:r>
              <w:rPr>
                <w:rFonts w:ascii="Calibri" w:hAnsi="Calibri" w:cs="Calibri"/>
                <w:b/>
                <w:color w:val="000000"/>
                <w:sz w:val="22"/>
                <w:szCs w:val="22"/>
              </w:rPr>
              <w:t>0</w:t>
            </w:r>
            <w:r w:rsidR="00847197" w:rsidRPr="004B6761">
              <w:rPr>
                <w:rFonts w:ascii="Calibri" w:hAnsi="Calibri" w:cs="Calibri"/>
                <w:b/>
                <w:color w:val="000000"/>
                <w:sz w:val="22"/>
                <w:szCs w:val="22"/>
              </w:rPr>
              <w:t>.</w:t>
            </w:r>
            <w:r>
              <w:rPr>
                <w:rFonts w:ascii="Calibri" w:hAnsi="Calibri" w:cs="Calibri"/>
                <w:b/>
                <w:color w:val="000000"/>
                <w:sz w:val="22"/>
                <w:szCs w:val="22"/>
              </w:rPr>
              <w:t>6</w:t>
            </w:r>
            <w:r w:rsidR="00F57E34">
              <w:rPr>
                <w:rFonts w:ascii="Calibri" w:hAnsi="Calibri" w:cs="Calibri"/>
                <w:b/>
                <w:color w:val="000000"/>
                <w:sz w:val="22"/>
                <w:szCs w:val="22"/>
              </w:rPr>
              <w:t>2</w:t>
            </w:r>
            <w:r w:rsidR="00E834B0" w:rsidRPr="004B6761">
              <w:rPr>
                <w:rFonts w:ascii="Calibri" w:hAnsi="Calibri" w:cs="Calibri"/>
                <w:b/>
                <w:color w:val="000000"/>
                <w:sz w:val="22"/>
                <w:szCs w:val="22"/>
              </w:rPr>
              <w:t>%</w:t>
            </w:r>
          </w:p>
        </w:tc>
      </w:tr>
      <w:tr w:rsidR="00E834B0" w:rsidRPr="00E834B0" w14:paraId="3A23EF3C" w14:textId="77777777" w:rsidTr="004F702E">
        <w:trPr>
          <w:trHeight w:val="174"/>
        </w:trPr>
        <w:tc>
          <w:tcPr>
            <w:tcW w:w="1282" w:type="dxa"/>
            <w:tcBorders>
              <w:top w:val="nil"/>
              <w:left w:val="nil"/>
              <w:bottom w:val="nil"/>
              <w:right w:val="nil"/>
            </w:tcBorders>
            <w:shd w:val="clear" w:color="000000" w:fill="FFFFFF"/>
            <w:noWrap/>
            <w:vAlign w:val="bottom"/>
            <w:hideMark/>
          </w:tcPr>
          <w:p w14:paraId="5AD0895C" w14:textId="77777777" w:rsidR="00E834B0" w:rsidRPr="00E834B0" w:rsidRDefault="00E834B0" w:rsidP="00E834B0">
            <w:pPr>
              <w:rPr>
                <w:rFonts w:ascii="Calibri" w:hAnsi="Calibri" w:cs="Calibri"/>
                <w:color w:val="000000"/>
                <w:sz w:val="22"/>
                <w:szCs w:val="22"/>
              </w:rPr>
            </w:pPr>
            <w:r w:rsidRPr="00E834B0">
              <w:rPr>
                <w:rFonts w:ascii="Calibri" w:hAnsi="Calibri" w:cs="Calibri"/>
                <w:color w:val="000000"/>
                <w:sz w:val="22"/>
                <w:szCs w:val="22"/>
              </w:rPr>
              <w:t> </w:t>
            </w:r>
          </w:p>
        </w:tc>
        <w:tc>
          <w:tcPr>
            <w:tcW w:w="687" w:type="dxa"/>
            <w:tcBorders>
              <w:top w:val="nil"/>
              <w:left w:val="nil"/>
              <w:bottom w:val="nil"/>
              <w:right w:val="nil"/>
            </w:tcBorders>
            <w:shd w:val="clear" w:color="000000" w:fill="FFFFFF"/>
            <w:noWrap/>
            <w:vAlign w:val="bottom"/>
            <w:hideMark/>
          </w:tcPr>
          <w:p w14:paraId="0D327620" w14:textId="77777777" w:rsidR="00E834B0" w:rsidRPr="00E834B0" w:rsidRDefault="00E834B0" w:rsidP="00E834B0">
            <w:pPr>
              <w:rPr>
                <w:rFonts w:ascii="Calibri" w:hAnsi="Calibri" w:cs="Calibri"/>
                <w:color w:val="000000"/>
                <w:sz w:val="22"/>
                <w:szCs w:val="22"/>
              </w:rPr>
            </w:pPr>
            <w:r w:rsidRPr="00E834B0">
              <w:rPr>
                <w:rFonts w:ascii="Calibri" w:hAnsi="Calibri" w:cs="Calibri"/>
                <w:color w:val="000000"/>
                <w:sz w:val="22"/>
                <w:szCs w:val="22"/>
              </w:rPr>
              <w:t> </w:t>
            </w:r>
          </w:p>
        </w:tc>
        <w:tc>
          <w:tcPr>
            <w:tcW w:w="1515" w:type="dxa"/>
            <w:tcBorders>
              <w:top w:val="nil"/>
              <w:left w:val="nil"/>
              <w:bottom w:val="nil"/>
              <w:right w:val="nil"/>
            </w:tcBorders>
            <w:shd w:val="clear" w:color="000000" w:fill="FFFFFF"/>
            <w:noWrap/>
            <w:vAlign w:val="bottom"/>
            <w:hideMark/>
          </w:tcPr>
          <w:p w14:paraId="63EA6C16" w14:textId="77777777" w:rsidR="00E834B0" w:rsidRPr="00E834B0" w:rsidRDefault="00E834B0" w:rsidP="00E834B0">
            <w:pPr>
              <w:rPr>
                <w:rFonts w:ascii="Calibri" w:hAnsi="Calibri" w:cs="Calibri"/>
                <w:color w:val="000000"/>
                <w:sz w:val="22"/>
                <w:szCs w:val="22"/>
              </w:rPr>
            </w:pPr>
            <w:r w:rsidRPr="00E834B0">
              <w:rPr>
                <w:rFonts w:ascii="Calibri" w:hAnsi="Calibri" w:cs="Calibri"/>
                <w:color w:val="000000"/>
                <w:sz w:val="22"/>
                <w:szCs w:val="22"/>
              </w:rPr>
              <w:t> </w:t>
            </w:r>
          </w:p>
        </w:tc>
        <w:tc>
          <w:tcPr>
            <w:tcW w:w="433" w:type="dxa"/>
            <w:tcBorders>
              <w:top w:val="nil"/>
              <w:left w:val="nil"/>
              <w:bottom w:val="nil"/>
              <w:right w:val="nil"/>
            </w:tcBorders>
            <w:shd w:val="clear" w:color="000000" w:fill="FFFFFF"/>
            <w:noWrap/>
            <w:vAlign w:val="bottom"/>
            <w:hideMark/>
          </w:tcPr>
          <w:p w14:paraId="33416641" w14:textId="77777777" w:rsidR="00E834B0" w:rsidRPr="00E834B0" w:rsidRDefault="00E834B0" w:rsidP="00E834B0">
            <w:pPr>
              <w:rPr>
                <w:rFonts w:ascii="Calibri" w:hAnsi="Calibri" w:cs="Calibri"/>
                <w:color w:val="000000"/>
                <w:sz w:val="22"/>
                <w:szCs w:val="22"/>
              </w:rPr>
            </w:pPr>
            <w:r w:rsidRPr="00E834B0">
              <w:rPr>
                <w:rFonts w:ascii="Calibri" w:hAnsi="Calibri" w:cs="Calibri"/>
                <w:color w:val="000000"/>
                <w:sz w:val="22"/>
                <w:szCs w:val="22"/>
              </w:rPr>
              <w:t> </w:t>
            </w:r>
          </w:p>
        </w:tc>
        <w:tc>
          <w:tcPr>
            <w:tcW w:w="1558" w:type="dxa"/>
            <w:tcBorders>
              <w:top w:val="nil"/>
              <w:left w:val="nil"/>
              <w:bottom w:val="nil"/>
              <w:right w:val="nil"/>
            </w:tcBorders>
            <w:shd w:val="clear" w:color="000000" w:fill="FFFFFF"/>
            <w:noWrap/>
            <w:vAlign w:val="bottom"/>
            <w:hideMark/>
          </w:tcPr>
          <w:p w14:paraId="6EFC926B" w14:textId="77777777" w:rsidR="00E834B0" w:rsidRPr="00E834B0" w:rsidRDefault="00E834B0" w:rsidP="00E834B0">
            <w:pPr>
              <w:rPr>
                <w:rFonts w:ascii="Calibri" w:hAnsi="Calibri" w:cs="Calibri"/>
                <w:color w:val="000000"/>
                <w:sz w:val="22"/>
                <w:szCs w:val="22"/>
              </w:rPr>
            </w:pPr>
            <w:r w:rsidRPr="00E834B0">
              <w:rPr>
                <w:rFonts w:ascii="Calibri" w:hAnsi="Calibri" w:cs="Calibri"/>
                <w:color w:val="000000"/>
                <w:sz w:val="22"/>
                <w:szCs w:val="22"/>
              </w:rPr>
              <w:t> </w:t>
            </w:r>
          </w:p>
        </w:tc>
        <w:tc>
          <w:tcPr>
            <w:tcW w:w="559" w:type="dxa"/>
            <w:tcBorders>
              <w:top w:val="nil"/>
              <w:left w:val="nil"/>
              <w:bottom w:val="nil"/>
              <w:right w:val="nil"/>
            </w:tcBorders>
            <w:shd w:val="clear" w:color="000000" w:fill="FFFFFF"/>
            <w:noWrap/>
            <w:vAlign w:val="bottom"/>
            <w:hideMark/>
          </w:tcPr>
          <w:p w14:paraId="6A8A05A9" w14:textId="77777777" w:rsidR="00E834B0" w:rsidRPr="00E834B0" w:rsidRDefault="00E834B0" w:rsidP="00E834B0">
            <w:pPr>
              <w:rPr>
                <w:rFonts w:ascii="Calibri" w:hAnsi="Calibri" w:cs="Calibri"/>
                <w:color w:val="000000"/>
                <w:sz w:val="22"/>
                <w:szCs w:val="22"/>
              </w:rPr>
            </w:pPr>
            <w:r w:rsidRPr="00E834B0">
              <w:rPr>
                <w:rFonts w:ascii="Calibri" w:hAnsi="Calibri" w:cs="Calibri"/>
                <w:color w:val="000000"/>
                <w:sz w:val="22"/>
                <w:szCs w:val="22"/>
              </w:rPr>
              <w:t> </w:t>
            </w:r>
          </w:p>
        </w:tc>
        <w:tc>
          <w:tcPr>
            <w:tcW w:w="614" w:type="dxa"/>
            <w:tcBorders>
              <w:top w:val="nil"/>
              <w:left w:val="nil"/>
              <w:bottom w:val="nil"/>
              <w:right w:val="nil"/>
            </w:tcBorders>
            <w:shd w:val="clear" w:color="000000" w:fill="FFFFFF"/>
            <w:noWrap/>
            <w:vAlign w:val="bottom"/>
            <w:hideMark/>
          </w:tcPr>
          <w:p w14:paraId="4C0808B9" w14:textId="77777777" w:rsidR="00E834B0" w:rsidRPr="00E834B0" w:rsidRDefault="00E834B0" w:rsidP="00E834B0">
            <w:pPr>
              <w:rPr>
                <w:rFonts w:ascii="Calibri" w:hAnsi="Calibri" w:cs="Calibri"/>
                <w:color w:val="000000"/>
                <w:sz w:val="22"/>
                <w:szCs w:val="22"/>
              </w:rPr>
            </w:pPr>
            <w:r w:rsidRPr="00E834B0">
              <w:rPr>
                <w:rFonts w:ascii="Calibri" w:hAnsi="Calibri" w:cs="Calibri"/>
                <w:color w:val="000000"/>
                <w:sz w:val="22"/>
                <w:szCs w:val="22"/>
              </w:rPr>
              <w:t> </w:t>
            </w:r>
          </w:p>
        </w:tc>
        <w:tc>
          <w:tcPr>
            <w:tcW w:w="488" w:type="dxa"/>
            <w:tcBorders>
              <w:top w:val="nil"/>
              <w:left w:val="nil"/>
              <w:bottom w:val="nil"/>
              <w:right w:val="nil"/>
            </w:tcBorders>
            <w:shd w:val="clear" w:color="000000" w:fill="FFFFFF"/>
            <w:noWrap/>
            <w:vAlign w:val="bottom"/>
            <w:hideMark/>
          </w:tcPr>
          <w:p w14:paraId="6B43835C" w14:textId="77777777" w:rsidR="00E834B0" w:rsidRPr="00E834B0" w:rsidRDefault="00E834B0" w:rsidP="00E834B0">
            <w:pPr>
              <w:rPr>
                <w:rFonts w:ascii="Calibri" w:hAnsi="Calibri" w:cs="Calibri"/>
                <w:color w:val="000000"/>
                <w:sz w:val="22"/>
                <w:szCs w:val="22"/>
              </w:rPr>
            </w:pPr>
            <w:r w:rsidRPr="00E834B0">
              <w:rPr>
                <w:rFonts w:ascii="Calibri" w:hAnsi="Calibri" w:cs="Calibri"/>
                <w:color w:val="000000"/>
                <w:sz w:val="22"/>
                <w:szCs w:val="22"/>
              </w:rPr>
              <w:t> </w:t>
            </w:r>
          </w:p>
        </w:tc>
        <w:tc>
          <w:tcPr>
            <w:tcW w:w="1083" w:type="dxa"/>
            <w:tcBorders>
              <w:top w:val="nil"/>
              <w:left w:val="nil"/>
              <w:bottom w:val="nil"/>
              <w:right w:val="nil"/>
            </w:tcBorders>
            <w:shd w:val="clear" w:color="000000" w:fill="FFFFFF"/>
            <w:noWrap/>
            <w:vAlign w:val="bottom"/>
            <w:hideMark/>
          </w:tcPr>
          <w:p w14:paraId="18135EAE" w14:textId="77777777" w:rsidR="00E834B0" w:rsidRPr="00E834B0" w:rsidRDefault="00E834B0" w:rsidP="00E834B0">
            <w:pPr>
              <w:rPr>
                <w:rFonts w:ascii="Calibri" w:hAnsi="Calibri" w:cs="Calibri"/>
                <w:color w:val="000000"/>
                <w:sz w:val="22"/>
                <w:szCs w:val="22"/>
              </w:rPr>
            </w:pPr>
            <w:r w:rsidRPr="00E834B0">
              <w:rPr>
                <w:rFonts w:ascii="Calibri" w:hAnsi="Calibri" w:cs="Calibri"/>
                <w:color w:val="000000"/>
                <w:sz w:val="22"/>
                <w:szCs w:val="22"/>
              </w:rPr>
              <w:t> </w:t>
            </w:r>
          </w:p>
        </w:tc>
      </w:tr>
      <w:tr w:rsidR="00E834B0" w:rsidRPr="00E834B0" w14:paraId="3FA436C3" w14:textId="77777777" w:rsidTr="00E40410">
        <w:trPr>
          <w:trHeight w:val="350"/>
        </w:trPr>
        <w:tc>
          <w:tcPr>
            <w:tcW w:w="3917" w:type="dxa"/>
            <w:gridSpan w:val="4"/>
            <w:tcBorders>
              <w:top w:val="single" w:sz="4" w:space="0" w:color="auto"/>
              <w:left w:val="single" w:sz="4" w:space="0" w:color="auto"/>
              <w:bottom w:val="single" w:sz="4" w:space="0" w:color="auto"/>
              <w:right w:val="single" w:sz="4" w:space="0" w:color="000000"/>
            </w:tcBorders>
            <w:shd w:val="clear" w:color="000000" w:fill="FFFFFF"/>
            <w:hideMark/>
          </w:tcPr>
          <w:p w14:paraId="0F9DA937" w14:textId="77777777" w:rsidR="00E834B0" w:rsidRPr="00E834B0" w:rsidRDefault="00E834B0" w:rsidP="00E834B0">
            <w:pPr>
              <w:rPr>
                <w:rFonts w:ascii="Calibri" w:hAnsi="Calibri" w:cs="Calibri"/>
                <w:color w:val="000000"/>
                <w:sz w:val="22"/>
                <w:szCs w:val="22"/>
              </w:rPr>
            </w:pPr>
            <w:r w:rsidRPr="00E834B0">
              <w:rPr>
                <w:rFonts w:ascii="Calibri" w:hAnsi="Calibri" w:cs="Calibri"/>
                <w:color w:val="000000"/>
                <w:sz w:val="22"/>
                <w:szCs w:val="22"/>
              </w:rPr>
              <w:t>Servicios de la deuda</w:t>
            </w:r>
          </w:p>
        </w:tc>
        <w:tc>
          <w:tcPr>
            <w:tcW w:w="2731" w:type="dxa"/>
            <w:gridSpan w:val="3"/>
            <w:tcBorders>
              <w:top w:val="single" w:sz="4" w:space="0" w:color="auto"/>
              <w:left w:val="nil"/>
              <w:bottom w:val="single" w:sz="4" w:space="0" w:color="auto"/>
              <w:right w:val="single" w:sz="4" w:space="0" w:color="auto"/>
            </w:tcBorders>
            <w:shd w:val="clear" w:color="000000" w:fill="FFFFFF"/>
            <w:hideMark/>
          </w:tcPr>
          <w:p w14:paraId="2E716358" w14:textId="77777777" w:rsidR="00E834B0" w:rsidRPr="00F57E34" w:rsidRDefault="00361EB8" w:rsidP="001A12F8">
            <w:pPr>
              <w:jc w:val="right"/>
              <w:rPr>
                <w:rFonts w:ascii="Calibri" w:hAnsi="Calibri" w:cs="Calibri"/>
                <w:b/>
                <w:color w:val="000000"/>
                <w:sz w:val="22"/>
                <w:szCs w:val="22"/>
              </w:rPr>
            </w:pPr>
            <w:r w:rsidRPr="00361EB8">
              <w:rPr>
                <w:rFonts w:ascii="Calibri" w:hAnsi="Calibri" w:cs="Calibri"/>
                <w:b/>
                <w:sz w:val="22"/>
                <w:szCs w:val="22"/>
              </w:rPr>
              <w:t xml:space="preserve">$ </w:t>
            </w:r>
            <w:r w:rsidR="001A12F8">
              <w:rPr>
                <w:rFonts w:ascii="Calibri" w:hAnsi="Calibri" w:cs="Calibri"/>
                <w:b/>
                <w:sz w:val="22"/>
                <w:szCs w:val="22"/>
              </w:rPr>
              <w:t xml:space="preserve">                     </w:t>
            </w:r>
            <w:r w:rsidRPr="00361EB8">
              <w:rPr>
                <w:rFonts w:ascii="Calibri" w:hAnsi="Calibri" w:cs="Calibri"/>
                <w:b/>
                <w:sz w:val="22"/>
                <w:szCs w:val="22"/>
              </w:rPr>
              <w:t xml:space="preserve">  2,175,860</w:t>
            </w:r>
          </w:p>
        </w:tc>
        <w:tc>
          <w:tcPr>
            <w:tcW w:w="488" w:type="dxa"/>
            <w:tcBorders>
              <w:top w:val="nil"/>
              <w:left w:val="nil"/>
              <w:bottom w:val="nil"/>
              <w:right w:val="nil"/>
            </w:tcBorders>
            <w:shd w:val="clear" w:color="000000" w:fill="FFFFFF"/>
            <w:noWrap/>
            <w:vAlign w:val="bottom"/>
            <w:hideMark/>
          </w:tcPr>
          <w:p w14:paraId="4EFD01EE" w14:textId="77777777" w:rsidR="00E834B0" w:rsidRPr="00E834B0" w:rsidRDefault="00E834B0" w:rsidP="00E834B0">
            <w:pPr>
              <w:rPr>
                <w:rFonts w:ascii="Calibri" w:hAnsi="Calibri" w:cs="Calibri"/>
                <w:color w:val="000000"/>
                <w:sz w:val="22"/>
                <w:szCs w:val="22"/>
              </w:rPr>
            </w:pPr>
            <w:r w:rsidRPr="00E834B0">
              <w:rPr>
                <w:rFonts w:ascii="Calibri" w:hAnsi="Calibri" w:cs="Calibri"/>
                <w:color w:val="000000"/>
                <w:sz w:val="22"/>
                <w:szCs w:val="22"/>
              </w:rPr>
              <w:t> </w:t>
            </w:r>
          </w:p>
        </w:tc>
        <w:tc>
          <w:tcPr>
            <w:tcW w:w="1083" w:type="dxa"/>
            <w:tcBorders>
              <w:top w:val="nil"/>
              <w:left w:val="nil"/>
              <w:bottom w:val="nil"/>
              <w:right w:val="nil"/>
            </w:tcBorders>
            <w:shd w:val="clear" w:color="000000" w:fill="FFFFFF"/>
            <w:noWrap/>
            <w:vAlign w:val="bottom"/>
            <w:hideMark/>
          </w:tcPr>
          <w:p w14:paraId="5B3FF4EE" w14:textId="77777777" w:rsidR="00E834B0" w:rsidRPr="00E834B0" w:rsidRDefault="00E834B0" w:rsidP="00E834B0">
            <w:pPr>
              <w:rPr>
                <w:rFonts w:ascii="Calibri" w:hAnsi="Calibri" w:cs="Calibri"/>
                <w:color w:val="000000"/>
                <w:sz w:val="22"/>
                <w:szCs w:val="22"/>
              </w:rPr>
            </w:pPr>
            <w:r w:rsidRPr="00E834B0">
              <w:rPr>
                <w:rFonts w:ascii="Calibri" w:hAnsi="Calibri" w:cs="Calibri"/>
                <w:color w:val="000000"/>
                <w:sz w:val="22"/>
                <w:szCs w:val="22"/>
              </w:rPr>
              <w:t> </w:t>
            </w:r>
          </w:p>
        </w:tc>
      </w:tr>
      <w:tr w:rsidR="00E834B0" w:rsidRPr="00E834B0" w14:paraId="08F28EC8" w14:textId="77777777" w:rsidTr="00E40410">
        <w:trPr>
          <w:trHeight w:val="359"/>
        </w:trPr>
        <w:tc>
          <w:tcPr>
            <w:tcW w:w="3917" w:type="dxa"/>
            <w:gridSpan w:val="4"/>
            <w:tcBorders>
              <w:top w:val="single" w:sz="4" w:space="0" w:color="auto"/>
              <w:left w:val="single" w:sz="4" w:space="0" w:color="auto"/>
              <w:bottom w:val="single" w:sz="4" w:space="0" w:color="auto"/>
              <w:right w:val="single" w:sz="4" w:space="0" w:color="000000"/>
            </w:tcBorders>
            <w:shd w:val="clear" w:color="000000" w:fill="FFFFFF"/>
            <w:hideMark/>
          </w:tcPr>
          <w:p w14:paraId="19D5AAB0" w14:textId="77777777" w:rsidR="00E834B0" w:rsidRPr="00E834B0" w:rsidRDefault="00E834B0" w:rsidP="007A63B1">
            <w:pPr>
              <w:rPr>
                <w:rFonts w:ascii="Calibri" w:hAnsi="Calibri" w:cs="Calibri"/>
                <w:color w:val="000000"/>
                <w:sz w:val="22"/>
                <w:szCs w:val="22"/>
              </w:rPr>
            </w:pPr>
            <w:r w:rsidRPr="00E834B0">
              <w:rPr>
                <w:rFonts w:ascii="Calibri" w:hAnsi="Calibri" w:cs="Calibri"/>
                <w:color w:val="000000"/>
                <w:sz w:val="22"/>
                <w:szCs w:val="22"/>
              </w:rPr>
              <w:t>Ingresos disponibles (no incluye FISM)</w:t>
            </w:r>
          </w:p>
        </w:tc>
        <w:tc>
          <w:tcPr>
            <w:tcW w:w="2731" w:type="dxa"/>
            <w:gridSpan w:val="3"/>
            <w:tcBorders>
              <w:top w:val="single" w:sz="4" w:space="0" w:color="auto"/>
              <w:left w:val="nil"/>
              <w:bottom w:val="single" w:sz="4" w:space="0" w:color="auto"/>
              <w:right w:val="single" w:sz="4" w:space="0" w:color="auto"/>
            </w:tcBorders>
            <w:hideMark/>
          </w:tcPr>
          <w:p w14:paraId="3501DF3B" w14:textId="77777777" w:rsidR="00E834B0" w:rsidRPr="00826CD9" w:rsidRDefault="00361EB8" w:rsidP="00826CD9">
            <w:pPr>
              <w:jc w:val="right"/>
              <w:rPr>
                <w:rFonts w:asciiTheme="majorHAnsi" w:hAnsiTheme="majorHAnsi" w:cstheme="majorHAnsi"/>
                <w:b/>
                <w:color w:val="000000"/>
                <w:sz w:val="22"/>
                <w:szCs w:val="22"/>
              </w:rPr>
            </w:pPr>
            <w:r w:rsidRPr="00826CD9">
              <w:rPr>
                <w:rFonts w:asciiTheme="majorHAnsi" w:hAnsiTheme="majorHAnsi" w:cstheme="majorHAnsi"/>
                <w:b/>
                <w:sz w:val="22"/>
                <w:szCs w:val="22"/>
              </w:rPr>
              <w:t xml:space="preserve">$                   </w:t>
            </w:r>
            <w:r w:rsidRPr="00826CD9">
              <w:rPr>
                <w:rFonts w:asciiTheme="majorHAnsi" w:eastAsia="Arial Unicode MS" w:hAnsiTheme="majorHAnsi" w:cstheme="majorHAnsi"/>
                <w:b/>
                <w:color w:val="000000"/>
                <w:sz w:val="22"/>
                <w:szCs w:val="22"/>
              </w:rPr>
              <w:t>351,197,535</w:t>
            </w:r>
          </w:p>
        </w:tc>
        <w:tc>
          <w:tcPr>
            <w:tcW w:w="1571" w:type="dxa"/>
            <w:gridSpan w:val="2"/>
            <w:tcBorders>
              <w:top w:val="nil"/>
              <w:left w:val="nil"/>
              <w:bottom w:val="nil"/>
              <w:right w:val="nil"/>
            </w:tcBorders>
            <w:shd w:val="clear" w:color="000000" w:fill="FFFFFF"/>
            <w:noWrap/>
            <w:vAlign w:val="bottom"/>
            <w:hideMark/>
          </w:tcPr>
          <w:p w14:paraId="23DDA43D" w14:textId="77777777" w:rsidR="00E834B0" w:rsidRPr="00F57E34" w:rsidRDefault="00E834B0" w:rsidP="00E834B0">
            <w:pPr>
              <w:jc w:val="center"/>
              <w:rPr>
                <w:rFonts w:ascii="Calibri" w:hAnsi="Calibri" w:cs="Calibri"/>
                <w:b/>
                <w:color w:val="000000"/>
                <w:sz w:val="22"/>
                <w:szCs w:val="22"/>
              </w:rPr>
            </w:pPr>
            <w:r w:rsidRPr="00F57E34">
              <w:rPr>
                <w:rFonts w:ascii="Calibri" w:hAnsi="Calibri" w:cs="Calibri"/>
                <w:b/>
                <w:color w:val="000000"/>
                <w:sz w:val="22"/>
                <w:szCs w:val="22"/>
              </w:rPr>
              <w:t> </w:t>
            </w:r>
          </w:p>
        </w:tc>
      </w:tr>
    </w:tbl>
    <w:p w14:paraId="5C5C413B" w14:textId="77777777" w:rsidR="005B5EB8" w:rsidRPr="00247199" w:rsidRDefault="005B5EB8" w:rsidP="005B5EB8">
      <w:pPr>
        <w:spacing w:line="240" w:lineRule="exact"/>
        <w:ind w:right="-22"/>
        <w:jc w:val="both"/>
        <w:rPr>
          <w:rFonts w:ascii="Arial" w:eastAsia="Arial Unicode MS" w:hAnsi="Arial" w:cs="Arial"/>
          <w:b/>
          <w:sz w:val="22"/>
          <w:szCs w:val="22"/>
        </w:rPr>
      </w:pPr>
      <w:r w:rsidRPr="00247199">
        <w:rPr>
          <w:rFonts w:ascii="Arial" w:eastAsia="Arial Unicode MS" w:hAnsi="Arial" w:cs="Arial"/>
          <w:b/>
          <w:sz w:val="22"/>
          <w:szCs w:val="22"/>
        </w:rPr>
        <w:t>PARTICIPACIONES FEDERALES Y ESTATALES DERIVADAS DE LA COORDINACIÓN FISCAL CON LA FEDERACIÓN.</w:t>
      </w:r>
    </w:p>
    <w:p w14:paraId="5A3F6593" w14:textId="77777777" w:rsidR="005B5EB8" w:rsidRPr="00247199" w:rsidRDefault="005B5EB8" w:rsidP="005B5EB8">
      <w:pPr>
        <w:spacing w:line="240" w:lineRule="exact"/>
        <w:ind w:left="2160" w:right="-22"/>
        <w:jc w:val="both"/>
        <w:rPr>
          <w:rFonts w:ascii="Arial" w:eastAsia="Arial Unicode MS" w:hAnsi="Arial" w:cs="Arial"/>
          <w:sz w:val="22"/>
          <w:szCs w:val="22"/>
        </w:rPr>
      </w:pPr>
    </w:p>
    <w:p w14:paraId="4D289CE1" w14:textId="77777777" w:rsidR="005B5EB8" w:rsidRPr="00247199" w:rsidRDefault="005B5EB8" w:rsidP="005B5EB8">
      <w:pPr>
        <w:spacing w:line="240" w:lineRule="exact"/>
        <w:ind w:right="-22" w:firstLine="708"/>
        <w:jc w:val="both"/>
        <w:rPr>
          <w:rFonts w:ascii="Arial" w:eastAsia="Arial Unicode MS" w:hAnsi="Arial" w:cs="Arial"/>
          <w:sz w:val="22"/>
          <w:szCs w:val="22"/>
        </w:rPr>
      </w:pPr>
      <w:r w:rsidRPr="00247199">
        <w:rPr>
          <w:rFonts w:ascii="Arial" w:eastAsia="Arial Unicode MS" w:hAnsi="Arial" w:cs="Arial"/>
          <w:sz w:val="22"/>
          <w:szCs w:val="22"/>
        </w:rPr>
        <w:lastRenderedPageBreak/>
        <w:t>En los términos de la Ley de Coordinación Fiscal y de los convenios de adhesión al Sistema Nacional de Coordinación Fiscal y Colaboración Administrativa, El Municipio de Playas de Rosarito, se apega a la normatividad de estos convenios y a su vez participa de los beneficios y obligaciones de los mismos.</w:t>
      </w:r>
    </w:p>
    <w:p w14:paraId="2A1753D5" w14:textId="77777777" w:rsidR="005B5EB8" w:rsidRDefault="005B5EB8" w:rsidP="005B5EB8">
      <w:pPr>
        <w:spacing w:line="240" w:lineRule="exact"/>
        <w:ind w:right="-22"/>
        <w:jc w:val="both"/>
        <w:rPr>
          <w:rFonts w:ascii="Arial" w:eastAsia="Arial Unicode MS" w:hAnsi="Arial" w:cs="Arial"/>
          <w:b/>
          <w:sz w:val="22"/>
          <w:szCs w:val="22"/>
        </w:rPr>
      </w:pPr>
    </w:p>
    <w:p w14:paraId="5BF7E207" w14:textId="77777777" w:rsidR="005B5EB8" w:rsidRPr="00247199" w:rsidRDefault="005B5EB8" w:rsidP="005B5EB8">
      <w:pPr>
        <w:spacing w:line="240" w:lineRule="exact"/>
        <w:ind w:right="-22"/>
        <w:jc w:val="both"/>
        <w:rPr>
          <w:rFonts w:ascii="Arial" w:eastAsia="Arial Unicode MS" w:hAnsi="Arial" w:cs="Arial"/>
          <w:b/>
          <w:sz w:val="22"/>
          <w:szCs w:val="22"/>
        </w:rPr>
      </w:pPr>
      <w:r w:rsidRPr="00247199">
        <w:rPr>
          <w:rFonts w:ascii="Arial" w:eastAsia="Arial Unicode MS" w:hAnsi="Arial" w:cs="Arial"/>
          <w:b/>
          <w:sz w:val="22"/>
          <w:szCs w:val="22"/>
        </w:rPr>
        <w:t>CALIFICACIONES OTORGADAS.</w:t>
      </w:r>
    </w:p>
    <w:p w14:paraId="4FA7039A" w14:textId="77777777" w:rsidR="005B5EB8" w:rsidRPr="00247199" w:rsidRDefault="005B5EB8" w:rsidP="005B5EB8">
      <w:pPr>
        <w:spacing w:line="240" w:lineRule="exact"/>
        <w:ind w:right="-22" w:firstLine="708"/>
        <w:jc w:val="both"/>
        <w:rPr>
          <w:rFonts w:ascii="Arial" w:eastAsia="Arial Unicode MS" w:hAnsi="Arial" w:cs="Arial"/>
          <w:sz w:val="22"/>
          <w:szCs w:val="22"/>
        </w:rPr>
      </w:pPr>
    </w:p>
    <w:p w14:paraId="55421BB6" w14:textId="77777777" w:rsidR="005B5EB8" w:rsidRPr="00247199" w:rsidRDefault="00D602FE" w:rsidP="00D602FE">
      <w:pPr>
        <w:spacing w:line="240" w:lineRule="exact"/>
        <w:ind w:right="-22"/>
        <w:jc w:val="both"/>
        <w:rPr>
          <w:rFonts w:ascii="Arial" w:eastAsia="Arial Unicode MS" w:hAnsi="Arial" w:cs="Arial"/>
          <w:sz w:val="22"/>
          <w:szCs w:val="22"/>
        </w:rPr>
      </w:pPr>
      <w:r>
        <w:rPr>
          <w:rFonts w:ascii="Arial" w:eastAsia="Arial Unicode MS" w:hAnsi="Arial" w:cs="Arial"/>
          <w:sz w:val="22"/>
          <w:szCs w:val="22"/>
        </w:rPr>
        <w:t xml:space="preserve">De la evaluación realizada en </w:t>
      </w:r>
      <w:r w:rsidR="005B5EB8" w:rsidRPr="00824470">
        <w:rPr>
          <w:rFonts w:ascii="Arial" w:eastAsia="Arial Unicode MS" w:hAnsi="Arial" w:cs="Arial"/>
          <w:sz w:val="22"/>
          <w:szCs w:val="22"/>
        </w:rPr>
        <w:t>202</w:t>
      </w:r>
      <w:r w:rsidR="0091530C">
        <w:rPr>
          <w:rFonts w:ascii="Arial" w:eastAsia="Arial Unicode MS" w:hAnsi="Arial" w:cs="Arial"/>
          <w:sz w:val="22"/>
          <w:szCs w:val="22"/>
        </w:rPr>
        <w:t>5</w:t>
      </w:r>
      <w:r>
        <w:rPr>
          <w:rFonts w:ascii="Arial" w:eastAsia="Arial Unicode MS" w:hAnsi="Arial" w:cs="Arial"/>
          <w:sz w:val="22"/>
          <w:szCs w:val="22"/>
        </w:rPr>
        <w:t xml:space="preserve"> por Fitch Ratings ratificó</w:t>
      </w:r>
      <w:r w:rsidR="005B5EB8" w:rsidRPr="00824470">
        <w:rPr>
          <w:rFonts w:ascii="Arial" w:eastAsia="Arial Unicode MS" w:hAnsi="Arial" w:cs="Arial"/>
          <w:sz w:val="22"/>
          <w:szCs w:val="22"/>
        </w:rPr>
        <w:t xml:space="preserve"> en </w:t>
      </w:r>
      <w:r w:rsidR="005B5EB8" w:rsidRPr="00824470">
        <w:rPr>
          <w:rFonts w:ascii="Arial" w:eastAsia="Arial Unicode MS" w:hAnsi="Arial" w:cs="Arial"/>
          <w:b/>
          <w:sz w:val="22"/>
          <w:szCs w:val="22"/>
        </w:rPr>
        <w:t>‘</w:t>
      </w:r>
      <w:r w:rsidR="004553A0" w:rsidRPr="00D602FE">
        <w:rPr>
          <w:rFonts w:ascii="Arial" w:eastAsia="Arial Unicode MS" w:hAnsi="Arial" w:cs="Arial"/>
          <w:b/>
          <w:color w:val="000000" w:themeColor="text1"/>
          <w:sz w:val="22"/>
          <w:szCs w:val="22"/>
        </w:rPr>
        <w:t>A</w:t>
      </w:r>
      <w:r w:rsidR="00873406">
        <w:rPr>
          <w:rFonts w:ascii="Arial" w:eastAsia="Arial Unicode MS" w:hAnsi="Arial" w:cs="Arial"/>
          <w:b/>
          <w:color w:val="000000" w:themeColor="text1"/>
          <w:sz w:val="22"/>
          <w:szCs w:val="22"/>
        </w:rPr>
        <w:t>+</w:t>
      </w:r>
      <w:r w:rsidR="005B5EB8" w:rsidRPr="00D602FE">
        <w:rPr>
          <w:rFonts w:ascii="Arial" w:eastAsia="Arial Unicode MS" w:hAnsi="Arial" w:cs="Arial"/>
          <w:b/>
          <w:color w:val="000000" w:themeColor="text1"/>
          <w:sz w:val="22"/>
          <w:szCs w:val="22"/>
        </w:rPr>
        <w:t>(mex)’</w:t>
      </w:r>
      <w:r w:rsidRPr="00D602FE">
        <w:rPr>
          <w:rFonts w:ascii="Arial" w:eastAsia="Arial Unicode MS" w:hAnsi="Arial" w:cs="Arial"/>
          <w:b/>
          <w:color w:val="000000"/>
          <w:sz w:val="22"/>
          <w:szCs w:val="22"/>
        </w:rPr>
        <w:t>; perspectiva Estable</w:t>
      </w:r>
      <w:r>
        <w:rPr>
          <w:rFonts w:ascii="Arial" w:eastAsia="Arial Unicode MS" w:hAnsi="Arial" w:cs="Arial"/>
          <w:b/>
          <w:color w:val="000000"/>
          <w:sz w:val="22"/>
          <w:szCs w:val="22"/>
        </w:rPr>
        <w:t xml:space="preserve">, </w:t>
      </w:r>
      <w:r w:rsidR="005B5EB8" w:rsidRPr="00824470">
        <w:rPr>
          <w:rFonts w:ascii="Arial" w:eastAsia="Arial Unicode MS" w:hAnsi="Arial" w:cs="Arial"/>
          <w:sz w:val="22"/>
          <w:szCs w:val="22"/>
        </w:rPr>
        <w:t>la calificación del municipio de Playas de Rosarito, Baja California, manifestando</w:t>
      </w:r>
      <w:r w:rsidR="005B5EB8" w:rsidRPr="00247199">
        <w:rPr>
          <w:rFonts w:ascii="Arial" w:eastAsia="Arial Unicode MS" w:hAnsi="Arial" w:cs="Arial"/>
          <w:sz w:val="22"/>
          <w:szCs w:val="22"/>
        </w:rPr>
        <w:t xml:space="preserve"> que la perspectiva crediticia se mantiene Positiva.</w:t>
      </w:r>
    </w:p>
    <w:p w14:paraId="642DFD1E" w14:textId="77777777" w:rsidR="005B5EB8" w:rsidRPr="00247199" w:rsidRDefault="005B5EB8" w:rsidP="005B5EB8">
      <w:pPr>
        <w:spacing w:line="240" w:lineRule="exact"/>
        <w:ind w:right="-22"/>
        <w:jc w:val="both"/>
        <w:rPr>
          <w:rFonts w:ascii="Arial" w:eastAsia="Arial Unicode MS" w:hAnsi="Arial" w:cs="Arial"/>
          <w:sz w:val="22"/>
          <w:szCs w:val="22"/>
        </w:rPr>
      </w:pPr>
      <w:r w:rsidRPr="00247199">
        <w:rPr>
          <w:rFonts w:ascii="Arial" w:eastAsia="Arial Unicode MS" w:hAnsi="Arial" w:cs="Arial"/>
          <w:sz w:val="22"/>
          <w:szCs w:val="22"/>
        </w:rPr>
        <w:tab/>
      </w:r>
    </w:p>
    <w:p w14:paraId="5354463B" w14:textId="77777777" w:rsidR="005B5EB8" w:rsidRDefault="005B5EB8" w:rsidP="004553A0">
      <w:pPr>
        <w:spacing w:line="240" w:lineRule="exact"/>
        <w:ind w:right="-22" w:firstLine="708"/>
        <w:jc w:val="both"/>
        <w:rPr>
          <w:rFonts w:ascii="Arial" w:eastAsia="Arial Unicode MS" w:hAnsi="Arial" w:cs="Arial"/>
          <w:sz w:val="22"/>
          <w:szCs w:val="22"/>
        </w:rPr>
      </w:pPr>
      <w:r w:rsidRPr="00247199">
        <w:rPr>
          <w:rFonts w:ascii="Arial" w:eastAsia="Arial Unicode MS" w:hAnsi="Arial" w:cs="Arial"/>
          <w:sz w:val="22"/>
          <w:szCs w:val="22"/>
        </w:rPr>
        <w:t xml:space="preserve">El incremento en la calificación se fundamenta en </w:t>
      </w:r>
      <w:r w:rsidR="00D602FE">
        <w:rPr>
          <w:rFonts w:ascii="Arial" w:eastAsia="Arial Unicode MS" w:hAnsi="Arial" w:cs="Arial"/>
          <w:sz w:val="22"/>
          <w:szCs w:val="22"/>
        </w:rPr>
        <w:t>un fortalecimiento sostenido de las métricas proyectadas de razón de repago, así como una mejora en las coberturas del servicio de la deuda en un escenario de calificación. Esto fue motivado por una generación mayor de balance operativo durante los últimos tres años.</w:t>
      </w:r>
    </w:p>
    <w:p w14:paraId="63173992" w14:textId="77777777" w:rsidR="00740EBF" w:rsidRPr="004553A0" w:rsidRDefault="00740EBF" w:rsidP="004553A0">
      <w:pPr>
        <w:spacing w:line="240" w:lineRule="exact"/>
        <w:ind w:right="-22" w:firstLine="708"/>
        <w:jc w:val="both"/>
        <w:rPr>
          <w:rFonts w:ascii="Arial" w:eastAsia="Arial Unicode MS" w:hAnsi="Arial" w:cs="Arial"/>
          <w:sz w:val="22"/>
          <w:szCs w:val="22"/>
        </w:rPr>
      </w:pPr>
    </w:p>
    <w:p w14:paraId="0D0884B6" w14:textId="77777777" w:rsidR="005B5EB8" w:rsidRPr="00247199" w:rsidRDefault="005B5EB8" w:rsidP="005B5EB8">
      <w:pPr>
        <w:spacing w:line="240" w:lineRule="exact"/>
        <w:ind w:right="-22"/>
        <w:jc w:val="both"/>
        <w:rPr>
          <w:rFonts w:ascii="Arial" w:eastAsia="Arial Unicode MS" w:hAnsi="Arial" w:cs="Arial"/>
          <w:b/>
          <w:sz w:val="22"/>
          <w:szCs w:val="22"/>
        </w:rPr>
      </w:pPr>
      <w:r w:rsidRPr="00247199">
        <w:rPr>
          <w:rFonts w:ascii="Arial" w:eastAsia="Arial Unicode MS" w:hAnsi="Arial" w:cs="Arial"/>
          <w:b/>
          <w:sz w:val="22"/>
          <w:szCs w:val="22"/>
        </w:rPr>
        <w:t>PROCESOS DE MEJORA.</w:t>
      </w:r>
    </w:p>
    <w:p w14:paraId="1AD7F876" w14:textId="77777777" w:rsidR="005B5EB8" w:rsidRPr="00247199" w:rsidRDefault="005B5EB8" w:rsidP="005B5EB8">
      <w:pPr>
        <w:spacing w:line="240" w:lineRule="exact"/>
        <w:ind w:right="-22"/>
        <w:jc w:val="both"/>
        <w:rPr>
          <w:rFonts w:ascii="Arial" w:eastAsia="Arial Unicode MS" w:hAnsi="Arial" w:cs="Arial"/>
          <w:b/>
          <w:sz w:val="22"/>
          <w:szCs w:val="22"/>
        </w:rPr>
      </w:pPr>
    </w:p>
    <w:p w14:paraId="6A637F23" w14:textId="7E88AF3F" w:rsidR="005B5EB8" w:rsidRPr="00247199" w:rsidRDefault="001F3F34" w:rsidP="005B5EB8">
      <w:pPr>
        <w:spacing w:line="240" w:lineRule="exact"/>
        <w:ind w:right="-22" w:firstLine="708"/>
        <w:jc w:val="both"/>
        <w:rPr>
          <w:rFonts w:ascii="Arial" w:eastAsia="Arial Unicode MS" w:hAnsi="Arial" w:cs="Arial"/>
          <w:sz w:val="22"/>
          <w:szCs w:val="22"/>
        </w:rPr>
      </w:pPr>
      <w:r>
        <w:rPr>
          <w:rFonts w:ascii="Arial" w:eastAsia="Arial Unicode MS" w:hAnsi="Arial" w:cs="Arial"/>
          <w:sz w:val="22"/>
          <w:szCs w:val="22"/>
        </w:rPr>
        <w:t xml:space="preserve">Durante este ejercicio el Ayuntamiento </w:t>
      </w:r>
      <w:r w:rsidR="00471CA3">
        <w:rPr>
          <w:rFonts w:ascii="Arial" w:eastAsia="Arial Unicode MS" w:hAnsi="Arial" w:cs="Arial"/>
          <w:sz w:val="22"/>
          <w:szCs w:val="22"/>
        </w:rPr>
        <w:t>ha</w:t>
      </w:r>
      <w:r>
        <w:rPr>
          <w:rFonts w:ascii="Arial" w:eastAsia="Arial Unicode MS" w:hAnsi="Arial" w:cs="Arial"/>
          <w:sz w:val="22"/>
          <w:szCs w:val="22"/>
        </w:rPr>
        <w:t xml:space="preserve"> m</w:t>
      </w:r>
      <w:r w:rsidR="005B5EB8" w:rsidRPr="00247199">
        <w:rPr>
          <w:rFonts w:ascii="Arial" w:eastAsia="Arial Unicode MS" w:hAnsi="Arial" w:cs="Arial"/>
          <w:sz w:val="22"/>
          <w:szCs w:val="22"/>
        </w:rPr>
        <w:t>ant</w:t>
      </w:r>
      <w:r>
        <w:rPr>
          <w:rFonts w:ascii="Arial" w:eastAsia="Arial Unicode MS" w:hAnsi="Arial" w:cs="Arial"/>
          <w:sz w:val="22"/>
          <w:szCs w:val="22"/>
        </w:rPr>
        <w:t>enido</w:t>
      </w:r>
      <w:r w:rsidR="005B5EB8" w:rsidRPr="00247199">
        <w:rPr>
          <w:rFonts w:ascii="Arial" w:eastAsia="Arial Unicode MS" w:hAnsi="Arial" w:cs="Arial"/>
          <w:sz w:val="22"/>
          <w:szCs w:val="22"/>
        </w:rPr>
        <w:t xml:space="preserve"> las finanzas públicas sanas, a la vez que se cumplieron con los compromisos</w:t>
      </w:r>
      <w:r>
        <w:rPr>
          <w:rFonts w:ascii="Arial" w:eastAsia="Arial Unicode MS" w:hAnsi="Arial" w:cs="Arial"/>
          <w:sz w:val="22"/>
          <w:szCs w:val="22"/>
        </w:rPr>
        <w:t>,</w:t>
      </w:r>
      <w:r w:rsidR="005B5EB8" w:rsidRPr="00247199">
        <w:rPr>
          <w:rFonts w:ascii="Arial" w:eastAsia="Arial Unicode MS" w:hAnsi="Arial" w:cs="Arial"/>
          <w:sz w:val="22"/>
          <w:szCs w:val="22"/>
        </w:rPr>
        <w:t xml:space="preserve"> no permitiendo su acumulación o diferimiento, en la amortización oportuna de la deuda pública, las obligaciones derivadas de las relaciones laborales como son los </w:t>
      </w:r>
      <w:r w:rsidR="00471CA3" w:rsidRPr="00247199">
        <w:rPr>
          <w:rFonts w:ascii="Arial" w:eastAsia="Arial Unicode MS" w:hAnsi="Arial" w:cs="Arial"/>
          <w:sz w:val="22"/>
          <w:szCs w:val="22"/>
        </w:rPr>
        <w:t>pagos con</w:t>
      </w:r>
      <w:r w:rsidR="005B5EB8" w:rsidRPr="00247199">
        <w:rPr>
          <w:rFonts w:ascii="Arial" w:eastAsia="Arial Unicode MS" w:hAnsi="Arial" w:cs="Arial"/>
          <w:sz w:val="22"/>
          <w:szCs w:val="22"/>
        </w:rPr>
        <w:t xml:space="preserve"> el Instituto de Seguridad Social (ISSSTECALI), y el cumplimiento en el pago de pasivos generados en la operación, así como el pago de imp</w:t>
      </w:r>
      <w:r w:rsidR="00D602FE">
        <w:rPr>
          <w:rFonts w:ascii="Arial" w:eastAsia="Arial Unicode MS" w:hAnsi="Arial" w:cs="Arial"/>
          <w:sz w:val="22"/>
          <w:szCs w:val="22"/>
        </w:rPr>
        <w:t xml:space="preserve">uestos por retenciones de ISR. </w:t>
      </w:r>
    </w:p>
    <w:p w14:paraId="06114B5E" w14:textId="77777777" w:rsidR="005B5EB8" w:rsidRPr="00247199" w:rsidRDefault="005B5EB8" w:rsidP="005B5EB8">
      <w:pPr>
        <w:spacing w:line="240" w:lineRule="exact"/>
        <w:ind w:right="-22" w:firstLine="708"/>
        <w:jc w:val="both"/>
        <w:rPr>
          <w:rFonts w:ascii="Arial" w:eastAsia="Arial Unicode MS" w:hAnsi="Arial" w:cs="Arial"/>
          <w:sz w:val="22"/>
          <w:szCs w:val="22"/>
        </w:rPr>
      </w:pPr>
    </w:p>
    <w:p w14:paraId="60850CF8" w14:textId="77777777" w:rsidR="005B5EB8" w:rsidRPr="00247199" w:rsidRDefault="005B5EB8" w:rsidP="005B5EB8">
      <w:pPr>
        <w:spacing w:line="240" w:lineRule="exact"/>
        <w:ind w:right="-22" w:firstLine="708"/>
        <w:jc w:val="both"/>
        <w:rPr>
          <w:rFonts w:ascii="Arial" w:eastAsia="Arial Unicode MS" w:hAnsi="Arial" w:cs="Arial"/>
          <w:sz w:val="22"/>
          <w:szCs w:val="22"/>
        </w:rPr>
      </w:pPr>
      <w:r w:rsidRPr="00247199">
        <w:rPr>
          <w:rFonts w:ascii="Arial" w:eastAsia="Arial Unicode MS" w:hAnsi="Arial" w:cs="Arial"/>
          <w:sz w:val="22"/>
          <w:szCs w:val="22"/>
        </w:rPr>
        <w:t>La implementación desde el 2013 del Sistema de Armonización Contable, ha permitido tener un control y seguimiento adecuado de todas las operaciones de la entidad, el cual refleja en tiempo real la Información Financiera.</w:t>
      </w:r>
    </w:p>
    <w:p w14:paraId="6B4F6C4B" w14:textId="77777777" w:rsidR="005B5EB8" w:rsidRPr="00247199" w:rsidRDefault="005B5EB8" w:rsidP="005B5EB8">
      <w:pPr>
        <w:spacing w:line="240" w:lineRule="exact"/>
        <w:ind w:right="-22"/>
        <w:jc w:val="both"/>
        <w:rPr>
          <w:rFonts w:ascii="Arial" w:eastAsia="Arial Unicode MS" w:hAnsi="Arial" w:cs="Arial"/>
          <w:b/>
          <w:sz w:val="22"/>
          <w:szCs w:val="22"/>
        </w:rPr>
      </w:pPr>
    </w:p>
    <w:p w14:paraId="60FA7028" w14:textId="77777777" w:rsidR="005B5EB8" w:rsidRPr="002F25C0" w:rsidRDefault="004553A0" w:rsidP="005B5EB8">
      <w:pPr>
        <w:spacing w:line="240" w:lineRule="exact"/>
        <w:ind w:right="-22"/>
        <w:jc w:val="both"/>
        <w:rPr>
          <w:rFonts w:ascii="Arial" w:eastAsia="Arial Unicode MS" w:hAnsi="Arial" w:cs="Arial"/>
          <w:b/>
          <w:sz w:val="22"/>
          <w:szCs w:val="22"/>
        </w:rPr>
      </w:pPr>
      <w:r w:rsidRPr="002F25C0">
        <w:rPr>
          <w:rFonts w:ascii="Arial" w:eastAsia="Arial Unicode MS" w:hAnsi="Arial" w:cs="Arial"/>
          <w:b/>
          <w:sz w:val="22"/>
          <w:szCs w:val="22"/>
        </w:rPr>
        <w:t>INFORMACION POR SEGMENTOS</w:t>
      </w:r>
    </w:p>
    <w:p w14:paraId="02AD9291" w14:textId="77777777" w:rsidR="005B5EB8" w:rsidRPr="00247199" w:rsidRDefault="005B5EB8" w:rsidP="005B5EB8">
      <w:pPr>
        <w:spacing w:line="240" w:lineRule="exact"/>
        <w:ind w:left="2160" w:right="-22"/>
        <w:jc w:val="both"/>
        <w:rPr>
          <w:rFonts w:ascii="Arial" w:eastAsia="Arial Unicode MS" w:hAnsi="Arial" w:cs="Arial"/>
          <w:sz w:val="22"/>
          <w:szCs w:val="22"/>
        </w:rPr>
      </w:pPr>
    </w:p>
    <w:p w14:paraId="57DC6498" w14:textId="77777777" w:rsidR="005B5EB8" w:rsidRDefault="005B5EB8" w:rsidP="002F25C0">
      <w:pPr>
        <w:spacing w:line="240" w:lineRule="exact"/>
        <w:ind w:right="-22" w:firstLine="708"/>
        <w:jc w:val="both"/>
        <w:rPr>
          <w:rFonts w:ascii="Arial" w:eastAsia="Arial Unicode MS" w:hAnsi="Arial" w:cs="Arial"/>
          <w:sz w:val="22"/>
          <w:szCs w:val="22"/>
        </w:rPr>
      </w:pPr>
      <w:r w:rsidRPr="00247199">
        <w:rPr>
          <w:rFonts w:ascii="Arial" w:eastAsia="Arial Unicode MS" w:hAnsi="Arial" w:cs="Arial"/>
          <w:sz w:val="22"/>
          <w:szCs w:val="22"/>
        </w:rPr>
        <w:t>Las</w:t>
      </w:r>
      <w:r w:rsidR="001F3F34">
        <w:rPr>
          <w:rFonts w:ascii="Arial" w:eastAsia="Arial Unicode MS" w:hAnsi="Arial" w:cs="Arial"/>
          <w:sz w:val="22"/>
          <w:szCs w:val="22"/>
        </w:rPr>
        <w:t xml:space="preserve"> cifras que se incluyen en los E</w:t>
      </w:r>
      <w:r w:rsidRPr="00247199">
        <w:rPr>
          <w:rFonts w:ascii="Arial" w:eastAsia="Arial Unicode MS" w:hAnsi="Arial" w:cs="Arial"/>
          <w:sz w:val="22"/>
          <w:szCs w:val="22"/>
        </w:rPr>
        <w:t>stados financieros que se acompañan han sido determinadas sobre valores históricos, y en consecuencia no incluyen los ajustes por los efectos de la inflación.</w:t>
      </w:r>
    </w:p>
    <w:p w14:paraId="3D0C0399" w14:textId="77777777" w:rsidR="000F2BF8" w:rsidRDefault="000F2BF8" w:rsidP="002F25C0">
      <w:pPr>
        <w:spacing w:line="240" w:lineRule="exact"/>
        <w:ind w:right="-22" w:firstLine="708"/>
        <w:jc w:val="both"/>
        <w:rPr>
          <w:rFonts w:ascii="Arial" w:eastAsia="Arial Unicode MS" w:hAnsi="Arial" w:cs="Arial"/>
          <w:sz w:val="22"/>
          <w:szCs w:val="22"/>
        </w:rPr>
      </w:pPr>
    </w:p>
    <w:p w14:paraId="10F2D00A" w14:textId="77777777" w:rsidR="004F702E" w:rsidRDefault="004F702E" w:rsidP="002F25C0">
      <w:pPr>
        <w:spacing w:line="240" w:lineRule="exact"/>
        <w:ind w:right="-22" w:firstLine="708"/>
        <w:jc w:val="both"/>
        <w:rPr>
          <w:rFonts w:ascii="Arial" w:eastAsia="Arial Unicode MS" w:hAnsi="Arial" w:cs="Arial"/>
          <w:sz w:val="22"/>
          <w:szCs w:val="22"/>
        </w:rPr>
      </w:pPr>
    </w:p>
    <w:p w14:paraId="4E23BFBC" w14:textId="77777777" w:rsidR="004F702E" w:rsidRDefault="004F702E" w:rsidP="002F25C0">
      <w:pPr>
        <w:spacing w:line="240" w:lineRule="exact"/>
        <w:ind w:right="-22" w:firstLine="708"/>
        <w:jc w:val="both"/>
        <w:rPr>
          <w:rFonts w:ascii="Arial" w:eastAsia="Arial Unicode MS" w:hAnsi="Arial" w:cs="Arial"/>
          <w:sz w:val="22"/>
          <w:szCs w:val="22"/>
        </w:rPr>
      </w:pPr>
    </w:p>
    <w:p w14:paraId="4C7F80AA" w14:textId="77777777" w:rsidR="005B5EB8" w:rsidRPr="00673D11" w:rsidRDefault="005B5EB8" w:rsidP="005B5EB8">
      <w:pPr>
        <w:spacing w:line="240" w:lineRule="exact"/>
        <w:ind w:right="-22"/>
        <w:rPr>
          <w:rFonts w:ascii="Arial" w:eastAsia="Arial Unicode MS" w:hAnsi="Arial" w:cs="Arial"/>
          <w:b/>
          <w:sz w:val="22"/>
          <w:szCs w:val="22"/>
        </w:rPr>
      </w:pPr>
      <w:r w:rsidRPr="00673D11">
        <w:rPr>
          <w:rFonts w:ascii="Arial" w:eastAsia="Arial Unicode MS" w:hAnsi="Arial" w:cs="Arial"/>
          <w:b/>
          <w:sz w:val="22"/>
          <w:szCs w:val="22"/>
        </w:rPr>
        <w:t>OBLIGACIONES DE CARACTER LABORAL.</w:t>
      </w:r>
    </w:p>
    <w:p w14:paraId="5277CCC7" w14:textId="77777777" w:rsidR="005B5EB8" w:rsidRPr="00673D11" w:rsidRDefault="005B5EB8" w:rsidP="005B5EB8">
      <w:pPr>
        <w:spacing w:line="240" w:lineRule="exact"/>
        <w:ind w:left="2160" w:right="-22"/>
        <w:jc w:val="both"/>
        <w:rPr>
          <w:rFonts w:ascii="Arial" w:eastAsia="Arial Unicode MS" w:hAnsi="Arial" w:cs="Arial"/>
          <w:sz w:val="22"/>
          <w:szCs w:val="22"/>
        </w:rPr>
      </w:pPr>
    </w:p>
    <w:p w14:paraId="58F7D205" w14:textId="77777777" w:rsidR="005B5EB8" w:rsidRPr="00673D11" w:rsidRDefault="005B5EB8" w:rsidP="005B5EB8">
      <w:pPr>
        <w:spacing w:line="240" w:lineRule="exact"/>
        <w:ind w:right="-22" w:firstLine="708"/>
        <w:jc w:val="both"/>
        <w:rPr>
          <w:rFonts w:ascii="Arial" w:eastAsia="Arial Unicode MS" w:hAnsi="Arial" w:cs="Arial"/>
          <w:sz w:val="22"/>
          <w:szCs w:val="22"/>
        </w:rPr>
      </w:pPr>
      <w:r w:rsidRPr="00673D11">
        <w:rPr>
          <w:rFonts w:ascii="Arial" w:eastAsia="Arial Unicode MS" w:hAnsi="Arial" w:cs="Arial"/>
          <w:sz w:val="22"/>
          <w:szCs w:val="22"/>
        </w:rPr>
        <w:lastRenderedPageBreak/>
        <w:t>Las indemnizaciones que el Ayuntamiento deberá pagar a los servidores públicos que despida sin causa justificada, afectarán los resultados de operación del año en que se determine el pasivo exigible por es</w:t>
      </w:r>
      <w:r w:rsidR="00B4509F">
        <w:rPr>
          <w:rFonts w:ascii="Arial" w:eastAsia="Arial Unicode MS" w:hAnsi="Arial" w:cs="Arial"/>
          <w:sz w:val="22"/>
          <w:szCs w:val="22"/>
        </w:rPr>
        <w:t>te concepto, conforme a la Ley d</w:t>
      </w:r>
      <w:r w:rsidRPr="00673D11">
        <w:rPr>
          <w:rFonts w:ascii="Arial" w:eastAsia="Arial Unicode MS" w:hAnsi="Arial" w:cs="Arial"/>
          <w:sz w:val="22"/>
          <w:szCs w:val="22"/>
        </w:rPr>
        <w:t>el</w:t>
      </w:r>
      <w:r w:rsidR="00B4509F">
        <w:rPr>
          <w:rFonts w:ascii="Arial" w:eastAsia="Arial Unicode MS" w:hAnsi="Arial" w:cs="Arial"/>
          <w:sz w:val="22"/>
          <w:szCs w:val="22"/>
        </w:rPr>
        <w:t xml:space="preserve"> Servicio Civil al Servicio de l</w:t>
      </w:r>
      <w:r w:rsidRPr="00673D11">
        <w:rPr>
          <w:rFonts w:ascii="Arial" w:eastAsia="Arial Unicode MS" w:hAnsi="Arial" w:cs="Arial"/>
          <w:sz w:val="22"/>
          <w:szCs w:val="22"/>
        </w:rPr>
        <w:t>os Poderes del Estado, Municipios e Instituciones Descentralizadas de Baja California, estas indemnizaciones se calculan a razón de tres meses de salario.</w:t>
      </w:r>
    </w:p>
    <w:p w14:paraId="364100F4" w14:textId="77777777" w:rsidR="005B5EB8" w:rsidRPr="00673D11" w:rsidRDefault="005B5EB8" w:rsidP="005B5EB8">
      <w:pPr>
        <w:spacing w:line="240" w:lineRule="exact"/>
        <w:ind w:left="2160" w:right="-22"/>
        <w:jc w:val="both"/>
        <w:rPr>
          <w:rFonts w:ascii="Arial" w:eastAsia="Arial Unicode MS" w:hAnsi="Arial" w:cs="Arial"/>
          <w:sz w:val="22"/>
          <w:szCs w:val="22"/>
        </w:rPr>
      </w:pPr>
    </w:p>
    <w:p w14:paraId="76CE6322" w14:textId="77777777" w:rsidR="005B5EB8" w:rsidRDefault="005B5EB8" w:rsidP="005B5EB8">
      <w:pPr>
        <w:spacing w:line="240" w:lineRule="exact"/>
        <w:ind w:right="-22" w:firstLine="708"/>
        <w:jc w:val="both"/>
        <w:rPr>
          <w:rFonts w:ascii="Arial" w:eastAsia="Arial Unicode MS" w:hAnsi="Arial" w:cs="Arial"/>
          <w:sz w:val="22"/>
          <w:szCs w:val="22"/>
        </w:rPr>
      </w:pPr>
      <w:r w:rsidRPr="00673D11">
        <w:rPr>
          <w:rFonts w:ascii="Arial" w:eastAsia="Arial Unicode MS" w:hAnsi="Arial" w:cs="Arial"/>
          <w:sz w:val="22"/>
          <w:szCs w:val="22"/>
        </w:rPr>
        <w:t>La prima de antigüedad se cubre a razón de 15 días de salario por cada año de servicio prestado, cuando sean separados del empleo independientemente de la justificación de la separación. En caso de retiro voluntario para tener derecho a este beneficio el trabajador debe tener por lo menos tres años de antigüedad en el empleo; la afectación a los resultados se efectúa al momento de presentarse la exigibilidad correspondiente.</w:t>
      </w:r>
    </w:p>
    <w:p w14:paraId="66BE0F07" w14:textId="77777777" w:rsidR="002B04EC" w:rsidRPr="00673D11" w:rsidRDefault="002B04EC" w:rsidP="005B5EB8">
      <w:pPr>
        <w:spacing w:line="240" w:lineRule="exact"/>
        <w:ind w:right="-22" w:firstLine="708"/>
        <w:jc w:val="both"/>
        <w:rPr>
          <w:rFonts w:ascii="Arial" w:eastAsia="Arial Unicode MS" w:hAnsi="Arial" w:cs="Arial"/>
        </w:rPr>
      </w:pPr>
    </w:p>
    <w:p w14:paraId="24536D2A" w14:textId="77777777" w:rsidR="005B5EB8" w:rsidRPr="004609AC" w:rsidRDefault="00BC3E40" w:rsidP="004609AC">
      <w:pPr>
        <w:pStyle w:val="Prrafodelista"/>
        <w:numPr>
          <w:ilvl w:val="0"/>
          <w:numId w:val="14"/>
        </w:numPr>
        <w:ind w:right="-22"/>
        <w:jc w:val="center"/>
        <w:rPr>
          <w:rFonts w:ascii="Arial" w:eastAsia="Arial Unicode MS" w:hAnsi="Arial" w:cs="Arial"/>
          <w:b/>
        </w:rPr>
      </w:pPr>
      <w:r w:rsidRPr="004609AC">
        <w:rPr>
          <w:rFonts w:ascii="Arial" w:eastAsia="Arial Unicode MS" w:hAnsi="Arial" w:cs="Arial"/>
          <w:b/>
        </w:rPr>
        <w:t>NOTAS DE DESGLOCE</w:t>
      </w:r>
    </w:p>
    <w:p w14:paraId="2F8FB422" w14:textId="77777777" w:rsidR="005B5EB8" w:rsidRPr="00247199" w:rsidRDefault="005B5EB8" w:rsidP="00ED6BB6">
      <w:pPr>
        <w:numPr>
          <w:ilvl w:val="0"/>
          <w:numId w:val="2"/>
        </w:numPr>
        <w:ind w:right="-51"/>
        <w:rPr>
          <w:rFonts w:ascii="Arial" w:eastAsia="Arial Unicode MS" w:hAnsi="Arial" w:cs="Arial"/>
          <w:b/>
          <w:color w:val="000000"/>
          <w:sz w:val="22"/>
          <w:u w:val="single"/>
        </w:rPr>
      </w:pPr>
      <w:r w:rsidRPr="00247199">
        <w:rPr>
          <w:rFonts w:ascii="Arial" w:eastAsia="Arial Unicode MS" w:hAnsi="Arial" w:cs="Arial"/>
          <w:b/>
          <w:color w:val="000000"/>
          <w:sz w:val="22"/>
          <w:u w:val="single"/>
        </w:rPr>
        <w:t>NOTAS AL ESTADO DE ACTIVIDADES</w:t>
      </w:r>
    </w:p>
    <w:p w14:paraId="36FE47F5" w14:textId="77777777" w:rsidR="005B5EB8" w:rsidRPr="00247199" w:rsidRDefault="005B5EB8" w:rsidP="005B5EB8">
      <w:pPr>
        <w:spacing w:line="240" w:lineRule="exact"/>
        <w:ind w:right="-164"/>
        <w:jc w:val="both"/>
        <w:rPr>
          <w:rFonts w:ascii="Arial" w:eastAsia="Arial Unicode MS" w:hAnsi="Arial" w:cs="Arial"/>
          <w:sz w:val="22"/>
          <w:szCs w:val="22"/>
        </w:rPr>
      </w:pPr>
    </w:p>
    <w:p w14:paraId="541B400B" w14:textId="77777777" w:rsidR="00FC3D80" w:rsidRDefault="00FC3D80" w:rsidP="00FC3D80">
      <w:pPr>
        <w:spacing w:line="240" w:lineRule="exact"/>
        <w:ind w:right="-164"/>
        <w:jc w:val="both"/>
        <w:rPr>
          <w:rFonts w:ascii="Arial" w:eastAsia="Arial Unicode MS" w:hAnsi="Arial" w:cs="Arial"/>
          <w:b/>
          <w:sz w:val="22"/>
          <w:szCs w:val="22"/>
        </w:rPr>
      </w:pPr>
      <w:r>
        <w:rPr>
          <w:rFonts w:ascii="Arial" w:eastAsia="Arial Unicode MS" w:hAnsi="Arial" w:cs="Arial"/>
          <w:b/>
          <w:sz w:val="22"/>
          <w:szCs w:val="22"/>
        </w:rPr>
        <w:t xml:space="preserve">INGRESOS Y OTROS BENEFICIOS  </w:t>
      </w:r>
    </w:p>
    <w:p w14:paraId="3474CF1F" w14:textId="77777777" w:rsidR="00FC3D80" w:rsidRDefault="00FC3D80" w:rsidP="00FC3D80">
      <w:pPr>
        <w:spacing w:line="240" w:lineRule="exact"/>
        <w:ind w:right="-164"/>
        <w:jc w:val="both"/>
        <w:rPr>
          <w:rFonts w:ascii="Arial" w:eastAsia="Arial Unicode MS" w:hAnsi="Arial" w:cs="Arial"/>
          <w:b/>
          <w:sz w:val="22"/>
          <w:szCs w:val="22"/>
        </w:rPr>
      </w:pPr>
      <w:r w:rsidRPr="00247199">
        <w:rPr>
          <w:rFonts w:ascii="Arial" w:eastAsia="Arial Unicode MS" w:hAnsi="Arial" w:cs="Arial"/>
          <w:b/>
          <w:sz w:val="22"/>
          <w:szCs w:val="22"/>
        </w:rPr>
        <w:t>INGRESOS DE GESTIÓN:</w:t>
      </w:r>
    </w:p>
    <w:p w14:paraId="003AAC09" w14:textId="77777777" w:rsidR="00FC3D80" w:rsidRPr="00247199" w:rsidRDefault="00FC3D80" w:rsidP="00FC3D80">
      <w:pPr>
        <w:spacing w:line="240" w:lineRule="exact"/>
        <w:ind w:right="-164"/>
        <w:jc w:val="both"/>
        <w:rPr>
          <w:rFonts w:ascii="Arial" w:eastAsia="Arial Unicode MS" w:hAnsi="Arial" w:cs="Arial"/>
          <w:b/>
          <w:sz w:val="22"/>
          <w:szCs w:val="22"/>
        </w:rPr>
      </w:pPr>
    </w:p>
    <w:tbl>
      <w:tblPr>
        <w:tblW w:w="8959"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371"/>
        <w:gridCol w:w="1588"/>
      </w:tblGrid>
      <w:tr w:rsidR="00FC3D80" w:rsidRPr="00CF7F01" w14:paraId="2ABFB412" w14:textId="77777777" w:rsidTr="008C0D00">
        <w:trPr>
          <w:trHeight w:val="315"/>
        </w:trPr>
        <w:tc>
          <w:tcPr>
            <w:tcW w:w="7371" w:type="dxa"/>
            <w:shd w:val="clear" w:color="000000" w:fill="D9D9D9"/>
            <w:hideMark/>
          </w:tcPr>
          <w:p w14:paraId="65E68B97" w14:textId="77777777" w:rsidR="00FC3D80" w:rsidRPr="00247199" w:rsidRDefault="00FC3D80" w:rsidP="00B868CA">
            <w:pPr>
              <w:rPr>
                <w:rFonts w:ascii="Arial" w:hAnsi="Arial" w:cs="Arial"/>
                <w:b/>
                <w:bCs/>
                <w:color w:val="000000"/>
                <w:sz w:val="20"/>
                <w:szCs w:val="20"/>
                <w:lang w:val="en-US" w:eastAsia="en-US"/>
              </w:rPr>
            </w:pPr>
            <w:r w:rsidRPr="00247199">
              <w:rPr>
                <w:rFonts w:ascii="Arial" w:hAnsi="Arial" w:cs="Arial"/>
                <w:b/>
                <w:bCs/>
                <w:color w:val="000000"/>
                <w:sz w:val="20"/>
                <w:szCs w:val="20"/>
              </w:rPr>
              <w:t xml:space="preserve">Ingresos </w:t>
            </w:r>
          </w:p>
        </w:tc>
        <w:tc>
          <w:tcPr>
            <w:tcW w:w="1588" w:type="dxa"/>
            <w:shd w:val="clear" w:color="000000" w:fill="D9D9D9"/>
            <w:noWrap/>
            <w:hideMark/>
          </w:tcPr>
          <w:p w14:paraId="58861425" w14:textId="77777777" w:rsidR="00CF7F01" w:rsidRPr="00CF7F01" w:rsidRDefault="00FC3D80" w:rsidP="002870E3">
            <w:pPr>
              <w:jc w:val="right"/>
              <w:rPr>
                <w:rFonts w:ascii="Arial" w:hAnsi="Arial" w:cs="Arial"/>
                <w:b/>
                <w:bCs/>
                <w:color w:val="000000"/>
                <w:sz w:val="16"/>
                <w:szCs w:val="16"/>
              </w:rPr>
            </w:pPr>
            <w:r w:rsidRPr="00CF7F01">
              <w:rPr>
                <w:rFonts w:ascii="Arial" w:hAnsi="Arial" w:cs="Arial"/>
                <w:b/>
                <w:bCs/>
                <w:color w:val="000000"/>
                <w:sz w:val="18"/>
                <w:szCs w:val="18"/>
              </w:rPr>
              <w:t xml:space="preserve">$ </w:t>
            </w:r>
            <w:r w:rsidR="00253701" w:rsidRPr="00CF7F01">
              <w:rPr>
                <w:rFonts w:ascii="Arial" w:hAnsi="Arial" w:cs="Arial"/>
                <w:b/>
                <w:bCs/>
                <w:color w:val="000000"/>
                <w:sz w:val="18"/>
                <w:szCs w:val="18"/>
              </w:rPr>
              <w:t xml:space="preserve"> </w:t>
            </w:r>
            <w:r w:rsidR="00740494">
              <w:rPr>
                <w:rFonts w:ascii="Arial" w:hAnsi="Arial" w:cs="Arial"/>
                <w:b/>
                <w:bCs/>
                <w:color w:val="000000"/>
                <w:sz w:val="18"/>
                <w:szCs w:val="18"/>
              </w:rPr>
              <w:t>409</w:t>
            </w:r>
            <w:r w:rsidR="00AA359A">
              <w:rPr>
                <w:rFonts w:ascii="Arial" w:hAnsi="Arial" w:cs="Arial"/>
                <w:b/>
                <w:bCs/>
                <w:color w:val="000000"/>
                <w:sz w:val="18"/>
                <w:szCs w:val="18"/>
              </w:rPr>
              <w:t>,</w:t>
            </w:r>
            <w:r w:rsidR="002870E3">
              <w:rPr>
                <w:rFonts w:ascii="Arial" w:hAnsi="Arial" w:cs="Arial"/>
                <w:b/>
                <w:bCs/>
                <w:color w:val="000000"/>
                <w:sz w:val="18"/>
                <w:szCs w:val="18"/>
              </w:rPr>
              <w:t>436</w:t>
            </w:r>
            <w:r w:rsidR="00AA359A">
              <w:rPr>
                <w:rFonts w:ascii="Arial" w:hAnsi="Arial" w:cs="Arial"/>
                <w:b/>
                <w:bCs/>
                <w:color w:val="000000"/>
                <w:sz w:val="18"/>
                <w:szCs w:val="18"/>
              </w:rPr>
              <w:t>,</w:t>
            </w:r>
            <w:r w:rsidR="002870E3">
              <w:rPr>
                <w:rFonts w:ascii="Arial" w:hAnsi="Arial" w:cs="Arial"/>
                <w:b/>
                <w:bCs/>
                <w:color w:val="000000"/>
                <w:sz w:val="18"/>
                <w:szCs w:val="18"/>
              </w:rPr>
              <w:t>82</w:t>
            </w:r>
            <w:r w:rsidR="00AA359A">
              <w:rPr>
                <w:rFonts w:ascii="Arial" w:hAnsi="Arial" w:cs="Arial"/>
                <w:b/>
                <w:bCs/>
                <w:color w:val="000000"/>
                <w:sz w:val="18"/>
                <w:szCs w:val="18"/>
              </w:rPr>
              <w:t>6</w:t>
            </w:r>
          </w:p>
        </w:tc>
      </w:tr>
    </w:tbl>
    <w:p w14:paraId="176BEE35" w14:textId="77777777" w:rsidR="00FC3D80" w:rsidRDefault="00FC3D80" w:rsidP="00FC3D80">
      <w:pPr>
        <w:spacing w:line="240" w:lineRule="exact"/>
        <w:ind w:right="-164"/>
        <w:jc w:val="both"/>
        <w:rPr>
          <w:rFonts w:ascii="Arial" w:eastAsia="Arial Unicode MS" w:hAnsi="Arial" w:cs="Arial"/>
          <w:b/>
          <w:sz w:val="22"/>
          <w:szCs w:val="22"/>
        </w:rPr>
      </w:pPr>
    </w:p>
    <w:tbl>
      <w:tblPr>
        <w:tblW w:w="8936" w:type="dxa"/>
        <w:tblInd w:w="65" w:type="dxa"/>
        <w:tblCellMar>
          <w:left w:w="70" w:type="dxa"/>
          <w:right w:w="70" w:type="dxa"/>
        </w:tblCellMar>
        <w:tblLook w:val="04A0" w:firstRow="1" w:lastRow="0" w:firstColumn="1" w:lastColumn="0" w:noHBand="0" w:noVBand="1"/>
      </w:tblPr>
      <w:tblGrid>
        <w:gridCol w:w="310"/>
        <w:gridCol w:w="4232"/>
        <w:gridCol w:w="517"/>
        <w:gridCol w:w="1184"/>
        <w:gridCol w:w="1417"/>
        <w:gridCol w:w="1276"/>
      </w:tblGrid>
      <w:tr w:rsidR="00FC3D80" w:rsidRPr="00BC3E40" w14:paraId="41922F30" w14:textId="77777777" w:rsidTr="008C0D00">
        <w:trPr>
          <w:trHeight w:val="282"/>
        </w:trPr>
        <w:tc>
          <w:tcPr>
            <w:tcW w:w="6242" w:type="dxa"/>
            <w:gridSpan w:val="4"/>
            <w:tcBorders>
              <w:top w:val="single" w:sz="4" w:space="0" w:color="auto"/>
              <w:left w:val="single" w:sz="4" w:space="0" w:color="auto"/>
              <w:bottom w:val="single" w:sz="4" w:space="0" w:color="auto"/>
              <w:right w:val="single" w:sz="4" w:space="0" w:color="auto"/>
            </w:tcBorders>
            <w:hideMark/>
          </w:tcPr>
          <w:p w14:paraId="229E2EAA" w14:textId="77777777" w:rsidR="00FC3D80" w:rsidRPr="00CF7F01" w:rsidRDefault="00FC3D80" w:rsidP="00B868CA">
            <w:pPr>
              <w:rPr>
                <w:rFonts w:ascii="Arial Unicode MS" w:eastAsia="Arial Unicode MS" w:hAnsi="Arial Unicode MS" w:cs="Arial Unicode MS"/>
                <w:b/>
                <w:bCs/>
                <w:color w:val="000000"/>
                <w:sz w:val="16"/>
                <w:szCs w:val="16"/>
              </w:rPr>
            </w:pPr>
            <w:r w:rsidRPr="00CF7F01">
              <w:rPr>
                <w:rFonts w:ascii="Arial Unicode MS" w:eastAsia="Arial Unicode MS" w:hAnsi="Arial Unicode MS" w:cs="Arial Unicode MS"/>
                <w:b/>
                <w:bCs/>
                <w:color w:val="000000"/>
                <w:sz w:val="16"/>
                <w:szCs w:val="16"/>
              </w:rPr>
              <w:t>A) Ingresos de Gestión</w:t>
            </w:r>
          </w:p>
        </w:tc>
        <w:tc>
          <w:tcPr>
            <w:tcW w:w="1418" w:type="dxa"/>
            <w:tcBorders>
              <w:top w:val="single" w:sz="4" w:space="0" w:color="auto"/>
              <w:left w:val="nil"/>
              <w:bottom w:val="single" w:sz="4" w:space="0" w:color="auto"/>
              <w:right w:val="single" w:sz="4" w:space="0" w:color="auto"/>
            </w:tcBorders>
            <w:vAlign w:val="center"/>
            <w:hideMark/>
          </w:tcPr>
          <w:p w14:paraId="2970E735" w14:textId="77777777" w:rsidR="00FC3D80" w:rsidRPr="00CF7F01" w:rsidRDefault="00FC3D80" w:rsidP="00AA359A">
            <w:pPr>
              <w:jc w:val="right"/>
              <w:rPr>
                <w:rFonts w:ascii="Arial Unicode MS" w:eastAsia="Arial Unicode MS" w:hAnsi="Arial Unicode MS" w:cs="Arial Unicode MS"/>
                <w:b/>
                <w:bCs/>
                <w:color w:val="000000"/>
                <w:sz w:val="16"/>
                <w:szCs w:val="16"/>
              </w:rPr>
            </w:pPr>
            <w:r w:rsidRPr="00CF7F01">
              <w:rPr>
                <w:rFonts w:ascii="Arial Unicode MS" w:eastAsia="Arial Unicode MS" w:hAnsi="Arial Unicode MS" w:cs="Arial Unicode MS"/>
                <w:b/>
                <w:bCs/>
                <w:color w:val="000000"/>
                <w:sz w:val="16"/>
                <w:szCs w:val="16"/>
              </w:rPr>
              <w:t xml:space="preserve"> $ </w:t>
            </w:r>
            <w:r w:rsidR="00AA359A">
              <w:rPr>
                <w:rFonts w:ascii="Arial Unicode MS" w:eastAsia="Arial Unicode MS" w:hAnsi="Arial Unicode MS" w:cs="Arial Unicode MS"/>
                <w:b/>
                <w:bCs/>
                <w:color w:val="000000"/>
                <w:sz w:val="16"/>
                <w:szCs w:val="16"/>
              </w:rPr>
              <w:t>229,479,226</w:t>
            </w:r>
          </w:p>
        </w:tc>
        <w:tc>
          <w:tcPr>
            <w:tcW w:w="1276" w:type="dxa"/>
            <w:tcBorders>
              <w:top w:val="single" w:sz="4" w:space="0" w:color="auto"/>
              <w:left w:val="nil"/>
              <w:bottom w:val="single" w:sz="4" w:space="0" w:color="auto"/>
              <w:right w:val="single" w:sz="4" w:space="0" w:color="auto"/>
            </w:tcBorders>
            <w:noWrap/>
            <w:hideMark/>
          </w:tcPr>
          <w:p w14:paraId="6B629F9D" w14:textId="77777777" w:rsidR="00FC3D80" w:rsidRPr="00CF7F01" w:rsidRDefault="00FC3D80" w:rsidP="00B868CA">
            <w:pPr>
              <w:rPr>
                <w:rFonts w:ascii="Arial Unicode MS" w:eastAsia="Arial Unicode MS" w:hAnsi="Arial Unicode MS" w:cs="Arial Unicode MS"/>
                <w:color w:val="000000"/>
                <w:sz w:val="18"/>
                <w:szCs w:val="18"/>
              </w:rPr>
            </w:pPr>
            <w:r w:rsidRPr="00CF7F01">
              <w:rPr>
                <w:rFonts w:ascii="Arial Unicode MS" w:eastAsia="Arial Unicode MS" w:hAnsi="Arial Unicode MS" w:cs="Arial Unicode MS"/>
                <w:color w:val="000000"/>
                <w:sz w:val="18"/>
                <w:szCs w:val="18"/>
              </w:rPr>
              <w:t> </w:t>
            </w:r>
          </w:p>
        </w:tc>
      </w:tr>
      <w:tr w:rsidR="00FC3D80" w:rsidRPr="00BC3E40" w14:paraId="1DA86642" w14:textId="77777777" w:rsidTr="008C0D00">
        <w:trPr>
          <w:trHeight w:val="282"/>
        </w:trPr>
        <w:tc>
          <w:tcPr>
            <w:tcW w:w="301" w:type="dxa"/>
            <w:tcBorders>
              <w:top w:val="nil"/>
              <w:left w:val="single" w:sz="4" w:space="0" w:color="auto"/>
              <w:bottom w:val="single" w:sz="4" w:space="0" w:color="auto"/>
              <w:right w:val="single" w:sz="4" w:space="0" w:color="auto"/>
            </w:tcBorders>
            <w:noWrap/>
            <w:hideMark/>
          </w:tcPr>
          <w:p w14:paraId="202926AC" w14:textId="77777777" w:rsidR="00FC3D80" w:rsidRPr="00CF7F01" w:rsidRDefault="00FC3D80" w:rsidP="00B868CA">
            <w:pPr>
              <w:jc w:val="right"/>
              <w:rPr>
                <w:rFonts w:ascii="Arial Unicode MS" w:eastAsia="Arial Unicode MS" w:hAnsi="Arial Unicode MS" w:cs="Arial Unicode MS"/>
                <w:color w:val="000000"/>
                <w:sz w:val="18"/>
                <w:szCs w:val="18"/>
              </w:rPr>
            </w:pPr>
            <w:r w:rsidRPr="00CF7F01">
              <w:rPr>
                <w:rFonts w:ascii="Arial Unicode MS" w:eastAsia="Arial Unicode MS" w:hAnsi="Arial Unicode MS" w:cs="Arial Unicode MS"/>
                <w:color w:val="000000"/>
                <w:sz w:val="18"/>
                <w:szCs w:val="18"/>
              </w:rPr>
              <w:t>1)</w:t>
            </w:r>
          </w:p>
        </w:tc>
        <w:tc>
          <w:tcPr>
            <w:tcW w:w="4240" w:type="dxa"/>
            <w:tcBorders>
              <w:top w:val="nil"/>
              <w:left w:val="nil"/>
              <w:bottom w:val="single" w:sz="4" w:space="0" w:color="auto"/>
              <w:right w:val="single" w:sz="4" w:space="0" w:color="auto"/>
            </w:tcBorders>
            <w:hideMark/>
          </w:tcPr>
          <w:p w14:paraId="65BD4CFA" w14:textId="77777777" w:rsidR="00FC3D80" w:rsidRPr="00CF7F01" w:rsidRDefault="00FC3D80" w:rsidP="00B868CA">
            <w:pPr>
              <w:rPr>
                <w:rFonts w:ascii="Arial Unicode MS" w:eastAsia="Arial Unicode MS" w:hAnsi="Arial Unicode MS" w:cs="Arial Unicode MS"/>
                <w:color w:val="000000"/>
                <w:sz w:val="18"/>
                <w:szCs w:val="18"/>
              </w:rPr>
            </w:pPr>
            <w:r w:rsidRPr="00CF7F01">
              <w:rPr>
                <w:rFonts w:ascii="Arial Unicode MS" w:eastAsia="Arial Unicode MS" w:hAnsi="Arial Unicode MS" w:cs="Arial Unicode MS"/>
                <w:color w:val="000000"/>
                <w:sz w:val="18"/>
                <w:szCs w:val="18"/>
              </w:rPr>
              <w:t>Impuestos</w:t>
            </w:r>
          </w:p>
        </w:tc>
        <w:tc>
          <w:tcPr>
            <w:tcW w:w="1701" w:type="dxa"/>
            <w:gridSpan w:val="2"/>
            <w:tcBorders>
              <w:top w:val="nil"/>
              <w:left w:val="nil"/>
              <w:bottom w:val="single" w:sz="4" w:space="0" w:color="auto"/>
              <w:right w:val="single" w:sz="4" w:space="0" w:color="auto"/>
            </w:tcBorders>
            <w:noWrap/>
            <w:hideMark/>
          </w:tcPr>
          <w:p w14:paraId="2A3F1160" w14:textId="77777777" w:rsidR="00FC3D80" w:rsidRPr="00CF7F01" w:rsidRDefault="00FC3D80" w:rsidP="00315C0C">
            <w:pPr>
              <w:jc w:val="right"/>
              <w:rPr>
                <w:rFonts w:ascii="Arial Unicode MS" w:eastAsia="Arial Unicode MS" w:hAnsi="Arial Unicode MS" w:cs="Arial Unicode MS"/>
                <w:color w:val="000000"/>
                <w:sz w:val="16"/>
                <w:szCs w:val="16"/>
              </w:rPr>
            </w:pPr>
            <w:r w:rsidRPr="00CF7F01">
              <w:rPr>
                <w:rFonts w:ascii="Arial Unicode MS" w:eastAsia="Arial Unicode MS" w:hAnsi="Arial Unicode MS" w:cs="Arial Unicode MS"/>
                <w:color w:val="000000"/>
                <w:sz w:val="16"/>
                <w:szCs w:val="16"/>
              </w:rPr>
              <w:t xml:space="preserve"> $ </w:t>
            </w:r>
            <w:r w:rsidR="00CF7F01">
              <w:rPr>
                <w:rFonts w:ascii="Arial Unicode MS" w:eastAsia="Arial Unicode MS" w:hAnsi="Arial Unicode MS" w:cs="Arial Unicode MS"/>
                <w:color w:val="000000"/>
                <w:sz w:val="16"/>
                <w:szCs w:val="16"/>
              </w:rPr>
              <w:t xml:space="preserve">  </w:t>
            </w:r>
            <w:r w:rsidR="00315C0C">
              <w:rPr>
                <w:rFonts w:ascii="Arial Unicode MS" w:eastAsia="Arial Unicode MS" w:hAnsi="Arial Unicode MS" w:cs="Arial Unicode MS"/>
                <w:color w:val="000000"/>
                <w:sz w:val="16"/>
                <w:szCs w:val="16"/>
              </w:rPr>
              <w:t>176</w:t>
            </w:r>
            <w:r w:rsidR="00723891">
              <w:rPr>
                <w:rFonts w:ascii="Arial Unicode MS" w:eastAsia="Arial Unicode MS" w:hAnsi="Arial Unicode MS" w:cs="Arial Unicode MS"/>
                <w:color w:val="000000"/>
                <w:sz w:val="16"/>
                <w:szCs w:val="16"/>
              </w:rPr>
              <w:t>,</w:t>
            </w:r>
            <w:r w:rsidR="004B6761">
              <w:rPr>
                <w:rFonts w:ascii="Arial Unicode MS" w:eastAsia="Arial Unicode MS" w:hAnsi="Arial Unicode MS" w:cs="Arial Unicode MS"/>
                <w:color w:val="000000"/>
                <w:sz w:val="16"/>
                <w:szCs w:val="16"/>
              </w:rPr>
              <w:t>8</w:t>
            </w:r>
            <w:r w:rsidR="00315C0C">
              <w:rPr>
                <w:rFonts w:ascii="Arial Unicode MS" w:eastAsia="Arial Unicode MS" w:hAnsi="Arial Unicode MS" w:cs="Arial Unicode MS"/>
                <w:color w:val="000000"/>
                <w:sz w:val="16"/>
                <w:szCs w:val="16"/>
              </w:rPr>
              <w:t>10</w:t>
            </w:r>
            <w:r w:rsidR="00723891">
              <w:rPr>
                <w:rFonts w:ascii="Arial Unicode MS" w:eastAsia="Arial Unicode MS" w:hAnsi="Arial Unicode MS" w:cs="Arial Unicode MS"/>
                <w:color w:val="000000"/>
                <w:sz w:val="16"/>
                <w:szCs w:val="16"/>
              </w:rPr>
              <w:t>,</w:t>
            </w:r>
            <w:r w:rsidR="00315C0C">
              <w:rPr>
                <w:rFonts w:ascii="Arial Unicode MS" w:eastAsia="Arial Unicode MS" w:hAnsi="Arial Unicode MS" w:cs="Arial Unicode MS"/>
                <w:color w:val="000000"/>
                <w:sz w:val="16"/>
                <w:szCs w:val="16"/>
              </w:rPr>
              <w:t>463</w:t>
            </w:r>
            <w:r w:rsidRPr="00CF7F01">
              <w:rPr>
                <w:rFonts w:ascii="Arial Unicode MS" w:eastAsia="Arial Unicode MS" w:hAnsi="Arial Unicode MS" w:cs="Arial Unicode MS"/>
                <w:color w:val="000000"/>
                <w:sz w:val="16"/>
                <w:szCs w:val="16"/>
              </w:rPr>
              <w:t xml:space="preserve"> </w:t>
            </w:r>
          </w:p>
        </w:tc>
        <w:tc>
          <w:tcPr>
            <w:tcW w:w="1418" w:type="dxa"/>
            <w:tcBorders>
              <w:top w:val="nil"/>
              <w:left w:val="nil"/>
              <w:bottom w:val="single" w:sz="4" w:space="0" w:color="auto"/>
              <w:right w:val="single" w:sz="4" w:space="0" w:color="auto"/>
            </w:tcBorders>
            <w:hideMark/>
          </w:tcPr>
          <w:p w14:paraId="508A61B2" w14:textId="77777777" w:rsidR="00FC3D80" w:rsidRPr="00CF7F01" w:rsidRDefault="00FC3D80" w:rsidP="00B868CA">
            <w:pPr>
              <w:rPr>
                <w:rFonts w:ascii="Arial Unicode MS" w:eastAsia="Arial Unicode MS" w:hAnsi="Arial Unicode MS" w:cs="Arial Unicode MS"/>
                <w:b/>
                <w:bCs/>
                <w:color w:val="000000"/>
                <w:sz w:val="16"/>
                <w:szCs w:val="16"/>
              </w:rPr>
            </w:pPr>
            <w:r w:rsidRPr="00CF7F01">
              <w:rPr>
                <w:rFonts w:ascii="Arial Unicode MS" w:eastAsia="Arial Unicode MS" w:hAnsi="Arial Unicode MS" w:cs="Arial Unicode MS"/>
                <w:b/>
                <w:bCs/>
                <w:color w:val="000000"/>
                <w:sz w:val="16"/>
                <w:szCs w:val="16"/>
              </w:rPr>
              <w:t> </w:t>
            </w:r>
          </w:p>
        </w:tc>
        <w:tc>
          <w:tcPr>
            <w:tcW w:w="1276" w:type="dxa"/>
            <w:tcBorders>
              <w:top w:val="nil"/>
              <w:left w:val="nil"/>
              <w:bottom w:val="single" w:sz="4" w:space="0" w:color="auto"/>
              <w:right w:val="single" w:sz="4" w:space="0" w:color="auto"/>
            </w:tcBorders>
            <w:noWrap/>
            <w:hideMark/>
          </w:tcPr>
          <w:p w14:paraId="67D2D0FD" w14:textId="77777777" w:rsidR="00FC3D80" w:rsidRPr="00CF7F01" w:rsidRDefault="00FC3D80" w:rsidP="00B868CA">
            <w:pPr>
              <w:rPr>
                <w:rFonts w:ascii="Arial Unicode MS" w:eastAsia="Arial Unicode MS" w:hAnsi="Arial Unicode MS" w:cs="Arial Unicode MS"/>
                <w:color w:val="000000"/>
                <w:sz w:val="18"/>
                <w:szCs w:val="18"/>
              </w:rPr>
            </w:pPr>
            <w:r w:rsidRPr="00CF7F01">
              <w:rPr>
                <w:rFonts w:ascii="Arial Unicode MS" w:eastAsia="Arial Unicode MS" w:hAnsi="Arial Unicode MS" w:cs="Arial Unicode MS"/>
                <w:color w:val="000000"/>
                <w:sz w:val="18"/>
                <w:szCs w:val="18"/>
              </w:rPr>
              <w:t> </w:t>
            </w:r>
          </w:p>
        </w:tc>
      </w:tr>
      <w:tr w:rsidR="00FC3D80" w:rsidRPr="00BC3E40" w14:paraId="19149C26" w14:textId="77777777" w:rsidTr="008C0D00">
        <w:trPr>
          <w:trHeight w:val="282"/>
        </w:trPr>
        <w:tc>
          <w:tcPr>
            <w:tcW w:w="301" w:type="dxa"/>
            <w:tcBorders>
              <w:top w:val="nil"/>
              <w:left w:val="single" w:sz="4" w:space="0" w:color="auto"/>
              <w:bottom w:val="single" w:sz="4" w:space="0" w:color="auto"/>
              <w:right w:val="single" w:sz="4" w:space="0" w:color="auto"/>
            </w:tcBorders>
            <w:noWrap/>
            <w:hideMark/>
          </w:tcPr>
          <w:p w14:paraId="6067BE7A" w14:textId="77777777" w:rsidR="00FC3D80" w:rsidRPr="00CF7F01" w:rsidRDefault="00FC3D80" w:rsidP="00B868CA">
            <w:pPr>
              <w:jc w:val="right"/>
              <w:rPr>
                <w:rFonts w:ascii="Arial Unicode MS" w:eastAsia="Arial Unicode MS" w:hAnsi="Arial Unicode MS" w:cs="Arial Unicode MS"/>
                <w:color w:val="000000"/>
                <w:sz w:val="18"/>
                <w:szCs w:val="18"/>
              </w:rPr>
            </w:pPr>
            <w:r w:rsidRPr="00CF7F01">
              <w:rPr>
                <w:rFonts w:ascii="Arial Unicode MS" w:eastAsia="Arial Unicode MS" w:hAnsi="Arial Unicode MS" w:cs="Arial Unicode MS"/>
                <w:color w:val="000000"/>
                <w:sz w:val="18"/>
                <w:szCs w:val="18"/>
              </w:rPr>
              <w:t>2)</w:t>
            </w:r>
          </w:p>
        </w:tc>
        <w:tc>
          <w:tcPr>
            <w:tcW w:w="4240" w:type="dxa"/>
            <w:tcBorders>
              <w:top w:val="nil"/>
              <w:left w:val="nil"/>
              <w:bottom w:val="single" w:sz="4" w:space="0" w:color="auto"/>
              <w:right w:val="single" w:sz="4" w:space="0" w:color="auto"/>
            </w:tcBorders>
            <w:hideMark/>
          </w:tcPr>
          <w:p w14:paraId="0703399F" w14:textId="77777777" w:rsidR="00FC3D80" w:rsidRPr="00CF7F01" w:rsidRDefault="00FC3D80" w:rsidP="00B868CA">
            <w:pPr>
              <w:rPr>
                <w:rFonts w:ascii="Arial Unicode MS" w:eastAsia="Arial Unicode MS" w:hAnsi="Arial Unicode MS" w:cs="Arial Unicode MS"/>
                <w:color w:val="000000"/>
                <w:sz w:val="18"/>
                <w:szCs w:val="18"/>
              </w:rPr>
            </w:pPr>
            <w:r w:rsidRPr="00CF7F01">
              <w:rPr>
                <w:rFonts w:ascii="Arial Unicode MS" w:eastAsia="Arial Unicode MS" w:hAnsi="Arial Unicode MS" w:cs="Arial Unicode MS"/>
                <w:color w:val="000000"/>
                <w:sz w:val="18"/>
                <w:szCs w:val="18"/>
              </w:rPr>
              <w:t>Cuotas y Aportaciones de Seguridad Social</w:t>
            </w:r>
          </w:p>
        </w:tc>
        <w:tc>
          <w:tcPr>
            <w:tcW w:w="1701" w:type="dxa"/>
            <w:gridSpan w:val="2"/>
            <w:tcBorders>
              <w:top w:val="nil"/>
              <w:left w:val="nil"/>
              <w:bottom w:val="single" w:sz="4" w:space="0" w:color="auto"/>
              <w:right w:val="single" w:sz="4" w:space="0" w:color="auto"/>
            </w:tcBorders>
            <w:noWrap/>
            <w:hideMark/>
          </w:tcPr>
          <w:p w14:paraId="21C64070" w14:textId="77777777" w:rsidR="00FC3D80" w:rsidRPr="00CF7F01" w:rsidRDefault="00FC3D80" w:rsidP="00315C0C">
            <w:pPr>
              <w:jc w:val="right"/>
              <w:rPr>
                <w:rFonts w:ascii="Arial Unicode MS" w:eastAsia="Arial Unicode MS" w:hAnsi="Arial Unicode MS" w:cs="Arial Unicode MS"/>
                <w:color w:val="000000"/>
                <w:sz w:val="16"/>
                <w:szCs w:val="16"/>
              </w:rPr>
            </w:pPr>
            <w:r w:rsidRPr="00CF7F01">
              <w:rPr>
                <w:rFonts w:ascii="Arial Unicode MS" w:eastAsia="Arial Unicode MS" w:hAnsi="Arial Unicode MS" w:cs="Arial Unicode MS"/>
                <w:color w:val="000000"/>
                <w:sz w:val="16"/>
                <w:szCs w:val="16"/>
              </w:rPr>
              <w:t xml:space="preserve"> $ </w:t>
            </w:r>
            <w:r w:rsidR="00315C0C">
              <w:rPr>
                <w:rFonts w:ascii="Arial Unicode MS" w:eastAsia="Arial Unicode MS" w:hAnsi="Arial Unicode MS" w:cs="Arial Unicode MS"/>
                <w:color w:val="000000"/>
                <w:sz w:val="16"/>
                <w:szCs w:val="16"/>
              </w:rPr>
              <w:t xml:space="preserve">   </w:t>
            </w:r>
            <w:r w:rsidRPr="00CF7F01">
              <w:rPr>
                <w:rFonts w:ascii="Arial Unicode MS" w:eastAsia="Arial Unicode MS" w:hAnsi="Arial Unicode MS" w:cs="Arial Unicode MS"/>
                <w:color w:val="000000"/>
                <w:sz w:val="16"/>
                <w:szCs w:val="16"/>
              </w:rPr>
              <w:t xml:space="preserve">   </w:t>
            </w:r>
            <w:r w:rsidR="006D3F14">
              <w:rPr>
                <w:rFonts w:ascii="Arial Unicode MS" w:eastAsia="Arial Unicode MS" w:hAnsi="Arial Unicode MS" w:cs="Arial Unicode MS"/>
                <w:color w:val="000000"/>
                <w:sz w:val="16"/>
                <w:szCs w:val="16"/>
              </w:rPr>
              <w:t xml:space="preserve">  </w:t>
            </w:r>
            <w:r w:rsidRPr="00CF7F01">
              <w:rPr>
                <w:rFonts w:ascii="Arial Unicode MS" w:eastAsia="Arial Unicode MS" w:hAnsi="Arial Unicode MS" w:cs="Arial Unicode MS"/>
                <w:color w:val="000000"/>
                <w:sz w:val="16"/>
                <w:szCs w:val="16"/>
              </w:rPr>
              <w:t xml:space="preserve"> </w:t>
            </w:r>
            <w:r w:rsidR="00315C0C">
              <w:rPr>
                <w:rFonts w:ascii="Arial Unicode MS" w:eastAsia="Arial Unicode MS" w:hAnsi="Arial Unicode MS" w:cs="Arial Unicode MS"/>
                <w:color w:val="000000"/>
                <w:sz w:val="16"/>
                <w:szCs w:val="16"/>
              </w:rPr>
              <w:t>945,362</w:t>
            </w:r>
          </w:p>
        </w:tc>
        <w:tc>
          <w:tcPr>
            <w:tcW w:w="1418" w:type="dxa"/>
            <w:tcBorders>
              <w:top w:val="nil"/>
              <w:left w:val="nil"/>
              <w:bottom w:val="single" w:sz="4" w:space="0" w:color="auto"/>
              <w:right w:val="single" w:sz="4" w:space="0" w:color="auto"/>
            </w:tcBorders>
            <w:hideMark/>
          </w:tcPr>
          <w:p w14:paraId="4DA2BA97" w14:textId="77777777" w:rsidR="00FC3D80" w:rsidRPr="00CF7F01" w:rsidRDefault="00FC3D80" w:rsidP="00B868CA">
            <w:pPr>
              <w:rPr>
                <w:rFonts w:ascii="Arial Unicode MS" w:eastAsia="Arial Unicode MS" w:hAnsi="Arial Unicode MS" w:cs="Arial Unicode MS"/>
                <w:b/>
                <w:bCs/>
                <w:color w:val="000000"/>
                <w:sz w:val="16"/>
                <w:szCs w:val="16"/>
              </w:rPr>
            </w:pPr>
            <w:r w:rsidRPr="00CF7F01">
              <w:rPr>
                <w:rFonts w:ascii="Arial Unicode MS" w:eastAsia="Arial Unicode MS" w:hAnsi="Arial Unicode MS" w:cs="Arial Unicode MS"/>
                <w:b/>
                <w:bCs/>
                <w:color w:val="000000"/>
                <w:sz w:val="16"/>
                <w:szCs w:val="16"/>
              </w:rPr>
              <w:t> </w:t>
            </w:r>
          </w:p>
        </w:tc>
        <w:tc>
          <w:tcPr>
            <w:tcW w:w="1276" w:type="dxa"/>
            <w:tcBorders>
              <w:top w:val="nil"/>
              <w:left w:val="nil"/>
              <w:bottom w:val="single" w:sz="4" w:space="0" w:color="auto"/>
              <w:right w:val="single" w:sz="4" w:space="0" w:color="auto"/>
            </w:tcBorders>
            <w:noWrap/>
            <w:hideMark/>
          </w:tcPr>
          <w:p w14:paraId="76DD0BA4" w14:textId="77777777" w:rsidR="00FC3D80" w:rsidRPr="00CF7F01" w:rsidRDefault="00FC3D80" w:rsidP="00B868CA">
            <w:pPr>
              <w:rPr>
                <w:rFonts w:ascii="Arial Unicode MS" w:eastAsia="Arial Unicode MS" w:hAnsi="Arial Unicode MS" w:cs="Arial Unicode MS"/>
                <w:color w:val="000000"/>
                <w:sz w:val="18"/>
                <w:szCs w:val="18"/>
              </w:rPr>
            </w:pPr>
            <w:r w:rsidRPr="00CF7F01">
              <w:rPr>
                <w:rFonts w:ascii="Arial Unicode MS" w:eastAsia="Arial Unicode MS" w:hAnsi="Arial Unicode MS" w:cs="Arial Unicode MS"/>
                <w:color w:val="000000"/>
                <w:sz w:val="18"/>
                <w:szCs w:val="18"/>
              </w:rPr>
              <w:t> </w:t>
            </w:r>
          </w:p>
        </w:tc>
      </w:tr>
      <w:tr w:rsidR="00FC3D80" w:rsidRPr="00BC3E40" w14:paraId="7F681AF9" w14:textId="77777777" w:rsidTr="008C0D00">
        <w:trPr>
          <w:trHeight w:val="268"/>
        </w:trPr>
        <w:tc>
          <w:tcPr>
            <w:tcW w:w="301" w:type="dxa"/>
            <w:tcBorders>
              <w:top w:val="nil"/>
              <w:left w:val="single" w:sz="4" w:space="0" w:color="auto"/>
              <w:bottom w:val="single" w:sz="4" w:space="0" w:color="auto"/>
              <w:right w:val="single" w:sz="4" w:space="0" w:color="auto"/>
            </w:tcBorders>
            <w:noWrap/>
            <w:hideMark/>
          </w:tcPr>
          <w:p w14:paraId="46B7242A" w14:textId="77777777" w:rsidR="00FC3D80" w:rsidRPr="00CF7F01" w:rsidRDefault="00FC3D80" w:rsidP="00B868CA">
            <w:pPr>
              <w:jc w:val="right"/>
              <w:rPr>
                <w:rFonts w:ascii="Arial Unicode MS" w:eastAsia="Arial Unicode MS" w:hAnsi="Arial Unicode MS" w:cs="Arial Unicode MS"/>
                <w:color w:val="000000"/>
                <w:sz w:val="18"/>
                <w:szCs w:val="18"/>
              </w:rPr>
            </w:pPr>
            <w:r w:rsidRPr="00CF7F01">
              <w:rPr>
                <w:rFonts w:ascii="Arial Unicode MS" w:eastAsia="Arial Unicode MS" w:hAnsi="Arial Unicode MS" w:cs="Arial Unicode MS"/>
                <w:color w:val="000000"/>
                <w:sz w:val="18"/>
                <w:szCs w:val="18"/>
              </w:rPr>
              <w:t>3)</w:t>
            </w:r>
          </w:p>
        </w:tc>
        <w:tc>
          <w:tcPr>
            <w:tcW w:w="4240" w:type="dxa"/>
            <w:tcBorders>
              <w:top w:val="nil"/>
              <w:left w:val="nil"/>
              <w:bottom w:val="single" w:sz="4" w:space="0" w:color="auto"/>
              <w:right w:val="single" w:sz="4" w:space="0" w:color="auto"/>
            </w:tcBorders>
            <w:hideMark/>
          </w:tcPr>
          <w:p w14:paraId="7AF3283C" w14:textId="77777777" w:rsidR="00FC3D80" w:rsidRPr="00CF7F01" w:rsidRDefault="00FC3D80" w:rsidP="00B868CA">
            <w:pPr>
              <w:rPr>
                <w:rFonts w:ascii="Arial Unicode MS" w:eastAsia="Arial Unicode MS" w:hAnsi="Arial Unicode MS" w:cs="Arial Unicode MS"/>
                <w:color w:val="000000"/>
                <w:sz w:val="18"/>
                <w:szCs w:val="18"/>
              </w:rPr>
            </w:pPr>
            <w:r w:rsidRPr="00CF7F01">
              <w:rPr>
                <w:rFonts w:ascii="Arial Unicode MS" w:eastAsia="Arial Unicode MS" w:hAnsi="Arial Unicode MS" w:cs="Arial Unicode MS"/>
                <w:color w:val="000000"/>
                <w:sz w:val="18"/>
                <w:szCs w:val="18"/>
              </w:rPr>
              <w:t>Contribuciones de Mejoras</w:t>
            </w:r>
          </w:p>
        </w:tc>
        <w:tc>
          <w:tcPr>
            <w:tcW w:w="1701" w:type="dxa"/>
            <w:gridSpan w:val="2"/>
            <w:tcBorders>
              <w:top w:val="nil"/>
              <w:left w:val="nil"/>
              <w:bottom w:val="single" w:sz="4" w:space="0" w:color="auto"/>
              <w:right w:val="single" w:sz="4" w:space="0" w:color="auto"/>
            </w:tcBorders>
            <w:noWrap/>
            <w:hideMark/>
          </w:tcPr>
          <w:p w14:paraId="5D5B82DA" w14:textId="77777777" w:rsidR="00FC3D80" w:rsidRPr="00CF7F01" w:rsidRDefault="00FC3D80" w:rsidP="00315C0C">
            <w:pPr>
              <w:jc w:val="right"/>
              <w:rPr>
                <w:rFonts w:ascii="Arial Unicode MS" w:eastAsia="Arial Unicode MS" w:hAnsi="Arial Unicode MS" w:cs="Arial Unicode MS"/>
                <w:color w:val="000000"/>
                <w:sz w:val="16"/>
                <w:szCs w:val="16"/>
              </w:rPr>
            </w:pPr>
            <w:r w:rsidRPr="00CF7F01">
              <w:rPr>
                <w:rFonts w:ascii="Arial Unicode MS" w:eastAsia="Arial Unicode MS" w:hAnsi="Arial Unicode MS" w:cs="Arial Unicode MS"/>
                <w:color w:val="000000"/>
                <w:sz w:val="16"/>
                <w:szCs w:val="16"/>
              </w:rPr>
              <w:t xml:space="preserve"> $    </w:t>
            </w:r>
            <w:r w:rsidR="006D3F14">
              <w:rPr>
                <w:rFonts w:ascii="Arial Unicode MS" w:eastAsia="Arial Unicode MS" w:hAnsi="Arial Unicode MS" w:cs="Arial Unicode MS"/>
                <w:color w:val="000000"/>
                <w:sz w:val="16"/>
                <w:szCs w:val="16"/>
              </w:rPr>
              <w:t xml:space="preserve">   </w:t>
            </w:r>
            <w:r w:rsidRPr="00CF7F01">
              <w:rPr>
                <w:rFonts w:ascii="Arial Unicode MS" w:eastAsia="Arial Unicode MS" w:hAnsi="Arial Unicode MS" w:cs="Arial Unicode MS"/>
                <w:color w:val="000000"/>
                <w:sz w:val="16"/>
                <w:szCs w:val="16"/>
              </w:rPr>
              <w:t xml:space="preserve">   </w:t>
            </w:r>
            <w:r w:rsidR="00315C0C">
              <w:rPr>
                <w:rFonts w:ascii="Arial Unicode MS" w:eastAsia="Arial Unicode MS" w:hAnsi="Arial Unicode MS" w:cs="Arial Unicode MS"/>
                <w:color w:val="000000"/>
                <w:sz w:val="16"/>
                <w:szCs w:val="16"/>
              </w:rPr>
              <w:t>157</w:t>
            </w:r>
            <w:r w:rsidR="00723891">
              <w:rPr>
                <w:rFonts w:ascii="Arial Unicode MS" w:eastAsia="Arial Unicode MS" w:hAnsi="Arial Unicode MS" w:cs="Arial Unicode MS"/>
                <w:color w:val="000000"/>
                <w:sz w:val="16"/>
                <w:szCs w:val="16"/>
              </w:rPr>
              <w:t>,</w:t>
            </w:r>
            <w:r w:rsidR="00315C0C">
              <w:rPr>
                <w:rFonts w:ascii="Arial Unicode MS" w:eastAsia="Arial Unicode MS" w:hAnsi="Arial Unicode MS" w:cs="Arial Unicode MS"/>
                <w:color w:val="000000"/>
                <w:sz w:val="16"/>
                <w:szCs w:val="16"/>
              </w:rPr>
              <w:t>210</w:t>
            </w:r>
            <w:r w:rsidRPr="00CF7F01">
              <w:rPr>
                <w:rFonts w:ascii="Arial Unicode MS" w:eastAsia="Arial Unicode MS" w:hAnsi="Arial Unicode MS" w:cs="Arial Unicode MS"/>
                <w:color w:val="000000"/>
                <w:sz w:val="16"/>
                <w:szCs w:val="16"/>
              </w:rPr>
              <w:t xml:space="preserve"> </w:t>
            </w:r>
          </w:p>
        </w:tc>
        <w:tc>
          <w:tcPr>
            <w:tcW w:w="1418" w:type="dxa"/>
            <w:tcBorders>
              <w:top w:val="nil"/>
              <w:left w:val="nil"/>
              <w:bottom w:val="single" w:sz="4" w:space="0" w:color="auto"/>
              <w:right w:val="single" w:sz="4" w:space="0" w:color="auto"/>
            </w:tcBorders>
            <w:hideMark/>
          </w:tcPr>
          <w:p w14:paraId="1AB7C52E" w14:textId="77777777" w:rsidR="00FC3D80" w:rsidRPr="00CF7F01" w:rsidRDefault="00FC3D80" w:rsidP="00B868CA">
            <w:pPr>
              <w:rPr>
                <w:rFonts w:ascii="Arial Unicode MS" w:eastAsia="Arial Unicode MS" w:hAnsi="Arial Unicode MS" w:cs="Arial Unicode MS"/>
                <w:color w:val="000000"/>
                <w:sz w:val="16"/>
                <w:szCs w:val="16"/>
              </w:rPr>
            </w:pPr>
            <w:r w:rsidRPr="00CF7F01">
              <w:rPr>
                <w:rFonts w:ascii="Arial Unicode MS" w:eastAsia="Arial Unicode MS" w:hAnsi="Arial Unicode MS" w:cs="Arial Unicode MS"/>
                <w:color w:val="000000"/>
                <w:sz w:val="16"/>
                <w:szCs w:val="16"/>
              </w:rPr>
              <w:t> </w:t>
            </w:r>
          </w:p>
        </w:tc>
        <w:tc>
          <w:tcPr>
            <w:tcW w:w="1276" w:type="dxa"/>
            <w:tcBorders>
              <w:top w:val="nil"/>
              <w:left w:val="nil"/>
              <w:bottom w:val="single" w:sz="4" w:space="0" w:color="auto"/>
              <w:right w:val="single" w:sz="4" w:space="0" w:color="auto"/>
            </w:tcBorders>
          </w:tcPr>
          <w:p w14:paraId="17144357" w14:textId="77777777" w:rsidR="00FC3D80" w:rsidRPr="00CF7F01" w:rsidRDefault="00FC3D80" w:rsidP="00B868CA">
            <w:pPr>
              <w:rPr>
                <w:rFonts w:ascii="Arial Unicode MS" w:eastAsia="Arial Unicode MS" w:hAnsi="Arial Unicode MS" w:cs="Arial Unicode MS"/>
                <w:color w:val="000000"/>
                <w:sz w:val="18"/>
                <w:szCs w:val="18"/>
              </w:rPr>
            </w:pPr>
          </w:p>
        </w:tc>
      </w:tr>
      <w:tr w:rsidR="00FC3D80" w:rsidRPr="00BC3E40" w14:paraId="20EDCB3F" w14:textId="77777777" w:rsidTr="008C0D00">
        <w:trPr>
          <w:trHeight w:val="282"/>
        </w:trPr>
        <w:tc>
          <w:tcPr>
            <w:tcW w:w="301" w:type="dxa"/>
            <w:tcBorders>
              <w:top w:val="nil"/>
              <w:left w:val="single" w:sz="4" w:space="0" w:color="auto"/>
              <w:bottom w:val="single" w:sz="4" w:space="0" w:color="auto"/>
              <w:right w:val="single" w:sz="4" w:space="0" w:color="auto"/>
            </w:tcBorders>
            <w:noWrap/>
            <w:hideMark/>
          </w:tcPr>
          <w:p w14:paraId="57DFAF67" w14:textId="77777777" w:rsidR="00FC3D80" w:rsidRPr="00CF7F01" w:rsidRDefault="00FC3D80" w:rsidP="00B868CA">
            <w:pPr>
              <w:jc w:val="right"/>
              <w:rPr>
                <w:rFonts w:ascii="Arial Unicode MS" w:eastAsia="Arial Unicode MS" w:hAnsi="Arial Unicode MS" w:cs="Arial Unicode MS"/>
                <w:color w:val="000000"/>
                <w:sz w:val="18"/>
                <w:szCs w:val="18"/>
              </w:rPr>
            </w:pPr>
            <w:r w:rsidRPr="00CF7F01">
              <w:rPr>
                <w:rFonts w:ascii="Arial Unicode MS" w:eastAsia="Arial Unicode MS" w:hAnsi="Arial Unicode MS" w:cs="Arial Unicode MS"/>
                <w:color w:val="000000"/>
                <w:sz w:val="18"/>
                <w:szCs w:val="18"/>
              </w:rPr>
              <w:t>4)</w:t>
            </w:r>
          </w:p>
        </w:tc>
        <w:tc>
          <w:tcPr>
            <w:tcW w:w="4240" w:type="dxa"/>
            <w:tcBorders>
              <w:top w:val="nil"/>
              <w:left w:val="nil"/>
              <w:bottom w:val="single" w:sz="4" w:space="0" w:color="auto"/>
              <w:right w:val="single" w:sz="4" w:space="0" w:color="auto"/>
            </w:tcBorders>
            <w:hideMark/>
          </w:tcPr>
          <w:p w14:paraId="3B58E074" w14:textId="77777777" w:rsidR="00FC3D80" w:rsidRPr="00CF7F01" w:rsidRDefault="00FC3D80" w:rsidP="00B868CA">
            <w:pPr>
              <w:rPr>
                <w:rFonts w:ascii="Arial Unicode MS" w:eastAsia="Arial Unicode MS" w:hAnsi="Arial Unicode MS" w:cs="Arial Unicode MS"/>
                <w:color w:val="000000"/>
                <w:sz w:val="18"/>
                <w:szCs w:val="18"/>
              </w:rPr>
            </w:pPr>
            <w:r w:rsidRPr="00CF7F01">
              <w:rPr>
                <w:rFonts w:ascii="Arial Unicode MS" w:eastAsia="Arial Unicode MS" w:hAnsi="Arial Unicode MS" w:cs="Arial Unicode MS"/>
                <w:color w:val="000000"/>
                <w:sz w:val="18"/>
                <w:szCs w:val="18"/>
              </w:rPr>
              <w:t>Derechos</w:t>
            </w:r>
          </w:p>
        </w:tc>
        <w:tc>
          <w:tcPr>
            <w:tcW w:w="1701" w:type="dxa"/>
            <w:gridSpan w:val="2"/>
            <w:tcBorders>
              <w:top w:val="nil"/>
              <w:left w:val="nil"/>
              <w:bottom w:val="single" w:sz="4" w:space="0" w:color="auto"/>
              <w:right w:val="single" w:sz="4" w:space="0" w:color="auto"/>
            </w:tcBorders>
            <w:noWrap/>
            <w:hideMark/>
          </w:tcPr>
          <w:p w14:paraId="5BA79A68" w14:textId="77777777" w:rsidR="00FC3D80" w:rsidRPr="00CF7F01" w:rsidRDefault="00FC3D80" w:rsidP="00315C0C">
            <w:pPr>
              <w:jc w:val="right"/>
              <w:rPr>
                <w:rFonts w:ascii="Arial Unicode MS" w:eastAsia="Arial Unicode MS" w:hAnsi="Arial Unicode MS" w:cs="Arial Unicode MS"/>
                <w:color w:val="000000"/>
                <w:sz w:val="16"/>
                <w:szCs w:val="16"/>
              </w:rPr>
            </w:pPr>
            <w:r w:rsidRPr="00CF7F01">
              <w:rPr>
                <w:rFonts w:ascii="Arial Unicode MS" w:eastAsia="Arial Unicode MS" w:hAnsi="Arial Unicode MS" w:cs="Arial Unicode MS"/>
                <w:color w:val="000000"/>
                <w:sz w:val="16"/>
                <w:szCs w:val="16"/>
              </w:rPr>
              <w:t xml:space="preserve"> $ </w:t>
            </w:r>
            <w:r w:rsidR="006D3F14">
              <w:rPr>
                <w:rFonts w:ascii="Arial Unicode MS" w:eastAsia="Arial Unicode MS" w:hAnsi="Arial Unicode MS" w:cs="Arial Unicode MS"/>
                <w:color w:val="000000"/>
                <w:sz w:val="16"/>
                <w:szCs w:val="16"/>
              </w:rPr>
              <w:t xml:space="preserve"> </w:t>
            </w:r>
            <w:r w:rsidR="00315C0C">
              <w:rPr>
                <w:rFonts w:ascii="Arial Unicode MS" w:eastAsia="Arial Unicode MS" w:hAnsi="Arial Unicode MS" w:cs="Arial Unicode MS"/>
                <w:color w:val="000000"/>
                <w:sz w:val="16"/>
                <w:szCs w:val="16"/>
              </w:rPr>
              <w:t xml:space="preserve">   40</w:t>
            </w:r>
            <w:r w:rsidR="00F94EA5">
              <w:rPr>
                <w:rFonts w:ascii="Arial Unicode MS" w:eastAsia="Arial Unicode MS" w:hAnsi="Arial Unicode MS" w:cs="Arial Unicode MS"/>
                <w:color w:val="000000"/>
                <w:sz w:val="16"/>
                <w:szCs w:val="16"/>
              </w:rPr>
              <w:t>,</w:t>
            </w:r>
            <w:r w:rsidR="00723891">
              <w:rPr>
                <w:rFonts w:ascii="Arial Unicode MS" w:eastAsia="Arial Unicode MS" w:hAnsi="Arial Unicode MS" w:cs="Arial Unicode MS"/>
                <w:color w:val="000000"/>
                <w:sz w:val="16"/>
                <w:szCs w:val="16"/>
              </w:rPr>
              <w:t>8</w:t>
            </w:r>
            <w:r w:rsidR="00315C0C">
              <w:rPr>
                <w:rFonts w:ascii="Arial Unicode MS" w:eastAsia="Arial Unicode MS" w:hAnsi="Arial Unicode MS" w:cs="Arial Unicode MS"/>
                <w:color w:val="000000"/>
                <w:sz w:val="16"/>
                <w:szCs w:val="16"/>
              </w:rPr>
              <w:t>62</w:t>
            </w:r>
            <w:r w:rsidR="004F702E">
              <w:rPr>
                <w:rFonts w:ascii="Arial Unicode MS" w:eastAsia="Arial Unicode MS" w:hAnsi="Arial Unicode MS" w:cs="Arial Unicode MS"/>
                <w:color w:val="000000"/>
                <w:sz w:val="16"/>
                <w:szCs w:val="16"/>
              </w:rPr>
              <w:t>,</w:t>
            </w:r>
            <w:r w:rsidR="00315C0C">
              <w:rPr>
                <w:rFonts w:ascii="Arial Unicode MS" w:eastAsia="Arial Unicode MS" w:hAnsi="Arial Unicode MS" w:cs="Arial Unicode MS"/>
                <w:color w:val="000000"/>
                <w:sz w:val="16"/>
                <w:szCs w:val="16"/>
              </w:rPr>
              <w:t>402</w:t>
            </w:r>
            <w:r w:rsidRPr="00CF7F01">
              <w:rPr>
                <w:rFonts w:ascii="Arial Unicode MS" w:eastAsia="Arial Unicode MS" w:hAnsi="Arial Unicode MS" w:cs="Arial Unicode MS"/>
                <w:color w:val="000000"/>
                <w:sz w:val="16"/>
                <w:szCs w:val="16"/>
              </w:rPr>
              <w:t xml:space="preserve"> </w:t>
            </w:r>
          </w:p>
        </w:tc>
        <w:tc>
          <w:tcPr>
            <w:tcW w:w="1418" w:type="dxa"/>
            <w:tcBorders>
              <w:top w:val="nil"/>
              <w:left w:val="nil"/>
              <w:bottom w:val="single" w:sz="4" w:space="0" w:color="auto"/>
              <w:right w:val="single" w:sz="4" w:space="0" w:color="auto"/>
            </w:tcBorders>
            <w:hideMark/>
          </w:tcPr>
          <w:p w14:paraId="47DB6092" w14:textId="77777777" w:rsidR="00FC3D80" w:rsidRPr="00CF7F01" w:rsidRDefault="00FC3D80" w:rsidP="00B868CA">
            <w:pPr>
              <w:rPr>
                <w:rFonts w:ascii="Arial Unicode MS" w:eastAsia="Arial Unicode MS" w:hAnsi="Arial Unicode MS" w:cs="Arial Unicode MS"/>
                <w:b/>
                <w:bCs/>
                <w:color w:val="000000"/>
                <w:sz w:val="16"/>
                <w:szCs w:val="16"/>
              </w:rPr>
            </w:pPr>
            <w:r w:rsidRPr="00CF7F01">
              <w:rPr>
                <w:rFonts w:ascii="Arial Unicode MS" w:eastAsia="Arial Unicode MS" w:hAnsi="Arial Unicode MS" w:cs="Arial Unicode MS"/>
                <w:b/>
                <w:bCs/>
                <w:color w:val="000000"/>
                <w:sz w:val="16"/>
                <w:szCs w:val="16"/>
              </w:rPr>
              <w:t> </w:t>
            </w:r>
          </w:p>
        </w:tc>
        <w:tc>
          <w:tcPr>
            <w:tcW w:w="1276" w:type="dxa"/>
            <w:tcBorders>
              <w:top w:val="nil"/>
              <w:left w:val="nil"/>
              <w:bottom w:val="single" w:sz="4" w:space="0" w:color="auto"/>
              <w:right w:val="single" w:sz="4" w:space="0" w:color="auto"/>
            </w:tcBorders>
            <w:hideMark/>
          </w:tcPr>
          <w:p w14:paraId="4614A43E" w14:textId="77777777" w:rsidR="00FC3D80" w:rsidRPr="00CF7F01" w:rsidRDefault="00FC3D80" w:rsidP="00B868CA">
            <w:pPr>
              <w:rPr>
                <w:rFonts w:ascii="Arial Unicode MS" w:eastAsia="Arial Unicode MS" w:hAnsi="Arial Unicode MS" w:cs="Arial Unicode MS"/>
                <w:b/>
                <w:bCs/>
                <w:color w:val="000000"/>
                <w:sz w:val="18"/>
                <w:szCs w:val="18"/>
              </w:rPr>
            </w:pPr>
            <w:r w:rsidRPr="00CF7F01">
              <w:rPr>
                <w:rFonts w:ascii="Arial Unicode MS" w:eastAsia="Arial Unicode MS" w:hAnsi="Arial Unicode MS" w:cs="Arial Unicode MS"/>
                <w:b/>
                <w:bCs/>
                <w:color w:val="000000"/>
                <w:sz w:val="18"/>
                <w:szCs w:val="18"/>
              </w:rPr>
              <w:t> </w:t>
            </w:r>
          </w:p>
        </w:tc>
      </w:tr>
      <w:tr w:rsidR="00FC3D80" w:rsidRPr="00BC3E40" w14:paraId="1593C041" w14:textId="77777777" w:rsidTr="008C0D00">
        <w:trPr>
          <w:trHeight w:val="282"/>
        </w:trPr>
        <w:tc>
          <w:tcPr>
            <w:tcW w:w="301" w:type="dxa"/>
            <w:tcBorders>
              <w:top w:val="nil"/>
              <w:left w:val="single" w:sz="4" w:space="0" w:color="auto"/>
              <w:bottom w:val="single" w:sz="4" w:space="0" w:color="auto"/>
              <w:right w:val="single" w:sz="4" w:space="0" w:color="auto"/>
            </w:tcBorders>
            <w:noWrap/>
            <w:hideMark/>
          </w:tcPr>
          <w:p w14:paraId="5D9AF8DE" w14:textId="77777777" w:rsidR="00FC3D80" w:rsidRPr="00CF7F01" w:rsidRDefault="00FC3D80" w:rsidP="00B868CA">
            <w:pPr>
              <w:jc w:val="right"/>
              <w:rPr>
                <w:rFonts w:ascii="Arial Unicode MS" w:eastAsia="Arial Unicode MS" w:hAnsi="Arial Unicode MS" w:cs="Arial Unicode MS"/>
                <w:color w:val="000000"/>
                <w:sz w:val="18"/>
                <w:szCs w:val="18"/>
              </w:rPr>
            </w:pPr>
            <w:r w:rsidRPr="00CF7F01">
              <w:rPr>
                <w:rFonts w:ascii="Arial Unicode MS" w:eastAsia="Arial Unicode MS" w:hAnsi="Arial Unicode MS" w:cs="Arial Unicode MS"/>
                <w:color w:val="000000"/>
                <w:sz w:val="18"/>
                <w:szCs w:val="18"/>
              </w:rPr>
              <w:t>5)</w:t>
            </w:r>
          </w:p>
        </w:tc>
        <w:tc>
          <w:tcPr>
            <w:tcW w:w="4240" w:type="dxa"/>
            <w:tcBorders>
              <w:top w:val="nil"/>
              <w:left w:val="nil"/>
              <w:bottom w:val="single" w:sz="4" w:space="0" w:color="auto"/>
              <w:right w:val="single" w:sz="4" w:space="0" w:color="auto"/>
            </w:tcBorders>
            <w:hideMark/>
          </w:tcPr>
          <w:p w14:paraId="1D4A3358" w14:textId="77777777" w:rsidR="00FC3D80" w:rsidRPr="00CF7F01" w:rsidRDefault="00FC3D80" w:rsidP="00B868CA">
            <w:pPr>
              <w:rPr>
                <w:rFonts w:ascii="Arial Unicode MS" w:eastAsia="Arial Unicode MS" w:hAnsi="Arial Unicode MS" w:cs="Arial Unicode MS"/>
                <w:color w:val="000000"/>
                <w:sz w:val="18"/>
                <w:szCs w:val="18"/>
              </w:rPr>
            </w:pPr>
            <w:r w:rsidRPr="00CF7F01">
              <w:rPr>
                <w:rFonts w:ascii="Arial Unicode MS" w:eastAsia="Arial Unicode MS" w:hAnsi="Arial Unicode MS" w:cs="Arial Unicode MS"/>
                <w:color w:val="000000"/>
                <w:sz w:val="18"/>
                <w:szCs w:val="18"/>
              </w:rPr>
              <w:t>Productos</w:t>
            </w:r>
          </w:p>
        </w:tc>
        <w:tc>
          <w:tcPr>
            <w:tcW w:w="1701" w:type="dxa"/>
            <w:gridSpan w:val="2"/>
            <w:tcBorders>
              <w:top w:val="nil"/>
              <w:left w:val="nil"/>
              <w:bottom w:val="single" w:sz="4" w:space="0" w:color="auto"/>
              <w:right w:val="single" w:sz="4" w:space="0" w:color="auto"/>
            </w:tcBorders>
            <w:noWrap/>
            <w:hideMark/>
          </w:tcPr>
          <w:p w14:paraId="42A07084" w14:textId="77777777" w:rsidR="00FC3D80" w:rsidRPr="00CF7F01" w:rsidRDefault="00FC3D80" w:rsidP="00315C0C">
            <w:pPr>
              <w:jc w:val="right"/>
              <w:rPr>
                <w:rFonts w:ascii="Arial Unicode MS" w:eastAsia="Arial Unicode MS" w:hAnsi="Arial Unicode MS" w:cs="Arial Unicode MS"/>
                <w:color w:val="000000"/>
                <w:sz w:val="16"/>
                <w:szCs w:val="16"/>
              </w:rPr>
            </w:pPr>
            <w:r w:rsidRPr="00CF7F01">
              <w:rPr>
                <w:rFonts w:ascii="Arial Unicode MS" w:eastAsia="Arial Unicode MS" w:hAnsi="Arial Unicode MS" w:cs="Arial Unicode MS"/>
                <w:color w:val="000000"/>
                <w:sz w:val="16"/>
                <w:szCs w:val="16"/>
              </w:rPr>
              <w:t xml:space="preserve"> $</w:t>
            </w:r>
            <w:r w:rsidR="006D3F14">
              <w:rPr>
                <w:rFonts w:ascii="Arial Unicode MS" w:eastAsia="Arial Unicode MS" w:hAnsi="Arial Unicode MS" w:cs="Arial Unicode MS"/>
                <w:color w:val="000000"/>
                <w:sz w:val="16"/>
                <w:szCs w:val="16"/>
              </w:rPr>
              <w:t xml:space="preserve">     </w:t>
            </w:r>
            <w:r w:rsidRPr="00CF7F01">
              <w:rPr>
                <w:rFonts w:ascii="Arial Unicode MS" w:eastAsia="Arial Unicode MS" w:hAnsi="Arial Unicode MS" w:cs="Arial Unicode MS"/>
                <w:color w:val="000000"/>
                <w:sz w:val="16"/>
                <w:szCs w:val="16"/>
              </w:rPr>
              <w:t xml:space="preserve">  </w:t>
            </w:r>
            <w:r w:rsidR="00315C0C">
              <w:rPr>
                <w:rFonts w:ascii="Arial Unicode MS" w:eastAsia="Arial Unicode MS" w:hAnsi="Arial Unicode MS" w:cs="Arial Unicode MS"/>
                <w:color w:val="000000"/>
                <w:sz w:val="16"/>
                <w:szCs w:val="16"/>
              </w:rPr>
              <w:t>1</w:t>
            </w:r>
            <w:r w:rsidR="004F702E">
              <w:rPr>
                <w:rFonts w:ascii="Arial Unicode MS" w:eastAsia="Arial Unicode MS" w:hAnsi="Arial Unicode MS" w:cs="Arial Unicode MS"/>
                <w:color w:val="000000"/>
                <w:sz w:val="16"/>
                <w:szCs w:val="16"/>
              </w:rPr>
              <w:t>,</w:t>
            </w:r>
            <w:r w:rsidR="00315C0C">
              <w:rPr>
                <w:rFonts w:ascii="Arial Unicode MS" w:eastAsia="Arial Unicode MS" w:hAnsi="Arial Unicode MS" w:cs="Arial Unicode MS"/>
                <w:color w:val="000000"/>
                <w:sz w:val="16"/>
                <w:szCs w:val="16"/>
              </w:rPr>
              <w:t>131</w:t>
            </w:r>
            <w:r w:rsidR="004F702E">
              <w:rPr>
                <w:rFonts w:ascii="Arial Unicode MS" w:eastAsia="Arial Unicode MS" w:hAnsi="Arial Unicode MS" w:cs="Arial Unicode MS"/>
                <w:color w:val="000000"/>
                <w:sz w:val="16"/>
                <w:szCs w:val="16"/>
              </w:rPr>
              <w:t>,</w:t>
            </w:r>
            <w:r w:rsidR="00723891">
              <w:rPr>
                <w:rFonts w:ascii="Arial Unicode MS" w:eastAsia="Arial Unicode MS" w:hAnsi="Arial Unicode MS" w:cs="Arial Unicode MS"/>
                <w:color w:val="000000"/>
                <w:sz w:val="16"/>
                <w:szCs w:val="16"/>
              </w:rPr>
              <w:t>7</w:t>
            </w:r>
            <w:r w:rsidR="00315C0C">
              <w:rPr>
                <w:rFonts w:ascii="Arial Unicode MS" w:eastAsia="Arial Unicode MS" w:hAnsi="Arial Unicode MS" w:cs="Arial Unicode MS"/>
                <w:color w:val="000000"/>
                <w:sz w:val="16"/>
                <w:szCs w:val="16"/>
              </w:rPr>
              <w:t>22</w:t>
            </w:r>
            <w:r w:rsidRPr="00CF7F01">
              <w:rPr>
                <w:rFonts w:ascii="Arial Unicode MS" w:eastAsia="Arial Unicode MS" w:hAnsi="Arial Unicode MS" w:cs="Arial Unicode MS"/>
                <w:color w:val="000000"/>
                <w:sz w:val="16"/>
                <w:szCs w:val="16"/>
              </w:rPr>
              <w:t xml:space="preserve"> </w:t>
            </w:r>
          </w:p>
        </w:tc>
        <w:tc>
          <w:tcPr>
            <w:tcW w:w="1418" w:type="dxa"/>
            <w:tcBorders>
              <w:top w:val="nil"/>
              <w:left w:val="nil"/>
              <w:bottom w:val="single" w:sz="4" w:space="0" w:color="auto"/>
              <w:right w:val="single" w:sz="4" w:space="0" w:color="auto"/>
            </w:tcBorders>
            <w:hideMark/>
          </w:tcPr>
          <w:p w14:paraId="20093E9D" w14:textId="77777777" w:rsidR="00FC3D80" w:rsidRPr="00CF7F01" w:rsidRDefault="00FC3D80" w:rsidP="00B868CA">
            <w:pPr>
              <w:rPr>
                <w:rFonts w:ascii="Arial Unicode MS" w:eastAsia="Arial Unicode MS" w:hAnsi="Arial Unicode MS" w:cs="Arial Unicode MS"/>
                <w:b/>
                <w:bCs/>
                <w:color w:val="000000"/>
                <w:sz w:val="16"/>
                <w:szCs w:val="16"/>
              </w:rPr>
            </w:pPr>
            <w:r w:rsidRPr="00CF7F01">
              <w:rPr>
                <w:rFonts w:ascii="Arial Unicode MS" w:eastAsia="Arial Unicode MS" w:hAnsi="Arial Unicode MS" w:cs="Arial Unicode MS"/>
                <w:b/>
                <w:bCs/>
                <w:color w:val="000000"/>
                <w:sz w:val="16"/>
                <w:szCs w:val="16"/>
              </w:rPr>
              <w:t> </w:t>
            </w:r>
          </w:p>
        </w:tc>
        <w:tc>
          <w:tcPr>
            <w:tcW w:w="1276" w:type="dxa"/>
            <w:tcBorders>
              <w:top w:val="nil"/>
              <w:left w:val="nil"/>
              <w:bottom w:val="single" w:sz="4" w:space="0" w:color="auto"/>
              <w:right w:val="single" w:sz="4" w:space="0" w:color="auto"/>
            </w:tcBorders>
            <w:noWrap/>
            <w:hideMark/>
          </w:tcPr>
          <w:p w14:paraId="1DB3CB87" w14:textId="77777777" w:rsidR="00FC3D80" w:rsidRPr="00CF7F01" w:rsidRDefault="00FC3D80" w:rsidP="00B868CA">
            <w:pPr>
              <w:rPr>
                <w:rFonts w:ascii="Arial Unicode MS" w:eastAsia="Arial Unicode MS" w:hAnsi="Arial Unicode MS" w:cs="Arial Unicode MS"/>
                <w:color w:val="000000"/>
                <w:sz w:val="18"/>
                <w:szCs w:val="18"/>
              </w:rPr>
            </w:pPr>
            <w:r w:rsidRPr="00CF7F01">
              <w:rPr>
                <w:rFonts w:ascii="Arial Unicode MS" w:eastAsia="Arial Unicode MS" w:hAnsi="Arial Unicode MS" w:cs="Arial Unicode MS"/>
                <w:color w:val="000000"/>
                <w:sz w:val="18"/>
                <w:szCs w:val="18"/>
              </w:rPr>
              <w:t> </w:t>
            </w:r>
          </w:p>
        </w:tc>
      </w:tr>
      <w:tr w:rsidR="00FC3D80" w:rsidRPr="00BC3E40" w14:paraId="1897B0DA" w14:textId="77777777" w:rsidTr="008C0D00">
        <w:trPr>
          <w:trHeight w:val="268"/>
        </w:trPr>
        <w:tc>
          <w:tcPr>
            <w:tcW w:w="301" w:type="dxa"/>
            <w:tcBorders>
              <w:top w:val="nil"/>
              <w:left w:val="single" w:sz="4" w:space="0" w:color="auto"/>
              <w:bottom w:val="single" w:sz="4" w:space="0" w:color="auto"/>
              <w:right w:val="single" w:sz="4" w:space="0" w:color="auto"/>
            </w:tcBorders>
            <w:noWrap/>
            <w:hideMark/>
          </w:tcPr>
          <w:p w14:paraId="604338A8" w14:textId="77777777" w:rsidR="00FC3D80" w:rsidRPr="00CF7F01" w:rsidRDefault="00FC3D80" w:rsidP="00B868CA">
            <w:pPr>
              <w:jc w:val="right"/>
              <w:rPr>
                <w:rFonts w:ascii="Arial Unicode MS" w:eastAsia="Arial Unicode MS" w:hAnsi="Arial Unicode MS" w:cs="Arial Unicode MS"/>
                <w:color w:val="000000"/>
                <w:sz w:val="18"/>
                <w:szCs w:val="18"/>
              </w:rPr>
            </w:pPr>
            <w:r w:rsidRPr="00CF7F01">
              <w:rPr>
                <w:rFonts w:ascii="Arial Unicode MS" w:eastAsia="Arial Unicode MS" w:hAnsi="Arial Unicode MS" w:cs="Arial Unicode MS"/>
                <w:color w:val="000000"/>
                <w:sz w:val="18"/>
                <w:szCs w:val="18"/>
              </w:rPr>
              <w:t>6)</w:t>
            </w:r>
          </w:p>
        </w:tc>
        <w:tc>
          <w:tcPr>
            <w:tcW w:w="4240" w:type="dxa"/>
            <w:tcBorders>
              <w:top w:val="nil"/>
              <w:left w:val="nil"/>
              <w:bottom w:val="single" w:sz="4" w:space="0" w:color="auto"/>
              <w:right w:val="single" w:sz="4" w:space="0" w:color="auto"/>
            </w:tcBorders>
            <w:hideMark/>
          </w:tcPr>
          <w:p w14:paraId="0DE163F8" w14:textId="77777777" w:rsidR="00FC3D80" w:rsidRPr="00CF7F01" w:rsidRDefault="00FC3D80" w:rsidP="00B868CA">
            <w:pPr>
              <w:rPr>
                <w:rFonts w:ascii="Arial Unicode MS" w:eastAsia="Arial Unicode MS" w:hAnsi="Arial Unicode MS" w:cs="Arial Unicode MS"/>
                <w:color w:val="000000"/>
                <w:sz w:val="18"/>
                <w:szCs w:val="18"/>
              </w:rPr>
            </w:pPr>
            <w:r w:rsidRPr="00CF7F01">
              <w:rPr>
                <w:rFonts w:ascii="Arial Unicode MS" w:eastAsia="Arial Unicode MS" w:hAnsi="Arial Unicode MS" w:cs="Arial Unicode MS"/>
                <w:color w:val="000000"/>
                <w:sz w:val="18"/>
                <w:szCs w:val="18"/>
              </w:rPr>
              <w:t>Aprovechamientos de Tipo Corriente</w:t>
            </w:r>
          </w:p>
        </w:tc>
        <w:tc>
          <w:tcPr>
            <w:tcW w:w="1701" w:type="dxa"/>
            <w:gridSpan w:val="2"/>
            <w:tcBorders>
              <w:top w:val="nil"/>
              <w:left w:val="nil"/>
              <w:bottom w:val="single" w:sz="4" w:space="0" w:color="auto"/>
              <w:right w:val="single" w:sz="4" w:space="0" w:color="auto"/>
            </w:tcBorders>
            <w:noWrap/>
            <w:vAlign w:val="center"/>
            <w:hideMark/>
          </w:tcPr>
          <w:p w14:paraId="1AC4D9E4" w14:textId="77777777" w:rsidR="00FC3D80" w:rsidRPr="00CF7F01" w:rsidRDefault="00FC3D80" w:rsidP="00315C0C">
            <w:pPr>
              <w:jc w:val="right"/>
              <w:rPr>
                <w:rFonts w:ascii="Arial Unicode MS" w:eastAsia="Arial Unicode MS" w:hAnsi="Arial Unicode MS" w:cs="Arial Unicode MS"/>
                <w:color w:val="000000"/>
                <w:sz w:val="16"/>
                <w:szCs w:val="16"/>
              </w:rPr>
            </w:pPr>
            <w:r w:rsidRPr="00CF7F01">
              <w:rPr>
                <w:rFonts w:ascii="Arial Unicode MS" w:eastAsia="Arial Unicode MS" w:hAnsi="Arial Unicode MS" w:cs="Arial Unicode MS"/>
                <w:color w:val="000000"/>
                <w:sz w:val="16"/>
                <w:szCs w:val="16"/>
              </w:rPr>
              <w:t xml:space="preserve"> $   </w:t>
            </w:r>
            <w:r w:rsidR="00AA359A">
              <w:rPr>
                <w:rFonts w:ascii="Arial Unicode MS" w:eastAsia="Arial Unicode MS" w:hAnsi="Arial Unicode MS" w:cs="Arial Unicode MS"/>
                <w:color w:val="000000"/>
                <w:sz w:val="16"/>
                <w:szCs w:val="16"/>
              </w:rPr>
              <w:t xml:space="preserve">  </w:t>
            </w:r>
            <w:r w:rsidR="006D3F14">
              <w:rPr>
                <w:rFonts w:ascii="Arial Unicode MS" w:eastAsia="Arial Unicode MS" w:hAnsi="Arial Unicode MS" w:cs="Arial Unicode MS"/>
                <w:color w:val="000000"/>
                <w:sz w:val="16"/>
                <w:szCs w:val="16"/>
              </w:rPr>
              <w:t xml:space="preserve"> </w:t>
            </w:r>
            <w:r w:rsidRPr="00CF7F01">
              <w:rPr>
                <w:rFonts w:ascii="Arial Unicode MS" w:eastAsia="Arial Unicode MS" w:hAnsi="Arial Unicode MS" w:cs="Arial Unicode MS"/>
                <w:color w:val="000000"/>
                <w:sz w:val="16"/>
                <w:szCs w:val="16"/>
              </w:rPr>
              <w:t xml:space="preserve"> </w:t>
            </w:r>
            <w:r w:rsidR="00315C0C">
              <w:rPr>
                <w:rFonts w:ascii="Arial Unicode MS" w:eastAsia="Arial Unicode MS" w:hAnsi="Arial Unicode MS" w:cs="Arial Unicode MS"/>
                <w:color w:val="000000"/>
                <w:sz w:val="16"/>
                <w:szCs w:val="16"/>
              </w:rPr>
              <w:t>9</w:t>
            </w:r>
            <w:r w:rsidR="004F702E">
              <w:rPr>
                <w:rFonts w:ascii="Arial Unicode MS" w:eastAsia="Arial Unicode MS" w:hAnsi="Arial Unicode MS" w:cs="Arial Unicode MS"/>
                <w:color w:val="000000"/>
                <w:sz w:val="16"/>
                <w:szCs w:val="16"/>
              </w:rPr>
              <w:t>,</w:t>
            </w:r>
            <w:r w:rsidR="00315C0C">
              <w:rPr>
                <w:rFonts w:ascii="Arial Unicode MS" w:eastAsia="Arial Unicode MS" w:hAnsi="Arial Unicode MS" w:cs="Arial Unicode MS"/>
                <w:color w:val="000000"/>
                <w:sz w:val="16"/>
                <w:szCs w:val="16"/>
              </w:rPr>
              <w:t>572</w:t>
            </w:r>
            <w:r w:rsidR="004F702E">
              <w:rPr>
                <w:rFonts w:ascii="Arial Unicode MS" w:eastAsia="Arial Unicode MS" w:hAnsi="Arial Unicode MS" w:cs="Arial Unicode MS"/>
                <w:color w:val="000000"/>
                <w:sz w:val="16"/>
                <w:szCs w:val="16"/>
              </w:rPr>
              <w:t>,</w:t>
            </w:r>
            <w:r w:rsidR="00315C0C">
              <w:rPr>
                <w:rFonts w:ascii="Arial Unicode MS" w:eastAsia="Arial Unicode MS" w:hAnsi="Arial Unicode MS" w:cs="Arial Unicode MS"/>
                <w:color w:val="000000"/>
                <w:sz w:val="16"/>
                <w:szCs w:val="16"/>
              </w:rPr>
              <w:t>067</w:t>
            </w:r>
            <w:r w:rsidRPr="00CF7F01">
              <w:rPr>
                <w:rFonts w:ascii="Arial Unicode MS" w:eastAsia="Arial Unicode MS" w:hAnsi="Arial Unicode MS" w:cs="Arial Unicode MS"/>
                <w:color w:val="000000"/>
                <w:sz w:val="16"/>
                <w:szCs w:val="16"/>
              </w:rPr>
              <w:t xml:space="preserve"> </w:t>
            </w:r>
          </w:p>
        </w:tc>
        <w:tc>
          <w:tcPr>
            <w:tcW w:w="1418" w:type="dxa"/>
            <w:tcBorders>
              <w:top w:val="nil"/>
              <w:left w:val="nil"/>
              <w:bottom w:val="single" w:sz="4" w:space="0" w:color="auto"/>
              <w:right w:val="single" w:sz="4" w:space="0" w:color="auto"/>
            </w:tcBorders>
            <w:hideMark/>
          </w:tcPr>
          <w:p w14:paraId="0CE7CD88" w14:textId="77777777" w:rsidR="00FC3D80" w:rsidRPr="00CF7F01" w:rsidRDefault="00FC3D80" w:rsidP="00B868CA">
            <w:pPr>
              <w:rPr>
                <w:rFonts w:ascii="Arial Unicode MS" w:eastAsia="Arial Unicode MS" w:hAnsi="Arial Unicode MS" w:cs="Arial Unicode MS"/>
                <w:color w:val="000000"/>
                <w:sz w:val="16"/>
                <w:szCs w:val="16"/>
              </w:rPr>
            </w:pPr>
            <w:r w:rsidRPr="00CF7F01">
              <w:rPr>
                <w:rFonts w:ascii="Arial Unicode MS" w:eastAsia="Arial Unicode MS" w:hAnsi="Arial Unicode MS" w:cs="Arial Unicode MS"/>
                <w:color w:val="000000"/>
                <w:sz w:val="16"/>
                <w:szCs w:val="16"/>
              </w:rPr>
              <w:t> </w:t>
            </w:r>
          </w:p>
        </w:tc>
        <w:tc>
          <w:tcPr>
            <w:tcW w:w="1276" w:type="dxa"/>
            <w:tcBorders>
              <w:top w:val="nil"/>
              <w:left w:val="nil"/>
              <w:bottom w:val="single" w:sz="4" w:space="0" w:color="auto"/>
              <w:right w:val="single" w:sz="4" w:space="0" w:color="auto"/>
            </w:tcBorders>
            <w:hideMark/>
          </w:tcPr>
          <w:p w14:paraId="33C49BBF" w14:textId="77777777" w:rsidR="00FC3D80" w:rsidRPr="00CF7F01" w:rsidRDefault="00FC3D80" w:rsidP="00B868CA">
            <w:pPr>
              <w:rPr>
                <w:rFonts w:ascii="Arial Unicode MS" w:eastAsia="Arial Unicode MS" w:hAnsi="Arial Unicode MS" w:cs="Arial Unicode MS"/>
                <w:color w:val="000000"/>
                <w:sz w:val="18"/>
                <w:szCs w:val="18"/>
              </w:rPr>
            </w:pPr>
            <w:r w:rsidRPr="00CF7F01">
              <w:rPr>
                <w:rFonts w:ascii="Arial Unicode MS" w:eastAsia="Arial Unicode MS" w:hAnsi="Arial Unicode MS" w:cs="Arial Unicode MS"/>
                <w:color w:val="000000"/>
                <w:sz w:val="18"/>
                <w:szCs w:val="18"/>
              </w:rPr>
              <w:t> </w:t>
            </w:r>
          </w:p>
        </w:tc>
      </w:tr>
      <w:tr w:rsidR="00FC3D80" w:rsidRPr="00BC3E40" w14:paraId="222C85B9" w14:textId="77777777" w:rsidTr="008C0D00">
        <w:trPr>
          <w:trHeight w:val="457"/>
        </w:trPr>
        <w:tc>
          <w:tcPr>
            <w:tcW w:w="301" w:type="dxa"/>
            <w:tcBorders>
              <w:top w:val="single" w:sz="4" w:space="0" w:color="auto"/>
              <w:left w:val="single" w:sz="4" w:space="0" w:color="auto"/>
              <w:bottom w:val="single" w:sz="4" w:space="0" w:color="auto"/>
              <w:right w:val="single" w:sz="4" w:space="0" w:color="auto"/>
            </w:tcBorders>
            <w:noWrap/>
            <w:vAlign w:val="center"/>
            <w:hideMark/>
          </w:tcPr>
          <w:p w14:paraId="0E685318" w14:textId="77777777" w:rsidR="00FC3D80" w:rsidRPr="00CF7F01" w:rsidRDefault="00FC3D80" w:rsidP="00B868CA">
            <w:pPr>
              <w:jc w:val="right"/>
              <w:rPr>
                <w:rFonts w:ascii="Arial Unicode MS" w:eastAsia="Arial Unicode MS" w:hAnsi="Arial Unicode MS" w:cs="Arial Unicode MS"/>
                <w:color w:val="000000"/>
                <w:sz w:val="18"/>
                <w:szCs w:val="18"/>
              </w:rPr>
            </w:pPr>
            <w:r w:rsidRPr="00CF7F01">
              <w:rPr>
                <w:rFonts w:ascii="Arial Unicode MS" w:eastAsia="Arial Unicode MS" w:hAnsi="Arial Unicode MS" w:cs="Arial Unicode MS"/>
                <w:color w:val="000000"/>
                <w:sz w:val="18"/>
                <w:szCs w:val="18"/>
              </w:rPr>
              <w:t>7)</w:t>
            </w:r>
          </w:p>
        </w:tc>
        <w:tc>
          <w:tcPr>
            <w:tcW w:w="4240" w:type="dxa"/>
            <w:tcBorders>
              <w:top w:val="single" w:sz="4" w:space="0" w:color="auto"/>
              <w:left w:val="single" w:sz="4" w:space="0" w:color="auto"/>
              <w:bottom w:val="single" w:sz="4" w:space="0" w:color="auto"/>
              <w:right w:val="single" w:sz="4" w:space="0" w:color="auto"/>
            </w:tcBorders>
            <w:vAlign w:val="center"/>
            <w:hideMark/>
          </w:tcPr>
          <w:p w14:paraId="53488686" w14:textId="77777777" w:rsidR="00FC3D80" w:rsidRPr="00CF7F01" w:rsidRDefault="00FC3D80" w:rsidP="00B868CA">
            <w:pPr>
              <w:rPr>
                <w:rFonts w:ascii="Arial Unicode MS" w:eastAsia="Arial Unicode MS" w:hAnsi="Arial Unicode MS" w:cs="Arial Unicode MS"/>
                <w:color w:val="000000"/>
                <w:sz w:val="18"/>
                <w:szCs w:val="18"/>
              </w:rPr>
            </w:pPr>
            <w:r w:rsidRPr="00CF7F01">
              <w:rPr>
                <w:rFonts w:ascii="Arial Unicode MS" w:eastAsia="Arial Unicode MS" w:hAnsi="Arial Unicode MS" w:cs="Arial Unicode MS"/>
                <w:color w:val="000000"/>
                <w:sz w:val="18"/>
                <w:szCs w:val="18"/>
              </w:rPr>
              <w:t>Ingresos no Comprendidos en las Fracciones de Ley de Ingresos, causadas en Ejercicios Anteriores</w:t>
            </w:r>
          </w:p>
        </w:tc>
        <w:tc>
          <w:tcPr>
            <w:tcW w:w="1701" w:type="dxa"/>
            <w:gridSpan w:val="2"/>
            <w:tcBorders>
              <w:top w:val="single" w:sz="4" w:space="0" w:color="auto"/>
              <w:left w:val="single" w:sz="4" w:space="0" w:color="auto"/>
              <w:bottom w:val="single" w:sz="4" w:space="0" w:color="auto"/>
              <w:right w:val="single" w:sz="4" w:space="0" w:color="auto"/>
            </w:tcBorders>
            <w:noWrap/>
            <w:vAlign w:val="center"/>
            <w:hideMark/>
          </w:tcPr>
          <w:p w14:paraId="205DB579" w14:textId="77777777" w:rsidR="00FC3D80" w:rsidRPr="00CF7F01" w:rsidRDefault="00FC3D80" w:rsidP="00B868CA">
            <w:pPr>
              <w:jc w:val="right"/>
              <w:rPr>
                <w:rFonts w:ascii="Arial Unicode MS" w:eastAsia="Arial Unicode MS" w:hAnsi="Arial Unicode MS" w:cs="Arial Unicode MS"/>
                <w:color w:val="000000"/>
                <w:sz w:val="16"/>
                <w:szCs w:val="16"/>
              </w:rPr>
            </w:pPr>
            <w:r w:rsidRPr="00CF7F01">
              <w:rPr>
                <w:rFonts w:ascii="Arial Unicode MS" w:eastAsia="Arial Unicode MS" w:hAnsi="Arial Unicode MS" w:cs="Arial Unicode MS"/>
                <w:color w:val="000000"/>
                <w:sz w:val="16"/>
                <w:szCs w:val="16"/>
              </w:rPr>
              <w:t xml:space="preserve"> $                      -   </w:t>
            </w:r>
          </w:p>
        </w:tc>
        <w:tc>
          <w:tcPr>
            <w:tcW w:w="1418" w:type="dxa"/>
            <w:tcBorders>
              <w:top w:val="single" w:sz="4" w:space="0" w:color="auto"/>
              <w:left w:val="single" w:sz="4" w:space="0" w:color="auto"/>
              <w:bottom w:val="single" w:sz="4" w:space="0" w:color="auto"/>
              <w:right w:val="single" w:sz="4" w:space="0" w:color="auto"/>
            </w:tcBorders>
            <w:hideMark/>
          </w:tcPr>
          <w:p w14:paraId="4607A0EC" w14:textId="77777777" w:rsidR="00FC3D80" w:rsidRPr="00CF7F01" w:rsidRDefault="00FC3D80" w:rsidP="00B868CA">
            <w:pPr>
              <w:rPr>
                <w:rFonts w:ascii="Arial Unicode MS" w:eastAsia="Arial Unicode MS" w:hAnsi="Arial Unicode MS" w:cs="Arial Unicode MS"/>
                <w:color w:val="000000"/>
                <w:sz w:val="16"/>
                <w:szCs w:val="16"/>
              </w:rPr>
            </w:pPr>
            <w:r w:rsidRPr="00CF7F01">
              <w:rPr>
                <w:rFonts w:ascii="Arial Unicode MS" w:eastAsia="Arial Unicode MS" w:hAnsi="Arial Unicode MS" w:cs="Arial Unicode MS"/>
                <w:color w:val="000000"/>
                <w:sz w:val="16"/>
                <w:szCs w:val="16"/>
              </w:rPr>
              <w:t> </w:t>
            </w:r>
          </w:p>
        </w:tc>
        <w:tc>
          <w:tcPr>
            <w:tcW w:w="1276" w:type="dxa"/>
            <w:tcBorders>
              <w:top w:val="single" w:sz="4" w:space="0" w:color="auto"/>
              <w:left w:val="single" w:sz="4" w:space="0" w:color="auto"/>
              <w:bottom w:val="single" w:sz="4" w:space="0" w:color="auto"/>
              <w:right w:val="single" w:sz="4" w:space="0" w:color="auto"/>
            </w:tcBorders>
            <w:hideMark/>
          </w:tcPr>
          <w:p w14:paraId="2DB55FE4" w14:textId="77777777" w:rsidR="00FC3D80" w:rsidRPr="00CF7F01" w:rsidRDefault="00FC3D80" w:rsidP="00B868CA">
            <w:pPr>
              <w:rPr>
                <w:rFonts w:ascii="Arial Unicode MS" w:eastAsia="Arial Unicode MS" w:hAnsi="Arial Unicode MS" w:cs="Arial Unicode MS"/>
                <w:color w:val="000000"/>
                <w:sz w:val="18"/>
                <w:szCs w:val="18"/>
              </w:rPr>
            </w:pPr>
            <w:r w:rsidRPr="00CF7F01">
              <w:rPr>
                <w:rFonts w:ascii="Arial Unicode MS" w:eastAsia="Arial Unicode MS" w:hAnsi="Arial Unicode MS" w:cs="Arial Unicode MS"/>
                <w:color w:val="000000"/>
                <w:sz w:val="18"/>
                <w:szCs w:val="18"/>
              </w:rPr>
              <w:t> </w:t>
            </w:r>
          </w:p>
        </w:tc>
      </w:tr>
      <w:tr w:rsidR="00FC3D80" w:rsidRPr="00BC3E40" w14:paraId="17CEFEB6" w14:textId="77777777" w:rsidTr="008C0D00">
        <w:trPr>
          <w:trHeight w:val="282"/>
        </w:trPr>
        <w:tc>
          <w:tcPr>
            <w:tcW w:w="6242" w:type="dxa"/>
            <w:gridSpan w:val="4"/>
            <w:tcBorders>
              <w:top w:val="single" w:sz="4" w:space="0" w:color="auto"/>
              <w:left w:val="single" w:sz="4" w:space="0" w:color="auto"/>
              <w:bottom w:val="single" w:sz="4" w:space="0" w:color="auto"/>
              <w:right w:val="single" w:sz="4" w:space="0" w:color="000000"/>
            </w:tcBorders>
            <w:hideMark/>
          </w:tcPr>
          <w:p w14:paraId="2112C028" w14:textId="77777777" w:rsidR="00FC3D80" w:rsidRPr="00CF7F01" w:rsidRDefault="00FC3D80" w:rsidP="00B868CA">
            <w:pPr>
              <w:rPr>
                <w:rFonts w:ascii="Arial Unicode MS" w:eastAsia="Arial Unicode MS" w:hAnsi="Arial Unicode MS" w:cs="Arial Unicode MS"/>
                <w:b/>
                <w:bCs/>
                <w:color w:val="000000"/>
                <w:sz w:val="18"/>
                <w:szCs w:val="18"/>
              </w:rPr>
            </w:pPr>
            <w:r w:rsidRPr="00CF7F01">
              <w:rPr>
                <w:rFonts w:ascii="Arial Unicode MS" w:eastAsia="Arial Unicode MS" w:hAnsi="Arial Unicode MS" w:cs="Arial Unicode MS"/>
                <w:b/>
                <w:bCs/>
                <w:color w:val="000000"/>
                <w:sz w:val="18"/>
                <w:szCs w:val="18"/>
              </w:rPr>
              <w:t>B) Participaciones, Aportaciones, Transferencias, Asignaciones, Subsidios y Otras Ayudas</w:t>
            </w:r>
          </w:p>
        </w:tc>
        <w:tc>
          <w:tcPr>
            <w:tcW w:w="1418" w:type="dxa"/>
            <w:tcBorders>
              <w:top w:val="nil"/>
              <w:left w:val="nil"/>
              <w:bottom w:val="single" w:sz="4" w:space="0" w:color="auto"/>
              <w:right w:val="single" w:sz="4" w:space="0" w:color="auto"/>
            </w:tcBorders>
            <w:vAlign w:val="center"/>
            <w:hideMark/>
          </w:tcPr>
          <w:p w14:paraId="67628FFA" w14:textId="77777777" w:rsidR="00FC3D80" w:rsidRPr="00CF7F01" w:rsidRDefault="00FC3D80" w:rsidP="00315C0C">
            <w:pPr>
              <w:jc w:val="right"/>
              <w:rPr>
                <w:rFonts w:ascii="Arial Unicode MS" w:eastAsia="Arial Unicode MS" w:hAnsi="Arial Unicode MS" w:cs="Arial Unicode MS"/>
                <w:b/>
                <w:bCs/>
                <w:color w:val="000000"/>
                <w:sz w:val="16"/>
                <w:szCs w:val="16"/>
              </w:rPr>
            </w:pPr>
            <w:r w:rsidRPr="00CF7F01">
              <w:rPr>
                <w:rFonts w:ascii="Arial Unicode MS" w:eastAsia="Arial Unicode MS" w:hAnsi="Arial Unicode MS" w:cs="Arial Unicode MS"/>
                <w:b/>
                <w:bCs/>
                <w:color w:val="000000"/>
                <w:sz w:val="18"/>
                <w:szCs w:val="18"/>
              </w:rPr>
              <w:t xml:space="preserve"> </w:t>
            </w:r>
            <w:r w:rsidRPr="00CF7F01">
              <w:rPr>
                <w:rFonts w:ascii="Arial Unicode MS" w:eastAsia="Arial Unicode MS" w:hAnsi="Arial Unicode MS" w:cs="Arial Unicode MS"/>
                <w:b/>
                <w:bCs/>
                <w:color w:val="000000"/>
                <w:sz w:val="16"/>
                <w:szCs w:val="16"/>
              </w:rPr>
              <w:t xml:space="preserve">$ </w:t>
            </w:r>
            <w:r w:rsidR="00315C0C">
              <w:rPr>
                <w:rFonts w:ascii="Arial Unicode MS" w:eastAsia="Arial Unicode MS" w:hAnsi="Arial Unicode MS" w:cs="Arial Unicode MS"/>
                <w:b/>
                <w:bCs/>
                <w:color w:val="000000"/>
                <w:sz w:val="16"/>
                <w:szCs w:val="16"/>
              </w:rPr>
              <w:t>179,169,348</w:t>
            </w:r>
          </w:p>
        </w:tc>
        <w:tc>
          <w:tcPr>
            <w:tcW w:w="1276" w:type="dxa"/>
            <w:tcBorders>
              <w:top w:val="nil"/>
              <w:left w:val="nil"/>
              <w:bottom w:val="single" w:sz="4" w:space="0" w:color="auto"/>
              <w:right w:val="single" w:sz="4" w:space="0" w:color="auto"/>
            </w:tcBorders>
            <w:hideMark/>
          </w:tcPr>
          <w:p w14:paraId="4B3A54AB" w14:textId="77777777" w:rsidR="00FC3D80" w:rsidRPr="00CF7F01" w:rsidRDefault="00FC3D80" w:rsidP="00B868CA">
            <w:pPr>
              <w:rPr>
                <w:rFonts w:ascii="Arial Unicode MS" w:eastAsia="Arial Unicode MS" w:hAnsi="Arial Unicode MS" w:cs="Arial Unicode MS"/>
                <w:b/>
                <w:bCs/>
                <w:color w:val="000000"/>
                <w:sz w:val="18"/>
                <w:szCs w:val="18"/>
              </w:rPr>
            </w:pPr>
            <w:r w:rsidRPr="00CF7F01">
              <w:rPr>
                <w:rFonts w:ascii="Arial Unicode MS" w:eastAsia="Arial Unicode MS" w:hAnsi="Arial Unicode MS" w:cs="Arial Unicode MS"/>
                <w:b/>
                <w:bCs/>
                <w:color w:val="000000"/>
                <w:sz w:val="18"/>
                <w:szCs w:val="18"/>
              </w:rPr>
              <w:t> </w:t>
            </w:r>
          </w:p>
        </w:tc>
      </w:tr>
      <w:tr w:rsidR="00FC3D80" w:rsidRPr="00BC3E40" w14:paraId="6694D0C7" w14:textId="77777777" w:rsidTr="008C0D00">
        <w:trPr>
          <w:trHeight w:val="282"/>
        </w:trPr>
        <w:tc>
          <w:tcPr>
            <w:tcW w:w="301" w:type="dxa"/>
            <w:tcBorders>
              <w:top w:val="nil"/>
              <w:left w:val="single" w:sz="4" w:space="0" w:color="auto"/>
              <w:bottom w:val="single" w:sz="4" w:space="0" w:color="auto"/>
              <w:right w:val="single" w:sz="4" w:space="0" w:color="auto"/>
            </w:tcBorders>
            <w:noWrap/>
            <w:hideMark/>
          </w:tcPr>
          <w:p w14:paraId="7B0E56BE" w14:textId="77777777" w:rsidR="00FC3D80" w:rsidRPr="00CF7F01" w:rsidRDefault="00FC3D80" w:rsidP="00B868CA">
            <w:pPr>
              <w:jc w:val="right"/>
              <w:rPr>
                <w:rFonts w:ascii="Arial Unicode MS" w:eastAsia="Arial Unicode MS" w:hAnsi="Arial Unicode MS" w:cs="Arial Unicode MS"/>
                <w:color w:val="000000"/>
                <w:sz w:val="18"/>
                <w:szCs w:val="18"/>
              </w:rPr>
            </w:pPr>
            <w:r w:rsidRPr="00CF7F01">
              <w:rPr>
                <w:rFonts w:ascii="Arial Unicode MS" w:eastAsia="Arial Unicode MS" w:hAnsi="Arial Unicode MS" w:cs="Arial Unicode MS"/>
                <w:color w:val="000000"/>
                <w:sz w:val="18"/>
                <w:szCs w:val="18"/>
              </w:rPr>
              <w:t>1)</w:t>
            </w:r>
          </w:p>
        </w:tc>
        <w:tc>
          <w:tcPr>
            <w:tcW w:w="4757" w:type="dxa"/>
            <w:gridSpan w:val="2"/>
            <w:tcBorders>
              <w:top w:val="nil"/>
              <w:left w:val="nil"/>
              <w:bottom w:val="single" w:sz="4" w:space="0" w:color="auto"/>
              <w:right w:val="single" w:sz="4" w:space="0" w:color="auto"/>
            </w:tcBorders>
            <w:vAlign w:val="center"/>
            <w:hideMark/>
          </w:tcPr>
          <w:p w14:paraId="7022B3ED" w14:textId="77777777" w:rsidR="00FC3D80" w:rsidRPr="00CF7F01" w:rsidRDefault="00CF7F01" w:rsidP="00B868CA">
            <w:pPr>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Participaciones,</w:t>
            </w:r>
            <w:r w:rsidR="00FC3D80" w:rsidRPr="00CF7F01">
              <w:rPr>
                <w:rFonts w:ascii="Arial Unicode MS" w:eastAsia="Arial Unicode MS" w:hAnsi="Arial Unicode MS" w:cs="Arial Unicode MS"/>
                <w:color w:val="000000"/>
                <w:sz w:val="18"/>
                <w:szCs w:val="18"/>
              </w:rPr>
              <w:t xml:space="preserve"> Aportaciones</w:t>
            </w:r>
            <w:r>
              <w:rPr>
                <w:rFonts w:ascii="Arial Unicode MS" w:eastAsia="Arial Unicode MS" w:hAnsi="Arial Unicode MS" w:cs="Arial Unicode MS"/>
                <w:color w:val="000000"/>
                <w:sz w:val="18"/>
                <w:szCs w:val="18"/>
              </w:rPr>
              <w:t xml:space="preserve"> y convenios</w:t>
            </w:r>
          </w:p>
        </w:tc>
        <w:tc>
          <w:tcPr>
            <w:tcW w:w="1184" w:type="dxa"/>
            <w:tcBorders>
              <w:top w:val="single" w:sz="4" w:space="0" w:color="auto"/>
              <w:left w:val="nil"/>
              <w:bottom w:val="single" w:sz="4" w:space="0" w:color="auto"/>
              <w:right w:val="single" w:sz="4" w:space="0" w:color="auto"/>
            </w:tcBorders>
            <w:noWrap/>
            <w:vAlign w:val="center"/>
            <w:hideMark/>
          </w:tcPr>
          <w:p w14:paraId="7E5D8381" w14:textId="77777777" w:rsidR="00FC3D80" w:rsidRPr="00B233A3" w:rsidRDefault="00FC3D80" w:rsidP="00315C0C">
            <w:pPr>
              <w:jc w:val="right"/>
              <w:rPr>
                <w:rFonts w:ascii="Arial Unicode MS" w:eastAsia="Arial Unicode MS" w:hAnsi="Arial Unicode MS" w:cs="Arial Unicode MS"/>
                <w:color w:val="000000"/>
                <w:sz w:val="16"/>
                <w:szCs w:val="16"/>
              </w:rPr>
            </w:pPr>
            <w:r w:rsidRPr="00CF7F01">
              <w:rPr>
                <w:rFonts w:ascii="Arial Unicode MS" w:eastAsia="Arial Unicode MS" w:hAnsi="Arial Unicode MS" w:cs="Arial Unicode MS"/>
                <w:color w:val="000000"/>
                <w:sz w:val="16"/>
                <w:szCs w:val="16"/>
              </w:rPr>
              <w:t xml:space="preserve"> </w:t>
            </w:r>
            <w:r w:rsidRPr="00B233A3">
              <w:rPr>
                <w:rFonts w:ascii="Arial Unicode MS" w:eastAsia="Arial Unicode MS" w:hAnsi="Arial Unicode MS" w:cs="Arial Unicode MS"/>
                <w:color w:val="000000"/>
                <w:sz w:val="16"/>
                <w:szCs w:val="16"/>
              </w:rPr>
              <w:t>$</w:t>
            </w:r>
            <w:r w:rsidR="00315C0C">
              <w:rPr>
                <w:rFonts w:ascii="Arial Unicode MS" w:eastAsia="Arial Unicode MS" w:hAnsi="Arial Unicode MS" w:cs="Arial Unicode MS"/>
                <w:color w:val="000000"/>
                <w:sz w:val="16"/>
                <w:szCs w:val="16"/>
              </w:rPr>
              <w:t>179,169,348</w:t>
            </w:r>
          </w:p>
        </w:tc>
        <w:tc>
          <w:tcPr>
            <w:tcW w:w="1418" w:type="dxa"/>
            <w:tcBorders>
              <w:top w:val="single" w:sz="4" w:space="0" w:color="auto"/>
              <w:left w:val="nil"/>
              <w:bottom w:val="single" w:sz="4" w:space="0" w:color="auto"/>
              <w:right w:val="single" w:sz="4" w:space="0" w:color="auto"/>
            </w:tcBorders>
            <w:hideMark/>
          </w:tcPr>
          <w:p w14:paraId="648AE82B" w14:textId="77777777" w:rsidR="00FC3D80" w:rsidRPr="00CF7F01" w:rsidRDefault="00FC3D80" w:rsidP="00B868CA">
            <w:pPr>
              <w:rPr>
                <w:rFonts w:ascii="Arial Unicode MS" w:eastAsia="Arial Unicode MS" w:hAnsi="Arial Unicode MS" w:cs="Arial Unicode MS"/>
                <w:b/>
                <w:bCs/>
                <w:color w:val="000000"/>
                <w:sz w:val="16"/>
                <w:szCs w:val="16"/>
              </w:rPr>
            </w:pPr>
            <w:r w:rsidRPr="00CF7F01">
              <w:rPr>
                <w:rFonts w:ascii="Arial Unicode MS" w:eastAsia="Arial Unicode MS" w:hAnsi="Arial Unicode MS" w:cs="Arial Unicode MS"/>
                <w:b/>
                <w:bCs/>
                <w:color w:val="000000"/>
                <w:sz w:val="16"/>
                <w:szCs w:val="16"/>
              </w:rPr>
              <w:t> </w:t>
            </w:r>
          </w:p>
        </w:tc>
        <w:tc>
          <w:tcPr>
            <w:tcW w:w="1276" w:type="dxa"/>
            <w:tcBorders>
              <w:top w:val="nil"/>
              <w:left w:val="nil"/>
              <w:bottom w:val="single" w:sz="4" w:space="0" w:color="auto"/>
              <w:right w:val="single" w:sz="4" w:space="0" w:color="auto"/>
            </w:tcBorders>
            <w:noWrap/>
            <w:hideMark/>
          </w:tcPr>
          <w:p w14:paraId="3FF9A0A6" w14:textId="77777777" w:rsidR="00FC3D80" w:rsidRPr="00CF7F01" w:rsidRDefault="00FC3D80" w:rsidP="00B868CA">
            <w:pPr>
              <w:rPr>
                <w:rFonts w:ascii="Arial Unicode MS" w:eastAsia="Arial Unicode MS" w:hAnsi="Arial Unicode MS" w:cs="Arial Unicode MS"/>
                <w:color w:val="000000"/>
                <w:sz w:val="18"/>
                <w:szCs w:val="18"/>
              </w:rPr>
            </w:pPr>
            <w:r w:rsidRPr="00CF7F01">
              <w:rPr>
                <w:rFonts w:ascii="Arial Unicode MS" w:eastAsia="Arial Unicode MS" w:hAnsi="Arial Unicode MS" w:cs="Arial Unicode MS"/>
                <w:color w:val="000000"/>
                <w:sz w:val="18"/>
                <w:szCs w:val="18"/>
              </w:rPr>
              <w:t> </w:t>
            </w:r>
          </w:p>
        </w:tc>
      </w:tr>
      <w:tr w:rsidR="00FC3D80" w:rsidRPr="00BC3E40" w14:paraId="563620C8" w14:textId="77777777" w:rsidTr="008C0D00">
        <w:trPr>
          <w:trHeight w:val="282"/>
        </w:trPr>
        <w:tc>
          <w:tcPr>
            <w:tcW w:w="6242" w:type="dxa"/>
            <w:gridSpan w:val="4"/>
            <w:tcBorders>
              <w:top w:val="single" w:sz="4" w:space="0" w:color="auto"/>
              <w:left w:val="single" w:sz="4" w:space="0" w:color="auto"/>
              <w:bottom w:val="single" w:sz="4" w:space="0" w:color="auto"/>
              <w:right w:val="single" w:sz="4" w:space="0" w:color="auto"/>
            </w:tcBorders>
            <w:hideMark/>
          </w:tcPr>
          <w:p w14:paraId="761A3F47" w14:textId="77777777" w:rsidR="00FC3D80" w:rsidRPr="00CF7F01" w:rsidRDefault="00FC3D80" w:rsidP="00B868CA">
            <w:pPr>
              <w:rPr>
                <w:rFonts w:ascii="Arial Unicode MS" w:eastAsia="Arial Unicode MS" w:hAnsi="Arial Unicode MS" w:cs="Arial Unicode MS"/>
                <w:b/>
                <w:bCs/>
                <w:color w:val="000000"/>
                <w:sz w:val="16"/>
                <w:szCs w:val="16"/>
              </w:rPr>
            </w:pPr>
            <w:r w:rsidRPr="00CF7F01">
              <w:rPr>
                <w:rFonts w:ascii="Arial Unicode MS" w:eastAsia="Arial Unicode MS" w:hAnsi="Arial Unicode MS" w:cs="Arial Unicode MS"/>
                <w:b/>
                <w:bCs/>
                <w:color w:val="000000"/>
                <w:sz w:val="16"/>
                <w:szCs w:val="16"/>
              </w:rPr>
              <w:t>C) Otros Ingresos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7FA7097" w14:textId="77777777" w:rsidR="00FC3D80" w:rsidRPr="00CF7F01" w:rsidRDefault="00FC3D80" w:rsidP="002870E3">
            <w:pPr>
              <w:jc w:val="right"/>
              <w:rPr>
                <w:rFonts w:ascii="Arial Unicode MS" w:eastAsia="Arial Unicode MS" w:hAnsi="Arial Unicode MS" w:cs="Arial Unicode MS"/>
                <w:b/>
                <w:bCs/>
                <w:color w:val="000000"/>
                <w:sz w:val="16"/>
                <w:szCs w:val="16"/>
              </w:rPr>
            </w:pPr>
            <w:r w:rsidRPr="00CF7F01">
              <w:rPr>
                <w:rFonts w:ascii="Arial Unicode MS" w:eastAsia="Arial Unicode MS" w:hAnsi="Arial Unicode MS" w:cs="Arial Unicode MS"/>
                <w:b/>
                <w:bCs/>
                <w:color w:val="000000"/>
                <w:sz w:val="16"/>
                <w:szCs w:val="16"/>
              </w:rPr>
              <w:t xml:space="preserve"> $</w:t>
            </w:r>
            <w:r w:rsidR="00812C2F">
              <w:rPr>
                <w:rFonts w:ascii="Arial Unicode MS" w:eastAsia="Arial Unicode MS" w:hAnsi="Arial Unicode MS" w:cs="Arial Unicode MS"/>
                <w:b/>
                <w:bCs/>
                <w:color w:val="000000"/>
                <w:sz w:val="16"/>
                <w:szCs w:val="16"/>
              </w:rPr>
              <w:t xml:space="preserve"> </w:t>
            </w:r>
            <w:r w:rsidR="00E27BB9">
              <w:rPr>
                <w:rFonts w:ascii="Arial Unicode MS" w:eastAsia="Arial Unicode MS" w:hAnsi="Arial Unicode MS" w:cs="Arial Unicode MS"/>
                <w:b/>
                <w:bCs/>
                <w:color w:val="000000"/>
                <w:sz w:val="16"/>
                <w:szCs w:val="16"/>
              </w:rPr>
              <w:t xml:space="preserve">   </w:t>
            </w:r>
            <w:r w:rsidR="002870E3">
              <w:rPr>
                <w:rFonts w:ascii="Arial Unicode MS" w:eastAsia="Arial Unicode MS" w:hAnsi="Arial Unicode MS" w:cs="Arial Unicode MS"/>
                <w:b/>
                <w:bCs/>
                <w:color w:val="000000"/>
                <w:sz w:val="16"/>
                <w:szCs w:val="16"/>
              </w:rPr>
              <w:t>788</w:t>
            </w:r>
            <w:r w:rsidR="00315C0C">
              <w:rPr>
                <w:rFonts w:ascii="Arial Unicode MS" w:eastAsia="Arial Unicode MS" w:hAnsi="Arial Unicode MS" w:cs="Arial Unicode MS"/>
                <w:b/>
                <w:bCs/>
                <w:color w:val="000000"/>
                <w:sz w:val="16"/>
                <w:szCs w:val="16"/>
              </w:rPr>
              <w:t>,</w:t>
            </w:r>
            <w:r w:rsidR="002870E3">
              <w:rPr>
                <w:rFonts w:ascii="Arial Unicode MS" w:eastAsia="Arial Unicode MS" w:hAnsi="Arial Unicode MS" w:cs="Arial Unicode MS"/>
                <w:b/>
                <w:bCs/>
                <w:color w:val="000000"/>
                <w:sz w:val="16"/>
                <w:szCs w:val="16"/>
              </w:rPr>
              <w:t>252</w:t>
            </w:r>
          </w:p>
        </w:tc>
        <w:tc>
          <w:tcPr>
            <w:tcW w:w="1276" w:type="dxa"/>
            <w:tcBorders>
              <w:top w:val="single" w:sz="4" w:space="0" w:color="auto"/>
              <w:left w:val="nil"/>
              <w:bottom w:val="single" w:sz="4" w:space="0" w:color="auto"/>
              <w:right w:val="single" w:sz="4" w:space="0" w:color="auto"/>
            </w:tcBorders>
            <w:hideMark/>
          </w:tcPr>
          <w:p w14:paraId="0DBE3CFB" w14:textId="77777777" w:rsidR="00FC3D80" w:rsidRPr="00CF7F01" w:rsidRDefault="00FC3D80" w:rsidP="00B868CA">
            <w:pPr>
              <w:rPr>
                <w:rFonts w:ascii="Arial Unicode MS" w:eastAsia="Arial Unicode MS" w:hAnsi="Arial Unicode MS" w:cs="Arial Unicode MS"/>
                <w:b/>
                <w:bCs/>
                <w:color w:val="000000"/>
                <w:sz w:val="18"/>
                <w:szCs w:val="18"/>
              </w:rPr>
            </w:pPr>
            <w:r w:rsidRPr="00CF7F01">
              <w:rPr>
                <w:rFonts w:ascii="Arial Unicode MS" w:eastAsia="Arial Unicode MS" w:hAnsi="Arial Unicode MS" w:cs="Arial Unicode MS"/>
                <w:b/>
                <w:bCs/>
                <w:color w:val="000000"/>
                <w:sz w:val="18"/>
                <w:szCs w:val="18"/>
              </w:rPr>
              <w:t> </w:t>
            </w:r>
          </w:p>
        </w:tc>
      </w:tr>
      <w:tr w:rsidR="00FC3D80" w:rsidRPr="00BC3E40" w14:paraId="0FA76D53" w14:textId="77777777" w:rsidTr="008C0D00">
        <w:trPr>
          <w:trHeight w:val="282"/>
        </w:trPr>
        <w:tc>
          <w:tcPr>
            <w:tcW w:w="301" w:type="dxa"/>
            <w:tcBorders>
              <w:top w:val="nil"/>
              <w:left w:val="single" w:sz="4" w:space="0" w:color="auto"/>
              <w:bottom w:val="single" w:sz="4" w:space="0" w:color="auto"/>
              <w:right w:val="single" w:sz="4" w:space="0" w:color="auto"/>
            </w:tcBorders>
            <w:noWrap/>
            <w:hideMark/>
          </w:tcPr>
          <w:p w14:paraId="759469F3" w14:textId="77777777" w:rsidR="00FC3D80" w:rsidRPr="00CF7F01" w:rsidRDefault="00FC3D80" w:rsidP="00B868CA">
            <w:pPr>
              <w:jc w:val="right"/>
              <w:rPr>
                <w:rFonts w:ascii="Arial Unicode MS" w:eastAsia="Arial Unicode MS" w:hAnsi="Arial Unicode MS" w:cs="Arial Unicode MS"/>
                <w:color w:val="000000"/>
                <w:sz w:val="18"/>
                <w:szCs w:val="18"/>
              </w:rPr>
            </w:pPr>
            <w:r w:rsidRPr="00CF7F01">
              <w:rPr>
                <w:rFonts w:ascii="Arial Unicode MS" w:eastAsia="Arial Unicode MS" w:hAnsi="Arial Unicode MS" w:cs="Arial Unicode MS"/>
                <w:color w:val="000000"/>
                <w:sz w:val="18"/>
                <w:szCs w:val="18"/>
              </w:rPr>
              <w:lastRenderedPageBreak/>
              <w:t>1)</w:t>
            </w:r>
          </w:p>
        </w:tc>
        <w:tc>
          <w:tcPr>
            <w:tcW w:w="4757" w:type="dxa"/>
            <w:gridSpan w:val="2"/>
            <w:tcBorders>
              <w:top w:val="nil"/>
              <w:left w:val="nil"/>
              <w:bottom w:val="single" w:sz="4" w:space="0" w:color="auto"/>
              <w:right w:val="single" w:sz="4" w:space="0" w:color="auto"/>
            </w:tcBorders>
            <w:vAlign w:val="center"/>
            <w:hideMark/>
          </w:tcPr>
          <w:p w14:paraId="59B1928D" w14:textId="77777777" w:rsidR="00FC3D80" w:rsidRPr="00CF7F01" w:rsidRDefault="00FC3D80" w:rsidP="00B868CA">
            <w:pPr>
              <w:rPr>
                <w:rFonts w:ascii="Arial Unicode MS" w:eastAsia="Arial Unicode MS" w:hAnsi="Arial Unicode MS" w:cs="Arial Unicode MS"/>
                <w:color w:val="000000"/>
                <w:sz w:val="18"/>
                <w:szCs w:val="18"/>
              </w:rPr>
            </w:pPr>
            <w:r w:rsidRPr="00CF7F01">
              <w:rPr>
                <w:rFonts w:ascii="Arial Unicode MS" w:eastAsia="Arial Unicode MS" w:hAnsi="Arial Unicode MS" w:cs="Arial Unicode MS"/>
                <w:color w:val="000000"/>
                <w:sz w:val="18"/>
                <w:szCs w:val="18"/>
              </w:rPr>
              <w:t>Ingresos Financieros</w:t>
            </w:r>
          </w:p>
        </w:tc>
        <w:tc>
          <w:tcPr>
            <w:tcW w:w="1184" w:type="dxa"/>
            <w:tcBorders>
              <w:top w:val="nil"/>
              <w:left w:val="nil"/>
              <w:bottom w:val="single" w:sz="4" w:space="0" w:color="auto"/>
              <w:right w:val="single" w:sz="4" w:space="0" w:color="auto"/>
            </w:tcBorders>
            <w:noWrap/>
            <w:vAlign w:val="center"/>
            <w:hideMark/>
          </w:tcPr>
          <w:p w14:paraId="0C500E0E" w14:textId="77777777" w:rsidR="00FC3D80" w:rsidRPr="00CF7F01" w:rsidRDefault="00FC3D80" w:rsidP="00315C0C">
            <w:pPr>
              <w:jc w:val="right"/>
              <w:rPr>
                <w:rFonts w:ascii="Arial Unicode MS" w:eastAsia="Arial Unicode MS" w:hAnsi="Arial Unicode MS" w:cs="Arial Unicode MS"/>
                <w:color w:val="000000"/>
                <w:sz w:val="16"/>
                <w:szCs w:val="16"/>
              </w:rPr>
            </w:pPr>
            <w:r w:rsidRPr="00CF7F01">
              <w:rPr>
                <w:rFonts w:ascii="Arial Unicode MS" w:eastAsia="Arial Unicode MS" w:hAnsi="Arial Unicode MS" w:cs="Arial Unicode MS"/>
                <w:color w:val="000000"/>
                <w:sz w:val="16"/>
                <w:szCs w:val="16"/>
              </w:rPr>
              <w:t xml:space="preserve"> $         </w:t>
            </w:r>
            <w:r w:rsidR="00812C2F">
              <w:rPr>
                <w:rFonts w:ascii="Arial Unicode MS" w:eastAsia="Arial Unicode MS" w:hAnsi="Arial Unicode MS" w:cs="Arial Unicode MS"/>
                <w:color w:val="000000"/>
                <w:sz w:val="16"/>
                <w:szCs w:val="16"/>
              </w:rPr>
              <w:t>1</w:t>
            </w:r>
            <w:r w:rsidR="00315C0C">
              <w:rPr>
                <w:rFonts w:ascii="Arial Unicode MS" w:eastAsia="Arial Unicode MS" w:hAnsi="Arial Unicode MS" w:cs="Arial Unicode MS"/>
                <w:color w:val="000000"/>
                <w:sz w:val="16"/>
                <w:szCs w:val="16"/>
              </w:rPr>
              <w:t>7</w:t>
            </w:r>
            <w:r w:rsidR="00812C2F">
              <w:rPr>
                <w:rFonts w:ascii="Arial Unicode MS" w:eastAsia="Arial Unicode MS" w:hAnsi="Arial Unicode MS" w:cs="Arial Unicode MS"/>
                <w:color w:val="000000"/>
                <w:sz w:val="16"/>
                <w:szCs w:val="16"/>
              </w:rPr>
              <w:t>,</w:t>
            </w:r>
            <w:r w:rsidR="00315C0C">
              <w:rPr>
                <w:rFonts w:ascii="Arial Unicode MS" w:eastAsia="Arial Unicode MS" w:hAnsi="Arial Unicode MS" w:cs="Arial Unicode MS"/>
                <w:color w:val="000000"/>
                <w:sz w:val="16"/>
                <w:szCs w:val="16"/>
              </w:rPr>
              <w:t>796</w:t>
            </w:r>
            <w:r w:rsidRPr="00CF7F01">
              <w:rPr>
                <w:rFonts w:ascii="Arial Unicode MS" w:eastAsia="Arial Unicode MS" w:hAnsi="Arial Unicode MS" w:cs="Arial Unicode MS"/>
                <w:color w:val="000000"/>
                <w:sz w:val="16"/>
                <w:szCs w:val="16"/>
              </w:rPr>
              <w:t xml:space="preserve"> </w:t>
            </w:r>
          </w:p>
        </w:tc>
        <w:tc>
          <w:tcPr>
            <w:tcW w:w="1418" w:type="dxa"/>
            <w:tcBorders>
              <w:top w:val="nil"/>
              <w:left w:val="nil"/>
              <w:bottom w:val="single" w:sz="4" w:space="0" w:color="auto"/>
              <w:right w:val="single" w:sz="4" w:space="0" w:color="auto"/>
            </w:tcBorders>
            <w:hideMark/>
          </w:tcPr>
          <w:p w14:paraId="7637F8F6" w14:textId="77777777" w:rsidR="00FC3D80" w:rsidRPr="00CF7F01" w:rsidRDefault="00FC3D80" w:rsidP="00B868CA">
            <w:pPr>
              <w:rPr>
                <w:rFonts w:ascii="Arial Unicode MS" w:eastAsia="Arial Unicode MS" w:hAnsi="Arial Unicode MS" w:cs="Arial Unicode MS"/>
                <w:b/>
                <w:bCs/>
                <w:color w:val="000000"/>
                <w:sz w:val="16"/>
                <w:szCs w:val="16"/>
              </w:rPr>
            </w:pPr>
            <w:r w:rsidRPr="00CF7F01">
              <w:rPr>
                <w:rFonts w:ascii="Arial Unicode MS" w:eastAsia="Arial Unicode MS" w:hAnsi="Arial Unicode MS" w:cs="Arial Unicode MS"/>
                <w:b/>
                <w:bCs/>
                <w:color w:val="000000"/>
                <w:sz w:val="16"/>
                <w:szCs w:val="16"/>
              </w:rPr>
              <w:t> </w:t>
            </w:r>
          </w:p>
        </w:tc>
        <w:tc>
          <w:tcPr>
            <w:tcW w:w="1276" w:type="dxa"/>
            <w:tcBorders>
              <w:top w:val="nil"/>
              <w:left w:val="nil"/>
              <w:bottom w:val="single" w:sz="4" w:space="0" w:color="auto"/>
              <w:right w:val="single" w:sz="4" w:space="0" w:color="auto"/>
            </w:tcBorders>
            <w:noWrap/>
            <w:hideMark/>
          </w:tcPr>
          <w:p w14:paraId="5C56F951" w14:textId="77777777" w:rsidR="00FC3D80" w:rsidRPr="00CF7F01" w:rsidRDefault="00FC3D80" w:rsidP="00B868CA">
            <w:pPr>
              <w:rPr>
                <w:rFonts w:ascii="Arial Unicode MS" w:eastAsia="Arial Unicode MS" w:hAnsi="Arial Unicode MS" w:cs="Arial Unicode MS"/>
                <w:color w:val="000000"/>
                <w:sz w:val="18"/>
                <w:szCs w:val="18"/>
              </w:rPr>
            </w:pPr>
            <w:r w:rsidRPr="00CF7F01">
              <w:rPr>
                <w:rFonts w:ascii="Arial Unicode MS" w:eastAsia="Arial Unicode MS" w:hAnsi="Arial Unicode MS" w:cs="Arial Unicode MS"/>
                <w:color w:val="000000"/>
                <w:sz w:val="18"/>
                <w:szCs w:val="18"/>
              </w:rPr>
              <w:t> </w:t>
            </w:r>
          </w:p>
        </w:tc>
      </w:tr>
      <w:tr w:rsidR="00FC3D80" w:rsidRPr="00BC3E40" w14:paraId="1201C691" w14:textId="77777777" w:rsidTr="008C0D00">
        <w:trPr>
          <w:trHeight w:val="383"/>
        </w:trPr>
        <w:tc>
          <w:tcPr>
            <w:tcW w:w="301" w:type="dxa"/>
            <w:tcBorders>
              <w:top w:val="nil"/>
              <w:left w:val="single" w:sz="4" w:space="0" w:color="auto"/>
              <w:bottom w:val="single" w:sz="4" w:space="0" w:color="auto"/>
              <w:right w:val="single" w:sz="4" w:space="0" w:color="auto"/>
            </w:tcBorders>
            <w:noWrap/>
            <w:vAlign w:val="center"/>
            <w:hideMark/>
          </w:tcPr>
          <w:p w14:paraId="2519B4EA" w14:textId="77777777" w:rsidR="00FC3D80" w:rsidRPr="00CF7F01" w:rsidRDefault="00FC3D80" w:rsidP="00B868CA">
            <w:pPr>
              <w:jc w:val="right"/>
              <w:rPr>
                <w:rFonts w:ascii="Arial Unicode MS" w:eastAsia="Arial Unicode MS" w:hAnsi="Arial Unicode MS" w:cs="Arial Unicode MS"/>
                <w:color w:val="000000"/>
                <w:sz w:val="18"/>
                <w:szCs w:val="18"/>
              </w:rPr>
            </w:pPr>
            <w:r w:rsidRPr="00CF7F01">
              <w:rPr>
                <w:rFonts w:ascii="Arial Unicode MS" w:eastAsia="Arial Unicode MS" w:hAnsi="Arial Unicode MS" w:cs="Arial Unicode MS"/>
                <w:color w:val="000000"/>
                <w:sz w:val="18"/>
                <w:szCs w:val="18"/>
              </w:rPr>
              <w:t>2)</w:t>
            </w:r>
          </w:p>
        </w:tc>
        <w:tc>
          <w:tcPr>
            <w:tcW w:w="4757" w:type="dxa"/>
            <w:gridSpan w:val="2"/>
            <w:tcBorders>
              <w:top w:val="nil"/>
              <w:left w:val="nil"/>
              <w:bottom w:val="single" w:sz="4" w:space="0" w:color="auto"/>
              <w:right w:val="single" w:sz="4" w:space="0" w:color="auto"/>
            </w:tcBorders>
            <w:vAlign w:val="center"/>
            <w:hideMark/>
          </w:tcPr>
          <w:p w14:paraId="663E2B7B" w14:textId="77777777" w:rsidR="00FC3D80" w:rsidRPr="00CF7F01" w:rsidRDefault="00FC3D80" w:rsidP="00B868CA">
            <w:pPr>
              <w:rPr>
                <w:rFonts w:ascii="Arial Unicode MS" w:eastAsia="Arial Unicode MS" w:hAnsi="Arial Unicode MS" w:cs="Arial Unicode MS"/>
                <w:color w:val="000000"/>
                <w:sz w:val="18"/>
                <w:szCs w:val="18"/>
              </w:rPr>
            </w:pPr>
            <w:r w:rsidRPr="00CF7F01">
              <w:rPr>
                <w:rFonts w:ascii="Arial Unicode MS" w:eastAsia="Arial Unicode MS" w:hAnsi="Arial Unicode MS" w:cs="Arial Unicode MS"/>
                <w:color w:val="000000"/>
                <w:sz w:val="18"/>
                <w:szCs w:val="18"/>
              </w:rPr>
              <w:t>Otros Ingresos y Beneficios Varios</w:t>
            </w:r>
          </w:p>
        </w:tc>
        <w:tc>
          <w:tcPr>
            <w:tcW w:w="1184" w:type="dxa"/>
            <w:tcBorders>
              <w:top w:val="nil"/>
              <w:left w:val="nil"/>
              <w:bottom w:val="single" w:sz="4" w:space="0" w:color="auto"/>
              <w:right w:val="single" w:sz="4" w:space="0" w:color="auto"/>
            </w:tcBorders>
            <w:noWrap/>
            <w:vAlign w:val="center"/>
            <w:hideMark/>
          </w:tcPr>
          <w:p w14:paraId="7A16E98B" w14:textId="77777777" w:rsidR="00FC3D80" w:rsidRPr="00CF7F01" w:rsidRDefault="00FC3D80" w:rsidP="002870E3">
            <w:pPr>
              <w:jc w:val="right"/>
              <w:rPr>
                <w:rFonts w:ascii="Arial Unicode MS" w:eastAsia="Arial Unicode MS" w:hAnsi="Arial Unicode MS" w:cs="Arial Unicode MS"/>
                <w:color w:val="000000"/>
                <w:sz w:val="16"/>
                <w:szCs w:val="16"/>
              </w:rPr>
            </w:pPr>
            <w:r w:rsidRPr="00CF7F01">
              <w:rPr>
                <w:rFonts w:ascii="Arial Unicode MS" w:eastAsia="Arial Unicode MS" w:hAnsi="Arial Unicode MS" w:cs="Arial Unicode MS"/>
                <w:color w:val="000000"/>
                <w:sz w:val="16"/>
                <w:szCs w:val="16"/>
              </w:rPr>
              <w:t xml:space="preserve"> $</w:t>
            </w:r>
            <w:r w:rsidR="002870E3">
              <w:rPr>
                <w:rFonts w:ascii="Arial Unicode MS" w:eastAsia="Arial Unicode MS" w:hAnsi="Arial Unicode MS" w:cs="Arial Unicode MS"/>
                <w:color w:val="000000"/>
                <w:sz w:val="16"/>
                <w:szCs w:val="16"/>
              </w:rPr>
              <w:t xml:space="preserve">    </w:t>
            </w:r>
            <w:r w:rsidR="006D3F14">
              <w:rPr>
                <w:rFonts w:ascii="Arial Unicode MS" w:eastAsia="Arial Unicode MS" w:hAnsi="Arial Unicode MS" w:cs="Arial Unicode MS"/>
                <w:color w:val="000000"/>
                <w:sz w:val="16"/>
                <w:szCs w:val="16"/>
              </w:rPr>
              <w:t xml:space="preserve">   </w:t>
            </w:r>
            <w:r w:rsidR="002870E3">
              <w:rPr>
                <w:rFonts w:ascii="Arial Unicode MS" w:eastAsia="Arial Unicode MS" w:hAnsi="Arial Unicode MS" w:cs="Arial Unicode MS"/>
                <w:color w:val="000000"/>
                <w:sz w:val="16"/>
                <w:szCs w:val="16"/>
              </w:rPr>
              <w:t>770</w:t>
            </w:r>
            <w:r w:rsidR="00853A9D">
              <w:rPr>
                <w:rFonts w:ascii="Arial Unicode MS" w:eastAsia="Arial Unicode MS" w:hAnsi="Arial Unicode MS" w:cs="Arial Unicode MS"/>
                <w:color w:val="000000"/>
                <w:sz w:val="16"/>
                <w:szCs w:val="16"/>
              </w:rPr>
              <w:t>,</w:t>
            </w:r>
            <w:r w:rsidR="002870E3">
              <w:rPr>
                <w:rFonts w:ascii="Arial Unicode MS" w:eastAsia="Arial Unicode MS" w:hAnsi="Arial Unicode MS" w:cs="Arial Unicode MS"/>
                <w:color w:val="000000"/>
                <w:sz w:val="16"/>
                <w:szCs w:val="16"/>
              </w:rPr>
              <w:t>456</w:t>
            </w:r>
            <w:r w:rsidR="006D3F14">
              <w:rPr>
                <w:rFonts w:ascii="Arial Unicode MS" w:eastAsia="Arial Unicode MS" w:hAnsi="Arial Unicode MS" w:cs="Arial Unicode MS"/>
                <w:color w:val="000000"/>
                <w:sz w:val="16"/>
                <w:szCs w:val="16"/>
              </w:rPr>
              <w:t xml:space="preserve">              </w:t>
            </w:r>
            <w:r w:rsidRPr="00CF7F01">
              <w:rPr>
                <w:rFonts w:ascii="Arial Unicode MS" w:eastAsia="Arial Unicode MS" w:hAnsi="Arial Unicode MS" w:cs="Arial Unicode MS"/>
                <w:color w:val="000000"/>
                <w:sz w:val="16"/>
                <w:szCs w:val="16"/>
              </w:rPr>
              <w:t xml:space="preserve"> </w:t>
            </w:r>
            <w:r w:rsidR="006D3F14">
              <w:rPr>
                <w:rFonts w:ascii="Arial Unicode MS" w:eastAsia="Arial Unicode MS" w:hAnsi="Arial Unicode MS" w:cs="Arial Unicode MS"/>
                <w:color w:val="000000"/>
                <w:sz w:val="16"/>
                <w:szCs w:val="16"/>
              </w:rPr>
              <w:t xml:space="preserve">       </w:t>
            </w:r>
          </w:p>
        </w:tc>
        <w:tc>
          <w:tcPr>
            <w:tcW w:w="1418" w:type="dxa"/>
            <w:tcBorders>
              <w:top w:val="nil"/>
              <w:left w:val="nil"/>
              <w:bottom w:val="single" w:sz="4" w:space="0" w:color="auto"/>
              <w:right w:val="single" w:sz="4" w:space="0" w:color="auto"/>
            </w:tcBorders>
            <w:hideMark/>
          </w:tcPr>
          <w:p w14:paraId="5C0A6DDC" w14:textId="77777777" w:rsidR="00FC3D80" w:rsidRPr="00CF7F01" w:rsidRDefault="00FC3D80" w:rsidP="00B868CA">
            <w:pPr>
              <w:rPr>
                <w:rFonts w:ascii="Arial Unicode MS" w:eastAsia="Arial Unicode MS" w:hAnsi="Arial Unicode MS" w:cs="Arial Unicode MS"/>
                <w:b/>
                <w:bCs/>
                <w:color w:val="000000"/>
                <w:sz w:val="16"/>
                <w:szCs w:val="16"/>
              </w:rPr>
            </w:pPr>
            <w:r w:rsidRPr="00CF7F01">
              <w:rPr>
                <w:rFonts w:ascii="Arial Unicode MS" w:eastAsia="Arial Unicode MS" w:hAnsi="Arial Unicode MS" w:cs="Arial Unicode MS"/>
                <w:b/>
                <w:bCs/>
                <w:color w:val="000000"/>
                <w:sz w:val="16"/>
                <w:szCs w:val="16"/>
              </w:rPr>
              <w:t> </w:t>
            </w:r>
          </w:p>
        </w:tc>
        <w:tc>
          <w:tcPr>
            <w:tcW w:w="1276" w:type="dxa"/>
            <w:tcBorders>
              <w:top w:val="nil"/>
              <w:left w:val="nil"/>
              <w:bottom w:val="single" w:sz="4" w:space="0" w:color="auto"/>
              <w:right w:val="single" w:sz="4" w:space="0" w:color="auto"/>
            </w:tcBorders>
            <w:noWrap/>
            <w:hideMark/>
          </w:tcPr>
          <w:p w14:paraId="17256E36" w14:textId="77777777" w:rsidR="00FC3D80" w:rsidRPr="00CF7F01" w:rsidRDefault="00FC3D80" w:rsidP="00B868CA">
            <w:pPr>
              <w:rPr>
                <w:rFonts w:ascii="Arial Unicode MS" w:eastAsia="Arial Unicode MS" w:hAnsi="Arial Unicode MS" w:cs="Arial Unicode MS"/>
                <w:color w:val="000000"/>
                <w:sz w:val="18"/>
                <w:szCs w:val="18"/>
              </w:rPr>
            </w:pPr>
            <w:r w:rsidRPr="00CF7F01">
              <w:rPr>
                <w:rFonts w:ascii="Arial Unicode MS" w:eastAsia="Arial Unicode MS" w:hAnsi="Arial Unicode MS" w:cs="Arial Unicode MS"/>
                <w:color w:val="000000"/>
                <w:sz w:val="18"/>
                <w:szCs w:val="18"/>
              </w:rPr>
              <w:t> </w:t>
            </w:r>
          </w:p>
        </w:tc>
      </w:tr>
    </w:tbl>
    <w:p w14:paraId="692B5DF3" w14:textId="77777777" w:rsidR="00FC3D80" w:rsidRDefault="00FC3D80" w:rsidP="00FC3D80">
      <w:pPr>
        <w:spacing w:line="240" w:lineRule="exact"/>
        <w:ind w:right="-164"/>
        <w:jc w:val="both"/>
        <w:rPr>
          <w:rFonts w:ascii="Arial" w:eastAsia="Arial Unicode MS" w:hAnsi="Arial" w:cs="Arial"/>
          <w:b/>
          <w:sz w:val="22"/>
          <w:szCs w:val="22"/>
        </w:rPr>
      </w:pPr>
    </w:p>
    <w:p w14:paraId="3FC012BC" w14:textId="77777777" w:rsidR="00FC3D80" w:rsidRPr="00247199" w:rsidRDefault="00FC3D80" w:rsidP="00FC3D80">
      <w:pPr>
        <w:spacing w:line="240" w:lineRule="exact"/>
        <w:ind w:right="-22"/>
        <w:jc w:val="both"/>
        <w:rPr>
          <w:rFonts w:ascii="Arial" w:eastAsia="Arial Unicode MS" w:hAnsi="Arial" w:cs="Arial"/>
          <w:sz w:val="20"/>
          <w:szCs w:val="20"/>
        </w:rPr>
      </w:pPr>
    </w:p>
    <w:p w14:paraId="469B9FDF" w14:textId="77777777" w:rsidR="00FC3D80" w:rsidRPr="00247199" w:rsidRDefault="00FC3D80" w:rsidP="00ED6BB6">
      <w:pPr>
        <w:pStyle w:val="Prrafodelista"/>
        <w:numPr>
          <w:ilvl w:val="0"/>
          <w:numId w:val="9"/>
        </w:numPr>
        <w:rPr>
          <w:rFonts w:ascii="Arial" w:eastAsia="Arial Unicode MS" w:hAnsi="Arial" w:cs="Arial"/>
          <w:b/>
          <w:u w:val="single"/>
        </w:rPr>
      </w:pPr>
      <w:r w:rsidRPr="00247199">
        <w:rPr>
          <w:rFonts w:ascii="Arial" w:eastAsia="Arial Unicode MS" w:hAnsi="Arial" w:cs="Arial"/>
          <w:b/>
        </w:rPr>
        <w:t>Los</w:t>
      </w:r>
      <w:r w:rsidR="00B233A3">
        <w:rPr>
          <w:rFonts w:ascii="Arial" w:eastAsia="Arial Unicode MS" w:hAnsi="Arial" w:cs="Arial"/>
          <w:b/>
        </w:rPr>
        <w:t xml:space="preserve"> Ingresos de Gestión se integran</w:t>
      </w:r>
      <w:r w:rsidRPr="00247199">
        <w:rPr>
          <w:rFonts w:ascii="Arial" w:eastAsia="Arial Unicode MS" w:hAnsi="Arial" w:cs="Arial"/>
          <w:b/>
        </w:rPr>
        <w:t xml:space="preserve"> en</w:t>
      </w:r>
      <w:r w:rsidRPr="00B233A3">
        <w:rPr>
          <w:rFonts w:ascii="Arial" w:eastAsia="Arial Unicode MS" w:hAnsi="Arial" w:cs="Arial"/>
          <w:b/>
        </w:rPr>
        <w:t>:</w:t>
      </w:r>
    </w:p>
    <w:p w14:paraId="5B51053A" w14:textId="77777777" w:rsidR="00FC3D80" w:rsidRPr="00247199" w:rsidRDefault="00FC3D80" w:rsidP="00FC3D80">
      <w:pPr>
        <w:pStyle w:val="Prrafodelista"/>
        <w:rPr>
          <w:rFonts w:ascii="Arial" w:eastAsia="Arial Unicode MS" w:hAnsi="Arial" w:cs="Arial"/>
        </w:rPr>
      </w:pPr>
    </w:p>
    <w:p w14:paraId="4E426C65" w14:textId="77777777" w:rsidR="00FC3D80" w:rsidRDefault="00FC3D80" w:rsidP="008C0D00">
      <w:pPr>
        <w:pStyle w:val="Prrafodelista"/>
        <w:ind w:left="0" w:right="-1"/>
        <w:rPr>
          <w:rFonts w:ascii="Arial" w:eastAsia="Arial Unicode MS" w:hAnsi="Arial" w:cs="Arial"/>
          <w:lang w:val="es-ES" w:eastAsia="es-ES"/>
        </w:rPr>
      </w:pPr>
      <w:r w:rsidRPr="00247199">
        <w:rPr>
          <w:rFonts w:ascii="Arial" w:eastAsia="Arial Unicode MS" w:hAnsi="Arial" w:cs="Arial"/>
        </w:rPr>
        <w:t xml:space="preserve">1.- </w:t>
      </w:r>
      <w:r w:rsidRPr="00247199">
        <w:rPr>
          <w:rFonts w:ascii="Arial" w:eastAsia="Arial Unicode MS" w:hAnsi="Arial" w:cs="Arial"/>
          <w:b/>
        </w:rPr>
        <w:t>Impuestos:</w:t>
      </w:r>
      <w:r w:rsidRPr="00247199">
        <w:rPr>
          <w:rFonts w:ascii="Arial" w:eastAsia="Arial Unicode MS" w:hAnsi="Arial" w:cs="Arial"/>
        </w:rPr>
        <w:t xml:space="preserve"> </w:t>
      </w:r>
      <w:r w:rsidRPr="00247199">
        <w:rPr>
          <w:rFonts w:ascii="Arial" w:eastAsia="Arial Unicode MS" w:hAnsi="Arial" w:cs="Arial"/>
          <w:lang w:val="es-ES" w:eastAsia="es-ES"/>
        </w:rPr>
        <w:t xml:space="preserve">Corresponden a las prestaciones en dinero o en especie que se fijan unilateralmente y con carácter </w:t>
      </w:r>
      <w:r w:rsidR="00B233A3">
        <w:rPr>
          <w:rFonts w:ascii="Arial" w:eastAsia="Arial Unicode MS" w:hAnsi="Arial" w:cs="Arial"/>
          <w:lang w:val="es-ES" w:eastAsia="es-ES"/>
        </w:rPr>
        <w:t>o</w:t>
      </w:r>
      <w:r w:rsidRPr="00247199">
        <w:rPr>
          <w:rFonts w:ascii="Arial" w:eastAsia="Arial Unicode MS" w:hAnsi="Arial" w:cs="Arial"/>
          <w:lang w:val="es-ES" w:eastAsia="es-ES"/>
        </w:rPr>
        <w:t>bligatorio a todos aquellos individuos cuya situación coincida con las que las leyes fiscales señalan como generadores del crédito fiscal, siendo la siguiente clasificación</w:t>
      </w:r>
      <w:r w:rsidR="00B233A3">
        <w:rPr>
          <w:rFonts w:ascii="Arial" w:eastAsia="Arial Unicode MS" w:hAnsi="Arial" w:cs="Arial"/>
          <w:lang w:val="es-ES" w:eastAsia="es-ES"/>
        </w:rPr>
        <w:t>.</w:t>
      </w:r>
    </w:p>
    <w:tbl>
      <w:tblPr>
        <w:tblW w:w="8936" w:type="dxa"/>
        <w:tblInd w:w="65" w:type="dxa"/>
        <w:tblCellMar>
          <w:left w:w="70" w:type="dxa"/>
          <w:right w:w="70" w:type="dxa"/>
        </w:tblCellMar>
        <w:tblLook w:val="04A0" w:firstRow="1" w:lastRow="0" w:firstColumn="1" w:lastColumn="0" w:noHBand="0" w:noVBand="1"/>
      </w:tblPr>
      <w:tblGrid>
        <w:gridCol w:w="192"/>
        <w:gridCol w:w="4062"/>
        <w:gridCol w:w="1901"/>
        <w:gridCol w:w="1364"/>
        <w:gridCol w:w="1418"/>
      </w:tblGrid>
      <w:tr w:rsidR="00FC3D80" w:rsidRPr="00BC3E40" w14:paraId="37E6FBC3" w14:textId="77777777" w:rsidTr="008C0D00">
        <w:trPr>
          <w:trHeight w:val="281"/>
        </w:trPr>
        <w:tc>
          <w:tcPr>
            <w:tcW w:w="7518" w:type="dxa"/>
            <w:gridSpan w:val="4"/>
            <w:tcBorders>
              <w:top w:val="single" w:sz="4" w:space="0" w:color="auto"/>
              <w:left w:val="single" w:sz="4" w:space="0" w:color="auto"/>
              <w:bottom w:val="single" w:sz="4" w:space="0" w:color="auto"/>
              <w:right w:val="nil"/>
            </w:tcBorders>
            <w:noWrap/>
            <w:hideMark/>
          </w:tcPr>
          <w:p w14:paraId="65452EDD" w14:textId="77777777" w:rsidR="00FC3D80" w:rsidRPr="00BC3E40" w:rsidRDefault="00FC3D80" w:rsidP="00B868CA">
            <w:pPr>
              <w:rPr>
                <w:rFonts w:ascii="Arial Unicode MS" w:eastAsia="Arial Unicode MS" w:hAnsi="Arial Unicode MS" w:cs="Arial Unicode MS"/>
                <w:b/>
                <w:bCs/>
                <w:color w:val="000000"/>
                <w:sz w:val="18"/>
                <w:szCs w:val="18"/>
              </w:rPr>
            </w:pPr>
            <w:r w:rsidRPr="00BC3E40">
              <w:rPr>
                <w:rFonts w:ascii="Arial Unicode MS" w:eastAsia="Arial Unicode MS" w:hAnsi="Arial Unicode MS" w:cs="Arial Unicode MS"/>
                <w:b/>
                <w:bCs/>
                <w:color w:val="000000"/>
                <w:sz w:val="18"/>
                <w:szCs w:val="18"/>
              </w:rPr>
              <w:t>A) Ingresos de Gestión:</w:t>
            </w:r>
          </w:p>
        </w:tc>
        <w:tc>
          <w:tcPr>
            <w:tcW w:w="1418" w:type="dxa"/>
            <w:tcBorders>
              <w:top w:val="single" w:sz="4" w:space="0" w:color="auto"/>
              <w:left w:val="nil"/>
              <w:bottom w:val="single" w:sz="4" w:space="0" w:color="auto"/>
              <w:right w:val="single" w:sz="4" w:space="0" w:color="auto"/>
            </w:tcBorders>
            <w:noWrap/>
            <w:hideMark/>
          </w:tcPr>
          <w:p w14:paraId="2A23BBC3" w14:textId="77777777" w:rsidR="00FC3D80" w:rsidRPr="00BC3E40" w:rsidRDefault="00FC3D80" w:rsidP="00B868CA">
            <w:pPr>
              <w:rPr>
                <w:rFonts w:ascii="Arial Unicode MS" w:eastAsia="Arial Unicode MS" w:hAnsi="Arial Unicode MS" w:cs="Arial Unicode MS"/>
                <w:b/>
                <w:bCs/>
                <w:color w:val="000000"/>
                <w:sz w:val="18"/>
                <w:szCs w:val="18"/>
              </w:rPr>
            </w:pPr>
            <w:r w:rsidRPr="00BC3E40">
              <w:rPr>
                <w:rFonts w:ascii="Arial Unicode MS" w:eastAsia="Arial Unicode MS" w:hAnsi="Arial Unicode MS" w:cs="Arial Unicode MS"/>
                <w:b/>
                <w:bCs/>
                <w:color w:val="000000"/>
                <w:sz w:val="18"/>
                <w:szCs w:val="18"/>
              </w:rPr>
              <w:t> </w:t>
            </w:r>
          </w:p>
        </w:tc>
      </w:tr>
      <w:tr w:rsidR="00FC3D80" w:rsidRPr="00BC3E40" w14:paraId="3E29A57B" w14:textId="77777777" w:rsidTr="008C0D00">
        <w:trPr>
          <w:trHeight w:val="281"/>
        </w:trPr>
        <w:tc>
          <w:tcPr>
            <w:tcW w:w="191" w:type="dxa"/>
            <w:tcBorders>
              <w:top w:val="nil"/>
              <w:left w:val="single" w:sz="4" w:space="0" w:color="auto"/>
              <w:bottom w:val="single" w:sz="4" w:space="0" w:color="auto"/>
              <w:right w:val="single" w:sz="4" w:space="0" w:color="auto"/>
            </w:tcBorders>
            <w:noWrap/>
            <w:hideMark/>
          </w:tcPr>
          <w:p w14:paraId="33552C1A" w14:textId="77777777" w:rsidR="00FC3D80" w:rsidRPr="00BC3E40" w:rsidRDefault="00FC3D80" w:rsidP="00B868CA">
            <w:pPr>
              <w:rPr>
                <w:rFonts w:ascii="Arial Unicode MS" w:eastAsia="Arial Unicode MS" w:hAnsi="Arial Unicode MS" w:cs="Arial Unicode MS"/>
                <w:color w:val="000000"/>
                <w:sz w:val="18"/>
                <w:szCs w:val="18"/>
              </w:rPr>
            </w:pPr>
            <w:r w:rsidRPr="00BC3E40">
              <w:rPr>
                <w:rFonts w:ascii="Arial Unicode MS" w:eastAsia="Arial Unicode MS" w:hAnsi="Arial Unicode MS" w:cs="Arial Unicode MS"/>
                <w:color w:val="000000"/>
                <w:sz w:val="18"/>
                <w:szCs w:val="18"/>
              </w:rPr>
              <w:t> </w:t>
            </w:r>
          </w:p>
        </w:tc>
        <w:tc>
          <w:tcPr>
            <w:tcW w:w="5963" w:type="dxa"/>
            <w:gridSpan w:val="2"/>
            <w:tcBorders>
              <w:top w:val="single" w:sz="4" w:space="0" w:color="auto"/>
              <w:left w:val="nil"/>
              <w:bottom w:val="single" w:sz="4" w:space="0" w:color="auto"/>
              <w:right w:val="single" w:sz="4" w:space="0" w:color="000000"/>
            </w:tcBorders>
            <w:shd w:val="clear" w:color="000000" w:fill="D8D8D8"/>
            <w:noWrap/>
            <w:hideMark/>
          </w:tcPr>
          <w:p w14:paraId="6589A720" w14:textId="77777777" w:rsidR="00FC3D80" w:rsidRPr="00BC3E40" w:rsidRDefault="00FC3D80" w:rsidP="00B868CA">
            <w:pPr>
              <w:rPr>
                <w:rFonts w:ascii="Arial Unicode MS" w:eastAsia="Arial Unicode MS" w:hAnsi="Arial Unicode MS" w:cs="Arial Unicode MS"/>
                <w:b/>
                <w:bCs/>
                <w:color w:val="000000"/>
                <w:sz w:val="18"/>
                <w:szCs w:val="18"/>
              </w:rPr>
            </w:pPr>
            <w:r w:rsidRPr="00BC3E40">
              <w:rPr>
                <w:rFonts w:ascii="Arial Unicode MS" w:eastAsia="Arial Unicode MS" w:hAnsi="Arial Unicode MS" w:cs="Arial Unicode MS"/>
                <w:b/>
                <w:bCs/>
                <w:color w:val="000000"/>
                <w:sz w:val="18"/>
                <w:szCs w:val="18"/>
              </w:rPr>
              <w:t>1) Impuestos</w:t>
            </w:r>
          </w:p>
        </w:tc>
        <w:tc>
          <w:tcPr>
            <w:tcW w:w="1364" w:type="dxa"/>
            <w:tcBorders>
              <w:top w:val="nil"/>
              <w:left w:val="nil"/>
              <w:bottom w:val="single" w:sz="4" w:space="0" w:color="auto"/>
              <w:right w:val="single" w:sz="4" w:space="0" w:color="auto"/>
            </w:tcBorders>
            <w:shd w:val="clear" w:color="auto" w:fill="D9D9D9" w:themeFill="background1" w:themeFillShade="D9"/>
            <w:noWrap/>
            <w:hideMark/>
          </w:tcPr>
          <w:p w14:paraId="6CDD73FA" w14:textId="77777777" w:rsidR="00FC3D80" w:rsidRPr="00BC3E40" w:rsidRDefault="00FC3D80" w:rsidP="006D3F14">
            <w:pPr>
              <w:jc w:val="right"/>
              <w:rPr>
                <w:rFonts w:ascii="Arial Unicode MS" w:eastAsia="Arial Unicode MS" w:hAnsi="Arial Unicode MS" w:cs="Arial Unicode MS"/>
                <w:b/>
                <w:bCs/>
                <w:color w:val="000000"/>
                <w:sz w:val="18"/>
                <w:szCs w:val="18"/>
              </w:rPr>
            </w:pPr>
            <w:r w:rsidRPr="00BC3E40">
              <w:rPr>
                <w:rFonts w:ascii="Arial Unicode MS" w:eastAsia="Arial Unicode MS" w:hAnsi="Arial Unicode MS" w:cs="Arial Unicode MS"/>
                <w:b/>
                <w:bCs/>
                <w:color w:val="000000"/>
                <w:sz w:val="18"/>
                <w:szCs w:val="18"/>
              </w:rPr>
              <w:t xml:space="preserve"> </w:t>
            </w:r>
          </w:p>
        </w:tc>
        <w:tc>
          <w:tcPr>
            <w:tcW w:w="1418" w:type="dxa"/>
            <w:tcBorders>
              <w:top w:val="nil"/>
              <w:left w:val="nil"/>
              <w:bottom w:val="single" w:sz="4" w:space="0" w:color="auto"/>
              <w:right w:val="single" w:sz="4" w:space="0" w:color="auto"/>
            </w:tcBorders>
            <w:shd w:val="clear" w:color="auto" w:fill="D9D9D9" w:themeFill="background1" w:themeFillShade="D9"/>
            <w:noWrap/>
            <w:vAlign w:val="center"/>
            <w:hideMark/>
          </w:tcPr>
          <w:p w14:paraId="06B7399B" w14:textId="77777777" w:rsidR="00FC3D80" w:rsidRPr="00BC3E40" w:rsidRDefault="00E27BB9" w:rsidP="00853A9D">
            <w:pPr>
              <w:jc w:val="right"/>
              <w:rPr>
                <w:rFonts w:ascii="Arial Unicode MS" w:eastAsia="Arial Unicode MS" w:hAnsi="Arial Unicode MS" w:cs="Arial Unicode MS"/>
                <w:color w:val="000000"/>
                <w:sz w:val="18"/>
                <w:szCs w:val="18"/>
              </w:rPr>
            </w:pPr>
            <w:r>
              <w:rPr>
                <w:rFonts w:ascii="Arial" w:hAnsi="Arial" w:cs="Arial"/>
                <w:b/>
                <w:bCs/>
                <w:color w:val="000000"/>
                <w:sz w:val="18"/>
                <w:szCs w:val="18"/>
              </w:rPr>
              <w:t>$</w:t>
            </w:r>
            <w:r w:rsidR="00853A9D">
              <w:rPr>
                <w:rFonts w:ascii="Arial" w:hAnsi="Arial" w:cs="Arial"/>
                <w:b/>
                <w:bCs/>
                <w:color w:val="000000"/>
                <w:sz w:val="18"/>
                <w:szCs w:val="18"/>
              </w:rPr>
              <w:t>176,810,463</w:t>
            </w:r>
          </w:p>
        </w:tc>
      </w:tr>
      <w:tr w:rsidR="00FC3D80" w:rsidRPr="00BC3E40" w14:paraId="1F7F4370" w14:textId="77777777" w:rsidTr="008C0D00">
        <w:trPr>
          <w:trHeight w:val="267"/>
        </w:trPr>
        <w:tc>
          <w:tcPr>
            <w:tcW w:w="191" w:type="dxa"/>
            <w:tcBorders>
              <w:top w:val="nil"/>
              <w:left w:val="single" w:sz="4" w:space="0" w:color="auto"/>
              <w:bottom w:val="single" w:sz="4" w:space="0" w:color="auto"/>
              <w:right w:val="single" w:sz="4" w:space="0" w:color="auto"/>
            </w:tcBorders>
            <w:noWrap/>
            <w:hideMark/>
          </w:tcPr>
          <w:p w14:paraId="5EBE4609" w14:textId="77777777" w:rsidR="00FC3D80" w:rsidRPr="00BC3E40" w:rsidRDefault="00FC3D80" w:rsidP="00B868CA">
            <w:pPr>
              <w:rPr>
                <w:rFonts w:ascii="Arial Unicode MS" w:eastAsia="Arial Unicode MS" w:hAnsi="Arial Unicode MS" w:cs="Arial Unicode MS"/>
                <w:color w:val="000000"/>
                <w:sz w:val="18"/>
                <w:szCs w:val="18"/>
              </w:rPr>
            </w:pPr>
            <w:r w:rsidRPr="00BC3E40">
              <w:rPr>
                <w:rFonts w:ascii="Arial Unicode MS" w:eastAsia="Arial Unicode MS" w:hAnsi="Arial Unicode MS" w:cs="Arial Unicode MS"/>
                <w:color w:val="000000"/>
                <w:sz w:val="18"/>
                <w:szCs w:val="18"/>
              </w:rPr>
              <w:t> </w:t>
            </w:r>
          </w:p>
        </w:tc>
        <w:tc>
          <w:tcPr>
            <w:tcW w:w="4062" w:type="dxa"/>
            <w:tcBorders>
              <w:top w:val="nil"/>
              <w:left w:val="nil"/>
              <w:bottom w:val="single" w:sz="4" w:space="0" w:color="auto"/>
              <w:right w:val="single" w:sz="4" w:space="0" w:color="auto"/>
            </w:tcBorders>
            <w:vAlign w:val="center"/>
            <w:hideMark/>
          </w:tcPr>
          <w:p w14:paraId="4491A5C1" w14:textId="77777777" w:rsidR="00FC3D80" w:rsidRPr="00BC3E40" w:rsidRDefault="00FC3D80" w:rsidP="00B868CA">
            <w:pPr>
              <w:rPr>
                <w:rFonts w:ascii="Arial Unicode MS" w:eastAsia="Arial Unicode MS" w:hAnsi="Arial Unicode MS" w:cs="Arial Unicode MS"/>
                <w:color w:val="000000"/>
                <w:sz w:val="18"/>
                <w:szCs w:val="18"/>
              </w:rPr>
            </w:pPr>
            <w:r w:rsidRPr="00BC3E40">
              <w:rPr>
                <w:rFonts w:ascii="Arial Unicode MS" w:eastAsia="Arial Unicode MS" w:hAnsi="Arial Unicode MS" w:cs="Arial Unicode MS"/>
                <w:color w:val="000000"/>
                <w:sz w:val="18"/>
                <w:szCs w:val="18"/>
              </w:rPr>
              <w:t>Impuesto Predial</w:t>
            </w:r>
          </w:p>
        </w:tc>
        <w:tc>
          <w:tcPr>
            <w:tcW w:w="1901" w:type="dxa"/>
            <w:tcBorders>
              <w:top w:val="nil"/>
              <w:left w:val="nil"/>
              <w:bottom w:val="single" w:sz="4" w:space="0" w:color="auto"/>
              <w:right w:val="single" w:sz="4" w:space="0" w:color="auto"/>
            </w:tcBorders>
            <w:noWrap/>
            <w:vAlign w:val="center"/>
            <w:hideMark/>
          </w:tcPr>
          <w:p w14:paraId="2290B8D4" w14:textId="77777777" w:rsidR="00FC3D80" w:rsidRPr="00BC3E40" w:rsidRDefault="00FC3D80" w:rsidP="00853A9D">
            <w:pPr>
              <w:jc w:val="right"/>
              <w:rPr>
                <w:rFonts w:ascii="Arial Unicode MS" w:eastAsia="Arial Unicode MS" w:hAnsi="Arial Unicode MS" w:cs="Arial Unicode MS"/>
                <w:color w:val="000000"/>
                <w:sz w:val="18"/>
                <w:szCs w:val="18"/>
              </w:rPr>
            </w:pPr>
            <w:r w:rsidRPr="00BC3E40">
              <w:rPr>
                <w:rFonts w:ascii="Arial Unicode MS" w:eastAsia="Arial Unicode MS" w:hAnsi="Arial Unicode MS" w:cs="Arial Unicode MS"/>
                <w:color w:val="000000"/>
                <w:sz w:val="18"/>
                <w:szCs w:val="18"/>
              </w:rPr>
              <w:t xml:space="preserve"> $   </w:t>
            </w:r>
            <w:r w:rsidR="00B233A3">
              <w:rPr>
                <w:rFonts w:ascii="Arial Unicode MS" w:eastAsia="Arial Unicode MS" w:hAnsi="Arial Unicode MS" w:cs="Arial Unicode MS"/>
                <w:color w:val="000000"/>
                <w:sz w:val="18"/>
                <w:szCs w:val="18"/>
              </w:rPr>
              <w:t xml:space="preserve">  </w:t>
            </w:r>
            <w:r w:rsidR="00853A9D">
              <w:rPr>
                <w:rFonts w:ascii="Arial Unicode MS" w:eastAsia="Arial Unicode MS" w:hAnsi="Arial Unicode MS" w:cs="Arial Unicode MS"/>
                <w:color w:val="000000"/>
                <w:sz w:val="18"/>
                <w:szCs w:val="18"/>
              </w:rPr>
              <w:t>129,225,282</w:t>
            </w:r>
            <w:r w:rsidRPr="00BC3E40">
              <w:rPr>
                <w:rFonts w:ascii="Arial Unicode MS" w:eastAsia="Arial Unicode MS" w:hAnsi="Arial Unicode MS" w:cs="Arial Unicode MS"/>
                <w:color w:val="000000"/>
                <w:sz w:val="18"/>
                <w:szCs w:val="18"/>
              </w:rPr>
              <w:t xml:space="preserve"> </w:t>
            </w:r>
          </w:p>
        </w:tc>
        <w:tc>
          <w:tcPr>
            <w:tcW w:w="1364" w:type="dxa"/>
            <w:tcBorders>
              <w:top w:val="nil"/>
              <w:left w:val="nil"/>
              <w:bottom w:val="single" w:sz="4" w:space="0" w:color="auto"/>
              <w:right w:val="single" w:sz="4" w:space="0" w:color="auto"/>
            </w:tcBorders>
            <w:noWrap/>
            <w:hideMark/>
          </w:tcPr>
          <w:p w14:paraId="250F5D15" w14:textId="77777777" w:rsidR="00FC3D80" w:rsidRPr="00BC3E40" w:rsidRDefault="00FC3D80" w:rsidP="00B868CA">
            <w:pPr>
              <w:rPr>
                <w:rFonts w:ascii="Arial Unicode MS" w:eastAsia="Arial Unicode MS" w:hAnsi="Arial Unicode MS" w:cs="Arial Unicode MS"/>
                <w:color w:val="000000"/>
                <w:sz w:val="18"/>
                <w:szCs w:val="18"/>
              </w:rPr>
            </w:pPr>
            <w:r w:rsidRPr="00BC3E40">
              <w:rPr>
                <w:rFonts w:ascii="Arial Unicode MS" w:eastAsia="Arial Unicode MS" w:hAnsi="Arial Unicode MS" w:cs="Arial Unicode MS"/>
                <w:color w:val="000000"/>
                <w:sz w:val="18"/>
                <w:szCs w:val="18"/>
              </w:rPr>
              <w:t> </w:t>
            </w:r>
          </w:p>
        </w:tc>
        <w:tc>
          <w:tcPr>
            <w:tcW w:w="1418" w:type="dxa"/>
            <w:tcBorders>
              <w:top w:val="nil"/>
              <w:left w:val="nil"/>
              <w:bottom w:val="single" w:sz="4" w:space="0" w:color="auto"/>
              <w:right w:val="single" w:sz="4" w:space="0" w:color="auto"/>
            </w:tcBorders>
            <w:noWrap/>
            <w:hideMark/>
          </w:tcPr>
          <w:p w14:paraId="5972ADB8" w14:textId="77777777" w:rsidR="00FC3D80" w:rsidRPr="00BC3E40" w:rsidRDefault="00FC3D80" w:rsidP="00B868CA">
            <w:pPr>
              <w:rPr>
                <w:rFonts w:ascii="Arial Unicode MS" w:eastAsia="Arial Unicode MS" w:hAnsi="Arial Unicode MS" w:cs="Arial Unicode MS"/>
                <w:color w:val="000000"/>
                <w:sz w:val="18"/>
                <w:szCs w:val="18"/>
              </w:rPr>
            </w:pPr>
            <w:r w:rsidRPr="00BC3E40">
              <w:rPr>
                <w:rFonts w:ascii="Arial Unicode MS" w:eastAsia="Arial Unicode MS" w:hAnsi="Arial Unicode MS" w:cs="Arial Unicode MS"/>
                <w:color w:val="000000"/>
                <w:sz w:val="18"/>
                <w:szCs w:val="18"/>
              </w:rPr>
              <w:t> </w:t>
            </w:r>
          </w:p>
        </w:tc>
      </w:tr>
      <w:tr w:rsidR="00FC3D80" w:rsidRPr="00BC3E40" w14:paraId="66A7D1E7" w14:textId="77777777" w:rsidTr="008C0D00">
        <w:trPr>
          <w:trHeight w:val="267"/>
        </w:trPr>
        <w:tc>
          <w:tcPr>
            <w:tcW w:w="191" w:type="dxa"/>
            <w:tcBorders>
              <w:top w:val="nil"/>
              <w:left w:val="single" w:sz="4" w:space="0" w:color="auto"/>
              <w:bottom w:val="single" w:sz="4" w:space="0" w:color="auto"/>
              <w:right w:val="single" w:sz="4" w:space="0" w:color="auto"/>
            </w:tcBorders>
            <w:noWrap/>
            <w:hideMark/>
          </w:tcPr>
          <w:p w14:paraId="704AE020" w14:textId="77777777" w:rsidR="00FC3D80" w:rsidRPr="00BC3E40" w:rsidRDefault="00FC3D80" w:rsidP="00B868CA">
            <w:pPr>
              <w:rPr>
                <w:rFonts w:ascii="Arial Unicode MS" w:eastAsia="Arial Unicode MS" w:hAnsi="Arial Unicode MS" w:cs="Arial Unicode MS"/>
                <w:color w:val="000000"/>
                <w:sz w:val="18"/>
                <w:szCs w:val="18"/>
              </w:rPr>
            </w:pPr>
            <w:r w:rsidRPr="00BC3E40">
              <w:rPr>
                <w:rFonts w:ascii="Arial Unicode MS" w:eastAsia="Arial Unicode MS" w:hAnsi="Arial Unicode MS" w:cs="Arial Unicode MS"/>
                <w:color w:val="000000"/>
                <w:sz w:val="18"/>
                <w:szCs w:val="18"/>
              </w:rPr>
              <w:t> </w:t>
            </w:r>
          </w:p>
        </w:tc>
        <w:tc>
          <w:tcPr>
            <w:tcW w:w="4062" w:type="dxa"/>
            <w:tcBorders>
              <w:top w:val="nil"/>
              <w:left w:val="nil"/>
              <w:bottom w:val="single" w:sz="4" w:space="0" w:color="auto"/>
              <w:right w:val="single" w:sz="4" w:space="0" w:color="auto"/>
            </w:tcBorders>
            <w:vAlign w:val="center"/>
            <w:hideMark/>
          </w:tcPr>
          <w:p w14:paraId="03850D8F" w14:textId="77777777" w:rsidR="00FC3D80" w:rsidRPr="00BC3E40" w:rsidRDefault="00FC3D80" w:rsidP="00B868CA">
            <w:pPr>
              <w:rPr>
                <w:rFonts w:ascii="Arial Unicode MS" w:eastAsia="Arial Unicode MS" w:hAnsi="Arial Unicode MS" w:cs="Arial Unicode MS"/>
                <w:color w:val="000000"/>
                <w:sz w:val="18"/>
                <w:szCs w:val="18"/>
              </w:rPr>
            </w:pPr>
            <w:r w:rsidRPr="00BC3E40">
              <w:rPr>
                <w:rFonts w:ascii="Arial Unicode MS" w:eastAsia="Arial Unicode MS" w:hAnsi="Arial Unicode MS" w:cs="Arial Unicode MS"/>
                <w:color w:val="000000"/>
                <w:sz w:val="18"/>
                <w:szCs w:val="18"/>
              </w:rPr>
              <w:t>Impuesto Sobre Adquisición De Inmuebles</w:t>
            </w:r>
          </w:p>
        </w:tc>
        <w:tc>
          <w:tcPr>
            <w:tcW w:w="1901" w:type="dxa"/>
            <w:tcBorders>
              <w:top w:val="nil"/>
              <w:left w:val="nil"/>
              <w:bottom w:val="single" w:sz="4" w:space="0" w:color="auto"/>
              <w:right w:val="single" w:sz="4" w:space="0" w:color="auto"/>
            </w:tcBorders>
            <w:noWrap/>
            <w:vAlign w:val="center"/>
            <w:hideMark/>
          </w:tcPr>
          <w:p w14:paraId="2265EA03" w14:textId="77777777" w:rsidR="00FC3D80" w:rsidRPr="00BC3E40" w:rsidRDefault="00FC3D80" w:rsidP="00853A9D">
            <w:pPr>
              <w:jc w:val="right"/>
              <w:rPr>
                <w:rFonts w:ascii="Arial Unicode MS" w:eastAsia="Arial Unicode MS" w:hAnsi="Arial Unicode MS" w:cs="Arial Unicode MS"/>
                <w:color w:val="000000"/>
                <w:sz w:val="18"/>
                <w:szCs w:val="18"/>
              </w:rPr>
            </w:pPr>
            <w:r w:rsidRPr="00BC3E40">
              <w:rPr>
                <w:rFonts w:ascii="Arial Unicode MS" w:eastAsia="Arial Unicode MS" w:hAnsi="Arial Unicode MS" w:cs="Arial Unicode MS"/>
                <w:color w:val="000000"/>
                <w:sz w:val="18"/>
                <w:szCs w:val="18"/>
              </w:rPr>
              <w:t xml:space="preserve"> $ </w:t>
            </w:r>
            <w:r w:rsidR="00853A9D">
              <w:rPr>
                <w:rFonts w:ascii="Arial Unicode MS" w:eastAsia="Arial Unicode MS" w:hAnsi="Arial Unicode MS" w:cs="Arial Unicode MS"/>
                <w:color w:val="000000"/>
                <w:sz w:val="18"/>
                <w:szCs w:val="18"/>
              </w:rPr>
              <w:t xml:space="preserve">  </w:t>
            </w:r>
            <w:r>
              <w:rPr>
                <w:rFonts w:ascii="Arial Unicode MS" w:eastAsia="Arial Unicode MS" w:hAnsi="Arial Unicode MS" w:cs="Arial Unicode MS"/>
                <w:color w:val="000000"/>
                <w:sz w:val="18"/>
                <w:szCs w:val="18"/>
              </w:rPr>
              <w:t xml:space="preserve"> </w:t>
            </w:r>
            <w:r w:rsidR="00987558">
              <w:rPr>
                <w:rFonts w:ascii="Arial Unicode MS" w:eastAsia="Arial Unicode MS" w:hAnsi="Arial Unicode MS" w:cs="Arial Unicode MS"/>
                <w:color w:val="000000"/>
                <w:sz w:val="18"/>
                <w:szCs w:val="18"/>
              </w:rPr>
              <w:t xml:space="preserve"> </w:t>
            </w:r>
            <w:r w:rsidRPr="00BC3E40">
              <w:rPr>
                <w:rFonts w:ascii="Arial Unicode MS" w:eastAsia="Arial Unicode MS" w:hAnsi="Arial Unicode MS" w:cs="Arial Unicode MS"/>
                <w:color w:val="000000"/>
                <w:sz w:val="18"/>
                <w:szCs w:val="18"/>
              </w:rPr>
              <w:t xml:space="preserve">  </w:t>
            </w:r>
            <w:r w:rsidR="00853A9D">
              <w:rPr>
                <w:rFonts w:ascii="Arial Unicode MS" w:eastAsia="Arial Unicode MS" w:hAnsi="Arial Unicode MS" w:cs="Arial Unicode MS"/>
                <w:color w:val="000000"/>
                <w:sz w:val="18"/>
                <w:szCs w:val="18"/>
              </w:rPr>
              <w:t>3</w:t>
            </w:r>
            <w:r w:rsidR="00723891">
              <w:rPr>
                <w:rFonts w:ascii="Arial Unicode MS" w:eastAsia="Arial Unicode MS" w:hAnsi="Arial Unicode MS" w:cs="Arial Unicode MS"/>
                <w:color w:val="000000"/>
                <w:sz w:val="18"/>
                <w:szCs w:val="18"/>
              </w:rPr>
              <w:t>1,</w:t>
            </w:r>
            <w:r w:rsidR="00853A9D">
              <w:rPr>
                <w:rFonts w:ascii="Arial Unicode MS" w:eastAsia="Arial Unicode MS" w:hAnsi="Arial Unicode MS" w:cs="Arial Unicode MS"/>
                <w:color w:val="000000"/>
                <w:sz w:val="18"/>
                <w:szCs w:val="18"/>
              </w:rPr>
              <w:t>520</w:t>
            </w:r>
            <w:r w:rsidR="00723891">
              <w:rPr>
                <w:rFonts w:ascii="Arial Unicode MS" w:eastAsia="Arial Unicode MS" w:hAnsi="Arial Unicode MS" w:cs="Arial Unicode MS"/>
                <w:color w:val="000000"/>
                <w:sz w:val="18"/>
                <w:szCs w:val="18"/>
              </w:rPr>
              <w:t>,</w:t>
            </w:r>
            <w:r w:rsidR="00853A9D">
              <w:rPr>
                <w:rFonts w:ascii="Arial Unicode MS" w:eastAsia="Arial Unicode MS" w:hAnsi="Arial Unicode MS" w:cs="Arial Unicode MS"/>
                <w:color w:val="000000"/>
                <w:sz w:val="18"/>
                <w:szCs w:val="18"/>
              </w:rPr>
              <w:t>4</w:t>
            </w:r>
            <w:r w:rsidR="00723891">
              <w:rPr>
                <w:rFonts w:ascii="Arial Unicode MS" w:eastAsia="Arial Unicode MS" w:hAnsi="Arial Unicode MS" w:cs="Arial Unicode MS"/>
                <w:color w:val="000000"/>
                <w:sz w:val="18"/>
                <w:szCs w:val="18"/>
              </w:rPr>
              <w:t>6</w:t>
            </w:r>
            <w:r w:rsidR="00853A9D">
              <w:rPr>
                <w:rFonts w:ascii="Arial Unicode MS" w:eastAsia="Arial Unicode MS" w:hAnsi="Arial Unicode MS" w:cs="Arial Unicode MS"/>
                <w:color w:val="000000"/>
                <w:sz w:val="18"/>
                <w:szCs w:val="18"/>
              </w:rPr>
              <w:t>0</w:t>
            </w:r>
            <w:r w:rsidRPr="00BC3E40">
              <w:rPr>
                <w:rFonts w:ascii="Arial Unicode MS" w:eastAsia="Arial Unicode MS" w:hAnsi="Arial Unicode MS" w:cs="Arial Unicode MS"/>
                <w:color w:val="000000"/>
                <w:sz w:val="18"/>
                <w:szCs w:val="18"/>
              </w:rPr>
              <w:t xml:space="preserve"> </w:t>
            </w:r>
          </w:p>
        </w:tc>
        <w:tc>
          <w:tcPr>
            <w:tcW w:w="1364" w:type="dxa"/>
            <w:tcBorders>
              <w:top w:val="nil"/>
              <w:left w:val="nil"/>
              <w:bottom w:val="single" w:sz="4" w:space="0" w:color="auto"/>
              <w:right w:val="single" w:sz="4" w:space="0" w:color="auto"/>
            </w:tcBorders>
            <w:noWrap/>
            <w:hideMark/>
          </w:tcPr>
          <w:p w14:paraId="3ACF3E5F" w14:textId="77777777" w:rsidR="00FC3D80" w:rsidRPr="00BC3E40" w:rsidRDefault="00FC3D80" w:rsidP="00B868CA">
            <w:pPr>
              <w:rPr>
                <w:rFonts w:ascii="Arial Unicode MS" w:eastAsia="Arial Unicode MS" w:hAnsi="Arial Unicode MS" w:cs="Arial Unicode MS"/>
                <w:color w:val="000000"/>
                <w:sz w:val="18"/>
                <w:szCs w:val="18"/>
              </w:rPr>
            </w:pPr>
            <w:r w:rsidRPr="00BC3E40">
              <w:rPr>
                <w:rFonts w:ascii="Arial Unicode MS" w:eastAsia="Arial Unicode MS" w:hAnsi="Arial Unicode MS" w:cs="Arial Unicode MS"/>
                <w:color w:val="000000"/>
                <w:sz w:val="18"/>
                <w:szCs w:val="18"/>
              </w:rPr>
              <w:t> </w:t>
            </w:r>
          </w:p>
        </w:tc>
        <w:tc>
          <w:tcPr>
            <w:tcW w:w="1418" w:type="dxa"/>
            <w:tcBorders>
              <w:top w:val="nil"/>
              <w:left w:val="nil"/>
              <w:bottom w:val="single" w:sz="4" w:space="0" w:color="auto"/>
              <w:right w:val="single" w:sz="4" w:space="0" w:color="auto"/>
            </w:tcBorders>
            <w:noWrap/>
            <w:hideMark/>
          </w:tcPr>
          <w:p w14:paraId="3B988EB7" w14:textId="77777777" w:rsidR="00FC3D80" w:rsidRPr="00BC3E40" w:rsidRDefault="00FC3D80" w:rsidP="00B868CA">
            <w:pPr>
              <w:rPr>
                <w:rFonts w:ascii="Arial Unicode MS" w:eastAsia="Arial Unicode MS" w:hAnsi="Arial Unicode MS" w:cs="Arial Unicode MS"/>
                <w:color w:val="000000"/>
                <w:sz w:val="18"/>
                <w:szCs w:val="18"/>
              </w:rPr>
            </w:pPr>
            <w:r w:rsidRPr="00BC3E40">
              <w:rPr>
                <w:rFonts w:ascii="Arial Unicode MS" w:eastAsia="Arial Unicode MS" w:hAnsi="Arial Unicode MS" w:cs="Arial Unicode MS"/>
                <w:color w:val="000000"/>
                <w:sz w:val="18"/>
                <w:szCs w:val="18"/>
              </w:rPr>
              <w:t> </w:t>
            </w:r>
          </w:p>
        </w:tc>
      </w:tr>
      <w:tr w:rsidR="00FC3D80" w:rsidRPr="00BC3E40" w14:paraId="7DD640AC" w14:textId="77777777" w:rsidTr="008C0D00">
        <w:trPr>
          <w:trHeight w:val="267"/>
        </w:trPr>
        <w:tc>
          <w:tcPr>
            <w:tcW w:w="191" w:type="dxa"/>
            <w:tcBorders>
              <w:top w:val="nil"/>
              <w:left w:val="single" w:sz="4" w:space="0" w:color="auto"/>
              <w:bottom w:val="single" w:sz="4" w:space="0" w:color="auto"/>
              <w:right w:val="single" w:sz="4" w:space="0" w:color="auto"/>
            </w:tcBorders>
            <w:noWrap/>
            <w:hideMark/>
          </w:tcPr>
          <w:p w14:paraId="4F2C7970" w14:textId="77777777" w:rsidR="00FC3D80" w:rsidRPr="00BC3E40" w:rsidRDefault="00FC3D80" w:rsidP="00B868CA">
            <w:pPr>
              <w:rPr>
                <w:rFonts w:ascii="Arial Unicode MS" w:eastAsia="Arial Unicode MS" w:hAnsi="Arial Unicode MS" w:cs="Arial Unicode MS"/>
                <w:color w:val="000000"/>
                <w:sz w:val="18"/>
                <w:szCs w:val="18"/>
              </w:rPr>
            </w:pPr>
            <w:r w:rsidRPr="00BC3E40">
              <w:rPr>
                <w:rFonts w:ascii="Arial Unicode MS" w:eastAsia="Arial Unicode MS" w:hAnsi="Arial Unicode MS" w:cs="Arial Unicode MS"/>
                <w:color w:val="000000"/>
                <w:sz w:val="18"/>
                <w:szCs w:val="18"/>
              </w:rPr>
              <w:t> </w:t>
            </w:r>
          </w:p>
        </w:tc>
        <w:tc>
          <w:tcPr>
            <w:tcW w:w="4062" w:type="dxa"/>
            <w:tcBorders>
              <w:top w:val="nil"/>
              <w:left w:val="nil"/>
              <w:bottom w:val="single" w:sz="4" w:space="0" w:color="auto"/>
              <w:right w:val="single" w:sz="4" w:space="0" w:color="auto"/>
            </w:tcBorders>
            <w:vAlign w:val="center"/>
            <w:hideMark/>
          </w:tcPr>
          <w:p w14:paraId="783B9474" w14:textId="77777777" w:rsidR="00FC3D80" w:rsidRPr="00BC3E40" w:rsidRDefault="00FC3D80" w:rsidP="00853A9D">
            <w:pPr>
              <w:rPr>
                <w:rFonts w:ascii="Arial Unicode MS" w:eastAsia="Arial Unicode MS" w:hAnsi="Arial Unicode MS" w:cs="Arial Unicode MS"/>
                <w:color w:val="000000"/>
                <w:sz w:val="18"/>
                <w:szCs w:val="18"/>
              </w:rPr>
            </w:pPr>
            <w:r w:rsidRPr="00BC3E40">
              <w:rPr>
                <w:rFonts w:ascii="Arial Unicode MS" w:eastAsia="Arial Unicode MS" w:hAnsi="Arial Unicode MS" w:cs="Arial Unicode MS"/>
                <w:color w:val="000000"/>
                <w:sz w:val="18"/>
                <w:szCs w:val="18"/>
              </w:rPr>
              <w:t xml:space="preserve">Asistencia </w:t>
            </w:r>
            <w:r w:rsidR="00853A9D">
              <w:rPr>
                <w:rFonts w:ascii="Arial Unicode MS" w:eastAsia="Arial Unicode MS" w:hAnsi="Arial Unicode MS" w:cs="Arial Unicode MS"/>
                <w:color w:val="000000"/>
                <w:sz w:val="18"/>
                <w:szCs w:val="18"/>
              </w:rPr>
              <w:t>a</w:t>
            </w:r>
            <w:r w:rsidRPr="00BC3E40">
              <w:rPr>
                <w:rFonts w:ascii="Arial Unicode MS" w:eastAsia="Arial Unicode MS" w:hAnsi="Arial Unicode MS" w:cs="Arial Unicode MS"/>
                <w:color w:val="000000"/>
                <w:sz w:val="18"/>
                <w:szCs w:val="18"/>
              </w:rPr>
              <w:t xml:space="preserve"> Diversiones </w:t>
            </w:r>
            <w:r w:rsidR="00853A9D">
              <w:rPr>
                <w:rFonts w:ascii="Arial Unicode MS" w:eastAsia="Arial Unicode MS" w:hAnsi="Arial Unicode MS" w:cs="Arial Unicode MS"/>
                <w:color w:val="000000"/>
                <w:sz w:val="18"/>
                <w:szCs w:val="18"/>
              </w:rPr>
              <w:t>y</w:t>
            </w:r>
            <w:r w:rsidRPr="00BC3E40">
              <w:rPr>
                <w:rFonts w:ascii="Arial Unicode MS" w:eastAsia="Arial Unicode MS" w:hAnsi="Arial Unicode MS" w:cs="Arial Unicode MS"/>
                <w:color w:val="000000"/>
                <w:sz w:val="18"/>
                <w:szCs w:val="18"/>
              </w:rPr>
              <w:t xml:space="preserve"> Espect.</w:t>
            </w:r>
            <w:r>
              <w:rPr>
                <w:rFonts w:ascii="Arial Unicode MS" w:eastAsia="Arial Unicode MS" w:hAnsi="Arial Unicode MS" w:cs="Arial Unicode MS"/>
                <w:color w:val="000000"/>
                <w:sz w:val="18"/>
                <w:szCs w:val="18"/>
              </w:rPr>
              <w:t xml:space="preserve"> </w:t>
            </w:r>
            <w:r w:rsidRPr="00BC3E40">
              <w:rPr>
                <w:rFonts w:ascii="Arial Unicode MS" w:eastAsia="Arial Unicode MS" w:hAnsi="Arial Unicode MS" w:cs="Arial Unicode MS"/>
                <w:color w:val="000000"/>
                <w:sz w:val="18"/>
                <w:szCs w:val="18"/>
              </w:rPr>
              <w:t>P</w:t>
            </w:r>
            <w:r>
              <w:rPr>
                <w:rFonts w:ascii="Arial Unicode MS" w:eastAsia="Arial Unicode MS" w:hAnsi="Arial Unicode MS" w:cs="Arial Unicode MS"/>
                <w:color w:val="000000"/>
                <w:sz w:val="18"/>
                <w:szCs w:val="18"/>
              </w:rPr>
              <w:t>ú</w:t>
            </w:r>
            <w:r w:rsidRPr="00BC3E40">
              <w:rPr>
                <w:rFonts w:ascii="Arial Unicode MS" w:eastAsia="Arial Unicode MS" w:hAnsi="Arial Unicode MS" w:cs="Arial Unicode MS"/>
                <w:color w:val="000000"/>
                <w:sz w:val="18"/>
                <w:szCs w:val="18"/>
              </w:rPr>
              <w:t>blicos</w:t>
            </w:r>
          </w:p>
        </w:tc>
        <w:tc>
          <w:tcPr>
            <w:tcW w:w="1901" w:type="dxa"/>
            <w:tcBorders>
              <w:top w:val="nil"/>
              <w:left w:val="nil"/>
              <w:bottom w:val="single" w:sz="4" w:space="0" w:color="auto"/>
              <w:right w:val="single" w:sz="4" w:space="0" w:color="auto"/>
            </w:tcBorders>
            <w:noWrap/>
            <w:vAlign w:val="center"/>
            <w:hideMark/>
          </w:tcPr>
          <w:p w14:paraId="20BB0D05" w14:textId="77777777" w:rsidR="00FC3D80" w:rsidRPr="00BC3E40" w:rsidRDefault="00853A9D" w:rsidP="00853A9D">
            <w:pPr>
              <w:jc w:val="right"/>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 xml:space="preserve">             </w:t>
            </w:r>
            <w:r w:rsidR="00FC3D80" w:rsidRPr="00BC3E40">
              <w:rPr>
                <w:rFonts w:ascii="Arial Unicode MS" w:eastAsia="Arial Unicode MS" w:hAnsi="Arial Unicode MS" w:cs="Arial Unicode MS"/>
                <w:color w:val="000000"/>
                <w:sz w:val="18"/>
                <w:szCs w:val="18"/>
              </w:rPr>
              <w:t xml:space="preserve">   </w:t>
            </w:r>
            <w:r w:rsidR="006D3F14">
              <w:rPr>
                <w:rFonts w:ascii="Arial Unicode MS" w:eastAsia="Arial Unicode MS" w:hAnsi="Arial Unicode MS" w:cs="Arial Unicode MS"/>
                <w:color w:val="000000"/>
                <w:sz w:val="18"/>
                <w:szCs w:val="18"/>
              </w:rPr>
              <w:t xml:space="preserve">  </w:t>
            </w:r>
            <w:r w:rsidR="00987558">
              <w:rPr>
                <w:rFonts w:ascii="Arial Unicode MS" w:eastAsia="Arial Unicode MS" w:hAnsi="Arial Unicode MS" w:cs="Arial Unicode MS"/>
                <w:color w:val="000000"/>
                <w:sz w:val="18"/>
                <w:szCs w:val="18"/>
              </w:rPr>
              <w:t xml:space="preserve">  </w:t>
            </w:r>
            <w:r w:rsidR="006D3F14">
              <w:rPr>
                <w:rFonts w:ascii="Arial Unicode MS" w:eastAsia="Arial Unicode MS" w:hAnsi="Arial Unicode MS" w:cs="Arial Unicode MS"/>
                <w:color w:val="000000"/>
                <w:sz w:val="18"/>
                <w:szCs w:val="18"/>
              </w:rPr>
              <w:t xml:space="preserve"> </w:t>
            </w:r>
            <w:r w:rsidR="00FC3D80" w:rsidRPr="00BC3E40">
              <w:rPr>
                <w:rFonts w:ascii="Arial Unicode MS" w:eastAsia="Arial Unicode MS" w:hAnsi="Arial Unicode MS" w:cs="Arial Unicode MS"/>
                <w:color w:val="000000"/>
                <w:sz w:val="18"/>
                <w:szCs w:val="18"/>
              </w:rPr>
              <w:t xml:space="preserve"> </w:t>
            </w:r>
          </w:p>
        </w:tc>
        <w:tc>
          <w:tcPr>
            <w:tcW w:w="1364" w:type="dxa"/>
            <w:tcBorders>
              <w:top w:val="nil"/>
              <w:left w:val="nil"/>
              <w:bottom w:val="single" w:sz="4" w:space="0" w:color="auto"/>
              <w:right w:val="single" w:sz="4" w:space="0" w:color="auto"/>
            </w:tcBorders>
            <w:noWrap/>
            <w:hideMark/>
          </w:tcPr>
          <w:p w14:paraId="42EF3B6E" w14:textId="77777777" w:rsidR="00FC3D80" w:rsidRPr="00BC3E40" w:rsidRDefault="00FC3D80" w:rsidP="00B868CA">
            <w:pPr>
              <w:rPr>
                <w:rFonts w:ascii="Arial Unicode MS" w:eastAsia="Arial Unicode MS" w:hAnsi="Arial Unicode MS" w:cs="Arial Unicode MS"/>
                <w:color w:val="000000"/>
                <w:sz w:val="18"/>
                <w:szCs w:val="18"/>
              </w:rPr>
            </w:pPr>
            <w:r w:rsidRPr="00BC3E40">
              <w:rPr>
                <w:rFonts w:ascii="Arial Unicode MS" w:eastAsia="Arial Unicode MS" w:hAnsi="Arial Unicode MS" w:cs="Arial Unicode MS"/>
                <w:color w:val="000000"/>
                <w:sz w:val="18"/>
                <w:szCs w:val="18"/>
              </w:rPr>
              <w:t> </w:t>
            </w:r>
          </w:p>
        </w:tc>
        <w:tc>
          <w:tcPr>
            <w:tcW w:w="1418" w:type="dxa"/>
            <w:tcBorders>
              <w:top w:val="nil"/>
              <w:left w:val="nil"/>
              <w:bottom w:val="single" w:sz="4" w:space="0" w:color="auto"/>
              <w:right w:val="single" w:sz="4" w:space="0" w:color="auto"/>
            </w:tcBorders>
            <w:noWrap/>
            <w:hideMark/>
          </w:tcPr>
          <w:p w14:paraId="6EC7B0CB" w14:textId="77777777" w:rsidR="00FC3D80" w:rsidRPr="00BC3E40" w:rsidRDefault="00FC3D80" w:rsidP="00B868CA">
            <w:pPr>
              <w:rPr>
                <w:rFonts w:ascii="Arial Unicode MS" w:eastAsia="Arial Unicode MS" w:hAnsi="Arial Unicode MS" w:cs="Arial Unicode MS"/>
                <w:color w:val="000000"/>
                <w:sz w:val="18"/>
                <w:szCs w:val="18"/>
              </w:rPr>
            </w:pPr>
            <w:r w:rsidRPr="00BC3E40">
              <w:rPr>
                <w:rFonts w:ascii="Arial Unicode MS" w:eastAsia="Arial Unicode MS" w:hAnsi="Arial Unicode MS" w:cs="Arial Unicode MS"/>
                <w:color w:val="000000"/>
                <w:sz w:val="18"/>
                <w:szCs w:val="18"/>
              </w:rPr>
              <w:t> </w:t>
            </w:r>
          </w:p>
        </w:tc>
      </w:tr>
      <w:tr w:rsidR="00FC3D80" w:rsidRPr="00BC3E40" w14:paraId="33C928D0" w14:textId="77777777" w:rsidTr="008C0D00">
        <w:trPr>
          <w:trHeight w:val="534"/>
        </w:trPr>
        <w:tc>
          <w:tcPr>
            <w:tcW w:w="191" w:type="dxa"/>
            <w:tcBorders>
              <w:top w:val="nil"/>
              <w:left w:val="single" w:sz="4" w:space="0" w:color="auto"/>
              <w:bottom w:val="single" w:sz="4" w:space="0" w:color="auto"/>
              <w:right w:val="single" w:sz="4" w:space="0" w:color="auto"/>
            </w:tcBorders>
            <w:noWrap/>
            <w:hideMark/>
          </w:tcPr>
          <w:p w14:paraId="1F7BFA1A" w14:textId="77777777" w:rsidR="00FC3D80" w:rsidRPr="00BC3E40" w:rsidRDefault="00FC3D80" w:rsidP="00B868CA">
            <w:pPr>
              <w:rPr>
                <w:rFonts w:ascii="Arial Unicode MS" w:eastAsia="Arial Unicode MS" w:hAnsi="Arial Unicode MS" w:cs="Arial Unicode MS"/>
                <w:color w:val="000000"/>
                <w:sz w:val="18"/>
                <w:szCs w:val="18"/>
              </w:rPr>
            </w:pPr>
            <w:r w:rsidRPr="00BC3E40">
              <w:rPr>
                <w:rFonts w:ascii="Arial Unicode MS" w:eastAsia="Arial Unicode MS" w:hAnsi="Arial Unicode MS" w:cs="Arial Unicode MS"/>
                <w:color w:val="000000"/>
                <w:sz w:val="18"/>
                <w:szCs w:val="18"/>
              </w:rPr>
              <w:t> </w:t>
            </w:r>
          </w:p>
        </w:tc>
        <w:tc>
          <w:tcPr>
            <w:tcW w:w="4062" w:type="dxa"/>
            <w:tcBorders>
              <w:top w:val="nil"/>
              <w:left w:val="nil"/>
              <w:bottom w:val="single" w:sz="4" w:space="0" w:color="auto"/>
              <w:right w:val="single" w:sz="4" w:space="0" w:color="auto"/>
            </w:tcBorders>
            <w:vAlign w:val="center"/>
            <w:hideMark/>
          </w:tcPr>
          <w:p w14:paraId="72367569" w14:textId="77777777" w:rsidR="00FC3D80" w:rsidRPr="00BC3E40" w:rsidRDefault="00FC3D80" w:rsidP="00B868CA">
            <w:pPr>
              <w:rPr>
                <w:rFonts w:ascii="Arial Unicode MS" w:eastAsia="Arial Unicode MS" w:hAnsi="Arial Unicode MS" w:cs="Arial Unicode MS"/>
                <w:color w:val="000000"/>
                <w:sz w:val="18"/>
                <w:szCs w:val="18"/>
              </w:rPr>
            </w:pPr>
            <w:r w:rsidRPr="00BC3E40">
              <w:rPr>
                <w:rFonts w:ascii="Arial Unicode MS" w:eastAsia="Arial Unicode MS" w:hAnsi="Arial Unicode MS" w:cs="Arial Unicode MS"/>
                <w:color w:val="000000"/>
                <w:sz w:val="18"/>
                <w:szCs w:val="18"/>
              </w:rPr>
              <w:t>Impuesto Sobre Actividades de Juegos con Apuestas o Sorteos</w:t>
            </w:r>
          </w:p>
        </w:tc>
        <w:tc>
          <w:tcPr>
            <w:tcW w:w="1901" w:type="dxa"/>
            <w:tcBorders>
              <w:top w:val="nil"/>
              <w:left w:val="nil"/>
              <w:bottom w:val="single" w:sz="4" w:space="0" w:color="auto"/>
              <w:right w:val="single" w:sz="4" w:space="0" w:color="auto"/>
            </w:tcBorders>
            <w:noWrap/>
            <w:vAlign w:val="center"/>
            <w:hideMark/>
          </w:tcPr>
          <w:p w14:paraId="2E431F4D" w14:textId="77777777" w:rsidR="00FC3D80" w:rsidRPr="00BC3E40" w:rsidRDefault="00FC3D80" w:rsidP="00853A9D">
            <w:pPr>
              <w:jc w:val="right"/>
              <w:rPr>
                <w:rFonts w:ascii="Arial Unicode MS" w:eastAsia="Arial Unicode MS" w:hAnsi="Arial Unicode MS" w:cs="Arial Unicode MS"/>
                <w:color w:val="000000"/>
                <w:sz w:val="18"/>
                <w:szCs w:val="18"/>
              </w:rPr>
            </w:pPr>
            <w:r w:rsidRPr="00BC3E40">
              <w:rPr>
                <w:rFonts w:ascii="Arial Unicode MS" w:eastAsia="Arial Unicode MS" w:hAnsi="Arial Unicode MS" w:cs="Arial Unicode MS"/>
                <w:color w:val="000000"/>
                <w:sz w:val="18"/>
                <w:szCs w:val="18"/>
              </w:rPr>
              <w:t xml:space="preserve"> $    </w:t>
            </w:r>
            <w:r>
              <w:rPr>
                <w:rFonts w:ascii="Arial Unicode MS" w:eastAsia="Arial Unicode MS" w:hAnsi="Arial Unicode MS" w:cs="Arial Unicode MS"/>
                <w:color w:val="000000"/>
                <w:sz w:val="18"/>
                <w:szCs w:val="18"/>
              </w:rPr>
              <w:t xml:space="preserve"> </w:t>
            </w:r>
            <w:r w:rsidR="00853A9D">
              <w:rPr>
                <w:rFonts w:ascii="Arial Unicode MS" w:eastAsia="Arial Unicode MS" w:hAnsi="Arial Unicode MS" w:cs="Arial Unicode MS"/>
                <w:color w:val="000000"/>
                <w:sz w:val="18"/>
                <w:szCs w:val="18"/>
              </w:rPr>
              <w:t xml:space="preserve">   </w:t>
            </w:r>
            <w:r w:rsidR="00987558">
              <w:rPr>
                <w:rFonts w:ascii="Arial Unicode MS" w:eastAsia="Arial Unicode MS" w:hAnsi="Arial Unicode MS" w:cs="Arial Unicode MS"/>
                <w:color w:val="000000"/>
                <w:sz w:val="18"/>
                <w:szCs w:val="18"/>
              </w:rPr>
              <w:t xml:space="preserve">  </w:t>
            </w:r>
            <w:r w:rsidR="00670624">
              <w:rPr>
                <w:rFonts w:ascii="Arial Unicode MS" w:eastAsia="Arial Unicode MS" w:hAnsi="Arial Unicode MS" w:cs="Arial Unicode MS"/>
                <w:color w:val="000000"/>
                <w:sz w:val="18"/>
                <w:szCs w:val="18"/>
              </w:rPr>
              <w:t xml:space="preserve"> </w:t>
            </w:r>
            <w:r w:rsidRPr="00BC3E40">
              <w:rPr>
                <w:rFonts w:ascii="Arial Unicode MS" w:eastAsia="Arial Unicode MS" w:hAnsi="Arial Unicode MS" w:cs="Arial Unicode MS"/>
                <w:color w:val="000000"/>
                <w:sz w:val="18"/>
                <w:szCs w:val="18"/>
              </w:rPr>
              <w:t xml:space="preserve"> </w:t>
            </w:r>
            <w:r w:rsidR="00853A9D">
              <w:rPr>
                <w:rFonts w:ascii="Arial Unicode MS" w:eastAsia="Arial Unicode MS" w:hAnsi="Arial Unicode MS" w:cs="Arial Unicode MS"/>
                <w:color w:val="000000"/>
                <w:sz w:val="18"/>
                <w:szCs w:val="18"/>
              </w:rPr>
              <w:t>783,231</w:t>
            </w:r>
            <w:r w:rsidRPr="00BC3E40">
              <w:rPr>
                <w:rFonts w:ascii="Arial Unicode MS" w:eastAsia="Arial Unicode MS" w:hAnsi="Arial Unicode MS" w:cs="Arial Unicode MS"/>
                <w:color w:val="000000"/>
                <w:sz w:val="18"/>
                <w:szCs w:val="18"/>
              </w:rPr>
              <w:t xml:space="preserve"> </w:t>
            </w:r>
          </w:p>
        </w:tc>
        <w:tc>
          <w:tcPr>
            <w:tcW w:w="1364" w:type="dxa"/>
            <w:tcBorders>
              <w:top w:val="nil"/>
              <w:left w:val="nil"/>
              <w:bottom w:val="single" w:sz="4" w:space="0" w:color="auto"/>
              <w:right w:val="single" w:sz="4" w:space="0" w:color="auto"/>
            </w:tcBorders>
            <w:noWrap/>
            <w:hideMark/>
          </w:tcPr>
          <w:p w14:paraId="6014A503" w14:textId="77777777" w:rsidR="00FC3D80" w:rsidRPr="00BC3E40" w:rsidRDefault="00FC3D80" w:rsidP="00B868CA">
            <w:pPr>
              <w:rPr>
                <w:rFonts w:ascii="Arial Unicode MS" w:eastAsia="Arial Unicode MS" w:hAnsi="Arial Unicode MS" w:cs="Arial Unicode MS"/>
                <w:color w:val="000000"/>
                <w:sz w:val="18"/>
                <w:szCs w:val="18"/>
              </w:rPr>
            </w:pPr>
            <w:r w:rsidRPr="00BC3E40">
              <w:rPr>
                <w:rFonts w:ascii="Arial Unicode MS" w:eastAsia="Arial Unicode MS" w:hAnsi="Arial Unicode MS" w:cs="Arial Unicode MS"/>
                <w:color w:val="000000"/>
                <w:sz w:val="18"/>
                <w:szCs w:val="18"/>
              </w:rPr>
              <w:t> </w:t>
            </w:r>
          </w:p>
        </w:tc>
        <w:tc>
          <w:tcPr>
            <w:tcW w:w="1418" w:type="dxa"/>
            <w:tcBorders>
              <w:top w:val="nil"/>
              <w:left w:val="nil"/>
              <w:bottom w:val="single" w:sz="4" w:space="0" w:color="auto"/>
              <w:right w:val="single" w:sz="4" w:space="0" w:color="auto"/>
            </w:tcBorders>
            <w:noWrap/>
            <w:hideMark/>
          </w:tcPr>
          <w:p w14:paraId="130B4E57" w14:textId="77777777" w:rsidR="00FC3D80" w:rsidRPr="00BC3E40" w:rsidRDefault="00FC3D80" w:rsidP="00B868CA">
            <w:pPr>
              <w:rPr>
                <w:rFonts w:ascii="Arial Unicode MS" w:eastAsia="Arial Unicode MS" w:hAnsi="Arial Unicode MS" w:cs="Arial Unicode MS"/>
                <w:color w:val="000000"/>
                <w:sz w:val="18"/>
                <w:szCs w:val="18"/>
              </w:rPr>
            </w:pPr>
            <w:r w:rsidRPr="00BC3E40">
              <w:rPr>
                <w:rFonts w:ascii="Arial Unicode MS" w:eastAsia="Arial Unicode MS" w:hAnsi="Arial Unicode MS" w:cs="Arial Unicode MS"/>
                <w:color w:val="000000"/>
                <w:sz w:val="18"/>
                <w:szCs w:val="18"/>
              </w:rPr>
              <w:t> </w:t>
            </w:r>
          </w:p>
        </w:tc>
      </w:tr>
      <w:tr w:rsidR="00FC3D80" w:rsidRPr="00BC3E40" w14:paraId="30D41A63" w14:textId="77777777" w:rsidTr="008C0D00">
        <w:trPr>
          <w:trHeight w:val="267"/>
        </w:trPr>
        <w:tc>
          <w:tcPr>
            <w:tcW w:w="191" w:type="dxa"/>
            <w:tcBorders>
              <w:top w:val="nil"/>
              <w:left w:val="single" w:sz="4" w:space="0" w:color="auto"/>
              <w:bottom w:val="single" w:sz="4" w:space="0" w:color="auto"/>
              <w:right w:val="single" w:sz="4" w:space="0" w:color="auto"/>
            </w:tcBorders>
            <w:noWrap/>
            <w:hideMark/>
          </w:tcPr>
          <w:p w14:paraId="472F78CC" w14:textId="77777777" w:rsidR="00FC3D80" w:rsidRPr="00BC3E40" w:rsidRDefault="00FC3D80" w:rsidP="00B868CA">
            <w:pPr>
              <w:rPr>
                <w:rFonts w:ascii="Arial Unicode MS" w:eastAsia="Arial Unicode MS" w:hAnsi="Arial Unicode MS" w:cs="Arial Unicode MS"/>
                <w:color w:val="000000"/>
                <w:sz w:val="18"/>
                <w:szCs w:val="18"/>
              </w:rPr>
            </w:pPr>
            <w:r w:rsidRPr="00BC3E40">
              <w:rPr>
                <w:rFonts w:ascii="Arial Unicode MS" w:eastAsia="Arial Unicode MS" w:hAnsi="Arial Unicode MS" w:cs="Arial Unicode MS"/>
                <w:color w:val="000000"/>
                <w:sz w:val="18"/>
                <w:szCs w:val="18"/>
              </w:rPr>
              <w:t> </w:t>
            </w:r>
          </w:p>
        </w:tc>
        <w:tc>
          <w:tcPr>
            <w:tcW w:w="4062" w:type="dxa"/>
            <w:tcBorders>
              <w:top w:val="nil"/>
              <w:left w:val="nil"/>
              <w:bottom w:val="single" w:sz="4" w:space="0" w:color="auto"/>
              <w:right w:val="single" w:sz="4" w:space="0" w:color="auto"/>
            </w:tcBorders>
            <w:vAlign w:val="center"/>
            <w:hideMark/>
          </w:tcPr>
          <w:p w14:paraId="0339FDA9" w14:textId="77777777" w:rsidR="00FC3D80" w:rsidRPr="00BC3E40" w:rsidRDefault="00FC3D80" w:rsidP="00B868CA">
            <w:pPr>
              <w:rPr>
                <w:rFonts w:ascii="Arial Unicode MS" w:eastAsia="Arial Unicode MS" w:hAnsi="Arial Unicode MS" w:cs="Arial Unicode MS"/>
                <w:color w:val="000000"/>
                <w:sz w:val="18"/>
                <w:szCs w:val="18"/>
              </w:rPr>
            </w:pPr>
            <w:r w:rsidRPr="00BC3E40">
              <w:rPr>
                <w:rFonts w:ascii="Arial Unicode MS" w:eastAsia="Arial Unicode MS" w:hAnsi="Arial Unicode MS" w:cs="Arial Unicode MS"/>
                <w:color w:val="000000"/>
                <w:sz w:val="18"/>
                <w:szCs w:val="18"/>
              </w:rPr>
              <w:t>Accesorios de Impuestos Oficina Central</w:t>
            </w:r>
          </w:p>
        </w:tc>
        <w:tc>
          <w:tcPr>
            <w:tcW w:w="1901" w:type="dxa"/>
            <w:tcBorders>
              <w:top w:val="nil"/>
              <w:left w:val="nil"/>
              <w:bottom w:val="single" w:sz="4" w:space="0" w:color="auto"/>
              <w:right w:val="single" w:sz="4" w:space="0" w:color="auto"/>
            </w:tcBorders>
            <w:noWrap/>
            <w:vAlign w:val="center"/>
            <w:hideMark/>
          </w:tcPr>
          <w:p w14:paraId="62C4DDD0" w14:textId="77777777" w:rsidR="00FC3D80" w:rsidRPr="00BC3E40" w:rsidRDefault="00FC3D80" w:rsidP="00853A9D">
            <w:pPr>
              <w:jc w:val="right"/>
              <w:rPr>
                <w:rFonts w:ascii="Arial Unicode MS" w:eastAsia="Arial Unicode MS" w:hAnsi="Arial Unicode MS" w:cs="Arial Unicode MS"/>
                <w:color w:val="000000"/>
                <w:sz w:val="18"/>
                <w:szCs w:val="18"/>
              </w:rPr>
            </w:pPr>
            <w:r w:rsidRPr="00BC3E40">
              <w:rPr>
                <w:rFonts w:ascii="Arial Unicode MS" w:eastAsia="Arial Unicode MS" w:hAnsi="Arial Unicode MS" w:cs="Arial Unicode MS"/>
                <w:color w:val="000000"/>
                <w:sz w:val="18"/>
                <w:szCs w:val="18"/>
              </w:rPr>
              <w:t xml:space="preserve"> $   </w:t>
            </w:r>
            <w:r>
              <w:rPr>
                <w:rFonts w:ascii="Arial Unicode MS" w:eastAsia="Arial Unicode MS" w:hAnsi="Arial Unicode MS" w:cs="Arial Unicode MS"/>
                <w:color w:val="000000"/>
                <w:sz w:val="18"/>
                <w:szCs w:val="18"/>
              </w:rPr>
              <w:t xml:space="preserve"> </w:t>
            </w:r>
            <w:r w:rsidRPr="00BC3E40">
              <w:rPr>
                <w:rFonts w:ascii="Arial Unicode MS" w:eastAsia="Arial Unicode MS" w:hAnsi="Arial Unicode MS" w:cs="Arial Unicode MS"/>
                <w:color w:val="000000"/>
                <w:sz w:val="18"/>
                <w:szCs w:val="18"/>
              </w:rPr>
              <w:t xml:space="preserve"> </w:t>
            </w:r>
            <w:r w:rsidR="00987558">
              <w:rPr>
                <w:rFonts w:ascii="Arial Unicode MS" w:eastAsia="Arial Unicode MS" w:hAnsi="Arial Unicode MS" w:cs="Arial Unicode MS"/>
                <w:color w:val="000000"/>
                <w:sz w:val="18"/>
                <w:szCs w:val="18"/>
              </w:rPr>
              <w:t xml:space="preserve">  </w:t>
            </w:r>
            <w:r w:rsidRPr="00BC3E40">
              <w:rPr>
                <w:rFonts w:ascii="Arial Unicode MS" w:eastAsia="Arial Unicode MS" w:hAnsi="Arial Unicode MS" w:cs="Arial Unicode MS"/>
                <w:color w:val="000000"/>
                <w:sz w:val="18"/>
                <w:szCs w:val="18"/>
              </w:rPr>
              <w:t xml:space="preserve">  </w:t>
            </w:r>
            <w:r w:rsidR="00853A9D">
              <w:rPr>
                <w:rFonts w:ascii="Arial Unicode MS" w:eastAsia="Arial Unicode MS" w:hAnsi="Arial Unicode MS" w:cs="Arial Unicode MS"/>
                <w:color w:val="000000"/>
                <w:sz w:val="18"/>
                <w:szCs w:val="18"/>
              </w:rPr>
              <w:t>3</w:t>
            </w:r>
            <w:r w:rsidR="00670624">
              <w:rPr>
                <w:rFonts w:ascii="Arial Unicode MS" w:eastAsia="Arial Unicode MS" w:hAnsi="Arial Unicode MS" w:cs="Arial Unicode MS"/>
                <w:color w:val="000000"/>
                <w:sz w:val="18"/>
                <w:szCs w:val="18"/>
              </w:rPr>
              <w:t>,</w:t>
            </w:r>
            <w:r w:rsidR="00853A9D">
              <w:rPr>
                <w:rFonts w:ascii="Arial Unicode MS" w:eastAsia="Arial Unicode MS" w:hAnsi="Arial Unicode MS" w:cs="Arial Unicode MS"/>
                <w:color w:val="000000"/>
                <w:sz w:val="18"/>
                <w:szCs w:val="18"/>
              </w:rPr>
              <w:t>547</w:t>
            </w:r>
            <w:r w:rsidR="00670624">
              <w:rPr>
                <w:rFonts w:ascii="Arial Unicode MS" w:eastAsia="Arial Unicode MS" w:hAnsi="Arial Unicode MS" w:cs="Arial Unicode MS"/>
                <w:color w:val="000000"/>
                <w:sz w:val="18"/>
                <w:szCs w:val="18"/>
              </w:rPr>
              <w:t>,</w:t>
            </w:r>
            <w:r w:rsidR="00853A9D">
              <w:rPr>
                <w:rFonts w:ascii="Arial Unicode MS" w:eastAsia="Arial Unicode MS" w:hAnsi="Arial Unicode MS" w:cs="Arial Unicode MS"/>
                <w:color w:val="000000"/>
                <w:sz w:val="18"/>
                <w:szCs w:val="18"/>
              </w:rPr>
              <w:t>728</w:t>
            </w:r>
            <w:r w:rsidRPr="00BC3E40">
              <w:rPr>
                <w:rFonts w:ascii="Arial Unicode MS" w:eastAsia="Arial Unicode MS" w:hAnsi="Arial Unicode MS" w:cs="Arial Unicode MS"/>
                <w:color w:val="000000"/>
                <w:sz w:val="18"/>
                <w:szCs w:val="18"/>
              </w:rPr>
              <w:t xml:space="preserve"> </w:t>
            </w:r>
          </w:p>
        </w:tc>
        <w:tc>
          <w:tcPr>
            <w:tcW w:w="1364" w:type="dxa"/>
            <w:tcBorders>
              <w:top w:val="nil"/>
              <w:left w:val="nil"/>
              <w:bottom w:val="single" w:sz="4" w:space="0" w:color="auto"/>
              <w:right w:val="single" w:sz="4" w:space="0" w:color="auto"/>
            </w:tcBorders>
            <w:noWrap/>
            <w:hideMark/>
          </w:tcPr>
          <w:p w14:paraId="357E4EDB" w14:textId="77777777" w:rsidR="00FC3D80" w:rsidRPr="00BC3E40" w:rsidRDefault="00FC3D80" w:rsidP="00B868CA">
            <w:pPr>
              <w:rPr>
                <w:rFonts w:ascii="Arial Unicode MS" w:eastAsia="Arial Unicode MS" w:hAnsi="Arial Unicode MS" w:cs="Arial Unicode MS"/>
                <w:color w:val="000000"/>
                <w:sz w:val="18"/>
                <w:szCs w:val="18"/>
              </w:rPr>
            </w:pPr>
            <w:r w:rsidRPr="00BC3E40">
              <w:rPr>
                <w:rFonts w:ascii="Arial Unicode MS" w:eastAsia="Arial Unicode MS" w:hAnsi="Arial Unicode MS" w:cs="Arial Unicode MS"/>
                <w:color w:val="000000"/>
                <w:sz w:val="18"/>
                <w:szCs w:val="18"/>
              </w:rPr>
              <w:t> </w:t>
            </w:r>
          </w:p>
        </w:tc>
        <w:tc>
          <w:tcPr>
            <w:tcW w:w="1418" w:type="dxa"/>
            <w:tcBorders>
              <w:top w:val="nil"/>
              <w:left w:val="nil"/>
              <w:bottom w:val="single" w:sz="4" w:space="0" w:color="auto"/>
              <w:right w:val="single" w:sz="4" w:space="0" w:color="auto"/>
            </w:tcBorders>
            <w:noWrap/>
            <w:hideMark/>
          </w:tcPr>
          <w:p w14:paraId="49A3ED51" w14:textId="77777777" w:rsidR="00FC3D80" w:rsidRPr="00BC3E40" w:rsidRDefault="00FC3D80" w:rsidP="00B868CA">
            <w:pPr>
              <w:rPr>
                <w:rFonts w:ascii="Arial Unicode MS" w:eastAsia="Arial Unicode MS" w:hAnsi="Arial Unicode MS" w:cs="Arial Unicode MS"/>
                <w:color w:val="000000"/>
                <w:sz w:val="18"/>
                <w:szCs w:val="18"/>
              </w:rPr>
            </w:pPr>
            <w:r w:rsidRPr="00BC3E40">
              <w:rPr>
                <w:rFonts w:ascii="Arial Unicode MS" w:eastAsia="Arial Unicode MS" w:hAnsi="Arial Unicode MS" w:cs="Arial Unicode MS"/>
                <w:color w:val="000000"/>
                <w:sz w:val="18"/>
                <w:szCs w:val="18"/>
              </w:rPr>
              <w:t> </w:t>
            </w:r>
          </w:p>
        </w:tc>
      </w:tr>
      <w:tr w:rsidR="00FC3D80" w:rsidRPr="00BC3E40" w14:paraId="7569BD61" w14:textId="77777777" w:rsidTr="008C0D00">
        <w:trPr>
          <w:trHeight w:val="267"/>
        </w:trPr>
        <w:tc>
          <w:tcPr>
            <w:tcW w:w="191" w:type="dxa"/>
            <w:tcBorders>
              <w:top w:val="nil"/>
              <w:left w:val="single" w:sz="4" w:space="0" w:color="auto"/>
              <w:bottom w:val="single" w:sz="4" w:space="0" w:color="auto"/>
              <w:right w:val="single" w:sz="4" w:space="0" w:color="auto"/>
            </w:tcBorders>
            <w:noWrap/>
            <w:hideMark/>
          </w:tcPr>
          <w:p w14:paraId="54051943" w14:textId="77777777" w:rsidR="00FC3D80" w:rsidRPr="00BC3E40" w:rsidRDefault="00FC3D80" w:rsidP="00B868CA">
            <w:pPr>
              <w:rPr>
                <w:rFonts w:ascii="Arial Unicode MS" w:eastAsia="Arial Unicode MS" w:hAnsi="Arial Unicode MS" w:cs="Arial Unicode MS"/>
                <w:color w:val="000000"/>
                <w:sz w:val="18"/>
                <w:szCs w:val="18"/>
              </w:rPr>
            </w:pPr>
            <w:r w:rsidRPr="00BC3E40">
              <w:rPr>
                <w:rFonts w:ascii="Arial Unicode MS" w:eastAsia="Arial Unicode MS" w:hAnsi="Arial Unicode MS" w:cs="Arial Unicode MS"/>
                <w:color w:val="000000"/>
                <w:sz w:val="18"/>
                <w:szCs w:val="18"/>
              </w:rPr>
              <w:t> </w:t>
            </w:r>
          </w:p>
        </w:tc>
        <w:tc>
          <w:tcPr>
            <w:tcW w:w="4062" w:type="dxa"/>
            <w:tcBorders>
              <w:top w:val="nil"/>
              <w:left w:val="nil"/>
              <w:bottom w:val="single" w:sz="4" w:space="0" w:color="auto"/>
              <w:right w:val="single" w:sz="4" w:space="0" w:color="auto"/>
            </w:tcBorders>
            <w:vAlign w:val="center"/>
            <w:hideMark/>
          </w:tcPr>
          <w:p w14:paraId="62A6FC40" w14:textId="77777777" w:rsidR="00FC3D80" w:rsidRPr="00BC3E40" w:rsidRDefault="00FC3D80" w:rsidP="00B868CA">
            <w:pPr>
              <w:rPr>
                <w:rFonts w:ascii="Arial Unicode MS" w:eastAsia="Arial Unicode MS" w:hAnsi="Arial Unicode MS" w:cs="Arial Unicode MS"/>
                <w:color w:val="000000"/>
                <w:sz w:val="18"/>
                <w:szCs w:val="18"/>
              </w:rPr>
            </w:pPr>
            <w:r w:rsidRPr="00BC3E40">
              <w:rPr>
                <w:rFonts w:ascii="Arial Unicode MS" w:eastAsia="Arial Unicode MS" w:hAnsi="Arial Unicode MS" w:cs="Arial Unicode MS"/>
                <w:color w:val="000000"/>
                <w:sz w:val="18"/>
                <w:szCs w:val="18"/>
              </w:rPr>
              <w:t>Otros Impuestos Oficina Central</w:t>
            </w:r>
          </w:p>
        </w:tc>
        <w:tc>
          <w:tcPr>
            <w:tcW w:w="1901" w:type="dxa"/>
            <w:tcBorders>
              <w:top w:val="nil"/>
              <w:left w:val="nil"/>
              <w:bottom w:val="single" w:sz="4" w:space="0" w:color="auto"/>
              <w:right w:val="single" w:sz="4" w:space="0" w:color="auto"/>
            </w:tcBorders>
            <w:noWrap/>
            <w:vAlign w:val="center"/>
            <w:hideMark/>
          </w:tcPr>
          <w:p w14:paraId="3B280615" w14:textId="77777777" w:rsidR="00FC3D80" w:rsidRPr="00BC3E40" w:rsidRDefault="00FC3D80" w:rsidP="00853A9D">
            <w:pPr>
              <w:jc w:val="right"/>
              <w:rPr>
                <w:rFonts w:ascii="Arial Unicode MS" w:eastAsia="Arial Unicode MS" w:hAnsi="Arial Unicode MS" w:cs="Arial Unicode MS"/>
                <w:color w:val="000000"/>
                <w:sz w:val="18"/>
                <w:szCs w:val="18"/>
              </w:rPr>
            </w:pPr>
            <w:r w:rsidRPr="00BC3E40">
              <w:rPr>
                <w:rFonts w:ascii="Arial Unicode MS" w:eastAsia="Arial Unicode MS" w:hAnsi="Arial Unicode MS" w:cs="Arial Unicode MS"/>
                <w:color w:val="000000"/>
                <w:sz w:val="18"/>
                <w:szCs w:val="18"/>
              </w:rPr>
              <w:t xml:space="preserve"> $    </w:t>
            </w:r>
            <w:r w:rsidR="00987558">
              <w:rPr>
                <w:rFonts w:ascii="Arial Unicode MS" w:eastAsia="Arial Unicode MS" w:hAnsi="Arial Unicode MS" w:cs="Arial Unicode MS"/>
                <w:color w:val="000000"/>
                <w:sz w:val="18"/>
                <w:szCs w:val="18"/>
              </w:rPr>
              <w:t xml:space="preserve"> </w:t>
            </w:r>
            <w:r w:rsidR="00853A9D">
              <w:rPr>
                <w:rFonts w:ascii="Arial Unicode MS" w:eastAsia="Arial Unicode MS" w:hAnsi="Arial Unicode MS" w:cs="Arial Unicode MS"/>
                <w:color w:val="000000"/>
                <w:sz w:val="18"/>
                <w:szCs w:val="18"/>
              </w:rPr>
              <w:t xml:space="preserve">  </w:t>
            </w:r>
            <w:r w:rsidR="00B233A3">
              <w:rPr>
                <w:rFonts w:ascii="Arial Unicode MS" w:eastAsia="Arial Unicode MS" w:hAnsi="Arial Unicode MS" w:cs="Arial Unicode MS"/>
                <w:color w:val="000000"/>
                <w:sz w:val="18"/>
                <w:szCs w:val="18"/>
              </w:rPr>
              <w:t xml:space="preserve">  </w:t>
            </w:r>
            <w:r w:rsidR="00853A9D">
              <w:rPr>
                <w:rFonts w:ascii="Arial Unicode MS" w:eastAsia="Arial Unicode MS" w:hAnsi="Arial Unicode MS" w:cs="Arial Unicode MS"/>
                <w:color w:val="000000"/>
                <w:sz w:val="18"/>
                <w:szCs w:val="18"/>
              </w:rPr>
              <w:t>4,324,757</w:t>
            </w:r>
            <w:r w:rsidRPr="00BC3E40">
              <w:rPr>
                <w:rFonts w:ascii="Arial Unicode MS" w:eastAsia="Arial Unicode MS" w:hAnsi="Arial Unicode MS" w:cs="Arial Unicode MS"/>
                <w:color w:val="000000"/>
                <w:sz w:val="18"/>
                <w:szCs w:val="18"/>
              </w:rPr>
              <w:t xml:space="preserve"> </w:t>
            </w:r>
          </w:p>
        </w:tc>
        <w:tc>
          <w:tcPr>
            <w:tcW w:w="1364" w:type="dxa"/>
            <w:tcBorders>
              <w:top w:val="nil"/>
              <w:left w:val="nil"/>
              <w:bottom w:val="single" w:sz="4" w:space="0" w:color="auto"/>
              <w:right w:val="single" w:sz="4" w:space="0" w:color="auto"/>
            </w:tcBorders>
            <w:noWrap/>
            <w:hideMark/>
          </w:tcPr>
          <w:p w14:paraId="097E1D83" w14:textId="77777777" w:rsidR="00FC3D80" w:rsidRPr="00BC3E40" w:rsidRDefault="00FC3D80" w:rsidP="00B868CA">
            <w:pPr>
              <w:rPr>
                <w:rFonts w:ascii="Arial Unicode MS" w:eastAsia="Arial Unicode MS" w:hAnsi="Arial Unicode MS" w:cs="Arial Unicode MS"/>
                <w:color w:val="000000"/>
                <w:sz w:val="18"/>
                <w:szCs w:val="18"/>
              </w:rPr>
            </w:pPr>
            <w:r w:rsidRPr="00BC3E40">
              <w:rPr>
                <w:rFonts w:ascii="Arial Unicode MS" w:eastAsia="Arial Unicode MS" w:hAnsi="Arial Unicode MS" w:cs="Arial Unicode MS"/>
                <w:color w:val="000000"/>
                <w:sz w:val="18"/>
                <w:szCs w:val="18"/>
              </w:rPr>
              <w:t> </w:t>
            </w:r>
          </w:p>
        </w:tc>
        <w:tc>
          <w:tcPr>
            <w:tcW w:w="1418" w:type="dxa"/>
            <w:tcBorders>
              <w:top w:val="nil"/>
              <w:left w:val="nil"/>
              <w:bottom w:val="single" w:sz="4" w:space="0" w:color="auto"/>
              <w:right w:val="single" w:sz="4" w:space="0" w:color="auto"/>
            </w:tcBorders>
            <w:noWrap/>
            <w:hideMark/>
          </w:tcPr>
          <w:p w14:paraId="463EE1D0" w14:textId="77777777" w:rsidR="00FC3D80" w:rsidRPr="00BC3E40" w:rsidRDefault="00FC3D80" w:rsidP="00B868CA">
            <w:pPr>
              <w:rPr>
                <w:rFonts w:ascii="Arial Unicode MS" w:eastAsia="Arial Unicode MS" w:hAnsi="Arial Unicode MS" w:cs="Arial Unicode MS"/>
                <w:color w:val="000000"/>
                <w:sz w:val="18"/>
                <w:szCs w:val="18"/>
              </w:rPr>
            </w:pPr>
            <w:r w:rsidRPr="00BC3E40">
              <w:rPr>
                <w:rFonts w:ascii="Arial Unicode MS" w:eastAsia="Arial Unicode MS" w:hAnsi="Arial Unicode MS" w:cs="Arial Unicode MS"/>
                <w:color w:val="000000"/>
                <w:sz w:val="18"/>
                <w:szCs w:val="18"/>
              </w:rPr>
              <w:t> </w:t>
            </w:r>
          </w:p>
        </w:tc>
      </w:tr>
      <w:tr w:rsidR="00FC3D80" w:rsidRPr="00BC3E40" w14:paraId="78225144" w14:textId="77777777" w:rsidTr="008C0D00">
        <w:trPr>
          <w:trHeight w:val="534"/>
        </w:trPr>
        <w:tc>
          <w:tcPr>
            <w:tcW w:w="191" w:type="dxa"/>
            <w:tcBorders>
              <w:top w:val="nil"/>
              <w:left w:val="single" w:sz="4" w:space="0" w:color="auto"/>
              <w:bottom w:val="single" w:sz="4" w:space="0" w:color="auto"/>
              <w:right w:val="single" w:sz="4" w:space="0" w:color="auto"/>
            </w:tcBorders>
            <w:noWrap/>
            <w:hideMark/>
          </w:tcPr>
          <w:p w14:paraId="749323C0" w14:textId="77777777" w:rsidR="00FC3D80" w:rsidRPr="00BC3E40" w:rsidRDefault="00FC3D80" w:rsidP="00B868CA">
            <w:pPr>
              <w:rPr>
                <w:rFonts w:ascii="Arial Unicode MS" w:eastAsia="Arial Unicode MS" w:hAnsi="Arial Unicode MS" w:cs="Arial Unicode MS"/>
                <w:color w:val="000000"/>
                <w:sz w:val="18"/>
                <w:szCs w:val="18"/>
              </w:rPr>
            </w:pPr>
            <w:r w:rsidRPr="00BC3E40">
              <w:rPr>
                <w:rFonts w:ascii="Arial Unicode MS" w:eastAsia="Arial Unicode MS" w:hAnsi="Arial Unicode MS" w:cs="Arial Unicode MS"/>
                <w:color w:val="000000"/>
                <w:sz w:val="18"/>
                <w:szCs w:val="18"/>
              </w:rPr>
              <w:t> </w:t>
            </w:r>
          </w:p>
        </w:tc>
        <w:tc>
          <w:tcPr>
            <w:tcW w:w="4062" w:type="dxa"/>
            <w:tcBorders>
              <w:top w:val="nil"/>
              <w:left w:val="nil"/>
              <w:bottom w:val="single" w:sz="4" w:space="0" w:color="auto"/>
              <w:right w:val="single" w:sz="4" w:space="0" w:color="auto"/>
            </w:tcBorders>
            <w:hideMark/>
          </w:tcPr>
          <w:p w14:paraId="4BCF8425" w14:textId="77777777" w:rsidR="00FC3D80" w:rsidRPr="00BC3E40" w:rsidRDefault="00FC3D80" w:rsidP="00B868CA">
            <w:pPr>
              <w:rPr>
                <w:rFonts w:ascii="Arial Unicode MS" w:eastAsia="Arial Unicode MS" w:hAnsi="Arial Unicode MS" w:cs="Arial Unicode MS"/>
                <w:color w:val="000000"/>
                <w:sz w:val="18"/>
                <w:szCs w:val="18"/>
              </w:rPr>
            </w:pPr>
            <w:r w:rsidRPr="00BC3E40">
              <w:rPr>
                <w:rFonts w:ascii="Arial Unicode MS" w:eastAsia="Arial Unicode MS" w:hAnsi="Arial Unicode MS" w:cs="Arial Unicode MS"/>
                <w:color w:val="000000"/>
                <w:sz w:val="18"/>
                <w:szCs w:val="18"/>
              </w:rPr>
              <w:t>Impuestos Causados en Ejercicios Anteriores Oficina Central</w:t>
            </w:r>
          </w:p>
        </w:tc>
        <w:tc>
          <w:tcPr>
            <w:tcW w:w="1901" w:type="dxa"/>
            <w:tcBorders>
              <w:top w:val="nil"/>
              <w:left w:val="nil"/>
              <w:bottom w:val="single" w:sz="4" w:space="0" w:color="auto"/>
              <w:right w:val="single" w:sz="4" w:space="0" w:color="auto"/>
            </w:tcBorders>
            <w:noWrap/>
            <w:vAlign w:val="center"/>
            <w:hideMark/>
          </w:tcPr>
          <w:p w14:paraId="730D61F8" w14:textId="77777777" w:rsidR="00FC3D80" w:rsidRPr="00BC3E40" w:rsidRDefault="00FC3D80" w:rsidP="00853A9D">
            <w:pPr>
              <w:jc w:val="right"/>
              <w:rPr>
                <w:rFonts w:ascii="Arial Unicode MS" w:eastAsia="Arial Unicode MS" w:hAnsi="Arial Unicode MS" w:cs="Arial Unicode MS"/>
                <w:color w:val="000000"/>
                <w:sz w:val="18"/>
                <w:szCs w:val="18"/>
              </w:rPr>
            </w:pPr>
            <w:r w:rsidRPr="00BC3E40">
              <w:rPr>
                <w:rFonts w:ascii="Arial Unicode MS" w:eastAsia="Arial Unicode MS" w:hAnsi="Arial Unicode MS" w:cs="Arial Unicode MS"/>
                <w:color w:val="000000"/>
                <w:sz w:val="18"/>
                <w:szCs w:val="18"/>
              </w:rPr>
              <w:t xml:space="preserve"> </w:t>
            </w:r>
            <w:r>
              <w:rPr>
                <w:rFonts w:ascii="Arial Unicode MS" w:eastAsia="Arial Unicode MS" w:hAnsi="Arial Unicode MS" w:cs="Arial Unicode MS"/>
                <w:color w:val="000000"/>
                <w:sz w:val="18"/>
                <w:szCs w:val="18"/>
              </w:rPr>
              <w:t xml:space="preserve">  </w:t>
            </w:r>
            <w:r w:rsidRPr="00BC3E40">
              <w:rPr>
                <w:rFonts w:ascii="Arial Unicode MS" w:eastAsia="Arial Unicode MS" w:hAnsi="Arial Unicode MS" w:cs="Arial Unicode MS"/>
                <w:color w:val="000000"/>
                <w:sz w:val="18"/>
                <w:szCs w:val="18"/>
              </w:rPr>
              <w:t>$</w:t>
            </w:r>
            <w:r>
              <w:rPr>
                <w:rFonts w:ascii="Arial Unicode MS" w:eastAsia="Arial Unicode MS" w:hAnsi="Arial Unicode MS" w:cs="Arial Unicode MS"/>
                <w:color w:val="000000"/>
                <w:sz w:val="18"/>
                <w:szCs w:val="18"/>
              </w:rPr>
              <w:t xml:space="preserve">    </w:t>
            </w:r>
            <w:r w:rsidR="00853A9D">
              <w:rPr>
                <w:rFonts w:ascii="Arial Unicode MS" w:eastAsia="Arial Unicode MS" w:hAnsi="Arial Unicode MS" w:cs="Arial Unicode MS"/>
                <w:color w:val="000000"/>
                <w:sz w:val="18"/>
                <w:szCs w:val="18"/>
              </w:rPr>
              <w:t xml:space="preserve">  </w:t>
            </w:r>
            <w:r w:rsidRPr="00BC3E40">
              <w:rPr>
                <w:rFonts w:ascii="Arial Unicode MS" w:eastAsia="Arial Unicode MS" w:hAnsi="Arial Unicode MS" w:cs="Arial Unicode MS"/>
                <w:color w:val="000000"/>
                <w:sz w:val="18"/>
                <w:szCs w:val="18"/>
              </w:rPr>
              <w:t xml:space="preserve"> </w:t>
            </w:r>
            <w:r w:rsidR="00281C08">
              <w:rPr>
                <w:rFonts w:ascii="Arial Unicode MS" w:eastAsia="Arial Unicode MS" w:hAnsi="Arial Unicode MS" w:cs="Arial Unicode MS"/>
                <w:color w:val="000000"/>
                <w:sz w:val="18"/>
                <w:szCs w:val="18"/>
              </w:rPr>
              <w:t xml:space="preserve">  </w:t>
            </w:r>
            <w:r w:rsidR="00853A9D">
              <w:rPr>
                <w:rFonts w:ascii="Arial Unicode MS" w:eastAsia="Arial Unicode MS" w:hAnsi="Arial Unicode MS" w:cs="Arial Unicode MS"/>
                <w:color w:val="000000"/>
                <w:sz w:val="18"/>
                <w:szCs w:val="18"/>
              </w:rPr>
              <w:t>7,409,004</w:t>
            </w:r>
            <w:r w:rsidRPr="00BC3E40">
              <w:rPr>
                <w:rFonts w:ascii="Arial Unicode MS" w:eastAsia="Arial Unicode MS" w:hAnsi="Arial Unicode MS" w:cs="Arial Unicode MS"/>
                <w:color w:val="000000"/>
                <w:sz w:val="18"/>
                <w:szCs w:val="18"/>
              </w:rPr>
              <w:t xml:space="preserve"> </w:t>
            </w:r>
          </w:p>
        </w:tc>
        <w:tc>
          <w:tcPr>
            <w:tcW w:w="1364" w:type="dxa"/>
            <w:tcBorders>
              <w:top w:val="nil"/>
              <w:left w:val="nil"/>
              <w:bottom w:val="single" w:sz="4" w:space="0" w:color="auto"/>
              <w:right w:val="single" w:sz="4" w:space="0" w:color="auto"/>
            </w:tcBorders>
            <w:noWrap/>
            <w:hideMark/>
          </w:tcPr>
          <w:p w14:paraId="637461D3" w14:textId="77777777" w:rsidR="00FC3D80" w:rsidRPr="00BC3E40" w:rsidRDefault="00FC3D80" w:rsidP="00B868CA">
            <w:pPr>
              <w:rPr>
                <w:rFonts w:ascii="Arial Unicode MS" w:eastAsia="Arial Unicode MS" w:hAnsi="Arial Unicode MS" w:cs="Arial Unicode MS"/>
                <w:color w:val="000000"/>
                <w:sz w:val="18"/>
                <w:szCs w:val="18"/>
              </w:rPr>
            </w:pPr>
            <w:r w:rsidRPr="00BC3E40">
              <w:rPr>
                <w:rFonts w:ascii="Arial Unicode MS" w:eastAsia="Arial Unicode MS" w:hAnsi="Arial Unicode MS" w:cs="Arial Unicode MS"/>
                <w:color w:val="000000"/>
                <w:sz w:val="18"/>
                <w:szCs w:val="18"/>
              </w:rPr>
              <w:t> </w:t>
            </w:r>
          </w:p>
        </w:tc>
        <w:tc>
          <w:tcPr>
            <w:tcW w:w="1418" w:type="dxa"/>
            <w:tcBorders>
              <w:top w:val="nil"/>
              <w:left w:val="nil"/>
              <w:bottom w:val="single" w:sz="4" w:space="0" w:color="auto"/>
              <w:right w:val="single" w:sz="4" w:space="0" w:color="auto"/>
            </w:tcBorders>
            <w:noWrap/>
            <w:hideMark/>
          </w:tcPr>
          <w:p w14:paraId="02D9C9E0" w14:textId="77777777" w:rsidR="00FC3D80" w:rsidRPr="00BC3E40" w:rsidRDefault="00FC3D80" w:rsidP="00B868CA">
            <w:pPr>
              <w:rPr>
                <w:rFonts w:ascii="Arial Unicode MS" w:eastAsia="Arial Unicode MS" w:hAnsi="Arial Unicode MS" w:cs="Arial Unicode MS"/>
                <w:color w:val="000000"/>
                <w:sz w:val="18"/>
                <w:szCs w:val="18"/>
              </w:rPr>
            </w:pPr>
            <w:r w:rsidRPr="00BC3E40">
              <w:rPr>
                <w:rFonts w:ascii="Arial Unicode MS" w:eastAsia="Arial Unicode MS" w:hAnsi="Arial Unicode MS" w:cs="Arial Unicode MS"/>
                <w:color w:val="000000"/>
                <w:sz w:val="18"/>
                <w:szCs w:val="18"/>
              </w:rPr>
              <w:t> </w:t>
            </w:r>
          </w:p>
        </w:tc>
      </w:tr>
    </w:tbl>
    <w:p w14:paraId="57949511" w14:textId="77777777" w:rsidR="00FC3D80" w:rsidRPr="00247199" w:rsidRDefault="00FC3D80" w:rsidP="00FC3D80">
      <w:pPr>
        <w:spacing w:line="240" w:lineRule="exact"/>
        <w:ind w:right="-22"/>
        <w:jc w:val="both"/>
        <w:rPr>
          <w:rFonts w:ascii="Arial" w:eastAsia="Arial Unicode MS" w:hAnsi="Arial" w:cs="Arial"/>
          <w:sz w:val="16"/>
          <w:szCs w:val="16"/>
          <w:vertAlign w:val="subscript"/>
        </w:rPr>
      </w:pPr>
    </w:p>
    <w:p w14:paraId="7A278537" w14:textId="77777777" w:rsidR="00FC3D80" w:rsidRPr="00247199" w:rsidRDefault="00FC3D80" w:rsidP="008C0D00">
      <w:pPr>
        <w:spacing w:line="240" w:lineRule="exact"/>
        <w:ind w:right="-1"/>
        <w:jc w:val="both"/>
        <w:rPr>
          <w:rFonts w:ascii="Arial" w:eastAsia="Arial Unicode MS" w:hAnsi="Arial" w:cs="Arial"/>
          <w:sz w:val="22"/>
          <w:szCs w:val="22"/>
        </w:rPr>
      </w:pPr>
      <w:r w:rsidRPr="00247199">
        <w:rPr>
          <w:rFonts w:ascii="Arial" w:eastAsia="Arial Unicode MS" w:hAnsi="Arial" w:cs="Arial"/>
          <w:b/>
          <w:sz w:val="22"/>
          <w:szCs w:val="22"/>
        </w:rPr>
        <w:t xml:space="preserve">2.- Cuotas y Aportaciones de Seguridad Social: </w:t>
      </w:r>
      <w:r w:rsidRPr="00247199">
        <w:rPr>
          <w:rFonts w:ascii="Arial" w:eastAsia="Arial Unicode MS" w:hAnsi="Arial" w:cs="Arial"/>
          <w:sz w:val="22"/>
          <w:szCs w:val="22"/>
        </w:rPr>
        <w:t>Se refiere a la deducción que se le aplica cator</w:t>
      </w:r>
      <w:r w:rsidR="00080D5B">
        <w:rPr>
          <w:rFonts w:ascii="Arial" w:eastAsia="Arial Unicode MS" w:hAnsi="Arial" w:cs="Arial"/>
          <w:sz w:val="22"/>
          <w:szCs w:val="22"/>
        </w:rPr>
        <w:t>cenalmente a cada empleado del A</w:t>
      </w:r>
      <w:r w:rsidRPr="00247199">
        <w:rPr>
          <w:rFonts w:ascii="Arial" w:eastAsia="Arial Unicode MS" w:hAnsi="Arial" w:cs="Arial"/>
          <w:sz w:val="22"/>
          <w:szCs w:val="22"/>
        </w:rPr>
        <w:t>yuntamiento en su recibo de nómina por concepto de cuota de recuperación de servicios médicos.</w:t>
      </w:r>
    </w:p>
    <w:p w14:paraId="592E793A" w14:textId="77777777" w:rsidR="00FC3D80" w:rsidRDefault="00FC3D80" w:rsidP="00FC3D80">
      <w:pPr>
        <w:spacing w:line="240" w:lineRule="exact"/>
        <w:ind w:right="-164"/>
        <w:jc w:val="both"/>
        <w:rPr>
          <w:rFonts w:ascii="Arial" w:eastAsia="Arial Unicode MS" w:hAnsi="Arial" w:cs="Arial"/>
          <w:sz w:val="22"/>
          <w:szCs w:val="22"/>
        </w:rPr>
      </w:pPr>
    </w:p>
    <w:tbl>
      <w:tblPr>
        <w:tblW w:w="8936" w:type="dxa"/>
        <w:tblInd w:w="65" w:type="dxa"/>
        <w:tblLayout w:type="fixed"/>
        <w:tblCellMar>
          <w:left w:w="70" w:type="dxa"/>
          <w:right w:w="70" w:type="dxa"/>
        </w:tblCellMar>
        <w:tblLook w:val="04A0" w:firstRow="1" w:lastRow="0" w:firstColumn="1" w:lastColumn="0" w:noHBand="0" w:noVBand="1"/>
      </w:tblPr>
      <w:tblGrid>
        <w:gridCol w:w="5904"/>
        <w:gridCol w:w="1614"/>
        <w:gridCol w:w="1418"/>
      </w:tblGrid>
      <w:tr w:rsidR="00FC3D80" w:rsidRPr="004A5558" w14:paraId="41E4C7E4" w14:textId="77777777" w:rsidTr="008C0D00">
        <w:trPr>
          <w:trHeight w:val="245"/>
        </w:trPr>
        <w:tc>
          <w:tcPr>
            <w:tcW w:w="7518" w:type="dxa"/>
            <w:gridSpan w:val="2"/>
            <w:tcBorders>
              <w:top w:val="single" w:sz="4" w:space="0" w:color="auto"/>
              <w:left w:val="single" w:sz="4" w:space="0" w:color="auto"/>
              <w:bottom w:val="single" w:sz="4" w:space="0" w:color="auto"/>
              <w:right w:val="single" w:sz="4" w:space="0" w:color="000000"/>
            </w:tcBorders>
            <w:shd w:val="clear" w:color="000000" w:fill="D8D8D8"/>
            <w:noWrap/>
            <w:hideMark/>
          </w:tcPr>
          <w:p w14:paraId="66ED95C9" w14:textId="77777777" w:rsidR="00FC3D80" w:rsidRPr="004A5558" w:rsidRDefault="00FC3D80" w:rsidP="00B868CA">
            <w:pPr>
              <w:rPr>
                <w:rFonts w:ascii="Arial" w:hAnsi="Arial" w:cs="Arial"/>
                <w:b/>
                <w:bCs/>
                <w:color w:val="000000"/>
                <w:sz w:val="18"/>
                <w:szCs w:val="18"/>
              </w:rPr>
            </w:pPr>
            <w:r w:rsidRPr="004A5558">
              <w:rPr>
                <w:rFonts w:ascii="Arial" w:hAnsi="Arial" w:cs="Arial"/>
                <w:b/>
                <w:bCs/>
                <w:color w:val="000000"/>
                <w:sz w:val="18"/>
                <w:szCs w:val="18"/>
              </w:rPr>
              <w:t>2) Cuotas y Aportaciones de Seguridad Social</w:t>
            </w:r>
          </w:p>
        </w:tc>
        <w:tc>
          <w:tcPr>
            <w:tcW w:w="1418" w:type="dxa"/>
            <w:tcBorders>
              <w:top w:val="single" w:sz="4" w:space="0" w:color="auto"/>
              <w:left w:val="nil"/>
              <w:bottom w:val="single" w:sz="4" w:space="0" w:color="auto"/>
              <w:right w:val="single" w:sz="4" w:space="0" w:color="auto"/>
            </w:tcBorders>
            <w:shd w:val="clear" w:color="000000" w:fill="D8D8D8"/>
            <w:noWrap/>
            <w:hideMark/>
          </w:tcPr>
          <w:p w14:paraId="4398398E" w14:textId="77777777" w:rsidR="00FC3D80" w:rsidRPr="004A5558" w:rsidRDefault="00FC3D80" w:rsidP="00853A9D">
            <w:pPr>
              <w:jc w:val="right"/>
              <w:rPr>
                <w:rFonts w:ascii="Arial" w:hAnsi="Arial" w:cs="Arial"/>
                <w:b/>
                <w:bCs/>
                <w:color w:val="000000"/>
                <w:sz w:val="18"/>
                <w:szCs w:val="18"/>
              </w:rPr>
            </w:pPr>
            <w:r w:rsidRPr="004A5558">
              <w:rPr>
                <w:rFonts w:ascii="Arial" w:hAnsi="Arial" w:cs="Arial"/>
                <w:b/>
                <w:bCs/>
                <w:color w:val="000000"/>
                <w:sz w:val="18"/>
                <w:szCs w:val="18"/>
              </w:rPr>
              <w:t xml:space="preserve"> $      </w:t>
            </w:r>
            <w:r w:rsidR="00853A9D">
              <w:rPr>
                <w:rFonts w:ascii="Arial" w:hAnsi="Arial" w:cs="Arial"/>
                <w:b/>
                <w:bCs/>
                <w:color w:val="000000"/>
                <w:sz w:val="18"/>
                <w:szCs w:val="18"/>
              </w:rPr>
              <w:t>945,362</w:t>
            </w:r>
          </w:p>
        </w:tc>
      </w:tr>
      <w:tr w:rsidR="00281C08" w:rsidRPr="004A5558" w14:paraId="34AA0E9A" w14:textId="77777777" w:rsidTr="008C0D00">
        <w:trPr>
          <w:trHeight w:val="368"/>
        </w:trPr>
        <w:tc>
          <w:tcPr>
            <w:tcW w:w="5904" w:type="dxa"/>
            <w:tcBorders>
              <w:top w:val="nil"/>
              <w:left w:val="single" w:sz="4" w:space="0" w:color="auto"/>
              <w:bottom w:val="single" w:sz="4" w:space="0" w:color="auto"/>
              <w:right w:val="single" w:sz="4" w:space="0" w:color="auto"/>
            </w:tcBorders>
            <w:vAlign w:val="center"/>
            <w:hideMark/>
          </w:tcPr>
          <w:p w14:paraId="00D53E5D" w14:textId="77777777" w:rsidR="00281C08" w:rsidRPr="004A5558" w:rsidRDefault="00281C08" w:rsidP="00281C08">
            <w:pPr>
              <w:rPr>
                <w:rFonts w:ascii="Arial" w:hAnsi="Arial" w:cs="Arial"/>
                <w:color w:val="000000"/>
                <w:sz w:val="18"/>
                <w:szCs w:val="18"/>
              </w:rPr>
            </w:pPr>
            <w:r w:rsidRPr="004A5558">
              <w:rPr>
                <w:rFonts w:ascii="Arial" w:hAnsi="Arial" w:cs="Arial"/>
                <w:color w:val="000000"/>
                <w:sz w:val="18"/>
                <w:szCs w:val="18"/>
              </w:rPr>
              <w:t>Cuotas De Recuperación De Servicios Médicos</w:t>
            </w:r>
          </w:p>
        </w:tc>
        <w:tc>
          <w:tcPr>
            <w:tcW w:w="1614" w:type="dxa"/>
            <w:tcBorders>
              <w:top w:val="nil"/>
              <w:left w:val="nil"/>
              <w:bottom w:val="single" w:sz="4" w:space="0" w:color="auto"/>
              <w:right w:val="single" w:sz="4" w:space="0" w:color="auto"/>
            </w:tcBorders>
            <w:noWrap/>
            <w:vAlign w:val="center"/>
            <w:hideMark/>
          </w:tcPr>
          <w:p w14:paraId="0FC622AC" w14:textId="77777777" w:rsidR="00281C08" w:rsidRPr="004A5558" w:rsidRDefault="00281C08" w:rsidP="00ED3DC7">
            <w:pPr>
              <w:jc w:val="right"/>
              <w:rPr>
                <w:rFonts w:ascii="Arial" w:hAnsi="Arial" w:cs="Arial"/>
                <w:color w:val="000000"/>
                <w:sz w:val="18"/>
                <w:szCs w:val="18"/>
              </w:rPr>
            </w:pPr>
            <w:r w:rsidRPr="004A5558">
              <w:rPr>
                <w:rFonts w:ascii="Arial" w:hAnsi="Arial" w:cs="Arial"/>
                <w:color w:val="000000"/>
                <w:sz w:val="18"/>
                <w:szCs w:val="18"/>
              </w:rPr>
              <w:t xml:space="preserve"> $        </w:t>
            </w:r>
            <w:r w:rsidR="00ED3DC7">
              <w:rPr>
                <w:rFonts w:ascii="Arial" w:hAnsi="Arial" w:cs="Arial"/>
                <w:color w:val="000000"/>
                <w:sz w:val="18"/>
                <w:szCs w:val="18"/>
              </w:rPr>
              <w:t>945,362</w:t>
            </w:r>
            <w:r w:rsidRPr="004A5558">
              <w:rPr>
                <w:rFonts w:ascii="Arial" w:hAnsi="Arial" w:cs="Arial"/>
                <w:color w:val="000000"/>
                <w:sz w:val="18"/>
                <w:szCs w:val="18"/>
              </w:rPr>
              <w:t xml:space="preserve"> </w:t>
            </w:r>
          </w:p>
        </w:tc>
        <w:tc>
          <w:tcPr>
            <w:tcW w:w="1418" w:type="dxa"/>
            <w:tcBorders>
              <w:top w:val="nil"/>
              <w:left w:val="nil"/>
              <w:bottom w:val="single" w:sz="4" w:space="0" w:color="auto"/>
              <w:right w:val="single" w:sz="4" w:space="0" w:color="auto"/>
            </w:tcBorders>
            <w:noWrap/>
            <w:hideMark/>
          </w:tcPr>
          <w:p w14:paraId="3F2CCC65" w14:textId="77777777" w:rsidR="00281C08" w:rsidRPr="004A5558" w:rsidRDefault="00281C08" w:rsidP="00281C08">
            <w:pPr>
              <w:rPr>
                <w:rFonts w:ascii="Arial" w:hAnsi="Arial" w:cs="Arial"/>
                <w:color w:val="000000"/>
                <w:sz w:val="18"/>
                <w:szCs w:val="18"/>
              </w:rPr>
            </w:pPr>
            <w:r w:rsidRPr="004A5558">
              <w:rPr>
                <w:rFonts w:ascii="Arial" w:hAnsi="Arial" w:cs="Arial"/>
                <w:color w:val="000000"/>
                <w:sz w:val="18"/>
                <w:szCs w:val="18"/>
              </w:rPr>
              <w:t> </w:t>
            </w:r>
          </w:p>
        </w:tc>
      </w:tr>
    </w:tbl>
    <w:p w14:paraId="7AFF0C3F" w14:textId="77777777" w:rsidR="00281C08" w:rsidRPr="00247199" w:rsidRDefault="00281C08" w:rsidP="00281C08">
      <w:pPr>
        <w:spacing w:line="240" w:lineRule="exact"/>
        <w:ind w:right="-22"/>
        <w:jc w:val="both"/>
        <w:rPr>
          <w:rFonts w:ascii="Arial" w:eastAsia="Arial Unicode MS" w:hAnsi="Arial" w:cs="Arial"/>
          <w:sz w:val="20"/>
          <w:szCs w:val="20"/>
        </w:rPr>
      </w:pPr>
    </w:p>
    <w:p w14:paraId="2585D914" w14:textId="77777777" w:rsidR="00FC3D80" w:rsidRDefault="00FC3D80" w:rsidP="00FC3D80">
      <w:pPr>
        <w:spacing w:line="240" w:lineRule="exact"/>
        <w:ind w:right="-164"/>
        <w:jc w:val="both"/>
        <w:rPr>
          <w:rFonts w:ascii="Arial" w:eastAsia="Arial Unicode MS" w:hAnsi="Arial" w:cs="Arial"/>
          <w:sz w:val="22"/>
          <w:szCs w:val="22"/>
        </w:rPr>
      </w:pPr>
      <w:r w:rsidRPr="00247199">
        <w:rPr>
          <w:rFonts w:ascii="Arial" w:eastAsia="Arial Unicode MS" w:hAnsi="Arial" w:cs="Arial"/>
          <w:b/>
          <w:sz w:val="22"/>
          <w:szCs w:val="22"/>
        </w:rPr>
        <w:t xml:space="preserve">3.- Contribuciones de Mejoras: </w:t>
      </w:r>
      <w:r w:rsidRPr="00247199">
        <w:rPr>
          <w:rFonts w:ascii="Arial" w:eastAsia="Arial Unicode MS" w:hAnsi="Arial" w:cs="Arial"/>
          <w:sz w:val="22"/>
          <w:szCs w:val="22"/>
        </w:rPr>
        <w:t>Corresponde a la recuperación de créditos de obra de pavimentación realizadas por este Ayuntamiento, se integra como sigue:</w:t>
      </w:r>
    </w:p>
    <w:p w14:paraId="1AE5A86A" w14:textId="77777777" w:rsidR="00FC3D80" w:rsidRDefault="00FC3D80" w:rsidP="00FC3D80">
      <w:pPr>
        <w:spacing w:line="240" w:lineRule="exact"/>
        <w:ind w:right="-164"/>
        <w:jc w:val="both"/>
        <w:rPr>
          <w:rFonts w:ascii="Arial" w:eastAsia="Arial Unicode MS" w:hAnsi="Arial" w:cs="Arial"/>
          <w:sz w:val="22"/>
          <w:szCs w:val="22"/>
        </w:rPr>
      </w:pPr>
    </w:p>
    <w:p w14:paraId="777A9D4E" w14:textId="77777777" w:rsidR="004C7826" w:rsidRDefault="004C7826" w:rsidP="00FC3D80">
      <w:pPr>
        <w:spacing w:line="240" w:lineRule="exact"/>
        <w:ind w:right="-164"/>
        <w:jc w:val="both"/>
        <w:rPr>
          <w:rFonts w:ascii="Arial" w:eastAsia="Arial Unicode MS" w:hAnsi="Arial" w:cs="Arial"/>
          <w:sz w:val="22"/>
          <w:szCs w:val="22"/>
        </w:rPr>
      </w:pPr>
    </w:p>
    <w:tbl>
      <w:tblPr>
        <w:tblW w:w="9077" w:type="dxa"/>
        <w:tblInd w:w="65" w:type="dxa"/>
        <w:tblLayout w:type="fixed"/>
        <w:tblCellMar>
          <w:left w:w="70" w:type="dxa"/>
          <w:right w:w="70" w:type="dxa"/>
        </w:tblCellMar>
        <w:tblLook w:val="04A0" w:firstRow="1" w:lastRow="0" w:firstColumn="1" w:lastColumn="0" w:noHBand="0" w:noVBand="1"/>
      </w:tblPr>
      <w:tblGrid>
        <w:gridCol w:w="5889"/>
        <w:gridCol w:w="1963"/>
        <w:gridCol w:w="1225"/>
      </w:tblGrid>
      <w:tr w:rsidR="00FC3D80" w:rsidRPr="004A5558" w14:paraId="60073F91" w14:textId="77777777" w:rsidTr="008C0D00">
        <w:trPr>
          <w:trHeight w:val="262"/>
        </w:trPr>
        <w:tc>
          <w:tcPr>
            <w:tcW w:w="7852"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35F1BF62" w14:textId="77777777" w:rsidR="00FC3D80" w:rsidRPr="004A5558" w:rsidRDefault="00FC3D80" w:rsidP="00C61A9C">
            <w:pPr>
              <w:rPr>
                <w:rFonts w:ascii="Arial" w:hAnsi="Arial" w:cs="Arial"/>
                <w:b/>
                <w:bCs/>
                <w:color w:val="000000"/>
                <w:sz w:val="18"/>
                <w:szCs w:val="18"/>
              </w:rPr>
            </w:pPr>
            <w:r w:rsidRPr="004A5558">
              <w:rPr>
                <w:rFonts w:ascii="Arial" w:hAnsi="Arial" w:cs="Arial"/>
                <w:b/>
                <w:bCs/>
                <w:color w:val="000000"/>
                <w:sz w:val="18"/>
                <w:szCs w:val="18"/>
              </w:rPr>
              <w:t>3) Contribuciones de Mejoras</w:t>
            </w:r>
          </w:p>
        </w:tc>
        <w:tc>
          <w:tcPr>
            <w:tcW w:w="1225" w:type="dxa"/>
            <w:tcBorders>
              <w:top w:val="single" w:sz="4" w:space="0" w:color="auto"/>
              <w:left w:val="nil"/>
              <w:bottom w:val="single" w:sz="4" w:space="0" w:color="auto"/>
              <w:right w:val="single" w:sz="4" w:space="0" w:color="auto"/>
            </w:tcBorders>
            <w:shd w:val="clear" w:color="000000" w:fill="D8D8D8"/>
            <w:noWrap/>
            <w:vAlign w:val="center"/>
            <w:hideMark/>
          </w:tcPr>
          <w:p w14:paraId="1647EACC" w14:textId="77777777" w:rsidR="00FC3D80" w:rsidRPr="004A5558" w:rsidRDefault="00FC3D80" w:rsidP="00ED3DC7">
            <w:pPr>
              <w:jc w:val="right"/>
              <w:rPr>
                <w:rFonts w:ascii="Arial" w:hAnsi="Arial" w:cs="Arial"/>
                <w:b/>
                <w:bCs/>
                <w:color w:val="000000"/>
                <w:sz w:val="18"/>
                <w:szCs w:val="18"/>
              </w:rPr>
            </w:pPr>
            <w:r w:rsidRPr="004A5558">
              <w:rPr>
                <w:rFonts w:ascii="Arial" w:hAnsi="Arial" w:cs="Arial"/>
                <w:b/>
                <w:bCs/>
                <w:color w:val="000000"/>
                <w:sz w:val="18"/>
                <w:szCs w:val="18"/>
              </w:rPr>
              <w:t xml:space="preserve">$      </w:t>
            </w:r>
            <w:r w:rsidR="00ED3DC7">
              <w:rPr>
                <w:rFonts w:ascii="Arial" w:hAnsi="Arial" w:cs="Arial"/>
                <w:b/>
                <w:bCs/>
                <w:color w:val="000000"/>
                <w:sz w:val="18"/>
                <w:szCs w:val="18"/>
              </w:rPr>
              <w:t>157,210</w:t>
            </w:r>
          </w:p>
        </w:tc>
      </w:tr>
      <w:tr w:rsidR="00FC3D80" w:rsidRPr="004A5558" w14:paraId="7C9915AC" w14:textId="77777777" w:rsidTr="008C0D00">
        <w:trPr>
          <w:trHeight w:val="498"/>
        </w:trPr>
        <w:tc>
          <w:tcPr>
            <w:tcW w:w="5889" w:type="dxa"/>
            <w:tcBorders>
              <w:top w:val="nil"/>
              <w:left w:val="single" w:sz="4" w:space="0" w:color="auto"/>
              <w:bottom w:val="single" w:sz="4" w:space="0" w:color="auto"/>
              <w:right w:val="single" w:sz="4" w:space="0" w:color="auto"/>
            </w:tcBorders>
            <w:vAlign w:val="center"/>
            <w:hideMark/>
          </w:tcPr>
          <w:p w14:paraId="111E8501" w14:textId="764EEBC8" w:rsidR="00FC3D80" w:rsidRPr="004C7826" w:rsidRDefault="00094CAD" w:rsidP="00B868CA">
            <w:pPr>
              <w:rPr>
                <w:rFonts w:ascii="Arial" w:hAnsi="Arial" w:cs="Arial"/>
                <w:color w:val="000000"/>
                <w:sz w:val="18"/>
                <w:szCs w:val="18"/>
              </w:rPr>
            </w:pPr>
            <w:r>
              <w:rPr>
                <w:rFonts w:ascii="Arial" w:hAnsi="Arial" w:cs="Arial"/>
                <w:color w:val="000000"/>
                <w:sz w:val="18"/>
                <w:szCs w:val="18"/>
              </w:rPr>
              <w:lastRenderedPageBreak/>
              <w:t>Aportaciones</w:t>
            </w:r>
            <w:r w:rsidR="00ED3DC7">
              <w:rPr>
                <w:rFonts w:ascii="Arial" w:hAnsi="Arial" w:cs="Arial"/>
                <w:color w:val="000000"/>
                <w:sz w:val="18"/>
                <w:szCs w:val="18"/>
              </w:rPr>
              <w:t xml:space="preserve"> Part. </w:t>
            </w:r>
            <w:r w:rsidR="004C7826">
              <w:rPr>
                <w:rFonts w:ascii="Arial" w:hAnsi="Arial" w:cs="Arial"/>
                <w:color w:val="000000"/>
                <w:sz w:val="18"/>
                <w:szCs w:val="18"/>
              </w:rPr>
              <w:t>Obras de Pavimentación</w:t>
            </w:r>
            <w:r w:rsidR="00ED3DC7">
              <w:rPr>
                <w:rFonts w:ascii="Arial" w:hAnsi="Arial" w:cs="Arial"/>
                <w:color w:val="000000"/>
                <w:sz w:val="18"/>
                <w:szCs w:val="18"/>
              </w:rPr>
              <w:t xml:space="preserve"> Años Anteriores</w:t>
            </w:r>
          </w:p>
        </w:tc>
        <w:tc>
          <w:tcPr>
            <w:tcW w:w="1963" w:type="dxa"/>
            <w:tcBorders>
              <w:top w:val="nil"/>
              <w:left w:val="nil"/>
              <w:bottom w:val="single" w:sz="4" w:space="0" w:color="auto"/>
              <w:right w:val="single" w:sz="4" w:space="0" w:color="auto"/>
            </w:tcBorders>
            <w:noWrap/>
            <w:vAlign w:val="center"/>
            <w:hideMark/>
          </w:tcPr>
          <w:p w14:paraId="5AE13D58" w14:textId="77777777" w:rsidR="00FC3D80" w:rsidRPr="004A5558" w:rsidRDefault="00C61A9C" w:rsidP="00ED3DC7">
            <w:pPr>
              <w:jc w:val="right"/>
              <w:rPr>
                <w:rFonts w:ascii="Arial" w:hAnsi="Arial" w:cs="Arial"/>
                <w:color w:val="000000"/>
                <w:sz w:val="18"/>
                <w:szCs w:val="18"/>
              </w:rPr>
            </w:pPr>
            <w:r w:rsidRPr="00C61A9C">
              <w:rPr>
                <w:rFonts w:ascii="Arial" w:eastAsia="Arial Unicode MS" w:hAnsi="Arial" w:cs="Arial"/>
                <w:color w:val="000000"/>
                <w:sz w:val="18"/>
                <w:szCs w:val="18"/>
              </w:rPr>
              <w:t xml:space="preserve">$          </w:t>
            </w:r>
            <w:r w:rsidR="00ED3DC7">
              <w:rPr>
                <w:rFonts w:ascii="Arial" w:eastAsia="Arial Unicode MS" w:hAnsi="Arial" w:cs="Arial"/>
                <w:color w:val="000000"/>
                <w:sz w:val="18"/>
                <w:szCs w:val="18"/>
              </w:rPr>
              <w:t>157,210</w:t>
            </w:r>
            <w:r w:rsidR="00FC3D80" w:rsidRPr="004A5558">
              <w:rPr>
                <w:rFonts w:ascii="Arial" w:hAnsi="Arial" w:cs="Arial"/>
                <w:color w:val="000000"/>
                <w:sz w:val="18"/>
                <w:szCs w:val="18"/>
              </w:rPr>
              <w:t xml:space="preserve"> </w:t>
            </w:r>
            <w:r w:rsidR="00FC3D80">
              <w:rPr>
                <w:rFonts w:ascii="Arial" w:hAnsi="Arial" w:cs="Arial"/>
                <w:color w:val="000000"/>
                <w:sz w:val="18"/>
                <w:szCs w:val="18"/>
              </w:rPr>
              <w:t xml:space="preserve">  </w:t>
            </w:r>
            <w:r w:rsidR="00FC3D80" w:rsidRPr="004A5558">
              <w:rPr>
                <w:rFonts w:ascii="Arial" w:hAnsi="Arial" w:cs="Arial"/>
                <w:color w:val="000000"/>
                <w:sz w:val="18"/>
                <w:szCs w:val="18"/>
              </w:rPr>
              <w:t xml:space="preserve">    </w:t>
            </w:r>
          </w:p>
        </w:tc>
        <w:tc>
          <w:tcPr>
            <w:tcW w:w="1225" w:type="dxa"/>
            <w:tcBorders>
              <w:top w:val="nil"/>
              <w:left w:val="nil"/>
              <w:bottom w:val="single" w:sz="4" w:space="0" w:color="auto"/>
              <w:right w:val="single" w:sz="4" w:space="0" w:color="auto"/>
            </w:tcBorders>
            <w:noWrap/>
            <w:hideMark/>
          </w:tcPr>
          <w:p w14:paraId="0DFB4BD6" w14:textId="77777777" w:rsidR="00FC3D80" w:rsidRPr="004A5558" w:rsidRDefault="00FC3D80" w:rsidP="00B868CA">
            <w:pPr>
              <w:rPr>
                <w:rFonts w:ascii="Arial" w:hAnsi="Arial" w:cs="Arial"/>
                <w:color w:val="000000"/>
                <w:sz w:val="18"/>
                <w:szCs w:val="18"/>
              </w:rPr>
            </w:pPr>
            <w:r w:rsidRPr="004A5558">
              <w:rPr>
                <w:rFonts w:ascii="Arial" w:hAnsi="Arial" w:cs="Arial"/>
                <w:color w:val="000000"/>
                <w:sz w:val="18"/>
                <w:szCs w:val="18"/>
              </w:rPr>
              <w:t> </w:t>
            </w:r>
          </w:p>
        </w:tc>
      </w:tr>
    </w:tbl>
    <w:p w14:paraId="17E16BE3" w14:textId="77777777" w:rsidR="00FC3D80" w:rsidRDefault="00FC3D80" w:rsidP="00FC3D80">
      <w:pPr>
        <w:spacing w:line="240" w:lineRule="exact"/>
        <w:ind w:right="-164"/>
        <w:jc w:val="both"/>
        <w:rPr>
          <w:rFonts w:ascii="Arial" w:eastAsia="Arial Unicode MS" w:hAnsi="Arial" w:cs="Arial"/>
          <w:sz w:val="20"/>
          <w:szCs w:val="20"/>
        </w:rPr>
      </w:pPr>
    </w:p>
    <w:p w14:paraId="3DF49571" w14:textId="77777777" w:rsidR="004C7826" w:rsidRPr="00247199" w:rsidRDefault="004C7826" w:rsidP="00FC3D80">
      <w:pPr>
        <w:spacing w:line="240" w:lineRule="exact"/>
        <w:ind w:right="-164"/>
        <w:jc w:val="both"/>
        <w:rPr>
          <w:rFonts w:ascii="Arial" w:eastAsia="Arial Unicode MS" w:hAnsi="Arial" w:cs="Arial"/>
          <w:sz w:val="20"/>
          <w:szCs w:val="20"/>
        </w:rPr>
      </w:pPr>
    </w:p>
    <w:p w14:paraId="6B15EFCF" w14:textId="77777777" w:rsidR="00FC3D80" w:rsidRPr="00247199" w:rsidRDefault="00FC3D80" w:rsidP="00FC3D80">
      <w:pPr>
        <w:spacing w:line="240" w:lineRule="exact"/>
        <w:ind w:right="-164"/>
        <w:jc w:val="both"/>
        <w:rPr>
          <w:rFonts w:ascii="Arial" w:eastAsia="Arial Unicode MS" w:hAnsi="Arial" w:cs="Arial"/>
          <w:sz w:val="22"/>
          <w:szCs w:val="22"/>
        </w:rPr>
      </w:pPr>
      <w:r w:rsidRPr="00247199">
        <w:rPr>
          <w:rFonts w:ascii="Arial" w:eastAsia="Arial Unicode MS" w:hAnsi="Arial" w:cs="Arial"/>
          <w:b/>
          <w:sz w:val="22"/>
          <w:szCs w:val="22"/>
        </w:rPr>
        <w:t>4.- Derechos:</w:t>
      </w:r>
      <w:r w:rsidRPr="00247199">
        <w:rPr>
          <w:rFonts w:ascii="Arial" w:eastAsia="Arial Unicode MS" w:hAnsi="Arial" w:cs="Arial"/>
          <w:sz w:val="22"/>
          <w:szCs w:val="22"/>
        </w:rPr>
        <w:t xml:space="preserve"> Son las contraprestaciones requeridas por el municipio en pago de servicios de carácter administrativo que esta presta, los cuales se integran como sigue:</w:t>
      </w:r>
    </w:p>
    <w:p w14:paraId="439DB749" w14:textId="77777777" w:rsidR="00FC3D80" w:rsidRDefault="00FC3D80" w:rsidP="00FC3D80">
      <w:pPr>
        <w:spacing w:line="240" w:lineRule="exact"/>
        <w:ind w:right="-164"/>
        <w:jc w:val="both"/>
        <w:rPr>
          <w:rFonts w:ascii="Arial" w:eastAsia="Arial Unicode MS" w:hAnsi="Arial" w:cs="Arial"/>
          <w:sz w:val="22"/>
          <w:szCs w:val="22"/>
        </w:rPr>
      </w:pPr>
    </w:p>
    <w:tbl>
      <w:tblPr>
        <w:tblW w:w="9077" w:type="dxa"/>
        <w:tblInd w:w="65" w:type="dxa"/>
        <w:tblLayout w:type="fixed"/>
        <w:tblCellMar>
          <w:left w:w="70" w:type="dxa"/>
          <w:right w:w="70" w:type="dxa"/>
        </w:tblCellMar>
        <w:tblLook w:val="04A0" w:firstRow="1" w:lastRow="0" w:firstColumn="1" w:lastColumn="0" w:noHBand="0" w:noVBand="1"/>
      </w:tblPr>
      <w:tblGrid>
        <w:gridCol w:w="5866"/>
        <w:gridCol w:w="1956"/>
        <w:gridCol w:w="1255"/>
      </w:tblGrid>
      <w:tr w:rsidR="00FC3D80" w:rsidRPr="004A5558" w14:paraId="66BBDDE1" w14:textId="77777777" w:rsidTr="008C0D00">
        <w:trPr>
          <w:trHeight w:val="209"/>
        </w:trPr>
        <w:tc>
          <w:tcPr>
            <w:tcW w:w="7822" w:type="dxa"/>
            <w:gridSpan w:val="2"/>
            <w:tcBorders>
              <w:top w:val="single" w:sz="4" w:space="0" w:color="auto"/>
              <w:left w:val="single" w:sz="4" w:space="0" w:color="auto"/>
              <w:bottom w:val="single" w:sz="4" w:space="0" w:color="auto"/>
              <w:right w:val="single" w:sz="4" w:space="0" w:color="000000"/>
            </w:tcBorders>
            <w:shd w:val="clear" w:color="000000" w:fill="D8D8D8"/>
            <w:noWrap/>
            <w:hideMark/>
          </w:tcPr>
          <w:p w14:paraId="148D3254" w14:textId="77777777" w:rsidR="00FC3D80" w:rsidRPr="004A5558" w:rsidRDefault="00FC3D80" w:rsidP="00B868CA">
            <w:pPr>
              <w:rPr>
                <w:rFonts w:ascii="Arial" w:hAnsi="Arial" w:cs="Arial"/>
                <w:b/>
                <w:bCs/>
                <w:color w:val="000000"/>
                <w:sz w:val="18"/>
                <w:szCs w:val="18"/>
              </w:rPr>
            </w:pPr>
            <w:r w:rsidRPr="004A5558">
              <w:rPr>
                <w:rFonts w:ascii="Arial" w:hAnsi="Arial" w:cs="Arial"/>
                <w:b/>
                <w:bCs/>
                <w:color w:val="000000"/>
                <w:sz w:val="18"/>
                <w:szCs w:val="18"/>
              </w:rPr>
              <w:t>4) Derechos</w:t>
            </w:r>
          </w:p>
        </w:tc>
        <w:tc>
          <w:tcPr>
            <w:tcW w:w="1255" w:type="dxa"/>
            <w:tcBorders>
              <w:top w:val="single" w:sz="4" w:space="0" w:color="auto"/>
              <w:left w:val="nil"/>
              <w:bottom w:val="single" w:sz="4" w:space="0" w:color="auto"/>
              <w:right w:val="single" w:sz="4" w:space="0" w:color="auto"/>
            </w:tcBorders>
            <w:shd w:val="clear" w:color="000000" w:fill="D8D8D8"/>
            <w:noWrap/>
            <w:hideMark/>
          </w:tcPr>
          <w:p w14:paraId="07D08CF2" w14:textId="77777777" w:rsidR="00FC3D80" w:rsidRPr="004A5558" w:rsidRDefault="00FC3D80" w:rsidP="00ED3DC7">
            <w:pPr>
              <w:jc w:val="right"/>
              <w:rPr>
                <w:rFonts w:ascii="Arial" w:hAnsi="Arial" w:cs="Arial"/>
                <w:b/>
                <w:bCs/>
                <w:color w:val="000000"/>
                <w:sz w:val="18"/>
                <w:szCs w:val="18"/>
              </w:rPr>
            </w:pPr>
            <w:r w:rsidRPr="004A5558">
              <w:rPr>
                <w:rFonts w:ascii="Arial" w:hAnsi="Arial" w:cs="Arial"/>
                <w:b/>
                <w:bCs/>
                <w:color w:val="000000"/>
                <w:sz w:val="18"/>
                <w:szCs w:val="18"/>
              </w:rPr>
              <w:t>$</w:t>
            </w:r>
            <w:r w:rsidR="00ED3DC7">
              <w:rPr>
                <w:rFonts w:ascii="Arial" w:hAnsi="Arial" w:cs="Arial"/>
                <w:b/>
                <w:bCs/>
                <w:color w:val="000000"/>
                <w:sz w:val="18"/>
                <w:szCs w:val="18"/>
              </w:rPr>
              <w:t>40,862,402</w:t>
            </w:r>
          </w:p>
        </w:tc>
      </w:tr>
      <w:tr w:rsidR="00281C08" w:rsidRPr="004A5558" w14:paraId="302EE700" w14:textId="77777777" w:rsidTr="008C0D00">
        <w:trPr>
          <w:trHeight w:val="397"/>
        </w:trPr>
        <w:tc>
          <w:tcPr>
            <w:tcW w:w="5866" w:type="dxa"/>
            <w:tcBorders>
              <w:top w:val="nil"/>
              <w:left w:val="single" w:sz="4" w:space="0" w:color="auto"/>
              <w:bottom w:val="single" w:sz="4" w:space="0" w:color="auto"/>
              <w:right w:val="single" w:sz="4" w:space="0" w:color="auto"/>
            </w:tcBorders>
            <w:vAlign w:val="center"/>
            <w:hideMark/>
          </w:tcPr>
          <w:p w14:paraId="503BE2E5" w14:textId="77777777" w:rsidR="00281C08" w:rsidRPr="004A5558" w:rsidRDefault="00281C08" w:rsidP="00281C08">
            <w:pPr>
              <w:rPr>
                <w:rFonts w:ascii="Arial" w:hAnsi="Arial" w:cs="Arial"/>
                <w:color w:val="000000"/>
                <w:sz w:val="18"/>
                <w:szCs w:val="18"/>
              </w:rPr>
            </w:pPr>
            <w:r w:rsidRPr="004A5558">
              <w:rPr>
                <w:rFonts w:ascii="Arial" w:hAnsi="Arial" w:cs="Arial"/>
                <w:color w:val="000000"/>
                <w:sz w:val="18"/>
                <w:szCs w:val="18"/>
              </w:rPr>
              <w:t>Derechos por Prestación de Servicios Oficina Central</w:t>
            </w:r>
          </w:p>
        </w:tc>
        <w:tc>
          <w:tcPr>
            <w:tcW w:w="1956" w:type="dxa"/>
            <w:tcBorders>
              <w:top w:val="nil"/>
              <w:left w:val="nil"/>
              <w:bottom w:val="single" w:sz="4" w:space="0" w:color="auto"/>
              <w:right w:val="single" w:sz="4" w:space="0" w:color="auto"/>
            </w:tcBorders>
            <w:noWrap/>
            <w:vAlign w:val="center"/>
            <w:hideMark/>
          </w:tcPr>
          <w:p w14:paraId="247C4316" w14:textId="77777777" w:rsidR="00281C08" w:rsidRPr="004A5558" w:rsidRDefault="00281C08" w:rsidP="00ED3DC7">
            <w:pPr>
              <w:jc w:val="right"/>
              <w:rPr>
                <w:rFonts w:ascii="Arial" w:hAnsi="Arial" w:cs="Arial"/>
                <w:color w:val="000000"/>
                <w:sz w:val="18"/>
                <w:szCs w:val="18"/>
              </w:rPr>
            </w:pPr>
            <w:r w:rsidRPr="004A5558">
              <w:rPr>
                <w:rFonts w:ascii="Arial" w:hAnsi="Arial" w:cs="Arial"/>
                <w:color w:val="000000"/>
                <w:sz w:val="18"/>
                <w:szCs w:val="18"/>
              </w:rPr>
              <w:t xml:space="preserve"> $   </w:t>
            </w:r>
            <w:r w:rsidR="00ED3DC7">
              <w:rPr>
                <w:rFonts w:ascii="Arial" w:hAnsi="Arial" w:cs="Arial"/>
                <w:color w:val="000000"/>
                <w:sz w:val="18"/>
                <w:szCs w:val="18"/>
              </w:rPr>
              <w:t>40,502,659</w:t>
            </w:r>
            <w:r w:rsidRPr="004A5558">
              <w:rPr>
                <w:rFonts w:ascii="Arial" w:hAnsi="Arial" w:cs="Arial"/>
                <w:color w:val="000000"/>
                <w:sz w:val="18"/>
                <w:szCs w:val="18"/>
              </w:rPr>
              <w:t xml:space="preserve"> </w:t>
            </w:r>
          </w:p>
        </w:tc>
        <w:tc>
          <w:tcPr>
            <w:tcW w:w="1255" w:type="dxa"/>
            <w:tcBorders>
              <w:top w:val="nil"/>
              <w:left w:val="nil"/>
              <w:bottom w:val="single" w:sz="4" w:space="0" w:color="auto"/>
              <w:right w:val="single" w:sz="4" w:space="0" w:color="auto"/>
            </w:tcBorders>
            <w:noWrap/>
            <w:hideMark/>
          </w:tcPr>
          <w:p w14:paraId="4E2658F1" w14:textId="77777777" w:rsidR="00281C08" w:rsidRPr="004A5558" w:rsidRDefault="00281C08" w:rsidP="00281C08">
            <w:pPr>
              <w:rPr>
                <w:rFonts w:ascii="Arial" w:hAnsi="Arial" w:cs="Arial"/>
                <w:color w:val="000000"/>
                <w:sz w:val="18"/>
                <w:szCs w:val="18"/>
              </w:rPr>
            </w:pPr>
            <w:r w:rsidRPr="004A5558">
              <w:rPr>
                <w:rFonts w:ascii="Arial" w:hAnsi="Arial" w:cs="Arial"/>
                <w:color w:val="000000"/>
                <w:sz w:val="18"/>
                <w:szCs w:val="18"/>
              </w:rPr>
              <w:t> </w:t>
            </w:r>
          </w:p>
        </w:tc>
      </w:tr>
      <w:tr w:rsidR="00281C08" w:rsidRPr="004A5558" w14:paraId="7118C202" w14:textId="77777777" w:rsidTr="008C0D00">
        <w:trPr>
          <w:trHeight w:val="373"/>
        </w:trPr>
        <w:tc>
          <w:tcPr>
            <w:tcW w:w="5866" w:type="dxa"/>
            <w:tcBorders>
              <w:top w:val="nil"/>
              <w:left w:val="single" w:sz="4" w:space="0" w:color="auto"/>
              <w:bottom w:val="single" w:sz="4" w:space="0" w:color="auto"/>
              <w:right w:val="single" w:sz="4" w:space="0" w:color="auto"/>
            </w:tcBorders>
            <w:vAlign w:val="center"/>
            <w:hideMark/>
          </w:tcPr>
          <w:p w14:paraId="1260AF7D" w14:textId="77777777" w:rsidR="00281C08" w:rsidRPr="004A5558" w:rsidRDefault="00281C08" w:rsidP="00281C08">
            <w:pPr>
              <w:rPr>
                <w:rFonts w:ascii="Arial" w:hAnsi="Arial" w:cs="Arial"/>
                <w:color w:val="000000"/>
                <w:sz w:val="18"/>
                <w:szCs w:val="18"/>
              </w:rPr>
            </w:pPr>
            <w:r w:rsidRPr="004A5558">
              <w:rPr>
                <w:rFonts w:ascii="Arial" w:hAnsi="Arial" w:cs="Arial"/>
                <w:color w:val="000000"/>
                <w:sz w:val="18"/>
                <w:szCs w:val="18"/>
              </w:rPr>
              <w:t>Accesorios de Derechos Oficina Central</w:t>
            </w:r>
          </w:p>
        </w:tc>
        <w:tc>
          <w:tcPr>
            <w:tcW w:w="1956" w:type="dxa"/>
            <w:tcBorders>
              <w:top w:val="nil"/>
              <w:left w:val="nil"/>
              <w:bottom w:val="single" w:sz="4" w:space="0" w:color="auto"/>
              <w:right w:val="single" w:sz="4" w:space="0" w:color="auto"/>
            </w:tcBorders>
            <w:noWrap/>
            <w:vAlign w:val="center"/>
            <w:hideMark/>
          </w:tcPr>
          <w:p w14:paraId="223902A3" w14:textId="77777777" w:rsidR="00281C08" w:rsidRPr="004A5558" w:rsidRDefault="00281C08" w:rsidP="00ED3DC7">
            <w:pPr>
              <w:jc w:val="right"/>
              <w:rPr>
                <w:rFonts w:ascii="Arial" w:hAnsi="Arial" w:cs="Arial"/>
                <w:color w:val="000000"/>
                <w:sz w:val="18"/>
                <w:szCs w:val="18"/>
              </w:rPr>
            </w:pPr>
            <w:r w:rsidRPr="004A5558">
              <w:rPr>
                <w:rFonts w:ascii="Arial" w:hAnsi="Arial" w:cs="Arial"/>
                <w:color w:val="000000"/>
                <w:sz w:val="18"/>
                <w:szCs w:val="18"/>
              </w:rPr>
              <w:t xml:space="preserve"> $   </w:t>
            </w:r>
            <w:r>
              <w:rPr>
                <w:rFonts w:ascii="Arial" w:hAnsi="Arial" w:cs="Arial"/>
                <w:color w:val="000000"/>
                <w:sz w:val="18"/>
                <w:szCs w:val="18"/>
              </w:rPr>
              <w:t xml:space="preserve">  </w:t>
            </w:r>
            <w:r w:rsidRPr="004A5558">
              <w:rPr>
                <w:rFonts w:ascii="Arial" w:hAnsi="Arial" w:cs="Arial"/>
                <w:color w:val="000000"/>
                <w:sz w:val="18"/>
                <w:szCs w:val="18"/>
              </w:rPr>
              <w:t xml:space="preserve">     </w:t>
            </w:r>
            <w:r w:rsidR="00ED3DC7">
              <w:rPr>
                <w:rFonts w:ascii="Arial" w:hAnsi="Arial" w:cs="Arial"/>
                <w:color w:val="000000"/>
                <w:sz w:val="18"/>
                <w:szCs w:val="18"/>
              </w:rPr>
              <w:t>76,966</w:t>
            </w:r>
          </w:p>
        </w:tc>
        <w:tc>
          <w:tcPr>
            <w:tcW w:w="1255" w:type="dxa"/>
            <w:tcBorders>
              <w:top w:val="nil"/>
              <w:left w:val="nil"/>
              <w:bottom w:val="single" w:sz="4" w:space="0" w:color="auto"/>
              <w:right w:val="single" w:sz="4" w:space="0" w:color="auto"/>
            </w:tcBorders>
            <w:noWrap/>
            <w:hideMark/>
          </w:tcPr>
          <w:p w14:paraId="0026F1D9" w14:textId="77777777" w:rsidR="00281C08" w:rsidRPr="004A5558" w:rsidRDefault="00281C08" w:rsidP="00281C08">
            <w:pPr>
              <w:rPr>
                <w:rFonts w:ascii="Arial" w:hAnsi="Arial" w:cs="Arial"/>
                <w:color w:val="000000"/>
                <w:sz w:val="18"/>
                <w:szCs w:val="18"/>
              </w:rPr>
            </w:pPr>
            <w:r w:rsidRPr="004A5558">
              <w:rPr>
                <w:rFonts w:ascii="Arial" w:hAnsi="Arial" w:cs="Arial"/>
                <w:color w:val="000000"/>
                <w:sz w:val="18"/>
                <w:szCs w:val="18"/>
              </w:rPr>
              <w:t> </w:t>
            </w:r>
          </w:p>
        </w:tc>
      </w:tr>
      <w:tr w:rsidR="00FC3D80" w:rsidRPr="004A5558" w14:paraId="377A93F7" w14:textId="77777777" w:rsidTr="008C0D00">
        <w:trPr>
          <w:trHeight w:val="397"/>
        </w:trPr>
        <w:tc>
          <w:tcPr>
            <w:tcW w:w="5866" w:type="dxa"/>
            <w:tcBorders>
              <w:top w:val="nil"/>
              <w:left w:val="single" w:sz="4" w:space="0" w:color="auto"/>
              <w:bottom w:val="single" w:sz="4" w:space="0" w:color="auto"/>
              <w:right w:val="single" w:sz="4" w:space="0" w:color="auto"/>
            </w:tcBorders>
            <w:vAlign w:val="center"/>
            <w:hideMark/>
          </w:tcPr>
          <w:p w14:paraId="5DD7BF10" w14:textId="77777777" w:rsidR="00FC3D80" w:rsidRPr="004A5558" w:rsidRDefault="00FC3D80" w:rsidP="00B868CA">
            <w:pPr>
              <w:rPr>
                <w:rFonts w:ascii="Arial" w:hAnsi="Arial" w:cs="Arial"/>
                <w:color w:val="000000"/>
                <w:sz w:val="18"/>
                <w:szCs w:val="18"/>
              </w:rPr>
            </w:pPr>
            <w:r w:rsidRPr="004A5558">
              <w:rPr>
                <w:rFonts w:ascii="Arial" w:hAnsi="Arial" w:cs="Arial"/>
                <w:color w:val="000000"/>
                <w:sz w:val="18"/>
                <w:szCs w:val="18"/>
              </w:rPr>
              <w:t>Derechos Causados en Ejercicios Anteriores Oficina Central</w:t>
            </w:r>
          </w:p>
        </w:tc>
        <w:tc>
          <w:tcPr>
            <w:tcW w:w="1956" w:type="dxa"/>
            <w:tcBorders>
              <w:top w:val="nil"/>
              <w:left w:val="nil"/>
              <w:bottom w:val="single" w:sz="4" w:space="0" w:color="auto"/>
              <w:right w:val="single" w:sz="4" w:space="0" w:color="auto"/>
            </w:tcBorders>
            <w:noWrap/>
            <w:vAlign w:val="center"/>
            <w:hideMark/>
          </w:tcPr>
          <w:p w14:paraId="38C9A619" w14:textId="77777777" w:rsidR="00FC3D80" w:rsidRPr="004A5558" w:rsidRDefault="00FC3D80" w:rsidP="00ED3DC7">
            <w:pPr>
              <w:jc w:val="right"/>
              <w:rPr>
                <w:rFonts w:ascii="Arial" w:hAnsi="Arial" w:cs="Arial"/>
                <w:color w:val="000000"/>
                <w:sz w:val="18"/>
                <w:szCs w:val="18"/>
              </w:rPr>
            </w:pPr>
            <w:r w:rsidRPr="004A5558">
              <w:rPr>
                <w:rFonts w:ascii="Arial" w:hAnsi="Arial" w:cs="Arial"/>
                <w:color w:val="000000"/>
                <w:sz w:val="18"/>
                <w:szCs w:val="18"/>
              </w:rPr>
              <w:t xml:space="preserve"> $ </w:t>
            </w:r>
            <w:r w:rsidR="00ED3DC7">
              <w:rPr>
                <w:rFonts w:ascii="Arial" w:hAnsi="Arial" w:cs="Arial"/>
                <w:color w:val="000000"/>
                <w:sz w:val="18"/>
                <w:szCs w:val="18"/>
              </w:rPr>
              <w:t xml:space="preserve">   </w:t>
            </w:r>
            <w:r w:rsidRPr="004A5558">
              <w:rPr>
                <w:rFonts w:ascii="Arial" w:hAnsi="Arial" w:cs="Arial"/>
                <w:color w:val="000000"/>
                <w:sz w:val="18"/>
                <w:szCs w:val="18"/>
              </w:rPr>
              <w:t xml:space="preserve">    </w:t>
            </w:r>
            <w:r w:rsidR="00ED3DC7">
              <w:rPr>
                <w:rFonts w:ascii="Arial" w:hAnsi="Arial" w:cs="Arial"/>
                <w:color w:val="000000"/>
                <w:sz w:val="18"/>
                <w:szCs w:val="18"/>
              </w:rPr>
              <w:t>282,777</w:t>
            </w:r>
          </w:p>
        </w:tc>
        <w:tc>
          <w:tcPr>
            <w:tcW w:w="1255" w:type="dxa"/>
            <w:tcBorders>
              <w:top w:val="nil"/>
              <w:left w:val="nil"/>
              <w:bottom w:val="single" w:sz="4" w:space="0" w:color="auto"/>
              <w:right w:val="single" w:sz="4" w:space="0" w:color="auto"/>
            </w:tcBorders>
            <w:noWrap/>
            <w:hideMark/>
          </w:tcPr>
          <w:p w14:paraId="2AF5EC64" w14:textId="77777777" w:rsidR="00FC3D80" w:rsidRPr="004A5558" w:rsidRDefault="00FC3D80" w:rsidP="00B868CA">
            <w:pPr>
              <w:rPr>
                <w:rFonts w:ascii="Arial" w:hAnsi="Arial" w:cs="Arial"/>
                <w:color w:val="000000"/>
                <w:sz w:val="18"/>
                <w:szCs w:val="18"/>
              </w:rPr>
            </w:pPr>
            <w:r w:rsidRPr="004A5558">
              <w:rPr>
                <w:rFonts w:ascii="Arial" w:hAnsi="Arial" w:cs="Arial"/>
                <w:color w:val="000000"/>
                <w:sz w:val="18"/>
                <w:szCs w:val="18"/>
              </w:rPr>
              <w:t> </w:t>
            </w:r>
          </w:p>
        </w:tc>
      </w:tr>
    </w:tbl>
    <w:p w14:paraId="748B4A30" w14:textId="77777777" w:rsidR="00FC3D80" w:rsidRPr="00247199" w:rsidRDefault="00FC3D80" w:rsidP="00FC3D80">
      <w:pPr>
        <w:spacing w:line="240" w:lineRule="exact"/>
        <w:ind w:right="-22"/>
        <w:jc w:val="both"/>
        <w:rPr>
          <w:rFonts w:ascii="Arial" w:eastAsia="Arial Unicode MS" w:hAnsi="Arial" w:cs="Arial"/>
          <w:sz w:val="20"/>
          <w:szCs w:val="20"/>
        </w:rPr>
      </w:pPr>
    </w:p>
    <w:p w14:paraId="1EA9FD04" w14:textId="186DF01B" w:rsidR="00FC3D80" w:rsidRDefault="00FC3D80" w:rsidP="00FC3D80">
      <w:pPr>
        <w:pStyle w:val="Prrafodelista"/>
        <w:ind w:left="0"/>
        <w:rPr>
          <w:rFonts w:ascii="Arial" w:eastAsia="Arial Unicode MS" w:hAnsi="Arial" w:cs="Arial"/>
        </w:rPr>
      </w:pPr>
      <w:r w:rsidRPr="00247199">
        <w:rPr>
          <w:rFonts w:ascii="Arial" w:eastAsia="Arial Unicode MS" w:hAnsi="Arial" w:cs="Arial"/>
          <w:b/>
        </w:rPr>
        <w:t>5.-</w:t>
      </w:r>
      <w:r w:rsidRPr="00247199">
        <w:rPr>
          <w:rFonts w:ascii="Arial" w:eastAsia="Arial Unicode MS" w:hAnsi="Arial" w:cs="Arial"/>
        </w:rPr>
        <w:t xml:space="preserve"> </w:t>
      </w:r>
      <w:r w:rsidR="00471CA3" w:rsidRPr="00247199">
        <w:rPr>
          <w:rFonts w:ascii="Arial" w:eastAsia="Arial Unicode MS" w:hAnsi="Arial" w:cs="Arial"/>
          <w:b/>
        </w:rPr>
        <w:t>Productos:</w:t>
      </w:r>
      <w:r w:rsidRPr="00247199">
        <w:rPr>
          <w:rFonts w:ascii="Arial" w:eastAsia="Arial Unicode MS" w:hAnsi="Arial" w:cs="Arial"/>
        </w:rPr>
        <w:t xml:space="preserve"> Son los ingresos por contraprestaciones corrientes por los servicios que preste el ente público en funciones de derecho privado, así como por el uso, aprovechamiento o enajenación de bienes del dominio privado, distinto de la venta de Bienes y Servicios.</w:t>
      </w:r>
    </w:p>
    <w:tbl>
      <w:tblPr>
        <w:tblW w:w="9077" w:type="dxa"/>
        <w:tblInd w:w="65" w:type="dxa"/>
        <w:tblLayout w:type="fixed"/>
        <w:tblCellMar>
          <w:left w:w="70" w:type="dxa"/>
          <w:right w:w="70" w:type="dxa"/>
        </w:tblCellMar>
        <w:tblLook w:val="04A0" w:firstRow="1" w:lastRow="0" w:firstColumn="1" w:lastColumn="0" w:noHBand="0" w:noVBand="1"/>
      </w:tblPr>
      <w:tblGrid>
        <w:gridCol w:w="5881"/>
        <w:gridCol w:w="1961"/>
        <w:gridCol w:w="1235"/>
      </w:tblGrid>
      <w:tr w:rsidR="00FC3D80" w:rsidRPr="004A5558" w14:paraId="39438A76" w14:textId="77777777" w:rsidTr="008C0D00">
        <w:trPr>
          <w:trHeight w:val="259"/>
        </w:trPr>
        <w:tc>
          <w:tcPr>
            <w:tcW w:w="7842"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7A5C3361" w14:textId="77777777" w:rsidR="00FC3D80" w:rsidRPr="00031CAB" w:rsidRDefault="00FC3D80" w:rsidP="00080D5B">
            <w:pPr>
              <w:rPr>
                <w:rFonts w:ascii="Arial" w:eastAsia="Arial Unicode MS" w:hAnsi="Arial" w:cs="Arial"/>
                <w:b/>
                <w:bCs/>
                <w:color w:val="000000"/>
                <w:sz w:val="18"/>
                <w:szCs w:val="18"/>
              </w:rPr>
            </w:pPr>
            <w:r w:rsidRPr="00031CAB">
              <w:rPr>
                <w:rFonts w:ascii="Arial" w:eastAsia="Arial Unicode MS" w:hAnsi="Arial" w:cs="Arial"/>
                <w:b/>
                <w:bCs/>
                <w:color w:val="000000"/>
                <w:sz w:val="18"/>
                <w:szCs w:val="18"/>
              </w:rPr>
              <w:t xml:space="preserve">5) Productos </w:t>
            </w:r>
          </w:p>
        </w:tc>
        <w:tc>
          <w:tcPr>
            <w:tcW w:w="1235" w:type="dxa"/>
            <w:tcBorders>
              <w:top w:val="single" w:sz="4" w:space="0" w:color="auto"/>
              <w:left w:val="nil"/>
              <w:bottom w:val="single" w:sz="4" w:space="0" w:color="auto"/>
              <w:right w:val="single" w:sz="4" w:space="0" w:color="auto"/>
            </w:tcBorders>
            <w:shd w:val="clear" w:color="000000" w:fill="D8D8D8"/>
            <w:noWrap/>
            <w:vAlign w:val="center"/>
            <w:hideMark/>
          </w:tcPr>
          <w:p w14:paraId="3E2C0188" w14:textId="77777777" w:rsidR="00FC3D80" w:rsidRPr="00E27BB9" w:rsidRDefault="00DA65AC" w:rsidP="00ED3DC7">
            <w:pPr>
              <w:jc w:val="right"/>
              <w:rPr>
                <w:rFonts w:ascii="Arial" w:eastAsia="Arial Unicode MS" w:hAnsi="Arial" w:cs="Arial"/>
                <w:b/>
                <w:bCs/>
                <w:color w:val="000000"/>
                <w:sz w:val="18"/>
                <w:szCs w:val="18"/>
              </w:rPr>
            </w:pPr>
            <w:r w:rsidRPr="00E27BB9">
              <w:rPr>
                <w:rFonts w:ascii="Arial Unicode MS" w:eastAsia="Arial Unicode MS" w:hAnsi="Arial Unicode MS" w:cs="Arial Unicode MS"/>
                <w:b/>
                <w:bCs/>
                <w:color w:val="000000"/>
                <w:sz w:val="16"/>
                <w:szCs w:val="16"/>
              </w:rPr>
              <w:t xml:space="preserve"> </w:t>
            </w:r>
            <w:r w:rsidRPr="00E27BB9">
              <w:rPr>
                <w:rFonts w:ascii="Arial" w:eastAsia="Arial Unicode MS" w:hAnsi="Arial" w:cs="Arial"/>
                <w:b/>
                <w:bCs/>
                <w:color w:val="000000"/>
                <w:sz w:val="18"/>
                <w:szCs w:val="18"/>
              </w:rPr>
              <w:t xml:space="preserve">$  </w:t>
            </w:r>
            <w:r w:rsidR="00ED3DC7">
              <w:rPr>
                <w:rFonts w:ascii="Arial" w:eastAsia="Arial Unicode MS" w:hAnsi="Arial" w:cs="Arial"/>
                <w:b/>
                <w:bCs/>
                <w:color w:val="000000"/>
                <w:sz w:val="18"/>
                <w:szCs w:val="18"/>
              </w:rPr>
              <w:t>1,131,722</w:t>
            </w:r>
            <w:r w:rsidR="00FC3D80" w:rsidRPr="00E27BB9">
              <w:rPr>
                <w:rFonts w:ascii="Arial" w:eastAsia="Arial Unicode MS" w:hAnsi="Arial" w:cs="Arial"/>
                <w:b/>
                <w:bCs/>
                <w:color w:val="000000"/>
                <w:sz w:val="18"/>
                <w:szCs w:val="18"/>
              </w:rPr>
              <w:t xml:space="preserve"> </w:t>
            </w:r>
          </w:p>
        </w:tc>
      </w:tr>
      <w:tr w:rsidR="00FC3D80" w:rsidRPr="004A5558" w14:paraId="5E8D071B" w14:textId="77777777" w:rsidTr="008C0D00">
        <w:trPr>
          <w:trHeight w:val="633"/>
        </w:trPr>
        <w:tc>
          <w:tcPr>
            <w:tcW w:w="5881" w:type="dxa"/>
            <w:tcBorders>
              <w:top w:val="nil"/>
              <w:left w:val="single" w:sz="4" w:space="0" w:color="auto"/>
              <w:bottom w:val="single" w:sz="4" w:space="0" w:color="auto"/>
              <w:right w:val="single" w:sz="4" w:space="0" w:color="auto"/>
            </w:tcBorders>
            <w:vAlign w:val="center"/>
            <w:hideMark/>
          </w:tcPr>
          <w:p w14:paraId="6F23925A" w14:textId="77777777" w:rsidR="00FC3D80" w:rsidRPr="004A5558" w:rsidRDefault="00FC3D80" w:rsidP="00B868CA">
            <w:pPr>
              <w:rPr>
                <w:rFonts w:ascii="Arial Unicode MS" w:eastAsia="Arial Unicode MS" w:hAnsi="Arial Unicode MS" w:cs="Arial Unicode MS"/>
                <w:color w:val="000000"/>
                <w:sz w:val="18"/>
                <w:szCs w:val="18"/>
              </w:rPr>
            </w:pPr>
            <w:r w:rsidRPr="004A5558">
              <w:rPr>
                <w:rFonts w:ascii="Arial Unicode MS" w:eastAsia="Arial Unicode MS" w:hAnsi="Arial Unicode MS" w:cs="Arial Unicode MS"/>
                <w:color w:val="000000"/>
                <w:sz w:val="18"/>
                <w:szCs w:val="18"/>
              </w:rPr>
              <w:t>Productos Derivados del Uso y Aprovechamiento de Bienes no Sujetos a Régimen de Dominio Público Oficina Central</w:t>
            </w:r>
          </w:p>
        </w:tc>
        <w:tc>
          <w:tcPr>
            <w:tcW w:w="1961" w:type="dxa"/>
            <w:tcBorders>
              <w:top w:val="nil"/>
              <w:left w:val="nil"/>
              <w:bottom w:val="single" w:sz="4" w:space="0" w:color="auto"/>
              <w:right w:val="single" w:sz="4" w:space="0" w:color="auto"/>
            </w:tcBorders>
            <w:noWrap/>
            <w:vAlign w:val="center"/>
            <w:hideMark/>
          </w:tcPr>
          <w:p w14:paraId="42B27D75" w14:textId="77777777" w:rsidR="00FC3D80" w:rsidRPr="00031CAB" w:rsidRDefault="00FC3D80" w:rsidP="00ED3DC7">
            <w:pPr>
              <w:jc w:val="right"/>
              <w:rPr>
                <w:rFonts w:ascii="Arial" w:eastAsia="Arial Unicode MS" w:hAnsi="Arial" w:cs="Arial"/>
                <w:color w:val="000000"/>
                <w:sz w:val="18"/>
                <w:szCs w:val="18"/>
              </w:rPr>
            </w:pPr>
            <w:r w:rsidRPr="00031CAB">
              <w:rPr>
                <w:rFonts w:ascii="Arial" w:eastAsia="Arial Unicode MS" w:hAnsi="Arial" w:cs="Arial"/>
                <w:color w:val="000000"/>
                <w:sz w:val="18"/>
                <w:szCs w:val="18"/>
              </w:rPr>
              <w:t xml:space="preserve"> $    </w:t>
            </w:r>
            <w:r w:rsidR="004A6C6E">
              <w:rPr>
                <w:rFonts w:ascii="Arial" w:eastAsia="Arial Unicode MS" w:hAnsi="Arial" w:cs="Arial"/>
                <w:color w:val="000000"/>
                <w:sz w:val="18"/>
                <w:szCs w:val="18"/>
              </w:rPr>
              <w:t xml:space="preserve">  </w:t>
            </w:r>
            <w:r w:rsidRPr="00031CAB">
              <w:rPr>
                <w:rFonts w:ascii="Arial" w:eastAsia="Arial Unicode MS" w:hAnsi="Arial" w:cs="Arial"/>
                <w:color w:val="000000"/>
                <w:sz w:val="18"/>
                <w:szCs w:val="18"/>
              </w:rPr>
              <w:t xml:space="preserve"> </w:t>
            </w:r>
            <w:r w:rsidR="00ED3DC7">
              <w:rPr>
                <w:rFonts w:ascii="Arial" w:eastAsia="Arial Unicode MS" w:hAnsi="Arial" w:cs="Arial"/>
                <w:color w:val="000000"/>
                <w:sz w:val="18"/>
                <w:szCs w:val="18"/>
              </w:rPr>
              <w:t>1,131,722</w:t>
            </w:r>
            <w:r w:rsidRPr="00031CAB">
              <w:rPr>
                <w:rFonts w:ascii="Arial" w:eastAsia="Arial Unicode MS" w:hAnsi="Arial" w:cs="Arial"/>
                <w:color w:val="000000"/>
                <w:sz w:val="18"/>
                <w:szCs w:val="18"/>
              </w:rPr>
              <w:t xml:space="preserve"> </w:t>
            </w:r>
          </w:p>
        </w:tc>
        <w:tc>
          <w:tcPr>
            <w:tcW w:w="1235" w:type="dxa"/>
            <w:tcBorders>
              <w:top w:val="nil"/>
              <w:left w:val="nil"/>
              <w:bottom w:val="single" w:sz="4" w:space="0" w:color="auto"/>
              <w:right w:val="single" w:sz="4" w:space="0" w:color="auto"/>
            </w:tcBorders>
            <w:noWrap/>
            <w:hideMark/>
          </w:tcPr>
          <w:p w14:paraId="5483C798" w14:textId="77777777" w:rsidR="00FC3D80" w:rsidRPr="00760CDF" w:rsidRDefault="00FC3D80" w:rsidP="00B868CA">
            <w:pPr>
              <w:rPr>
                <w:rFonts w:ascii="Arial Unicode MS" w:eastAsia="Arial Unicode MS" w:hAnsi="Arial Unicode MS" w:cs="Arial Unicode MS"/>
                <w:color w:val="000000"/>
                <w:sz w:val="16"/>
                <w:szCs w:val="16"/>
              </w:rPr>
            </w:pPr>
            <w:r w:rsidRPr="00760CDF">
              <w:rPr>
                <w:rFonts w:ascii="Arial Unicode MS" w:eastAsia="Arial Unicode MS" w:hAnsi="Arial Unicode MS" w:cs="Arial Unicode MS"/>
                <w:color w:val="000000"/>
                <w:sz w:val="16"/>
                <w:szCs w:val="16"/>
              </w:rPr>
              <w:t> </w:t>
            </w:r>
          </w:p>
        </w:tc>
      </w:tr>
    </w:tbl>
    <w:p w14:paraId="63567E6F" w14:textId="77777777" w:rsidR="00FC3D80" w:rsidRPr="00247199" w:rsidRDefault="00FC3D80" w:rsidP="00FC3D80">
      <w:pPr>
        <w:spacing w:line="240" w:lineRule="exact"/>
        <w:ind w:right="-22"/>
        <w:jc w:val="both"/>
        <w:rPr>
          <w:rFonts w:ascii="Arial" w:eastAsia="Arial Unicode MS" w:hAnsi="Arial" w:cs="Arial"/>
          <w:b/>
          <w:sz w:val="22"/>
          <w:szCs w:val="22"/>
        </w:rPr>
      </w:pPr>
    </w:p>
    <w:p w14:paraId="083D4A2F" w14:textId="56532651" w:rsidR="00FC3D80" w:rsidRDefault="00FC3D80" w:rsidP="00FC3D80">
      <w:pPr>
        <w:spacing w:line="240" w:lineRule="exact"/>
        <w:ind w:right="-22"/>
        <w:jc w:val="both"/>
        <w:rPr>
          <w:rFonts w:ascii="Arial" w:eastAsia="Arial Unicode MS" w:hAnsi="Arial" w:cs="Arial"/>
          <w:sz w:val="22"/>
          <w:szCs w:val="22"/>
        </w:rPr>
      </w:pPr>
      <w:r w:rsidRPr="00247199">
        <w:rPr>
          <w:rFonts w:ascii="Arial" w:eastAsia="Arial Unicode MS" w:hAnsi="Arial" w:cs="Arial"/>
          <w:b/>
          <w:sz w:val="22"/>
          <w:szCs w:val="22"/>
        </w:rPr>
        <w:t xml:space="preserve">6.- </w:t>
      </w:r>
      <w:r w:rsidR="00471CA3" w:rsidRPr="00247199">
        <w:rPr>
          <w:rFonts w:ascii="Arial" w:eastAsia="Arial Unicode MS" w:hAnsi="Arial" w:cs="Arial"/>
          <w:b/>
          <w:sz w:val="22"/>
          <w:szCs w:val="22"/>
        </w:rPr>
        <w:t>Aprovechamientos:</w:t>
      </w:r>
      <w:r w:rsidRPr="00247199">
        <w:rPr>
          <w:rFonts w:ascii="Arial" w:eastAsia="Arial Unicode MS" w:hAnsi="Arial" w:cs="Arial"/>
          <w:b/>
          <w:sz w:val="22"/>
          <w:szCs w:val="22"/>
        </w:rPr>
        <w:t xml:space="preserve"> </w:t>
      </w:r>
      <w:r w:rsidRPr="00247199">
        <w:rPr>
          <w:rFonts w:ascii="Arial" w:eastAsia="Arial Unicode MS" w:hAnsi="Arial" w:cs="Arial"/>
          <w:sz w:val="22"/>
          <w:szCs w:val="22"/>
        </w:rPr>
        <w:t>Son ingresos que se perciben por funciones del derecho público distintos de las contribuciones de mejoras.</w:t>
      </w:r>
    </w:p>
    <w:p w14:paraId="3253A918" w14:textId="77777777" w:rsidR="00FC3D80" w:rsidRPr="00247199" w:rsidRDefault="00FC3D80" w:rsidP="00FC3D80">
      <w:pPr>
        <w:spacing w:line="240" w:lineRule="exact"/>
        <w:ind w:right="-22"/>
        <w:jc w:val="both"/>
        <w:rPr>
          <w:rFonts w:ascii="Arial" w:eastAsia="Arial Unicode MS" w:hAnsi="Arial" w:cs="Arial"/>
          <w:sz w:val="22"/>
          <w:szCs w:val="22"/>
        </w:rPr>
      </w:pPr>
    </w:p>
    <w:tbl>
      <w:tblPr>
        <w:tblW w:w="9077" w:type="dxa"/>
        <w:tblInd w:w="65" w:type="dxa"/>
        <w:tblLayout w:type="fixed"/>
        <w:tblCellMar>
          <w:left w:w="70" w:type="dxa"/>
          <w:right w:w="70" w:type="dxa"/>
        </w:tblCellMar>
        <w:tblLook w:val="04A0" w:firstRow="1" w:lastRow="0" w:firstColumn="1" w:lastColumn="0" w:noHBand="0" w:noVBand="1"/>
      </w:tblPr>
      <w:tblGrid>
        <w:gridCol w:w="5874"/>
        <w:gridCol w:w="1928"/>
        <w:gridCol w:w="1275"/>
      </w:tblGrid>
      <w:tr w:rsidR="00FC3D80" w:rsidRPr="00E27BB9" w14:paraId="0F703D79" w14:textId="77777777" w:rsidTr="008C0D00">
        <w:trPr>
          <w:trHeight w:val="288"/>
        </w:trPr>
        <w:tc>
          <w:tcPr>
            <w:tcW w:w="7802" w:type="dxa"/>
            <w:gridSpan w:val="2"/>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4E8AC427" w14:textId="77777777" w:rsidR="00FC3D80" w:rsidRPr="00031CAB" w:rsidRDefault="00FC3D80" w:rsidP="00603293">
            <w:pPr>
              <w:rPr>
                <w:rFonts w:ascii="Arial" w:eastAsia="Arial Unicode MS" w:hAnsi="Arial" w:cs="Arial"/>
                <w:b/>
                <w:bCs/>
                <w:color w:val="000000"/>
                <w:sz w:val="18"/>
                <w:szCs w:val="18"/>
              </w:rPr>
            </w:pPr>
            <w:r w:rsidRPr="00031CAB">
              <w:rPr>
                <w:rFonts w:ascii="Arial" w:eastAsia="Arial Unicode MS" w:hAnsi="Arial" w:cs="Arial"/>
                <w:b/>
                <w:bCs/>
                <w:color w:val="000000"/>
                <w:sz w:val="18"/>
                <w:szCs w:val="18"/>
              </w:rPr>
              <w:t xml:space="preserve">6) Aprovechamientos </w:t>
            </w:r>
          </w:p>
        </w:tc>
        <w:tc>
          <w:tcPr>
            <w:tcW w:w="1275" w:type="dxa"/>
            <w:tcBorders>
              <w:top w:val="single" w:sz="4" w:space="0" w:color="auto"/>
              <w:left w:val="nil"/>
              <w:bottom w:val="single" w:sz="4" w:space="0" w:color="auto"/>
              <w:right w:val="single" w:sz="4" w:space="0" w:color="auto"/>
            </w:tcBorders>
            <w:shd w:val="clear" w:color="000000" w:fill="D8D8D8"/>
            <w:noWrap/>
            <w:vAlign w:val="center"/>
            <w:hideMark/>
          </w:tcPr>
          <w:p w14:paraId="3C93DC1E" w14:textId="77777777" w:rsidR="00FC3D80" w:rsidRPr="00E27BB9" w:rsidRDefault="00FC3D80" w:rsidP="00ED3DC7">
            <w:pPr>
              <w:jc w:val="right"/>
              <w:rPr>
                <w:rFonts w:ascii="Arial" w:eastAsia="Arial Unicode MS" w:hAnsi="Arial" w:cs="Arial"/>
                <w:b/>
                <w:bCs/>
                <w:color w:val="000000"/>
                <w:sz w:val="18"/>
                <w:szCs w:val="18"/>
              </w:rPr>
            </w:pPr>
            <w:r w:rsidRPr="00E27BB9">
              <w:rPr>
                <w:rFonts w:ascii="Arial" w:eastAsia="Arial Unicode MS" w:hAnsi="Arial" w:cs="Arial"/>
                <w:b/>
                <w:bCs/>
                <w:color w:val="000000"/>
                <w:sz w:val="18"/>
                <w:szCs w:val="18"/>
              </w:rPr>
              <w:t xml:space="preserve">$  </w:t>
            </w:r>
            <w:r w:rsidR="00ED3DC7">
              <w:rPr>
                <w:rFonts w:ascii="Arial" w:eastAsia="Arial Unicode MS" w:hAnsi="Arial" w:cs="Arial"/>
                <w:b/>
                <w:bCs/>
                <w:color w:val="000000"/>
                <w:sz w:val="18"/>
                <w:szCs w:val="18"/>
              </w:rPr>
              <w:t>9</w:t>
            </w:r>
            <w:r w:rsidR="00723891">
              <w:rPr>
                <w:rFonts w:ascii="Arial" w:eastAsia="Arial Unicode MS" w:hAnsi="Arial" w:cs="Arial"/>
                <w:b/>
                <w:bCs/>
                <w:color w:val="000000"/>
                <w:sz w:val="18"/>
                <w:szCs w:val="18"/>
              </w:rPr>
              <w:t>,</w:t>
            </w:r>
            <w:r w:rsidR="00ED3DC7">
              <w:rPr>
                <w:rFonts w:ascii="Arial" w:eastAsia="Arial Unicode MS" w:hAnsi="Arial" w:cs="Arial"/>
                <w:b/>
                <w:bCs/>
                <w:color w:val="000000"/>
                <w:sz w:val="18"/>
                <w:szCs w:val="18"/>
              </w:rPr>
              <w:t>572</w:t>
            </w:r>
            <w:r w:rsidR="00723891">
              <w:rPr>
                <w:rFonts w:ascii="Arial" w:eastAsia="Arial Unicode MS" w:hAnsi="Arial" w:cs="Arial"/>
                <w:b/>
                <w:bCs/>
                <w:color w:val="000000"/>
                <w:sz w:val="18"/>
                <w:szCs w:val="18"/>
              </w:rPr>
              <w:t>,</w:t>
            </w:r>
            <w:r w:rsidR="00ED3DC7">
              <w:rPr>
                <w:rFonts w:ascii="Arial" w:eastAsia="Arial Unicode MS" w:hAnsi="Arial" w:cs="Arial"/>
                <w:b/>
                <w:bCs/>
                <w:color w:val="000000"/>
                <w:sz w:val="18"/>
                <w:szCs w:val="18"/>
              </w:rPr>
              <w:t>067</w:t>
            </w:r>
          </w:p>
        </w:tc>
      </w:tr>
      <w:tr w:rsidR="00FC3D80" w:rsidRPr="004A5558" w14:paraId="11D2DD36" w14:textId="77777777" w:rsidTr="008C0D00">
        <w:trPr>
          <w:trHeight w:val="288"/>
        </w:trPr>
        <w:tc>
          <w:tcPr>
            <w:tcW w:w="5874" w:type="dxa"/>
            <w:tcBorders>
              <w:top w:val="nil"/>
              <w:left w:val="single" w:sz="4" w:space="0" w:color="auto"/>
              <w:bottom w:val="single" w:sz="4" w:space="0" w:color="auto"/>
              <w:right w:val="single" w:sz="4" w:space="0" w:color="auto"/>
            </w:tcBorders>
            <w:vAlign w:val="center"/>
            <w:hideMark/>
          </w:tcPr>
          <w:p w14:paraId="5FF304E0" w14:textId="77777777" w:rsidR="00FC3D80" w:rsidRPr="00760CDF" w:rsidRDefault="00FC3D80" w:rsidP="00B868CA">
            <w:pPr>
              <w:rPr>
                <w:rFonts w:ascii="Arial Unicode MS" w:eastAsia="Arial Unicode MS" w:hAnsi="Arial Unicode MS" w:cs="Arial Unicode MS"/>
                <w:color w:val="000000"/>
                <w:sz w:val="16"/>
                <w:szCs w:val="16"/>
              </w:rPr>
            </w:pPr>
            <w:r w:rsidRPr="00760CDF">
              <w:rPr>
                <w:rFonts w:ascii="Arial Unicode MS" w:eastAsia="Arial Unicode MS" w:hAnsi="Arial Unicode MS" w:cs="Arial Unicode MS"/>
                <w:color w:val="000000"/>
                <w:sz w:val="16"/>
                <w:szCs w:val="16"/>
              </w:rPr>
              <w:t>Multas Oficina Central</w:t>
            </w:r>
          </w:p>
        </w:tc>
        <w:tc>
          <w:tcPr>
            <w:tcW w:w="1928" w:type="dxa"/>
            <w:tcBorders>
              <w:top w:val="nil"/>
              <w:left w:val="nil"/>
              <w:bottom w:val="single" w:sz="4" w:space="0" w:color="auto"/>
              <w:right w:val="single" w:sz="4" w:space="0" w:color="auto"/>
            </w:tcBorders>
            <w:noWrap/>
            <w:vAlign w:val="center"/>
            <w:hideMark/>
          </w:tcPr>
          <w:p w14:paraId="090EEEE1" w14:textId="77777777" w:rsidR="00FC3D80" w:rsidRPr="00031CAB" w:rsidRDefault="00FC3D80" w:rsidP="00ED3DC7">
            <w:pPr>
              <w:jc w:val="right"/>
              <w:rPr>
                <w:rFonts w:ascii="Arial" w:eastAsia="Arial Unicode MS" w:hAnsi="Arial" w:cs="Arial"/>
                <w:color w:val="000000"/>
                <w:sz w:val="18"/>
                <w:szCs w:val="18"/>
              </w:rPr>
            </w:pPr>
            <w:r w:rsidRPr="00031CAB">
              <w:rPr>
                <w:rFonts w:ascii="Arial" w:eastAsia="Arial Unicode MS" w:hAnsi="Arial" w:cs="Arial"/>
                <w:color w:val="000000"/>
                <w:sz w:val="18"/>
                <w:szCs w:val="18"/>
              </w:rPr>
              <w:t xml:space="preserve"> $ </w:t>
            </w:r>
            <w:r w:rsidR="00330BB1">
              <w:rPr>
                <w:rFonts w:ascii="Arial" w:eastAsia="Arial Unicode MS" w:hAnsi="Arial" w:cs="Arial"/>
                <w:color w:val="000000"/>
                <w:sz w:val="18"/>
                <w:szCs w:val="18"/>
              </w:rPr>
              <w:t xml:space="preserve">  </w:t>
            </w:r>
            <w:r w:rsidRPr="00031CAB">
              <w:rPr>
                <w:rFonts w:ascii="Arial" w:eastAsia="Arial Unicode MS" w:hAnsi="Arial" w:cs="Arial"/>
                <w:color w:val="000000"/>
                <w:sz w:val="18"/>
                <w:szCs w:val="18"/>
              </w:rPr>
              <w:t xml:space="preserve">  </w:t>
            </w:r>
            <w:r w:rsidR="00ED3DC7">
              <w:rPr>
                <w:rFonts w:ascii="Arial" w:eastAsia="Arial Unicode MS" w:hAnsi="Arial" w:cs="Arial"/>
                <w:color w:val="000000"/>
                <w:sz w:val="18"/>
                <w:szCs w:val="18"/>
              </w:rPr>
              <w:t>4</w:t>
            </w:r>
            <w:r w:rsidR="00843AF7">
              <w:rPr>
                <w:rFonts w:ascii="Arial" w:eastAsia="Arial Unicode MS" w:hAnsi="Arial" w:cs="Arial"/>
                <w:color w:val="000000"/>
                <w:sz w:val="18"/>
                <w:szCs w:val="18"/>
              </w:rPr>
              <w:t>,</w:t>
            </w:r>
            <w:r w:rsidR="00ED3DC7">
              <w:rPr>
                <w:rFonts w:ascii="Arial" w:eastAsia="Arial Unicode MS" w:hAnsi="Arial" w:cs="Arial"/>
                <w:color w:val="000000"/>
                <w:sz w:val="18"/>
                <w:szCs w:val="18"/>
              </w:rPr>
              <w:t>471,063</w:t>
            </w:r>
            <w:r w:rsidRPr="00031CAB">
              <w:rPr>
                <w:rFonts w:ascii="Arial" w:eastAsia="Arial Unicode MS" w:hAnsi="Arial" w:cs="Arial"/>
                <w:color w:val="000000"/>
                <w:sz w:val="18"/>
                <w:szCs w:val="18"/>
              </w:rPr>
              <w:t xml:space="preserve"> </w:t>
            </w:r>
          </w:p>
        </w:tc>
        <w:tc>
          <w:tcPr>
            <w:tcW w:w="1275" w:type="dxa"/>
            <w:tcBorders>
              <w:top w:val="nil"/>
              <w:left w:val="nil"/>
              <w:bottom w:val="single" w:sz="4" w:space="0" w:color="auto"/>
              <w:right w:val="single" w:sz="4" w:space="0" w:color="auto"/>
            </w:tcBorders>
            <w:noWrap/>
            <w:hideMark/>
          </w:tcPr>
          <w:p w14:paraId="1CEED7A0" w14:textId="77777777" w:rsidR="00FC3D80" w:rsidRPr="00760CDF" w:rsidRDefault="00FC3D80" w:rsidP="00B868CA">
            <w:pPr>
              <w:rPr>
                <w:rFonts w:ascii="Arial Unicode MS" w:eastAsia="Arial Unicode MS" w:hAnsi="Arial Unicode MS" w:cs="Arial Unicode MS"/>
                <w:color w:val="000000"/>
                <w:sz w:val="16"/>
                <w:szCs w:val="16"/>
              </w:rPr>
            </w:pPr>
            <w:r w:rsidRPr="00760CDF">
              <w:rPr>
                <w:rFonts w:ascii="Arial Unicode MS" w:eastAsia="Arial Unicode MS" w:hAnsi="Arial Unicode MS" w:cs="Arial Unicode MS"/>
                <w:color w:val="000000"/>
                <w:sz w:val="16"/>
                <w:szCs w:val="16"/>
              </w:rPr>
              <w:t> </w:t>
            </w:r>
          </w:p>
        </w:tc>
      </w:tr>
      <w:tr w:rsidR="00843AF7" w:rsidRPr="004A5558" w14:paraId="6B2764E5" w14:textId="77777777" w:rsidTr="008C0D00">
        <w:trPr>
          <w:trHeight w:val="288"/>
        </w:trPr>
        <w:tc>
          <w:tcPr>
            <w:tcW w:w="5874" w:type="dxa"/>
            <w:tcBorders>
              <w:top w:val="nil"/>
              <w:left w:val="single" w:sz="4" w:space="0" w:color="auto"/>
              <w:bottom w:val="single" w:sz="4" w:space="0" w:color="auto"/>
              <w:right w:val="single" w:sz="4" w:space="0" w:color="auto"/>
            </w:tcBorders>
            <w:vAlign w:val="center"/>
          </w:tcPr>
          <w:p w14:paraId="617D0A0D" w14:textId="77777777" w:rsidR="00843AF7" w:rsidRPr="00760CDF" w:rsidRDefault="00843AF7" w:rsidP="00B868CA">
            <w:pPr>
              <w:rPr>
                <w:rFonts w:ascii="Arial Unicode MS" w:eastAsia="Arial Unicode MS" w:hAnsi="Arial Unicode MS" w:cs="Arial Unicode MS"/>
                <w:color w:val="000000"/>
                <w:sz w:val="16"/>
                <w:szCs w:val="16"/>
              </w:rPr>
            </w:pPr>
            <w:r>
              <w:rPr>
                <w:rFonts w:ascii="Arial Unicode MS" w:eastAsia="Arial Unicode MS" w:hAnsi="Arial Unicode MS" w:cs="Arial Unicode MS"/>
                <w:color w:val="000000"/>
                <w:sz w:val="16"/>
                <w:szCs w:val="16"/>
              </w:rPr>
              <w:t>Aprovechamiento por Aportaciones y Cooperaciones</w:t>
            </w:r>
          </w:p>
        </w:tc>
        <w:tc>
          <w:tcPr>
            <w:tcW w:w="1928" w:type="dxa"/>
            <w:tcBorders>
              <w:top w:val="nil"/>
              <w:left w:val="nil"/>
              <w:bottom w:val="single" w:sz="4" w:space="0" w:color="auto"/>
              <w:right w:val="single" w:sz="4" w:space="0" w:color="auto"/>
            </w:tcBorders>
            <w:noWrap/>
            <w:vAlign w:val="center"/>
          </w:tcPr>
          <w:p w14:paraId="14F77FB9" w14:textId="77777777" w:rsidR="00843AF7" w:rsidRPr="00031CAB" w:rsidRDefault="00AA359A" w:rsidP="00843AF7">
            <w:pPr>
              <w:jc w:val="right"/>
              <w:rPr>
                <w:rFonts w:ascii="Arial" w:eastAsia="Arial Unicode MS" w:hAnsi="Arial" w:cs="Arial"/>
                <w:color w:val="000000"/>
                <w:sz w:val="18"/>
                <w:szCs w:val="18"/>
              </w:rPr>
            </w:pPr>
            <w:r>
              <w:rPr>
                <w:rFonts w:ascii="Arial" w:eastAsia="Arial Unicode MS" w:hAnsi="Arial" w:cs="Arial"/>
                <w:color w:val="000000"/>
                <w:sz w:val="18"/>
                <w:szCs w:val="18"/>
              </w:rPr>
              <w:t>$          19,000</w:t>
            </w:r>
          </w:p>
        </w:tc>
        <w:tc>
          <w:tcPr>
            <w:tcW w:w="1275" w:type="dxa"/>
            <w:tcBorders>
              <w:top w:val="nil"/>
              <w:left w:val="nil"/>
              <w:bottom w:val="single" w:sz="4" w:space="0" w:color="auto"/>
              <w:right w:val="single" w:sz="4" w:space="0" w:color="auto"/>
            </w:tcBorders>
            <w:noWrap/>
          </w:tcPr>
          <w:p w14:paraId="75EB9E5E" w14:textId="77777777" w:rsidR="00843AF7" w:rsidRPr="00760CDF" w:rsidRDefault="00843AF7" w:rsidP="00B868CA">
            <w:pPr>
              <w:rPr>
                <w:rFonts w:ascii="Arial Unicode MS" w:eastAsia="Arial Unicode MS" w:hAnsi="Arial Unicode MS" w:cs="Arial Unicode MS"/>
                <w:color w:val="000000"/>
                <w:sz w:val="16"/>
                <w:szCs w:val="16"/>
              </w:rPr>
            </w:pPr>
          </w:p>
        </w:tc>
      </w:tr>
      <w:tr w:rsidR="00FC3D80" w:rsidRPr="004A5558" w14:paraId="0110C1FB" w14:textId="77777777" w:rsidTr="008C0D00">
        <w:trPr>
          <w:trHeight w:val="288"/>
        </w:trPr>
        <w:tc>
          <w:tcPr>
            <w:tcW w:w="5874" w:type="dxa"/>
            <w:tcBorders>
              <w:top w:val="nil"/>
              <w:left w:val="single" w:sz="4" w:space="0" w:color="auto"/>
              <w:bottom w:val="single" w:sz="4" w:space="0" w:color="auto"/>
              <w:right w:val="single" w:sz="4" w:space="0" w:color="auto"/>
            </w:tcBorders>
            <w:vAlign w:val="center"/>
            <w:hideMark/>
          </w:tcPr>
          <w:p w14:paraId="6156A2FF" w14:textId="77777777" w:rsidR="00FC3D80" w:rsidRPr="00760CDF" w:rsidRDefault="00630B8A" w:rsidP="00630B8A">
            <w:pPr>
              <w:rPr>
                <w:rFonts w:ascii="Arial Unicode MS" w:eastAsia="Arial Unicode MS" w:hAnsi="Arial Unicode MS" w:cs="Arial Unicode MS"/>
                <w:color w:val="000000"/>
                <w:sz w:val="16"/>
                <w:szCs w:val="16"/>
              </w:rPr>
            </w:pPr>
            <w:r w:rsidRPr="00760CDF">
              <w:rPr>
                <w:rFonts w:ascii="Arial Unicode MS" w:eastAsia="Arial Unicode MS" w:hAnsi="Arial Unicode MS" w:cs="Arial Unicode MS"/>
                <w:color w:val="000000"/>
                <w:sz w:val="16"/>
                <w:szCs w:val="16"/>
              </w:rPr>
              <w:t xml:space="preserve">Accesorios de Aprovechamientos Oficina Central </w:t>
            </w:r>
          </w:p>
        </w:tc>
        <w:tc>
          <w:tcPr>
            <w:tcW w:w="1928" w:type="dxa"/>
            <w:tcBorders>
              <w:top w:val="nil"/>
              <w:left w:val="nil"/>
              <w:bottom w:val="single" w:sz="4" w:space="0" w:color="auto"/>
              <w:right w:val="single" w:sz="4" w:space="0" w:color="auto"/>
            </w:tcBorders>
            <w:noWrap/>
            <w:vAlign w:val="center"/>
            <w:hideMark/>
          </w:tcPr>
          <w:p w14:paraId="53B7E993" w14:textId="77777777" w:rsidR="00FC3D80" w:rsidRPr="00031CAB" w:rsidRDefault="00630B8A" w:rsidP="00330BB1">
            <w:pPr>
              <w:jc w:val="right"/>
              <w:rPr>
                <w:rFonts w:ascii="Arial" w:eastAsia="Arial Unicode MS" w:hAnsi="Arial" w:cs="Arial"/>
                <w:color w:val="000000"/>
                <w:sz w:val="18"/>
                <w:szCs w:val="18"/>
              </w:rPr>
            </w:pPr>
            <w:r>
              <w:rPr>
                <w:rFonts w:ascii="Arial" w:eastAsia="Arial Unicode MS" w:hAnsi="Arial" w:cs="Arial"/>
                <w:color w:val="000000"/>
                <w:sz w:val="18"/>
                <w:szCs w:val="18"/>
              </w:rPr>
              <w:t xml:space="preserve"> </w:t>
            </w:r>
            <w:r w:rsidR="00FC3D80" w:rsidRPr="00031CAB">
              <w:rPr>
                <w:rFonts w:ascii="Arial" w:eastAsia="Arial Unicode MS" w:hAnsi="Arial" w:cs="Arial"/>
                <w:color w:val="000000"/>
                <w:sz w:val="18"/>
                <w:szCs w:val="18"/>
              </w:rPr>
              <w:t xml:space="preserve"> </w:t>
            </w:r>
            <w:r w:rsidRPr="00630B8A">
              <w:rPr>
                <w:rFonts w:ascii="Arial" w:eastAsia="Arial Unicode MS" w:hAnsi="Arial" w:cs="Arial"/>
                <w:color w:val="000000"/>
                <w:sz w:val="18"/>
                <w:szCs w:val="18"/>
              </w:rPr>
              <w:t xml:space="preserve"> $</w:t>
            </w:r>
            <w:r>
              <w:rPr>
                <w:rFonts w:ascii="Arial" w:eastAsia="Arial Unicode MS" w:hAnsi="Arial" w:cs="Arial"/>
                <w:color w:val="000000"/>
                <w:sz w:val="18"/>
                <w:szCs w:val="18"/>
              </w:rPr>
              <w:t xml:space="preserve"> </w:t>
            </w:r>
            <w:r w:rsidRPr="00630B8A">
              <w:rPr>
                <w:rFonts w:ascii="Arial" w:eastAsia="Arial Unicode MS" w:hAnsi="Arial" w:cs="Arial"/>
                <w:color w:val="000000"/>
                <w:sz w:val="18"/>
                <w:szCs w:val="18"/>
              </w:rPr>
              <w:t xml:space="preserve">    </w:t>
            </w:r>
            <w:r w:rsidR="00330BB1">
              <w:rPr>
                <w:rFonts w:ascii="Arial" w:eastAsia="Arial Unicode MS" w:hAnsi="Arial" w:cs="Arial"/>
                <w:color w:val="000000"/>
                <w:sz w:val="18"/>
                <w:szCs w:val="18"/>
              </w:rPr>
              <w:t>5,077,167</w:t>
            </w:r>
            <w:r w:rsidRPr="00630B8A">
              <w:rPr>
                <w:rFonts w:ascii="Arial" w:eastAsia="Arial Unicode MS" w:hAnsi="Arial" w:cs="Arial"/>
                <w:color w:val="000000"/>
                <w:sz w:val="18"/>
                <w:szCs w:val="18"/>
              </w:rPr>
              <w:t xml:space="preserve"> </w:t>
            </w:r>
            <w:r w:rsidR="00FC3D80" w:rsidRPr="00031CAB">
              <w:rPr>
                <w:rFonts w:ascii="Arial" w:eastAsia="Arial Unicode MS" w:hAnsi="Arial" w:cs="Arial"/>
                <w:color w:val="000000"/>
                <w:sz w:val="18"/>
                <w:szCs w:val="18"/>
              </w:rPr>
              <w:t xml:space="preserve">   </w:t>
            </w:r>
            <w:r>
              <w:rPr>
                <w:rFonts w:ascii="Arial" w:eastAsia="Arial Unicode MS" w:hAnsi="Arial" w:cs="Arial"/>
                <w:color w:val="000000"/>
                <w:sz w:val="18"/>
                <w:szCs w:val="18"/>
              </w:rPr>
              <w:t xml:space="preserve">            </w:t>
            </w:r>
            <w:r w:rsidR="00FC3D80" w:rsidRPr="00031CAB">
              <w:rPr>
                <w:rFonts w:ascii="Arial" w:eastAsia="Arial Unicode MS" w:hAnsi="Arial" w:cs="Arial"/>
                <w:color w:val="000000"/>
                <w:sz w:val="18"/>
                <w:szCs w:val="18"/>
              </w:rPr>
              <w:t xml:space="preserve"> </w:t>
            </w:r>
          </w:p>
        </w:tc>
        <w:tc>
          <w:tcPr>
            <w:tcW w:w="1275" w:type="dxa"/>
            <w:tcBorders>
              <w:top w:val="nil"/>
              <w:left w:val="nil"/>
              <w:bottom w:val="single" w:sz="4" w:space="0" w:color="auto"/>
              <w:right w:val="single" w:sz="4" w:space="0" w:color="auto"/>
            </w:tcBorders>
            <w:noWrap/>
            <w:hideMark/>
          </w:tcPr>
          <w:p w14:paraId="51889D8B" w14:textId="77777777" w:rsidR="00FC3D80" w:rsidRPr="00760CDF" w:rsidRDefault="00FC3D80" w:rsidP="00B868CA">
            <w:pPr>
              <w:rPr>
                <w:rFonts w:ascii="Arial Unicode MS" w:eastAsia="Arial Unicode MS" w:hAnsi="Arial Unicode MS" w:cs="Arial Unicode MS"/>
                <w:color w:val="000000"/>
                <w:sz w:val="16"/>
                <w:szCs w:val="16"/>
              </w:rPr>
            </w:pPr>
            <w:r w:rsidRPr="00760CDF">
              <w:rPr>
                <w:rFonts w:ascii="Arial Unicode MS" w:eastAsia="Arial Unicode MS" w:hAnsi="Arial Unicode MS" w:cs="Arial Unicode MS"/>
                <w:color w:val="000000"/>
                <w:sz w:val="16"/>
                <w:szCs w:val="16"/>
              </w:rPr>
              <w:t> </w:t>
            </w:r>
          </w:p>
        </w:tc>
      </w:tr>
      <w:tr w:rsidR="00FC3D80" w:rsidRPr="004A5558" w14:paraId="0D729844" w14:textId="77777777" w:rsidTr="008C0D00">
        <w:trPr>
          <w:trHeight w:val="317"/>
        </w:trPr>
        <w:tc>
          <w:tcPr>
            <w:tcW w:w="5874" w:type="dxa"/>
            <w:tcBorders>
              <w:top w:val="nil"/>
              <w:left w:val="single" w:sz="4" w:space="0" w:color="auto"/>
              <w:bottom w:val="single" w:sz="4" w:space="0" w:color="auto"/>
              <w:right w:val="single" w:sz="4" w:space="0" w:color="auto"/>
            </w:tcBorders>
            <w:vAlign w:val="center"/>
            <w:hideMark/>
          </w:tcPr>
          <w:p w14:paraId="7AEE5D8C" w14:textId="77777777" w:rsidR="00FC3D80" w:rsidRPr="00760CDF" w:rsidRDefault="00FC3D80" w:rsidP="00B868CA">
            <w:pPr>
              <w:rPr>
                <w:rFonts w:ascii="Arial Unicode MS" w:eastAsia="Arial Unicode MS" w:hAnsi="Arial Unicode MS" w:cs="Arial Unicode MS"/>
                <w:color w:val="000000"/>
                <w:sz w:val="16"/>
                <w:szCs w:val="16"/>
              </w:rPr>
            </w:pPr>
            <w:r w:rsidRPr="00760CDF">
              <w:rPr>
                <w:rFonts w:ascii="Arial Unicode MS" w:eastAsia="Arial Unicode MS" w:hAnsi="Arial Unicode MS" w:cs="Arial Unicode MS"/>
                <w:color w:val="000000"/>
                <w:sz w:val="16"/>
                <w:szCs w:val="16"/>
              </w:rPr>
              <w:t>Aprovechamientos Provenientes de Obras Públicas Oficina Central</w:t>
            </w:r>
          </w:p>
        </w:tc>
        <w:tc>
          <w:tcPr>
            <w:tcW w:w="1928" w:type="dxa"/>
            <w:tcBorders>
              <w:top w:val="nil"/>
              <w:left w:val="nil"/>
              <w:bottom w:val="single" w:sz="4" w:space="0" w:color="auto"/>
              <w:right w:val="single" w:sz="4" w:space="0" w:color="auto"/>
            </w:tcBorders>
            <w:noWrap/>
            <w:vAlign w:val="center"/>
            <w:hideMark/>
          </w:tcPr>
          <w:p w14:paraId="2587B9E0" w14:textId="77777777" w:rsidR="00FC3D80" w:rsidRPr="00031CAB" w:rsidRDefault="00FC3D80" w:rsidP="00330BB1">
            <w:pPr>
              <w:jc w:val="right"/>
              <w:rPr>
                <w:rFonts w:ascii="Arial" w:eastAsia="Arial Unicode MS" w:hAnsi="Arial" w:cs="Arial"/>
                <w:color w:val="000000"/>
                <w:sz w:val="18"/>
                <w:szCs w:val="18"/>
              </w:rPr>
            </w:pPr>
            <w:r w:rsidRPr="00031CAB">
              <w:rPr>
                <w:rFonts w:ascii="Arial" w:eastAsia="Arial Unicode MS" w:hAnsi="Arial" w:cs="Arial"/>
                <w:color w:val="000000"/>
                <w:sz w:val="18"/>
                <w:szCs w:val="18"/>
              </w:rPr>
              <w:t xml:space="preserve"> $   </w:t>
            </w:r>
            <w:r w:rsidR="00630B8A">
              <w:rPr>
                <w:rFonts w:ascii="Arial" w:eastAsia="Arial Unicode MS" w:hAnsi="Arial" w:cs="Arial"/>
                <w:color w:val="000000"/>
                <w:sz w:val="18"/>
                <w:szCs w:val="18"/>
              </w:rPr>
              <w:t xml:space="preserve"> </w:t>
            </w:r>
            <w:r w:rsidR="00330BB1">
              <w:rPr>
                <w:rFonts w:ascii="Arial" w:eastAsia="Arial Unicode MS" w:hAnsi="Arial" w:cs="Arial"/>
                <w:color w:val="000000"/>
                <w:sz w:val="18"/>
                <w:szCs w:val="18"/>
              </w:rPr>
              <w:t xml:space="preserve">  </w:t>
            </w:r>
            <w:r w:rsidR="00630B8A">
              <w:rPr>
                <w:rFonts w:ascii="Arial" w:eastAsia="Arial Unicode MS" w:hAnsi="Arial" w:cs="Arial"/>
                <w:color w:val="000000"/>
                <w:sz w:val="18"/>
                <w:szCs w:val="18"/>
              </w:rPr>
              <w:t xml:space="preserve"> </w:t>
            </w:r>
            <w:r w:rsidR="00356E0C" w:rsidRPr="00031CAB">
              <w:rPr>
                <w:rFonts w:ascii="Arial" w:eastAsia="Arial Unicode MS" w:hAnsi="Arial" w:cs="Arial"/>
                <w:color w:val="000000"/>
                <w:sz w:val="18"/>
                <w:szCs w:val="18"/>
              </w:rPr>
              <w:t xml:space="preserve">   </w:t>
            </w:r>
            <w:r w:rsidRPr="00031CAB">
              <w:rPr>
                <w:rFonts w:ascii="Arial" w:eastAsia="Arial Unicode MS" w:hAnsi="Arial" w:cs="Arial"/>
                <w:color w:val="000000"/>
                <w:sz w:val="18"/>
                <w:szCs w:val="18"/>
              </w:rPr>
              <w:t xml:space="preserve">  </w:t>
            </w:r>
            <w:r w:rsidR="00843AF7">
              <w:rPr>
                <w:rFonts w:ascii="Arial" w:eastAsia="Arial Unicode MS" w:hAnsi="Arial" w:cs="Arial"/>
                <w:color w:val="000000"/>
                <w:sz w:val="18"/>
                <w:szCs w:val="18"/>
              </w:rPr>
              <w:t>4,</w:t>
            </w:r>
            <w:r w:rsidR="00330BB1">
              <w:rPr>
                <w:rFonts w:ascii="Arial" w:eastAsia="Arial Unicode MS" w:hAnsi="Arial" w:cs="Arial"/>
                <w:color w:val="000000"/>
                <w:sz w:val="18"/>
                <w:szCs w:val="18"/>
              </w:rPr>
              <w:t>837</w:t>
            </w:r>
          </w:p>
        </w:tc>
        <w:tc>
          <w:tcPr>
            <w:tcW w:w="1275" w:type="dxa"/>
            <w:tcBorders>
              <w:top w:val="nil"/>
              <w:left w:val="nil"/>
              <w:bottom w:val="single" w:sz="4" w:space="0" w:color="auto"/>
              <w:right w:val="single" w:sz="4" w:space="0" w:color="auto"/>
            </w:tcBorders>
            <w:noWrap/>
            <w:hideMark/>
          </w:tcPr>
          <w:p w14:paraId="62F288AF" w14:textId="77777777" w:rsidR="00FC3D80" w:rsidRPr="00760CDF" w:rsidRDefault="00FC3D80" w:rsidP="00B868CA">
            <w:pPr>
              <w:rPr>
                <w:rFonts w:ascii="Arial Unicode MS" w:eastAsia="Arial Unicode MS" w:hAnsi="Arial Unicode MS" w:cs="Arial Unicode MS"/>
                <w:color w:val="000000"/>
                <w:sz w:val="16"/>
                <w:szCs w:val="16"/>
              </w:rPr>
            </w:pPr>
            <w:r w:rsidRPr="00760CDF">
              <w:rPr>
                <w:rFonts w:ascii="Arial Unicode MS" w:eastAsia="Arial Unicode MS" w:hAnsi="Arial Unicode MS" w:cs="Arial Unicode MS"/>
                <w:color w:val="000000"/>
                <w:sz w:val="16"/>
                <w:szCs w:val="16"/>
              </w:rPr>
              <w:t> </w:t>
            </w:r>
          </w:p>
        </w:tc>
      </w:tr>
      <w:tr w:rsidR="00FC3D80" w:rsidRPr="004A5558" w14:paraId="3496A9B0" w14:textId="77777777" w:rsidTr="008C0D00">
        <w:trPr>
          <w:trHeight w:val="595"/>
        </w:trPr>
        <w:tc>
          <w:tcPr>
            <w:tcW w:w="5874" w:type="dxa"/>
            <w:tcBorders>
              <w:top w:val="nil"/>
              <w:left w:val="single" w:sz="4" w:space="0" w:color="auto"/>
              <w:bottom w:val="single" w:sz="4" w:space="0" w:color="auto"/>
              <w:right w:val="single" w:sz="4" w:space="0" w:color="auto"/>
            </w:tcBorders>
            <w:hideMark/>
          </w:tcPr>
          <w:p w14:paraId="00481165" w14:textId="77777777" w:rsidR="00FC3D80" w:rsidRPr="00760CDF" w:rsidRDefault="00FC3D80" w:rsidP="00B868CA">
            <w:pPr>
              <w:rPr>
                <w:rFonts w:ascii="Arial Unicode MS" w:eastAsia="Arial Unicode MS" w:hAnsi="Arial Unicode MS" w:cs="Arial Unicode MS"/>
                <w:color w:val="000000"/>
                <w:sz w:val="16"/>
                <w:szCs w:val="16"/>
              </w:rPr>
            </w:pPr>
            <w:r w:rsidRPr="00760CDF">
              <w:rPr>
                <w:rFonts w:ascii="Arial Unicode MS" w:eastAsia="Arial Unicode MS" w:hAnsi="Arial Unicode MS" w:cs="Arial Unicode MS"/>
                <w:color w:val="000000"/>
                <w:sz w:val="16"/>
                <w:szCs w:val="16"/>
              </w:rPr>
              <w:t>Aprovechamientos no comprendidos en Ley de Ingresos vigente, causados en Ejercicios Anteriores Oficina Central</w:t>
            </w:r>
          </w:p>
        </w:tc>
        <w:tc>
          <w:tcPr>
            <w:tcW w:w="1928" w:type="dxa"/>
            <w:tcBorders>
              <w:top w:val="nil"/>
              <w:left w:val="nil"/>
              <w:bottom w:val="single" w:sz="4" w:space="0" w:color="auto"/>
              <w:right w:val="single" w:sz="4" w:space="0" w:color="auto"/>
            </w:tcBorders>
            <w:noWrap/>
            <w:vAlign w:val="center"/>
            <w:hideMark/>
          </w:tcPr>
          <w:p w14:paraId="67CFF501" w14:textId="77777777" w:rsidR="00FC3D80" w:rsidRPr="00031CAB" w:rsidRDefault="00FC3D80" w:rsidP="00330BB1">
            <w:pPr>
              <w:jc w:val="right"/>
              <w:rPr>
                <w:rFonts w:ascii="Arial" w:eastAsia="Arial Unicode MS" w:hAnsi="Arial" w:cs="Arial"/>
                <w:color w:val="000000"/>
                <w:sz w:val="18"/>
                <w:szCs w:val="18"/>
              </w:rPr>
            </w:pPr>
            <w:r w:rsidRPr="00031CAB">
              <w:rPr>
                <w:rFonts w:ascii="Arial" w:eastAsia="Arial Unicode MS" w:hAnsi="Arial" w:cs="Arial"/>
                <w:color w:val="000000"/>
                <w:sz w:val="18"/>
                <w:szCs w:val="18"/>
              </w:rPr>
              <w:t xml:space="preserve">       </w:t>
            </w:r>
            <w:r w:rsidR="00033A42" w:rsidRPr="00031CAB">
              <w:rPr>
                <w:rFonts w:ascii="Arial" w:eastAsia="Arial Unicode MS" w:hAnsi="Arial" w:cs="Arial"/>
                <w:color w:val="000000"/>
                <w:sz w:val="18"/>
                <w:szCs w:val="18"/>
              </w:rPr>
              <w:t xml:space="preserve">  </w:t>
            </w:r>
            <w:r w:rsidR="00330BB1">
              <w:rPr>
                <w:rFonts w:ascii="Arial" w:eastAsia="Arial Unicode MS" w:hAnsi="Arial" w:cs="Arial"/>
                <w:color w:val="000000"/>
                <w:sz w:val="18"/>
                <w:szCs w:val="18"/>
              </w:rPr>
              <w:t xml:space="preserve">   </w:t>
            </w:r>
            <w:r w:rsidRPr="00031CAB">
              <w:rPr>
                <w:rFonts w:ascii="Arial" w:eastAsia="Arial Unicode MS" w:hAnsi="Arial" w:cs="Arial"/>
                <w:color w:val="000000"/>
                <w:sz w:val="18"/>
                <w:szCs w:val="18"/>
              </w:rPr>
              <w:t xml:space="preserve"> </w:t>
            </w:r>
          </w:p>
        </w:tc>
        <w:tc>
          <w:tcPr>
            <w:tcW w:w="1275" w:type="dxa"/>
            <w:tcBorders>
              <w:top w:val="nil"/>
              <w:left w:val="nil"/>
              <w:bottom w:val="single" w:sz="4" w:space="0" w:color="auto"/>
              <w:right w:val="single" w:sz="4" w:space="0" w:color="auto"/>
            </w:tcBorders>
            <w:noWrap/>
            <w:hideMark/>
          </w:tcPr>
          <w:p w14:paraId="2FF712BD" w14:textId="77777777" w:rsidR="00FC3D80" w:rsidRPr="00760CDF" w:rsidRDefault="00FC3D80" w:rsidP="00B868CA">
            <w:pPr>
              <w:rPr>
                <w:rFonts w:ascii="Arial Unicode MS" w:eastAsia="Arial Unicode MS" w:hAnsi="Arial Unicode MS" w:cs="Arial Unicode MS"/>
                <w:color w:val="000000"/>
                <w:sz w:val="16"/>
                <w:szCs w:val="16"/>
              </w:rPr>
            </w:pPr>
            <w:r w:rsidRPr="00760CDF">
              <w:rPr>
                <w:rFonts w:ascii="Arial Unicode MS" w:eastAsia="Arial Unicode MS" w:hAnsi="Arial Unicode MS" w:cs="Arial Unicode MS"/>
                <w:color w:val="000000"/>
                <w:sz w:val="16"/>
                <w:szCs w:val="16"/>
              </w:rPr>
              <w:t> </w:t>
            </w:r>
          </w:p>
        </w:tc>
      </w:tr>
    </w:tbl>
    <w:p w14:paraId="12F8944A" w14:textId="77777777" w:rsidR="00FC3D80" w:rsidRPr="00247199" w:rsidRDefault="00603293" w:rsidP="00ED6BB6">
      <w:pPr>
        <w:pStyle w:val="Prrafodelista"/>
        <w:numPr>
          <w:ilvl w:val="0"/>
          <w:numId w:val="9"/>
        </w:numPr>
        <w:rPr>
          <w:rFonts w:ascii="Arial" w:eastAsia="Arial Unicode MS" w:hAnsi="Arial" w:cs="Arial"/>
          <w:b/>
        </w:rPr>
      </w:pPr>
      <w:r>
        <w:rPr>
          <w:rFonts w:ascii="Arial" w:eastAsia="Arial Unicode MS" w:hAnsi="Arial" w:cs="Arial"/>
          <w:b/>
        </w:rPr>
        <w:t>Las participaciones, A</w:t>
      </w:r>
      <w:r w:rsidR="00FC3D80" w:rsidRPr="00247199">
        <w:rPr>
          <w:rFonts w:ascii="Arial" w:eastAsia="Arial Unicode MS" w:hAnsi="Arial" w:cs="Arial"/>
          <w:b/>
        </w:rPr>
        <w:t xml:space="preserve">portaciones, </w:t>
      </w:r>
      <w:r>
        <w:rPr>
          <w:rFonts w:ascii="Arial" w:eastAsia="Arial Unicode MS" w:hAnsi="Arial" w:cs="Arial"/>
          <w:b/>
        </w:rPr>
        <w:t>Convenios Derivados de la Colaboración Fiscal, Fondos distintos de Aportaciones, Tr</w:t>
      </w:r>
      <w:r w:rsidR="00FC3D80" w:rsidRPr="00247199">
        <w:rPr>
          <w:rFonts w:ascii="Arial" w:eastAsia="Arial Unicode MS" w:hAnsi="Arial" w:cs="Arial"/>
          <w:b/>
        </w:rPr>
        <w:t xml:space="preserve">ansferencias, </w:t>
      </w:r>
      <w:r>
        <w:rPr>
          <w:rFonts w:ascii="Arial" w:eastAsia="Arial Unicode MS" w:hAnsi="Arial" w:cs="Arial"/>
          <w:b/>
        </w:rPr>
        <w:t>A</w:t>
      </w:r>
      <w:r w:rsidR="00FC3D80" w:rsidRPr="00247199">
        <w:rPr>
          <w:rFonts w:ascii="Arial" w:eastAsia="Arial Unicode MS" w:hAnsi="Arial" w:cs="Arial"/>
          <w:b/>
        </w:rPr>
        <w:t>signaciones</w:t>
      </w:r>
      <w:r>
        <w:rPr>
          <w:rFonts w:ascii="Arial" w:eastAsia="Arial Unicode MS" w:hAnsi="Arial" w:cs="Arial"/>
          <w:b/>
        </w:rPr>
        <w:t>,</w:t>
      </w:r>
      <w:r w:rsidR="00FC3D80" w:rsidRPr="00247199">
        <w:rPr>
          <w:rFonts w:ascii="Arial" w:eastAsia="Arial Unicode MS" w:hAnsi="Arial" w:cs="Arial"/>
          <w:b/>
        </w:rPr>
        <w:t xml:space="preserve"> </w:t>
      </w:r>
      <w:r>
        <w:rPr>
          <w:rFonts w:ascii="Arial" w:eastAsia="Arial Unicode MS" w:hAnsi="Arial" w:cs="Arial"/>
          <w:b/>
        </w:rPr>
        <w:t>S</w:t>
      </w:r>
      <w:r w:rsidR="00FC3D80" w:rsidRPr="00247199">
        <w:rPr>
          <w:rFonts w:ascii="Arial" w:eastAsia="Arial Unicode MS" w:hAnsi="Arial" w:cs="Arial"/>
          <w:b/>
        </w:rPr>
        <w:t xml:space="preserve">ubsidios y </w:t>
      </w:r>
      <w:r>
        <w:rPr>
          <w:rFonts w:ascii="Arial" w:eastAsia="Arial Unicode MS" w:hAnsi="Arial" w:cs="Arial"/>
          <w:b/>
        </w:rPr>
        <w:t>Subvenciones y Pensiones y Jubilaciones</w:t>
      </w:r>
      <w:r w:rsidR="00FC3D80" w:rsidRPr="00247199">
        <w:rPr>
          <w:rFonts w:ascii="Arial" w:eastAsia="Arial Unicode MS" w:hAnsi="Arial" w:cs="Arial"/>
          <w:b/>
        </w:rPr>
        <w:t xml:space="preserve">, se detallan como sigue: </w:t>
      </w:r>
    </w:p>
    <w:p w14:paraId="655D9C12" w14:textId="77777777" w:rsidR="00FC3D80" w:rsidRDefault="00FC3D80" w:rsidP="00FC3D80">
      <w:pPr>
        <w:spacing w:line="240" w:lineRule="exact"/>
        <w:jc w:val="both"/>
        <w:rPr>
          <w:rFonts w:ascii="Arial" w:eastAsia="Arial Unicode MS" w:hAnsi="Arial" w:cs="Arial"/>
          <w:sz w:val="22"/>
          <w:szCs w:val="22"/>
        </w:rPr>
      </w:pPr>
      <w:r w:rsidRPr="00247199">
        <w:rPr>
          <w:rFonts w:ascii="Arial" w:eastAsia="Arial Unicode MS" w:hAnsi="Arial" w:cs="Arial"/>
          <w:b/>
          <w:sz w:val="22"/>
          <w:szCs w:val="22"/>
        </w:rPr>
        <w:t xml:space="preserve">1.- </w:t>
      </w:r>
      <w:r w:rsidR="00603293" w:rsidRPr="00603293">
        <w:rPr>
          <w:rFonts w:ascii="Arial" w:eastAsia="Arial Unicode MS" w:hAnsi="Arial" w:cs="Arial"/>
          <w:b/>
          <w:sz w:val="20"/>
          <w:szCs w:val="20"/>
        </w:rPr>
        <w:t xml:space="preserve">Las participaciones, Aportaciones, Convenios Derivados de la Colaboración Fiscal, Fondos distintos de Aportaciones, Transferencias, Asignaciones, Subsidios y Subvenciones </w:t>
      </w:r>
      <w:r w:rsidR="00603293" w:rsidRPr="00603293">
        <w:rPr>
          <w:rFonts w:ascii="Arial" w:eastAsia="Arial Unicode MS" w:hAnsi="Arial" w:cs="Arial"/>
          <w:b/>
          <w:sz w:val="20"/>
          <w:szCs w:val="20"/>
        </w:rPr>
        <w:lastRenderedPageBreak/>
        <w:t>y Pensiones y Jubilaciones</w:t>
      </w:r>
      <w:r w:rsidRPr="00247199">
        <w:rPr>
          <w:rFonts w:ascii="Arial" w:eastAsia="Arial Unicode MS" w:hAnsi="Arial" w:cs="Arial"/>
          <w:b/>
          <w:sz w:val="22"/>
          <w:szCs w:val="22"/>
        </w:rPr>
        <w:t>:</w:t>
      </w:r>
      <w:r w:rsidRPr="00247199">
        <w:rPr>
          <w:rFonts w:ascii="Arial" w:eastAsia="Arial Unicode MS" w:hAnsi="Arial" w:cs="Arial"/>
          <w:sz w:val="22"/>
          <w:szCs w:val="22"/>
        </w:rPr>
        <w:t xml:space="preserve"> Representan las participaciones y aportaciones federales que por la recaudación de ingresos federales le corresponden al municipio que se derivan del Sistema Nacional de Coordinación Fiscal, así como las participaciones que en ingresos estatales le correspondan, de acuerdo a las fórmulas de distribución establecidas en la Ley de Coordinación Fiscal del Estado de Baja California, y en los convenios de coordinación fiscal, celebrados, se integra como sigue:</w:t>
      </w:r>
    </w:p>
    <w:p w14:paraId="5339396D" w14:textId="77777777" w:rsidR="00FC3D80" w:rsidRDefault="00FC3D80" w:rsidP="00FC3D80">
      <w:pPr>
        <w:spacing w:line="240" w:lineRule="exact"/>
        <w:jc w:val="both"/>
        <w:rPr>
          <w:rFonts w:ascii="Arial" w:eastAsia="Arial Unicode MS" w:hAnsi="Arial" w:cs="Arial"/>
          <w:sz w:val="22"/>
          <w:szCs w:val="22"/>
        </w:rPr>
      </w:pPr>
    </w:p>
    <w:tbl>
      <w:tblPr>
        <w:tblW w:w="9077" w:type="dxa"/>
        <w:tblInd w:w="65" w:type="dxa"/>
        <w:tblLayout w:type="fixed"/>
        <w:tblCellMar>
          <w:left w:w="70" w:type="dxa"/>
          <w:right w:w="70" w:type="dxa"/>
        </w:tblCellMar>
        <w:tblLook w:val="04A0" w:firstRow="1" w:lastRow="0" w:firstColumn="1" w:lastColumn="0" w:noHBand="0" w:noVBand="1"/>
      </w:tblPr>
      <w:tblGrid>
        <w:gridCol w:w="5806"/>
        <w:gridCol w:w="1849"/>
        <w:gridCol w:w="1422"/>
      </w:tblGrid>
      <w:tr w:rsidR="00FC3D80" w:rsidRPr="004A5558" w14:paraId="699A3880" w14:textId="77777777" w:rsidTr="008C0D00">
        <w:trPr>
          <w:trHeight w:val="301"/>
        </w:trPr>
        <w:tc>
          <w:tcPr>
            <w:tcW w:w="9077" w:type="dxa"/>
            <w:gridSpan w:val="3"/>
            <w:tcBorders>
              <w:top w:val="single" w:sz="4" w:space="0" w:color="auto"/>
              <w:left w:val="single" w:sz="4" w:space="0" w:color="auto"/>
              <w:bottom w:val="single" w:sz="4" w:space="0" w:color="auto"/>
              <w:right w:val="single" w:sz="4" w:space="0" w:color="000000"/>
            </w:tcBorders>
            <w:hideMark/>
          </w:tcPr>
          <w:p w14:paraId="555CF119" w14:textId="77777777" w:rsidR="00FC3D80" w:rsidRPr="004A5558" w:rsidRDefault="00FC3D80" w:rsidP="00603293">
            <w:pPr>
              <w:rPr>
                <w:rFonts w:ascii="Arial Unicode MS" w:eastAsia="Arial Unicode MS" w:hAnsi="Arial Unicode MS" w:cs="Arial Unicode MS"/>
                <w:b/>
                <w:bCs/>
                <w:color w:val="000000"/>
                <w:sz w:val="18"/>
                <w:szCs w:val="18"/>
              </w:rPr>
            </w:pPr>
            <w:r w:rsidRPr="004A5558">
              <w:rPr>
                <w:rFonts w:ascii="Arial Unicode MS" w:eastAsia="Arial Unicode MS" w:hAnsi="Arial Unicode MS" w:cs="Arial Unicode MS"/>
                <w:b/>
                <w:bCs/>
                <w:color w:val="000000"/>
                <w:sz w:val="18"/>
                <w:szCs w:val="18"/>
              </w:rPr>
              <w:t>B</w:t>
            </w:r>
            <w:r w:rsidRPr="00603293">
              <w:rPr>
                <w:rFonts w:ascii="Arial Unicode MS" w:eastAsia="Arial Unicode MS" w:hAnsi="Arial Unicode MS" w:cs="Arial Unicode MS"/>
                <w:b/>
                <w:bCs/>
                <w:color w:val="000000"/>
                <w:sz w:val="18"/>
                <w:szCs w:val="18"/>
              </w:rPr>
              <w:t xml:space="preserve">) </w:t>
            </w:r>
            <w:r w:rsidR="00603293" w:rsidRPr="00603293">
              <w:rPr>
                <w:rFonts w:ascii="Arial Unicode MS" w:eastAsia="Arial Unicode MS" w:hAnsi="Arial Unicode MS" w:cs="Arial Unicode MS"/>
                <w:b/>
                <w:sz w:val="18"/>
                <w:szCs w:val="18"/>
              </w:rPr>
              <w:t>Las participaciones, Aportaciones, Convenios Derivados de la Colaboración Fiscal, Fondos distintos de Aportaciones, Transferencias, Asignaciones, Subsidios y Subvenciones y Pensiones y Jubilaciones</w:t>
            </w:r>
            <w:r w:rsidR="00603293">
              <w:rPr>
                <w:rFonts w:ascii="Arial Unicode MS" w:eastAsia="Arial Unicode MS" w:hAnsi="Arial Unicode MS" w:cs="Arial Unicode MS"/>
                <w:b/>
                <w:sz w:val="18"/>
                <w:szCs w:val="18"/>
              </w:rPr>
              <w:t>.</w:t>
            </w:r>
            <w:r w:rsidR="00603293" w:rsidRPr="004A5558">
              <w:rPr>
                <w:rFonts w:ascii="Arial Unicode MS" w:eastAsia="Arial Unicode MS" w:hAnsi="Arial Unicode MS" w:cs="Arial Unicode MS"/>
                <w:b/>
                <w:bCs/>
                <w:color w:val="000000"/>
                <w:sz w:val="18"/>
                <w:szCs w:val="18"/>
              </w:rPr>
              <w:t xml:space="preserve"> </w:t>
            </w:r>
          </w:p>
        </w:tc>
      </w:tr>
      <w:tr w:rsidR="00FC3D80" w:rsidRPr="004A5558" w14:paraId="57420B7F" w14:textId="77777777" w:rsidTr="008C0D00">
        <w:trPr>
          <w:trHeight w:val="301"/>
        </w:trPr>
        <w:tc>
          <w:tcPr>
            <w:tcW w:w="7655" w:type="dxa"/>
            <w:gridSpan w:val="2"/>
            <w:tcBorders>
              <w:top w:val="single" w:sz="4" w:space="0" w:color="auto"/>
              <w:left w:val="single" w:sz="4" w:space="0" w:color="auto"/>
              <w:bottom w:val="single" w:sz="4" w:space="0" w:color="auto"/>
              <w:right w:val="single" w:sz="4" w:space="0" w:color="000000"/>
            </w:tcBorders>
            <w:shd w:val="clear" w:color="000000" w:fill="D8D8D8"/>
            <w:hideMark/>
          </w:tcPr>
          <w:p w14:paraId="5C768055" w14:textId="77777777" w:rsidR="00FC3D80" w:rsidRPr="00760CDF" w:rsidRDefault="00FC3D80" w:rsidP="00B868CA">
            <w:pPr>
              <w:rPr>
                <w:rFonts w:ascii="Arial Unicode MS" w:eastAsia="Arial Unicode MS" w:hAnsi="Arial Unicode MS" w:cs="Arial Unicode MS"/>
                <w:b/>
                <w:bCs/>
                <w:color w:val="000000"/>
                <w:sz w:val="16"/>
                <w:szCs w:val="16"/>
              </w:rPr>
            </w:pPr>
            <w:r w:rsidRPr="00760CDF">
              <w:rPr>
                <w:rFonts w:ascii="Arial Unicode MS" w:eastAsia="Arial Unicode MS" w:hAnsi="Arial Unicode MS" w:cs="Arial Unicode MS"/>
                <w:b/>
                <w:bCs/>
                <w:color w:val="000000"/>
                <w:sz w:val="16"/>
                <w:szCs w:val="16"/>
              </w:rPr>
              <w:t>1.- Participaciones y Aportaciones</w:t>
            </w:r>
          </w:p>
        </w:tc>
        <w:tc>
          <w:tcPr>
            <w:tcW w:w="1422" w:type="dxa"/>
            <w:tcBorders>
              <w:top w:val="nil"/>
              <w:left w:val="nil"/>
              <w:bottom w:val="single" w:sz="4" w:space="0" w:color="auto"/>
              <w:right w:val="single" w:sz="4" w:space="0" w:color="auto"/>
            </w:tcBorders>
            <w:shd w:val="clear" w:color="000000" w:fill="D8D8D8"/>
            <w:noWrap/>
            <w:hideMark/>
          </w:tcPr>
          <w:p w14:paraId="4926240E" w14:textId="77777777" w:rsidR="00FC3D80" w:rsidRPr="00760CDF" w:rsidRDefault="00630B8A" w:rsidP="00330BB1">
            <w:pPr>
              <w:jc w:val="right"/>
              <w:rPr>
                <w:rFonts w:ascii="Arial Unicode MS" w:eastAsia="Arial Unicode MS" w:hAnsi="Arial Unicode MS" w:cs="Arial Unicode MS"/>
                <w:b/>
                <w:bCs/>
                <w:color w:val="000000"/>
                <w:sz w:val="16"/>
                <w:szCs w:val="16"/>
              </w:rPr>
            </w:pPr>
            <w:r w:rsidRPr="00CF7F01">
              <w:rPr>
                <w:rFonts w:ascii="Arial Unicode MS" w:eastAsia="Arial Unicode MS" w:hAnsi="Arial Unicode MS" w:cs="Arial Unicode MS"/>
                <w:b/>
                <w:bCs/>
                <w:color w:val="000000"/>
                <w:sz w:val="16"/>
                <w:szCs w:val="16"/>
              </w:rPr>
              <w:t>$</w:t>
            </w:r>
            <w:r>
              <w:rPr>
                <w:rFonts w:ascii="Arial Unicode MS" w:eastAsia="Arial Unicode MS" w:hAnsi="Arial Unicode MS" w:cs="Arial Unicode MS"/>
                <w:b/>
                <w:bCs/>
                <w:color w:val="000000"/>
                <w:sz w:val="16"/>
                <w:szCs w:val="16"/>
              </w:rPr>
              <w:t xml:space="preserve"> </w:t>
            </w:r>
            <w:r w:rsidRPr="00CF7F01">
              <w:rPr>
                <w:rFonts w:ascii="Arial Unicode MS" w:eastAsia="Arial Unicode MS" w:hAnsi="Arial Unicode MS" w:cs="Arial Unicode MS"/>
                <w:b/>
                <w:bCs/>
                <w:color w:val="000000"/>
                <w:sz w:val="16"/>
                <w:szCs w:val="16"/>
              </w:rPr>
              <w:t xml:space="preserve"> </w:t>
            </w:r>
            <w:r w:rsidR="00330BB1">
              <w:rPr>
                <w:rFonts w:ascii="Arial Unicode MS" w:eastAsia="Arial Unicode MS" w:hAnsi="Arial Unicode MS" w:cs="Arial Unicode MS"/>
                <w:b/>
                <w:bCs/>
                <w:color w:val="000000"/>
                <w:sz w:val="16"/>
                <w:szCs w:val="16"/>
              </w:rPr>
              <w:t>179</w:t>
            </w:r>
            <w:r w:rsidR="00723891">
              <w:rPr>
                <w:rFonts w:ascii="Arial Unicode MS" w:eastAsia="Arial Unicode MS" w:hAnsi="Arial Unicode MS" w:cs="Arial Unicode MS"/>
                <w:b/>
                <w:bCs/>
                <w:color w:val="000000"/>
                <w:sz w:val="16"/>
                <w:szCs w:val="16"/>
              </w:rPr>
              <w:t>,1</w:t>
            </w:r>
            <w:r w:rsidR="00330BB1">
              <w:rPr>
                <w:rFonts w:ascii="Arial Unicode MS" w:eastAsia="Arial Unicode MS" w:hAnsi="Arial Unicode MS" w:cs="Arial Unicode MS"/>
                <w:b/>
                <w:bCs/>
                <w:color w:val="000000"/>
                <w:sz w:val="16"/>
                <w:szCs w:val="16"/>
              </w:rPr>
              <w:t>69</w:t>
            </w:r>
            <w:r w:rsidR="00723891">
              <w:rPr>
                <w:rFonts w:ascii="Arial Unicode MS" w:eastAsia="Arial Unicode MS" w:hAnsi="Arial Unicode MS" w:cs="Arial Unicode MS"/>
                <w:b/>
                <w:bCs/>
                <w:color w:val="000000"/>
                <w:sz w:val="16"/>
                <w:szCs w:val="16"/>
              </w:rPr>
              <w:t>,</w:t>
            </w:r>
            <w:r w:rsidR="00330BB1">
              <w:rPr>
                <w:rFonts w:ascii="Arial Unicode MS" w:eastAsia="Arial Unicode MS" w:hAnsi="Arial Unicode MS" w:cs="Arial Unicode MS"/>
                <w:b/>
                <w:bCs/>
                <w:color w:val="000000"/>
                <w:sz w:val="16"/>
                <w:szCs w:val="16"/>
              </w:rPr>
              <w:t>348</w:t>
            </w:r>
          </w:p>
        </w:tc>
      </w:tr>
      <w:tr w:rsidR="00FC3D80" w:rsidRPr="004A5558" w14:paraId="0E78A2B3" w14:textId="77777777" w:rsidTr="008C0D00">
        <w:trPr>
          <w:trHeight w:val="286"/>
        </w:trPr>
        <w:tc>
          <w:tcPr>
            <w:tcW w:w="5806" w:type="dxa"/>
            <w:tcBorders>
              <w:top w:val="nil"/>
              <w:left w:val="single" w:sz="4" w:space="0" w:color="auto"/>
              <w:bottom w:val="single" w:sz="4" w:space="0" w:color="auto"/>
              <w:right w:val="single" w:sz="4" w:space="0" w:color="auto"/>
            </w:tcBorders>
            <w:hideMark/>
          </w:tcPr>
          <w:p w14:paraId="1BBFDBE2" w14:textId="77777777" w:rsidR="00FC3D80" w:rsidRPr="004A5558" w:rsidRDefault="00FC3D80" w:rsidP="00B868CA">
            <w:pPr>
              <w:rPr>
                <w:rFonts w:ascii="Arial Unicode MS" w:eastAsia="Arial Unicode MS" w:hAnsi="Arial Unicode MS" w:cs="Arial Unicode MS"/>
                <w:color w:val="000000"/>
                <w:sz w:val="18"/>
                <w:szCs w:val="18"/>
              </w:rPr>
            </w:pPr>
            <w:r w:rsidRPr="004A5558">
              <w:rPr>
                <w:rFonts w:ascii="Arial Unicode MS" w:eastAsia="Arial Unicode MS" w:hAnsi="Arial Unicode MS" w:cs="Arial Unicode MS"/>
                <w:color w:val="000000"/>
                <w:sz w:val="18"/>
                <w:szCs w:val="18"/>
              </w:rPr>
              <w:t>Participación Federal Fondo General</w:t>
            </w:r>
          </w:p>
        </w:tc>
        <w:tc>
          <w:tcPr>
            <w:tcW w:w="1849" w:type="dxa"/>
            <w:tcBorders>
              <w:top w:val="nil"/>
              <w:left w:val="nil"/>
              <w:bottom w:val="single" w:sz="4" w:space="0" w:color="auto"/>
              <w:right w:val="single" w:sz="4" w:space="0" w:color="auto"/>
            </w:tcBorders>
            <w:noWrap/>
            <w:vAlign w:val="center"/>
            <w:hideMark/>
          </w:tcPr>
          <w:p w14:paraId="2A63314A" w14:textId="77777777" w:rsidR="00FC3D80" w:rsidRPr="00760CDF" w:rsidRDefault="00FC3D80" w:rsidP="00330BB1">
            <w:pPr>
              <w:jc w:val="right"/>
              <w:rPr>
                <w:rFonts w:ascii="Arial Unicode MS" w:eastAsia="Arial Unicode MS" w:hAnsi="Arial Unicode MS" w:cs="Arial Unicode MS"/>
                <w:color w:val="000000"/>
                <w:sz w:val="16"/>
                <w:szCs w:val="16"/>
              </w:rPr>
            </w:pPr>
            <w:r w:rsidRPr="00760CDF">
              <w:rPr>
                <w:rFonts w:ascii="Arial Unicode MS" w:eastAsia="Arial Unicode MS" w:hAnsi="Arial Unicode MS" w:cs="Arial Unicode MS"/>
                <w:color w:val="000000"/>
                <w:sz w:val="16"/>
                <w:szCs w:val="16"/>
              </w:rPr>
              <w:t xml:space="preserve"> $   </w:t>
            </w:r>
            <w:r w:rsidR="00330BB1">
              <w:rPr>
                <w:rFonts w:ascii="Arial Unicode MS" w:eastAsia="Arial Unicode MS" w:hAnsi="Arial Unicode MS" w:cs="Arial Unicode MS"/>
                <w:color w:val="000000"/>
                <w:sz w:val="16"/>
                <w:szCs w:val="16"/>
              </w:rPr>
              <w:t>59,785,423</w:t>
            </w:r>
            <w:r w:rsidRPr="00760CDF">
              <w:rPr>
                <w:rFonts w:ascii="Arial Unicode MS" w:eastAsia="Arial Unicode MS" w:hAnsi="Arial Unicode MS" w:cs="Arial Unicode MS"/>
                <w:color w:val="000000"/>
                <w:sz w:val="16"/>
                <w:szCs w:val="16"/>
              </w:rPr>
              <w:t xml:space="preserve"> </w:t>
            </w:r>
          </w:p>
        </w:tc>
        <w:tc>
          <w:tcPr>
            <w:tcW w:w="1422" w:type="dxa"/>
            <w:tcBorders>
              <w:top w:val="nil"/>
              <w:left w:val="nil"/>
              <w:bottom w:val="single" w:sz="4" w:space="0" w:color="auto"/>
              <w:right w:val="single" w:sz="4" w:space="0" w:color="auto"/>
            </w:tcBorders>
            <w:noWrap/>
            <w:hideMark/>
          </w:tcPr>
          <w:p w14:paraId="3A66A299" w14:textId="77777777" w:rsidR="00FC3D80" w:rsidRPr="00760CDF" w:rsidRDefault="00FC3D80" w:rsidP="00B868CA">
            <w:pPr>
              <w:rPr>
                <w:rFonts w:ascii="Arial Unicode MS" w:eastAsia="Arial Unicode MS" w:hAnsi="Arial Unicode MS" w:cs="Arial Unicode MS"/>
                <w:color w:val="000000"/>
                <w:sz w:val="16"/>
                <w:szCs w:val="16"/>
              </w:rPr>
            </w:pPr>
            <w:r w:rsidRPr="00760CDF">
              <w:rPr>
                <w:rFonts w:ascii="Arial Unicode MS" w:eastAsia="Arial Unicode MS" w:hAnsi="Arial Unicode MS" w:cs="Arial Unicode MS"/>
                <w:color w:val="000000"/>
                <w:sz w:val="16"/>
                <w:szCs w:val="16"/>
              </w:rPr>
              <w:t> </w:t>
            </w:r>
          </w:p>
        </w:tc>
      </w:tr>
      <w:tr w:rsidR="00FC3D80" w:rsidRPr="004A5558" w14:paraId="6DF0D924" w14:textId="77777777" w:rsidTr="008C0D00">
        <w:trPr>
          <w:trHeight w:val="286"/>
        </w:trPr>
        <w:tc>
          <w:tcPr>
            <w:tcW w:w="5806" w:type="dxa"/>
            <w:tcBorders>
              <w:top w:val="nil"/>
              <w:left w:val="single" w:sz="4" w:space="0" w:color="auto"/>
              <w:bottom w:val="single" w:sz="4" w:space="0" w:color="auto"/>
              <w:right w:val="single" w:sz="4" w:space="0" w:color="auto"/>
            </w:tcBorders>
            <w:hideMark/>
          </w:tcPr>
          <w:p w14:paraId="45065BB5" w14:textId="77777777" w:rsidR="00FC3D80" w:rsidRPr="004A5558" w:rsidRDefault="003F2A50" w:rsidP="00B868CA">
            <w:pPr>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Fondo Para Fortalecimiento de l</w:t>
            </w:r>
            <w:r w:rsidR="00FC3D80" w:rsidRPr="004A5558">
              <w:rPr>
                <w:rFonts w:ascii="Arial Unicode MS" w:eastAsia="Arial Unicode MS" w:hAnsi="Arial Unicode MS" w:cs="Arial Unicode MS"/>
                <w:color w:val="000000"/>
                <w:sz w:val="18"/>
                <w:szCs w:val="18"/>
              </w:rPr>
              <w:t>os M</w:t>
            </w:r>
            <w:r>
              <w:rPr>
                <w:rFonts w:ascii="Arial Unicode MS" w:eastAsia="Arial Unicode MS" w:hAnsi="Arial Unicode MS" w:cs="Arial Unicode MS"/>
                <w:color w:val="000000"/>
                <w:sz w:val="18"/>
                <w:szCs w:val="18"/>
              </w:rPr>
              <w:t>unici</w:t>
            </w:r>
            <w:r w:rsidR="00FC3D80" w:rsidRPr="004A5558">
              <w:rPr>
                <w:rFonts w:ascii="Arial Unicode MS" w:eastAsia="Arial Unicode MS" w:hAnsi="Arial Unicode MS" w:cs="Arial Unicode MS"/>
                <w:color w:val="000000"/>
                <w:sz w:val="18"/>
                <w:szCs w:val="18"/>
              </w:rPr>
              <w:t>pios.</w:t>
            </w:r>
          </w:p>
        </w:tc>
        <w:tc>
          <w:tcPr>
            <w:tcW w:w="1849" w:type="dxa"/>
            <w:tcBorders>
              <w:top w:val="nil"/>
              <w:left w:val="nil"/>
              <w:bottom w:val="single" w:sz="4" w:space="0" w:color="auto"/>
              <w:right w:val="single" w:sz="4" w:space="0" w:color="auto"/>
            </w:tcBorders>
            <w:noWrap/>
            <w:vAlign w:val="center"/>
            <w:hideMark/>
          </w:tcPr>
          <w:p w14:paraId="1FF90ED0" w14:textId="77777777" w:rsidR="00FC3D80" w:rsidRPr="00ED7D44" w:rsidRDefault="00FC3D80" w:rsidP="0088373C">
            <w:pPr>
              <w:jc w:val="right"/>
              <w:rPr>
                <w:rFonts w:ascii="Arial Unicode MS" w:eastAsia="Arial Unicode MS" w:hAnsi="Arial Unicode MS" w:cs="Arial Unicode MS"/>
                <w:color w:val="000000"/>
                <w:sz w:val="16"/>
                <w:szCs w:val="16"/>
              </w:rPr>
            </w:pPr>
            <w:r w:rsidRPr="00ED7D44">
              <w:rPr>
                <w:rFonts w:ascii="Arial Unicode MS" w:eastAsia="Arial Unicode MS" w:hAnsi="Arial Unicode MS" w:cs="Arial Unicode MS"/>
                <w:color w:val="000000"/>
                <w:sz w:val="16"/>
                <w:szCs w:val="16"/>
              </w:rPr>
              <w:t xml:space="preserve"> $   </w:t>
            </w:r>
            <w:r w:rsidR="0088373C">
              <w:rPr>
                <w:rFonts w:ascii="Arial Unicode MS" w:eastAsia="Arial Unicode MS" w:hAnsi="Arial Unicode MS" w:cs="Arial Unicode MS"/>
                <w:color w:val="000000"/>
                <w:sz w:val="16"/>
                <w:szCs w:val="16"/>
              </w:rPr>
              <w:t>32,834,253</w:t>
            </w:r>
            <w:r w:rsidRPr="00ED7D44">
              <w:rPr>
                <w:rFonts w:ascii="Arial Unicode MS" w:eastAsia="Arial Unicode MS" w:hAnsi="Arial Unicode MS" w:cs="Arial Unicode MS"/>
                <w:color w:val="000000"/>
                <w:sz w:val="16"/>
                <w:szCs w:val="16"/>
              </w:rPr>
              <w:t xml:space="preserve">    </w:t>
            </w:r>
          </w:p>
        </w:tc>
        <w:tc>
          <w:tcPr>
            <w:tcW w:w="1422" w:type="dxa"/>
            <w:tcBorders>
              <w:top w:val="nil"/>
              <w:left w:val="nil"/>
              <w:bottom w:val="single" w:sz="4" w:space="0" w:color="auto"/>
              <w:right w:val="single" w:sz="4" w:space="0" w:color="auto"/>
            </w:tcBorders>
            <w:noWrap/>
            <w:hideMark/>
          </w:tcPr>
          <w:p w14:paraId="30BA1628" w14:textId="77777777" w:rsidR="00FC3D80" w:rsidRPr="004A5558" w:rsidRDefault="00FC3D80" w:rsidP="00B868CA">
            <w:pPr>
              <w:rPr>
                <w:rFonts w:ascii="Arial Unicode MS" w:eastAsia="Arial Unicode MS" w:hAnsi="Arial Unicode MS" w:cs="Arial Unicode MS"/>
                <w:color w:val="000000"/>
                <w:sz w:val="18"/>
                <w:szCs w:val="18"/>
              </w:rPr>
            </w:pPr>
            <w:r w:rsidRPr="004A5558">
              <w:rPr>
                <w:rFonts w:ascii="Arial Unicode MS" w:eastAsia="Arial Unicode MS" w:hAnsi="Arial Unicode MS" w:cs="Arial Unicode MS"/>
                <w:color w:val="000000"/>
                <w:sz w:val="18"/>
                <w:szCs w:val="18"/>
              </w:rPr>
              <w:t> </w:t>
            </w:r>
          </w:p>
        </w:tc>
      </w:tr>
      <w:tr w:rsidR="00462153" w:rsidRPr="004A5558" w14:paraId="0F1915CE" w14:textId="77777777" w:rsidTr="008C0D00">
        <w:trPr>
          <w:trHeight w:val="286"/>
        </w:trPr>
        <w:tc>
          <w:tcPr>
            <w:tcW w:w="5806" w:type="dxa"/>
            <w:tcBorders>
              <w:top w:val="nil"/>
              <w:left w:val="single" w:sz="4" w:space="0" w:color="auto"/>
              <w:bottom w:val="single" w:sz="4" w:space="0" w:color="auto"/>
              <w:right w:val="single" w:sz="4" w:space="0" w:color="auto"/>
            </w:tcBorders>
            <w:hideMark/>
          </w:tcPr>
          <w:p w14:paraId="4BC72766" w14:textId="77777777" w:rsidR="00462153" w:rsidRDefault="00462153" w:rsidP="00B868CA">
            <w:pPr>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Convenios</w:t>
            </w:r>
          </w:p>
        </w:tc>
        <w:tc>
          <w:tcPr>
            <w:tcW w:w="1849" w:type="dxa"/>
            <w:tcBorders>
              <w:top w:val="nil"/>
              <w:left w:val="nil"/>
              <w:bottom w:val="single" w:sz="4" w:space="0" w:color="auto"/>
              <w:right w:val="single" w:sz="4" w:space="0" w:color="auto"/>
            </w:tcBorders>
            <w:noWrap/>
            <w:vAlign w:val="center"/>
            <w:hideMark/>
          </w:tcPr>
          <w:p w14:paraId="323F4E7F" w14:textId="77777777" w:rsidR="00462153" w:rsidRPr="00ED7D44" w:rsidRDefault="00462153" w:rsidP="0088373C">
            <w:pPr>
              <w:jc w:val="right"/>
              <w:rPr>
                <w:rFonts w:ascii="Arial Unicode MS" w:eastAsia="Arial Unicode MS" w:hAnsi="Arial Unicode MS" w:cs="Arial Unicode MS"/>
                <w:color w:val="000000"/>
                <w:sz w:val="16"/>
                <w:szCs w:val="16"/>
              </w:rPr>
            </w:pPr>
            <w:r>
              <w:rPr>
                <w:rFonts w:ascii="Arial Unicode MS" w:eastAsia="Arial Unicode MS" w:hAnsi="Arial Unicode MS" w:cs="Arial Unicode MS"/>
                <w:color w:val="000000"/>
                <w:sz w:val="16"/>
                <w:szCs w:val="16"/>
              </w:rPr>
              <w:t xml:space="preserve">$     </w:t>
            </w:r>
            <w:r w:rsidR="0088373C">
              <w:rPr>
                <w:rFonts w:ascii="Arial Unicode MS" w:eastAsia="Arial Unicode MS" w:hAnsi="Arial Unicode MS" w:cs="Arial Unicode MS"/>
                <w:color w:val="000000"/>
                <w:sz w:val="16"/>
                <w:szCs w:val="16"/>
              </w:rPr>
              <w:t>7,331,838</w:t>
            </w:r>
          </w:p>
        </w:tc>
        <w:tc>
          <w:tcPr>
            <w:tcW w:w="1422" w:type="dxa"/>
            <w:tcBorders>
              <w:top w:val="nil"/>
              <w:left w:val="nil"/>
              <w:bottom w:val="single" w:sz="4" w:space="0" w:color="auto"/>
              <w:right w:val="single" w:sz="4" w:space="0" w:color="auto"/>
            </w:tcBorders>
            <w:noWrap/>
            <w:hideMark/>
          </w:tcPr>
          <w:p w14:paraId="41B31AD4" w14:textId="77777777" w:rsidR="00462153" w:rsidRPr="004A5558" w:rsidRDefault="00462153" w:rsidP="00B868CA">
            <w:pPr>
              <w:rPr>
                <w:rFonts w:ascii="Arial Unicode MS" w:eastAsia="Arial Unicode MS" w:hAnsi="Arial Unicode MS" w:cs="Arial Unicode MS"/>
                <w:color w:val="000000"/>
                <w:sz w:val="18"/>
                <w:szCs w:val="18"/>
              </w:rPr>
            </w:pPr>
          </w:p>
        </w:tc>
      </w:tr>
      <w:tr w:rsidR="00776072" w:rsidRPr="004A5558" w14:paraId="4FEAB4FE" w14:textId="77777777" w:rsidTr="008C0D00">
        <w:trPr>
          <w:trHeight w:val="286"/>
        </w:trPr>
        <w:tc>
          <w:tcPr>
            <w:tcW w:w="5806" w:type="dxa"/>
            <w:tcBorders>
              <w:top w:val="nil"/>
              <w:left w:val="single" w:sz="4" w:space="0" w:color="auto"/>
              <w:bottom w:val="single" w:sz="4" w:space="0" w:color="auto"/>
              <w:right w:val="single" w:sz="4" w:space="0" w:color="auto"/>
            </w:tcBorders>
          </w:tcPr>
          <w:p w14:paraId="50662AB2" w14:textId="77777777" w:rsidR="00776072" w:rsidRPr="004A5558" w:rsidRDefault="00776072" w:rsidP="00776072">
            <w:pPr>
              <w:rPr>
                <w:rFonts w:ascii="Arial Unicode MS" w:eastAsia="Arial Unicode MS" w:hAnsi="Arial Unicode MS" w:cs="Arial Unicode MS"/>
                <w:color w:val="000000"/>
                <w:sz w:val="18"/>
                <w:szCs w:val="18"/>
              </w:rPr>
            </w:pPr>
            <w:r w:rsidRPr="004A5558">
              <w:rPr>
                <w:rFonts w:ascii="Arial Unicode MS" w:eastAsia="Arial Unicode MS" w:hAnsi="Arial Unicode MS" w:cs="Arial Unicode MS"/>
                <w:color w:val="000000"/>
                <w:sz w:val="18"/>
                <w:szCs w:val="18"/>
              </w:rPr>
              <w:t>Fondo de Impuesto Sobre la Renta</w:t>
            </w:r>
          </w:p>
        </w:tc>
        <w:tc>
          <w:tcPr>
            <w:tcW w:w="1849" w:type="dxa"/>
            <w:tcBorders>
              <w:top w:val="nil"/>
              <w:left w:val="nil"/>
              <w:bottom w:val="single" w:sz="4" w:space="0" w:color="auto"/>
              <w:right w:val="single" w:sz="4" w:space="0" w:color="auto"/>
            </w:tcBorders>
            <w:noWrap/>
            <w:vAlign w:val="center"/>
          </w:tcPr>
          <w:p w14:paraId="7A80C49B" w14:textId="77777777" w:rsidR="00776072" w:rsidRPr="00ED7D44" w:rsidRDefault="00776072" w:rsidP="00330BB1">
            <w:pPr>
              <w:jc w:val="right"/>
              <w:rPr>
                <w:rFonts w:ascii="Arial Unicode MS" w:eastAsia="Arial Unicode MS" w:hAnsi="Arial Unicode MS" w:cs="Arial Unicode MS"/>
                <w:color w:val="000000"/>
                <w:sz w:val="16"/>
                <w:szCs w:val="16"/>
              </w:rPr>
            </w:pPr>
            <w:r>
              <w:rPr>
                <w:rFonts w:ascii="Arial Unicode MS" w:eastAsia="Arial Unicode MS" w:hAnsi="Arial Unicode MS" w:cs="Arial Unicode MS"/>
                <w:color w:val="000000"/>
                <w:sz w:val="16"/>
                <w:szCs w:val="16"/>
              </w:rPr>
              <w:t xml:space="preserve"> $ </w:t>
            </w:r>
            <w:r w:rsidR="00330BB1">
              <w:rPr>
                <w:rFonts w:ascii="Arial Unicode MS" w:eastAsia="Arial Unicode MS" w:hAnsi="Arial Unicode MS" w:cs="Arial Unicode MS"/>
                <w:color w:val="000000"/>
                <w:sz w:val="16"/>
                <w:szCs w:val="16"/>
              </w:rPr>
              <w:t xml:space="preserve">      </w:t>
            </w:r>
            <w:r>
              <w:rPr>
                <w:rFonts w:ascii="Arial Unicode MS" w:eastAsia="Arial Unicode MS" w:hAnsi="Arial Unicode MS" w:cs="Arial Unicode MS"/>
                <w:color w:val="000000"/>
                <w:sz w:val="16"/>
                <w:szCs w:val="16"/>
              </w:rPr>
              <w:t xml:space="preserve"> </w:t>
            </w:r>
            <w:r w:rsidR="00330BB1">
              <w:rPr>
                <w:rFonts w:ascii="Arial Unicode MS" w:eastAsia="Arial Unicode MS" w:hAnsi="Arial Unicode MS" w:cs="Arial Unicode MS"/>
                <w:color w:val="000000"/>
                <w:sz w:val="16"/>
                <w:szCs w:val="16"/>
              </w:rPr>
              <w:t>707,937</w:t>
            </w:r>
          </w:p>
        </w:tc>
        <w:tc>
          <w:tcPr>
            <w:tcW w:w="1422" w:type="dxa"/>
            <w:tcBorders>
              <w:top w:val="nil"/>
              <w:left w:val="nil"/>
              <w:bottom w:val="single" w:sz="4" w:space="0" w:color="auto"/>
              <w:right w:val="single" w:sz="4" w:space="0" w:color="auto"/>
            </w:tcBorders>
            <w:noWrap/>
          </w:tcPr>
          <w:p w14:paraId="39035543" w14:textId="77777777" w:rsidR="00776072" w:rsidRPr="004A5558" w:rsidRDefault="00776072" w:rsidP="00B868CA">
            <w:pPr>
              <w:rPr>
                <w:rFonts w:ascii="Arial Unicode MS" w:eastAsia="Arial Unicode MS" w:hAnsi="Arial Unicode MS" w:cs="Arial Unicode MS"/>
                <w:color w:val="000000"/>
                <w:sz w:val="18"/>
                <w:szCs w:val="18"/>
              </w:rPr>
            </w:pPr>
          </w:p>
        </w:tc>
      </w:tr>
      <w:tr w:rsidR="00776072" w:rsidRPr="004A5558" w14:paraId="4961F36B" w14:textId="77777777" w:rsidTr="008C0D00">
        <w:trPr>
          <w:trHeight w:val="286"/>
        </w:trPr>
        <w:tc>
          <w:tcPr>
            <w:tcW w:w="5806" w:type="dxa"/>
            <w:tcBorders>
              <w:top w:val="nil"/>
              <w:left w:val="single" w:sz="4" w:space="0" w:color="auto"/>
              <w:bottom w:val="single" w:sz="4" w:space="0" w:color="auto"/>
              <w:right w:val="single" w:sz="4" w:space="0" w:color="auto"/>
            </w:tcBorders>
          </w:tcPr>
          <w:p w14:paraId="7A2E6350" w14:textId="77777777" w:rsidR="00776072" w:rsidRPr="004A5558" w:rsidRDefault="00776072" w:rsidP="00C3754C">
            <w:pPr>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Fondo Para Infraestructura</w:t>
            </w:r>
            <w:r w:rsidRPr="004A5558">
              <w:rPr>
                <w:rFonts w:ascii="Arial Unicode MS" w:eastAsia="Arial Unicode MS" w:hAnsi="Arial Unicode MS" w:cs="Arial Unicode MS"/>
                <w:color w:val="000000"/>
                <w:sz w:val="18"/>
                <w:szCs w:val="18"/>
              </w:rPr>
              <w:t xml:space="preserve"> Social M</w:t>
            </w:r>
            <w:r>
              <w:rPr>
                <w:rFonts w:ascii="Arial Unicode MS" w:eastAsia="Arial Unicode MS" w:hAnsi="Arial Unicode MS" w:cs="Arial Unicode MS"/>
                <w:color w:val="000000"/>
                <w:sz w:val="18"/>
                <w:szCs w:val="18"/>
              </w:rPr>
              <w:t>unici</w:t>
            </w:r>
            <w:r w:rsidRPr="004A5558">
              <w:rPr>
                <w:rFonts w:ascii="Arial Unicode MS" w:eastAsia="Arial Unicode MS" w:hAnsi="Arial Unicode MS" w:cs="Arial Unicode MS"/>
                <w:color w:val="000000"/>
                <w:sz w:val="18"/>
                <w:szCs w:val="18"/>
              </w:rPr>
              <w:t>pal.</w:t>
            </w:r>
          </w:p>
        </w:tc>
        <w:tc>
          <w:tcPr>
            <w:tcW w:w="1849" w:type="dxa"/>
            <w:tcBorders>
              <w:top w:val="nil"/>
              <w:left w:val="nil"/>
              <w:bottom w:val="single" w:sz="4" w:space="0" w:color="auto"/>
              <w:right w:val="single" w:sz="4" w:space="0" w:color="auto"/>
            </w:tcBorders>
            <w:noWrap/>
            <w:vAlign w:val="center"/>
          </w:tcPr>
          <w:p w14:paraId="60A4FB9B" w14:textId="77777777" w:rsidR="00776072" w:rsidRPr="00ED7D44" w:rsidRDefault="00776072" w:rsidP="0088373C">
            <w:pPr>
              <w:jc w:val="right"/>
              <w:rPr>
                <w:rFonts w:ascii="Arial Unicode MS" w:eastAsia="Arial Unicode MS" w:hAnsi="Arial Unicode MS" w:cs="Arial Unicode MS"/>
                <w:color w:val="000000"/>
                <w:sz w:val="16"/>
                <w:szCs w:val="16"/>
              </w:rPr>
            </w:pPr>
            <w:r w:rsidRPr="00ED7D44">
              <w:rPr>
                <w:rFonts w:ascii="Arial Unicode MS" w:eastAsia="Arial Unicode MS" w:hAnsi="Arial Unicode MS" w:cs="Arial Unicode MS"/>
                <w:color w:val="000000"/>
                <w:sz w:val="16"/>
                <w:szCs w:val="16"/>
              </w:rPr>
              <w:t xml:space="preserve"> $   </w:t>
            </w:r>
            <w:r w:rsidR="0088373C">
              <w:rPr>
                <w:rFonts w:ascii="Arial Unicode MS" w:eastAsia="Arial Unicode MS" w:hAnsi="Arial Unicode MS" w:cs="Arial Unicode MS"/>
                <w:color w:val="000000"/>
                <w:sz w:val="16"/>
                <w:szCs w:val="16"/>
              </w:rPr>
              <w:t>24,269,634</w:t>
            </w:r>
            <w:r w:rsidRPr="00ED7D44">
              <w:rPr>
                <w:rFonts w:ascii="Arial Unicode MS" w:eastAsia="Arial Unicode MS" w:hAnsi="Arial Unicode MS" w:cs="Arial Unicode MS"/>
                <w:color w:val="000000"/>
                <w:sz w:val="16"/>
                <w:szCs w:val="16"/>
              </w:rPr>
              <w:t xml:space="preserve"> </w:t>
            </w:r>
          </w:p>
        </w:tc>
        <w:tc>
          <w:tcPr>
            <w:tcW w:w="1422" w:type="dxa"/>
            <w:tcBorders>
              <w:top w:val="nil"/>
              <w:left w:val="nil"/>
              <w:bottom w:val="single" w:sz="4" w:space="0" w:color="auto"/>
              <w:right w:val="single" w:sz="4" w:space="0" w:color="auto"/>
            </w:tcBorders>
            <w:noWrap/>
          </w:tcPr>
          <w:p w14:paraId="345559C7" w14:textId="77777777" w:rsidR="00776072" w:rsidRPr="004A5558" w:rsidRDefault="00776072" w:rsidP="00B868CA">
            <w:pPr>
              <w:rPr>
                <w:rFonts w:ascii="Arial Unicode MS" w:eastAsia="Arial Unicode MS" w:hAnsi="Arial Unicode MS" w:cs="Arial Unicode MS"/>
                <w:color w:val="000000"/>
                <w:sz w:val="18"/>
                <w:szCs w:val="18"/>
              </w:rPr>
            </w:pPr>
          </w:p>
        </w:tc>
      </w:tr>
      <w:tr w:rsidR="00776072" w:rsidRPr="004A5558" w14:paraId="2011F502" w14:textId="77777777" w:rsidTr="008C0D00">
        <w:trPr>
          <w:trHeight w:val="295"/>
        </w:trPr>
        <w:tc>
          <w:tcPr>
            <w:tcW w:w="5806" w:type="dxa"/>
            <w:tcBorders>
              <w:top w:val="single" w:sz="4" w:space="0" w:color="auto"/>
              <w:left w:val="single" w:sz="4" w:space="0" w:color="auto"/>
              <w:bottom w:val="single" w:sz="4" w:space="0" w:color="auto"/>
              <w:right w:val="single" w:sz="4" w:space="0" w:color="auto"/>
            </w:tcBorders>
            <w:hideMark/>
          </w:tcPr>
          <w:p w14:paraId="4DC43EB1" w14:textId="77777777" w:rsidR="00776072" w:rsidRPr="004A5558" w:rsidRDefault="00776072" w:rsidP="00B868CA">
            <w:pPr>
              <w:rPr>
                <w:rFonts w:ascii="Arial Unicode MS" w:eastAsia="Arial Unicode MS" w:hAnsi="Arial Unicode MS" w:cs="Arial Unicode MS"/>
                <w:color w:val="000000"/>
                <w:sz w:val="18"/>
                <w:szCs w:val="18"/>
              </w:rPr>
            </w:pPr>
            <w:r w:rsidRPr="004A5558">
              <w:rPr>
                <w:rFonts w:ascii="Arial Unicode MS" w:eastAsia="Arial Unicode MS" w:hAnsi="Arial Unicode MS" w:cs="Arial Unicode MS"/>
                <w:color w:val="000000"/>
                <w:sz w:val="18"/>
                <w:szCs w:val="18"/>
              </w:rPr>
              <w:t>Participación Federal  Fondo  Fomento  Municipal</w:t>
            </w:r>
          </w:p>
        </w:tc>
        <w:tc>
          <w:tcPr>
            <w:tcW w:w="1849" w:type="dxa"/>
            <w:tcBorders>
              <w:top w:val="single" w:sz="4" w:space="0" w:color="auto"/>
              <w:left w:val="nil"/>
              <w:bottom w:val="single" w:sz="4" w:space="0" w:color="auto"/>
              <w:right w:val="single" w:sz="4" w:space="0" w:color="auto"/>
            </w:tcBorders>
            <w:noWrap/>
            <w:vAlign w:val="center"/>
            <w:hideMark/>
          </w:tcPr>
          <w:p w14:paraId="7CA5D893" w14:textId="77777777" w:rsidR="00776072" w:rsidRPr="00ED7D44" w:rsidRDefault="00776072" w:rsidP="00330BB1">
            <w:pPr>
              <w:jc w:val="right"/>
              <w:rPr>
                <w:rFonts w:ascii="Arial Unicode MS" w:eastAsia="Arial Unicode MS" w:hAnsi="Arial Unicode MS" w:cs="Arial Unicode MS"/>
                <w:color w:val="000000"/>
                <w:sz w:val="16"/>
                <w:szCs w:val="16"/>
              </w:rPr>
            </w:pPr>
            <w:r w:rsidRPr="00ED7D44">
              <w:rPr>
                <w:rFonts w:ascii="Arial Unicode MS" w:eastAsia="Arial Unicode MS" w:hAnsi="Arial Unicode MS" w:cs="Arial Unicode MS"/>
                <w:color w:val="000000"/>
                <w:sz w:val="16"/>
                <w:szCs w:val="16"/>
              </w:rPr>
              <w:t xml:space="preserve"> $     </w:t>
            </w:r>
            <w:r w:rsidR="00330BB1">
              <w:rPr>
                <w:rFonts w:ascii="Arial Unicode MS" w:eastAsia="Arial Unicode MS" w:hAnsi="Arial Unicode MS" w:cs="Arial Unicode MS"/>
                <w:color w:val="000000"/>
                <w:sz w:val="16"/>
                <w:szCs w:val="16"/>
              </w:rPr>
              <w:t>7,076,670</w:t>
            </w:r>
            <w:r w:rsidRPr="00ED7D44">
              <w:rPr>
                <w:rFonts w:ascii="Arial Unicode MS" w:eastAsia="Arial Unicode MS" w:hAnsi="Arial Unicode MS" w:cs="Arial Unicode MS"/>
                <w:color w:val="000000"/>
                <w:sz w:val="16"/>
                <w:szCs w:val="16"/>
              </w:rPr>
              <w:t xml:space="preserve"> </w:t>
            </w:r>
          </w:p>
        </w:tc>
        <w:tc>
          <w:tcPr>
            <w:tcW w:w="1422" w:type="dxa"/>
            <w:tcBorders>
              <w:top w:val="single" w:sz="4" w:space="0" w:color="auto"/>
              <w:left w:val="nil"/>
              <w:bottom w:val="single" w:sz="4" w:space="0" w:color="auto"/>
              <w:right w:val="single" w:sz="4" w:space="0" w:color="auto"/>
            </w:tcBorders>
            <w:noWrap/>
            <w:hideMark/>
          </w:tcPr>
          <w:p w14:paraId="01727C29" w14:textId="77777777" w:rsidR="00776072" w:rsidRPr="004A5558" w:rsidRDefault="00776072" w:rsidP="00B868CA">
            <w:pPr>
              <w:rPr>
                <w:rFonts w:ascii="Arial Unicode MS" w:eastAsia="Arial Unicode MS" w:hAnsi="Arial Unicode MS" w:cs="Arial Unicode MS"/>
                <w:color w:val="000000"/>
                <w:sz w:val="18"/>
                <w:szCs w:val="18"/>
              </w:rPr>
            </w:pPr>
            <w:r w:rsidRPr="004A5558">
              <w:rPr>
                <w:rFonts w:ascii="Arial Unicode MS" w:eastAsia="Arial Unicode MS" w:hAnsi="Arial Unicode MS" w:cs="Arial Unicode MS"/>
                <w:color w:val="000000"/>
                <w:sz w:val="18"/>
                <w:szCs w:val="18"/>
              </w:rPr>
              <w:t> </w:t>
            </w:r>
          </w:p>
        </w:tc>
      </w:tr>
      <w:tr w:rsidR="00776072" w:rsidRPr="004A5558" w14:paraId="03E98B33" w14:textId="77777777" w:rsidTr="008C0D00">
        <w:trPr>
          <w:trHeight w:val="295"/>
        </w:trPr>
        <w:tc>
          <w:tcPr>
            <w:tcW w:w="5806" w:type="dxa"/>
            <w:tcBorders>
              <w:top w:val="single" w:sz="4" w:space="0" w:color="auto"/>
              <w:left w:val="single" w:sz="4" w:space="0" w:color="auto"/>
              <w:bottom w:val="single" w:sz="4" w:space="0" w:color="auto"/>
              <w:right w:val="single" w:sz="4" w:space="0" w:color="auto"/>
            </w:tcBorders>
            <w:hideMark/>
          </w:tcPr>
          <w:p w14:paraId="6BF10579" w14:textId="30B5F758" w:rsidR="00776072" w:rsidRPr="004A5558" w:rsidRDefault="00776072" w:rsidP="00ED7C1A">
            <w:pPr>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 xml:space="preserve">Participación Uso Zona Federal </w:t>
            </w:r>
            <w:r w:rsidR="00471CA3" w:rsidRPr="004A5558">
              <w:rPr>
                <w:rFonts w:ascii="Arial Unicode MS" w:eastAsia="Arial Unicode MS" w:hAnsi="Arial Unicode MS" w:cs="Arial Unicode MS"/>
                <w:color w:val="000000"/>
                <w:sz w:val="18"/>
                <w:szCs w:val="18"/>
              </w:rPr>
              <w:t>Marítimo</w:t>
            </w:r>
            <w:r w:rsidRPr="004A5558">
              <w:rPr>
                <w:rFonts w:ascii="Arial Unicode MS" w:eastAsia="Arial Unicode MS" w:hAnsi="Arial Unicode MS" w:cs="Arial Unicode MS"/>
                <w:color w:val="000000"/>
                <w:sz w:val="18"/>
                <w:szCs w:val="18"/>
              </w:rPr>
              <w:t>/Terrestre</w:t>
            </w:r>
          </w:p>
        </w:tc>
        <w:tc>
          <w:tcPr>
            <w:tcW w:w="1849" w:type="dxa"/>
            <w:tcBorders>
              <w:top w:val="single" w:sz="4" w:space="0" w:color="auto"/>
              <w:left w:val="nil"/>
              <w:bottom w:val="single" w:sz="4" w:space="0" w:color="auto"/>
              <w:right w:val="single" w:sz="4" w:space="0" w:color="auto"/>
            </w:tcBorders>
            <w:noWrap/>
            <w:vAlign w:val="center"/>
            <w:hideMark/>
          </w:tcPr>
          <w:p w14:paraId="186BDDB2" w14:textId="77777777" w:rsidR="00776072" w:rsidRPr="00ED7D44" w:rsidRDefault="00776072" w:rsidP="0088373C">
            <w:pPr>
              <w:jc w:val="right"/>
              <w:rPr>
                <w:rFonts w:ascii="Arial Unicode MS" w:eastAsia="Arial Unicode MS" w:hAnsi="Arial Unicode MS" w:cs="Arial Unicode MS"/>
                <w:color w:val="000000"/>
                <w:sz w:val="16"/>
                <w:szCs w:val="16"/>
              </w:rPr>
            </w:pPr>
            <w:r w:rsidRPr="00ED7D44">
              <w:rPr>
                <w:rFonts w:ascii="Arial Unicode MS" w:eastAsia="Arial Unicode MS" w:hAnsi="Arial Unicode MS" w:cs="Arial Unicode MS"/>
                <w:color w:val="000000"/>
                <w:sz w:val="16"/>
                <w:szCs w:val="16"/>
              </w:rPr>
              <w:t xml:space="preserve"> $     </w:t>
            </w:r>
            <w:r w:rsidR="0088373C">
              <w:rPr>
                <w:rFonts w:ascii="Arial Unicode MS" w:eastAsia="Arial Unicode MS" w:hAnsi="Arial Unicode MS" w:cs="Arial Unicode MS"/>
                <w:color w:val="000000"/>
                <w:sz w:val="16"/>
                <w:szCs w:val="16"/>
              </w:rPr>
              <w:t>8,413,991</w:t>
            </w:r>
            <w:r w:rsidRPr="00ED7D44">
              <w:rPr>
                <w:rFonts w:ascii="Arial Unicode MS" w:eastAsia="Arial Unicode MS" w:hAnsi="Arial Unicode MS" w:cs="Arial Unicode MS"/>
                <w:color w:val="000000"/>
                <w:sz w:val="16"/>
                <w:szCs w:val="16"/>
              </w:rPr>
              <w:t xml:space="preserve"> </w:t>
            </w:r>
          </w:p>
        </w:tc>
        <w:tc>
          <w:tcPr>
            <w:tcW w:w="1422" w:type="dxa"/>
            <w:tcBorders>
              <w:top w:val="single" w:sz="4" w:space="0" w:color="auto"/>
              <w:left w:val="nil"/>
              <w:bottom w:val="single" w:sz="4" w:space="0" w:color="auto"/>
              <w:right w:val="single" w:sz="4" w:space="0" w:color="auto"/>
            </w:tcBorders>
            <w:noWrap/>
            <w:hideMark/>
          </w:tcPr>
          <w:p w14:paraId="7D24B2BA" w14:textId="77777777" w:rsidR="00776072" w:rsidRPr="004A5558" w:rsidRDefault="00776072" w:rsidP="00B868CA">
            <w:pPr>
              <w:rPr>
                <w:rFonts w:ascii="Arial Unicode MS" w:eastAsia="Arial Unicode MS" w:hAnsi="Arial Unicode MS" w:cs="Arial Unicode MS"/>
                <w:color w:val="000000"/>
                <w:sz w:val="18"/>
                <w:szCs w:val="18"/>
              </w:rPr>
            </w:pPr>
          </w:p>
        </w:tc>
      </w:tr>
      <w:tr w:rsidR="00776072" w:rsidRPr="004A5558" w14:paraId="78B50FC2" w14:textId="77777777" w:rsidTr="008C0D00">
        <w:trPr>
          <w:trHeight w:val="295"/>
        </w:trPr>
        <w:tc>
          <w:tcPr>
            <w:tcW w:w="5806" w:type="dxa"/>
            <w:tcBorders>
              <w:top w:val="single" w:sz="4" w:space="0" w:color="auto"/>
              <w:left w:val="single" w:sz="4" w:space="0" w:color="auto"/>
              <w:bottom w:val="single" w:sz="4" w:space="0" w:color="auto"/>
              <w:right w:val="single" w:sz="4" w:space="0" w:color="auto"/>
            </w:tcBorders>
            <w:hideMark/>
          </w:tcPr>
          <w:p w14:paraId="318DE04C" w14:textId="77777777" w:rsidR="00776072" w:rsidRPr="004A5558" w:rsidRDefault="00776072" w:rsidP="00ED7C1A">
            <w:pPr>
              <w:rPr>
                <w:rFonts w:ascii="Arial Unicode MS" w:eastAsia="Arial Unicode MS" w:hAnsi="Arial Unicode MS" w:cs="Arial Unicode MS"/>
                <w:color w:val="000000"/>
                <w:sz w:val="18"/>
                <w:szCs w:val="18"/>
              </w:rPr>
            </w:pPr>
            <w:r w:rsidRPr="004A5558">
              <w:rPr>
                <w:rFonts w:ascii="Arial Unicode MS" w:eastAsia="Arial Unicode MS" w:hAnsi="Arial Unicode MS" w:cs="Arial Unicode MS"/>
                <w:color w:val="000000"/>
                <w:sz w:val="18"/>
                <w:szCs w:val="18"/>
              </w:rPr>
              <w:t>Impuestos Sobre Remuneraciones al Trabajo Personal</w:t>
            </w:r>
          </w:p>
        </w:tc>
        <w:tc>
          <w:tcPr>
            <w:tcW w:w="1849" w:type="dxa"/>
            <w:tcBorders>
              <w:top w:val="single" w:sz="4" w:space="0" w:color="auto"/>
              <w:left w:val="nil"/>
              <w:bottom w:val="single" w:sz="4" w:space="0" w:color="auto"/>
              <w:right w:val="single" w:sz="4" w:space="0" w:color="auto"/>
            </w:tcBorders>
            <w:noWrap/>
            <w:vAlign w:val="center"/>
            <w:hideMark/>
          </w:tcPr>
          <w:p w14:paraId="2AE28300" w14:textId="77777777" w:rsidR="00776072" w:rsidRPr="00ED7D44" w:rsidRDefault="00776072" w:rsidP="0088373C">
            <w:pPr>
              <w:jc w:val="right"/>
              <w:rPr>
                <w:rFonts w:ascii="Arial Unicode MS" w:eastAsia="Arial Unicode MS" w:hAnsi="Arial Unicode MS" w:cs="Arial Unicode MS"/>
                <w:color w:val="000000"/>
                <w:sz w:val="16"/>
                <w:szCs w:val="16"/>
              </w:rPr>
            </w:pPr>
            <w:r w:rsidRPr="00ED7D44">
              <w:rPr>
                <w:rFonts w:ascii="Arial Unicode MS" w:eastAsia="Arial Unicode MS" w:hAnsi="Arial Unicode MS" w:cs="Arial Unicode MS"/>
                <w:color w:val="000000"/>
                <w:sz w:val="16"/>
                <w:szCs w:val="16"/>
              </w:rPr>
              <w:t xml:space="preserve"> $     </w:t>
            </w:r>
            <w:r w:rsidR="0088373C">
              <w:rPr>
                <w:rFonts w:ascii="Arial Unicode MS" w:eastAsia="Arial Unicode MS" w:hAnsi="Arial Unicode MS" w:cs="Arial Unicode MS"/>
                <w:color w:val="000000"/>
                <w:sz w:val="16"/>
                <w:szCs w:val="16"/>
              </w:rPr>
              <w:t>3,406,512</w:t>
            </w:r>
          </w:p>
        </w:tc>
        <w:tc>
          <w:tcPr>
            <w:tcW w:w="1422" w:type="dxa"/>
            <w:tcBorders>
              <w:top w:val="single" w:sz="4" w:space="0" w:color="auto"/>
              <w:left w:val="nil"/>
              <w:bottom w:val="single" w:sz="4" w:space="0" w:color="auto"/>
              <w:right w:val="single" w:sz="4" w:space="0" w:color="auto"/>
            </w:tcBorders>
            <w:noWrap/>
            <w:hideMark/>
          </w:tcPr>
          <w:p w14:paraId="4EC8641A" w14:textId="77777777" w:rsidR="00776072" w:rsidRPr="004A5558" w:rsidRDefault="00776072" w:rsidP="00B868CA">
            <w:pPr>
              <w:rPr>
                <w:rFonts w:ascii="Arial Unicode MS" w:eastAsia="Arial Unicode MS" w:hAnsi="Arial Unicode MS" w:cs="Arial Unicode MS"/>
                <w:color w:val="000000"/>
                <w:sz w:val="18"/>
                <w:szCs w:val="18"/>
              </w:rPr>
            </w:pPr>
          </w:p>
        </w:tc>
      </w:tr>
      <w:tr w:rsidR="00776072" w:rsidRPr="004A5558" w14:paraId="234A4BD8" w14:textId="77777777" w:rsidTr="008C0D00">
        <w:trPr>
          <w:trHeight w:val="295"/>
        </w:trPr>
        <w:tc>
          <w:tcPr>
            <w:tcW w:w="5806" w:type="dxa"/>
            <w:tcBorders>
              <w:top w:val="single" w:sz="4" w:space="0" w:color="auto"/>
              <w:left w:val="single" w:sz="4" w:space="0" w:color="auto"/>
              <w:bottom w:val="single" w:sz="4" w:space="0" w:color="auto"/>
              <w:right w:val="single" w:sz="4" w:space="0" w:color="auto"/>
            </w:tcBorders>
          </w:tcPr>
          <w:p w14:paraId="552A8F45" w14:textId="77777777" w:rsidR="00776072" w:rsidRPr="004A5558" w:rsidRDefault="00776072" w:rsidP="00623754">
            <w:pPr>
              <w:rPr>
                <w:rFonts w:ascii="Arial Unicode MS" w:eastAsia="Arial Unicode MS" w:hAnsi="Arial Unicode MS" w:cs="Arial Unicode MS"/>
                <w:color w:val="000000"/>
                <w:sz w:val="18"/>
                <w:szCs w:val="18"/>
              </w:rPr>
            </w:pPr>
            <w:r w:rsidRPr="004A5558">
              <w:rPr>
                <w:rFonts w:ascii="Arial Unicode MS" w:eastAsia="Arial Unicode MS" w:hAnsi="Arial Unicode MS" w:cs="Arial Unicode MS"/>
                <w:color w:val="000000"/>
                <w:sz w:val="18"/>
                <w:szCs w:val="18"/>
              </w:rPr>
              <w:t>Fondo de Fiscalización</w:t>
            </w:r>
          </w:p>
        </w:tc>
        <w:tc>
          <w:tcPr>
            <w:tcW w:w="1849" w:type="dxa"/>
            <w:tcBorders>
              <w:top w:val="single" w:sz="4" w:space="0" w:color="auto"/>
              <w:left w:val="nil"/>
              <w:bottom w:val="single" w:sz="4" w:space="0" w:color="auto"/>
              <w:right w:val="single" w:sz="4" w:space="0" w:color="auto"/>
            </w:tcBorders>
            <w:noWrap/>
            <w:vAlign w:val="center"/>
          </w:tcPr>
          <w:p w14:paraId="5CC72567" w14:textId="77777777" w:rsidR="00776072" w:rsidRPr="00ED7D44" w:rsidRDefault="00776072" w:rsidP="00330BB1">
            <w:pPr>
              <w:jc w:val="right"/>
              <w:rPr>
                <w:rFonts w:ascii="Arial Unicode MS" w:eastAsia="Arial Unicode MS" w:hAnsi="Arial Unicode MS" w:cs="Arial Unicode MS"/>
                <w:color w:val="000000"/>
                <w:sz w:val="16"/>
                <w:szCs w:val="16"/>
              </w:rPr>
            </w:pPr>
            <w:r w:rsidRPr="00ED7D44">
              <w:rPr>
                <w:rFonts w:ascii="Arial Unicode MS" w:eastAsia="Arial Unicode MS" w:hAnsi="Arial Unicode MS" w:cs="Arial Unicode MS"/>
                <w:color w:val="000000"/>
                <w:sz w:val="16"/>
                <w:szCs w:val="16"/>
              </w:rPr>
              <w:t xml:space="preserve"> $     </w:t>
            </w:r>
            <w:r w:rsidR="00330BB1">
              <w:rPr>
                <w:rFonts w:ascii="Arial Unicode MS" w:eastAsia="Arial Unicode MS" w:hAnsi="Arial Unicode MS" w:cs="Arial Unicode MS"/>
                <w:color w:val="000000"/>
                <w:sz w:val="16"/>
                <w:szCs w:val="16"/>
              </w:rPr>
              <w:t>2,893,345</w:t>
            </w:r>
            <w:r w:rsidRPr="00ED7D44">
              <w:rPr>
                <w:rFonts w:ascii="Arial Unicode MS" w:eastAsia="Arial Unicode MS" w:hAnsi="Arial Unicode MS" w:cs="Arial Unicode MS"/>
                <w:color w:val="000000"/>
                <w:sz w:val="16"/>
                <w:szCs w:val="16"/>
              </w:rPr>
              <w:t xml:space="preserve"> </w:t>
            </w:r>
          </w:p>
        </w:tc>
        <w:tc>
          <w:tcPr>
            <w:tcW w:w="1422" w:type="dxa"/>
            <w:tcBorders>
              <w:top w:val="single" w:sz="4" w:space="0" w:color="auto"/>
              <w:left w:val="nil"/>
              <w:bottom w:val="single" w:sz="4" w:space="0" w:color="auto"/>
              <w:right w:val="single" w:sz="4" w:space="0" w:color="auto"/>
            </w:tcBorders>
            <w:noWrap/>
          </w:tcPr>
          <w:p w14:paraId="5EF2CA5D" w14:textId="77777777" w:rsidR="00776072" w:rsidRPr="004A5558" w:rsidRDefault="00776072" w:rsidP="00B868CA">
            <w:pPr>
              <w:rPr>
                <w:rFonts w:ascii="Arial Unicode MS" w:eastAsia="Arial Unicode MS" w:hAnsi="Arial Unicode MS" w:cs="Arial Unicode MS"/>
                <w:color w:val="000000"/>
                <w:sz w:val="18"/>
                <w:szCs w:val="18"/>
              </w:rPr>
            </w:pPr>
          </w:p>
        </w:tc>
      </w:tr>
      <w:tr w:rsidR="00776072" w:rsidRPr="004A5558" w14:paraId="2D9BECDD" w14:textId="77777777" w:rsidTr="008C0D00">
        <w:trPr>
          <w:trHeight w:val="295"/>
        </w:trPr>
        <w:tc>
          <w:tcPr>
            <w:tcW w:w="5806" w:type="dxa"/>
            <w:tcBorders>
              <w:top w:val="single" w:sz="4" w:space="0" w:color="auto"/>
              <w:left w:val="single" w:sz="4" w:space="0" w:color="auto"/>
              <w:bottom w:val="single" w:sz="4" w:space="0" w:color="auto"/>
              <w:right w:val="single" w:sz="4" w:space="0" w:color="auto"/>
            </w:tcBorders>
          </w:tcPr>
          <w:p w14:paraId="744C732F" w14:textId="77777777" w:rsidR="00776072" w:rsidRPr="004A5558" w:rsidRDefault="00776072" w:rsidP="00623754">
            <w:pPr>
              <w:rPr>
                <w:rFonts w:ascii="Arial Unicode MS" w:eastAsia="Arial Unicode MS" w:hAnsi="Arial Unicode MS" w:cs="Arial Unicode MS"/>
                <w:color w:val="000000"/>
                <w:sz w:val="18"/>
                <w:szCs w:val="18"/>
              </w:rPr>
            </w:pPr>
            <w:r w:rsidRPr="004A5558">
              <w:rPr>
                <w:rFonts w:ascii="Arial Unicode MS" w:eastAsia="Arial Unicode MS" w:hAnsi="Arial Unicode MS" w:cs="Arial Unicode MS"/>
                <w:color w:val="000000"/>
                <w:sz w:val="18"/>
                <w:szCs w:val="18"/>
              </w:rPr>
              <w:t>Gasolina y Diesel</w:t>
            </w:r>
          </w:p>
        </w:tc>
        <w:tc>
          <w:tcPr>
            <w:tcW w:w="1849" w:type="dxa"/>
            <w:tcBorders>
              <w:top w:val="single" w:sz="4" w:space="0" w:color="auto"/>
              <w:left w:val="nil"/>
              <w:bottom w:val="single" w:sz="4" w:space="0" w:color="auto"/>
              <w:right w:val="single" w:sz="4" w:space="0" w:color="auto"/>
            </w:tcBorders>
            <w:noWrap/>
            <w:vAlign w:val="center"/>
          </w:tcPr>
          <w:p w14:paraId="33EBCA7C" w14:textId="77777777" w:rsidR="00776072" w:rsidRPr="00ED7D44" w:rsidRDefault="00776072" w:rsidP="00330BB1">
            <w:pPr>
              <w:jc w:val="right"/>
              <w:rPr>
                <w:rFonts w:ascii="Arial Unicode MS" w:eastAsia="Arial Unicode MS" w:hAnsi="Arial Unicode MS" w:cs="Arial Unicode MS"/>
                <w:color w:val="000000"/>
                <w:sz w:val="16"/>
                <w:szCs w:val="16"/>
              </w:rPr>
            </w:pPr>
            <w:r w:rsidRPr="00ED7D44">
              <w:rPr>
                <w:rFonts w:ascii="Arial Unicode MS" w:eastAsia="Arial Unicode MS" w:hAnsi="Arial Unicode MS" w:cs="Arial Unicode MS"/>
                <w:color w:val="000000"/>
                <w:sz w:val="16"/>
                <w:szCs w:val="16"/>
              </w:rPr>
              <w:t xml:space="preserve"> $     </w:t>
            </w:r>
            <w:r w:rsidR="00330BB1">
              <w:rPr>
                <w:rFonts w:ascii="Arial Unicode MS" w:eastAsia="Arial Unicode MS" w:hAnsi="Arial Unicode MS" w:cs="Arial Unicode MS"/>
                <w:color w:val="000000"/>
                <w:sz w:val="16"/>
                <w:szCs w:val="16"/>
              </w:rPr>
              <w:t>2,393,837</w:t>
            </w:r>
            <w:r w:rsidRPr="00ED7D44">
              <w:rPr>
                <w:rFonts w:ascii="Arial Unicode MS" w:eastAsia="Arial Unicode MS" w:hAnsi="Arial Unicode MS" w:cs="Arial Unicode MS"/>
                <w:color w:val="000000"/>
                <w:sz w:val="16"/>
                <w:szCs w:val="16"/>
              </w:rPr>
              <w:t xml:space="preserve"> </w:t>
            </w:r>
          </w:p>
        </w:tc>
        <w:tc>
          <w:tcPr>
            <w:tcW w:w="1422" w:type="dxa"/>
            <w:tcBorders>
              <w:top w:val="single" w:sz="4" w:space="0" w:color="auto"/>
              <w:left w:val="nil"/>
              <w:bottom w:val="single" w:sz="4" w:space="0" w:color="auto"/>
              <w:right w:val="single" w:sz="4" w:space="0" w:color="auto"/>
            </w:tcBorders>
            <w:noWrap/>
          </w:tcPr>
          <w:p w14:paraId="77C3CCFD" w14:textId="77777777" w:rsidR="00776072" w:rsidRPr="004A5558" w:rsidRDefault="00776072" w:rsidP="00B868CA">
            <w:pPr>
              <w:rPr>
                <w:rFonts w:ascii="Arial Unicode MS" w:eastAsia="Arial Unicode MS" w:hAnsi="Arial Unicode MS" w:cs="Arial Unicode MS"/>
                <w:color w:val="000000"/>
                <w:sz w:val="18"/>
                <w:szCs w:val="18"/>
              </w:rPr>
            </w:pPr>
          </w:p>
        </w:tc>
      </w:tr>
      <w:tr w:rsidR="00776072" w:rsidRPr="004A5558" w14:paraId="7A28146D" w14:textId="77777777" w:rsidTr="008C0D00">
        <w:trPr>
          <w:trHeight w:val="286"/>
        </w:trPr>
        <w:tc>
          <w:tcPr>
            <w:tcW w:w="5806" w:type="dxa"/>
            <w:tcBorders>
              <w:top w:val="nil"/>
              <w:left w:val="single" w:sz="4" w:space="0" w:color="auto"/>
              <w:bottom w:val="single" w:sz="4" w:space="0" w:color="auto"/>
              <w:right w:val="single" w:sz="4" w:space="0" w:color="auto"/>
            </w:tcBorders>
          </w:tcPr>
          <w:p w14:paraId="51DAA3F0" w14:textId="77777777" w:rsidR="00776072" w:rsidRPr="004A5558" w:rsidRDefault="00776072" w:rsidP="00ED7D44">
            <w:pPr>
              <w:rPr>
                <w:rFonts w:ascii="Arial Unicode MS" w:eastAsia="Arial Unicode MS" w:hAnsi="Arial Unicode MS" w:cs="Arial Unicode MS"/>
                <w:color w:val="000000"/>
                <w:sz w:val="18"/>
                <w:szCs w:val="18"/>
              </w:rPr>
            </w:pPr>
            <w:r w:rsidRPr="004A5558">
              <w:rPr>
                <w:rFonts w:ascii="Arial Unicode MS" w:eastAsia="Arial Unicode MS" w:hAnsi="Arial Unicode MS" w:cs="Arial Unicode MS"/>
                <w:color w:val="000000"/>
                <w:sz w:val="18"/>
                <w:szCs w:val="18"/>
              </w:rPr>
              <w:t>Impuestos Estatales</w:t>
            </w:r>
          </w:p>
        </w:tc>
        <w:tc>
          <w:tcPr>
            <w:tcW w:w="1849" w:type="dxa"/>
            <w:tcBorders>
              <w:top w:val="nil"/>
              <w:left w:val="nil"/>
              <w:bottom w:val="single" w:sz="4" w:space="0" w:color="auto"/>
              <w:right w:val="single" w:sz="4" w:space="0" w:color="auto"/>
            </w:tcBorders>
            <w:noWrap/>
            <w:vAlign w:val="center"/>
          </w:tcPr>
          <w:p w14:paraId="4BD01D3B" w14:textId="77777777" w:rsidR="00776072" w:rsidRPr="00ED7D44" w:rsidRDefault="00776072" w:rsidP="00330BB1">
            <w:pPr>
              <w:jc w:val="right"/>
              <w:rPr>
                <w:rFonts w:ascii="Arial Unicode MS" w:eastAsia="Arial Unicode MS" w:hAnsi="Arial Unicode MS" w:cs="Arial Unicode MS"/>
                <w:color w:val="000000"/>
                <w:sz w:val="16"/>
                <w:szCs w:val="16"/>
              </w:rPr>
            </w:pPr>
            <w:r w:rsidRPr="00ED7D44">
              <w:rPr>
                <w:rFonts w:ascii="Arial Unicode MS" w:eastAsia="Arial Unicode MS" w:hAnsi="Arial Unicode MS" w:cs="Arial Unicode MS"/>
                <w:color w:val="000000"/>
                <w:sz w:val="16"/>
                <w:szCs w:val="16"/>
              </w:rPr>
              <w:t xml:space="preserve"> $     </w:t>
            </w:r>
            <w:r>
              <w:rPr>
                <w:rFonts w:ascii="Arial Unicode MS" w:eastAsia="Arial Unicode MS" w:hAnsi="Arial Unicode MS" w:cs="Arial Unicode MS"/>
                <w:color w:val="000000"/>
                <w:sz w:val="16"/>
                <w:szCs w:val="16"/>
              </w:rPr>
              <w:t>1,</w:t>
            </w:r>
            <w:r w:rsidR="00330BB1">
              <w:rPr>
                <w:rFonts w:ascii="Arial Unicode MS" w:eastAsia="Arial Unicode MS" w:hAnsi="Arial Unicode MS" w:cs="Arial Unicode MS"/>
                <w:color w:val="000000"/>
                <w:sz w:val="16"/>
                <w:szCs w:val="16"/>
              </w:rPr>
              <w:t>939</w:t>
            </w:r>
            <w:r>
              <w:rPr>
                <w:rFonts w:ascii="Arial Unicode MS" w:eastAsia="Arial Unicode MS" w:hAnsi="Arial Unicode MS" w:cs="Arial Unicode MS"/>
                <w:color w:val="000000"/>
                <w:sz w:val="16"/>
                <w:szCs w:val="16"/>
              </w:rPr>
              <w:t>,9</w:t>
            </w:r>
            <w:r w:rsidR="00330BB1">
              <w:rPr>
                <w:rFonts w:ascii="Arial Unicode MS" w:eastAsia="Arial Unicode MS" w:hAnsi="Arial Unicode MS" w:cs="Arial Unicode MS"/>
                <w:color w:val="000000"/>
                <w:sz w:val="16"/>
                <w:szCs w:val="16"/>
              </w:rPr>
              <w:t>35</w:t>
            </w:r>
          </w:p>
        </w:tc>
        <w:tc>
          <w:tcPr>
            <w:tcW w:w="1422" w:type="dxa"/>
            <w:tcBorders>
              <w:top w:val="single" w:sz="4" w:space="0" w:color="auto"/>
              <w:left w:val="nil"/>
              <w:bottom w:val="single" w:sz="4" w:space="0" w:color="auto"/>
              <w:right w:val="single" w:sz="4" w:space="0" w:color="auto"/>
            </w:tcBorders>
            <w:noWrap/>
          </w:tcPr>
          <w:p w14:paraId="09FE419F" w14:textId="77777777" w:rsidR="00776072" w:rsidRPr="004A5558" w:rsidRDefault="00776072" w:rsidP="00B868CA">
            <w:pPr>
              <w:rPr>
                <w:rFonts w:ascii="Arial Unicode MS" w:eastAsia="Arial Unicode MS" w:hAnsi="Arial Unicode MS" w:cs="Arial Unicode MS"/>
                <w:color w:val="000000"/>
                <w:sz w:val="18"/>
                <w:szCs w:val="18"/>
              </w:rPr>
            </w:pPr>
          </w:p>
        </w:tc>
      </w:tr>
      <w:tr w:rsidR="00776072" w:rsidRPr="004A5558" w14:paraId="57863667" w14:textId="77777777" w:rsidTr="008C0D00">
        <w:trPr>
          <w:trHeight w:val="286"/>
        </w:trPr>
        <w:tc>
          <w:tcPr>
            <w:tcW w:w="5806" w:type="dxa"/>
            <w:tcBorders>
              <w:top w:val="nil"/>
              <w:left w:val="single" w:sz="4" w:space="0" w:color="auto"/>
              <w:bottom w:val="single" w:sz="4" w:space="0" w:color="auto"/>
              <w:right w:val="single" w:sz="4" w:space="0" w:color="auto"/>
            </w:tcBorders>
          </w:tcPr>
          <w:p w14:paraId="6EA4851E" w14:textId="77777777" w:rsidR="00776072" w:rsidRPr="004A5558" w:rsidRDefault="00776072" w:rsidP="00776072">
            <w:pPr>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Subsidio Programa Regularización Vehículos Usados</w:t>
            </w:r>
          </w:p>
        </w:tc>
        <w:tc>
          <w:tcPr>
            <w:tcW w:w="1849" w:type="dxa"/>
            <w:tcBorders>
              <w:top w:val="nil"/>
              <w:left w:val="nil"/>
              <w:bottom w:val="single" w:sz="4" w:space="0" w:color="auto"/>
              <w:right w:val="single" w:sz="4" w:space="0" w:color="auto"/>
            </w:tcBorders>
            <w:noWrap/>
            <w:vAlign w:val="center"/>
          </w:tcPr>
          <w:p w14:paraId="3893C2EA" w14:textId="77777777" w:rsidR="00776072" w:rsidRPr="00ED7D44" w:rsidRDefault="00776072" w:rsidP="0088373C">
            <w:pPr>
              <w:jc w:val="right"/>
              <w:rPr>
                <w:rFonts w:ascii="Arial Unicode MS" w:eastAsia="Arial Unicode MS" w:hAnsi="Arial Unicode MS" w:cs="Arial Unicode MS"/>
                <w:color w:val="000000"/>
                <w:sz w:val="16"/>
                <w:szCs w:val="16"/>
              </w:rPr>
            </w:pPr>
            <w:r w:rsidRPr="00ED7D44">
              <w:rPr>
                <w:rFonts w:ascii="Arial Unicode MS" w:eastAsia="Arial Unicode MS" w:hAnsi="Arial Unicode MS" w:cs="Arial Unicode MS"/>
                <w:color w:val="000000"/>
                <w:sz w:val="16"/>
                <w:szCs w:val="16"/>
              </w:rPr>
              <w:t xml:space="preserve">$  </w:t>
            </w:r>
            <w:r w:rsidR="0088373C">
              <w:rPr>
                <w:rFonts w:ascii="Arial Unicode MS" w:eastAsia="Arial Unicode MS" w:hAnsi="Arial Unicode MS" w:cs="Arial Unicode MS"/>
                <w:color w:val="000000"/>
                <w:sz w:val="16"/>
                <w:szCs w:val="16"/>
              </w:rPr>
              <w:t xml:space="preserve"> </w:t>
            </w:r>
            <w:r w:rsidRPr="00ED7D44">
              <w:rPr>
                <w:rFonts w:ascii="Arial Unicode MS" w:eastAsia="Arial Unicode MS" w:hAnsi="Arial Unicode MS" w:cs="Arial Unicode MS"/>
                <w:color w:val="000000"/>
                <w:sz w:val="16"/>
                <w:szCs w:val="16"/>
              </w:rPr>
              <w:t xml:space="preserve">     </w:t>
            </w:r>
            <w:r w:rsidR="0088373C">
              <w:rPr>
                <w:rFonts w:ascii="Arial Unicode MS" w:eastAsia="Arial Unicode MS" w:hAnsi="Arial Unicode MS" w:cs="Arial Unicode MS"/>
                <w:color w:val="000000"/>
                <w:sz w:val="16"/>
                <w:szCs w:val="16"/>
              </w:rPr>
              <w:t>347,152</w:t>
            </w:r>
          </w:p>
        </w:tc>
        <w:tc>
          <w:tcPr>
            <w:tcW w:w="1422" w:type="dxa"/>
            <w:tcBorders>
              <w:top w:val="single" w:sz="4" w:space="0" w:color="auto"/>
              <w:left w:val="nil"/>
              <w:bottom w:val="single" w:sz="4" w:space="0" w:color="auto"/>
              <w:right w:val="single" w:sz="4" w:space="0" w:color="auto"/>
            </w:tcBorders>
            <w:noWrap/>
          </w:tcPr>
          <w:p w14:paraId="17A95DF5" w14:textId="77777777" w:rsidR="00776072" w:rsidRPr="004A5558" w:rsidRDefault="00776072" w:rsidP="00B868CA">
            <w:pPr>
              <w:rPr>
                <w:rFonts w:ascii="Arial Unicode MS" w:eastAsia="Arial Unicode MS" w:hAnsi="Arial Unicode MS" w:cs="Arial Unicode MS"/>
                <w:color w:val="000000"/>
                <w:sz w:val="18"/>
                <w:szCs w:val="18"/>
              </w:rPr>
            </w:pPr>
          </w:p>
        </w:tc>
      </w:tr>
      <w:tr w:rsidR="00776072" w:rsidRPr="004A5558" w14:paraId="4AFBA282" w14:textId="77777777" w:rsidTr="008C0D00">
        <w:trPr>
          <w:trHeight w:val="286"/>
        </w:trPr>
        <w:tc>
          <w:tcPr>
            <w:tcW w:w="5806" w:type="dxa"/>
            <w:tcBorders>
              <w:top w:val="nil"/>
              <w:left w:val="single" w:sz="4" w:space="0" w:color="auto"/>
              <w:bottom w:val="single" w:sz="4" w:space="0" w:color="auto"/>
              <w:right w:val="single" w:sz="4" w:space="0" w:color="auto"/>
            </w:tcBorders>
          </w:tcPr>
          <w:p w14:paraId="52E1E250" w14:textId="77777777" w:rsidR="00776072" w:rsidRPr="004A5558" w:rsidRDefault="00776072" w:rsidP="00CC690C">
            <w:pPr>
              <w:rPr>
                <w:rFonts w:ascii="Arial Unicode MS" w:eastAsia="Arial Unicode MS" w:hAnsi="Arial Unicode MS" w:cs="Arial Unicode MS"/>
                <w:color w:val="000000"/>
                <w:sz w:val="18"/>
                <w:szCs w:val="18"/>
              </w:rPr>
            </w:pPr>
            <w:r w:rsidRPr="004A5558">
              <w:rPr>
                <w:rFonts w:ascii="Arial Unicode MS" w:eastAsia="Arial Unicode MS" w:hAnsi="Arial Unicode MS" w:cs="Arial Unicode MS"/>
                <w:color w:val="000000"/>
                <w:sz w:val="18"/>
                <w:szCs w:val="18"/>
              </w:rPr>
              <w:t>Impuesto Especial sobre Producción y Servicios</w:t>
            </w:r>
          </w:p>
        </w:tc>
        <w:tc>
          <w:tcPr>
            <w:tcW w:w="1849" w:type="dxa"/>
            <w:tcBorders>
              <w:top w:val="nil"/>
              <w:left w:val="nil"/>
              <w:bottom w:val="single" w:sz="4" w:space="0" w:color="auto"/>
              <w:right w:val="single" w:sz="4" w:space="0" w:color="auto"/>
            </w:tcBorders>
            <w:noWrap/>
            <w:vAlign w:val="center"/>
          </w:tcPr>
          <w:p w14:paraId="3EB3E92F" w14:textId="77777777" w:rsidR="00776072" w:rsidRPr="00ED7D44" w:rsidRDefault="00776072" w:rsidP="00330BB1">
            <w:pPr>
              <w:jc w:val="right"/>
              <w:rPr>
                <w:rFonts w:ascii="Arial Unicode MS" w:eastAsia="Arial Unicode MS" w:hAnsi="Arial Unicode MS" w:cs="Arial Unicode MS"/>
                <w:color w:val="000000"/>
                <w:sz w:val="16"/>
                <w:szCs w:val="16"/>
              </w:rPr>
            </w:pPr>
          </w:p>
        </w:tc>
        <w:tc>
          <w:tcPr>
            <w:tcW w:w="1422" w:type="dxa"/>
            <w:tcBorders>
              <w:top w:val="single" w:sz="4" w:space="0" w:color="auto"/>
              <w:left w:val="nil"/>
              <w:bottom w:val="single" w:sz="4" w:space="0" w:color="auto"/>
              <w:right w:val="single" w:sz="4" w:space="0" w:color="auto"/>
            </w:tcBorders>
            <w:noWrap/>
          </w:tcPr>
          <w:p w14:paraId="17058CEA" w14:textId="77777777" w:rsidR="00776072" w:rsidRPr="004A5558" w:rsidRDefault="00776072" w:rsidP="00B868CA">
            <w:pPr>
              <w:rPr>
                <w:rFonts w:ascii="Arial Unicode MS" w:eastAsia="Arial Unicode MS" w:hAnsi="Arial Unicode MS" w:cs="Arial Unicode MS"/>
                <w:color w:val="000000"/>
                <w:sz w:val="18"/>
                <w:szCs w:val="18"/>
              </w:rPr>
            </w:pPr>
          </w:p>
        </w:tc>
      </w:tr>
      <w:tr w:rsidR="00776072" w:rsidRPr="004A5558" w14:paraId="35CAEEE5" w14:textId="77777777" w:rsidTr="008C0D00">
        <w:trPr>
          <w:trHeight w:val="286"/>
        </w:trPr>
        <w:tc>
          <w:tcPr>
            <w:tcW w:w="5806" w:type="dxa"/>
            <w:tcBorders>
              <w:top w:val="nil"/>
              <w:left w:val="single" w:sz="4" w:space="0" w:color="auto"/>
              <w:bottom w:val="single" w:sz="4" w:space="0" w:color="auto"/>
              <w:right w:val="single" w:sz="4" w:space="0" w:color="auto"/>
            </w:tcBorders>
          </w:tcPr>
          <w:p w14:paraId="3296233A" w14:textId="77777777" w:rsidR="00776072" w:rsidRPr="004A5558" w:rsidRDefault="00776072" w:rsidP="00776072">
            <w:pPr>
              <w:rPr>
                <w:rFonts w:ascii="Arial Unicode MS" w:eastAsia="Arial Unicode MS" w:hAnsi="Arial Unicode MS" w:cs="Arial Unicode MS"/>
                <w:color w:val="000000"/>
                <w:sz w:val="18"/>
                <w:szCs w:val="18"/>
              </w:rPr>
            </w:pPr>
            <w:r w:rsidRPr="004A5558">
              <w:rPr>
                <w:rFonts w:ascii="Arial Unicode MS" w:eastAsia="Arial Unicode MS" w:hAnsi="Arial Unicode MS" w:cs="Arial Unicode MS"/>
                <w:color w:val="000000"/>
                <w:sz w:val="18"/>
                <w:szCs w:val="18"/>
              </w:rPr>
              <w:t>Impuesto Sobre Automóviles Nuevos</w:t>
            </w:r>
          </w:p>
        </w:tc>
        <w:tc>
          <w:tcPr>
            <w:tcW w:w="1849" w:type="dxa"/>
            <w:tcBorders>
              <w:top w:val="nil"/>
              <w:left w:val="nil"/>
              <w:bottom w:val="single" w:sz="4" w:space="0" w:color="auto"/>
              <w:right w:val="single" w:sz="4" w:space="0" w:color="auto"/>
            </w:tcBorders>
            <w:noWrap/>
            <w:vAlign w:val="center"/>
          </w:tcPr>
          <w:p w14:paraId="44D24548" w14:textId="77777777" w:rsidR="00776072" w:rsidRPr="00ED7D44" w:rsidRDefault="00776072" w:rsidP="0088373C">
            <w:pPr>
              <w:jc w:val="right"/>
              <w:rPr>
                <w:rFonts w:ascii="Arial Unicode MS" w:eastAsia="Arial Unicode MS" w:hAnsi="Arial Unicode MS" w:cs="Arial Unicode MS"/>
                <w:color w:val="000000"/>
                <w:sz w:val="16"/>
                <w:szCs w:val="16"/>
              </w:rPr>
            </w:pPr>
            <w:r w:rsidRPr="00ED7D44">
              <w:rPr>
                <w:rFonts w:ascii="Arial Unicode MS" w:eastAsia="Arial Unicode MS" w:hAnsi="Arial Unicode MS" w:cs="Arial Unicode MS"/>
                <w:color w:val="000000"/>
                <w:sz w:val="16"/>
                <w:szCs w:val="16"/>
              </w:rPr>
              <w:t xml:space="preserve"> $   </w:t>
            </w:r>
            <w:r w:rsidR="0088373C">
              <w:rPr>
                <w:rFonts w:ascii="Arial Unicode MS" w:eastAsia="Arial Unicode MS" w:hAnsi="Arial Unicode MS" w:cs="Arial Unicode MS"/>
                <w:color w:val="000000"/>
                <w:sz w:val="16"/>
                <w:szCs w:val="16"/>
              </w:rPr>
              <w:t xml:space="preserve"> </w:t>
            </w:r>
            <w:r w:rsidRPr="00ED7D44">
              <w:rPr>
                <w:rFonts w:ascii="Arial Unicode MS" w:eastAsia="Arial Unicode MS" w:hAnsi="Arial Unicode MS" w:cs="Arial Unicode MS"/>
                <w:color w:val="000000"/>
                <w:sz w:val="16"/>
                <w:szCs w:val="16"/>
              </w:rPr>
              <w:t xml:space="preserve">    </w:t>
            </w:r>
            <w:r w:rsidR="0088373C">
              <w:rPr>
                <w:rFonts w:ascii="Arial Unicode MS" w:eastAsia="Arial Unicode MS" w:hAnsi="Arial Unicode MS" w:cs="Arial Unicode MS"/>
                <w:color w:val="000000"/>
                <w:sz w:val="16"/>
                <w:szCs w:val="16"/>
              </w:rPr>
              <w:t>508,593</w:t>
            </w:r>
            <w:r w:rsidRPr="00ED7D44">
              <w:rPr>
                <w:rFonts w:ascii="Arial Unicode MS" w:eastAsia="Arial Unicode MS" w:hAnsi="Arial Unicode MS" w:cs="Arial Unicode MS"/>
                <w:color w:val="000000"/>
                <w:sz w:val="16"/>
                <w:szCs w:val="16"/>
              </w:rPr>
              <w:t xml:space="preserve"> </w:t>
            </w:r>
          </w:p>
        </w:tc>
        <w:tc>
          <w:tcPr>
            <w:tcW w:w="1422" w:type="dxa"/>
            <w:tcBorders>
              <w:top w:val="single" w:sz="4" w:space="0" w:color="auto"/>
              <w:left w:val="nil"/>
              <w:bottom w:val="single" w:sz="4" w:space="0" w:color="auto"/>
              <w:right w:val="single" w:sz="4" w:space="0" w:color="auto"/>
            </w:tcBorders>
            <w:noWrap/>
          </w:tcPr>
          <w:p w14:paraId="51B8B37F" w14:textId="77777777" w:rsidR="00776072" w:rsidRPr="004A5558" w:rsidRDefault="00776072" w:rsidP="00B868CA">
            <w:pPr>
              <w:rPr>
                <w:rFonts w:ascii="Arial Unicode MS" w:eastAsia="Arial Unicode MS" w:hAnsi="Arial Unicode MS" w:cs="Arial Unicode MS"/>
                <w:color w:val="000000"/>
                <w:sz w:val="18"/>
                <w:szCs w:val="18"/>
              </w:rPr>
            </w:pPr>
          </w:p>
        </w:tc>
      </w:tr>
      <w:tr w:rsidR="00776072" w:rsidRPr="004A5558" w14:paraId="469B8EF3" w14:textId="77777777" w:rsidTr="008C0D00">
        <w:trPr>
          <w:trHeight w:val="355"/>
        </w:trPr>
        <w:tc>
          <w:tcPr>
            <w:tcW w:w="5806" w:type="dxa"/>
            <w:tcBorders>
              <w:top w:val="nil"/>
              <w:left w:val="single" w:sz="4" w:space="0" w:color="auto"/>
              <w:bottom w:val="single" w:sz="4" w:space="0" w:color="auto"/>
              <w:right w:val="single" w:sz="4" w:space="0" w:color="auto"/>
            </w:tcBorders>
          </w:tcPr>
          <w:p w14:paraId="453BA647" w14:textId="77777777" w:rsidR="00776072" w:rsidRPr="004A5558" w:rsidRDefault="00776072" w:rsidP="00623754">
            <w:pPr>
              <w:rPr>
                <w:rFonts w:ascii="Arial Unicode MS" w:eastAsia="Arial Unicode MS" w:hAnsi="Arial Unicode MS" w:cs="Arial Unicode MS"/>
                <w:color w:val="000000"/>
                <w:sz w:val="18"/>
                <w:szCs w:val="18"/>
              </w:rPr>
            </w:pPr>
            <w:r w:rsidRPr="00C3754C">
              <w:rPr>
                <w:rFonts w:ascii="Arial Unicode MS" w:eastAsia="Arial Unicode MS" w:hAnsi="Arial Unicode MS" w:cs="Arial Unicode MS"/>
                <w:color w:val="000000"/>
                <w:sz w:val="18"/>
                <w:szCs w:val="18"/>
              </w:rPr>
              <w:t>Participación Estatal año anterior</w:t>
            </w:r>
          </w:p>
        </w:tc>
        <w:tc>
          <w:tcPr>
            <w:tcW w:w="1849" w:type="dxa"/>
            <w:tcBorders>
              <w:top w:val="nil"/>
              <w:left w:val="nil"/>
              <w:bottom w:val="single" w:sz="4" w:space="0" w:color="auto"/>
              <w:right w:val="single" w:sz="4" w:space="0" w:color="auto"/>
            </w:tcBorders>
            <w:noWrap/>
            <w:vAlign w:val="center"/>
          </w:tcPr>
          <w:p w14:paraId="1C66B887" w14:textId="77777777" w:rsidR="00776072" w:rsidRPr="00ED7D44" w:rsidRDefault="00776072" w:rsidP="0088373C">
            <w:pPr>
              <w:jc w:val="right"/>
              <w:rPr>
                <w:rFonts w:ascii="Arial Unicode MS" w:eastAsia="Arial Unicode MS" w:hAnsi="Arial Unicode MS" w:cs="Arial Unicode MS"/>
                <w:color w:val="000000"/>
                <w:sz w:val="16"/>
                <w:szCs w:val="16"/>
              </w:rPr>
            </w:pPr>
          </w:p>
        </w:tc>
        <w:tc>
          <w:tcPr>
            <w:tcW w:w="1422" w:type="dxa"/>
            <w:tcBorders>
              <w:top w:val="single" w:sz="4" w:space="0" w:color="auto"/>
              <w:left w:val="nil"/>
              <w:bottom w:val="single" w:sz="4" w:space="0" w:color="auto"/>
              <w:right w:val="single" w:sz="4" w:space="0" w:color="auto"/>
            </w:tcBorders>
            <w:noWrap/>
          </w:tcPr>
          <w:p w14:paraId="2BC1D881" w14:textId="77777777" w:rsidR="00776072" w:rsidRPr="004A5558" w:rsidRDefault="00776072" w:rsidP="00B868CA">
            <w:pPr>
              <w:rPr>
                <w:rFonts w:ascii="Arial Unicode MS" w:eastAsia="Arial Unicode MS" w:hAnsi="Arial Unicode MS" w:cs="Arial Unicode MS"/>
                <w:color w:val="000000"/>
                <w:sz w:val="18"/>
                <w:szCs w:val="18"/>
              </w:rPr>
            </w:pPr>
          </w:p>
        </w:tc>
      </w:tr>
      <w:tr w:rsidR="00776072" w:rsidRPr="004A5558" w14:paraId="40CF23AE" w14:textId="77777777" w:rsidTr="00094CAD">
        <w:trPr>
          <w:trHeight w:val="355"/>
        </w:trPr>
        <w:tc>
          <w:tcPr>
            <w:tcW w:w="5806" w:type="dxa"/>
            <w:tcBorders>
              <w:top w:val="nil"/>
              <w:left w:val="single" w:sz="4" w:space="0" w:color="auto"/>
              <w:bottom w:val="single" w:sz="4" w:space="0" w:color="auto"/>
              <w:right w:val="single" w:sz="4" w:space="0" w:color="auto"/>
            </w:tcBorders>
          </w:tcPr>
          <w:p w14:paraId="58C7E20F" w14:textId="77777777" w:rsidR="00776072" w:rsidRDefault="00776072" w:rsidP="00ED7C1A">
            <w:pPr>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Impuesto sobre Hospedaje</w:t>
            </w:r>
          </w:p>
        </w:tc>
        <w:tc>
          <w:tcPr>
            <w:tcW w:w="1849" w:type="dxa"/>
            <w:tcBorders>
              <w:top w:val="nil"/>
              <w:left w:val="nil"/>
              <w:bottom w:val="single" w:sz="4" w:space="0" w:color="auto"/>
              <w:right w:val="single" w:sz="4" w:space="0" w:color="auto"/>
            </w:tcBorders>
            <w:noWrap/>
            <w:vAlign w:val="center"/>
          </w:tcPr>
          <w:p w14:paraId="073834DE" w14:textId="77777777" w:rsidR="00776072" w:rsidRPr="00ED7D44" w:rsidRDefault="00776072" w:rsidP="00330BB1">
            <w:pPr>
              <w:jc w:val="right"/>
              <w:rPr>
                <w:rFonts w:ascii="Arial Unicode MS" w:eastAsia="Arial Unicode MS" w:hAnsi="Arial Unicode MS" w:cs="Arial Unicode MS"/>
                <w:color w:val="000000"/>
                <w:sz w:val="16"/>
                <w:szCs w:val="16"/>
              </w:rPr>
            </w:pPr>
            <w:r>
              <w:rPr>
                <w:rFonts w:ascii="Arial Unicode MS" w:eastAsia="Arial Unicode MS" w:hAnsi="Arial Unicode MS" w:cs="Arial Unicode MS"/>
                <w:color w:val="000000"/>
                <w:sz w:val="16"/>
                <w:szCs w:val="16"/>
              </w:rPr>
              <w:t xml:space="preserve">$  </w:t>
            </w:r>
            <w:r w:rsidR="0088373C">
              <w:rPr>
                <w:rFonts w:ascii="Arial Unicode MS" w:eastAsia="Arial Unicode MS" w:hAnsi="Arial Unicode MS" w:cs="Arial Unicode MS"/>
                <w:color w:val="000000"/>
                <w:sz w:val="16"/>
                <w:szCs w:val="16"/>
              </w:rPr>
              <w:t xml:space="preserve">  </w:t>
            </w:r>
            <w:r>
              <w:rPr>
                <w:rFonts w:ascii="Arial Unicode MS" w:eastAsia="Arial Unicode MS" w:hAnsi="Arial Unicode MS" w:cs="Arial Unicode MS"/>
                <w:color w:val="000000"/>
                <w:sz w:val="16"/>
                <w:szCs w:val="16"/>
              </w:rPr>
              <w:t xml:space="preserve">     </w:t>
            </w:r>
            <w:r w:rsidR="00330BB1">
              <w:rPr>
                <w:rFonts w:ascii="Arial Unicode MS" w:eastAsia="Arial Unicode MS" w:hAnsi="Arial Unicode MS" w:cs="Arial Unicode MS"/>
                <w:color w:val="000000"/>
                <w:sz w:val="16"/>
                <w:szCs w:val="16"/>
              </w:rPr>
              <w:t>408,000</w:t>
            </w:r>
          </w:p>
        </w:tc>
        <w:tc>
          <w:tcPr>
            <w:tcW w:w="1422" w:type="dxa"/>
            <w:tcBorders>
              <w:top w:val="single" w:sz="4" w:space="0" w:color="auto"/>
              <w:left w:val="nil"/>
              <w:bottom w:val="single" w:sz="4" w:space="0" w:color="auto"/>
              <w:right w:val="single" w:sz="4" w:space="0" w:color="auto"/>
            </w:tcBorders>
            <w:noWrap/>
          </w:tcPr>
          <w:p w14:paraId="1250CCD8" w14:textId="77777777" w:rsidR="00776072" w:rsidRPr="004A5558" w:rsidRDefault="00776072" w:rsidP="00B868CA">
            <w:pPr>
              <w:rPr>
                <w:rFonts w:ascii="Arial Unicode MS" w:eastAsia="Arial Unicode MS" w:hAnsi="Arial Unicode MS" w:cs="Arial Unicode MS"/>
                <w:color w:val="000000"/>
                <w:sz w:val="18"/>
                <w:szCs w:val="18"/>
              </w:rPr>
            </w:pPr>
          </w:p>
        </w:tc>
      </w:tr>
      <w:tr w:rsidR="00776072" w:rsidRPr="004A5558" w14:paraId="4021EDB7" w14:textId="77777777" w:rsidTr="00094CAD">
        <w:trPr>
          <w:trHeight w:val="355"/>
        </w:trPr>
        <w:tc>
          <w:tcPr>
            <w:tcW w:w="5806" w:type="dxa"/>
            <w:tcBorders>
              <w:top w:val="single" w:sz="4" w:space="0" w:color="auto"/>
              <w:left w:val="single" w:sz="4" w:space="0" w:color="auto"/>
              <w:bottom w:val="single" w:sz="4" w:space="0" w:color="auto"/>
              <w:right w:val="single" w:sz="4" w:space="0" w:color="auto"/>
            </w:tcBorders>
          </w:tcPr>
          <w:p w14:paraId="6598A04D" w14:textId="77777777" w:rsidR="00776072" w:rsidRPr="004A5558" w:rsidRDefault="00776072" w:rsidP="00ED7C1A">
            <w:pPr>
              <w:rPr>
                <w:rFonts w:ascii="Arial Unicode MS" w:eastAsia="Arial Unicode MS" w:hAnsi="Arial Unicode MS" w:cs="Arial Unicode MS"/>
                <w:color w:val="000000"/>
                <w:sz w:val="18"/>
                <w:szCs w:val="18"/>
              </w:rPr>
            </w:pPr>
            <w:r w:rsidRPr="004A5558">
              <w:rPr>
                <w:rFonts w:ascii="Arial Unicode MS" w:eastAsia="Arial Unicode MS" w:hAnsi="Arial Unicode MS" w:cs="Arial Unicode MS"/>
                <w:color w:val="000000"/>
                <w:sz w:val="18"/>
                <w:szCs w:val="18"/>
              </w:rPr>
              <w:t>Participación Expedición de Actas Estatales</w:t>
            </w:r>
          </w:p>
        </w:tc>
        <w:tc>
          <w:tcPr>
            <w:tcW w:w="1849" w:type="dxa"/>
            <w:tcBorders>
              <w:top w:val="single" w:sz="4" w:space="0" w:color="auto"/>
              <w:left w:val="nil"/>
              <w:bottom w:val="single" w:sz="4" w:space="0" w:color="auto"/>
              <w:right w:val="single" w:sz="4" w:space="0" w:color="auto"/>
            </w:tcBorders>
            <w:noWrap/>
            <w:vAlign w:val="center"/>
          </w:tcPr>
          <w:p w14:paraId="2B4A9EDD" w14:textId="77777777" w:rsidR="00776072" w:rsidRPr="00ED7D44" w:rsidRDefault="00776072" w:rsidP="0088373C">
            <w:pPr>
              <w:jc w:val="right"/>
              <w:rPr>
                <w:rFonts w:ascii="Arial Unicode MS" w:eastAsia="Arial Unicode MS" w:hAnsi="Arial Unicode MS" w:cs="Arial Unicode MS"/>
                <w:color w:val="000000"/>
                <w:sz w:val="16"/>
                <w:szCs w:val="16"/>
              </w:rPr>
            </w:pPr>
            <w:r w:rsidRPr="00ED7D44">
              <w:rPr>
                <w:rFonts w:ascii="Arial Unicode MS" w:eastAsia="Arial Unicode MS" w:hAnsi="Arial Unicode MS" w:cs="Arial Unicode MS"/>
                <w:color w:val="000000"/>
                <w:sz w:val="16"/>
                <w:szCs w:val="16"/>
              </w:rPr>
              <w:t xml:space="preserve"> $  </w:t>
            </w:r>
            <w:r w:rsidR="0088373C">
              <w:rPr>
                <w:rFonts w:ascii="Arial Unicode MS" w:eastAsia="Arial Unicode MS" w:hAnsi="Arial Unicode MS" w:cs="Arial Unicode MS"/>
                <w:color w:val="000000"/>
                <w:sz w:val="16"/>
                <w:szCs w:val="16"/>
              </w:rPr>
              <w:t xml:space="preserve">  </w:t>
            </w:r>
            <w:r>
              <w:rPr>
                <w:rFonts w:ascii="Arial Unicode MS" w:eastAsia="Arial Unicode MS" w:hAnsi="Arial Unicode MS" w:cs="Arial Unicode MS"/>
                <w:color w:val="000000"/>
                <w:sz w:val="16"/>
                <w:szCs w:val="16"/>
              </w:rPr>
              <w:t xml:space="preserve"> </w:t>
            </w:r>
            <w:r w:rsidRPr="00ED7D44">
              <w:rPr>
                <w:rFonts w:ascii="Arial Unicode MS" w:eastAsia="Arial Unicode MS" w:hAnsi="Arial Unicode MS" w:cs="Arial Unicode MS"/>
                <w:color w:val="000000"/>
                <w:sz w:val="16"/>
                <w:szCs w:val="16"/>
              </w:rPr>
              <w:t xml:space="preserve">    </w:t>
            </w:r>
            <w:r w:rsidR="0088373C">
              <w:rPr>
                <w:rFonts w:ascii="Arial Unicode MS" w:eastAsia="Arial Unicode MS" w:hAnsi="Arial Unicode MS" w:cs="Arial Unicode MS"/>
                <w:color w:val="000000"/>
                <w:sz w:val="16"/>
                <w:szCs w:val="16"/>
              </w:rPr>
              <w:t>672,525</w:t>
            </w:r>
          </w:p>
        </w:tc>
        <w:tc>
          <w:tcPr>
            <w:tcW w:w="1422" w:type="dxa"/>
            <w:tcBorders>
              <w:top w:val="single" w:sz="4" w:space="0" w:color="auto"/>
              <w:left w:val="nil"/>
              <w:bottom w:val="single" w:sz="4" w:space="0" w:color="auto"/>
              <w:right w:val="single" w:sz="4" w:space="0" w:color="auto"/>
            </w:tcBorders>
            <w:noWrap/>
          </w:tcPr>
          <w:p w14:paraId="68BD458C" w14:textId="77777777" w:rsidR="00776072" w:rsidRPr="004A5558" w:rsidRDefault="00776072" w:rsidP="00B868CA">
            <w:pPr>
              <w:rPr>
                <w:rFonts w:ascii="Arial Unicode MS" w:eastAsia="Arial Unicode MS" w:hAnsi="Arial Unicode MS" w:cs="Arial Unicode MS"/>
                <w:color w:val="000000"/>
                <w:sz w:val="18"/>
                <w:szCs w:val="18"/>
              </w:rPr>
            </w:pPr>
          </w:p>
        </w:tc>
      </w:tr>
      <w:tr w:rsidR="00776072" w:rsidRPr="004A5558" w14:paraId="3C85DF51" w14:textId="77777777" w:rsidTr="008C0D00">
        <w:trPr>
          <w:trHeight w:val="355"/>
        </w:trPr>
        <w:tc>
          <w:tcPr>
            <w:tcW w:w="5806" w:type="dxa"/>
            <w:tcBorders>
              <w:top w:val="nil"/>
              <w:left w:val="single" w:sz="4" w:space="0" w:color="auto"/>
              <w:bottom w:val="single" w:sz="4" w:space="0" w:color="auto"/>
              <w:right w:val="single" w:sz="4" w:space="0" w:color="auto"/>
            </w:tcBorders>
          </w:tcPr>
          <w:p w14:paraId="70A967DC" w14:textId="77777777" w:rsidR="00776072" w:rsidRPr="004A5558" w:rsidRDefault="00776072" w:rsidP="00ED7C1A">
            <w:pPr>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Fondo de Impuesto sobre la Renta- Enajenación de Bienes Inmuebles</w:t>
            </w:r>
          </w:p>
        </w:tc>
        <w:tc>
          <w:tcPr>
            <w:tcW w:w="1849" w:type="dxa"/>
            <w:tcBorders>
              <w:top w:val="nil"/>
              <w:left w:val="nil"/>
              <w:bottom w:val="single" w:sz="4" w:space="0" w:color="auto"/>
              <w:right w:val="single" w:sz="4" w:space="0" w:color="auto"/>
            </w:tcBorders>
            <w:noWrap/>
            <w:vAlign w:val="center"/>
          </w:tcPr>
          <w:p w14:paraId="2E024FB8" w14:textId="77777777" w:rsidR="00776072" w:rsidRPr="00ED7D44" w:rsidRDefault="00776072" w:rsidP="00330BB1">
            <w:pPr>
              <w:jc w:val="right"/>
              <w:rPr>
                <w:rFonts w:ascii="Arial Unicode MS" w:eastAsia="Arial Unicode MS" w:hAnsi="Arial Unicode MS" w:cs="Arial Unicode MS"/>
                <w:color w:val="000000"/>
                <w:sz w:val="16"/>
                <w:szCs w:val="16"/>
              </w:rPr>
            </w:pPr>
            <w:r w:rsidRPr="00ED7D44">
              <w:rPr>
                <w:rFonts w:ascii="Arial Unicode MS" w:eastAsia="Arial Unicode MS" w:hAnsi="Arial Unicode MS" w:cs="Arial Unicode MS"/>
                <w:color w:val="000000"/>
                <w:sz w:val="16"/>
                <w:szCs w:val="16"/>
              </w:rPr>
              <w:t xml:space="preserve"> $    </w:t>
            </w:r>
            <w:r>
              <w:rPr>
                <w:rFonts w:ascii="Arial Unicode MS" w:eastAsia="Arial Unicode MS" w:hAnsi="Arial Unicode MS" w:cs="Arial Unicode MS"/>
                <w:color w:val="000000"/>
                <w:sz w:val="16"/>
                <w:szCs w:val="16"/>
              </w:rPr>
              <w:t xml:space="preserve">  </w:t>
            </w:r>
            <w:r w:rsidRPr="00ED7D44">
              <w:rPr>
                <w:rFonts w:ascii="Arial Unicode MS" w:eastAsia="Arial Unicode MS" w:hAnsi="Arial Unicode MS" w:cs="Arial Unicode MS"/>
                <w:color w:val="000000"/>
                <w:sz w:val="16"/>
                <w:szCs w:val="16"/>
              </w:rPr>
              <w:t xml:space="preserve"> </w:t>
            </w:r>
            <w:r w:rsidR="00330BB1">
              <w:rPr>
                <w:rFonts w:ascii="Arial Unicode MS" w:eastAsia="Arial Unicode MS" w:hAnsi="Arial Unicode MS" w:cs="Arial Unicode MS"/>
                <w:color w:val="000000"/>
                <w:sz w:val="16"/>
                <w:szCs w:val="16"/>
              </w:rPr>
              <w:t>254,934</w:t>
            </w:r>
            <w:r w:rsidRPr="00ED7D44">
              <w:rPr>
                <w:rFonts w:ascii="Arial Unicode MS" w:eastAsia="Arial Unicode MS" w:hAnsi="Arial Unicode MS" w:cs="Arial Unicode MS"/>
                <w:color w:val="000000"/>
                <w:sz w:val="16"/>
                <w:szCs w:val="16"/>
              </w:rPr>
              <w:t xml:space="preserve"> </w:t>
            </w:r>
          </w:p>
        </w:tc>
        <w:tc>
          <w:tcPr>
            <w:tcW w:w="1422" w:type="dxa"/>
            <w:tcBorders>
              <w:top w:val="single" w:sz="4" w:space="0" w:color="auto"/>
              <w:left w:val="nil"/>
              <w:bottom w:val="single" w:sz="4" w:space="0" w:color="auto"/>
              <w:right w:val="single" w:sz="4" w:space="0" w:color="auto"/>
            </w:tcBorders>
            <w:noWrap/>
          </w:tcPr>
          <w:p w14:paraId="29B915CB" w14:textId="77777777" w:rsidR="00776072" w:rsidRPr="004A5558" w:rsidRDefault="00776072" w:rsidP="00B868CA">
            <w:pPr>
              <w:rPr>
                <w:rFonts w:ascii="Arial Unicode MS" w:eastAsia="Arial Unicode MS" w:hAnsi="Arial Unicode MS" w:cs="Arial Unicode MS"/>
                <w:color w:val="000000"/>
                <w:sz w:val="18"/>
                <w:szCs w:val="18"/>
              </w:rPr>
            </w:pPr>
          </w:p>
        </w:tc>
      </w:tr>
      <w:tr w:rsidR="00776072" w:rsidRPr="004A5558" w14:paraId="143A4E5F" w14:textId="77777777" w:rsidTr="008C0D00">
        <w:trPr>
          <w:trHeight w:val="355"/>
        </w:trPr>
        <w:tc>
          <w:tcPr>
            <w:tcW w:w="5806" w:type="dxa"/>
            <w:tcBorders>
              <w:top w:val="single" w:sz="4" w:space="0" w:color="auto"/>
              <w:left w:val="single" w:sz="4" w:space="0" w:color="auto"/>
              <w:bottom w:val="single" w:sz="4" w:space="0" w:color="auto"/>
              <w:right w:val="single" w:sz="4" w:space="0" w:color="auto"/>
            </w:tcBorders>
          </w:tcPr>
          <w:p w14:paraId="76D506B5" w14:textId="77777777" w:rsidR="00776072" w:rsidRDefault="00776072" w:rsidP="00ED7C1A">
            <w:pPr>
              <w:rPr>
                <w:rFonts w:ascii="Arial Unicode MS" w:eastAsia="Arial Unicode MS" w:hAnsi="Arial Unicode MS" w:cs="Arial Unicode MS"/>
                <w:color w:val="000000"/>
                <w:sz w:val="18"/>
                <w:szCs w:val="18"/>
              </w:rPr>
            </w:pPr>
            <w:r w:rsidRPr="004A5558">
              <w:rPr>
                <w:rFonts w:ascii="Arial Unicode MS" w:eastAsia="Arial Unicode MS" w:hAnsi="Arial Unicode MS" w:cs="Arial Unicode MS"/>
                <w:color w:val="000000"/>
                <w:sz w:val="18"/>
                <w:szCs w:val="18"/>
              </w:rPr>
              <w:t>Impuesto sobre Tenencia Estatal</w:t>
            </w:r>
            <w:r>
              <w:rPr>
                <w:rFonts w:ascii="Arial Unicode MS" w:eastAsia="Arial Unicode MS" w:hAnsi="Arial Unicode MS" w:cs="Arial Unicode MS"/>
                <w:color w:val="000000"/>
                <w:sz w:val="18"/>
                <w:szCs w:val="18"/>
              </w:rPr>
              <w:t xml:space="preserve"> </w:t>
            </w:r>
          </w:p>
        </w:tc>
        <w:tc>
          <w:tcPr>
            <w:tcW w:w="1849" w:type="dxa"/>
            <w:tcBorders>
              <w:top w:val="single" w:sz="4" w:space="0" w:color="auto"/>
              <w:left w:val="nil"/>
              <w:bottom w:val="single" w:sz="4" w:space="0" w:color="auto"/>
              <w:right w:val="single" w:sz="4" w:space="0" w:color="auto"/>
            </w:tcBorders>
            <w:noWrap/>
            <w:vAlign w:val="center"/>
          </w:tcPr>
          <w:p w14:paraId="656F3740" w14:textId="77777777" w:rsidR="00776072" w:rsidRPr="00ED7D44" w:rsidRDefault="00776072" w:rsidP="00330BB1">
            <w:pPr>
              <w:jc w:val="right"/>
              <w:rPr>
                <w:rFonts w:ascii="Arial Unicode MS" w:eastAsia="Arial Unicode MS" w:hAnsi="Arial Unicode MS" w:cs="Arial Unicode MS"/>
                <w:color w:val="000000"/>
                <w:sz w:val="16"/>
                <w:szCs w:val="16"/>
              </w:rPr>
            </w:pPr>
            <w:r>
              <w:rPr>
                <w:rFonts w:ascii="Arial Unicode MS" w:eastAsia="Arial Unicode MS" w:hAnsi="Arial Unicode MS" w:cs="Arial Unicode MS"/>
                <w:color w:val="000000"/>
                <w:sz w:val="16"/>
                <w:szCs w:val="16"/>
              </w:rPr>
              <w:t xml:space="preserve">$       </w:t>
            </w:r>
            <w:r w:rsidR="00330BB1">
              <w:rPr>
                <w:rFonts w:ascii="Arial Unicode MS" w:eastAsia="Arial Unicode MS" w:hAnsi="Arial Unicode MS" w:cs="Arial Unicode MS"/>
                <w:color w:val="000000"/>
                <w:sz w:val="16"/>
                <w:szCs w:val="16"/>
              </w:rPr>
              <w:t>492,995</w:t>
            </w:r>
          </w:p>
        </w:tc>
        <w:tc>
          <w:tcPr>
            <w:tcW w:w="1422" w:type="dxa"/>
            <w:tcBorders>
              <w:top w:val="single" w:sz="4" w:space="0" w:color="auto"/>
              <w:left w:val="nil"/>
              <w:bottom w:val="single" w:sz="4" w:space="0" w:color="auto"/>
              <w:right w:val="single" w:sz="4" w:space="0" w:color="auto"/>
            </w:tcBorders>
            <w:noWrap/>
          </w:tcPr>
          <w:p w14:paraId="76A788DC" w14:textId="77777777" w:rsidR="00776072" w:rsidRPr="004A5558" w:rsidRDefault="00776072" w:rsidP="00B868CA">
            <w:pPr>
              <w:rPr>
                <w:rFonts w:ascii="Arial Unicode MS" w:eastAsia="Arial Unicode MS" w:hAnsi="Arial Unicode MS" w:cs="Arial Unicode MS"/>
                <w:color w:val="000000"/>
                <w:sz w:val="18"/>
                <w:szCs w:val="18"/>
              </w:rPr>
            </w:pPr>
          </w:p>
        </w:tc>
      </w:tr>
      <w:tr w:rsidR="00776072" w:rsidRPr="004A5558" w14:paraId="185AE6C7" w14:textId="77777777" w:rsidTr="008C0D00">
        <w:trPr>
          <w:trHeight w:val="355"/>
        </w:trPr>
        <w:tc>
          <w:tcPr>
            <w:tcW w:w="5806" w:type="dxa"/>
            <w:tcBorders>
              <w:top w:val="single" w:sz="4" w:space="0" w:color="auto"/>
              <w:left w:val="single" w:sz="4" w:space="0" w:color="auto"/>
              <w:bottom w:val="single" w:sz="4" w:space="0" w:color="auto"/>
              <w:right w:val="single" w:sz="4" w:space="0" w:color="auto"/>
            </w:tcBorders>
          </w:tcPr>
          <w:p w14:paraId="1BDD3C19" w14:textId="77777777" w:rsidR="00776072" w:rsidRPr="004A5558" w:rsidRDefault="00776072" w:rsidP="00C3754C">
            <w:pPr>
              <w:rPr>
                <w:rFonts w:ascii="Arial Unicode MS" w:eastAsia="Arial Unicode MS" w:hAnsi="Arial Unicode MS" w:cs="Arial Unicode MS"/>
                <w:color w:val="000000"/>
                <w:sz w:val="18"/>
                <w:szCs w:val="18"/>
              </w:rPr>
            </w:pPr>
            <w:r w:rsidRPr="004A5558">
              <w:rPr>
                <w:rFonts w:ascii="Arial Unicode MS" w:eastAsia="Arial Unicode MS" w:hAnsi="Arial Unicode MS" w:cs="Arial Unicode MS"/>
                <w:color w:val="000000"/>
                <w:sz w:val="18"/>
                <w:szCs w:val="18"/>
              </w:rPr>
              <w:t>Participación Federal Año Anterior</w:t>
            </w:r>
          </w:p>
        </w:tc>
        <w:tc>
          <w:tcPr>
            <w:tcW w:w="1849" w:type="dxa"/>
            <w:tcBorders>
              <w:top w:val="single" w:sz="4" w:space="0" w:color="auto"/>
              <w:left w:val="single" w:sz="4" w:space="0" w:color="auto"/>
              <w:bottom w:val="single" w:sz="4" w:space="0" w:color="auto"/>
              <w:right w:val="single" w:sz="4" w:space="0" w:color="auto"/>
            </w:tcBorders>
            <w:noWrap/>
            <w:vAlign w:val="center"/>
          </w:tcPr>
          <w:p w14:paraId="11575DA8" w14:textId="77777777" w:rsidR="00776072" w:rsidRPr="00ED7D44" w:rsidRDefault="00776072" w:rsidP="00330BB1">
            <w:pPr>
              <w:jc w:val="right"/>
              <w:rPr>
                <w:rFonts w:ascii="Arial Unicode MS" w:eastAsia="Arial Unicode MS" w:hAnsi="Arial Unicode MS" w:cs="Arial Unicode MS"/>
                <w:color w:val="000000"/>
                <w:sz w:val="16"/>
                <w:szCs w:val="16"/>
              </w:rPr>
            </w:pPr>
          </w:p>
        </w:tc>
        <w:tc>
          <w:tcPr>
            <w:tcW w:w="1422" w:type="dxa"/>
            <w:tcBorders>
              <w:top w:val="single" w:sz="4" w:space="0" w:color="auto"/>
              <w:left w:val="single" w:sz="4" w:space="0" w:color="auto"/>
              <w:bottom w:val="single" w:sz="4" w:space="0" w:color="auto"/>
              <w:right w:val="single" w:sz="4" w:space="0" w:color="auto"/>
            </w:tcBorders>
            <w:noWrap/>
          </w:tcPr>
          <w:p w14:paraId="5FB0AFF3" w14:textId="77777777" w:rsidR="00776072" w:rsidRPr="004A5558" w:rsidRDefault="00776072" w:rsidP="00B868CA">
            <w:pPr>
              <w:rPr>
                <w:rFonts w:ascii="Arial Unicode MS" w:eastAsia="Arial Unicode MS" w:hAnsi="Arial Unicode MS" w:cs="Arial Unicode MS"/>
                <w:color w:val="000000"/>
                <w:sz w:val="18"/>
                <w:szCs w:val="18"/>
              </w:rPr>
            </w:pPr>
          </w:p>
        </w:tc>
      </w:tr>
      <w:tr w:rsidR="00776072" w:rsidRPr="004A5558" w14:paraId="3B20940D" w14:textId="77777777" w:rsidTr="008C0D00">
        <w:trPr>
          <w:trHeight w:val="286"/>
        </w:trPr>
        <w:tc>
          <w:tcPr>
            <w:tcW w:w="5806" w:type="dxa"/>
            <w:tcBorders>
              <w:top w:val="single" w:sz="4" w:space="0" w:color="auto"/>
              <w:left w:val="single" w:sz="4" w:space="0" w:color="auto"/>
              <w:bottom w:val="single" w:sz="4" w:space="0" w:color="auto"/>
              <w:right w:val="single" w:sz="4" w:space="0" w:color="auto"/>
            </w:tcBorders>
          </w:tcPr>
          <w:p w14:paraId="7254308A" w14:textId="77777777" w:rsidR="00776072" w:rsidRPr="004A5558" w:rsidRDefault="00776072" w:rsidP="00ED7D44">
            <w:pPr>
              <w:rPr>
                <w:rFonts w:ascii="Arial Unicode MS" w:eastAsia="Arial Unicode MS" w:hAnsi="Arial Unicode MS" w:cs="Arial Unicode MS"/>
                <w:color w:val="000000"/>
                <w:sz w:val="18"/>
                <w:szCs w:val="18"/>
              </w:rPr>
            </w:pPr>
            <w:r w:rsidRPr="004A5558">
              <w:rPr>
                <w:rFonts w:ascii="Arial Unicode MS" w:eastAsia="Arial Unicode MS" w:hAnsi="Arial Unicode MS" w:cs="Arial Unicode MS"/>
                <w:color w:val="000000"/>
                <w:sz w:val="18"/>
                <w:szCs w:val="18"/>
              </w:rPr>
              <w:lastRenderedPageBreak/>
              <w:t>Venta Final de Bebidas (Estatal)</w:t>
            </w:r>
          </w:p>
        </w:tc>
        <w:tc>
          <w:tcPr>
            <w:tcW w:w="1849" w:type="dxa"/>
            <w:tcBorders>
              <w:top w:val="single" w:sz="4" w:space="0" w:color="auto"/>
              <w:left w:val="nil"/>
              <w:bottom w:val="single" w:sz="4" w:space="0" w:color="auto"/>
              <w:right w:val="single" w:sz="4" w:space="0" w:color="auto"/>
            </w:tcBorders>
            <w:noWrap/>
            <w:vAlign w:val="center"/>
          </w:tcPr>
          <w:p w14:paraId="22D70C94" w14:textId="77777777" w:rsidR="00776072" w:rsidRPr="00ED7D44" w:rsidRDefault="00776072" w:rsidP="00330BB1">
            <w:pPr>
              <w:jc w:val="right"/>
              <w:rPr>
                <w:rFonts w:ascii="Arial Unicode MS" w:eastAsia="Arial Unicode MS" w:hAnsi="Arial Unicode MS" w:cs="Arial Unicode MS"/>
                <w:color w:val="000000"/>
                <w:sz w:val="16"/>
                <w:szCs w:val="16"/>
              </w:rPr>
            </w:pPr>
            <w:r w:rsidRPr="00ED7D44">
              <w:rPr>
                <w:rFonts w:ascii="Arial Unicode MS" w:eastAsia="Arial Unicode MS" w:hAnsi="Arial Unicode MS" w:cs="Arial Unicode MS"/>
                <w:color w:val="000000"/>
                <w:sz w:val="16"/>
                <w:szCs w:val="16"/>
              </w:rPr>
              <w:t xml:space="preserve"> $       </w:t>
            </w:r>
            <w:r w:rsidR="00330BB1">
              <w:rPr>
                <w:rFonts w:ascii="Arial Unicode MS" w:eastAsia="Arial Unicode MS" w:hAnsi="Arial Unicode MS" w:cs="Arial Unicode MS"/>
                <w:color w:val="000000"/>
                <w:sz w:val="16"/>
                <w:szCs w:val="16"/>
              </w:rPr>
              <w:t>142,773</w:t>
            </w:r>
            <w:r w:rsidRPr="00ED7D44">
              <w:rPr>
                <w:rFonts w:ascii="Arial Unicode MS" w:eastAsia="Arial Unicode MS" w:hAnsi="Arial Unicode MS" w:cs="Arial Unicode MS"/>
                <w:color w:val="000000"/>
                <w:sz w:val="16"/>
                <w:szCs w:val="16"/>
              </w:rPr>
              <w:t xml:space="preserve"> </w:t>
            </w:r>
          </w:p>
        </w:tc>
        <w:tc>
          <w:tcPr>
            <w:tcW w:w="1422" w:type="dxa"/>
            <w:tcBorders>
              <w:top w:val="single" w:sz="4" w:space="0" w:color="auto"/>
              <w:left w:val="nil"/>
              <w:bottom w:val="single" w:sz="4" w:space="0" w:color="auto"/>
              <w:right w:val="single" w:sz="4" w:space="0" w:color="auto"/>
            </w:tcBorders>
            <w:noWrap/>
          </w:tcPr>
          <w:p w14:paraId="2F0A59B7" w14:textId="77777777" w:rsidR="00776072" w:rsidRPr="004A5558" w:rsidRDefault="00776072" w:rsidP="00B868CA">
            <w:pPr>
              <w:rPr>
                <w:rFonts w:ascii="Arial Unicode MS" w:eastAsia="Arial Unicode MS" w:hAnsi="Arial Unicode MS" w:cs="Arial Unicode MS"/>
                <w:color w:val="000000"/>
                <w:sz w:val="18"/>
                <w:szCs w:val="18"/>
              </w:rPr>
            </w:pPr>
          </w:p>
        </w:tc>
      </w:tr>
    </w:tbl>
    <w:p w14:paraId="6BDC9701" w14:textId="77777777" w:rsidR="00FC3D80" w:rsidRPr="00247199" w:rsidRDefault="00FC3D80" w:rsidP="00FC3D80">
      <w:pPr>
        <w:spacing w:line="240" w:lineRule="exact"/>
        <w:jc w:val="both"/>
        <w:rPr>
          <w:rFonts w:ascii="Arial" w:eastAsia="Arial Unicode MS" w:hAnsi="Arial" w:cs="Arial"/>
          <w:sz w:val="22"/>
          <w:szCs w:val="22"/>
        </w:rPr>
      </w:pPr>
    </w:p>
    <w:p w14:paraId="0899EADE" w14:textId="77777777" w:rsidR="00FC3D80" w:rsidRDefault="00FC3D80" w:rsidP="00FC3D80">
      <w:pPr>
        <w:spacing w:line="240" w:lineRule="exact"/>
        <w:jc w:val="both"/>
        <w:rPr>
          <w:rFonts w:ascii="Arial" w:eastAsia="Arial Unicode MS" w:hAnsi="Arial" w:cs="Arial"/>
          <w:sz w:val="22"/>
          <w:szCs w:val="22"/>
        </w:rPr>
      </w:pPr>
      <w:r w:rsidRPr="00247199">
        <w:rPr>
          <w:rFonts w:ascii="Arial" w:eastAsia="Arial Unicode MS" w:hAnsi="Arial" w:cs="Arial"/>
          <w:sz w:val="22"/>
          <w:szCs w:val="22"/>
        </w:rPr>
        <w:t xml:space="preserve">Los otros ingresos representan los ingresos </w:t>
      </w:r>
      <w:r w:rsidR="00DB569C">
        <w:rPr>
          <w:rFonts w:ascii="Arial" w:eastAsia="Arial Unicode MS" w:hAnsi="Arial" w:cs="Arial"/>
          <w:sz w:val="22"/>
          <w:szCs w:val="22"/>
        </w:rPr>
        <w:t xml:space="preserve">por el periodo de enero a </w:t>
      </w:r>
      <w:r w:rsidR="00A53658">
        <w:rPr>
          <w:rFonts w:ascii="Arial" w:eastAsia="Arial Unicode MS" w:hAnsi="Arial" w:cs="Arial"/>
          <w:sz w:val="22"/>
          <w:szCs w:val="22"/>
        </w:rPr>
        <w:t>Marzo</w:t>
      </w:r>
      <w:r w:rsidR="00DB569C">
        <w:rPr>
          <w:rFonts w:ascii="Arial" w:eastAsia="Arial Unicode MS" w:hAnsi="Arial" w:cs="Arial"/>
          <w:sz w:val="22"/>
          <w:szCs w:val="22"/>
        </w:rPr>
        <w:t xml:space="preserve"> del Fondo ZOFEMAT, I</w:t>
      </w:r>
      <w:r w:rsidRPr="00247199">
        <w:rPr>
          <w:rFonts w:ascii="Arial" w:eastAsia="Arial Unicode MS" w:hAnsi="Arial" w:cs="Arial"/>
          <w:sz w:val="22"/>
          <w:szCs w:val="22"/>
        </w:rPr>
        <w:t>ntereses ganados</w:t>
      </w:r>
      <w:r w:rsidR="00DB569C">
        <w:rPr>
          <w:rFonts w:ascii="Arial" w:eastAsia="Arial Unicode MS" w:hAnsi="Arial" w:cs="Arial"/>
          <w:sz w:val="22"/>
          <w:szCs w:val="22"/>
        </w:rPr>
        <w:t>, utilidad</w:t>
      </w:r>
      <w:r w:rsidRPr="00247199">
        <w:rPr>
          <w:rFonts w:ascii="Arial" w:eastAsia="Arial Unicode MS" w:hAnsi="Arial" w:cs="Arial"/>
          <w:sz w:val="22"/>
          <w:szCs w:val="22"/>
        </w:rPr>
        <w:t xml:space="preserve"> cambiaria,</w:t>
      </w:r>
      <w:r w:rsidR="00DB569C">
        <w:rPr>
          <w:rFonts w:ascii="Arial" w:eastAsia="Arial Unicode MS" w:hAnsi="Arial" w:cs="Arial"/>
          <w:sz w:val="22"/>
          <w:szCs w:val="22"/>
        </w:rPr>
        <w:t xml:space="preserve"> sobrantes de caja, </w:t>
      </w:r>
      <w:r w:rsidRPr="00247199">
        <w:rPr>
          <w:rFonts w:ascii="Arial" w:eastAsia="Arial Unicode MS" w:hAnsi="Arial" w:cs="Arial"/>
          <w:sz w:val="22"/>
          <w:szCs w:val="22"/>
        </w:rPr>
        <w:t>así como descuento</w:t>
      </w:r>
      <w:r>
        <w:rPr>
          <w:rFonts w:ascii="Arial" w:eastAsia="Arial Unicode MS" w:hAnsi="Arial" w:cs="Arial"/>
          <w:sz w:val="22"/>
          <w:szCs w:val="22"/>
        </w:rPr>
        <w:t>s de algún proveedor o acreedor</w:t>
      </w:r>
      <w:r w:rsidR="00DB569C">
        <w:rPr>
          <w:rFonts w:ascii="Arial" w:eastAsia="Arial Unicode MS" w:hAnsi="Arial" w:cs="Arial"/>
          <w:sz w:val="22"/>
          <w:szCs w:val="22"/>
        </w:rPr>
        <w:t>.</w:t>
      </w:r>
    </w:p>
    <w:p w14:paraId="13D3F089" w14:textId="77777777" w:rsidR="00FC3D80" w:rsidRDefault="00FC3D80" w:rsidP="00FC3D80">
      <w:pPr>
        <w:spacing w:line="240" w:lineRule="exact"/>
        <w:jc w:val="both"/>
        <w:rPr>
          <w:rFonts w:ascii="Arial" w:eastAsia="Arial Unicode MS" w:hAnsi="Arial" w:cs="Arial"/>
          <w:sz w:val="22"/>
          <w:szCs w:val="22"/>
        </w:rPr>
      </w:pPr>
    </w:p>
    <w:tbl>
      <w:tblPr>
        <w:tblW w:w="9077"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740"/>
        <w:gridCol w:w="1580"/>
        <w:gridCol w:w="1580"/>
        <w:gridCol w:w="1177"/>
      </w:tblGrid>
      <w:tr w:rsidR="00FC3D80" w:rsidRPr="00046AB9" w14:paraId="56F20445" w14:textId="77777777" w:rsidTr="008C0D00">
        <w:trPr>
          <w:trHeight w:val="315"/>
        </w:trPr>
        <w:tc>
          <w:tcPr>
            <w:tcW w:w="7900" w:type="dxa"/>
            <w:gridSpan w:val="3"/>
            <w:shd w:val="clear" w:color="000000" w:fill="D8D8D8"/>
            <w:hideMark/>
          </w:tcPr>
          <w:p w14:paraId="44BF7FDA" w14:textId="77777777" w:rsidR="00FC3D80" w:rsidRPr="006746D2" w:rsidRDefault="006746D2" w:rsidP="00B868CA">
            <w:pPr>
              <w:rPr>
                <w:rFonts w:ascii="Arial Unicode MS" w:eastAsia="Arial Unicode MS" w:hAnsi="Arial Unicode MS" w:cs="Arial Unicode MS"/>
                <w:b/>
                <w:bCs/>
                <w:color w:val="000000"/>
                <w:sz w:val="18"/>
                <w:szCs w:val="18"/>
              </w:rPr>
            </w:pPr>
            <w:r w:rsidRPr="006746D2">
              <w:rPr>
                <w:rFonts w:ascii="Arial Unicode MS" w:eastAsia="Arial Unicode MS" w:hAnsi="Arial Unicode MS" w:cs="Arial Unicode MS"/>
                <w:b/>
                <w:bCs/>
                <w:color w:val="000000"/>
                <w:sz w:val="18"/>
                <w:szCs w:val="18"/>
              </w:rPr>
              <w:t xml:space="preserve">C) </w:t>
            </w:r>
            <w:r w:rsidR="00FC3D80" w:rsidRPr="006746D2">
              <w:rPr>
                <w:rFonts w:ascii="Arial Unicode MS" w:eastAsia="Arial Unicode MS" w:hAnsi="Arial Unicode MS" w:cs="Arial Unicode MS"/>
                <w:b/>
                <w:bCs/>
                <w:color w:val="000000"/>
                <w:sz w:val="18"/>
                <w:szCs w:val="18"/>
              </w:rPr>
              <w:t>Otros Ingresos</w:t>
            </w:r>
            <w:r w:rsidR="004D48B9">
              <w:rPr>
                <w:rFonts w:ascii="Arial Unicode MS" w:eastAsia="Arial Unicode MS" w:hAnsi="Arial Unicode MS" w:cs="Arial Unicode MS"/>
                <w:b/>
                <w:bCs/>
                <w:color w:val="000000"/>
                <w:sz w:val="18"/>
                <w:szCs w:val="18"/>
              </w:rPr>
              <w:t xml:space="preserve"> y Beneficios</w:t>
            </w:r>
          </w:p>
        </w:tc>
        <w:tc>
          <w:tcPr>
            <w:tcW w:w="1177" w:type="dxa"/>
            <w:shd w:val="clear" w:color="000000" w:fill="D8D8D8"/>
            <w:noWrap/>
            <w:hideMark/>
          </w:tcPr>
          <w:p w14:paraId="01989E00" w14:textId="77777777" w:rsidR="00FC3D80" w:rsidRPr="006746D2" w:rsidRDefault="00FC3D80" w:rsidP="00312D85">
            <w:pPr>
              <w:jc w:val="right"/>
              <w:rPr>
                <w:rFonts w:ascii="Arial" w:eastAsia="Arial Unicode MS" w:hAnsi="Arial" w:cs="Arial"/>
                <w:b/>
                <w:bCs/>
                <w:color w:val="000000"/>
                <w:sz w:val="18"/>
                <w:szCs w:val="18"/>
              </w:rPr>
            </w:pPr>
            <w:r w:rsidRPr="006746D2">
              <w:rPr>
                <w:rFonts w:ascii="Arial" w:eastAsia="Arial Unicode MS" w:hAnsi="Arial" w:cs="Arial"/>
                <w:b/>
                <w:bCs/>
                <w:color w:val="000000"/>
                <w:sz w:val="18"/>
                <w:szCs w:val="18"/>
              </w:rPr>
              <w:t>$</w:t>
            </w:r>
            <w:r w:rsidR="0088373C">
              <w:rPr>
                <w:rFonts w:ascii="Arial" w:eastAsia="Arial Unicode MS" w:hAnsi="Arial" w:cs="Arial"/>
                <w:b/>
                <w:bCs/>
                <w:color w:val="000000"/>
                <w:sz w:val="18"/>
                <w:szCs w:val="18"/>
              </w:rPr>
              <w:t xml:space="preserve">  </w:t>
            </w:r>
            <w:r w:rsidR="002870E3">
              <w:rPr>
                <w:rFonts w:ascii="Arial Unicode MS" w:eastAsia="Arial Unicode MS" w:hAnsi="Arial Unicode MS" w:cs="Arial Unicode MS"/>
                <w:b/>
                <w:bCs/>
                <w:color w:val="000000"/>
                <w:sz w:val="16"/>
                <w:szCs w:val="16"/>
              </w:rPr>
              <w:t>788,252</w:t>
            </w:r>
          </w:p>
        </w:tc>
      </w:tr>
      <w:tr w:rsidR="00FC3D80" w:rsidRPr="004A5558" w14:paraId="52E89C12" w14:textId="77777777" w:rsidTr="008C0D00">
        <w:trPr>
          <w:trHeight w:val="144"/>
        </w:trPr>
        <w:tc>
          <w:tcPr>
            <w:tcW w:w="9077" w:type="dxa"/>
            <w:gridSpan w:val="4"/>
            <w:hideMark/>
          </w:tcPr>
          <w:p w14:paraId="1D9AB398" w14:textId="77777777" w:rsidR="00FC3D80" w:rsidRPr="00986547" w:rsidRDefault="00FC3D80" w:rsidP="00B868CA">
            <w:pPr>
              <w:jc w:val="center"/>
              <w:rPr>
                <w:rFonts w:ascii="Arial Unicode MS" w:eastAsia="Arial Unicode MS" w:hAnsi="Arial Unicode MS" w:cs="Arial Unicode MS"/>
                <w:b/>
                <w:bCs/>
                <w:color w:val="000000"/>
                <w:sz w:val="16"/>
                <w:szCs w:val="16"/>
              </w:rPr>
            </w:pPr>
            <w:r w:rsidRPr="00986547">
              <w:rPr>
                <w:rFonts w:ascii="Arial Unicode MS" w:eastAsia="Arial Unicode MS" w:hAnsi="Arial Unicode MS" w:cs="Arial Unicode MS"/>
                <w:b/>
                <w:bCs/>
                <w:color w:val="000000"/>
                <w:sz w:val="16"/>
                <w:szCs w:val="16"/>
              </w:rPr>
              <w:t> </w:t>
            </w:r>
          </w:p>
        </w:tc>
      </w:tr>
      <w:tr w:rsidR="00FC3D80" w:rsidRPr="004A5558" w14:paraId="4372BDDC" w14:textId="77777777" w:rsidTr="008C0D00">
        <w:trPr>
          <w:trHeight w:val="300"/>
        </w:trPr>
        <w:tc>
          <w:tcPr>
            <w:tcW w:w="4740" w:type="dxa"/>
            <w:shd w:val="clear" w:color="000000" w:fill="D8D8D8"/>
            <w:hideMark/>
          </w:tcPr>
          <w:p w14:paraId="40B82DD0" w14:textId="77777777" w:rsidR="00FC3D80" w:rsidRPr="004A5558" w:rsidRDefault="00FC3D80" w:rsidP="00B868CA">
            <w:pPr>
              <w:rPr>
                <w:rFonts w:ascii="Arial Unicode MS" w:eastAsia="Arial Unicode MS" w:hAnsi="Arial Unicode MS" w:cs="Arial Unicode MS"/>
                <w:b/>
                <w:bCs/>
                <w:color w:val="000000"/>
                <w:sz w:val="18"/>
                <w:szCs w:val="18"/>
              </w:rPr>
            </w:pPr>
            <w:r w:rsidRPr="004A5558">
              <w:rPr>
                <w:rFonts w:ascii="Arial Unicode MS" w:eastAsia="Arial Unicode MS" w:hAnsi="Arial Unicode MS" w:cs="Arial Unicode MS"/>
                <w:b/>
                <w:bCs/>
                <w:color w:val="000000"/>
                <w:sz w:val="18"/>
                <w:szCs w:val="18"/>
              </w:rPr>
              <w:t>Productos de Capital</w:t>
            </w:r>
          </w:p>
        </w:tc>
        <w:tc>
          <w:tcPr>
            <w:tcW w:w="1580" w:type="dxa"/>
            <w:shd w:val="clear" w:color="000000" w:fill="D8D8D8"/>
            <w:hideMark/>
          </w:tcPr>
          <w:p w14:paraId="74C26524" w14:textId="77777777" w:rsidR="00FC3D80" w:rsidRPr="00986547" w:rsidRDefault="00FC3D80" w:rsidP="00B868CA">
            <w:pPr>
              <w:rPr>
                <w:rFonts w:ascii="Arial Unicode MS" w:eastAsia="Arial Unicode MS" w:hAnsi="Arial Unicode MS" w:cs="Arial Unicode MS"/>
                <w:b/>
                <w:bCs/>
                <w:color w:val="000000"/>
                <w:sz w:val="16"/>
                <w:szCs w:val="16"/>
              </w:rPr>
            </w:pPr>
            <w:r w:rsidRPr="00986547">
              <w:rPr>
                <w:rFonts w:ascii="Arial Unicode MS" w:eastAsia="Arial Unicode MS" w:hAnsi="Arial Unicode MS" w:cs="Arial Unicode MS"/>
                <w:b/>
                <w:bCs/>
                <w:color w:val="000000"/>
                <w:sz w:val="16"/>
                <w:szCs w:val="16"/>
              </w:rPr>
              <w:t> </w:t>
            </w:r>
          </w:p>
        </w:tc>
        <w:tc>
          <w:tcPr>
            <w:tcW w:w="1580" w:type="dxa"/>
            <w:shd w:val="clear" w:color="000000" w:fill="D8D8D8"/>
            <w:hideMark/>
          </w:tcPr>
          <w:p w14:paraId="60AF1B73" w14:textId="77777777" w:rsidR="00FC3D80" w:rsidRPr="00986547" w:rsidRDefault="00FC3D80" w:rsidP="0088373C">
            <w:pPr>
              <w:jc w:val="right"/>
              <w:rPr>
                <w:rFonts w:ascii="Arial Unicode MS" w:eastAsia="Arial Unicode MS" w:hAnsi="Arial Unicode MS" w:cs="Arial Unicode MS"/>
                <w:b/>
                <w:bCs/>
                <w:color w:val="000000"/>
                <w:sz w:val="16"/>
                <w:szCs w:val="16"/>
              </w:rPr>
            </w:pPr>
            <w:r w:rsidRPr="00986547">
              <w:rPr>
                <w:rFonts w:ascii="Arial Unicode MS" w:eastAsia="Arial Unicode MS" w:hAnsi="Arial Unicode MS" w:cs="Arial Unicode MS"/>
                <w:b/>
                <w:bCs/>
                <w:color w:val="000000"/>
                <w:sz w:val="16"/>
                <w:szCs w:val="16"/>
              </w:rPr>
              <w:t xml:space="preserve"> $            </w:t>
            </w:r>
            <w:r w:rsidR="0088373C">
              <w:rPr>
                <w:rFonts w:ascii="Arial Unicode MS" w:eastAsia="Arial Unicode MS" w:hAnsi="Arial Unicode MS" w:cs="Arial Unicode MS"/>
                <w:b/>
                <w:bCs/>
                <w:color w:val="000000"/>
                <w:sz w:val="16"/>
                <w:szCs w:val="16"/>
              </w:rPr>
              <w:t>17,79</w:t>
            </w:r>
            <w:r w:rsidR="00312D85">
              <w:rPr>
                <w:rFonts w:ascii="Arial Unicode MS" w:eastAsia="Arial Unicode MS" w:hAnsi="Arial Unicode MS" w:cs="Arial Unicode MS"/>
                <w:b/>
                <w:bCs/>
                <w:color w:val="000000"/>
                <w:sz w:val="16"/>
                <w:szCs w:val="16"/>
              </w:rPr>
              <w:t>6</w:t>
            </w:r>
          </w:p>
        </w:tc>
        <w:tc>
          <w:tcPr>
            <w:tcW w:w="1177" w:type="dxa"/>
            <w:noWrap/>
            <w:hideMark/>
          </w:tcPr>
          <w:p w14:paraId="38BCF0E8" w14:textId="77777777" w:rsidR="00FC3D80" w:rsidRPr="00986547" w:rsidRDefault="00FC3D80" w:rsidP="00B868CA">
            <w:pPr>
              <w:rPr>
                <w:rFonts w:ascii="Arial Unicode MS" w:eastAsia="Arial Unicode MS" w:hAnsi="Arial Unicode MS" w:cs="Arial Unicode MS"/>
                <w:color w:val="000000"/>
                <w:sz w:val="16"/>
                <w:szCs w:val="16"/>
              </w:rPr>
            </w:pPr>
          </w:p>
        </w:tc>
      </w:tr>
      <w:tr w:rsidR="00FC3D80" w:rsidRPr="004A5558" w14:paraId="3769B4E1" w14:textId="77777777" w:rsidTr="008C0D00">
        <w:trPr>
          <w:trHeight w:val="285"/>
        </w:trPr>
        <w:tc>
          <w:tcPr>
            <w:tcW w:w="4740" w:type="dxa"/>
            <w:hideMark/>
          </w:tcPr>
          <w:p w14:paraId="23EA8900" w14:textId="77777777" w:rsidR="00FC3D80" w:rsidRPr="004A5558" w:rsidRDefault="00FC3D80" w:rsidP="00B868CA">
            <w:pPr>
              <w:rPr>
                <w:rFonts w:ascii="Arial Unicode MS" w:eastAsia="Arial Unicode MS" w:hAnsi="Arial Unicode MS" w:cs="Arial Unicode MS"/>
                <w:color w:val="000000"/>
                <w:sz w:val="18"/>
                <w:szCs w:val="18"/>
              </w:rPr>
            </w:pPr>
            <w:r w:rsidRPr="004A5558">
              <w:rPr>
                <w:rFonts w:ascii="Arial Unicode MS" w:eastAsia="Arial Unicode MS" w:hAnsi="Arial Unicode MS" w:cs="Arial Unicode MS"/>
                <w:color w:val="000000"/>
                <w:sz w:val="18"/>
                <w:szCs w:val="18"/>
              </w:rPr>
              <w:t>Sobrantes de Caja</w:t>
            </w:r>
          </w:p>
        </w:tc>
        <w:tc>
          <w:tcPr>
            <w:tcW w:w="1580" w:type="dxa"/>
            <w:noWrap/>
            <w:vAlign w:val="center"/>
            <w:hideMark/>
          </w:tcPr>
          <w:p w14:paraId="779683F0" w14:textId="77777777" w:rsidR="00FC3D80" w:rsidRPr="00986547" w:rsidRDefault="00FC3D80" w:rsidP="0088373C">
            <w:pPr>
              <w:jc w:val="right"/>
              <w:rPr>
                <w:rFonts w:ascii="Arial Unicode MS" w:eastAsia="Arial Unicode MS" w:hAnsi="Arial Unicode MS" w:cs="Arial Unicode MS"/>
                <w:color w:val="000000"/>
                <w:sz w:val="16"/>
                <w:szCs w:val="16"/>
              </w:rPr>
            </w:pPr>
            <w:r w:rsidRPr="00986547">
              <w:rPr>
                <w:rFonts w:ascii="Arial Unicode MS" w:eastAsia="Arial Unicode MS" w:hAnsi="Arial Unicode MS" w:cs="Arial Unicode MS"/>
                <w:color w:val="000000"/>
                <w:sz w:val="16"/>
                <w:szCs w:val="16"/>
              </w:rPr>
              <w:t xml:space="preserve"> $         </w:t>
            </w:r>
            <w:r w:rsidR="0088373C">
              <w:rPr>
                <w:rFonts w:ascii="Arial Unicode MS" w:eastAsia="Arial Unicode MS" w:hAnsi="Arial Unicode MS" w:cs="Arial Unicode MS"/>
                <w:color w:val="000000"/>
                <w:sz w:val="16"/>
                <w:szCs w:val="16"/>
              </w:rPr>
              <w:t>17,796</w:t>
            </w:r>
            <w:r w:rsidRPr="00986547">
              <w:rPr>
                <w:rFonts w:ascii="Arial Unicode MS" w:eastAsia="Arial Unicode MS" w:hAnsi="Arial Unicode MS" w:cs="Arial Unicode MS"/>
                <w:color w:val="000000"/>
                <w:sz w:val="16"/>
                <w:szCs w:val="16"/>
              </w:rPr>
              <w:t xml:space="preserve"> </w:t>
            </w:r>
          </w:p>
        </w:tc>
        <w:tc>
          <w:tcPr>
            <w:tcW w:w="1580" w:type="dxa"/>
            <w:noWrap/>
            <w:hideMark/>
          </w:tcPr>
          <w:p w14:paraId="64507E34" w14:textId="77777777" w:rsidR="00FC3D80" w:rsidRPr="00986547" w:rsidRDefault="00FC3D80" w:rsidP="00B868CA">
            <w:pPr>
              <w:jc w:val="right"/>
              <w:rPr>
                <w:rFonts w:ascii="Arial Unicode MS" w:eastAsia="Arial Unicode MS" w:hAnsi="Arial Unicode MS" w:cs="Arial Unicode MS"/>
                <w:color w:val="000000"/>
                <w:sz w:val="16"/>
                <w:szCs w:val="16"/>
              </w:rPr>
            </w:pPr>
          </w:p>
        </w:tc>
        <w:tc>
          <w:tcPr>
            <w:tcW w:w="1177" w:type="dxa"/>
            <w:noWrap/>
            <w:hideMark/>
          </w:tcPr>
          <w:p w14:paraId="7F068001" w14:textId="77777777" w:rsidR="00FC3D80" w:rsidRPr="00986547" w:rsidRDefault="00FC3D80" w:rsidP="00B868CA">
            <w:pPr>
              <w:rPr>
                <w:rFonts w:ascii="Arial Unicode MS" w:eastAsia="Arial Unicode MS" w:hAnsi="Arial Unicode MS" w:cs="Arial Unicode MS"/>
                <w:color w:val="000000"/>
                <w:sz w:val="16"/>
                <w:szCs w:val="16"/>
              </w:rPr>
            </w:pPr>
          </w:p>
        </w:tc>
      </w:tr>
    </w:tbl>
    <w:p w14:paraId="6D4CE1CB" w14:textId="77777777" w:rsidR="00FC3D80" w:rsidRDefault="00FC3D80" w:rsidP="00FC3D80">
      <w:pPr>
        <w:spacing w:line="240" w:lineRule="exact"/>
        <w:jc w:val="both"/>
        <w:rPr>
          <w:rFonts w:ascii="Arial" w:eastAsia="Arial Unicode MS" w:hAnsi="Arial" w:cs="Arial"/>
          <w:sz w:val="22"/>
          <w:szCs w:val="22"/>
        </w:rPr>
      </w:pPr>
    </w:p>
    <w:tbl>
      <w:tblPr>
        <w:tblW w:w="9077"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740"/>
        <w:gridCol w:w="1580"/>
        <w:gridCol w:w="1580"/>
        <w:gridCol w:w="1177"/>
      </w:tblGrid>
      <w:tr w:rsidR="00FD60D9" w:rsidRPr="00986547" w14:paraId="6DAFA01F" w14:textId="77777777" w:rsidTr="008C0D00">
        <w:trPr>
          <w:trHeight w:val="300"/>
        </w:trPr>
        <w:tc>
          <w:tcPr>
            <w:tcW w:w="4740" w:type="dxa"/>
            <w:shd w:val="clear" w:color="000000" w:fill="D8D8D8"/>
            <w:hideMark/>
          </w:tcPr>
          <w:p w14:paraId="397F2295" w14:textId="77777777" w:rsidR="00FD60D9" w:rsidRPr="004A5558" w:rsidRDefault="00FD60D9" w:rsidP="005D3AD2">
            <w:pPr>
              <w:rPr>
                <w:rFonts w:ascii="Arial Unicode MS" w:eastAsia="Arial Unicode MS" w:hAnsi="Arial Unicode MS" w:cs="Arial Unicode MS"/>
                <w:b/>
                <w:bCs/>
                <w:color w:val="000000"/>
                <w:sz w:val="18"/>
                <w:szCs w:val="18"/>
              </w:rPr>
            </w:pPr>
            <w:r>
              <w:rPr>
                <w:rFonts w:ascii="Arial Unicode MS" w:eastAsia="Arial Unicode MS" w:hAnsi="Arial Unicode MS" w:cs="Arial Unicode MS"/>
                <w:b/>
                <w:bCs/>
                <w:color w:val="000000"/>
                <w:sz w:val="18"/>
                <w:szCs w:val="18"/>
              </w:rPr>
              <w:t>Otros Ingresos y Beneficios varios</w:t>
            </w:r>
          </w:p>
        </w:tc>
        <w:tc>
          <w:tcPr>
            <w:tcW w:w="1580" w:type="dxa"/>
            <w:shd w:val="clear" w:color="000000" w:fill="D8D8D8"/>
            <w:hideMark/>
          </w:tcPr>
          <w:p w14:paraId="5D5E6F17" w14:textId="77777777" w:rsidR="00FD60D9" w:rsidRPr="00986547" w:rsidRDefault="00FD60D9" w:rsidP="005D3AD2">
            <w:pPr>
              <w:rPr>
                <w:rFonts w:ascii="Arial Unicode MS" w:eastAsia="Arial Unicode MS" w:hAnsi="Arial Unicode MS" w:cs="Arial Unicode MS"/>
                <w:b/>
                <w:bCs/>
                <w:color w:val="000000"/>
                <w:sz w:val="16"/>
                <w:szCs w:val="16"/>
              </w:rPr>
            </w:pPr>
            <w:r w:rsidRPr="00986547">
              <w:rPr>
                <w:rFonts w:ascii="Arial Unicode MS" w:eastAsia="Arial Unicode MS" w:hAnsi="Arial Unicode MS" w:cs="Arial Unicode MS"/>
                <w:b/>
                <w:bCs/>
                <w:color w:val="000000"/>
                <w:sz w:val="16"/>
                <w:szCs w:val="16"/>
              </w:rPr>
              <w:t> </w:t>
            </w:r>
          </w:p>
        </w:tc>
        <w:tc>
          <w:tcPr>
            <w:tcW w:w="1580" w:type="dxa"/>
            <w:shd w:val="clear" w:color="000000" w:fill="D8D8D8"/>
            <w:hideMark/>
          </w:tcPr>
          <w:p w14:paraId="0AD8B1B5" w14:textId="77777777" w:rsidR="00FD60D9" w:rsidRPr="00986547" w:rsidRDefault="00FD60D9" w:rsidP="002870E3">
            <w:pPr>
              <w:jc w:val="right"/>
              <w:rPr>
                <w:rFonts w:ascii="Arial Unicode MS" w:eastAsia="Arial Unicode MS" w:hAnsi="Arial Unicode MS" w:cs="Arial Unicode MS"/>
                <w:b/>
                <w:bCs/>
                <w:color w:val="000000"/>
                <w:sz w:val="16"/>
                <w:szCs w:val="16"/>
              </w:rPr>
            </w:pPr>
            <w:r w:rsidRPr="00986547">
              <w:rPr>
                <w:rFonts w:ascii="Arial Unicode MS" w:eastAsia="Arial Unicode MS" w:hAnsi="Arial Unicode MS" w:cs="Arial Unicode MS"/>
                <w:b/>
                <w:bCs/>
                <w:color w:val="000000"/>
                <w:sz w:val="16"/>
                <w:szCs w:val="16"/>
              </w:rPr>
              <w:t xml:space="preserve"> $</w:t>
            </w:r>
            <w:r w:rsidR="00C31976">
              <w:rPr>
                <w:rFonts w:ascii="Arial Unicode MS" w:eastAsia="Arial Unicode MS" w:hAnsi="Arial Unicode MS" w:cs="Arial Unicode MS"/>
                <w:b/>
                <w:bCs/>
                <w:color w:val="000000"/>
                <w:sz w:val="16"/>
                <w:szCs w:val="16"/>
              </w:rPr>
              <w:t xml:space="preserve">          770,456</w:t>
            </w:r>
            <w:r w:rsidRPr="00986547">
              <w:rPr>
                <w:rFonts w:ascii="Arial Unicode MS" w:eastAsia="Arial Unicode MS" w:hAnsi="Arial Unicode MS" w:cs="Arial Unicode MS"/>
                <w:b/>
                <w:bCs/>
                <w:color w:val="000000"/>
                <w:sz w:val="16"/>
                <w:szCs w:val="16"/>
              </w:rPr>
              <w:t xml:space="preserve">       </w:t>
            </w:r>
          </w:p>
        </w:tc>
        <w:tc>
          <w:tcPr>
            <w:tcW w:w="1177" w:type="dxa"/>
            <w:noWrap/>
            <w:hideMark/>
          </w:tcPr>
          <w:p w14:paraId="362612E5" w14:textId="77777777" w:rsidR="00FD60D9" w:rsidRPr="00986547" w:rsidRDefault="00FD60D9" w:rsidP="005D3AD2">
            <w:pPr>
              <w:rPr>
                <w:rFonts w:ascii="Arial Unicode MS" w:eastAsia="Arial Unicode MS" w:hAnsi="Arial Unicode MS" w:cs="Arial Unicode MS"/>
                <w:color w:val="000000"/>
                <w:sz w:val="16"/>
                <w:szCs w:val="16"/>
              </w:rPr>
            </w:pPr>
          </w:p>
        </w:tc>
      </w:tr>
      <w:tr w:rsidR="00EA4972" w:rsidRPr="00986547" w14:paraId="2141D2B8" w14:textId="77777777" w:rsidTr="008C0D00">
        <w:trPr>
          <w:trHeight w:val="285"/>
        </w:trPr>
        <w:tc>
          <w:tcPr>
            <w:tcW w:w="4740" w:type="dxa"/>
          </w:tcPr>
          <w:p w14:paraId="059EC9AA" w14:textId="77777777" w:rsidR="00EA4972" w:rsidRDefault="00EA4972" w:rsidP="005D3AD2">
            <w:pPr>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 xml:space="preserve">Otros Ingresos </w:t>
            </w:r>
          </w:p>
        </w:tc>
        <w:tc>
          <w:tcPr>
            <w:tcW w:w="1580" w:type="dxa"/>
            <w:noWrap/>
            <w:vAlign w:val="center"/>
          </w:tcPr>
          <w:p w14:paraId="37AB30BC" w14:textId="4CB83E9B" w:rsidR="00EA4972" w:rsidRPr="00986547" w:rsidRDefault="00EA4972" w:rsidP="00C31976">
            <w:pPr>
              <w:jc w:val="right"/>
              <w:rPr>
                <w:rFonts w:ascii="Arial Unicode MS" w:eastAsia="Arial Unicode MS" w:hAnsi="Arial Unicode MS" w:cs="Arial Unicode MS"/>
                <w:color w:val="000000"/>
                <w:sz w:val="16"/>
                <w:szCs w:val="16"/>
              </w:rPr>
            </w:pPr>
            <w:r>
              <w:rPr>
                <w:rFonts w:ascii="Arial Unicode MS" w:eastAsia="Arial Unicode MS" w:hAnsi="Arial Unicode MS" w:cs="Arial Unicode MS"/>
                <w:color w:val="000000"/>
                <w:sz w:val="16"/>
                <w:szCs w:val="16"/>
              </w:rPr>
              <w:t xml:space="preserve">$    </w:t>
            </w:r>
            <w:r w:rsidR="00094CAD">
              <w:rPr>
                <w:rFonts w:ascii="Arial Unicode MS" w:eastAsia="Arial Unicode MS" w:hAnsi="Arial Unicode MS" w:cs="Arial Unicode MS"/>
                <w:color w:val="000000"/>
                <w:sz w:val="16"/>
                <w:szCs w:val="16"/>
              </w:rPr>
              <w:t xml:space="preserve"> </w:t>
            </w:r>
            <w:r>
              <w:rPr>
                <w:rFonts w:ascii="Arial Unicode MS" w:eastAsia="Arial Unicode MS" w:hAnsi="Arial Unicode MS" w:cs="Arial Unicode MS"/>
                <w:color w:val="000000"/>
                <w:sz w:val="16"/>
                <w:szCs w:val="16"/>
              </w:rPr>
              <w:t xml:space="preserve"> </w:t>
            </w:r>
            <w:r w:rsidR="002870E3">
              <w:rPr>
                <w:rFonts w:ascii="Arial Unicode MS" w:eastAsia="Arial Unicode MS" w:hAnsi="Arial Unicode MS" w:cs="Arial Unicode MS"/>
                <w:color w:val="000000"/>
                <w:sz w:val="16"/>
                <w:szCs w:val="16"/>
              </w:rPr>
              <w:t>7</w:t>
            </w:r>
            <w:r w:rsidR="00C31976">
              <w:rPr>
                <w:rFonts w:ascii="Arial Unicode MS" w:eastAsia="Arial Unicode MS" w:hAnsi="Arial Unicode MS" w:cs="Arial Unicode MS"/>
                <w:color w:val="000000"/>
                <w:sz w:val="16"/>
                <w:szCs w:val="16"/>
              </w:rPr>
              <w:t>49</w:t>
            </w:r>
            <w:r w:rsidR="002870E3">
              <w:rPr>
                <w:rFonts w:ascii="Arial Unicode MS" w:eastAsia="Arial Unicode MS" w:hAnsi="Arial Unicode MS" w:cs="Arial Unicode MS"/>
                <w:color w:val="000000"/>
                <w:sz w:val="16"/>
                <w:szCs w:val="16"/>
              </w:rPr>
              <w:t>,</w:t>
            </w:r>
            <w:r w:rsidR="00C31976">
              <w:rPr>
                <w:rFonts w:ascii="Arial Unicode MS" w:eastAsia="Arial Unicode MS" w:hAnsi="Arial Unicode MS" w:cs="Arial Unicode MS"/>
                <w:color w:val="000000"/>
                <w:sz w:val="16"/>
                <w:szCs w:val="16"/>
              </w:rPr>
              <w:t>101</w:t>
            </w:r>
            <w:r w:rsidR="002870E3">
              <w:rPr>
                <w:rFonts w:ascii="Arial Unicode MS" w:eastAsia="Arial Unicode MS" w:hAnsi="Arial Unicode MS" w:cs="Arial Unicode MS"/>
                <w:color w:val="000000"/>
                <w:sz w:val="16"/>
                <w:szCs w:val="16"/>
              </w:rPr>
              <w:t xml:space="preserve">              </w:t>
            </w:r>
            <w:r w:rsidR="002870E3" w:rsidRPr="00CF7F01">
              <w:rPr>
                <w:rFonts w:ascii="Arial Unicode MS" w:eastAsia="Arial Unicode MS" w:hAnsi="Arial Unicode MS" w:cs="Arial Unicode MS"/>
                <w:color w:val="000000"/>
                <w:sz w:val="16"/>
                <w:szCs w:val="16"/>
              </w:rPr>
              <w:t xml:space="preserve"> </w:t>
            </w:r>
            <w:r w:rsidR="002870E3">
              <w:rPr>
                <w:rFonts w:ascii="Arial Unicode MS" w:eastAsia="Arial Unicode MS" w:hAnsi="Arial Unicode MS" w:cs="Arial Unicode MS"/>
                <w:color w:val="000000"/>
                <w:sz w:val="16"/>
                <w:szCs w:val="16"/>
              </w:rPr>
              <w:t xml:space="preserve">       </w:t>
            </w:r>
          </w:p>
        </w:tc>
        <w:tc>
          <w:tcPr>
            <w:tcW w:w="1580" w:type="dxa"/>
            <w:noWrap/>
          </w:tcPr>
          <w:p w14:paraId="3D797C0E" w14:textId="77777777" w:rsidR="00EA4972" w:rsidRPr="00986547" w:rsidRDefault="00EA4972" w:rsidP="005D3AD2">
            <w:pPr>
              <w:jc w:val="right"/>
              <w:rPr>
                <w:rFonts w:ascii="Arial Unicode MS" w:eastAsia="Arial Unicode MS" w:hAnsi="Arial Unicode MS" w:cs="Arial Unicode MS"/>
                <w:color w:val="000000"/>
                <w:sz w:val="16"/>
                <w:szCs w:val="16"/>
              </w:rPr>
            </w:pPr>
          </w:p>
        </w:tc>
        <w:tc>
          <w:tcPr>
            <w:tcW w:w="1177" w:type="dxa"/>
            <w:noWrap/>
          </w:tcPr>
          <w:p w14:paraId="7899042B" w14:textId="77777777" w:rsidR="00EA4972" w:rsidRPr="00986547" w:rsidRDefault="00EA4972" w:rsidP="005D3AD2">
            <w:pPr>
              <w:rPr>
                <w:rFonts w:ascii="Arial Unicode MS" w:eastAsia="Arial Unicode MS" w:hAnsi="Arial Unicode MS" w:cs="Arial Unicode MS"/>
                <w:color w:val="000000"/>
                <w:sz w:val="16"/>
                <w:szCs w:val="16"/>
              </w:rPr>
            </w:pPr>
          </w:p>
        </w:tc>
      </w:tr>
      <w:tr w:rsidR="00D1213B" w:rsidRPr="00986547" w14:paraId="133EDC23" w14:textId="77777777" w:rsidTr="008C0D00">
        <w:trPr>
          <w:trHeight w:val="285"/>
        </w:trPr>
        <w:tc>
          <w:tcPr>
            <w:tcW w:w="4740" w:type="dxa"/>
          </w:tcPr>
          <w:p w14:paraId="753DA24D" w14:textId="77777777" w:rsidR="00D1213B" w:rsidRPr="004A5558" w:rsidRDefault="00D1213B" w:rsidP="00ED7C1A">
            <w:pPr>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Utilidad en tipo de cambio</w:t>
            </w:r>
          </w:p>
        </w:tc>
        <w:tc>
          <w:tcPr>
            <w:tcW w:w="1580" w:type="dxa"/>
            <w:noWrap/>
            <w:vAlign w:val="center"/>
          </w:tcPr>
          <w:p w14:paraId="58884C6C" w14:textId="77777777" w:rsidR="00D1213B" w:rsidRPr="00986547" w:rsidRDefault="00D1213B" w:rsidP="00312D85">
            <w:pPr>
              <w:jc w:val="right"/>
              <w:rPr>
                <w:rFonts w:ascii="Arial Unicode MS" w:eastAsia="Arial Unicode MS" w:hAnsi="Arial Unicode MS" w:cs="Arial Unicode MS"/>
                <w:color w:val="000000"/>
                <w:sz w:val="16"/>
                <w:szCs w:val="16"/>
              </w:rPr>
            </w:pPr>
            <w:r w:rsidRPr="00986547">
              <w:rPr>
                <w:rFonts w:ascii="Arial Unicode MS" w:eastAsia="Arial Unicode MS" w:hAnsi="Arial Unicode MS" w:cs="Arial Unicode MS"/>
                <w:color w:val="000000"/>
                <w:sz w:val="16"/>
                <w:szCs w:val="16"/>
              </w:rPr>
              <w:t xml:space="preserve"> $ </w:t>
            </w:r>
            <w:r w:rsidR="00812C2F">
              <w:rPr>
                <w:rFonts w:ascii="Arial Unicode MS" w:eastAsia="Arial Unicode MS" w:hAnsi="Arial Unicode MS" w:cs="Arial Unicode MS"/>
                <w:color w:val="000000"/>
                <w:sz w:val="16"/>
                <w:szCs w:val="16"/>
              </w:rPr>
              <w:t xml:space="preserve">     </w:t>
            </w:r>
            <w:r w:rsidRPr="00986547">
              <w:rPr>
                <w:rFonts w:ascii="Arial Unicode MS" w:eastAsia="Arial Unicode MS" w:hAnsi="Arial Unicode MS" w:cs="Arial Unicode MS"/>
                <w:color w:val="000000"/>
                <w:sz w:val="16"/>
                <w:szCs w:val="16"/>
              </w:rPr>
              <w:t xml:space="preserve">  </w:t>
            </w:r>
            <w:r w:rsidR="00312D85">
              <w:rPr>
                <w:rFonts w:ascii="Arial Unicode MS" w:eastAsia="Arial Unicode MS" w:hAnsi="Arial Unicode MS" w:cs="Arial Unicode MS"/>
                <w:color w:val="000000"/>
                <w:sz w:val="16"/>
                <w:szCs w:val="16"/>
              </w:rPr>
              <w:t>21,355</w:t>
            </w:r>
          </w:p>
        </w:tc>
        <w:tc>
          <w:tcPr>
            <w:tcW w:w="1580" w:type="dxa"/>
            <w:noWrap/>
          </w:tcPr>
          <w:p w14:paraId="7FE8AD29" w14:textId="77777777" w:rsidR="00D1213B" w:rsidRPr="00986547" w:rsidRDefault="00D1213B" w:rsidP="005D3AD2">
            <w:pPr>
              <w:jc w:val="right"/>
              <w:rPr>
                <w:rFonts w:ascii="Arial Unicode MS" w:eastAsia="Arial Unicode MS" w:hAnsi="Arial Unicode MS" w:cs="Arial Unicode MS"/>
                <w:color w:val="000000"/>
                <w:sz w:val="16"/>
                <w:szCs w:val="16"/>
              </w:rPr>
            </w:pPr>
          </w:p>
        </w:tc>
        <w:tc>
          <w:tcPr>
            <w:tcW w:w="1177" w:type="dxa"/>
            <w:noWrap/>
          </w:tcPr>
          <w:p w14:paraId="1C480D9C" w14:textId="77777777" w:rsidR="00D1213B" w:rsidRPr="00986547" w:rsidRDefault="00D1213B" w:rsidP="005D3AD2">
            <w:pPr>
              <w:rPr>
                <w:rFonts w:ascii="Arial Unicode MS" w:eastAsia="Arial Unicode MS" w:hAnsi="Arial Unicode MS" w:cs="Arial Unicode MS"/>
                <w:color w:val="000000"/>
                <w:sz w:val="16"/>
                <w:szCs w:val="16"/>
              </w:rPr>
            </w:pPr>
          </w:p>
        </w:tc>
      </w:tr>
    </w:tbl>
    <w:p w14:paraId="6D8FE29C" w14:textId="77777777" w:rsidR="00FD60D9" w:rsidRDefault="00FD60D9" w:rsidP="00FC3D80">
      <w:pPr>
        <w:spacing w:line="240" w:lineRule="exact"/>
        <w:jc w:val="both"/>
        <w:rPr>
          <w:rFonts w:ascii="Arial" w:eastAsia="Arial Unicode MS" w:hAnsi="Arial" w:cs="Arial"/>
          <w:sz w:val="22"/>
          <w:szCs w:val="22"/>
        </w:rPr>
      </w:pPr>
    </w:p>
    <w:p w14:paraId="43F567D8" w14:textId="77777777" w:rsidR="00FC3D80" w:rsidRDefault="00FC3D80" w:rsidP="00FC3D80">
      <w:pPr>
        <w:spacing w:line="240" w:lineRule="exact"/>
        <w:ind w:right="-22"/>
        <w:jc w:val="both"/>
        <w:rPr>
          <w:rFonts w:ascii="Arial" w:eastAsia="Arial Unicode MS" w:hAnsi="Arial" w:cs="Arial"/>
          <w:b/>
          <w:sz w:val="22"/>
          <w:szCs w:val="22"/>
        </w:rPr>
      </w:pPr>
      <w:r w:rsidRPr="0042710F">
        <w:rPr>
          <w:rFonts w:ascii="Arial" w:eastAsia="Arial Unicode MS" w:hAnsi="Arial" w:cs="Arial"/>
          <w:b/>
          <w:sz w:val="22"/>
          <w:szCs w:val="22"/>
        </w:rPr>
        <w:t>GASTOS Y OTRAS PÉRDIDAS:</w:t>
      </w:r>
    </w:p>
    <w:tbl>
      <w:tblPr>
        <w:tblW w:w="9077" w:type="dxa"/>
        <w:tblInd w:w="65" w:type="dxa"/>
        <w:tblCellMar>
          <w:left w:w="70" w:type="dxa"/>
          <w:right w:w="70" w:type="dxa"/>
        </w:tblCellMar>
        <w:tblLook w:val="04A0" w:firstRow="1" w:lastRow="0" w:firstColumn="1" w:lastColumn="0" w:noHBand="0" w:noVBand="1"/>
      </w:tblPr>
      <w:tblGrid>
        <w:gridCol w:w="7093"/>
        <w:gridCol w:w="1984"/>
      </w:tblGrid>
      <w:tr w:rsidR="0024198A" w:rsidRPr="004A5558" w14:paraId="6126785D" w14:textId="77777777" w:rsidTr="00094CAD">
        <w:trPr>
          <w:trHeight w:val="345"/>
        </w:trPr>
        <w:tc>
          <w:tcPr>
            <w:tcW w:w="7093" w:type="dxa"/>
            <w:tcBorders>
              <w:top w:val="single" w:sz="4" w:space="0" w:color="auto"/>
              <w:left w:val="single" w:sz="4" w:space="0" w:color="auto"/>
              <w:bottom w:val="double" w:sz="6" w:space="0" w:color="auto"/>
              <w:right w:val="single" w:sz="4" w:space="0" w:color="auto"/>
            </w:tcBorders>
            <w:shd w:val="clear" w:color="000000" w:fill="D8D8D8"/>
            <w:noWrap/>
            <w:vAlign w:val="center"/>
            <w:hideMark/>
          </w:tcPr>
          <w:p w14:paraId="389D95F9" w14:textId="77777777" w:rsidR="0024198A" w:rsidRPr="004A5558" w:rsidRDefault="0024198A" w:rsidP="0024198A">
            <w:pPr>
              <w:rPr>
                <w:rFonts w:ascii="Arial Unicode MS" w:eastAsia="Arial Unicode MS" w:hAnsi="Arial Unicode MS" w:cs="Arial Unicode MS"/>
                <w:b/>
                <w:bCs/>
                <w:color w:val="000000"/>
                <w:sz w:val="22"/>
                <w:szCs w:val="22"/>
              </w:rPr>
            </w:pPr>
            <w:r w:rsidRPr="004A5558">
              <w:rPr>
                <w:rFonts w:ascii="Arial Unicode MS" w:eastAsia="Arial Unicode MS" w:hAnsi="Arial Unicode MS" w:cs="Arial Unicode MS" w:hint="eastAsia"/>
                <w:b/>
                <w:bCs/>
                <w:color w:val="000000"/>
                <w:sz w:val="22"/>
                <w:szCs w:val="22"/>
              </w:rPr>
              <w:t>Gastos y Otras Perdidas</w:t>
            </w:r>
          </w:p>
        </w:tc>
        <w:tc>
          <w:tcPr>
            <w:tcW w:w="1984" w:type="dxa"/>
            <w:tcBorders>
              <w:top w:val="single" w:sz="4" w:space="0" w:color="auto"/>
              <w:left w:val="nil"/>
              <w:bottom w:val="double" w:sz="6" w:space="0" w:color="auto"/>
              <w:right w:val="single" w:sz="4" w:space="0" w:color="auto"/>
            </w:tcBorders>
            <w:shd w:val="clear" w:color="000000" w:fill="D8D8D8"/>
            <w:noWrap/>
            <w:vAlign w:val="center"/>
            <w:hideMark/>
          </w:tcPr>
          <w:p w14:paraId="108F3665" w14:textId="77777777" w:rsidR="0024198A" w:rsidRPr="00B23E83" w:rsidRDefault="0024198A" w:rsidP="0024198A">
            <w:pPr>
              <w:jc w:val="right"/>
              <w:rPr>
                <w:rFonts w:ascii="Arial" w:eastAsia="Arial Unicode MS" w:hAnsi="Arial" w:cs="Arial"/>
                <w:b/>
                <w:bCs/>
                <w:color w:val="000000"/>
                <w:sz w:val="22"/>
                <w:szCs w:val="22"/>
              </w:rPr>
            </w:pPr>
            <w:r w:rsidRPr="004A5558">
              <w:rPr>
                <w:rFonts w:ascii="Arial Unicode MS" w:eastAsia="Arial Unicode MS" w:hAnsi="Arial Unicode MS" w:cs="Arial Unicode MS" w:hint="eastAsia"/>
                <w:b/>
                <w:bCs/>
                <w:color w:val="000000"/>
                <w:sz w:val="22"/>
                <w:szCs w:val="22"/>
              </w:rPr>
              <w:t xml:space="preserve"> </w:t>
            </w:r>
            <w:r w:rsidRPr="00B23E83">
              <w:rPr>
                <w:rFonts w:ascii="Arial" w:eastAsia="Arial Unicode MS" w:hAnsi="Arial" w:cs="Arial"/>
                <w:b/>
                <w:bCs/>
                <w:color w:val="000000"/>
                <w:sz w:val="22"/>
                <w:szCs w:val="22"/>
              </w:rPr>
              <w:t xml:space="preserve">$ </w:t>
            </w:r>
            <w:r>
              <w:rPr>
                <w:rFonts w:ascii="Arial" w:eastAsia="Arial Unicode MS" w:hAnsi="Arial" w:cs="Arial"/>
                <w:b/>
                <w:bCs/>
                <w:color w:val="000000"/>
                <w:sz w:val="22"/>
                <w:szCs w:val="22"/>
              </w:rPr>
              <w:t>240,865,328</w:t>
            </w:r>
          </w:p>
        </w:tc>
      </w:tr>
    </w:tbl>
    <w:p w14:paraId="1BE4600E" w14:textId="77777777" w:rsidR="0024198A" w:rsidRDefault="0024198A" w:rsidP="0024198A">
      <w:pPr>
        <w:spacing w:line="240" w:lineRule="exact"/>
        <w:ind w:right="-22"/>
        <w:jc w:val="both"/>
        <w:rPr>
          <w:rFonts w:ascii="Arial" w:eastAsia="Arial Unicode MS" w:hAnsi="Arial" w:cs="Arial"/>
          <w:b/>
          <w:sz w:val="22"/>
          <w:szCs w:val="22"/>
        </w:rPr>
      </w:pPr>
    </w:p>
    <w:tbl>
      <w:tblPr>
        <w:tblW w:w="9077" w:type="dxa"/>
        <w:tblInd w:w="65" w:type="dxa"/>
        <w:tblCellMar>
          <w:left w:w="70" w:type="dxa"/>
          <w:right w:w="70" w:type="dxa"/>
        </w:tblCellMar>
        <w:tblLook w:val="04A0" w:firstRow="1" w:lastRow="0" w:firstColumn="1" w:lastColumn="0" w:noHBand="0" w:noVBand="1"/>
      </w:tblPr>
      <w:tblGrid>
        <w:gridCol w:w="3880"/>
        <w:gridCol w:w="1720"/>
        <w:gridCol w:w="1840"/>
        <w:gridCol w:w="1637"/>
      </w:tblGrid>
      <w:tr w:rsidR="0024198A" w:rsidRPr="004A5558" w14:paraId="7F858F77" w14:textId="77777777" w:rsidTr="00094CAD">
        <w:trPr>
          <w:trHeight w:val="330"/>
        </w:trPr>
        <w:tc>
          <w:tcPr>
            <w:tcW w:w="7440" w:type="dxa"/>
            <w:gridSpan w:val="3"/>
            <w:tcBorders>
              <w:top w:val="single" w:sz="4" w:space="0" w:color="auto"/>
              <w:left w:val="single" w:sz="4" w:space="0" w:color="auto"/>
              <w:bottom w:val="single" w:sz="4" w:space="0" w:color="auto"/>
              <w:right w:val="single" w:sz="4" w:space="0" w:color="000000"/>
            </w:tcBorders>
            <w:shd w:val="clear" w:color="000000" w:fill="D8D8D8"/>
            <w:noWrap/>
            <w:vAlign w:val="center"/>
            <w:hideMark/>
          </w:tcPr>
          <w:p w14:paraId="2345AB84" w14:textId="77777777" w:rsidR="0024198A" w:rsidRPr="00713EBA" w:rsidRDefault="0024198A" w:rsidP="0024198A">
            <w:pPr>
              <w:rPr>
                <w:rFonts w:ascii="Arial Unicode MS" w:eastAsia="Arial Unicode MS" w:hAnsi="Arial Unicode MS" w:cs="Arial Unicode MS"/>
                <w:b/>
                <w:bCs/>
                <w:color w:val="000000"/>
                <w:sz w:val="20"/>
                <w:szCs w:val="20"/>
              </w:rPr>
            </w:pPr>
            <w:r w:rsidRPr="00713EBA">
              <w:rPr>
                <w:rFonts w:ascii="Arial Unicode MS" w:eastAsia="Arial Unicode MS" w:hAnsi="Arial Unicode MS" w:cs="Arial Unicode MS" w:hint="eastAsia"/>
                <w:b/>
                <w:bCs/>
                <w:color w:val="000000"/>
                <w:sz w:val="20"/>
                <w:szCs w:val="20"/>
              </w:rPr>
              <w:t>A) Gastos de Funcionamiento</w:t>
            </w:r>
          </w:p>
        </w:tc>
        <w:tc>
          <w:tcPr>
            <w:tcW w:w="1637" w:type="dxa"/>
            <w:tcBorders>
              <w:top w:val="single" w:sz="4" w:space="0" w:color="auto"/>
              <w:left w:val="nil"/>
              <w:bottom w:val="single" w:sz="4" w:space="0" w:color="auto"/>
              <w:right w:val="single" w:sz="4" w:space="0" w:color="auto"/>
            </w:tcBorders>
            <w:shd w:val="clear" w:color="000000" w:fill="D8D8D8"/>
            <w:noWrap/>
            <w:vAlign w:val="center"/>
            <w:hideMark/>
          </w:tcPr>
          <w:p w14:paraId="42D1A3CC" w14:textId="77777777" w:rsidR="0024198A" w:rsidRPr="004A5558" w:rsidRDefault="0024198A" w:rsidP="0024198A">
            <w:pPr>
              <w:jc w:val="right"/>
              <w:rPr>
                <w:rFonts w:ascii="Arial Unicode MS" w:eastAsia="Arial Unicode MS" w:hAnsi="Arial Unicode MS" w:cs="Arial Unicode MS"/>
                <w:b/>
                <w:bCs/>
                <w:color w:val="000000"/>
                <w:sz w:val="18"/>
                <w:szCs w:val="18"/>
              </w:rPr>
            </w:pPr>
            <w:r w:rsidRPr="004A5558">
              <w:rPr>
                <w:rFonts w:ascii="Arial Unicode MS" w:eastAsia="Arial Unicode MS" w:hAnsi="Arial Unicode MS" w:cs="Arial Unicode MS" w:hint="eastAsia"/>
                <w:b/>
                <w:bCs/>
                <w:color w:val="000000"/>
                <w:sz w:val="18"/>
                <w:szCs w:val="18"/>
              </w:rPr>
              <w:t xml:space="preserve"> $</w:t>
            </w:r>
            <w:r>
              <w:rPr>
                <w:rFonts w:ascii="Arial Unicode MS" w:eastAsia="Arial Unicode MS" w:hAnsi="Arial Unicode MS" w:cs="Arial Unicode MS"/>
                <w:b/>
                <w:bCs/>
                <w:color w:val="000000"/>
                <w:sz w:val="18"/>
                <w:szCs w:val="18"/>
              </w:rPr>
              <w:t xml:space="preserve"> </w:t>
            </w:r>
            <w:r w:rsidRPr="004A5558">
              <w:rPr>
                <w:rFonts w:ascii="Arial Unicode MS" w:eastAsia="Arial Unicode MS" w:hAnsi="Arial Unicode MS" w:cs="Arial Unicode MS" w:hint="eastAsia"/>
                <w:b/>
                <w:bCs/>
                <w:color w:val="000000"/>
                <w:sz w:val="18"/>
                <w:szCs w:val="18"/>
              </w:rPr>
              <w:t xml:space="preserve"> </w:t>
            </w:r>
            <w:r>
              <w:rPr>
                <w:rFonts w:ascii="Arial Unicode MS" w:eastAsia="Arial Unicode MS" w:hAnsi="Arial Unicode MS" w:cs="Arial Unicode MS"/>
                <w:b/>
                <w:bCs/>
                <w:color w:val="000000"/>
                <w:sz w:val="18"/>
                <w:szCs w:val="18"/>
              </w:rPr>
              <w:t>174,146,633</w:t>
            </w:r>
            <w:r w:rsidRPr="004A5558">
              <w:rPr>
                <w:rFonts w:ascii="Arial Unicode MS" w:eastAsia="Arial Unicode MS" w:hAnsi="Arial Unicode MS" w:cs="Arial Unicode MS" w:hint="eastAsia"/>
                <w:b/>
                <w:bCs/>
                <w:color w:val="000000"/>
                <w:sz w:val="18"/>
                <w:szCs w:val="18"/>
              </w:rPr>
              <w:t xml:space="preserve"> </w:t>
            </w:r>
          </w:p>
        </w:tc>
      </w:tr>
      <w:tr w:rsidR="0024198A" w:rsidRPr="004A5558" w14:paraId="71D8593E" w14:textId="77777777" w:rsidTr="0024198A">
        <w:trPr>
          <w:trHeight w:val="88"/>
        </w:trPr>
        <w:tc>
          <w:tcPr>
            <w:tcW w:w="9077" w:type="dxa"/>
            <w:gridSpan w:val="4"/>
            <w:tcBorders>
              <w:top w:val="nil"/>
              <w:left w:val="single" w:sz="4" w:space="0" w:color="auto"/>
              <w:bottom w:val="single" w:sz="4" w:space="0" w:color="auto"/>
              <w:right w:val="single" w:sz="4" w:space="0" w:color="000000"/>
            </w:tcBorders>
            <w:noWrap/>
            <w:hideMark/>
          </w:tcPr>
          <w:p w14:paraId="41DDB793" w14:textId="77777777" w:rsidR="0024198A" w:rsidRPr="004A5558" w:rsidRDefault="0024198A" w:rsidP="0024198A">
            <w:pPr>
              <w:jc w:val="center"/>
              <w:rPr>
                <w:rFonts w:ascii="Arial Unicode MS" w:eastAsia="Arial Unicode MS" w:hAnsi="Arial Unicode MS" w:cs="Arial Unicode MS"/>
                <w:color w:val="000000"/>
                <w:sz w:val="18"/>
                <w:szCs w:val="18"/>
              </w:rPr>
            </w:pPr>
            <w:r w:rsidRPr="004A5558">
              <w:rPr>
                <w:rFonts w:ascii="Arial Unicode MS" w:eastAsia="Arial Unicode MS" w:hAnsi="Arial Unicode MS" w:cs="Arial Unicode MS" w:hint="eastAsia"/>
                <w:color w:val="000000"/>
                <w:sz w:val="18"/>
                <w:szCs w:val="18"/>
              </w:rPr>
              <w:t> </w:t>
            </w:r>
          </w:p>
        </w:tc>
      </w:tr>
      <w:tr w:rsidR="0024198A" w:rsidRPr="004A5558" w14:paraId="693FBC56" w14:textId="77777777" w:rsidTr="0024198A">
        <w:trPr>
          <w:trHeight w:val="330"/>
        </w:trPr>
        <w:tc>
          <w:tcPr>
            <w:tcW w:w="5600" w:type="dxa"/>
            <w:gridSpan w:val="2"/>
            <w:tcBorders>
              <w:top w:val="single" w:sz="4" w:space="0" w:color="auto"/>
              <w:left w:val="single" w:sz="4" w:space="0" w:color="auto"/>
              <w:bottom w:val="single" w:sz="4" w:space="0" w:color="auto"/>
              <w:right w:val="single" w:sz="4" w:space="0" w:color="auto"/>
            </w:tcBorders>
            <w:hideMark/>
          </w:tcPr>
          <w:p w14:paraId="13E48D5F" w14:textId="77777777" w:rsidR="0024198A" w:rsidRPr="004A5558" w:rsidRDefault="0024198A" w:rsidP="0024198A">
            <w:pPr>
              <w:rPr>
                <w:rFonts w:ascii="Arial Unicode MS" w:eastAsia="Arial Unicode MS" w:hAnsi="Arial Unicode MS" w:cs="Arial Unicode MS"/>
                <w:b/>
                <w:bCs/>
                <w:color w:val="000000"/>
                <w:sz w:val="18"/>
                <w:szCs w:val="18"/>
              </w:rPr>
            </w:pPr>
            <w:r w:rsidRPr="004A5558">
              <w:rPr>
                <w:rFonts w:ascii="Arial Unicode MS" w:eastAsia="Arial Unicode MS" w:hAnsi="Arial Unicode MS" w:cs="Arial Unicode MS" w:hint="eastAsia"/>
                <w:b/>
                <w:bCs/>
                <w:color w:val="000000"/>
                <w:sz w:val="18"/>
                <w:szCs w:val="18"/>
              </w:rPr>
              <w:t>1.-Servicios Personales</w:t>
            </w:r>
          </w:p>
        </w:tc>
        <w:tc>
          <w:tcPr>
            <w:tcW w:w="1840" w:type="dxa"/>
            <w:tcBorders>
              <w:top w:val="nil"/>
              <w:left w:val="nil"/>
              <w:bottom w:val="single" w:sz="4" w:space="0" w:color="auto"/>
              <w:right w:val="single" w:sz="4" w:space="0" w:color="auto"/>
            </w:tcBorders>
            <w:noWrap/>
            <w:hideMark/>
          </w:tcPr>
          <w:p w14:paraId="42103414" w14:textId="77777777" w:rsidR="0024198A" w:rsidRPr="004A5558" w:rsidRDefault="0024198A" w:rsidP="0024198A">
            <w:pPr>
              <w:jc w:val="right"/>
              <w:rPr>
                <w:rFonts w:ascii="Arial Unicode MS" w:eastAsia="Arial Unicode MS" w:hAnsi="Arial Unicode MS" w:cs="Arial Unicode MS"/>
                <w:b/>
                <w:bCs/>
                <w:color w:val="000000"/>
                <w:sz w:val="18"/>
                <w:szCs w:val="18"/>
              </w:rPr>
            </w:pPr>
            <w:r w:rsidRPr="004A5558">
              <w:rPr>
                <w:rFonts w:ascii="Arial Unicode MS" w:eastAsia="Arial Unicode MS" w:hAnsi="Arial Unicode MS" w:cs="Arial Unicode MS" w:hint="eastAsia"/>
                <w:b/>
                <w:bCs/>
                <w:color w:val="000000"/>
                <w:sz w:val="18"/>
                <w:szCs w:val="18"/>
              </w:rPr>
              <w:t xml:space="preserve">$ </w:t>
            </w:r>
            <w:r>
              <w:rPr>
                <w:rFonts w:ascii="Arial Unicode MS" w:eastAsia="Arial Unicode MS" w:hAnsi="Arial Unicode MS" w:cs="Arial Unicode MS"/>
                <w:b/>
                <w:bCs/>
                <w:color w:val="000000"/>
                <w:sz w:val="18"/>
                <w:szCs w:val="18"/>
              </w:rPr>
              <w:t xml:space="preserve">   123,624,895</w:t>
            </w:r>
            <w:r w:rsidRPr="004A5558">
              <w:rPr>
                <w:rFonts w:ascii="Arial Unicode MS" w:eastAsia="Arial Unicode MS" w:hAnsi="Arial Unicode MS" w:cs="Arial Unicode MS" w:hint="eastAsia"/>
                <w:b/>
                <w:bCs/>
                <w:color w:val="000000"/>
                <w:sz w:val="18"/>
                <w:szCs w:val="18"/>
              </w:rPr>
              <w:t xml:space="preserve"> </w:t>
            </w:r>
          </w:p>
        </w:tc>
        <w:tc>
          <w:tcPr>
            <w:tcW w:w="1637" w:type="dxa"/>
            <w:tcBorders>
              <w:top w:val="nil"/>
              <w:left w:val="nil"/>
              <w:bottom w:val="single" w:sz="4" w:space="0" w:color="auto"/>
              <w:right w:val="single" w:sz="4" w:space="0" w:color="auto"/>
            </w:tcBorders>
            <w:hideMark/>
          </w:tcPr>
          <w:p w14:paraId="02AAB072" w14:textId="77777777" w:rsidR="0024198A" w:rsidRPr="004A5558" w:rsidRDefault="0024198A" w:rsidP="0024198A">
            <w:pPr>
              <w:jc w:val="right"/>
              <w:rPr>
                <w:rFonts w:ascii="Arial Unicode MS" w:eastAsia="Arial Unicode MS" w:hAnsi="Arial Unicode MS" w:cs="Arial Unicode MS"/>
                <w:b/>
                <w:bCs/>
                <w:color w:val="000000"/>
                <w:sz w:val="18"/>
                <w:szCs w:val="18"/>
              </w:rPr>
            </w:pPr>
            <w:r w:rsidRPr="004A5558">
              <w:rPr>
                <w:rFonts w:ascii="Arial Unicode MS" w:eastAsia="Arial Unicode MS" w:hAnsi="Arial Unicode MS" w:cs="Arial Unicode MS" w:hint="eastAsia"/>
                <w:b/>
                <w:bCs/>
                <w:color w:val="000000"/>
                <w:sz w:val="18"/>
                <w:szCs w:val="18"/>
              </w:rPr>
              <w:t> </w:t>
            </w:r>
          </w:p>
        </w:tc>
      </w:tr>
      <w:tr w:rsidR="0024198A" w:rsidRPr="004A5558" w14:paraId="1EFDC408" w14:textId="77777777" w:rsidTr="0024198A">
        <w:trPr>
          <w:trHeight w:val="565"/>
        </w:trPr>
        <w:tc>
          <w:tcPr>
            <w:tcW w:w="3880" w:type="dxa"/>
            <w:tcBorders>
              <w:top w:val="nil"/>
              <w:left w:val="single" w:sz="4" w:space="0" w:color="auto"/>
              <w:bottom w:val="single" w:sz="4" w:space="0" w:color="auto"/>
              <w:right w:val="single" w:sz="4" w:space="0" w:color="auto"/>
            </w:tcBorders>
            <w:vAlign w:val="center"/>
            <w:hideMark/>
          </w:tcPr>
          <w:p w14:paraId="4D290E8E" w14:textId="77777777" w:rsidR="0024198A" w:rsidRPr="00F0657F" w:rsidRDefault="0024198A" w:rsidP="0024198A">
            <w:pPr>
              <w:rPr>
                <w:rFonts w:ascii="Arial Unicode MS" w:eastAsia="Arial Unicode MS" w:hAnsi="Arial Unicode MS" w:cs="Arial Unicode MS"/>
                <w:color w:val="000000"/>
                <w:sz w:val="16"/>
                <w:szCs w:val="16"/>
              </w:rPr>
            </w:pPr>
            <w:r w:rsidRPr="00F0657F">
              <w:rPr>
                <w:rFonts w:ascii="Arial Unicode MS" w:eastAsia="Arial Unicode MS" w:hAnsi="Arial Unicode MS" w:cs="Arial Unicode MS" w:hint="eastAsia"/>
                <w:color w:val="000000"/>
                <w:sz w:val="16"/>
                <w:szCs w:val="16"/>
              </w:rPr>
              <w:t>Remuneraciones al personal de carácter permanente</w:t>
            </w:r>
          </w:p>
        </w:tc>
        <w:tc>
          <w:tcPr>
            <w:tcW w:w="1720" w:type="dxa"/>
            <w:tcBorders>
              <w:top w:val="nil"/>
              <w:left w:val="nil"/>
              <w:bottom w:val="single" w:sz="4" w:space="0" w:color="auto"/>
              <w:right w:val="single" w:sz="4" w:space="0" w:color="auto"/>
            </w:tcBorders>
            <w:noWrap/>
            <w:vAlign w:val="center"/>
            <w:hideMark/>
          </w:tcPr>
          <w:p w14:paraId="3B2029DD" w14:textId="77777777" w:rsidR="0024198A" w:rsidRPr="00F0657F" w:rsidRDefault="0024198A" w:rsidP="0024198A">
            <w:pPr>
              <w:jc w:val="right"/>
              <w:rPr>
                <w:rFonts w:ascii="Arial Unicode MS" w:eastAsia="Arial Unicode MS" w:hAnsi="Arial Unicode MS" w:cs="Arial Unicode MS"/>
                <w:color w:val="000000"/>
                <w:sz w:val="16"/>
                <w:szCs w:val="16"/>
              </w:rPr>
            </w:pPr>
            <w:r w:rsidRPr="00F0657F">
              <w:rPr>
                <w:rFonts w:ascii="Arial Unicode MS" w:eastAsia="Arial Unicode MS" w:hAnsi="Arial Unicode MS" w:cs="Arial Unicode MS" w:hint="eastAsia"/>
                <w:color w:val="000000"/>
                <w:sz w:val="16"/>
                <w:szCs w:val="16"/>
              </w:rPr>
              <w:t xml:space="preserve"> $   </w:t>
            </w:r>
            <w:r>
              <w:rPr>
                <w:rFonts w:ascii="Arial Unicode MS" w:eastAsia="Arial Unicode MS" w:hAnsi="Arial Unicode MS" w:cs="Arial Unicode MS"/>
                <w:color w:val="000000"/>
                <w:sz w:val="16"/>
                <w:szCs w:val="16"/>
              </w:rPr>
              <w:t>64,763,248</w:t>
            </w:r>
            <w:r w:rsidRPr="00F0657F">
              <w:rPr>
                <w:rFonts w:ascii="Arial Unicode MS" w:eastAsia="Arial Unicode MS" w:hAnsi="Arial Unicode MS" w:cs="Arial Unicode MS" w:hint="eastAsia"/>
                <w:color w:val="000000"/>
                <w:sz w:val="16"/>
                <w:szCs w:val="16"/>
              </w:rPr>
              <w:t xml:space="preserve"> </w:t>
            </w:r>
          </w:p>
        </w:tc>
        <w:tc>
          <w:tcPr>
            <w:tcW w:w="1840" w:type="dxa"/>
            <w:tcBorders>
              <w:top w:val="nil"/>
              <w:left w:val="nil"/>
              <w:bottom w:val="single" w:sz="4" w:space="0" w:color="auto"/>
              <w:right w:val="single" w:sz="4" w:space="0" w:color="auto"/>
            </w:tcBorders>
            <w:noWrap/>
            <w:hideMark/>
          </w:tcPr>
          <w:p w14:paraId="5BF2D9AD" w14:textId="77777777" w:rsidR="0024198A" w:rsidRPr="004A5558" w:rsidRDefault="0024198A" w:rsidP="0024198A">
            <w:pPr>
              <w:jc w:val="right"/>
              <w:rPr>
                <w:rFonts w:ascii="Arial Unicode MS" w:eastAsia="Arial Unicode MS" w:hAnsi="Arial Unicode MS" w:cs="Arial Unicode MS"/>
                <w:color w:val="000000"/>
                <w:sz w:val="18"/>
                <w:szCs w:val="18"/>
              </w:rPr>
            </w:pPr>
            <w:r w:rsidRPr="004A5558">
              <w:rPr>
                <w:rFonts w:ascii="Arial Unicode MS" w:eastAsia="Arial Unicode MS" w:hAnsi="Arial Unicode MS" w:cs="Arial Unicode MS" w:hint="eastAsia"/>
                <w:color w:val="000000"/>
                <w:sz w:val="18"/>
                <w:szCs w:val="18"/>
              </w:rPr>
              <w:t> </w:t>
            </w:r>
          </w:p>
        </w:tc>
        <w:tc>
          <w:tcPr>
            <w:tcW w:w="1637" w:type="dxa"/>
            <w:tcBorders>
              <w:top w:val="nil"/>
              <w:left w:val="nil"/>
              <w:bottom w:val="single" w:sz="4" w:space="0" w:color="auto"/>
              <w:right w:val="single" w:sz="4" w:space="0" w:color="auto"/>
            </w:tcBorders>
            <w:hideMark/>
          </w:tcPr>
          <w:p w14:paraId="0E95AC40" w14:textId="77777777" w:rsidR="0024198A" w:rsidRPr="004A5558" w:rsidRDefault="0024198A" w:rsidP="0024198A">
            <w:pPr>
              <w:rPr>
                <w:rFonts w:ascii="Arial Unicode MS" w:eastAsia="Arial Unicode MS" w:hAnsi="Arial Unicode MS" w:cs="Arial Unicode MS"/>
                <w:b/>
                <w:bCs/>
                <w:color w:val="000000"/>
                <w:sz w:val="18"/>
                <w:szCs w:val="18"/>
              </w:rPr>
            </w:pPr>
            <w:r w:rsidRPr="004A5558">
              <w:rPr>
                <w:rFonts w:ascii="Arial Unicode MS" w:eastAsia="Arial Unicode MS" w:hAnsi="Arial Unicode MS" w:cs="Arial Unicode MS" w:hint="eastAsia"/>
                <w:b/>
                <w:bCs/>
                <w:color w:val="000000"/>
                <w:sz w:val="18"/>
                <w:szCs w:val="18"/>
              </w:rPr>
              <w:t> </w:t>
            </w:r>
          </w:p>
        </w:tc>
      </w:tr>
      <w:tr w:rsidR="0024198A" w:rsidRPr="004A5558" w14:paraId="0A481E92" w14:textId="77777777" w:rsidTr="0024198A">
        <w:trPr>
          <w:trHeight w:val="565"/>
        </w:trPr>
        <w:tc>
          <w:tcPr>
            <w:tcW w:w="3880" w:type="dxa"/>
            <w:tcBorders>
              <w:top w:val="nil"/>
              <w:left w:val="single" w:sz="4" w:space="0" w:color="auto"/>
              <w:bottom w:val="single" w:sz="4" w:space="0" w:color="auto"/>
              <w:right w:val="single" w:sz="4" w:space="0" w:color="auto"/>
            </w:tcBorders>
            <w:vAlign w:val="center"/>
          </w:tcPr>
          <w:p w14:paraId="085623E7" w14:textId="77777777" w:rsidR="0024198A" w:rsidRPr="00F0657F" w:rsidRDefault="0024198A" w:rsidP="0024198A">
            <w:pPr>
              <w:rPr>
                <w:rFonts w:ascii="Arial Unicode MS" w:eastAsia="Arial Unicode MS" w:hAnsi="Arial Unicode MS" w:cs="Arial Unicode MS"/>
                <w:color w:val="000000"/>
                <w:sz w:val="16"/>
                <w:szCs w:val="16"/>
              </w:rPr>
            </w:pPr>
            <w:r w:rsidRPr="00F0657F">
              <w:rPr>
                <w:rFonts w:ascii="Arial Unicode MS" w:eastAsia="Arial Unicode MS" w:hAnsi="Arial Unicode MS" w:cs="Arial Unicode MS" w:hint="eastAsia"/>
                <w:color w:val="000000"/>
                <w:sz w:val="16"/>
                <w:szCs w:val="16"/>
              </w:rPr>
              <w:t>Seguridad Social</w:t>
            </w:r>
          </w:p>
        </w:tc>
        <w:tc>
          <w:tcPr>
            <w:tcW w:w="1720" w:type="dxa"/>
            <w:tcBorders>
              <w:top w:val="nil"/>
              <w:left w:val="nil"/>
              <w:bottom w:val="single" w:sz="4" w:space="0" w:color="auto"/>
              <w:right w:val="single" w:sz="4" w:space="0" w:color="auto"/>
            </w:tcBorders>
            <w:noWrap/>
            <w:vAlign w:val="center"/>
          </w:tcPr>
          <w:p w14:paraId="6BAC02D9" w14:textId="77777777" w:rsidR="0024198A" w:rsidRPr="00F0657F" w:rsidRDefault="0024198A" w:rsidP="0024198A">
            <w:pPr>
              <w:jc w:val="right"/>
              <w:rPr>
                <w:rFonts w:ascii="Arial Unicode MS" w:eastAsia="Arial Unicode MS" w:hAnsi="Arial Unicode MS" w:cs="Arial Unicode MS"/>
                <w:color w:val="000000"/>
                <w:sz w:val="16"/>
                <w:szCs w:val="16"/>
              </w:rPr>
            </w:pPr>
            <w:r w:rsidRPr="00F0657F">
              <w:rPr>
                <w:rFonts w:ascii="Arial Unicode MS" w:eastAsia="Arial Unicode MS" w:hAnsi="Arial Unicode MS" w:cs="Arial Unicode MS" w:hint="eastAsia"/>
                <w:color w:val="000000"/>
                <w:sz w:val="16"/>
                <w:szCs w:val="16"/>
              </w:rPr>
              <w:t xml:space="preserve"> $    </w:t>
            </w:r>
            <w:r>
              <w:rPr>
                <w:rFonts w:ascii="Arial Unicode MS" w:eastAsia="Arial Unicode MS" w:hAnsi="Arial Unicode MS" w:cs="Arial Unicode MS"/>
                <w:color w:val="000000"/>
                <w:sz w:val="16"/>
                <w:szCs w:val="16"/>
              </w:rPr>
              <w:t>28,035,276</w:t>
            </w:r>
            <w:r w:rsidRPr="00F0657F">
              <w:rPr>
                <w:rFonts w:ascii="Arial Unicode MS" w:eastAsia="Arial Unicode MS" w:hAnsi="Arial Unicode MS" w:cs="Arial Unicode MS" w:hint="eastAsia"/>
                <w:color w:val="000000"/>
                <w:sz w:val="16"/>
                <w:szCs w:val="16"/>
              </w:rPr>
              <w:t xml:space="preserve"> </w:t>
            </w:r>
          </w:p>
        </w:tc>
        <w:tc>
          <w:tcPr>
            <w:tcW w:w="1840" w:type="dxa"/>
            <w:tcBorders>
              <w:top w:val="nil"/>
              <w:left w:val="nil"/>
              <w:bottom w:val="single" w:sz="4" w:space="0" w:color="auto"/>
              <w:right w:val="single" w:sz="4" w:space="0" w:color="auto"/>
            </w:tcBorders>
            <w:noWrap/>
          </w:tcPr>
          <w:p w14:paraId="40F625EF" w14:textId="77777777" w:rsidR="0024198A" w:rsidRPr="004A5558" w:rsidRDefault="0024198A" w:rsidP="0024198A">
            <w:pPr>
              <w:jc w:val="right"/>
              <w:rPr>
                <w:rFonts w:ascii="Arial Unicode MS" w:eastAsia="Arial Unicode MS" w:hAnsi="Arial Unicode MS" w:cs="Arial Unicode MS"/>
                <w:color w:val="000000"/>
                <w:sz w:val="18"/>
                <w:szCs w:val="18"/>
              </w:rPr>
            </w:pPr>
          </w:p>
        </w:tc>
        <w:tc>
          <w:tcPr>
            <w:tcW w:w="1637" w:type="dxa"/>
            <w:tcBorders>
              <w:top w:val="nil"/>
              <w:left w:val="nil"/>
              <w:bottom w:val="single" w:sz="4" w:space="0" w:color="auto"/>
              <w:right w:val="single" w:sz="4" w:space="0" w:color="auto"/>
            </w:tcBorders>
          </w:tcPr>
          <w:p w14:paraId="3E1A1944" w14:textId="77777777" w:rsidR="0024198A" w:rsidRPr="004A5558" w:rsidRDefault="0024198A" w:rsidP="0024198A">
            <w:pPr>
              <w:rPr>
                <w:rFonts w:ascii="Arial Unicode MS" w:eastAsia="Arial Unicode MS" w:hAnsi="Arial Unicode MS" w:cs="Arial Unicode MS"/>
                <w:b/>
                <w:bCs/>
                <w:color w:val="000000"/>
                <w:sz w:val="18"/>
                <w:szCs w:val="18"/>
              </w:rPr>
            </w:pPr>
          </w:p>
        </w:tc>
      </w:tr>
      <w:tr w:rsidR="0024198A" w:rsidRPr="004A5558" w14:paraId="6793D6E7" w14:textId="77777777" w:rsidTr="00094CAD">
        <w:trPr>
          <w:trHeight w:val="448"/>
        </w:trPr>
        <w:tc>
          <w:tcPr>
            <w:tcW w:w="3880" w:type="dxa"/>
            <w:tcBorders>
              <w:top w:val="nil"/>
              <w:left w:val="single" w:sz="4" w:space="0" w:color="auto"/>
              <w:bottom w:val="single" w:sz="4" w:space="0" w:color="auto"/>
              <w:right w:val="single" w:sz="4" w:space="0" w:color="auto"/>
            </w:tcBorders>
            <w:vAlign w:val="center"/>
            <w:hideMark/>
          </w:tcPr>
          <w:p w14:paraId="0BC98ADA" w14:textId="77777777" w:rsidR="0024198A" w:rsidRPr="00F0657F" w:rsidRDefault="0024198A" w:rsidP="0024198A">
            <w:pPr>
              <w:rPr>
                <w:rFonts w:ascii="Arial Unicode MS" w:eastAsia="Arial Unicode MS" w:hAnsi="Arial Unicode MS" w:cs="Arial Unicode MS"/>
                <w:color w:val="000000"/>
                <w:sz w:val="16"/>
                <w:szCs w:val="16"/>
              </w:rPr>
            </w:pPr>
            <w:r w:rsidRPr="00F0657F">
              <w:rPr>
                <w:rFonts w:ascii="Arial Unicode MS" w:eastAsia="Arial Unicode MS" w:hAnsi="Arial Unicode MS" w:cs="Arial Unicode MS" w:hint="eastAsia"/>
                <w:color w:val="000000"/>
                <w:sz w:val="16"/>
                <w:szCs w:val="16"/>
              </w:rPr>
              <w:t>Otras Prestaciones Sociales y Económicas</w:t>
            </w:r>
          </w:p>
        </w:tc>
        <w:tc>
          <w:tcPr>
            <w:tcW w:w="1720" w:type="dxa"/>
            <w:tcBorders>
              <w:top w:val="nil"/>
              <w:left w:val="nil"/>
              <w:bottom w:val="single" w:sz="4" w:space="0" w:color="auto"/>
              <w:right w:val="single" w:sz="4" w:space="0" w:color="auto"/>
            </w:tcBorders>
            <w:noWrap/>
            <w:vAlign w:val="center"/>
            <w:hideMark/>
          </w:tcPr>
          <w:p w14:paraId="4DE08F6E" w14:textId="77777777" w:rsidR="0024198A" w:rsidRPr="00F0657F" w:rsidRDefault="0024198A" w:rsidP="0024198A">
            <w:pPr>
              <w:jc w:val="right"/>
              <w:rPr>
                <w:rFonts w:ascii="Arial Unicode MS" w:eastAsia="Arial Unicode MS" w:hAnsi="Arial Unicode MS" w:cs="Arial Unicode MS"/>
                <w:color w:val="000000"/>
                <w:sz w:val="16"/>
                <w:szCs w:val="16"/>
              </w:rPr>
            </w:pPr>
            <w:r w:rsidRPr="00F0657F">
              <w:rPr>
                <w:rFonts w:ascii="Arial Unicode MS" w:eastAsia="Arial Unicode MS" w:hAnsi="Arial Unicode MS" w:cs="Arial Unicode MS" w:hint="eastAsia"/>
                <w:color w:val="000000"/>
                <w:sz w:val="16"/>
                <w:szCs w:val="16"/>
              </w:rPr>
              <w:t xml:space="preserve"> $    </w:t>
            </w:r>
            <w:r>
              <w:rPr>
                <w:rFonts w:ascii="Arial Unicode MS" w:eastAsia="Arial Unicode MS" w:hAnsi="Arial Unicode MS" w:cs="Arial Unicode MS"/>
                <w:color w:val="000000"/>
                <w:sz w:val="16"/>
                <w:szCs w:val="16"/>
              </w:rPr>
              <w:t>20,809,172</w:t>
            </w:r>
            <w:r w:rsidRPr="00F0657F">
              <w:rPr>
                <w:rFonts w:ascii="Arial Unicode MS" w:eastAsia="Arial Unicode MS" w:hAnsi="Arial Unicode MS" w:cs="Arial Unicode MS" w:hint="eastAsia"/>
                <w:color w:val="000000"/>
                <w:sz w:val="16"/>
                <w:szCs w:val="16"/>
              </w:rPr>
              <w:t xml:space="preserve"> </w:t>
            </w:r>
          </w:p>
        </w:tc>
        <w:tc>
          <w:tcPr>
            <w:tcW w:w="1840" w:type="dxa"/>
            <w:tcBorders>
              <w:top w:val="nil"/>
              <w:left w:val="nil"/>
              <w:bottom w:val="single" w:sz="4" w:space="0" w:color="auto"/>
              <w:right w:val="single" w:sz="4" w:space="0" w:color="auto"/>
            </w:tcBorders>
            <w:noWrap/>
            <w:hideMark/>
          </w:tcPr>
          <w:p w14:paraId="3AEB5EAE" w14:textId="77777777" w:rsidR="0024198A" w:rsidRPr="004A5558" w:rsidRDefault="0024198A" w:rsidP="0024198A">
            <w:pPr>
              <w:jc w:val="right"/>
              <w:rPr>
                <w:rFonts w:ascii="Arial Unicode MS" w:eastAsia="Arial Unicode MS" w:hAnsi="Arial Unicode MS" w:cs="Arial Unicode MS"/>
                <w:color w:val="000000"/>
                <w:sz w:val="18"/>
                <w:szCs w:val="18"/>
              </w:rPr>
            </w:pPr>
            <w:r w:rsidRPr="004A5558">
              <w:rPr>
                <w:rFonts w:ascii="Arial Unicode MS" w:eastAsia="Arial Unicode MS" w:hAnsi="Arial Unicode MS" w:cs="Arial Unicode MS" w:hint="eastAsia"/>
                <w:color w:val="000000"/>
                <w:sz w:val="18"/>
                <w:szCs w:val="18"/>
              </w:rPr>
              <w:t> </w:t>
            </w:r>
          </w:p>
        </w:tc>
        <w:tc>
          <w:tcPr>
            <w:tcW w:w="1637" w:type="dxa"/>
            <w:tcBorders>
              <w:top w:val="nil"/>
              <w:left w:val="nil"/>
              <w:bottom w:val="single" w:sz="4" w:space="0" w:color="auto"/>
              <w:right w:val="single" w:sz="4" w:space="0" w:color="auto"/>
            </w:tcBorders>
            <w:hideMark/>
          </w:tcPr>
          <w:p w14:paraId="729C0C61" w14:textId="77777777" w:rsidR="0024198A" w:rsidRPr="004A5558" w:rsidRDefault="0024198A" w:rsidP="0024198A">
            <w:pPr>
              <w:rPr>
                <w:rFonts w:ascii="Arial Unicode MS" w:eastAsia="Arial Unicode MS" w:hAnsi="Arial Unicode MS" w:cs="Arial Unicode MS"/>
                <w:b/>
                <w:bCs/>
                <w:color w:val="000000"/>
                <w:sz w:val="18"/>
                <w:szCs w:val="18"/>
              </w:rPr>
            </w:pPr>
            <w:r w:rsidRPr="004A5558">
              <w:rPr>
                <w:rFonts w:ascii="Arial Unicode MS" w:eastAsia="Arial Unicode MS" w:hAnsi="Arial Unicode MS" w:cs="Arial Unicode MS" w:hint="eastAsia"/>
                <w:b/>
                <w:bCs/>
                <w:color w:val="000000"/>
                <w:sz w:val="18"/>
                <w:szCs w:val="18"/>
              </w:rPr>
              <w:t> </w:t>
            </w:r>
          </w:p>
        </w:tc>
      </w:tr>
      <w:tr w:rsidR="0024198A" w:rsidRPr="004A5558" w14:paraId="2AB67E24" w14:textId="77777777" w:rsidTr="00094CAD">
        <w:trPr>
          <w:trHeight w:val="447"/>
        </w:trPr>
        <w:tc>
          <w:tcPr>
            <w:tcW w:w="3880" w:type="dxa"/>
            <w:tcBorders>
              <w:top w:val="single" w:sz="4" w:space="0" w:color="auto"/>
              <w:left w:val="single" w:sz="4" w:space="0" w:color="auto"/>
              <w:bottom w:val="single" w:sz="4" w:space="0" w:color="auto"/>
              <w:right w:val="single" w:sz="4" w:space="0" w:color="auto"/>
            </w:tcBorders>
            <w:vAlign w:val="center"/>
            <w:hideMark/>
          </w:tcPr>
          <w:p w14:paraId="2DA84AE3" w14:textId="77777777" w:rsidR="0024198A" w:rsidRPr="00F0657F" w:rsidRDefault="0024198A" w:rsidP="0024198A">
            <w:pPr>
              <w:rPr>
                <w:rFonts w:ascii="Arial Unicode MS" w:eastAsia="Arial Unicode MS" w:hAnsi="Arial Unicode MS" w:cs="Arial Unicode MS"/>
                <w:color w:val="000000"/>
                <w:sz w:val="16"/>
                <w:szCs w:val="16"/>
              </w:rPr>
            </w:pPr>
            <w:r w:rsidRPr="00F0657F">
              <w:rPr>
                <w:rFonts w:ascii="Arial Unicode MS" w:eastAsia="Arial Unicode MS" w:hAnsi="Arial Unicode MS" w:cs="Arial Unicode MS" w:hint="eastAsia"/>
                <w:color w:val="000000"/>
                <w:sz w:val="16"/>
                <w:szCs w:val="16"/>
              </w:rPr>
              <w:t>Remuneraciones Adicionales y Especiales</w:t>
            </w:r>
          </w:p>
        </w:tc>
        <w:tc>
          <w:tcPr>
            <w:tcW w:w="1720" w:type="dxa"/>
            <w:tcBorders>
              <w:top w:val="single" w:sz="4" w:space="0" w:color="auto"/>
              <w:left w:val="nil"/>
              <w:bottom w:val="single" w:sz="4" w:space="0" w:color="auto"/>
              <w:right w:val="single" w:sz="4" w:space="0" w:color="auto"/>
            </w:tcBorders>
            <w:noWrap/>
            <w:vAlign w:val="center"/>
            <w:hideMark/>
          </w:tcPr>
          <w:p w14:paraId="2C4DC0AE" w14:textId="77777777" w:rsidR="0024198A" w:rsidRPr="00F0657F" w:rsidRDefault="0024198A" w:rsidP="0024198A">
            <w:pPr>
              <w:jc w:val="right"/>
              <w:rPr>
                <w:rFonts w:ascii="Arial Unicode MS" w:eastAsia="Arial Unicode MS" w:hAnsi="Arial Unicode MS" w:cs="Arial Unicode MS"/>
                <w:color w:val="000000"/>
                <w:sz w:val="16"/>
                <w:szCs w:val="16"/>
              </w:rPr>
            </w:pPr>
            <w:r>
              <w:rPr>
                <w:rFonts w:ascii="Arial Unicode MS" w:eastAsia="Arial Unicode MS" w:hAnsi="Arial Unicode MS" w:cs="Arial Unicode MS"/>
                <w:color w:val="000000"/>
                <w:sz w:val="16"/>
                <w:szCs w:val="16"/>
              </w:rPr>
              <w:t>$      7,718,444</w:t>
            </w:r>
            <w:r w:rsidRPr="00F0657F">
              <w:rPr>
                <w:rFonts w:ascii="Arial Unicode MS" w:eastAsia="Arial Unicode MS" w:hAnsi="Arial Unicode MS" w:cs="Arial Unicode MS" w:hint="eastAsia"/>
                <w:color w:val="000000"/>
                <w:sz w:val="16"/>
                <w:szCs w:val="16"/>
              </w:rPr>
              <w:t xml:space="preserve"> </w:t>
            </w:r>
          </w:p>
        </w:tc>
        <w:tc>
          <w:tcPr>
            <w:tcW w:w="1840" w:type="dxa"/>
            <w:tcBorders>
              <w:top w:val="single" w:sz="4" w:space="0" w:color="auto"/>
              <w:left w:val="nil"/>
              <w:bottom w:val="single" w:sz="4" w:space="0" w:color="auto"/>
              <w:right w:val="single" w:sz="4" w:space="0" w:color="auto"/>
            </w:tcBorders>
            <w:noWrap/>
            <w:hideMark/>
          </w:tcPr>
          <w:p w14:paraId="3DE5A15D" w14:textId="77777777" w:rsidR="0024198A" w:rsidRPr="004A5558" w:rsidRDefault="0024198A" w:rsidP="0024198A">
            <w:pPr>
              <w:jc w:val="right"/>
              <w:rPr>
                <w:rFonts w:ascii="Arial Unicode MS" w:eastAsia="Arial Unicode MS" w:hAnsi="Arial Unicode MS" w:cs="Arial Unicode MS"/>
                <w:color w:val="000000"/>
                <w:sz w:val="18"/>
                <w:szCs w:val="18"/>
              </w:rPr>
            </w:pPr>
            <w:r w:rsidRPr="004A5558">
              <w:rPr>
                <w:rFonts w:ascii="Arial Unicode MS" w:eastAsia="Arial Unicode MS" w:hAnsi="Arial Unicode MS" w:cs="Arial Unicode MS" w:hint="eastAsia"/>
                <w:color w:val="000000"/>
                <w:sz w:val="18"/>
                <w:szCs w:val="18"/>
              </w:rPr>
              <w:t> </w:t>
            </w:r>
          </w:p>
        </w:tc>
        <w:tc>
          <w:tcPr>
            <w:tcW w:w="1637" w:type="dxa"/>
            <w:tcBorders>
              <w:top w:val="single" w:sz="4" w:space="0" w:color="auto"/>
              <w:left w:val="nil"/>
              <w:bottom w:val="single" w:sz="4" w:space="0" w:color="auto"/>
              <w:right w:val="single" w:sz="4" w:space="0" w:color="auto"/>
            </w:tcBorders>
            <w:hideMark/>
          </w:tcPr>
          <w:p w14:paraId="2D6C3192" w14:textId="77777777" w:rsidR="0024198A" w:rsidRPr="004A5558" w:rsidRDefault="0024198A" w:rsidP="0024198A">
            <w:pPr>
              <w:rPr>
                <w:rFonts w:ascii="Arial Unicode MS" w:eastAsia="Arial Unicode MS" w:hAnsi="Arial Unicode MS" w:cs="Arial Unicode MS"/>
                <w:b/>
                <w:bCs/>
                <w:color w:val="000000"/>
                <w:sz w:val="18"/>
                <w:szCs w:val="18"/>
              </w:rPr>
            </w:pPr>
            <w:r w:rsidRPr="004A5558">
              <w:rPr>
                <w:rFonts w:ascii="Arial Unicode MS" w:eastAsia="Arial Unicode MS" w:hAnsi="Arial Unicode MS" w:cs="Arial Unicode MS" w:hint="eastAsia"/>
                <w:b/>
                <w:bCs/>
                <w:color w:val="000000"/>
                <w:sz w:val="18"/>
                <w:szCs w:val="18"/>
              </w:rPr>
              <w:t> </w:t>
            </w:r>
          </w:p>
        </w:tc>
      </w:tr>
      <w:tr w:rsidR="0024198A" w:rsidRPr="004A5558" w14:paraId="09688924" w14:textId="77777777" w:rsidTr="0024198A">
        <w:trPr>
          <w:trHeight w:val="521"/>
        </w:trPr>
        <w:tc>
          <w:tcPr>
            <w:tcW w:w="3880" w:type="dxa"/>
            <w:tcBorders>
              <w:top w:val="nil"/>
              <w:left w:val="single" w:sz="4" w:space="0" w:color="auto"/>
              <w:bottom w:val="single" w:sz="4" w:space="0" w:color="auto"/>
              <w:right w:val="single" w:sz="4" w:space="0" w:color="auto"/>
            </w:tcBorders>
            <w:vAlign w:val="center"/>
            <w:hideMark/>
          </w:tcPr>
          <w:p w14:paraId="3611E539" w14:textId="77777777" w:rsidR="0024198A" w:rsidRPr="00F0657F" w:rsidRDefault="0024198A" w:rsidP="0024198A">
            <w:pPr>
              <w:rPr>
                <w:rFonts w:ascii="Arial Unicode MS" w:eastAsia="Arial Unicode MS" w:hAnsi="Arial Unicode MS" w:cs="Arial Unicode MS"/>
                <w:color w:val="000000"/>
                <w:sz w:val="16"/>
                <w:szCs w:val="16"/>
              </w:rPr>
            </w:pPr>
            <w:r w:rsidRPr="00F0657F">
              <w:rPr>
                <w:rFonts w:ascii="Arial Unicode MS" w:eastAsia="Arial Unicode MS" w:hAnsi="Arial Unicode MS" w:cs="Arial Unicode MS" w:hint="eastAsia"/>
                <w:color w:val="000000"/>
                <w:sz w:val="16"/>
                <w:szCs w:val="16"/>
              </w:rPr>
              <w:t>Remuneraciones al personal de carácter transitorio</w:t>
            </w:r>
          </w:p>
        </w:tc>
        <w:tc>
          <w:tcPr>
            <w:tcW w:w="1720" w:type="dxa"/>
            <w:tcBorders>
              <w:top w:val="nil"/>
              <w:left w:val="nil"/>
              <w:bottom w:val="single" w:sz="4" w:space="0" w:color="auto"/>
              <w:right w:val="single" w:sz="4" w:space="0" w:color="auto"/>
            </w:tcBorders>
            <w:noWrap/>
            <w:vAlign w:val="center"/>
            <w:hideMark/>
          </w:tcPr>
          <w:p w14:paraId="679393BF" w14:textId="77777777" w:rsidR="0024198A" w:rsidRPr="00F0657F" w:rsidRDefault="0024198A" w:rsidP="0024198A">
            <w:pPr>
              <w:jc w:val="right"/>
              <w:rPr>
                <w:rFonts w:ascii="Arial Unicode MS" w:eastAsia="Arial Unicode MS" w:hAnsi="Arial Unicode MS" w:cs="Arial Unicode MS"/>
                <w:color w:val="000000"/>
                <w:sz w:val="16"/>
                <w:szCs w:val="16"/>
              </w:rPr>
            </w:pPr>
            <w:r>
              <w:rPr>
                <w:rFonts w:ascii="Arial Unicode MS" w:eastAsia="Arial Unicode MS" w:hAnsi="Arial Unicode MS" w:cs="Arial Unicode MS" w:hint="eastAsia"/>
                <w:color w:val="000000"/>
                <w:sz w:val="16"/>
                <w:szCs w:val="16"/>
              </w:rPr>
              <w:t xml:space="preserve"> $       </w:t>
            </w:r>
            <w:r>
              <w:rPr>
                <w:rFonts w:ascii="Arial Unicode MS" w:eastAsia="Arial Unicode MS" w:hAnsi="Arial Unicode MS" w:cs="Arial Unicode MS"/>
                <w:color w:val="000000"/>
                <w:sz w:val="16"/>
                <w:szCs w:val="16"/>
              </w:rPr>
              <w:t>2,298,755</w:t>
            </w:r>
          </w:p>
          <w:p w14:paraId="2397F0A3" w14:textId="77777777" w:rsidR="0024198A" w:rsidRPr="00F0657F" w:rsidRDefault="0024198A" w:rsidP="0024198A">
            <w:pPr>
              <w:jc w:val="right"/>
              <w:rPr>
                <w:rFonts w:ascii="Arial Unicode MS" w:eastAsia="Arial Unicode MS" w:hAnsi="Arial Unicode MS" w:cs="Arial Unicode MS"/>
                <w:color w:val="000000"/>
                <w:sz w:val="16"/>
                <w:szCs w:val="16"/>
              </w:rPr>
            </w:pPr>
          </w:p>
        </w:tc>
        <w:tc>
          <w:tcPr>
            <w:tcW w:w="1840" w:type="dxa"/>
            <w:tcBorders>
              <w:top w:val="nil"/>
              <w:left w:val="nil"/>
              <w:bottom w:val="single" w:sz="4" w:space="0" w:color="auto"/>
              <w:right w:val="single" w:sz="4" w:space="0" w:color="auto"/>
            </w:tcBorders>
            <w:noWrap/>
            <w:hideMark/>
          </w:tcPr>
          <w:p w14:paraId="16F7666C" w14:textId="77777777" w:rsidR="0024198A" w:rsidRPr="004A5558" w:rsidRDefault="0024198A" w:rsidP="0024198A">
            <w:pPr>
              <w:jc w:val="right"/>
              <w:rPr>
                <w:rFonts w:ascii="Arial Unicode MS" w:eastAsia="Arial Unicode MS" w:hAnsi="Arial Unicode MS" w:cs="Arial Unicode MS"/>
                <w:color w:val="000000"/>
                <w:sz w:val="18"/>
                <w:szCs w:val="18"/>
              </w:rPr>
            </w:pPr>
            <w:r w:rsidRPr="004A5558">
              <w:rPr>
                <w:rFonts w:ascii="Arial Unicode MS" w:eastAsia="Arial Unicode MS" w:hAnsi="Arial Unicode MS" w:cs="Arial Unicode MS" w:hint="eastAsia"/>
                <w:color w:val="000000"/>
                <w:sz w:val="18"/>
                <w:szCs w:val="18"/>
              </w:rPr>
              <w:t> </w:t>
            </w:r>
          </w:p>
        </w:tc>
        <w:tc>
          <w:tcPr>
            <w:tcW w:w="1637" w:type="dxa"/>
            <w:tcBorders>
              <w:top w:val="nil"/>
              <w:left w:val="nil"/>
              <w:bottom w:val="single" w:sz="4" w:space="0" w:color="auto"/>
              <w:right w:val="single" w:sz="4" w:space="0" w:color="auto"/>
            </w:tcBorders>
            <w:hideMark/>
          </w:tcPr>
          <w:p w14:paraId="2C210278" w14:textId="77777777" w:rsidR="0024198A" w:rsidRPr="004A5558" w:rsidRDefault="0024198A" w:rsidP="0024198A">
            <w:pPr>
              <w:rPr>
                <w:rFonts w:ascii="Arial Unicode MS" w:eastAsia="Arial Unicode MS" w:hAnsi="Arial Unicode MS" w:cs="Arial Unicode MS"/>
                <w:b/>
                <w:bCs/>
                <w:color w:val="000000"/>
                <w:sz w:val="18"/>
                <w:szCs w:val="18"/>
              </w:rPr>
            </w:pPr>
            <w:r w:rsidRPr="004A5558">
              <w:rPr>
                <w:rFonts w:ascii="Arial Unicode MS" w:eastAsia="Arial Unicode MS" w:hAnsi="Arial Unicode MS" w:cs="Arial Unicode MS" w:hint="eastAsia"/>
                <w:b/>
                <w:bCs/>
                <w:color w:val="000000"/>
                <w:sz w:val="18"/>
                <w:szCs w:val="18"/>
              </w:rPr>
              <w:t> </w:t>
            </w:r>
          </w:p>
        </w:tc>
      </w:tr>
      <w:tr w:rsidR="0024198A" w:rsidRPr="004A5558" w14:paraId="41006653" w14:textId="77777777" w:rsidTr="0024198A">
        <w:trPr>
          <w:trHeight w:val="330"/>
        </w:trPr>
        <w:tc>
          <w:tcPr>
            <w:tcW w:w="5600" w:type="dxa"/>
            <w:gridSpan w:val="2"/>
            <w:tcBorders>
              <w:top w:val="single" w:sz="4" w:space="0" w:color="auto"/>
              <w:left w:val="single" w:sz="4" w:space="0" w:color="auto"/>
              <w:bottom w:val="single" w:sz="4" w:space="0" w:color="auto"/>
              <w:right w:val="single" w:sz="4" w:space="0" w:color="auto"/>
            </w:tcBorders>
            <w:vAlign w:val="center"/>
            <w:hideMark/>
          </w:tcPr>
          <w:p w14:paraId="0A61F1DD" w14:textId="77777777" w:rsidR="0024198A" w:rsidRPr="004A5558" w:rsidRDefault="0024198A" w:rsidP="0024198A">
            <w:pPr>
              <w:rPr>
                <w:rFonts w:ascii="Arial Unicode MS" w:eastAsia="Arial Unicode MS" w:hAnsi="Arial Unicode MS" w:cs="Arial Unicode MS"/>
                <w:b/>
                <w:bCs/>
                <w:color w:val="000000"/>
                <w:sz w:val="18"/>
                <w:szCs w:val="18"/>
              </w:rPr>
            </w:pPr>
            <w:r w:rsidRPr="004A5558">
              <w:rPr>
                <w:rFonts w:ascii="Arial Unicode MS" w:eastAsia="Arial Unicode MS" w:hAnsi="Arial Unicode MS" w:cs="Arial Unicode MS" w:hint="eastAsia"/>
                <w:b/>
                <w:bCs/>
                <w:color w:val="000000"/>
                <w:sz w:val="18"/>
                <w:szCs w:val="18"/>
              </w:rPr>
              <w:t>2.- Materiales y Suministros</w:t>
            </w:r>
          </w:p>
        </w:tc>
        <w:tc>
          <w:tcPr>
            <w:tcW w:w="1840" w:type="dxa"/>
            <w:tcBorders>
              <w:top w:val="single" w:sz="4" w:space="0" w:color="auto"/>
              <w:left w:val="nil"/>
              <w:bottom w:val="single" w:sz="4" w:space="0" w:color="auto"/>
              <w:right w:val="single" w:sz="4" w:space="0" w:color="auto"/>
            </w:tcBorders>
            <w:noWrap/>
            <w:hideMark/>
          </w:tcPr>
          <w:p w14:paraId="6A885F35" w14:textId="77777777" w:rsidR="0024198A" w:rsidRPr="004A5558" w:rsidRDefault="0024198A" w:rsidP="0024198A">
            <w:pPr>
              <w:jc w:val="right"/>
              <w:rPr>
                <w:rFonts w:ascii="Arial Unicode MS" w:eastAsia="Arial Unicode MS" w:hAnsi="Arial Unicode MS" w:cs="Arial Unicode MS"/>
                <w:b/>
                <w:bCs/>
                <w:color w:val="000000"/>
                <w:sz w:val="18"/>
                <w:szCs w:val="18"/>
              </w:rPr>
            </w:pPr>
            <w:r w:rsidRPr="004A5558">
              <w:rPr>
                <w:rFonts w:ascii="Arial Unicode MS" w:eastAsia="Arial Unicode MS" w:hAnsi="Arial Unicode MS" w:cs="Arial Unicode MS" w:hint="eastAsia"/>
                <w:color w:val="000000"/>
                <w:sz w:val="18"/>
                <w:szCs w:val="18"/>
              </w:rPr>
              <w:t> </w:t>
            </w:r>
            <w:r w:rsidRPr="004A5558">
              <w:rPr>
                <w:rFonts w:ascii="Arial Unicode MS" w:eastAsia="Arial Unicode MS" w:hAnsi="Arial Unicode MS" w:cs="Arial Unicode MS" w:hint="eastAsia"/>
                <w:b/>
                <w:bCs/>
                <w:color w:val="000000"/>
                <w:sz w:val="18"/>
                <w:szCs w:val="18"/>
              </w:rPr>
              <w:t>$</w:t>
            </w:r>
            <w:r>
              <w:rPr>
                <w:rFonts w:ascii="Arial Unicode MS" w:eastAsia="Arial Unicode MS" w:hAnsi="Arial Unicode MS" w:cs="Arial Unicode MS"/>
                <w:b/>
                <w:bCs/>
                <w:color w:val="000000"/>
                <w:sz w:val="18"/>
                <w:szCs w:val="18"/>
              </w:rPr>
              <w:t xml:space="preserve">   14,525,343</w:t>
            </w:r>
            <w:r w:rsidRPr="004A5558">
              <w:rPr>
                <w:rFonts w:ascii="Arial Unicode MS" w:eastAsia="Arial Unicode MS" w:hAnsi="Arial Unicode MS" w:cs="Arial Unicode MS" w:hint="eastAsia"/>
                <w:b/>
                <w:bCs/>
                <w:color w:val="000000"/>
                <w:sz w:val="18"/>
                <w:szCs w:val="18"/>
              </w:rPr>
              <w:t xml:space="preserve"> </w:t>
            </w:r>
          </w:p>
        </w:tc>
        <w:tc>
          <w:tcPr>
            <w:tcW w:w="1637" w:type="dxa"/>
            <w:tcBorders>
              <w:top w:val="single" w:sz="4" w:space="0" w:color="auto"/>
              <w:left w:val="nil"/>
              <w:bottom w:val="single" w:sz="4" w:space="0" w:color="auto"/>
              <w:right w:val="single" w:sz="4" w:space="0" w:color="auto"/>
            </w:tcBorders>
            <w:noWrap/>
            <w:hideMark/>
          </w:tcPr>
          <w:p w14:paraId="0CB96FBD" w14:textId="77777777" w:rsidR="0024198A" w:rsidRPr="004A5558" w:rsidRDefault="0024198A" w:rsidP="0024198A">
            <w:pPr>
              <w:jc w:val="right"/>
              <w:rPr>
                <w:rFonts w:ascii="Arial Unicode MS" w:eastAsia="Arial Unicode MS" w:hAnsi="Arial Unicode MS" w:cs="Arial Unicode MS"/>
                <w:color w:val="000000"/>
                <w:sz w:val="18"/>
                <w:szCs w:val="18"/>
              </w:rPr>
            </w:pPr>
          </w:p>
        </w:tc>
      </w:tr>
      <w:tr w:rsidR="0024198A" w:rsidRPr="004A5558" w14:paraId="0B3C2DF2" w14:textId="77777777" w:rsidTr="0024198A">
        <w:trPr>
          <w:trHeight w:val="330"/>
        </w:trPr>
        <w:tc>
          <w:tcPr>
            <w:tcW w:w="3880" w:type="dxa"/>
            <w:tcBorders>
              <w:top w:val="nil"/>
              <w:left w:val="single" w:sz="4" w:space="0" w:color="auto"/>
              <w:bottom w:val="single" w:sz="4" w:space="0" w:color="auto"/>
              <w:right w:val="single" w:sz="4" w:space="0" w:color="auto"/>
            </w:tcBorders>
            <w:vAlign w:val="center"/>
            <w:hideMark/>
          </w:tcPr>
          <w:p w14:paraId="47624EA0" w14:textId="77777777" w:rsidR="0024198A" w:rsidRPr="00F0657F" w:rsidRDefault="0024198A" w:rsidP="0024198A">
            <w:pPr>
              <w:rPr>
                <w:rFonts w:ascii="Arial Unicode MS" w:eastAsia="Arial Unicode MS" w:hAnsi="Arial Unicode MS" w:cs="Arial Unicode MS"/>
                <w:color w:val="000000"/>
                <w:sz w:val="16"/>
                <w:szCs w:val="16"/>
              </w:rPr>
            </w:pPr>
            <w:r w:rsidRPr="00F0657F">
              <w:rPr>
                <w:rFonts w:ascii="Arial Unicode MS" w:eastAsia="Arial Unicode MS" w:hAnsi="Arial Unicode MS" w:cs="Arial Unicode MS" w:hint="eastAsia"/>
                <w:color w:val="000000"/>
                <w:sz w:val="16"/>
                <w:szCs w:val="16"/>
              </w:rPr>
              <w:t>Combustibles, Lubricantes y Aditivos</w:t>
            </w:r>
          </w:p>
        </w:tc>
        <w:tc>
          <w:tcPr>
            <w:tcW w:w="1720" w:type="dxa"/>
            <w:tcBorders>
              <w:top w:val="nil"/>
              <w:left w:val="nil"/>
              <w:bottom w:val="single" w:sz="4" w:space="0" w:color="auto"/>
              <w:right w:val="single" w:sz="4" w:space="0" w:color="auto"/>
            </w:tcBorders>
            <w:noWrap/>
            <w:vAlign w:val="center"/>
            <w:hideMark/>
          </w:tcPr>
          <w:p w14:paraId="216F2D1D" w14:textId="77777777" w:rsidR="0024198A" w:rsidRPr="00F0657F" w:rsidRDefault="0024198A" w:rsidP="0024198A">
            <w:pPr>
              <w:jc w:val="right"/>
              <w:rPr>
                <w:rFonts w:ascii="Arial Unicode MS" w:eastAsia="Arial Unicode MS" w:hAnsi="Arial Unicode MS" w:cs="Arial Unicode MS"/>
                <w:color w:val="000000"/>
                <w:sz w:val="16"/>
                <w:szCs w:val="16"/>
              </w:rPr>
            </w:pPr>
            <w:r w:rsidRPr="00F0657F">
              <w:rPr>
                <w:rFonts w:ascii="Arial Unicode MS" w:eastAsia="Arial Unicode MS" w:hAnsi="Arial Unicode MS" w:cs="Arial Unicode MS" w:hint="eastAsia"/>
                <w:color w:val="000000"/>
                <w:sz w:val="16"/>
                <w:szCs w:val="16"/>
              </w:rPr>
              <w:t xml:space="preserve"> </w:t>
            </w:r>
            <w:r w:rsidRPr="00F0657F">
              <w:rPr>
                <w:rFonts w:ascii="Arial Unicode MS" w:eastAsia="Arial Unicode MS" w:hAnsi="Arial Unicode MS" w:cs="Arial Unicode MS"/>
                <w:color w:val="000000"/>
                <w:sz w:val="16"/>
                <w:szCs w:val="16"/>
              </w:rPr>
              <w:t xml:space="preserve">$  </w:t>
            </w:r>
            <w:r>
              <w:rPr>
                <w:rFonts w:ascii="Arial Unicode MS" w:eastAsia="Arial Unicode MS" w:hAnsi="Arial Unicode MS" w:cs="Arial Unicode MS"/>
                <w:color w:val="000000"/>
                <w:sz w:val="16"/>
                <w:szCs w:val="16"/>
              </w:rPr>
              <w:t xml:space="preserve">  </w:t>
            </w:r>
            <w:r w:rsidRPr="00F0657F">
              <w:rPr>
                <w:rFonts w:ascii="Arial Unicode MS" w:eastAsia="Arial Unicode MS" w:hAnsi="Arial Unicode MS" w:cs="Arial Unicode MS"/>
                <w:color w:val="000000"/>
                <w:sz w:val="16"/>
                <w:szCs w:val="16"/>
              </w:rPr>
              <w:t xml:space="preserve">  </w:t>
            </w:r>
            <w:r>
              <w:rPr>
                <w:rFonts w:ascii="Arial Unicode MS" w:eastAsia="Arial Unicode MS" w:hAnsi="Arial Unicode MS" w:cs="Arial Unicode MS"/>
                <w:color w:val="000000"/>
                <w:sz w:val="16"/>
                <w:szCs w:val="16"/>
              </w:rPr>
              <w:t>7,776,152</w:t>
            </w:r>
            <w:r w:rsidRPr="00F0657F">
              <w:rPr>
                <w:rFonts w:ascii="Arial Unicode MS" w:eastAsia="Arial Unicode MS" w:hAnsi="Arial Unicode MS" w:cs="Arial Unicode MS"/>
                <w:color w:val="000000"/>
                <w:sz w:val="16"/>
                <w:szCs w:val="16"/>
              </w:rPr>
              <w:t xml:space="preserve">    </w:t>
            </w:r>
            <w:r w:rsidRPr="00F0657F">
              <w:rPr>
                <w:rFonts w:ascii="Arial Unicode MS" w:eastAsia="Arial Unicode MS" w:hAnsi="Arial Unicode MS" w:cs="Arial Unicode MS" w:hint="eastAsia"/>
                <w:color w:val="000000"/>
                <w:sz w:val="16"/>
                <w:szCs w:val="16"/>
              </w:rPr>
              <w:t xml:space="preserve"> </w:t>
            </w:r>
          </w:p>
        </w:tc>
        <w:tc>
          <w:tcPr>
            <w:tcW w:w="1840" w:type="dxa"/>
            <w:tcBorders>
              <w:top w:val="nil"/>
              <w:left w:val="nil"/>
              <w:bottom w:val="single" w:sz="4" w:space="0" w:color="auto"/>
              <w:right w:val="single" w:sz="4" w:space="0" w:color="auto"/>
            </w:tcBorders>
            <w:noWrap/>
            <w:hideMark/>
          </w:tcPr>
          <w:p w14:paraId="412274F9" w14:textId="77777777" w:rsidR="0024198A" w:rsidRPr="004A5558" w:rsidRDefault="0024198A" w:rsidP="0024198A">
            <w:pPr>
              <w:jc w:val="right"/>
              <w:rPr>
                <w:rFonts w:ascii="Arial Unicode MS" w:eastAsia="Arial Unicode MS" w:hAnsi="Arial Unicode MS" w:cs="Arial Unicode MS"/>
                <w:color w:val="000000"/>
                <w:sz w:val="18"/>
                <w:szCs w:val="18"/>
              </w:rPr>
            </w:pPr>
            <w:r w:rsidRPr="004A5558">
              <w:rPr>
                <w:rFonts w:ascii="Arial Unicode MS" w:eastAsia="Arial Unicode MS" w:hAnsi="Arial Unicode MS" w:cs="Arial Unicode MS" w:hint="eastAsia"/>
                <w:color w:val="000000"/>
                <w:sz w:val="18"/>
                <w:szCs w:val="18"/>
              </w:rPr>
              <w:t> </w:t>
            </w:r>
          </w:p>
        </w:tc>
        <w:tc>
          <w:tcPr>
            <w:tcW w:w="1637" w:type="dxa"/>
            <w:tcBorders>
              <w:top w:val="nil"/>
              <w:left w:val="nil"/>
              <w:bottom w:val="single" w:sz="4" w:space="0" w:color="auto"/>
              <w:right w:val="single" w:sz="4" w:space="0" w:color="auto"/>
            </w:tcBorders>
            <w:noWrap/>
            <w:hideMark/>
          </w:tcPr>
          <w:p w14:paraId="61EE3A37" w14:textId="77777777" w:rsidR="0024198A" w:rsidRPr="004A5558" w:rsidRDefault="0024198A" w:rsidP="0024198A">
            <w:pPr>
              <w:rPr>
                <w:rFonts w:ascii="Arial Unicode MS" w:eastAsia="Arial Unicode MS" w:hAnsi="Arial Unicode MS" w:cs="Arial Unicode MS"/>
                <w:color w:val="000000"/>
                <w:sz w:val="18"/>
                <w:szCs w:val="18"/>
              </w:rPr>
            </w:pPr>
            <w:r w:rsidRPr="004A5558">
              <w:rPr>
                <w:rFonts w:ascii="Arial Unicode MS" w:eastAsia="Arial Unicode MS" w:hAnsi="Arial Unicode MS" w:cs="Arial Unicode MS" w:hint="eastAsia"/>
                <w:color w:val="000000"/>
                <w:sz w:val="18"/>
                <w:szCs w:val="18"/>
              </w:rPr>
              <w:t> </w:t>
            </w:r>
          </w:p>
        </w:tc>
      </w:tr>
      <w:tr w:rsidR="0024198A" w:rsidRPr="004A5558" w14:paraId="3F794446" w14:textId="77777777" w:rsidTr="0024198A">
        <w:trPr>
          <w:trHeight w:val="330"/>
        </w:trPr>
        <w:tc>
          <w:tcPr>
            <w:tcW w:w="3880" w:type="dxa"/>
            <w:tcBorders>
              <w:top w:val="nil"/>
              <w:left w:val="single" w:sz="4" w:space="0" w:color="auto"/>
              <w:bottom w:val="single" w:sz="4" w:space="0" w:color="auto"/>
              <w:right w:val="single" w:sz="4" w:space="0" w:color="auto"/>
            </w:tcBorders>
            <w:vAlign w:val="center"/>
          </w:tcPr>
          <w:p w14:paraId="1EBB47DA" w14:textId="77777777" w:rsidR="0024198A" w:rsidRPr="00F0657F" w:rsidRDefault="0024198A" w:rsidP="0024198A">
            <w:pPr>
              <w:rPr>
                <w:rFonts w:ascii="Arial Unicode MS" w:eastAsia="Arial Unicode MS" w:hAnsi="Arial Unicode MS" w:cs="Arial Unicode MS"/>
                <w:color w:val="000000"/>
                <w:sz w:val="16"/>
                <w:szCs w:val="16"/>
              </w:rPr>
            </w:pPr>
            <w:r>
              <w:rPr>
                <w:rFonts w:ascii="Arial Unicode MS" w:eastAsia="Arial Unicode MS" w:hAnsi="Arial Unicode MS" w:cs="Arial Unicode MS"/>
                <w:color w:val="000000"/>
                <w:sz w:val="16"/>
                <w:szCs w:val="16"/>
              </w:rPr>
              <w:lastRenderedPageBreak/>
              <w:t xml:space="preserve">Material y Artículos </w:t>
            </w:r>
            <w:r w:rsidRPr="00F0657F">
              <w:rPr>
                <w:rFonts w:ascii="Arial Unicode MS" w:eastAsia="Arial Unicode MS" w:hAnsi="Arial Unicode MS" w:cs="Arial Unicode MS"/>
                <w:color w:val="000000"/>
                <w:sz w:val="16"/>
                <w:szCs w:val="16"/>
              </w:rPr>
              <w:t>de construcción y de reparación</w:t>
            </w:r>
          </w:p>
        </w:tc>
        <w:tc>
          <w:tcPr>
            <w:tcW w:w="1720" w:type="dxa"/>
            <w:tcBorders>
              <w:top w:val="nil"/>
              <w:left w:val="nil"/>
              <w:bottom w:val="single" w:sz="4" w:space="0" w:color="auto"/>
              <w:right w:val="single" w:sz="4" w:space="0" w:color="auto"/>
            </w:tcBorders>
            <w:noWrap/>
            <w:vAlign w:val="center"/>
          </w:tcPr>
          <w:p w14:paraId="11C02CBF" w14:textId="77777777" w:rsidR="0024198A" w:rsidRPr="00F0657F" w:rsidRDefault="0024198A" w:rsidP="0024198A">
            <w:pPr>
              <w:jc w:val="right"/>
              <w:rPr>
                <w:rFonts w:ascii="Arial Unicode MS" w:eastAsia="Arial Unicode MS" w:hAnsi="Arial Unicode MS" w:cs="Arial Unicode MS"/>
                <w:color w:val="000000"/>
                <w:sz w:val="16"/>
                <w:szCs w:val="16"/>
              </w:rPr>
            </w:pPr>
            <w:r w:rsidRPr="00F0657F">
              <w:rPr>
                <w:rFonts w:ascii="Arial Unicode MS" w:eastAsia="Arial Unicode MS" w:hAnsi="Arial Unicode MS" w:cs="Arial Unicode MS"/>
                <w:color w:val="000000"/>
                <w:sz w:val="16"/>
                <w:szCs w:val="16"/>
              </w:rPr>
              <w:t xml:space="preserve">$  </w:t>
            </w:r>
            <w:r>
              <w:rPr>
                <w:rFonts w:ascii="Arial Unicode MS" w:eastAsia="Arial Unicode MS" w:hAnsi="Arial Unicode MS" w:cs="Arial Unicode MS"/>
                <w:color w:val="000000"/>
                <w:sz w:val="16"/>
                <w:szCs w:val="16"/>
              </w:rPr>
              <w:t xml:space="preserve">    3,987,633</w:t>
            </w:r>
          </w:p>
        </w:tc>
        <w:tc>
          <w:tcPr>
            <w:tcW w:w="1840" w:type="dxa"/>
            <w:tcBorders>
              <w:top w:val="nil"/>
              <w:left w:val="nil"/>
              <w:bottom w:val="single" w:sz="4" w:space="0" w:color="auto"/>
              <w:right w:val="single" w:sz="4" w:space="0" w:color="auto"/>
            </w:tcBorders>
            <w:noWrap/>
          </w:tcPr>
          <w:p w14:paraId="148157DB" w14:textId="77777777" w:rsidR="0024198A" w:rsidRPr="004A5558" w:rsidRDefault="0024198A" w:rsidP="0024198A">
            <w:pPr>
              <w:jc w:val="right"/>
              <w:rPr>
                <w:rFonts w:ascii="Arial Unicode MS" w:eastAsia="Arial Unicode MS" w:hAnsi="Arial Unicode MS" w:cs="Arial Unicode MS"/>
                <w:color w:val="000000"/>
                <w:sz w:val="18"/>
                <w:szCs w:val="18"/>
              </w:rPr>
            </w:pPr>
          </w:p>
        </w:tc>
        <w:tc>
          <w:tcPr>
            <w:tcW w:w="1637" w:type="dxa"/>
            <w:tcBorders>
              <w:top w:val="nil"/>
              <w:left w:val="nil"/>
              <w:bottom w:val="single" w:sz="4" w:space="0" w:color="auto"/>
              <w:right w:val="single" w:sz="4" w:space="0" w:color="auto"/>
            </w:tcBorders>
            <w:noWrap/>
          </w:tcPr>
          <w:p w14:paraId="41143670" w14:textId="77777777" w:rsidR="0024198A" w:rsidRPr="004A5558" w:rsidRDefault="0024198A" w:rsidP="0024198A">
            <w:pPr>
              <w:rPr>
                <w:rFonts w:ascii="Arial Unicode MS" w:eastAsia="Arial Unicode MS" w:hAnsi="Arial Unicode MS" w:cs="Arial Unicode MS"/>
                <w:color w:val="000000"/>
                <w:sz w:val="18"/>
                <w:szCs w:val="18"/>
              </w:rPr>
            </w:pPr>
          </w:p>
        </w:tc>
      </w:tr>
      <w:tr w:rsidR="0024198A" w:rsidRPr="004A5558" w14:paraId="72BAFE4F" w14:textId="77777777" w:rsidTr="0024198A">
        <w:trPr>
          <w:trHeight w:val="330"/>
        </w:trPr>
        <w:tc>
          <w:tcPr>
            <w:tcW w:w="3880" w:type="dxa"/>
            <w:tcBorders>
              <w:top w:val="nil"/>
              <w:left w:val="single" w:sz="4" w:space="0" w:color="auto"/>
              <w:bottom w:val="single" w:sz="4" w:space="0" w:color="auto"/>
              <w:right w:val="single" w:sz="4" w:space="0" w:color="auto"/>
            </w:tcBorders>
            <w:vAlign w:val="center"/>
          </w:tcPr>
          <w:p w14:paraId="2A3D0640" w14:textId="77777777" w:rsidR="0024198A" w:rsidRPr="00F0657F" w:rsidRDefault="0024198A" w:rsidP="0024198A">
            <w:pPr>
              <w:rPr>
                <w:rFonts w:ascii="Arial Unicode MS" w:eastAsia="Arial Unicode MS" w:hAnsi="Arial Unicode MS" w:cs="Arial Unicode MS"/>
                <w:color w:val="000000"/>
                <w:sz w:val="16"/>
                <w:szCs w:val="16"/>
              </w:rPr>
            </w:pPr>
            <w:r w:rsidRPr="00F0657F">
              <w:rPr>
                <w:rFonts w:ascii="Arial Unicode MS" w:eastAsia="Arial Unicode MS" w:hAnsi="Arial Unicode MS" w:cs="Arial Unicode MS"/>
                <w:color w:val="000000"/>
                <w:sz w:val="16"/>
                <w:szCs w:val="16"/>
              </w:rPr>
              <w:t>Herramientas, Refacciones y Accesorios menores</w:t>
            </w:r>
          </w:p>
        </w:tc>
        <w:tc>
          <w:tcPr>
            <w:tcW w:w="1720" w:type="dxa"/>
            <w:tcBorders>
              <w:top w:val="nil"/>
              <w:left w:val="nil"/>
              <w:bottom w:val="single" w:sz="4" w:space="0" w:color="auto"/>
              <w:right w:val="single" w:sz="4" w:space="0" w:color="auto"/>
            </w:tcBorders>
            <w:noWrap/>
            <w:vAlign w:val="center"/>
          </w:tcPr>
          <w:p w14:paraId="02259068" w14:textId="77777777" w:rsidR="0024198A" w:rsidRPr="00F0657F" w:rsidRDefault="0024198A" w:rsidP="0024198A">
            <w:pPr>
              <w:jc w:val="right"/>
              <w:rPr>
                <w:rFonts w:ascii="Arial Unicode MS" w:eastAsia="Arial Unicode MS" w:hAnsi="Arial Unicode MS" w:cs="Arial Unicode MS"/>
                <w:color w:val="000000"/>
                <w:sz w:val="16"/>
                <w:szCs w:val="16"/>
              </w:rPr>
            </w:pPr>
            <w:r w:rsidRPr="00F0657F">
              <w:rPr>
                <w:rFonts w:ascii="Arial Unicode MS" w:eastAsia="Arial Unicode MS" w:hAnsi="Arial Unicode MS" w:cs="Arial Unicode MS" w:hint="eastAsia"/>
                <w:color w:val="000000"/>
                <w:sz w:val="16"/>
                <w:szCs w:val="16"/>
              </w:rPr>
              <w:t xml:space="preserve"> $      </w:t>
            </w:r>
            <w:r>
              <w:rPr>
                <w:rFonts w:ascii="Arial Unicode MS" w:eastAsia="Arial Unicode MS" w:hAnsi="Arial Unicode MS" w:cs="Arial Unicode MS"/>
                <w:color w:val="000000"/>
                <w:sz w:val="16"/>
                <w:szCs w:val="16"/>
              </w:rPr>
              <w:t>1,195,870</w:t>
            </w:r>
            <w:r w:rsidRPr="00F0657F">
              <w:rPr>
                <w:rFonts w:ascii="Arial Unicode MS" w:eastAsia="Arial Unicode MS" w:hAnsi="Arial Unicode MS" w:cs="Arial Unicode MS" w:hint="eastAsia"/>
                <w:color w:val="000000"/>
                <w:sz w:val="16"/>
                <w:szCs w:val="16"/>
              </w:rPr>
              <w:t xml:space="preserve"> </w:t>
            </w:r>
          </w:p>
        </w:tc>
        <w:tc>
          <w:tcPr>
            <w:tcW w:w="1840" w:type="dxa"/>
            <w:tcBorders>
              <w:top w:val="nil"/>
              <w:left w:val="nil"/>
              <w:bottom w:val="single" w:sz="4" w:space="0" w:color="auto"/>
              <w:right w:val="single" w:sz="4" w:space="0" w:color="auto"/>
            </w:tcBorders>
            <w:noWrap/>
          </w:tcPr>
          <w:p w14:paraId="7621A05F" w14:textId="77777777" w:rsidR="0024198A" w:rsidRPr="004A5558" w:rsidRDefault="0024198A" w:rsidP="0024198A">
            <w:pPr>
              <w:jc w:val="right"/>
              <w:rPr>
                <w:rFonts w:ascii="Arial Unicode MS" w:eastAsia="Arial Unicode MS" w:hAnsi="Arial Unicode MS" w:cs="Arial Unicode MS"/>
                <w:color w:val="000000"/>
                <w:sz w:val="18"/>
                <w:szCs w:val="18"/>
              </w:rPr>
            </w:pPr>
          </w:p>
        </w:tc>
        <w:tc>
          <w:tcPr>
            <w:tcW w:w="1637" w:type="dxa"/>
            <w:tcBorders>
              <w:top w:val="nil"/>
              <w:left w:val="nil"/>
              <w:bottom w:val="single" w:sz="4" w:space="0" w:color="auto"/>
              <w:right w:val="single" w:sz="4" w:space="0" w:color="auto"/>
            </w:tcBorders>
            <w:noWrap/>
          </w:tcPr>
          <w:p w14:paraId="03125E5E" w14:textId="77777777" w:rsidR="0024198A" w:rsidRPr="004A5558" w:rsidRDefault="0024198A" w:rsidP="0024198A">
            <w:pPr>
              <w:rPr>
                <w:rFonts w:ascii="Arial Unicode MS" w:eastAsia="Arial Unicode MS" w:hAnsi="Arial Unicode MS" w:cs="Arial Unicode MS"/>
                <w:color w:val="000000"/>
                <w:sz w:val="18"/>
                <w:szCs w:val="18"/>
              </w:rPr>
            </w:pPr>
          </w:p>
        </w:tc>
      </w:tr>
      <w:tr w:rsidR="0024198A" w:rsidRPr="004A5558" w14:paraId="4141043F" w14:textId="77777777" w:rsidTr="0024198A">
        <w:trPr>
          <w:trHeight w:val="597"/>
        </w:trPr>
        <w:tc>
          <w:tcPr>
            <w:tcW w:w="3880" w:type="dxa"/>
            <w:tcBorders>
              <w:top w:val="nil"/>
              <w:left w:val="single" w:sz="4" w:space="0" w:color="auto"/>
              <w:bottom w:val="single" w:sz="4" w:space="0" w:color="auto"/>
              <w:right w:val="single" w:sz="4" w:space="0" w:color="auto"/>
            </w:tcBorders>
            <w:vAlign w:val="center"/>
            <w:hideMark/>
          </w:tcPr>
          <w:p w14:paraId="0ABB0574" w14:textId="77777777" w:rsidR="0024198A" w:rsidRPr="00F0657F" w:rsidRDefault="0024198A" w:rsidP="0024198A">
            <w:pPr>
              <w:rPr>
                <w:rFonts w:ascii="Arial Unicode MS" w:eastAsia="Arial Unicode MS" w:hAnsi="Arial Unicode MS" w:cs="Arial Unicode MS"/>
                <w:color w:val="000000"/>
                <w:sz w:val="16"/>
                <w:szCs w:val="16"/>
              </w:rPr>
            </w:pPr>
            <w:r w:rsidRPr="00F0657F">
              <w:rPr>
                <w:rFonts w:ascii="Arial Unicode MS" w:eastAsia="Arial Unicode MS" w:hAnsi="Arial Unicode MS" w:cs="Arial Unicode MS" w:hint="eastAsia"/>
                <w:color w:val="000000"/>
                <w:sz w:val="16"/>
                <w:szCs w:val="16"/>
              </w:rPr>
              <w:t>Materiales de Administración, Emisión de Documentos y Artículos Oficiales</w:t>
            </w:r>
          </w:p>
        </w:tc>
        <w:tc>
          <w:tcPr>
            <w:tcW w:w="1720" w:type="dxa"/>
            <w:tcBorders>
              <w:top w:val="nil"/>
              <w:left w:val="nil"/>
              <w:bottom w:val="single" w:sz="4" w:space="0" w:color="auto"/>
              <w:right w:val="single" w:sz="4" w:space="0" w:color="auto"/>
            </w:tcBorders>
            <w:noWrap/>
            <w:vAlign w:val="center"/>
            <w:hideMark/>
          </w:tcPr>
          <w:p w14:paraId="43CCFB26" w14:textId="77777777" w:rsidR="0024198A" w:rsidRPr="00F0657F" w:rsidRDefault="0024198A" w:rsidP="0024198A">
            <w:pPr>
              <w:jc w:val="right"/>
              <w:rPr>
                <w:rFonts w:ascii="Arial Unicode MS" w:eastAsia="Arial Unicode MS" w:hAnsi="Arial Unicode MS" w:cs="Arial Unicode MS"/>
                <w:color w:val="000000"/>
                <w:sz w:val="16"/>
                <w:szCs w:val="16"/>
              </w:rPr>
            </w:pPr>
            <w:r w:rsidRPr="00F0657F">
              <w:rPr>
                <w:rFonts w:ascii="Arial Unicode MS" w:eastAsia="Arial Unicode MS" w:hAnsi="Arial Unicode MS" w:cs="Arial Unicode MS" w:hint="eastAsia"/>
                <w:color w:val="000000"/>
                <w:sz w:val="16"/>
                <w:szCs w:val="16"/>
              </w:rPr>
              <w:t xml:space="preserve"> $ </w:t>
            </w:r>
            <w:r>
              <w:rPr>
                <w:rFonts w:ascii="Arial Unicode MS" w:eastAsia="Arial Unicode MS" w:hAnsi="Arial Unicode MS" w:cs="Arial Unicode MS"/>
                <w:color w:val="000000"/>
                <w:sz w:val="16"/>
                <w:szCs w:val="16"/>
              </w:rPr>
              <w:t xml:space="preserve">   </w:t>
            </w:r>
            <w:r w:rsidRPr="00F0657F">
              <w:rPr>
                <w:rFonts w:ascii="Arial Unicode MS" w:eastAsia="Arial Unicode MS" w:hAnsi="Arial Unicode MS" w:cs="Arial Unicode MS" w:hint="eastAsia"/>
                <w:color w:val="000000"/>
                <w:sz w:val="16"/>
                <w:szCs w:val="16"/>
              </w:rPr>
              <w:t xml:space="preserve">     </w:t>
            </w:r>
            <w:r>
              <w:rPr>
                <w:rFonts w:ascii="Arial Unicode MS" w:eastAsia="Arial Unicode MS" w:hAnsi="Arial Unicode MS" w:cs="Arial Unicode MS"/>
                <w:color w:val="000000"/>
                <w:sz w:val="16"/>
                <w:szCs w:val="16"/>
              </w:rPr>
              <w:t>958,646</w:t>
            </w:r>
            <w:r w:rsidRPr="00F0657F">
              <w:rPr>
                <w:rFonts w:ascii="Arial Unicode MS" w:eastAsia="Arial Unicode MS" w:hAnsi="Arial Unicode MS" w:cs="Arial Unicode MS" w:hint="eastAsia"/>
                <w:color w:val="000000"/>
                <w:sz w:val="16"/>
                <w:szCs w:val="16"/>
              </w:rPr>
              <w:t xml:space="preserve"> </w:t>
            </w:r>
          </w:p>
        </w:tc>
        <w:tc>
          <w:tcPr>
            <w:tcW w:w="1840" w:type="dxa"/>
            <w:tcBorders>
              <w:top w:val="nil"/>
              <w:left w:val="nil"/>
              <w:bottom w:val="single" w:sz="4" w:space="0" w:color="auto"/>
              <w:right w:val="single" w:sz="4" w:space="0" w:color="auto"/>
            </w:tcBorders>
            <w:noWrap/>
            <w:hideMark/>
          </w:tcPr>
          <w:p w14:paraId="29CBA9A3" w14:textId="77777777" w:rsidR="0024198A" w:rsidRPr="004A5558" w:rsidRDefault="0024198A" w:rsidP="0024198A">
            <w:pPr>
              <w:jc w:val="right"/>
              <w:rPr>
                <w:rFonts w:ascii="Arial Unicode MS" w:eastAsia="Arial Unicode MS" w:hAnsi="Arial Unicode MS" w:cs="Arial Unicode MS"/>
                <w:color w:val="000000"/>
                <w:sz w:val="18"/>
                <w:szCs w:val="18"/>
              </w:rPr>
            </w:pPr>
            <w:r w:rsidRPr="004A5558">
              <w:rPr>
                <w:rFonts w:ascii="Arial Unicode MS" w:eastAsia="Arial Unicode MS" w:hAnsi="Arial Unicode MS" w:cs="Arial Unicode MS" w:hint="eastAsia"/>
                <w:color w:val="000000"/>
                <w:sz w:val="18"/>
                <w:szCs w:val="18"/>
              </w:rPr>
              <w:t> </w:t>
            </w:r>
          </w:p>
        </w:tc>
        <w:tc>
          <w:tcPr>
            <w:tcW w:w="1637" w:type="dxa"/>
            <w:tcBorders>
              <w:top w:val="nil"/>
              <w:left w:val="nil"/>
              <w:bottom w:val="single" w:sz="4" w:space="0" w:color="auto"/>
              <w:right w:val="single" w:sz="4" w:space="0" w:color="auto"/>
            </w:tcBorders>
            <w:noWrap/>
            <w:hideMark/>
          </w:tcPr>
          <w:p w14:paraId="05379AF9" w14:textId="77777777" w:rsidR="0024198A" w:rsidRPr="004A5558" w:rsidRDefault="0024198A" w:rsidP="0024198A">
            <w:pPr>
              <w:rPr>
                <w:rFonts w:ascii="Arial Unicode MS" w:eastAsia="Arial Unicode MS" w:hAnsi="Arial Unicode MS" w:cs="Arial Unicode MS"/>
                <w:color w:val="000000"/>
                <w:sz w:val="18"/>
                <w:szCs w:val="18"/>
              </w:rPr>
            </w:pPr>
            <w:r w:rsidRPr="004A5558">
              <w:rPr>
                <w:rFonts w:ascii="Arial Unicode MS" w:eastAsia="Arial Unicode MS" w:hAnsi="Arial Unicode MS" w:cs="Arial Unicode MS" w:hint="eastAsia"/>
                <w:color w:val="000000"/>
                <w:sz w:val="18"/>
                <w:szCs w:val="18"/>
              </w:rPr>
              <w:t> </w:t>
            </w:r>
          </w:p>
        </w:tc>
      </w:tr>
      <w:tr w:rsidR="0024198A" w:rsidRPr="004A5558" w14:paraId="56DBF244" w14:textId="77777777" w:rsidTr="0024198A">
        <w:trPr>
          <w:trHeight w:val="597"/>
        </w:trPr>
        <w:tc>
          <w:tcPr>
            <w:tcW w:w="3880" w:type="dxa"/>
            <w:tcBorders>
              <w:top w:val="nil"/>
              <w:left w:val="single" w:sz="4" w:space="0" w:color="auto"/>
              <w:bottom w:val="single" w:sz="4" w:space="0" w:color="auto"/>
              <w:right w:val="single" w:sz="4" w:space="0" w:color="auto"/>
            </w:tcBorders>
            <w:vAlign w:val="center"/>
          </w:tcPr>
          <w:p w14:paraId="764CAACB" w14:textId="77777777" w:rsidR="0024198A" w:rsidRPr="00F0657F" w:rsidRDefault="0024198A" w:rsidP="0024198A">
            <w:pPr>
              <w:rPr>
                <w:rFonts w:ascii="Arial Unicode MS" w:eastAsia="Arial Unicode MS" w:hAnsi="Arial Unicode MS" w:cs="Arial Unicode MS"/>
                <w:color w:val="000000"/>
                <w:sz w:val="16"/>
                <w:szCs w:val="16"/>
              </w:rPr>
            </w:pPr>
            <w:r w:rsidRPr="00F0657F">
              <w:rPr>
                <w:rFonts w:ascii="Arial Unicode MS" w:eastAsia="Arial Unicode MS" w:hAnsi="Arial Unicode MS" w:cs="Arial Unicode MS"/>
                <w:color w:val="000000"/>
                <w:sz w:val="16"/>
                <w:szCs w:val="16"/>
              </w:rPr>
              <w:t>Vestuario, Blancos, Prendas de protección y artículos deportivos</w:t>
            </w:r>
          </w:p>
        </w:tc>
        <w:tc>
          <w:tcPr>
            <w:tcW w:w="1720" w:type="dxa"/>
            <w:tcBorders>
              <w:top w:val="nil"/>
              <w:left w:val="nil"/>
              <w:bottom w:val="single" w:sz="4" w:space="0" w:color="auto"/>
              <w:right w:val="single" w:sz="4" w:space="0" w:color="auto"/>
            </w:tcBorders>
            <w:noWrap/>
            <w:vAlign w:val="center"/>
          </w:tcPr>
          <w:p w14:paraId="764119A4" w14:textId="77777777" w:rsidR="0024198A" w:rsidRPr="00F0657F" w:rsidRDefault="0024198A" w:rsidP="0024198A">
            <w:pPr>
              <w:jc w:val="right"/>
              <w:rPr>
                <w:rFonts w:ascii="Arial Unicode MS" w:eastAsia="Arial Unicode MS" w:hAnsi="Arial Unicode MS" w:cs="Arial Unicode MS"/>
                <w:color w:val="000000"/>
                <w:sz w:val="16"/>
                <w:szCs w:val="16"/>
              </w:rPr>
            </w:pPr>
            <w:r w:rsidRPr="00F0657F">
              <w:rPr>
                <w:rFonts w:ascii="Arial Unicode MS" w:eastAsia="Arial Unicode MS" w:hAnsi="Arial Unicode MS" w:cs="Arial Unicode MS"/>
                <w:color w:val="000000"/>
                <w:sz w:val="16"/>
                <w:szCs w:val="16"/>
              </w:rPr>
              <w:t>$</w:t>
            </w:r>
            <w:r>
              <w:rPr>
                <w:rFonts w:ascii="Arial Unicode MS" w:eastAsia="Arial Unicode MS" w:hAnsi="Arial Unicode MS" w:cs="Arial Unicode MS"/>
                <w:color w:val="000000"/>
                <w:sz w:val="16"/>
                <w:szCs w:val="16"/>
              </w:rPr>
              <w:t xml:space="preserve">   </w:t>
            </w:r>
            <w:r w:rsidRPr="00F0657F">
              <w:rPr>
                <w:rFonts w:ascii="Arial Unicode MS" w:eastAsia="Arial Unicode MS" w:hAnsi="Arial Unicode MS" w:cs="Arial Unicode MS"/>
                <w:color w:val="000000"/>
                <w:sz w:val="16"/>
                <w:szCs w:val="16"/>
              </w:rPr>
              <w:t xml:space="preserve">   </w:t>
            </w:r>
            <w:r>
              <w:rPr>
                <w:rFonts w:ascii="Arial Unicode MS" w:eastAsia="Arial Unicode MS" w:hAnsi="Arial Unicode MS" w:cs="Arial Unicode MS"/>
                <w:color w:val="000000"/>
                <w:sz w:val="16"/>
                <w:szCs w:val="16"/>
              </w:rPr>
              <w:t xml:space="preserve"> </w:t>
            </w:r>
            <w:r w:rsidRPr="00F0657F">
              <w:rPr>
                <w:rFonts w:ascii="Arial Unicode MS" w:eastAsia="Arial Unicode MS" w:hAnsi="Arial Unicode MS" w:cs="Arial Unicode MS"/>
                <w:color w:val="000000"/>
                <w:sz w:val="16"/>
                <w:szCs w:val="16"/>
              </w:rPr>
              <w:t xml:space="preserve">  </w:t>
            </w:r>
            <w:r>
              <w:rPr>
                <w:rFonts w:ascii="Arial Unicode MS" w:eastAsia="Arial Unicode MS" w:hAnsi="Arial Unicode MS" w:cs="Arial Unicode MS"/>
                <w:color w:val="000000"/>
                <w:sz w:val="16"/>
                <w:szCs w:val="16"/>
              </w:rPr>
              <w:t>284,401</w:t>
            </w:r>
          </w:p>
        </w:tc>
        <w:tc>
          <w:tcPr>
            <w:tcW w:w="1840" w:type="dxa"/>
            <w:tcBorders>
              <w:top w:val="nil"/>
              <w:left w:val="nil"/>
              <w:bottom w:val="single" w:sz="4" w:space="0" w:color="auto"/>
              <w:right w:val="single" w:sz="4" w:space="0" w:color="auto"/>
            </w:tcBorders>
            <w:noWrap/>
          </w:tcPr>
          <w:p w14:paraId="3A8197FF" w14:textId="77777777" w:rsidR="0024198A" w:rsidRPr="004A5558" w:rsidRDefault="0024198A" w:rsidP="0024198A">
            <w:pPr>
              <w:jc w:val="right"/>
              <w:rPr>
                <w:rFonts w:ascii="Arial Unicode MS" w:eastAsia="Arial Unicode MS" w:hAnsi="Arial Unicode MS" w:cs="Arial Unicode MS"/>
                <w:color w:val="000000"/>
                <w:sz w:val="18"/>
                <w:szCs w:val="18"/>
              </w:rPr>
            </w:pPr>
          </w:p>
        </w:tc>
        <w:tc>
          <w:tcPr>
            <w:tcW w:w="1637" w:type="dxa"/>
            <w:tcBorders>
              <w:top w:val="nil"/>
              <w:left w:val="nil"/>
              <w:bottom w:val="single" w:sz="4" w:space="0" w:color="auto"/>
              <w:right w:val="single" w:sz="4" w:space="0" w:color="auto"/>
            </w:tcBorders>
            <w:noWrap/>
          </w:tcPr>
          <w:p w14:paraId="18B0EF60" w14:textId="77777777" w:rsidR="0024198A" w:rsidRPr="004A5558" w:rsidRDefault="0024198A" w:rsidP="0024198A">
            <w:pPr>
              <w:rPr>
                <w:rFonts w:ascii="Arial Unicode MS" w:eastAsia="Arial Unicode MS" w:hAnsi="Arial Unicode MS" w:cs="Arial Unicode MS"/>
                <w:color w:val="000000"/>
                <w:sz w:val="18"/>
                <w:szCs w:val="18"/>
              </w:rPr>
            </w:pPr>
          </w:p>
        </w:tc>
      </w:tr>
      <w:tr w:rsidR="0024198A" w:rsidRPr="004A5558" w14:paraId="63064644" w14:textId="77777777" w:rsidTr="0024198A">
        <w:trPr>
          <w:trHeight w:val="330"/>
        </w:trPr>
        <w:tc>
          <w:tcPr>
            <w:tcW w:w="3880" w:type="dxa"/>
            <w:tcBorders>
              <w:top w:val="nil"/>
              <w:left w:val="single" w:sz="4" w:space="0" w:color="auto"/>
              <w:bottom w:val="single" w:sz="4" w:space="0" w:color="auto"/>
              <w:right w:val="single" w:sz="4" w:space="0" w:color="auto"/>
            </w:tcBorders>
            <w:vAlign w:val="center"/>
          </w:tcPr>
          <w:p w14:paraId="4EEA03FA" w14:textId="77777777" w:rsidR="0024198A" w:rsidRPr="00F0657F" w:rsidRDefault="0024198A" w:rsidP="0024198A">
            <w:pPr>
              <w:rPr>
                <w:rFonts w:ascii="Arial Unicode MS" w:eastAsia="Arial Unicode MS" w:hAnsi="Arial Unicode MS" w:cs="Arial Unicode MS"/>
                <w:color w:val="000000"/>
                <w:sz w:val="16"/>
                <w:szCs w:val="16"/>
              </w:rPr>
            </w:pPr>
            <w:r w:rsidRPr="00F0657F">
              <w:rPr>
                <w:rFonts w:ascii="Arial Unicode MS" w:eastAsia="Arial Unicode MS" w:hAnsi="Arial Unicode MS" w:cs="Arial Unicode MS"/>
                <w:color w:val="000000"/>
                <w:sz w:val="16"/>
                <w:szCs w:val="16"/>
              </w:rPr>
              <w:t>Alimentos y utensilios</w:t>
            </w:r>
          </w:p>
        </w:tc>
        <w:tc>
          <w:tcPr>
            <w:tcW w:w="1720" w:type="dxa"/>
            <w:tcBorders>
              <w:top w:val="nil"/>
              <w:left w:val="nil"/>
              <w:bottom w:val="single" w:sz="4" w:space="0" w:color="auto"/>
              <w:right w:val="single" w:sz="4" w:space="0" w:color="auto"/>
            </w:tcBorders>
            <w:noWrap/>
            <w:vAlign w:val="center"/>
          </w:tcPr>
          <w:p w14:paraId="02A76F88" w14:textId="77777777" w:rsidR="0024198A" w:rsidRPr="00F0657F" w:rsidRDefault="0024198A" w:rsidP="0024198A">
            <w:pPr>
              <w:jc w:val="right"/>
              <w:rPr>
                <w:rFonts w:ascii="Arial Unicode MS" w:eastAsia="Arial Unicode MS" w:hAnsi="Arial Unicode MS" w:cs="Arial Unicode MS"/>
                <w:color w:val="000000"/>
                <w:sz w:val="16"/>
                <w:szCs w:val="16"/>
              </w:rPr>
            </w:pPr>
            <w:r w:rsidRPr="00F0657F">
              <w:rPr>
                <w:rFonts w:ascii="Arial Unicode MS" w:eastAsia="Arial Unicode MS" w:hAnsi="Arial Unicode MS" w:cs="Arial Unicode MS"/>
                <w:color w:val="000000"/>
                <w:sz w:val="16"/>
                <w:szCs w:val="16"/>
              </w:rPr>
              <w:t xml:space="preserve">$         </w:t>
            </w:r>
            <w:r>
              <w:rPr>
                <w:rFonts w:ascii="Arial Unicode MS" w:eastAsia="Arial Unicode MS" w:hAnsi="Arial Unicode MS" w:cs="Arial Unicode MS"/>
                <w:color w:val="000000"/>
                <w:sz w:val="16"/>
                <w:szCs w:val="16"/>
              </w:rPr>
              <w:t>167,839</w:t>
            </w:r>
          </w:p>
        </w:tc>
        <w:tc>
          <w:tcPr>
            <w:tcW w:w="1840" w:type="dxa"/>
            <w:tcBorders>
              <w:top w:val="nil"/>
              <w:left w:val="nil"/>
              <w:bottom w:val="single" w:sz="4" w:space="0" w:color="auto"/>
              <w:right w:val="single" w:sz="4" w:space="0" w:color="auto"/>
            </w:tcBorders>
            <w:noWrap/>
            <w:vAlign w:val="center"/>
          </w:tcPr>
          <w:p w14:paraId="6C6E627C" w14:textId="77777777" w:rsidR="0024198A" w:rsidRPr="004A5558" w:rsidRDefault="0024198A" w:rsidP="0024198A">
            <w:pPr>
              <w:jc w:val="right"/>
              <w:rPr>
                <w:rFonts w:ascii="Arial Unicode MS" w:eastAsia="Arial Unicode MS" w:hAnsi="Arial Unicode MS" w:cs="Arial Unicode MS"/>
                <w:color w:val="000000"/>
                <w:sz w:val="18"/>
                <w:szCs w:val="18"/>
              </w:rPr>
            </w:pPr>
          </w:p>
        </w:tc>
        <w:tc>
          <w:tcPr>
            <w:tcW w:w="1637" w:type="dxa"/>
            <w:tcBorders>
              <w:top w:val="nil"/>
              <w:left w:val="nil"/>
              <w:bottom w:val="single" w:sz="4" w:space="0" w:color="auto"/>
              <w:right w:val="single" w:sz="4" w:space="0" w:color="auto"/>
            </w:tcBorders>
            <w:noWrap/>
          </w:tcPr>
          <w:p w14:paraId="61C52416" w14:textId="77777777" w:rsidR="0024198A" w:rsidRPr="004A5558" w:rsidRDefault="0024198A" w:rsidP="0024198A">
            <w:pPr>
              <w:rPr>
                <w:rFonts w:ascii="Arial Unicode MS" w:eastAsia="Arial Unicode MS" w:hAnsi="Arial Unicode MS" w:cs="Arial Unicode MS"/>
                <w:color w:val="000000"/>
                <w:sz w:val="18"/>
                <w:szCs w:val="18"/>
              </w:rPr>
            </w:pPr>
          </w:p>
        </w:tc>
      </w:tr>
      <w:tr w:rsidR="0024198A" w:rsidRPr="004A5558" w14:paraId="7622A5E8" w14:textId="77777777" w:rsidTr="0024198A">
        <w:trPr>
          <w:trHeight w:val="330"/>
        </w:trPr>
        <w:tc>
          <w:tcPr>
            <w:tcW w:w="3880" w:type="dxa"/>
            <w:tcBorders>
              <w:top w:val="nil"/>
              <w:left w:val="single" w:sz="4" w:space="0" w:color="auto"/>
              <w:bottom w:val="single" w:sz="4" w:space="0" w:color="auto"/>
              <w:right w:val="single" w:sz="4" w:space="0" w:color="auto"/>
            </w:tcBorders>
            <w:vAlign w:val="center"/>
          </w:tcPr>
          <w:p w14:paraId="02C29C96" w14:textId="77777777" w:rsidR="0024198A" w:rsidRPr="00F0657F" w:rsidRDefault="0024198A" w:rsidP="0024198A">
            <w:pPr>
              <w:rPr>
                <w:rFonts w:ascii="Arial Unicode MS" w:eastAsia="Arial Unicode MS" w:hAnsi="Arial Unicode MS" w:cs="Arial Unicode MS"/>
                <w:color w:val="000000"/>
                <w:sz w:val="16"/>
                <w:szCs w:val="16"/>
              </w:rPr>
            </w:pPr>
            <w:r w:rsidRPr="00F0657F">
              <w:rPr>
                <w:rFonts w:ascii="Arial Unicode MS" w:eastAsia="Arial Unicode MS" w:hAnsi="Arial Unicode MS" w:cs="Arial Unicode MS"/>
                <w:color w:val="000000"/>
                <w:sz w:val="16"/>
                <w:szCs w:val="16"/>
              </w:rPr>
              <w:t>Productos Químicos, Farmacéuticos y de Laboratorio</w:t>
            </w:r>
          </w:p>
        </w:tc>
        <w:tc>
          <w:tcPr>
            <w:tcW w:w="1720" w:type="dxa"/>
            <w:tcBorders>
              <w:top w:val="nil"/>
              <w:left w:val="nil"/>
              <w:bottom w:val="single" w:sz="4" w:space="0" w:color="auto"/>
              <w:right w:val="single" w:sz="4" w:space="0" w:color="auto"/>
            </w:tcBorders>
            <w:noWrap/>
            <w:vAlign w:val="center"/>
          </w:tcPr>
          <w:p w14:paraId="7EFDDFF5" w14:textId="77777777" w:rsidR="0024198A" w:rsidRPr="00F0657F" w:rsidRDefault="0024198A" w:rsidP="0024198A">
            <w:pPr>
              <w:jc w:val="right"/>
              <w:rPr>
                <w:rFonts w:ascii="Arial Unicode MS" w:eastAsia="Arial Unicode MS" w:hAnsi="Arial Unicode MS" w:cs="Arial Unicode MS"/>
                <w:color w:val="000000"/>
                <w:sz w:val="16"/>
                <w:szCs w:val="16"/>
              </w:rPr>
            </w:pPr>
            <w:r w:rsidRPr="00F0657F">
              <w:rPr>
                <w:rFonts w:ascii="Arial Unicode MS" w:eastAsia="Arial Unicode MS" w:hAnsi="Arial Unicode MS" w:cs="Arial Unicode MS"/>
                <w:color w:val="000000"/>
                <w:sz w:val="16"/>
                <w:szCs w:val="16"/>
              </w:rPr>
              <w:t xml:space="preserve">$         </w:t>
            </w:r>
            <w:r>
              <w:rPr>
                <w:rFonts w:ascii="Arial Unicode MS" w:eastAsia="Arial Unicode MS" w:hAnsi="Arial Unicode MS" w:cs="Arial Unicode MS"/>
                <w:color w:val="000000"/>
                <w:sz w:val="16"/>
                <w:szCs w:val="16"/>
              </w:rPr>
              <w:t>154,803</w:t>
            </w:r>
          </w:p>
        </w:tc>
        <w:tc>
          <w:tcPr>
            <w:tcW w:w="1840" w:type="dxa"/>
            <w:tcBorders>
              <w:top w:val="nil"/>
              <w:left w:val="nil"/>
              <w:bottom w:val="single" w:sz="4" w:space="0" w:color="auto"/>
              <w:right w:val="single" w:sz="4" w:space="0" w:color="auto"/>
            </w:tcBorders>
            <w:noWrap/>
            <w:vAlign w:val="center"/>
          </w:tcPr>
          <w:p w14:paraId="6C85C66B" w14:textId="77777777" w:rsidR="0024198A" w:rsidRDefault="0024198A" w:rsidP="0024198A">
            <w:pPr>
              <w:jc w:val="right"/>
              <w:rPr>
                <w:rFonts w:ascii="Arial Unicode MS" w:eastAsia="Arial Unicode MS" w:hAnsi="Arial Unicode MS" w:cs="Arial Unicode MS"/>
                <w:color w:val="000000"/>
                <w:sz w:val="18"/>
                <w:szCs w:val="18"/>
              </w:rPr>
            </w:pPr>
          </w:p>
        </w:tc>
        <w:tc>
          <w:tcPr>
            <w:tcW w:w="1637" w:type="dxa"/>
            <w:tcBorders>
              <w:top w:val="nil"/>
              <w:left w:val="nil"/>
              <w:bottom w:val="single" w:sz="4" w:space="0" w:color="auto"/>
              <w:right w:val="single" w:sz="4" w:space="0" w:color="auto"/>
            </w:tcBorders>
            <w:noWrap/>
          </w:tcPr>
          <w:p w14:paraId="6319F6EC" w14:textId="77777777" w:rsidR="0024198A" w:rsidRPr="004A5558" w:rsidRDefault="0024198A" w:rsidP="0024198A">
            <w:pPr>
              <w:rPr>
                <w:rFonts w:ascii="Arial Unicode MS" w:eastAsia="Arial Unicode MS" w:hAnsi="Arial Unicode MS" w:cs="Arial Unicode MS"/>
                <w:color w:val="000000"/>
                <w:sz w:val="18"/>
                <w:szCs w:val="18"/>
              </w:rPr>
            </w:pPr>
          </w:p>
        </w:tc>
      </w:tr>
      <w:tr w:rsidR="0024198A" w:rsidRPr="004A5558" w14:paraId="6595F74C" w14:textId="77777777" w:rsidTr="0024198A">
        <w:trPr>
          <w:trHeight w:val="330"/>
        </w:trPr>
        <w:tc>
          <w:tcPr>
            <w:tcW w:w="5600" w:type="dxa"/>
            <w:gridSpan w:val="2"/>
            <w:tcBorders>
              <w:top w:val="single" w:sz="4" w:space="0" w:color="auto"/>
              <w:left w:val="single" w:sz="4" w:space="0" w:color="auto"/>
              <w:bottom w:val="single" w:sz="4" w:space="0" w:color="auto"/>
              <w:right w:val="single" w:sz="4" w:space="0" w:color="auto"/>
            </w:tcBorders>
            <w:noWrap/>
            <w:vAlign w:val="center"/>
            <w:hideMark/>
          </w:tcPr>
          <w:p w14:paraId="2A439DE2" w14:textId="77777777" w:rsidR="0024198A" w:rsidRPr="004A5558" w:rsidRDefault="0024198A" w:rsidP="0024198A">
            <w:pPr>
              <w:rPr>
                <w:rFonts w:ascii="Arial Unicode MS" w:eastAsia="Arial Unicode MS" w:hAnsi="Arial Unicode MS" w:cs="Arial Unicode MS"/>
                <w:b/>
                <w:bCs/>
                <w:color w:val="000000"/>
                <w:sz w:val="18"/>
                <w:szCs w:val="18"/>
              </w:rPr>
            </w:pPr>
            <w:r w:rsidRPr="004A5558">
              <w:rPr>
                <w:rFonts w:ascii="Arial Unicode MS" w:eastAsia="Arial Unicode MS" w:hAnsi="Arial Unicode MS" w:cs="Arial Unicode MS" w:hint="eastAsia"/>
                <w:b/>
                <w:bCs/>
                <w:color w:val="000000"/>
                <w:sz w:val="18"/>
                <w:szCs w:val="18"/>
              </w:rPr>
              <w:t>3.- Servicios Generales</w:t>
            </w:r>
          </w:p>
        </w:tc>
        <w:tc>
          <w:tcPr>
            <w:tcW w:w="1840" w:type="dxa"/>
            <w:tcBorders>
              <w:top w:val="nil"/>
              <w:left w:val="nil"/>
              <w:bottom w:val="single" w:sz="4" w:space="0" w:color="auto"/>
              <w:right w:val="single" w:sz="4" w:space="0" w:color="auto"/>
            </w:tcBorders>
            <w:noWrap/>
            <w:vAlign w:val="center"/>
            <w:hideMark/>
          </w:tcPr>
          <w:p w14:paraId="7F0CB074" w14:textId="77777777" w:rsidR="0024198A" w:rsidRPr="004A5558" w:rsidRDefault="0024198A" w:rsidP="0024198A">
            <w:pPr>
              <w:jc w:val="right"/>
              <w:rPr>
                <w:rFonts w:ascii="Arial Unicode MS" w:eastAsia="Arial Unicode MS" w:hAnsi="Arial Unicode MS" w:cs="Arial Unicode MS"/>
                <w:b/>
                <w:bCs/>
                <w:color w:val="000000"/>
                <w:sz w:val="18"/>
                <w:szCs w:val="18"/>
              </w:rPr>
            </w:pPr>
            <w:r w:rsidRPr="004A5558">
              <w:rPr>
                <w:rFonts w:ascii="Arial Unicode MS" w:eastAsia="Arial Unicode MS" w:hAnsi="Arial Unicode MS" w:cs="Arial Unicode MS" w:hint="eastAsia"/>
                <w:b/>
                <w:bCs/>
                <w:color w:val="000000"/>
                <w:sz w:val="18"/>
                <w:szCs w:val="18"/>
              </w:rPr>
              <w:t xml:space="preserve">$ </w:t>
            </w:r>
            <w:r>
              <w:rPr>
                <w:rFonts w:ascii="Arial Unicode MS" w:eastAsia="Arial Unicode MS" w:hAnsi="Arial Unicode MS" w:cs="Arial Unicode MS"/>
                <w:b/>
                <w:bCs/>
                <w:color w:val="000000"/>
                <w:sz w:val="18"/>
                <w:szCs w:val="18"/>
              </w:rPr>
              <w:t xml:space="preserve"> </w:t>
            </w:r>
            <w:r w:rsidRPr="004A5558">
              <w:rPr>
                <w:rFonts w:ascii="Arial Unicode MS" w:eastAsia="Arial Unicode MS" w:hAnsi="Arial Unicode MS" w:cs="Arial Unicode MS" w:hint="eastAsia"/>
                <w:b/>
                <w:bCs/>
                <w:color w:val="000000"/>
                <w:sz w:val="18"/>
                <w:szCs w:val="18"/>
              </w:rPr>
              <w:t xml:space="preserve"> </w:t>
            </w:r>
            <w:r>
              <w:rPr>
                <w:rFonts w:ascii="Arial Unicode MS" w:eastAsia="Arial Unicode MS" w:hAnsi="Arial Unicode MS" w:cs="Arial Unicode MS"/>
                <w:b/>
                <w:bCs/>
                <w:color w:val="000000"/>
                <w:sz w:val="18"/>
                <w:szCs w:val="18"/>
              </w:rPr>
              <w:t>35,996,395</w:t>
            </w:r>
          </w:p>
        </w:tc>
        <w:tc>
          <w:tcPr>
            <w:tcW w:w="1637" w:type="dxa"/>
            <w:tcBorders>
              <w:top w:val="nil"/>
              <w:left w:val="nil"/>
              <w:bottom w:val="single" w:sz="4" w:space="0" w:color="auto"/>
              <w:right w:val="single" w:sz="4" w:space="0" w:color="auto"/>
            </w:tcBorders>
            <w:noWrap/>
            <w:hideMark/>
          </w:tcPr>
          <w:p w14:paraId="24DA4BAD" w14:textId="77777777" w:rsidR="0024198A" w:rsidRPr="004A5558" w:rsidRDefault="0024198A" w:rsidP="0024198A">
            <w:pPr>
              <w:jc w:val="right"/>
              <w:rPr>
                <w:rFonts w:ascii="Arial Unicode MS" w:eastAsia="Arial Unicode MS" w:hAnsi="Arial Unicode MS" w:cs="Arial Unicode MS"/>
                <w:color w:val="000000"/>
                <w:sz w:val="18"/>
                <w:szCs w:val="18"/>
              </w:rPr>
            </w:pPr>
            <w:r w:rsidRPr="004A5558">
              <w:rPr>
                <w:rFonts w:ascii="Arial Unicode MS" w:eastAsia="Arial Unicode MS" w:hAnsi="Arial Unicode MS" w:cs="Arial Unicode MS" w:hint="eastAsia"/>
                <w:color w:val="000000"/>
                <w:sz w:val="18"/>
                <w:szCs w:val="18"/>
              </w:rPr>
              <w:t> </w:t>
            </w:r>
          </w:p>
        </w:tc>
      </w:tr>
      <w:tr w:rsidR="0024198A" w:rsidRPr="004A5558" w14:paraId="565A4AFB" w14:textId="77777777" w:rsidTr="0024198A">
        <w:trPr>
          <w:trHeight w:val="458"/>
        </w:trPr>
        <w:tc>
          <w:tcPr>
            <w:tcW w:w="3880" w:type="dxa"/>
            <w:tcBorders>
              <w:top w:val="single" w:sz="4" w:space="0" w:color="auto"/>
              <w:left w:val="single" w:sz="4" w:space="0" w:color="auto"/>
              <w:bottom w:val="single" w:sz="4" w:space="0" w:color="auto"/>
              <w:right w:val="single" w:sz="4" w:space="0" w:color="auto"/>
            </w:tcBorders>
            <w:vAlign w:val="center"/>
            <w:hideMark/>
          </w:tcPr>
          <w:p w14:paraId="453D1B71" w14:textId="77777777" w:rsidR="0024198A" w:rsidRPr="00F0657F" w:rsidRDefault="0024198A" w:rsidP="0024198A">
            <w:pPr>
              <w:rPr>
                <w:rFonts w:ascii="Arial Unicode MS" w:eastAsia="Arial Unicode MS" w:hAnsi="Arial Unicode MS" w:cs="Arial Unicode MS"/>
                <w:color w:val="000000"/>
                <w:sz w:val="16"/>
                <w:szCs w:val="16"/>
              </w:rPr>
            </w:pPr>
            <w:r w:rsidRPr="00F0657F">
              <w:rPr>
                <w:rFonts w:ascii="Arial Unicode MS" w:eastAsia="Arial Unicode MS" w:hAnsi="Arial Unicode MS" w:cs="Arial Unicode MS" w:hint="eastAsia"/>
                <w:color w:val="000000"/>
                <w:sz w:val="16"/>
                <w:szCs w:val="16"/>
              </w:rPr>
              <w:t>S</w:t>
            </w:r>
            <w:r w:rsidRPr="00F0657F">
              <w:rPr>
                <w:rFonts w:ascii="Arial Unicode MS" w:eastAsia="Arial Unicode MS" w:hAnsi="Arial Unicode MS" w:cs="Arial Unicode MS"/>
                <w:color w:val="000000"/>
                <w:sz w:val="16"/>
                <w:szCs w:val="16"/>
              </w:rPr>
              <w:t>e</w:t>
            </w:r>
            <w:r w:rsidRPr="00F0657F">
              <w:rPr>
                <w:rFonts w:ascii="Arial Unicode MS" w:eastAsia="Arial Unicode MS" w:hAnsi="Arial Unicode MS" w:cs="Arial Unicode MS" w:hint="eastAsia"/>
                <w:color w:val="000000"/>
                <w:sz w:val="16"/>
                <w:szCs w:val="16"/>
              </w:rPr>
              <w:t>rvicios de Instalación, Reparación, Mantenimiento y Conservación</w:t>
            </w:r>
          </w:p>
        </w:tc>
        <w:tc>
          <w:tcPr>
            <w:tcW w:w="1720" w:type="dxa"/>
            <w:tcBorders>
              <w:top w:val="single" w:sz="4" w:space="0" w:color="auto"/>
              <w:left w:val="nil"/>
              <w:bottom w:val="single" w:sz="4" w:space="0" w:color="auto"/>
              <w:right w:val="single" w:sz="4" w:space="0" w:color="auto"/>
            </w:tcBorders>
            <w:noWrap/>
            <w:vAlign w:val="center"/>
            <w:hideMark/>
          </w:tcPr>
          <w:p w14:paraId="5452890E" w14:textId="77777777" w:rsidR="0024198A" w:rsidRPr="00F0657F" w:rsidRDefault="0024198A" w:rsidP="0024198A">
            <w:pPr>
              <w:jc w:val="right"/>
              <w:rPr>
                <w:rFonts w:ascii="Arial Unicode MS" w:eastAsia="Arial Unicode MS" w:hAnsi="Arial Unicode MS" w:cs="Arial Unicode MS"/>
                <w:color w:val="000000"/>
                <w:sz w:val="16"/>
                <w:szCs w:val="16"/>
              </w:rPr>
            </w:pPr>
            <w:r w:rsidRPr="00F0657F">
              <w:rPr>
                <w:rFonts w:ascii="Arial Unicode MS" w:eastAsia="Arial Unicode MS" w:hAnsi="Arial Unicode MS" w:cs="Arial Unicode MS" w:hint="eastAsia"/>
                <w:color w:val="000000"/>
                <w:sz w:val="16"/>
                <w:szCs w:val="16"/>
              </w:rPr>
              <w:t xml:space="preserve"> $</w:t>
            </w:r>
            <w:r>
              <w:rPr>
                <w:rFonts w:ascii="Arial Unicode MS" w:eastAsia="Arial Unicode MS" w:hAnsi="Arial Unicode MS" w:cs="Arial Unicode MS"/>
                <w:color w:val="000000"/>
                <w:sz w:val="16"/>
                <w:szCs w:val="16"/>
              </w:rPr>
              <w:t xml:space="preserve"> </w:t>
            </w:r>
            <w:r w:rsidRPr="00F0657F">
              <w:rPr>
                <w:rFonts w:ascii="Arial Unicode MS" w:eastAsia="Arial Unicode MS" w:hAnsi="Arial Unicode MS" w:cs="Arial Unicode MS" w:hint="eastAsia"/>
                <w:color w:val="000000"/>
                <w:sz w:val="16"/>
                <w:szCs w:val="16"/>
              </w:rPr>
              <w:t xml:space="preserve"> </w:t>
            </w:r>
            <w:r>
              <w:rPr>
                <w:rFonts w:ascii="Arial Unicode MS" w:eastAsia="Arial Unicode MS" w:hAnsi="Arial Unicode MS" w:cs="Arial Unicode MS"/>
                <w:color w:val="000000"/>
                <w:sz w:val="16"/>
                <w:szCs w:val="16"/>
              </w:rPr>
              <w:t>10,769,076</w:t>
            </w:r>
            <w:r w:rsidRPr="00F0657F">
              <w:rPr>
                <w:rFonts w:ascii="Arial Unicode MS" w:eastAsia="Arial Unicode MS" w:hAnsi="Arial Unicode MS" w:cs="Arial Unicode MS" w:hint="eastAsia"/>
                <w:color w:val="000000"/>
                <w:sz w:val="16"/>
                <w:szCs w:val="16"/>
              </w:rPr>
              <w:t xml:space="preserve"> </w:t>
            </w:r>
          </w:p>
        </w:tc>
        <w:tc>
          <w:tcPr>
            <w:tcW w:w="1840" w:type="dxa"/>
            <w:tcBorders>
              <w:top w:val="single" w:sz="4" w:space="0" w:color="auto"/>
              <w:left w:val="nil"/>
              <w:bottom w:val="single" w:sz="4" w:space="0" w:color="auto"/>
              <w:right w:val="single" w:sz="4" w:space="0" w:color="auto"/>
            </w:tcBorders>
            <w:hideMark/>
          </w:tcPr>
          <w:p w14:paraId="7D60B11A" w14:textId="77777777" w:rsidR="0024198A" w:rsidRPr="004A5558" w:rsidRDefault="0024198A" w:rsidP="0024198A">
            <w:pPr>
              <w:rPr>
                <w:rFonts w:ascii="Arial Unicode MS" w:eastAsia="Arial Unicode MS" w:hAnsi="Arial Unicode MS" w:cs="Arial Unicode MS"/>
                <w:b/>
                <w:bCs/>
                <w:color w:val="000000"/>
                <w:sz w:val="18"/>
                <w:szCs w:val="18"/>
              </w:rPr>
            </w:pPr>
            <w:r w:rsidRPr="004A5558">
              <w:rPr>
                <w:rFonts w:ascii="Arial Unicode MS" w:eastAsia="Arial Unicode MS" w:hAnsi="Arial Unicode MS" w:cs="Arial Unicode MS" w:hint="eastAsia"/>
                <w:b/>
                <w:bCs/>
                <w:color w:val="000000"/>
                <w:sz w:val="18"/>
                <w:szCs w:val="18"/>
              </w:rPr>
              <w:t> </w:t>
            </w:r>
          </w:p>
        </w:tc>
        <w:tc>
          <w:tcPr>
            <w:tcW w:w="1637" w:type="dxa"/>
            <w:tcBorders>
              <w:top w:val="single" w:sz="4" w:space="0" w:color="auto"/>
              <w:left w:val="nil"/>
              <w:bottom w:val="single" w:sz="4" w:space="0" w:color="auto"/>
              <w:right w:val="single" w:sz="4" w:space="0" w:color="auto"/>
            </w:tcBorders>
            <w:hideMark/>
          </w:tcPr>
          <w:p w14:paraId="01773C8B" w14:textId="77777777" w:rsidR="0024198A" w:rsidRPr="004A5558" w:rsidRDefault="0024198A" w:rsidP="0024198A">
            <w:pPr>
              <w:rPr>
                <w:rFonts w:ascii="Arial Unicode MS" w:eastAsia="Arial Unicode MS" w:hAnsi="Arial Unicode MS" w:cs="Arial Unicode MS"/>
                <w:b/>
                <w:bCs/>
                <w:color w:val="000000"/>
                <w:sz w:val="18"/>
                <w:szCs w:val="18"/>
              </w:rPr>
            </w:pPr>
            <w:r w:rsidRPr="004A5558">
              <w:rPr>
                <w:rFonts w:ascii="Arial Unicode MS" w:eastAsia="Arial Unicode MS" w:hAnsi="Arial Unicode MS" w:cs="Arial Unicode MS" w:hint="eastAsia"/>
                <w:b/>
                <w:bCs/>
                <w:color w:val="000000"/>
                <w:sz w:val="18"/>
                <w:szCs w:val="18"/>
              </w:rPr>
              <w:t> </w:t>
            </w:r>
          </w:p>
        </w:tc>
      </w:tr>
      <w:tr w:rsidR="0024198A" w:rsidRPr="004A5558" w14:paraId="799120C5" w14:textId="77777777" w:rsidTr="0024198A">
        <w:trPr>
          <w:trHeight w:val="332"/>
        </w:trPr>
        <w:tc>
          <w:tcPr>
            <w:tcW w:w="3880" w:type="dxa"/>
            <w:tcBorders>
              <w:top w:val="single" w:sz="4" w:space="0" w:color="auto"/>
              <w:left w:val="single" w:sz="4" w:space="0" w:color="auto"/>
              <w:bottom w:val="single" w:sz="4" w:space="0" w:color="auto"/>
              <w:right w:val="single" w:sz="4" w:space="0" w:color="auto"/>
            </w:tcBorders>
            <w:vAlign w:val="center"/>
          </w:tcPr>
          <w:p w14:paraId="60FB58A6" w14:textId="77777777" w:rsidR="0024198A" w:rsidRPr="00F0657F" w:rsidRDefault="0024198A" w:rsidP="0024198A">
            <w:pPr>
              <w:rPr>
                <w:rFonts w:ascii="Arial Unicode MS" w:eastAsia="Arial Unicode MS" w:hAnsi="Arial Unicode MS" w:cs="Arial Unicode MS"/>
                <w:color w:val="000000"/>
                <w:sz w:val="16"/>
                <w:szCs w:val="16"/>
              </w:rPr>
            </w:pPr>
            <w:r w:rsidRPr="00F0657F">
              <w:rPr>
                <w:rFonts w:ascii="Arial Unicode MS" w:eastAsia="Arial Unicode MS" w:hAnsi="Arial Unicode MS" w:cs="Arial Unicode MS" w:hint="eastAsia"/>
                <w:color w:val="000000"/>
                <w:sz w:val="16"/>
                <w:szCs w:val="16"/>
              </w:rPr>
              <w:t>Servicios Básicos</w:t>
            </w:r>
          </w:p>
        </w:tc>
        <w:tc>
          <w:tcPr>
            <w:tcW w:w="1720" w:type="dxa"/>
            <w:tcBorders>
              <w:top w:val="single" w:sz="4" w:space="0" w:color="auto"/>
              <w:left w:val="nil"/>
              <w:bottom w:val="single" w:sz="4" w:space="0" w:color="auto"/>
              <w:right w:val="single" w:sz="4" w:space="0" w:color="auto"/>
            </w:tcBorders>
            <w:noWrap/>
            <w:vAlign w:val="center"/>
          </w:tcPr>
          <w:p w14:paraId="2584B8F7" w14:textId="77777777" w:rsidR="0024198A" w:rsidRPr="00F0657F" w:rsidRDefault="0024198A" w:rsidP="0024198A">
            <w:pPr>
              <w:jc w:val="right"/>
              <w:rPr>
                <w:rFonts w:ascii="Arial Unicode MS" w:eastAsia="Arial Unicode MS" w:hAnsi="Arial Unicode MS" w:cs="Arial Unicode MS"/>
                <w:color w:val="000000"/>
                <w:sz w:val="16"/>
                <w:szCs w:val="16"/>
              </w:rPr>
            </w:pPr>
            <w:r w:rsidRPr="00F0657F">
              <w:rPr>
                <w:rFonts w:ascii="Arial Unicode MS" w:eastAsia="Arial Unicode MS" w:hAnsi="Arial Unicode MS" w:cs="Arial Unicode MS" w:hint="eastAsia"/>
                <w:color w:val="000000"/>
                <w:sz w:val="16"/>
                <w:szCs w:val="16"/>
              </w:rPr>
              <w:t xml:space="preserve"> $    </w:t>
            </w:r>
            <w:r>
              <w:rPr>
                <w:rFonts w:ascii="Arial Unicode MS" w:eastAsia="Arial Unicode MS" w:hAnsi="Arial Unicode MS" w:cs="Arial Unicode MS"/>
                <w:color w:val="000000"/>
                <w:sz w:val="16"/>
                <w:szCs w:val="16"/>
              </w:rPr>
              <w:t>5,756,351</w:t>
            </w:r>
          </w:p>
        </w:tc>
        <w:tc>
          <w:tcPr>
            <w:tcW w:w="1840" w:type="dxa"/>
            <w:tcBorders>
              <w:top w:val="single" w:sz="4" w:space="0" w:color="auto"/>
              <w:left w:val="nil"/>
              <w:bottom w:val="single" w:sz="4" w:space="0" w:color="auto"/>
              <w:right w:val="single" w:sz="4" w:space="0" w:color="auto"/>
            </w:tcBorders>
          </w:tcPr>
          <w:p w14:paraId="6FB89B58" w14:textId="77777777" w:rsidR="0024198A" w:rsidRPr="004A5558" w:rsidRDefault="0024198A" w:rsidP="0024198A">
            <w:pPr>
              <w:rPr>
                <w:rFonts w:ascii="Arial Unicode MS" w:eastAsia="Arial Unicode MS" w:hAnsi="Arial Unicode MS" w:cs="Arial Unicode MS"/>
                <w:b/>
                <w:bCs/>
                <w:color w:val="000000"/>
                <w:sz w:val="18"/>
                <w:szCs w:val="18"/>
              </w:rPr>
            </w:pPr>
          </w:p>
        </w:tc>
        <w:tc>
          <w:tcPr>
            <w:tcW w:w="1637" w:type="dxa"/>
            <w:tcBorders>
              <w:top w:val="single" w:sz="4" w:space="0" w:color="auto"/>
              <w:left w:val="nil"/>
              <w:bottom w:val="single" w:sz="4" w:space="0" w:color="auto"/>
              <w:right w:val="single" w:sz="4" w:space="0" w:color="auto"/>
            </w:tcBorders>
          </w:tcPr>
          <w:p w14:paraId="182C60FA" w14:textId="77777777" w:rsidR="0024198A" w:rsidRPr="004A5558" w:rsidRDefault="0024198A" w:rsidP="0024198A">
            <w:pPr>
              <w:rPr>
                <w:rFonts w:ascii="Arial Unicode MS" w:eastAsia="Arial Unicode MS" w:hAnsi="Arial Unicode MS" w:cs="Arial Unicode MS"/>
                <w:b/>
                <w:bCs/>
                <w:color w:val="000000"/>
                <w:sz w:val="18"/>
                <w:szCs w:val="18"/>
              </w:rPr>
            </w:pPr>
          </w:p>
        </w:tc>
      </w:tr>
      <w:tr w:rsidR="0024198A" w:rsidRPr="004A5558" w14:paraId="164955C8" w14:textId="77777777" w:rsidTr="0024198A">
        <w:trPr>
          <w:trHeight w:val="330"/>
        </w:trPr>
        <w:tc>
          <w:tcPr>
            <w:tcW w:w="3880" w:type="dxa"/>
            <w:tcBorders>
              <w:top w:val="nil"/>
              <w:left w:val="single" w:sz="4" w:space="0" w:color="auto"/>
              <w:bottom w:val="single" w:sz="4" w:space="0" w:color="auto"/>
              <w:right w:val="single" w:sz="4" w:space="0" w:color="auto"/>
            </w:tcBorders>
            <w:vAlign w:val="center"/>
            <w:hideMark/>
          </w:tcPr>
          <w:p w14:paraId="4FA3307C" w14:textId="77777777" w:rsidR="0024198A" w:rsidRPr="00F0657F" w:rsidRDefault="0024198A" w:rsidP="0024198A">
            <w:pPr>
              <w:rPr>
                <w:rFonts w:ascii="Arial Unicode MS" w:eastAsia="Arial Unicode MS" w:hAnsi="Arial Unicode MS" w:cs="Arial Unicode MS"/>
                <w:color w:val="000000"/>
                <w:sz w:val="16"/>
                <w:szCs w:val="16"/>
              </w:rPr>
            </w:pPr>
            <w:r w:rsidRPr="00F0657F">
              <w:rPr>
                <w:rFonts w:ascii="Arial Unicode MS" w:eastAsia="Arial Unicode MS" w:hAnsi="Arial Unicode MS" w:cs="Arial Unicode MS" w:hint="eastAsia"/>
                <w:color w:val="000000"/>
                <w:sz w:val="16"/>
                <w:szCs w:val="16"/>
              </w:rPr>
              <w:t>Otros Servicios Generales</w:t>
            </w:r>
          </w:p>
        </w:tc>
        <w:tc>
          <w:tcPr>
            <w:tcW w:w="1720" w:type="dxa"/>
            <w:tcBorders>
              <w:top w:val="nil"/>
              <w:left w:val="nil"/>
              <w:bottom w:val="single" w:sz="4" w:space="0" w:color="auto"/>
              <w:right w:val="single" w:sz="4" w:space="0" w:color="auto"/>
            </w:tcBorders>
            <w:noWrap/>
            <w:vAlign w:val="center"/>
            <w:hideMark/>
          </w:tcPr>
          <w:p w14:paraId="4287D5E5" w14:textId="77777777" w:rsidR="0024198A" w:rsidRPr="00F0657F" w:rsidRDefault="0024198A" w:rsidP="0024198A">
            <w:pPr>
              <w:jc w:val="right"/>
              <w:rPr>
                <w:rFonts w:ascii="Arial Unicode MS" w:eastAsia="Arial Unicode MS" w:hAnsi="Arial Unicode MS" w:cs="Arial Unicode MS"/>
                <w:color w:val="000000"/>
                <w:sz w:val="16"/>
                <w:szCs w:val="16"/>
              </w:rPr>
            </w:pPr>
            <w:r w:rsidRPr="00F0657F">
              <w:rPr>
                <w:rFonts w:ascii="Arial Unicode MS" w:eastAsia="Arial Unicode MS" w:hAnsi="Arial Unicode MS" w:cs="Arial Unicode MS" w:hint="eastAsia"/>
                <w:color w:val="000000"/>
                <w:sz w:val="16"/>
                <w:szCs w:val="16"/>
              </w:rPr>
              <w:t xml:space="preserve"> $    </w:t>
            </w:r>
            <w:r>
              <w:rPr>
                <w:rFonts w:ascii="Arial Unicode MS" w:eastAsia="Arial Unicode MS" w:hAnsi="Arial Unicode MS" w:cs="Arial Unicode MS"/>
                <w:color w:val="000000"/>
                <w:sz w:val="16"/>
                <w:szCs w:val="16"/>
              </w:rPr>
              <w:t>2,865,388</w:t>
            </w:r>
            <w:r w:rsidRPr="00F0657F">
              <w:rPr>
                <w:rFonts w:ascii="Arial Unicode MS" w:eastAsia="Arial Unicode MS" w:hAnsi="Arial Unicode MS" w:cs="Arial Unicode MS" w:hint="eastAsia"/>
                <w:color w:val="000000"/>
                <w:sz w:val="16"/>
                <w:szCs w:val="16"/>
              </w:rPr>
              <w:t xml:space="preserve"> </w:t>
            </w:r>
          </w:p>
        </w:tc>
        <w:tc>
          <w:tcPr>
            <w:tcW w:w="1840" w:type="dxa"/>
            <w:tcBorders>
              <w:top w:val="nil"/>
              <w:left w:val="nil"/>
              <w:bottom w:val="single" w:sz="4" w:space="0" w:color="auto"/>
              <w:right w:val="single" w:sz="4" w:space="0" w:color="auto"/>
            </w:tcBorders>
            <w:shd w:val="clear" w:color="000000" w:fill="FFFFFF"/>
            <w:noWrap/>
            <w:hideMark/>
          </w:tcPr>
          <w:p w14:paraId="70258BA7" w14:textId="77777777" w:rsidR="0024198A" w:rsidRPr="004A5558" w:rsidRDefault="0024198A" w:rsidP="0024198A">
            <w:pPr>
              <w:rPr>
                <w:rFonts w:ascii="Arial Unicode MS" w:eastAsia="Arial Unicode MS" w:hAnsi="Arial Unicode MS" w:cs="Arial Unicode MS"/>
                <w:color w:val="000000"/>
                <w:sz w:val="18"/>
                <w:szCs w:val="18"/>
              </w:rPr>
            </w:pPr>
            <w:r w:rsidRPr="004A5558">
              <w:rPr>
                <w:rFonts w:ascii="Arial Unicode MS" w:eastAsia="Arial Unicode MS" w:hAnsi="Arial Unicode MS" w:cs="Arial Unicode MS" w:hint="eastAsia"/>
                <w:color w:val="000000"/>
                <w:sz w:val="18"/>
                <w:szCs w:val="18"/>
              </w:rPr>
              <w:t> </w:t>
            </w:r>
          </w:p>
        </w:tc>
        <w:tc>
          <w:tcPr>
            <w:tcW w:w="1637" w:type="dxa"/>
            <w:tcBorders>
              <w:top w:val="nil"/>
              <w:left w:val="nil"/>
              <w:bottom w:val="single" w:sz="4" w:space="0" w:color="auto"/>
              <w:right w:val="single" w:sz="4" w:space="0" w:color="auto"/>
            </w:tcBorders>
            <w:shd w:val="clear" w:color="000000" w:fill="FFFFFF"/>
            <w:noWrap/>
            <w:hideMark/>
          </w:tcPr>
          <w:p w14:paraId="6B6B8139" w14:textId="77777777" w:rsidR="0024198A" w:rsidRPr="004A5558" w:rsidRDefault="0024198A" w:rsidP="0024198A">
            <w:pPr>
              <w:rPr>
                <w:rFonts w:ascii="Arial Unicode MS" w:eastAsia="Arial Unicode MS" w:hAnsi="Arial Unicode MS" w:cs="Arial Unicode MS"/>
                <w:color w:val="000000"/>
                <w:sz w:val="18"/>
                <w:szCs w:val="18"/>
              </w:rPr>
            </w:pPr>
            <w:r w:rsidRPr="004A5558">
              <w:rPr>
                <w:rFonts w:ascii="Arial Unicode MS" w:eastAsia="Arial Unicode MS" w:hAnsi="Arial Unicode MS" w:cs="Arial Unicode MS" w:hint="eastAsia"/>
                <w:color w:val="000000"/>
                <w:sz w:val="18"/>
                <w:szCs w:val="18"/>
              </w:rPr>
              <w:t> </w:t>
            </w:r>
          </w:p>
        </w:tc>
      </w:tr>
      <w:tr w:rsidR="0024198A" w:rsidRPr="004A5558" w14:paraId="46F3DBDF" w14:textId="77777777" w:rsidTr="0024198A">
        <w:trPr>
          <w:trHeight w:val="660"/>
        </w:trPr>
        <w:tc>
          <w:tcPr>
            <w:tcW w:w="3880" w:type="dxa"/>
            <w:tcBorders>
              <w:top w:val="nil"/>
              <w:left w:val="single" w:sz="4" w:space="0" w:color="auto"/>
              <w:bottom w:val="single" w:sz="4" w:space="0" w:color="auto"/>
              <w:right w:val="single" w:sz="4" w:space="0" w:color="auto"/>
            </w:tcBorders>
            <w:vAlign w:val="center"/>
            <w:hideMark/>
          </w:tcPr>
          <w:p w14:paraId="166C86B1" w14:textId="77777777" w:rsidR="0024198A" w:rsidRPr="00F0657F" w:rsidRDefault="0024198A" w:rsidP="0024198A">
            <w:pPr>
              <w:rPr>
                <w:rFonts w:ascii="Arial Unicode MS" w:eastAsia="Arial Unicode MS" w:hAnsi="Arial Unicode MS" w:cs="Arial Unicode MS"/>
                <w:color w:val="000000"/>
                <w:sz w:val="16"/>
                <w:szCs w:val="16"/>
              </w:rPr>
            </w:pPr>
            <w:r w:rsidRPr="00F0657F">
              <w:rPr>
                <w:rFonts w:ascii="Arial Unicode MS" w:eastAsia="Arial Unicode MS" w:hAnsi="Arial Unicode MS" w:cs="Arial Unicode MS" w:hint="eastAsia"/>
                <w:color w:val="000000"/>
                <w:sz w:val="16"/>
                <w:szCs w:val="16"/>
              </w:rPr>
              <w:t>Servicios Profesionales, Científicos, y Técnicos y Otros Servicios</w:t>
            </w:r>
          </w:p>
        </w:tc>
        <w:tc>
          <w:tcPr>
            <w:tcW w:w="1720" w:type="dxa"/>
            <w:tcBorders>
              <w:top w:val="nil"/>
              <w:left w:val="nil"/>
              <w:bottom w:val="single" w:sz="4" w:space="0" w:color="auto"/>
              <w:right w:val="single" w:sz="4" w:space="0" w:color="auto"/>
            </w:tcBorders>
            <w:noWrap/>
            <w:vAlign w:val="center"/>
            <w:hideMark/>
          </w:tcPr>
          <w:p w14:paraId="5C77EE25" w14:textId="77777777" w:rsidR="0024198A" w:rsidRPr="00F0657F" w:rsidRDefault="0024198A" w:rsidP="0024198A">
            <w:pPr>
              <w:jc w:val="right"/>
              <w:rPr>
                <w:rFonts w:ascii="Arial Unicode MS" w:eastAsia="Arial Unicode MS" w:hAnsi="Arial Unicode MS" w:cs="Arial Unicode MS"/>
                <w:color w:val="000000"/>
                <w:sz w:val="16"/>
                <w:szCs w:val="16"/>
              </w:rPr>
            </w:pPr>
            <w:r w:rsidRPr="00F0657F">
              <w:rPr>
                <w:rFonts w:ascii="Arial Unicode MS" w:eastAsia="Arial Unicode MS" w:hAnsi="Arial Unicode MS" w:cs="Arial Unicode MS" w:hint="eastAsia"/>
                <w:color w:val="000000"/>
                <w:sz w:val="16"/>
                <w:szCs w:val="16"/>
              </w:rPr>
              <w:t xml:space="preserve"> $    </w:t>
            </w:r>
            <w:r>
              <w:rPr>
                <w:rFonts w:ascii="Arial Unicode MS" w:eastAsia="Arial Unicode MS" w:hAnsi="Arial Unicode MS" w:cs="Arial Unicode MS"/>
                <w:color w:val="000000"/>
                <w:sz w:val="16"/>
                <w:szCs w:val="16"/>
              </w:rPr>
              <w:t>6,773,919</w:t>
            </w:r>
            <w:r w:rsidRPr="00F0657F">
              <w:rPr>
                <w:rFonts w:ascii="Arial Unicode MS" w:eastAsia="Arial Unicode MS" w:hAnsi="Arial Unicode MS" w:cs="Arial Unicode MS" w:hint="eastAsia"/>
                <w:color w:val="000000"/>
                <w:sz w:val="16"/>
                <w:szCs w:val="16"/>
              </w:rPr>
              <w:t xml:space="preserve"> </w:t>
            </w:r>
          </w:p>
        </w:tc>
        <w:tc>
          <w:tcPr>
            <w:tcW w:w="1840" w:type="dxa"/>
            <w:tcBorders>
              <w:top w:val="nil"/>
              <w:left w:val="nil"/>
              <w:bottom w:val="single" w:sz="4" w:space="0" w:color="auto"/>
              <w:right w:val="single" w:sz="4" w:space="0" w:color="auto"/>
            </w:tcBorders>
            <w:hideMark/>
          </w:tcPr>
          <w:p w14:paraId="7FF7E3F8" w14:textId="77777777" w:rsidR="0024198A" w:rsidRPr="004A5558" w:rsidRDefault="0024198A" w:rsidP="0024198A">
            <w:pPr>
              <w:rPr>
                <w:rFonts w:ascii="Arial Unicode MS" w:eastAsia="Arial Unicode MS" w:hAnsi="Arial Unicode MS" w:cs="Arial Unicode MS"/>
                <w:b/>
                <w:bCs/>
                <w:color w:val="000000"/>
                <w:sz w:val="18"/>
                <w:szCs w:val="18"/>
              </w:rPr>
            </w:pPr>
            <w:r w:rsidRPr="004A5558">
              <w:rPr>
                <w:rFonts w:ascii="Arial Unicode MS" w:eastAsia="Arial Unicode MS" w:hAnsi="Arial Unicode MS" w:cs="Arial Unicode MS" w:hint="eastAsia"/>
                <w:b/>
                <w:bCs/>
                <w:color w:val="000000"/>
                <w:sz w:val="18"/>
                <w:szCs w:val="18"/>
              </w:rPr>
              <w:t> </w:t>
            </w:r>
          </w:p>
        </w:tc>
        <w:tc>
          <w:tcPr>
            <w:tcW w:w="1637" w:type="dxa"/>
            <w:tcBorders>
              <w:top w:val="nil"/>
              <w:left w:val="nil"/>
              <w:bottom w:val="single" w:sz="4" w:space="0" w:color="auto"/>
              <w:right w:val="single" w:sz="4" w:space="0" w:color="auto"/>
            </w:tcBorders>
            <w:hideMark/>
          </w:tcPr>
          <w:p w14:paraId="63F19BD3" w14:textId="77777777" w:rsidR="0024198A" w:rsidRPr="004A5558" w:rsidRDefault="0024198A" w:rsidP="0024198A">
            <w:pPr>
              <w:rPr>
                <w:rFonts w:ascii="Arial Unicode MS" w:eastAsia="Arial Unicode MS" w:hAnsi="Arial Unicode MS" w:cs="Arial Unicode MS"/>
                <w:b/>
                <w:bCs/>
                <w:color w:val="000000"/>
                <w:sz w:val="18"/>
                <w:szCs w:val="18"/>
              </w:rPr>
            </w:pPr>
            <w:r w:rsidRPr="004A5558">
              <w:rPr>
                <w:rFonts w:ascii="Arial Unicode MS" w:eastAsia="Arial Unicode MS" w:hAnsi="Arial Unicode MS" w:cs="Arial Unicode MS" w:hint="eastAsia"/>
                <w:b/>
                <w:bCs/>
                <w:color w:val="000000"/>
                <w:sz w:val="18"/>
                <w:szCs w:val="18"/>
              </w:rPr>
              <w:t> </w:t>
            </w:r>
          </w:p>
        </w:tc>
      </w:tr>
      <w:tr w:rsidR="0024198A" w:rsidRPr="004A5558" w14:paraId="15D74336" w14:textId="77777777" w:rsidTr="0024198A">
        <w:trPr>
          <w:trHeight w:val="251"/>
        </w:trPr>
        <w:tc>
          <w:tcPr>
            <w:tcW w:w="3880" w:type="dxa"/>
            <w:tcBorders>
              <w:top w:val="nil"/>
              <w:left w:val="single" w:sz="4" w:space="0" w:color="auto"/>
              <w:bottom w:val="single" w:sz="4" w:space="0" w:color="auto"/>
              <w:right w:val="single" w:sz="4" w:space="0" w:color="auto"/>
            </w:tcBorders>
            <w:vAlign w:val="center"/>
          </w:tcPr>
          <w:p w14:paraId="1446DB46" w14:textId="77777777" w:rsidR="0024198A" w:rsidRPr="00F0657F" w:rsidRDefault="0024198A" w:rsidP="0024198A">
            <w:pPr>
              <w:rPr>
                <w:rFonts w:ascii="Arial Unicode MS" w:eastAsia="Arial Unicode MS" w:hAnsi="Arial Unicode MS" w:cs="Arial Unicode MS"/>
                <w:color w:val="000000"/>
                <w:sz w:val="16"/>
                <w:szCs w:val="16"/>
              </w:rPr>
            </w:pPr>
            <w:r w:rsidRPr="00F0657F">
              <w:rPr>
                <w:rFonts w:ascii="Arial Unicode MS" w:eastAsia="Arial Unicode MS" w:hAnsi="Arial Unicode MS" w:cs="Arial Unicode MS" w:hint="eastAsia"/>
                <w:color w:val="000000"/>
                <w:sz w:val="16"/>
                <w:szCs w:val="16"/>
              </w:rPr>
              <w:t>Servicios de Comunicación Social y Publicidad</w:t>
            </w:r>
          </w:p>
        </w:tc>
        <w:tc>
          <w:tcPr>
            <w:tcW w:w="1720" w:type="dxa"/>
            <w:tcBorders>
              <w:top w:val="nil"/>
              <w:left w:val="nil"/>
              <w:bottom w:val="single" w:sz="4" w:space="0" w:color="auto"/>
              <w:right w:val="single" w:sz="4" w:space="0" w:color="auto"/>
            </w:tcBorders>
            <w:noWrap/>
            <w:vAlign w:val="center"/>
          </w:tcPr>
          <w:p w14:paraId="7D56B70F" w14:textId="77777777" w:rsidR="0024198A" w:rsidRPr="00F0657F" w:rsidRDefault="0024198A" w:rsidP="0024198A">
            <w:pPr>
              <w:jc w:val="right"/>
              <w:rPr>
                <w:rFonts w:ascii="Arial Unicode MS" w:eastAsia="Arial Unicode MS" w:hAnsi="Arial Unicode MS" w:cs="Arial Unicode MS"/>
                <w:color w:val="000000"/>
                <w:sz w:val="16"/>
                <w:szCs w:val="16"/>
              </w:rPr>
            </w:pPr>
            <w:r w:rsidRPr="00F0657F">
              <w:rPr>
                <w:rFonts w:ascii="Arial Unicode MS" w:eastAsia="Arial Unicode MS" w:hAnsi="Arial Unicode MS" w:cs="Arial Unicode MS" w:hint="eastAsia"/>
                <w:color w:val="000000"/>
                <w:sz w:val="16"/>
                <w:szCs w:val="16"/>
              </w:rPr>
              <w:t xml:space="preserve"> $    </w:t>
            </w:r>
            <w:r>
              <w:rPr>
                <w:rFonts w:ascii="Arial Unicode MS" w:eastAsia="Arial Unicode MS" w:hAnsi="Arial Unicode MS" w:cs="Arial Unicode MS"/>
                <w:color w:val="000000"/>
                <w:sz w:val="16"/>
                <w:szCs w:val="16"/>
              </w:rPr>
              <w:t>2,059,653</w:t>
            </w:r>
          </w:p>
        </w:tc>
        <w:tc>
          <w:tcPr>
            <w:tcW w:w="1840" w:type="dxa"/>
            <w:tcBorders>
              <w:top w:val="nil"/>
              <w:left w:val="nil"/>
              <w:bottom w:val="single" w:sz="4" w:space="0" w:color="auto"/>
              <w:right w:val="single" w:sz="4" w:space="0" w:color="auto"/>
            </w:tcBorders>
          </w:tcPr>
          <w:p w14:paraId="02B9C838" w14:textId="77777777" w:rsidR="0024198A" w:rsidRPr="004A5558" w:rsidRDefault="0024198A" w:rsidP="0024198A">
            <w:pPr>
              <w:rPr>
                <w:rFonts w:ascii="Arial Unicode MS" w:eastAsia="Arial Unicode MS" w:hAnsi="Arial Unicode MS" w:cs="Arial Unicode MS"/>
                <w:b/>
                <w:bCs/>
                <w:color w:val="000000"/>
                <w:sz w:val="18"/>
                <w:szCs w:val="18"/>
              </w:rPr>
            </w:pPr>
          </w:p>
        </w:tc>
        <w:tc>
          <w:tcPr>
            <w:tcW w:w="1637" w:type="dxa"/>
            <w:tcBorders>
              <w:top w:val="nil"/>
              <w:left w:val="nil"/>
              <w:bottom w:val="single" w:sz="4" w:space="0" w:color="auto"/>
              <w:right w:val="single" w:sz="4" w:space="0" w:color="auto"/>
            </w:tcBorders>
          </w:tcPr>
          <w:p w14:paraId="2C42B2EF" w14:textId="77777777" w:rsidR="0024198A" w:rsidRPr="004A5558" w:rsidRDefault="0024198A" w:rsidP="0024198A">
            <w:pPr>
              <w:rPr>
                <w:rFonts w:ascii="Arial Unicode MS" w:eastAsia="Arial Unicode MS" w:hAnsi="Arial Unicode MS" w:cs="Arial Unicode MS"/>
                <w:b/>
                <w:bCs/>
                <w:color w:val="000000"/>
                <w:sz w:val="18"/>
                <w:szCs w:val="18"/>
              </w:rPr>
            </w:pPr>
          </w:p>
        </w:tc>
      </w:tr>
      <w:tr w:rsidR="0024198A" w:rsidRPr="004A5558" w14:paraId="6983F982" w14:textId="77777777" w:rsidTr="0024198A">
        <w:trPr>
          <w:trHeight w:val="406"/>
        </w:trPr>
        <w:tc>
          <w:tcPr>
            <w:tcW w:w="3880" w:type="dxa"/>
            <w:tcBorders>
              <w:top w:val="single" w:sz="4" w:space="0" w:color="auto"/>
              <w:left w:val="single" w:sz="4" w:space="0" w:color="auto"/>
              <w:bottom w:val="single" w:sz="4" w:space="0" w:color="auto"/>
              <w:right w:val="single" w:sz="4" w:space="0" w:color="auto"/>
            </w:tcBorders>
            <w:vAlign w:val="center"/>
          </w:tcPr>
          <w:p w14:paraId="7E3A2490" w14:textId="77777777" w:rsidR="0024198A" w:rsidRPr="00F0657F" w:rsidRDefault="0024198A" w:rsidP="0024198A">
            <w:pPr>
              <w:rPr>
                <w:rFonts w:ascii="Arial Unicode MS" w:eastAsia="Arial Unicode MS" w:hAnsi="Arial Unicode MS" w:cs="Arial Unicode MS"/>
                <w:color w:val="000000"/>
                <w:sz w:val="16"/>
                <w:szCs w:val="16"/>
              </w:rPr>
            </w:pPr>
            <w:r w:rsidRPr="00F0657F">
              <w:rPr>
                <w:rFonts w:ascii="Arial Unicode MS" w:eastAsia="Arial Unicode MS" w:hAnsi="Arial Unicode MS" w:cs="Arial Unicode MS" w:hint="eastAsia"/>
                <w:color w:val="000000"/>
                <w:sz w:val="16"/>
                <w:szCs w:val="16"/>
              </w:rPr>
              <w:t>Servicios Oficiales</w:t>
            </w:r>
          </w:p>
        </w:tc>
        <w:tc>
          <w:tcPr>
            <w:tcW w:w="1720" w:type="dxa"/>
            <w:tcBorders>
              <w:top w:val="single" w:sz="4" w:space="0" w:color="auto"/>
              <w:left w:val="single" w:sz="4" w:space="0" w:color="auto"/>
              <w:bottom w:val="single" w:sz="4" w:space="0" w:color="auto"/>
              <w:right w:val="single" w:sz="4" w:space="0" w:color="auto"/>
            </w:tcBorders>
            <w:noWrap/>
            <w:vAlign w:val="center"/>
          </w:tcPr>
          <w:p w14:paraId="1799A020" w14:textId="77777777" w:rsidR="0024198A" w:rsidRPr="00F0657F" w:rsidRDefault="0024198A" w:rsidP="0024198A">
            <w:pPr>
              <w:jc w:val="right"/>
              <w:rPr>
                <w:rFonts w:ascii="Arial Unicode MS" w:eastAsia="Arial Unicode MS" w:hAnsi="Arial Unicode MS" w:cs="Arial Unicode MS"/>
                <w:color w:val="000000"/>
                <w:sz w:val="16"/>
                <w:szCs w:val="16"/>
              </w:rPr>
            </w:pPr>
            <w:r w:rsidRPr="00F0657F">
              <w:rPr>
                <w:rFonts w:ascii="Arial Unicode MS" w:eastAsia="Arial Unicode MS" w:hAnsi="Arial Unicode MS" w:cs="Arial Unicode MS" w:hint="eastAsia"/>
                <w:color w:val="000000"/>
                <w:sz w:val="16"/>
                <w:szCs w:val="16"/>
              </w:rPr>
              <w:t xml:space="preserve"> $ </w:t>
            </w:r>
            <w:r>
              <w:rPr>
                <w:rFonts w:ascii="Arial Unicode MS" w:eastAsia="Arial Unicode MS" w:hAnsi="Arial Unicode MS" w:cs="Arial Unicode MS"/>
                <w:color w:val="000000"/>
                <w:sz w:val="16"/>
                <w:szCs w:val="16"/>
              </w:rPr>
              <w:t xml:space="preserve"> </w:t>
            </w:r>
            <w:r w:rsidRPr="00F0657F">
              <w:rPr>
                <w:rFonts w:ascii="Arial Unicode MS" w:eastAsia="Arial Unicode MS" w:hAnsi="Arial Unicode MS" w:cs="Arial Unicode MS" w:hint="eastAsia"/>
                <w:color w:val="000000"/>
                <w:sz w:val="16"/>
                <w:szCs w:val="16"/>
              </w:rPr>
              <w:t xml:space="preserve"> </w:t>
            </w:r>
            <w:r>
              <w:rPr>
                <w:rFonts w:ascii="Arial Unicode MS" w:eastAsia="Arial Unicode MS" w:hAnsi="Arial Unicode MS" w:cs="Arial Unicode MS"/>
                <w:color w:val="000000"/>
                <w:sz w:val="16"/>
                <w:szCs w:val="16"/>
              </w:rPr>
              <w:t xml:space="preserve"> 2,083,093</w:t>
            </w:r>
            <w:r w:rsidRPr="00F0657F">
              <w:rPr>
                <w:rFonts w:ascii="Arial Unicode MS" w:eastAsia="Arial Unicode MS" w:hAnsi="Arial Unicode MS" w:cs="Arial Unicode MS" w:hint="eastAsia"/>
                <w:color w:val="000000"/>
                <w:sz w:val="16"/>
                <w:szCs w:val="16"/>
              </w:rPr>
              <w:t xml:space="preserve"> </w:t>
            </w:r>
          </w:p>
        </w:tc>
        <w:tc>
          <w:tcPr>
            <w:tcW w:w="1840" w:type="dxa"/>
            <w:tcBorders>
              <w:top w:val="single" w:sz="4" w:space="0" w:color="auto"/>
              <w:left w:val="single" w:sz="4" w:space="0" w:color="auto"/>
              <w:bottom w:val="single" w:sz="4" w:space="0" w:color="auto"/>
              <w:right w:val="single" w:sz="4" w:space="0" w:color="auto"/>
            </w:tcBorders>
            <w:hideMark/>
          </w:tcPr>
          <w:p w14:paraId="7BA0B02E" w14:textId="77777777" w:rsidR="0024198A" w:rsidRPr="004A5558" w:rsidRDefault="0024198A" w:rsidP="0024198A">
            <w:pPr>
              <w:rPr>
                <w:rFonts w:ascii="Arial Unicode MS" w:eastAsia="Arial Unicode MS" w:hAnsi="Arial Unicode MS" w:cs="Arial Unicode MS"/>
                <w:b/>
                <w:bCs/>
                <w:color w:val="000000"/>
                <w:sz w:val="18"/>
                <w:szCs w:val="18"/>
              </w:rPr>
            </w:pPr>
            <w:r w:rsidRPr="004A5558">
              <w:rPr>
                <w:rFonts w:ascii="Arial Unicode MS" w:eastAsia="Arial Unicode MS" w:hAnsi="Arial Unicode MS" w:cs="Arial Unicode MS" w:hint="eastAsia"/>
                <w:b/>
                <w:bCs/>
                <w:color w:val="000000"/>
                <w:sz w:val="18"/>
                <w:szCs w:val="18"/>
              </w:rPr>
              <w:t> </w:t>
            </w:r>
          </w:p>
        </w:tc>
        <w:tc>
          <w:tcPr>
            <w:tcW w:w="1637" w:type="dxa"/>
            <w:tcBorders>
              <w:top w:val="single" w:sz="4" w:space="0" w:color="auto"/>
              <w:left w:val="single" w:sz="4" w:space="0" w:color="auto"/>
              <w:bottom w:val="single" w:sz="4" w:space="0" w:color="auto"/>
              <w:right w:val="single" w:sz="4" w:space="0" w:color="auto"/>
            </w:tcBorders>
            <w:hideMark/>
          </w:tcPr>
          <w:p w14:paraId="5E93DCA1" w14:textId="77777777" w:rsidR="0024198A" w:rsidRPr="004A5558" w:rsidRDefault="0024198A" w:rsidP="0024198A">
            <w:pPr>
              <w:rPr>
                <w:rFonts w:ascii="Arial Unicode MS" w:eastAsia="Arial Unicode MS" w:hAnsi="Arial Unicode MS" w:cs="Arial Unicode MS"/>
                <w:b/>
                <w:bCs/>
                <w:color w:val="000000"/>
                <w:sz w:val="18"/>
                <w:szCs w:val="18"/>
              </w:rPr>
            </w:pPr>
            <w:r w:rsidRPr="004A5558">
              <w:rPr>
                <w:rFonts w:ascii="Arial Unicode MS" w:eastAsia="Arial Unicode MS" w:hAnsi="Arial Unicode MS" w:cs="Arial Unicode MS" w:hint="eastAsia"/>
                <w:b/>
                <w:bCs/>
                <w:color w:val="000000"/>
                <w:sz w:val="18"/>
                <w:szCs w:val="18"/>
              </w:rPr>
              <w:t> </w:t>
            </w:r>
          </w:p>
        </w:tc>
      </w:tr>
      <w:tr w:rsidR="0024198A" w:rsidRPr="004A5558" w14:paraId="30F8C8D2" w14:textId="77777777" w:rsidTr="0024198A">
        <w:trPr>
          <w:trHeight w:val="296"/>
        </w:trPr>
        <w:tc>
          <w:tcPr>
            <w:tcW w:w="3880" w:type="dxa"/>
            <w:tcBorders>
              <w:top w:val="single" w:sz="4" w:space="0" w:color="auto"/>
              <w:left w:val="single" w:sz="4" w:space="0" w:color="auto"/>
              <w:bottom w:val="single" w:sz="4" w:space="0" w:color="auto"/>
              <w:right w:val="single" w:sz="4" w:space="0" w:color="auto"/>
            </w:tcBorders>
            <w:vAlign w:val="center"/>
          </w:tcPr>
          <w:p w14:paraId="0707D515" w14:textId="77777777" w:rsidR="0024198A" w:rsidRPr="00F0657F" w:rsidRDefault="0024198A" w:rsidP="0024198A">
            <w:pPr>
              <w:rPr>
                <w:rFonts w:ascii="Arial Unicode MS" w:eastAsia="Arial Unicode MS" w:hAnsi="Arial Unicode MS" w:cs="Arial Unicode MS"/>
                <w:color w:val="000000"/>
                <w:sz w:val="16"/>
                <w:szCs w:val="16"/>
              </w:rPr>
            </w:pPr>
            <w:r w:rsidRPr="00F0657F">
              <w:rPr>
                <w:rFonts w:ascii="Arial Unicode MS" w:eastAsia="Arial Unicode MS" w:hAnsi="Arial Unicode MS" w:cs="Arial Unicode MS" w:hint="eastAsia"/>
                <w:color w:val="000000"/>
                <w:sz w:val="16"/>
                <w:szCs w:val="16"/>
              </w:rPr>
              <w:t xml:space="preserve">Servicios </w:t>
            </w:r>
            <w:r w:rsidRPr="00F0657F">
              <w:rPr>
                <w:rFonts w:ascii="Arial Unicode MS" w:eastAsia="Arial Unicode MS" w:hAnsi="Arial Unicode MS" w:cs="Arial Unicode MS"/>
                <w:color w:val="000000"/>
                <w:sz w:val="16"/>
                <w:szCs w:val="16"/>
              </w:rPr>
              <w:t>Financieros</w:t>
            </w:r>
            <w:r w:rsidRPr="00F0657F">
              <w:rPr>
                <w:rFonts w:ascii="Arial Unicode MS" w:eastAsia="Arial Unicode MS" w:hAnsi="Arial Unicode MS" w:cs="Arial Unicode MS" w:hint="eastAsia"/>
                <w:color w:val="000000"/>
                <w:sz w:val="16"/>
                <w:szCs w:val="16"/>
              </w:rPr>
              <w:t>, Bancarios y Comerciales</w:t>
            </w:r>
          </w:p>
        </w:tc>
        <w:tc>
          <w:tcPr>
            <w:tcW w:w="1720" w:type="dxa"/>
            <w:tcBorders>
              <w:top w:val="single" w:sz="4" w:space="0" w:color="auto"/>
              <w:left w:val="single" w:sz="4" w:space="0" w:color="auto"/>
              <w:bottom w:val="single" w:sz="4" w:space="0" w:color="auto"/>
              <w:right w:val="single" w:sz="4" w:space="0" w:color="auto"/>
            </w:tcBorders>
            <w:noWrap/>
            <w:vAlign w:val="center"/>
          </w:tcPr>
          <w:p w14:paraId="52864CD6" w14:textId="77777777" w:rsidR="0024198A" w:rsidRPr="00F0657F" w:rsidRDefault="0024198A" w:rsidP="0024198A">
            <w:pPr>
              <w:jc w:val="right"/>
              <w:rPr>
                <w:rFonts w:ascii="Arial Unicode MS" w:eastAsia="Arial Unicode MS" w:hAnsi="Arial Unicode MS" w:cs="Arial Unicode MS"/>
                <w:color w:val="000000"/>
                <w:sz w:val="16"/>
                <w:szCs w:val="16"/>
              </w:rPr>
            </w:pPr>
            <w:r w:rsidRPr="00F0657F">
              <w:rPr>
                <w:rFonts w:ascii="Arial Unicode MS" w:eastAsia="Arial Unicode MS" w:hAnsi="Arial Unicode MS" w:cs="Arial Unicode MS" w:hint="eastAsia"/>
                <w:color w:val="000000"/>
                <w:sz w:val="16"/>
                <w:szCs w:val="16"/>
              </w:rPr>
              <w:t xml:space="preserve"> $    </w:t>
            </w:r>
            <w:r>
              <w:rPr>
                <w:rFonts w:ascii="Arial Unicode MS" w:eastAsia="Arial Unicode MS" w:hAnsi="Arial Unicode MS" w:cs="Arial Unicode MS"/>
                <w:color w:val="000000"/>
                <w:sz w:val="16"/>
                <w:szCs w:val="16"/>
              </w:rPr>
              <w:t>4,307,505</w:t>
            </w:r>
            <w:r w:rsidRPr="00F0657F">
              <w:rPr>
                <w:rFonts w:ascii="Arial Unicode MS" w:eastAsia="Arial Unicode MS" w:hAnsi="Arial Unicode MS" w:cs="Arial Unicode MS" w:hint="eastAsia"/>
                <w:color w:val="000000"/>
                <w:sz w:val="16"/>
                <w:szCs w:val="16"/>
              </w:rPr>
              <w:t xml:space="preserve"> </w:t>
            </w:r>
          </w:p>
        </w:tc>
        <w:tc>
          <w:tcPr>
            <w:tcW w:w="1840" w:type="dxa"/>
            <w:tcBorders>
              <w:top w:val="single" w:sz="4" w:space="0" w:color="auto"/>
              <w:left w:val="single" w:sz="4" w:space="0" w:color="auto"/>
              <w:bottom w:val="single" w:sz="4" w:space="0" w:color="auto"/>
              <w:right w:val="single" w:sz="4" w:space="0" w:color="auto"/>
            </w:tcBorders>
            <w:hideMark/>
          </w:tcPr>
          <w:p w14:paraId="053E8F27" w14:textId="77777777" w:rsidR="0024198A" w:rsidRPr="004A5558" w:rsidRDefault="0024198A" w:rsidP="0024198A">
            <w:pPr>
              <w:rPr>
                <w:rFonts w:ascii="Arial Unicode MS" w:eastAsia="Arial Unicode MS" w:hAnsi="Arial Unicode MS" w:cs="Arial Unicode MS"/>
                <w:b/>
                <w:bCs/>
                <w:color w:val="000000"/>
                <w:sz w:val="18"/>
                <w:szCs w:val="18"/>
              </w:rPr>
            </w:pPr>
            <w:r w:rsidRPr="004A5558">
              <w:rPr>
                <w:rFonts w:ascii="Arial Unicode MS" w:eastAsia="Arial Unicode MS" w:hAnsi="Arial Unicode MS" w:cs="Arial Unicode MS" w:hint="eastAsia"/>
                <w:b/>
                <w:bCs/>
                <w:color w:val="000000"/>
                <w:sz w:val="18"/>
                <w:szCs w:val="18"/>
              </w:rPr>
              <w:t> </w:t>
            </w:r>
          </w:p>
        </w:tc>
        <w:tc>
          <w:tcPr>
            <w:tcW w:w="1637" w:type="dxa"/>
            <w:tcBorders>
              <w:top w:val="single" w:sz="4" w:space="0" w:color="auto"/>
              <w:left w:val="single" w:sz="4" w:space="0" w:color="auto"/>
              <w:bottom w:val="single" w:sz="4" w:space="0" w:color="auto"/>
              <w:right w:val="single" w:sz="4" w:space="0" w:color="auto"/>
            </w:tcBorders>
            <w:hideMark/>
          </w:tcPr>
          <w:p w14:paraId="4C0683BD" w14:textId="77777777" w:rsidR="0024198A" w:rsidRPr="004A5558" w:rsidRDefault="0024198A" w:rsidP="0024198A">
            <w:pPr>
              <w:rPr>
                <w:rFonts w:ascii="Arial Unicode MS" w:eastAsia="Arial Unicode MS" w:hAnsi="Arial Unicode MS" w:cs="Arial Unicode MS"/>
                <w:b/>
                <w:bCs/>
                <w:color w:val="000000"/>
                <w:sz w:val="18"/>
                <w:szCs w:val="18"/>
              </w:rPr>
            </w:pPr>
            <w:r w:rsidRPr="004A5558">
              <w:rPr>
                <w:rFonts w:ascii="Arial Unicode MS" w:eastAsia="Arial Unicode MS" w:hAnsi="Arial Unicode MS" w:cs="Arial Unicode MS" w:hint="eastAsia"/>
                <w:b/>
                <w:bCs/>
                <w:color w:val="000000"/>
                <w:sz w:val="18"/>
                <w:szCs w:val="18"/>
              </w:rPr>
              <w:t> </w:t>
            </w:r>
          </w:p>
        </w:tc>
      </w:tr>
      <w:tr w:rsidR="0024198A" w:rsidRPr="004A5558" w14:paraId="589780DC" w14:textId="77777777" w:rsidTr="0024198A">
        <w:trPr>
          <w:trHeight w:val="330"/>
        </w:trPr>
        <w:tc>
          <w:tcPr>
            <w:tcW w:w="3880" w:type="dxa"/>
            <w:tcBorders>
              <w:top w:val="single" w:sz="4" w:space="0" w:color="auto"/>
              <w:left w:val="single" w:sz="4" w:space="0" w:color="auto"/>
              <w:bottom w:val="single" w:sz="4" w:space="0" w:color="auto"/>
              <w:right w:val="single" w:sz="4" w:space="0" w:color="auto"/>
            </w:tcBorders>
            <w:vAlign w:val="center"/>
            <w:hideMark/>
          </w:tcPr>
          <w:p w14:paraId="533CEDFD" w14:textId="77777777" w:rsidR="0024198A" w:rsidRPr="00F0657F" w:rsidRDefault="0024198A" w:rsidP="0024198A">
            <w:pPr>
              <w:rPr>
                <w:rFonts w:ascii="Arial Unicode MS" w:eastAsia="Arial Unicode MS" w:hAnsi="Arial Unicode MS" w:cs="Arial Unicode MS"/>
                <w:color w:val="000000"/>
                <w:sz w:val="16"/>
                <w:szCs w:val="16"/>
              </w:rPr>
            </w:pPr>
            <w:r w:rsidRPr="00F0657F">
              <w:rPr>
                <w:rFonts w:ascii="Arial Unicode MS" w:eastAsia="Arial Unicode MS" w:hAnsi="Arial Unicode MS" w:cs="Arial Unicode MS" w:hint="eastAsia"/>
                <w:color w:val="000000"/>
                <w:sz w:val="16"/>
                <w:szCs w:val="16"/>
              </w:rPr>
              <w:t>Servicios de Arrendamiento</w:t>
            </w:r>
          </w:p>
        </w:tc>
        <w:tc>
          <w:tcPr>
            <w:tcW w:w="1720" w:type="dxa"/>
            <w:tcBorders>
              <w:top w:val="single" w:sz="4" w:space="0" w:color="auto"/>
              <w:left w:val="nil"/>
              <w:bottom w:val="single" w:sz="4" w:space="0" w:color="auto"/>
              <w:right w:val="single" w:sz="4" w:space="0" w:color="auto"/>
            </w:tcBorders>
            <w:noWrap/>
            <w:vAlign w:val="center"/>
            <w:hideMark/>
          </w:tcPr>
          <w:p w14:paraId="6382EA9C" w14:textId="77777777" w:rsidR="0024198A" w:rsidRPr="00F0657F" w:rsidRDefault="0024198A" w:rsidP="0024198A">
            <w:pPr>
              <w:jc w:val="right"/>
              <w:rPr>
                <w:rFonts w:ascii="Arial Unicode MS" w:eastAsia="Arial Unicode MS" w:hAnsi="Arial Unicode MS" w:cs="Arial Unicode MS"/>
                <w:color w:val="000000"/>
                <w:sz w:val="16"/>
                <w:szCs w:val="16"/>
              </w:rPr>
            </w:pPr>
            <w:r w:rsidRPr="00F0657F">
              <w:rPr>
                <w:rFonts w:ascii="Arial Unicode MS" w:eastAsia="Arial Unicode MS" w:hAnsi="Arial Unicode MS" w:cs="Arial Unicode MS" w:hint="eastAsia"/>
                <w:color w:val="000000"/>
                <w:sz w:val="16"/>
                <w:szCs w:val="16"/>
              </w:rPr>
              <w:t xml:space="preserve"> $ </w:t>
            </w:r>
            <w:r>
              <w:rPr>
                <w:rFonts w:ascii="Arial Unicode MS" w:eastAsia="Arial Unicode MS" w:hAnsi="Arial Unicode MS" w:cs="Arial Unicode MS"/>
                <w:color w:val="000000"/>
                <w:sz w:val="16"/>
                <w:szCs w:val="16"/>
              </w:rPr>
              <w:t xml:space="preserve">   </w:t>
            </w:r>
            <w:r w:rsidRPr="00F0657F">
              <w:rPr>
                <w:rFonts w:ascii="Arial Unicode MS" w:eastAsia="Arial Unicode MS" w:hAnsi="Arial Unicode MS" w:cs="Arial Unicode MS" w:hint="eastAsia"/>
                <w:color w:val="000000"/>
                <w:sz w:val="16"/>
                <w:szCs w:val="16"/>
              </w:rPr>
              <w:t xml:space="preserve"> </w:t>
            </w:r>
            <w:r>
              <w:rPr>
                <w:rFonts w:ascii="Arial Unicode MS" w:eastAsia="Arial Unicode MS" w:hAnsi="Arial Unicode MS" w:cs="Arial Unicode MS"/>
                <w:color w:val="000000"/>
                <w:sz w:val="16"/>
                <w:szCs w:val="16"/>
              </w:rPr>
              <w:t xml:space="preserve">  921,836</w:t>
            </w:r>
            <w:r w:rsidRPr="00F0657F">
              <w:rPr>
                <w:rFonts w:ascii="Arial Unicode MS" w:eastAsia="Arial Unicode MS" w:hAnsi="Arial Unicode MS" w:cs="Arial Unicode MS" w:hint="eastAsia"/>
                <w:color w:val="000000"/>
                <w:sz w:val="16"/>
                <w:szCs w:val="16"/>
              </w:rPr>
              <w:t xml:space="preserve"> </w:t>
            </w:r>
          </w:p>
        </w:tc>
        <w:tc>
          <w:tcPr>
            <w:tcW w:w="1840" w:type="dxa"/>
            <w:tcBorders>
              <w:top w:val="single" w:sz="4" w:space="0" w:color="auto"/>
              <w:left w:val="nil"/>
              <w:bottom w:val="single" w:sz="4" w:space="0" w:color="auto"/>
              <w:right w:val="single" w:sz="4" w:space="0" w:color="auto"/>
            </w:tcBorders>
            <w:hideMark/>
          </w:tcPr>
          <w:p w14:paraId="306F4B7F" w14:textId="77777777" w:rsidR="0024198A" w:rsidRPr="004A5558" w:rsidRDefault="0024198A" w:rsidP="0024198A">
            <w:pPr>
              <w:rPr>
                <w:rFonts w:ascii="Arial Unicode MS" w:eastAsia="Arial Unicode MS" w:hAnsi="Arial Unicode MS" w:cs="Arial Unicode MS"/>
                <w:b/>
                <w:bCs/>
                <w:color w:val="000000"/>
                <w:sz w:val="18"/>
                <w:szCs w:val="18"/>
              </w:rPr>
            </w:pPr>
            <w:r w:rsidRPr="004A5558">
              <w:rPr>
                <w:rFonts w:ascii="Arial Unicode MS" w:eastAsia="Arial Unicode MS" w:hAnsi="Arial Unicode MS" w:cs="Arial Unicode MS" w:hint="eastAsia"/>
                <w:b/>
                <w:bCs/>
                <w:color w:val="000000"/>
                <w:sz w:val="18"/>
                <w:szCs w:val="18"/>
              </w:rPr>
              <w:t> </w:t>
            </w:r>
          </w:p>
        </w:tc>
        <w:tc>
          <w:tcPr>
            <w:tcW w:w="1637" w:type="dxa"/>
            <w:tcBorders>
              <w:top w:val="single" w:sz="4" w:space="0" w:color="auto"/>
              <w:left w:val="nil"/>
              <w:bottom w:val="single" w:sz="4" w:space="0" w:color="auto"/>
              <w:right w:val="single" w:sz="4" w:space="0" w:color="auto"/>
            </w:tcBorders>
            <w:hideMark/>
          </w:tcPr>
          <w:p w14:paraId="38B02566" w14:textId="77777777" w:rsidR="0024198A" w:rsidRPr="004A5558" w:rsidRDefault="0024198A" w:rsidP="0024198A">
            <w:pPr>
              <w:rPr>
                <w:rFonts w:ascii="Arial Unicode MS" w:eastAsia="Arial Unicode MS" w:hAnsi="Arial Unicode MS" w:cs="Arial Unicode MS"/>
                <w:b/>
                <w:bCs/>
                <w:color w:val="000000"/>
                <w:sz w:val="18"/>
                <w:szCs w:val="18"/>
              </w:rPr>
            </w:pPr>
            <w:r w:rsidRPr="004A5558">
              <w:rPr>
                <w:rFonts w:ascii="Arial Unicode MS" w:eastAsia="Arial Unicode MS" w:hAnsi="Arial Unicode MS" w:cs="Arial Unicode MS" w:hint="eastAsia"/>
                <w:b/>
                <w:bCs/>
                <w:color w:val="000000"/>
                <w:sz w:val="18"/>
                <w:szCs w:val="18"/>
              </w:rPr>
              <w:t> </w:t>
            </w:r>
          </w:p>
        </w:tc>
      </w:tr>
      <w:tr w:rsidR="0024198A" w:rsidRPr="004A5558" w14:paraId="077BA9C7" w14:textId="77777777" w:rsidTr="0024198A">
        <w:trPr>
          <w:trHeight w:val="330"/>
        </w:trPr>
        <w:tc>
          <w:tcPr>
            <w:tcW w:w="3880" w:type="dxa"/>
            <w:tcBorders>
              <w:top w:val="nil"/>
              <w:left w:val="single" w:sz="4" w:space="0" w:color="auto"/>
              <w:bottom w:val="single" w:sz="4" w:space="0" w:color="auto"/>
              <w:right w:val="single" w:sz="4" w:space="0" w:color="auto"/>
            </w:tcBorders>
            <w:vAlign w:val="center"/>
            <w:hideMark/>
          </w:tcPr>
          <w:p w14:paraId="47376AB6" w14:textId="77777777" w:rsidR="0024198A" w:rsidRPr="00F0657F" w:rsidRDefault="0024198A" w:rsidP="0024198A">
            <w:pPr>
              <w:rPr>
                <w:rFonts w:ascii="Arial Unicode MS" w:eastAsia="Arial Unicode MS" w:hAnsi="Arial Unicode MS" w:cs="Arial Unicode MS"/>
                <w:color w:val="000000"/>
                <w:sz w:val="16"/>
                <w:szCs w:val="16"/>
              </w:rPr>
            </w:pPr>
            <w:r w:rsidRPr="00F0657F">
              <w:rPr>
                <w:rFonts w:ascii="Arial Unicode MS" w:eastAsia="Arial Unicode MS" w:hAnsi="Arial Unicode MS" w:cs="Arial Unicode MS" w:hint="eastAsia"/>
                <w:color w:val="000000"/>
                <w:sz w:val="16"/>
                <w:szCs w:val="16"/>
              </w:rPr>
              <w:t>Servicios de Traslado y Viáticos</w:t>
            </w:r>
          </w:p>
        </w:tc>
        <w:tc>
          <w:tcPr>
            <w:tcW w:w="1720" w:type="dxa"/>
            <w:tcBorders>
              <w:top w:val="nil"/>
              <w:left w:val="nil"/>
              <w:bottom w:val="single" w:sz="4" w:space="0" w:color="auto"/>
              <w:right w:val="single" w:sz="4" w:space="0" w:color="auto"/>
            </w:tcBorders>
            <w:noWrap/>
            <w:vAlign w:val="center"/>
            <w:hideMark/>
          </w:tcPr>
          <w:p w14:paraId="3405AC72" w14:textId="77777777" w:rsidR="0024198A" w:rsidRPr="00F0657F" w:rsidRDefault="0024198A" w:rsidP="0024198A">
            <w:pPr>
              <w:jc w:val="right"/>
              <w:rPr>
                <w:rFonts w:ascii="Arial Unicode MS" w:eastAsia="Arial Unicode MS" w:hAnsi="Arial Unicode MS" w:cs="Arial Unicode MS"/>
                <w:color w:val="000000"/>
                <w:sz w:val="16"/>
                <w:szCs w:val="16"/>
              </w:rPr>
            </w:pPr>
            <w:r w:rsidRPr="00F0657F">
              <w:rPr>
                <w:rFonts w:ascii="Arial Unicode MS" w:eastAsia="Arial Unicode MS" w:hAnsi="Arial Unicode MS" w:cs="Arial Unicode MS" w:hint="eastAsia"/>
                <w:color w:val="000000"/>
                <w:sz w:val="16"/>
                <w:szCs w:val="16"/>
              </w:rPr>
              <w:t xml:space="preserve"> $ </w:t>
            </w:r>
            <w:r>
              <w:rPr>
                <w:rFonts w:ascii="Arial Unicode MS" w:eastAsia="Arial Unicode MS" w:hAnsi="Arial Unicode MS" w:cs="Arial Unicode MS"/>
                <w:color w:val="000000"/>
                <w:sz w:val="16"/>
                <w:szCs w:val="16"/>
              </w:rPr>
              <w:t xml:space="preserve"> </w:t>
            </w:r>
            <w:r w:rsidRPr="00F0657F">
              <w:rPr>
                <w:rFonts w:ascii="Arial Unicode MS" w:eastAsia="Arial Unicode MS" w:hAnsi="Arial Unicode MS" w:cs="Arial Unicode MS" w:hint="eastAsia"/>
                <w:color w:val="000000"/>
                <w:sz w:val="16"/>
                <w:szCs w:val="16"/>
              </w:rPr>
              <w:t xml:space="preserve">     </w:t>
            </w:r>
            <w:r>
              <w:rPr>
                <w:rFonts w:ascii="Arial Unicode MS" w:eastAsia="Arial Unicode MS" w:hAnsi="Arial Unicode MS" w:cs="Arial Unicode MS"/>
                <w:color w:val="000000"/>
                <w:sz w:val="16"/>
                <w:szCs w:val="16"/>
              </w:rPr>
              <w:t>459,572</w:t>
            </w:r>
          </w:p>
        </w:tc>
        <w:tc>
          <w:tcPr>
            <w:tcW w:w="1840" w:type="dxa"/>
            <w:tcBorders>
              <w:top w:val="nil"/>
              <w:left w:val="nil"/>
              <w:bottom w:val="single" w:sz="4" w:space="0" w:color="auto"/>
              <w:right w:val="single" w:sz="4" w:space="0" w:color="auto"/>
            </w:tcBorders>
            <w:noWrap/>
            <w:hideMark/>
          </w:tcPr>
          <w:p w14:paraId="58B57392" w14:textId="77777777" w:rsidR="0024198A" w:rsidRPr="004A5558" w:rsidRDefault="0024198A" w:rsidP="0024198A">
            <w:pPr>
              <w:rPr>
                <w:rFonts w:ascii="Arial Unicode MS" w:eastAsia="Arial Unicode MS" w:hAnsi="Arial Unicode MS" w:cs="Arial Unicode MS"/>
                <w:color w:val="000000"/>
                <w:sz w:val="18"/>
                <w:szCs w:val="18"/>
              </w:rPr>
            </w:pPr>
            <w:r w:rsidRPr="004A5558">
              <w:rPr>
                <w:rFonts w:ascii="Arial Unicode MS" w:eastAsia="Arial Unicode MS" w:hAnsi="Arial Unicode MS" w:cs="Arial Unicode MS" w:hint="eastAsia"/>
                <w:color w:val="000000"/>
                <w:sz w:val="18"/>
                <w:szCs w:val="18"/>
              </w:rPr>
              <w:t> </w:t>
            </w:r>
          </w:p>
        </w:tc>
        <w:tc>
          <w:tcPr>
            <w:tcW w:w="1637" w:type="dxa"/>
            <w:tcBorders>
              <w:top w:val="nil"/>
              <w:left w:val="nil"/>
              <w:bottom w:val="single" w:sz="4" w:space="0" w:color="auto"/>
              <w:right w:val="single" w:sz="4" w:space="0" w:color="auto"/>
            </w:tcBorders>
            <w:noWrap/>
            <w:hideMark/>
          </w:tcPr>
          <w:p w14:paraId="441F7FEE" w14:textId="77777777" w:rsidR="0024198A" w:rsidRPr="004A5558" w:rsidRDefault="0024198A" w:rsidP="0024198A">
            <w:pPr>
              <w:rPr>
                <w:rFonts w:ascii="Arial Unicode MS" w:eastAsia="Arial Unicode MS" w:hAnsi="Arial Unicode MS" w:cs="Arial Unicode MS"/>
                <w:color w:val="000000"/>
                <w:sz w:val="18"/>
                <w:szCs w:val="18"/>
              </w:rPr>
            </w:pPr>
            <w:r w:rsidRPr="004A5558">
              <w:rPr>
                <w:rFonts w:ascii="Arial Unicode MS" w:eastAsia="Arial Unicode MS" w:hAnsi="Arial Unicode MS" w:cs="Arial Unicode MS" w:hint="eastAsia"/>
                <w:color w:val="000000"/>
                <w:sz w:val="18"/>
                <w:szCs w:val="18"/>
              </w:rPr>
              <w:t> </w:t>
            </w:r>
          </w:p>
        </w:tc>
      </w:tr>
    </w:tbl>
    <w:p w14:paraId="2E2CE261" w14:textId="77777777" w:rsidR="0024198A" w:rsidRDefault="0024198A" w:rsidP="00FC3D80">
      <w:pPr>
        <w:pStyle w:val="Prrafodelista"/>
        <w:ind w:left="0" w:right="0"/>
        <w:rPr>
          <w:rFonts w:ascii="Arial" w:eastAsia="Arial Unicode MS" w:hAnsi="Arial" w:cs="Arial"/>
          <w:b/>
        </w:rPr>
      </w:pPr>
    </w:p>
    <w:p w14:paraId="0AF567BA" w14:textId="77777777" w:rsidR="00FC3D80" w:rsidRPr="00247199" w:rsidRDefault="00FC3D80" w:rsidP="00FC3D80">
      <w:pPr>
        <w:pStyle w:val="Prrafodelista"/>
        <w:ind w:left="0" w:right="0"/>
        <w:rPr>
          <w:rFonts w:ascii="Arial" w:eastAsia="Arial Unicode MS" w:hAnsi="Arial" w:cs="Arial"/>
        </w:rPr>
      </w:pPr>
      <w:r w:rsidRPr="00247199">
        <w:rPr>
          <w:rFonts w:ascii="Arial" w:eastAsia="Arial Unicode MS" w:hAnsi="Arial" w:cs="Arial"/>
          <w:b/>
        </w:rPr>
        <w:t xml:space="preserve">A)  Los gastos de funcionamiento: </w:t>
      </w:r>
      <w:r w:rsidRPr="00247199">
        <w:rPr>
          <w:rFonts w:ascii="Arial" w:eastAsia="Arial Unicode MS" w:hAnsi="Arial" w:cs="Arial"/>
        </w:rPr>
        <w:t xml:space="preserve">Representan las erogaciones realizadas al </w:t>
      </w:r>
      <w:r w:rsidR="00493272">
        <w:rPr>
          <w:rFonts w:ascii="Arial" w:eastAsia="Arial Unicode MS" w:hAnsi="Arial" w:cs="Arial"/>
        </w:rPr>
        <w:t>3</w:t>
      </w:r>
      <w:r w:rsidR="00567D05">
        <w:rPr>
          <w:rFonts w:ascii="Arial" w:eastAsia="Arial Unicode MS" w:hAnsi="Arial" w:cs="Arial"/>
        </w:rPr>
        <w:t>1</w:t>
      </w:r>
      <w:r w:rsidR="00493272">
        <w:rPr>
          <w:rFonts w:ascii="Arial" w:eastAsia="Arial Unicode MS" w:hAnsi="Arial" w:cs="Arial"/>
        </w:rPr>
        <w:t xml:space="preserve"> de </w:t>
      </w:r>
      <w:r w:rsidR="00A53658">
        <w:rPr>
          <w:rFonts w:ascii="Arial" w:eastAsia="Arial Unicode MS" w:hAnsi="Arial" w:cs="Arial"/>
        </w:rPr>
        <w:t>Marzo</w:t>
      </w:r>
      <w:r w:rsidRPr="0039558E">
        <w:rPr>
          <w:rFonts w:ascii="Arial" w:eastAsia="Arial Unicode MS" w:hAnsi="Arial" w:cs="Arial"/>
          <w:sz w:val="20"/>
          <w:szCs w:val="20"/>
        </w:rPr>
        <w:t xml:space="preserve"> </w:t>
      </w:r>
      <w:r w:rsidRPr="00D708A1">
        <w:rPr>
          <w:rFonts w:ascii="Arial" w:eastAsia="Arial Unicode MS" w:hAnsi="Arial" w:cs="Arial"/>
        </w:rPr>
        <w:t xml:space="preserve">del </w:t>
      </w:r>
      <w:r w:rsidR="00A53658">
        <w:rPr>
          <w:rFonts w:ascii="Arial" w:eastAsia="Arial Unicode MS" w:hAnsi="Arial" w:cs="Arial"/>
        </w:rPr>
        <w:t>2026</w:t>
      </w:r>
      <w:r w:rsidRPr="00D708A1">
        <w:rPr>
          <w:rFonts w:ascii="Arial" w:eastAsia="Arial Unicode MS" w:hAnsi="Arial" w:cs="Arial"/>
        </w:rPr>
        <w:t>,</w:t>
      </w:r>
      <w:r w:rsidRPr="00247199">
        <w:rPr>
          <w:rFonts w:ascii="Arial" w:eastAsia="Arial Unicode MS" w:hAnsi="Arial" w:cs="Arial"/>
        </w:rPr>
        <w:t xml:space="preserve"> por todos los servicios personales, materiales consumidos y servicios generales devengados, para cumplir con las metas y programas establecidos.</w:t>
      </w:r>
    </w:p>
    <w:p w14:paraId="0398FECD" w14:textId="77777777" w:rsidR="00FC3D80" w:rsidRPr="00247199" w:rsidRDefault="00FC3D80" w:rsidP="00FC3D80">
      <w:pPr>
        <w:spacing w:line="240" w:lineRule="exact"/>
        <w:ind w:left="709" w:hanging="1"/>
        <w:jc w:val="both"/>
        <w:rPr>
          <w:rFonts w:ascii="Arial" w:eastAsia="Arial Unicode MS" w:hAnsi="Arial" w:cs="Arial"/>
          <w:sz w:val="22"/>
          <w:szCs w:val="22"/>
        </w:rPr>
      </w:pPr>
      <w:r w:rsidRPr="00247199">
        <w:rPr>
          <w:rFonts w:ascii="Arial" w:eastAsia="Arial Unicode MS" w:hAnsi="Arial" w:cs="Arial"/>
          <w:b/>
          <w:sz w:val="22"/>
          <w:szCs w:val="22"/>
        </w:rPr>
        <w:t>1.- Servicios personales:</w:t>
      </w:r>
      <w:r w:rsidRPr="00247199">
        <w:rPr>
          <w:rFonts w:ascii="Arial" w:eastAsia="Arial Unicode MS" w:hAnsi="Arial" w:cs="Arial"/>
          <w:sz w:val="22"/>
          <w:szCs w:val="22"/>
        </w:rPr>
        <w:t xml:space="preserve"> Corresponden los gastos erogados en los diferentes conceptos de nómina tales como: Pago de sueldos, servicio médico, bonos de transporte, y todas las prestaciones autorizadas a las que las que tienen derecho los trabajadores, así mismo por el pago de finiquitos e indemnizaciones.</w:t>
      </w:r>
    </w:p>
    <w:p w14:paraId="1F73A2BE" w14:textId="77777777" w:rsidR="00FC3D80" w:rsidRDefault="00FC3D80" w:rsidP="00FC3D80">
      <w:pPr>
        <w:spacing w:line="240" w:lineRule="exact"/>
        <w:ind w:left="720"/>
        <w:jc w:val="both"/>
        <w:rPr>
          <w:rFonts w:ascii="Arial" w:eastAsia="Arial Unicode MS" w:hAnsi="Arial" w:cs="Arial"/>
          <w:b/>
          <w:sz w:val="22"/>
          <w:szCs w:val="22"/>
        </w:rPr>
      </w:pPr>
    </w:p>
    <w:p w14:paraId="32370334" w14:textId="77777777" w:rsidR="00FC3D80" w:rsidRPr="00247199" w:rsidRDefault="00FC3D80" w:rsidP="00FC3D80">
      <w:pPr>
        <w:spacing w:line="240" w:lineRule="exact"/>
        <w:ind w:left="709" w:right="-1" w:hanging="1"/>
        <w:jc w:val="both"/>
        <w:rPr>
          <w:rFonts w:ascii="Arial" w:eastAsia="Arial Unicode MS" w:hAnsi="Arial" w:cs="Arial"/>
          <w:sz w:val="22"/>
          <w:szCs w:val="22"/>
        </w:rPr>
      </w:pPr>
      <w:r w:rsidRPr="00247199">
        <w:rPr>
          <w:rFonts w:ascii="Arial" w:eastAsia="Arial Unicode MS" w:hAnsi="Arial" w:cs="Arial"/>
          <w:b/>
          <w:sz w:val="22"/>
          <w:szCs w:val="22"/>
        </w:rPr>
        <w:lastRenderedPageBreak/>
        <w:t xml:space="preserve">2.- Materiales y suministros: </w:t>
      </w:r>
      <w:r w:rsidRPr="00247199">
        <w:rPr>
          <w:rFonts w:ascii="Arial" w:eastAsia="Arial Unicode MS" w:hAnsi="Arial" w:cs="Arial"/>
          <w:sz w:val="22"/>
          <w:szCs w:val="22"/>
        </w:rPr>
        <w:t>Corresponde a los gastos erogados en papelería, tintas, material de limpieza, alimentos de personal, utensilios, herramientas, agua, hielo, cafetería, combustibles, aceites, ropa de trabajo entre otros.</w:t>
      </w:r>
    </w:p>
    <w:p w14:paraId="0382B3DE" w14:textId="77777777" w:rsidR="00FC3D80" w:rsidRDefault="00FC3D80" w:rsidP="00FC3D80">
      <w:pPr>
        <w:spacing w:line="240" w:lineRule="exact"/>
        <w:ind w:left="720"/>
        <w:jc w:val="both"/>
        <w:rPr>
          <w:rFonts w:ascii="Arial" w:eastAsia="Arial Unicode MS" w:hAnsi="Arial" w:cs="Arial"/>
          <w:b/>
          <w:sz w:val="22"/>
          <w:szCs w:val="22"/>
        </w:rPr>
      </w:pPr>
    </w:p>
    <w:p w14:paraId="483AF42F" w14:textId="77777777" w:rsidR="00FC3D80" w:rsidRDefault="00FC3D80" w:rsidP="00FC3D80">
      <w:pPr>
        <w:spacing w:line="240" w:lineRule="exact"/>
        <w:ind w:left="709" w:right="-1" w:hanging="1"/>
        <w:jc w:val="both"/>
        <w:rPr>
          <w:rFonts w:ascii="Arial" w:eastAsia="Arial Unicode MS" w:hAnsi="Arial" w:cs="Arial"/>
          <w:sz w:val="22"/>
          <w:szCs w:val="22"/>
        </w:rPr>
      </w:pPr>
      <w:r w:rsidRPr="00247199">
        <w:rPr>
          <w:rFonts w:ascii="Arial" w:eastAsia="Arial Unicode MS" w:hAnsi="Arial" w:cs="Arial"/>
          <w:b/>
          <w:sz w:val="22"/>
          <w:szCs w:val="22"/>
        </w:rPr>
        <w:t xml:space="preserve">3.-Servicios Generales: </w:t>
      </w:r>
      <w:r w:rsidRPr="00247199">
        <w:rPr>
          <w:rFonts w:ascii="Arial" w:eastAsia="Arial Unicode MS" w:hAnsi="Arial" w:cs="Arial"/>
          <w:sz w:val="22"/>
          <w:szCs w:val="22"/>
        </w:rPr>
        <w:t>Corresponde a los gastos erogados en pago de servicios fijos tales como agua, luz, teléfono, honorarios por la prestación de servicios profesionales, servicios de asesorías diversas, trabajos de imprenta, entre otros.</w:t>
      </w:r>
    </w:p>
    <w:p w14:paraId="18B6932E" w14:textId="77777777" w:rsidR="00FC3D80" w:rsidRDefault="00FC3D80" w:rsidP="00FC3D80">
      <w:pPr>
        <w:spacing w:line="240" w:lineRule="exact"/>
        <w:jc w:val="both"/>
        <w:rPr>
          <w:rFonts w:ascii="Arial" w:eastAsia="Arial Unicode MS" w:hAnsi="Arial" w:cs="Arial"/>
          <w:sz w:val="22"/>
          <w:szCs w:val="22"/>
        </w:rPr>
      </w:pPr>
    </w:p>
    <w:tbl>
      <w:tblPr>
        <w:tblW w:w="8936" w:type="dxa"/>
        <w:tblInd w:w="65" w:type="dxa"/>
        <w:tblLayout w:type="fixed"/>
        <w:tblCellMar>
          <w:left w:w="70" w:type="dxa"/>
          <w:right w:w="70" w:type="dxa"/>
        </w:tblCellMar>
        <w:tblLook w:val="04A0" w:firstRow="1" w:lastRow="0" w:firstColumn="1" w:lastColumn="0" w:noHBand="0" w:noVBand="1"/>
      </w:tblPr>
      <w:tblGrid>
        <w:gridCol w:w="3878"/>
        <w:gridCol w:w="1724"/>
        <w:gridCol w:w="1839"/>
        <w:gridCol w:w="1495"/>
      </w:tblGrid>
      <w:tr w:rsidR="00FC3D80" w:rsidRPr="00580A20" w14:paraId="0169A3F4" w14:textId="77777777" w:rsidTr="00713EBA">
        <w:trPr>
          <w:trHeight w:val="300"/>
        </w:trPr>
        <w:tc>
          <w:tcPr>
            <w:tcW w:w="7441" w:type="dxa"/>
            <w:gridSpan w:val="3"/>
            <w:tcBorders>
              <w:top w:val="single" w:sz="4" w:space="0" w:color="auto"/>
              <w:left w:val="single" w:sz="4" w:space="0" w:color="auto"/>
              <w:bottom w:val="single" w:sz="4" w:space="0" w:color="auto"/>
              <w:right w:val="single" w:sz="4" w:space="0" w:color="000000"/>
            </w:tcBorders>
            <w:shd w:val="clear" w:color="000000" w:fill="D8D8D8"/>
            <w:hideMark/>
          </w:tcPr>
          <w:p w14:paraId="2F3918F7" w14:textId="77777777" w:rsidR="00FC3D80" w:rsidRPr="00713EBA" w:rsidRDefault="00FC3D80" w:rsidP="00B868CA">
            <w:pPr>
              <w:rPr>
                <w:rFonts w:ascii="Arial Unicode MS" w:eastAsia="Arial Unicode MS" w:hAnsi="Arial Unicode MS" w:cs="Arial Unicode MS"/>
                <w:b/>
                <w:bCs/>
                <w:color w:val="000000"/>
                <w:sz w:val="20"/>
                <w:szCs w:val="20"/>
              </w:rPr>
            </w:pPr>
            <w:r w:rsidRPr="00713EBA">
              <w:rPr>
                <w:rFonts w:ascii="Arial Unicode MS" w:eastAsia="Arial Unicode MS" w:hAnsi="Arial Unicode MS" w:cs="Arial Unicode MS" w:hint="eastAsia"/>
                <w:b/>
                <w:bCs/>
                <w:color w:val="000000"/>
                <w:sz w:val="20"/>
                <w:szCs w:val="20"/>
              </w:rPr>
              <w:t>B) Transferencias, Asignaciones, Subsidios y Otras Ayudas</w:t>
            </w:r>
          </w:p>
        </w:tc>
        <w:tc>
          <w:tcPr>
            <w:tcW w:w="1495" w:type="dxa"/>
            <w:tcBorders>
              <w:top w:val="single" w:sz="4" w:space="0" w:color="auto"/>
              <w:left w:val="nil"/>
              <w:bottom w:val="single" w:sz="4" w:space="0" w:color="auto"/>
              <w:right w:val="single" w:sz="4" w:space="0" w:color="auto"/>
            </w:tcBorders>
            <w:shd w:val="clear" w:color="000000" w:fill="D8D8D8"/>
            <w:noWrap/>
            <w:vAlign w:val="center"/>
            <w:hideMark/>
          </w:tcPr>
          <w:p w14:paraId="3C7F799F" w14:textId="77777777" w:rsidR="00FC3D80" w:rsidRPr="00297709" w:rsidRDefault="00FC3D80" w:rsidP="00E87BA6">
            <w:pPr>
              <w:jc w:val="right"/>
              <w:rPr>
                <w:rFonts w:ascii="Arial" w:eastAsia="Arial Unicode MS" w:hAnsi="Arial" w:cs="Arial"/>
                <w:b/>
                <w:bCs/>
                <w:color w:val="000000"/>
                <w:sz w:val="18"/>
                <w:szCs w:val="18"/>
              </w:rPr>
            </w:pPr>
            <w:r w:rsidRPr="00580A20">
              <w:rPr>
                <w:rFonts w:ascii="Arial Unicode MS" w:eastAsia="Arial Unicode MS" w:hAnsi="Arial Unicode MS" w:cs="Arial Unicode MS" w:hint="eastAsia"/>
                <w:b/>
                <w:bCs/>
                <w:color w:val="000000"/>
                <w:sz w:val="18"/>
                <w:szCs w:val="18"/>
              </w:rPr>
              <w:t xml:space="preserve"> </w:t>
            </w:r>
            <w:r w:rsidRPr="00297709">
              <w:rPr>
                <w:rFonts w:ascii="Arial" w:eastAsia="Arial Unicode MS" w:hAnsi="Arial" w:cs="Arial"/>
                <w:b/>
                <w:bCs/>
                <w:color w:val="000000"/>
                <w:sz w:val="18"/>
                <w:szCs w:val="18"/>
              </w:rPr>
              <w:t>$</w:t>
            </w:r>
            <w:r w:rsidR="00253701" w:rsidRPr="00297709">
              <w:rPr>
                <w:rFonts w:ascii="Arial" w:eastAsia="Arial Unicode MS" w:hAnsi="Arial" w:cs="Arial"/>
                <w:b/>
                <w:bCs/>
                <w:color w:val="000000"/>
                <w:sz w:val="18"/>
                <w:szCs w:val="18"/>
              </w:rPr>
              <w:t xml:space="preserve"> </w:t>
            </w:r>
            <w:r w:rsidRPr="00297709">
              <w:rPr>
                <w:rFonts w:ascii="Arial" w:eastAsia="Arial Unicode MS" w:hAnsi="Arial" w:cs="Arial"/>
                <w:b/>
                <w:bCs/>
                <w:color w:val="000000"/>
                <w:sz w:val="18"/>
                <w:szCs w:val="18"/>
              </w:rPr>
              <w:t xml:space="preserve">  </w:t>
            </w:r>
            <w:r w:rsidR="00E87BA6">
              <w:rPr>
                <w:rFonts w:ascii="Arial" w:eastAsia="Arial Unicode MS" w:hAnsi="Arial" w:cs="Arial"/>
                <w:b/>
                <w:bCs/>
                <w:color w:val="000000"/>
                <w:sz w:val="18"/>
                <w:szCs w:val="18"/>
              </w:rPr>
              <w:t>16,800,744</w:t>
            </w:r>
          </w:p>
        </w:tc>
      </w:tr>
      <w:tr w:rsidR="00FC3D80" w:rsidRPr="00580A20" w14:paraId="5144F548" w14:textId="77777777" w:rsidTr="00713EBA">
        <w:trPr>
          <w:trHeight w:val="300"/>
        </w:trPr>
        <w:tc>
          <w:tcPr>
            <w:tcW w:w="5602" w:type="dxa"/>
            <w:gridSpan w:val="2"/>
            <w:tcBorders>
              <w:top w:val="single" w:sz="4" w:space="0" w:color="auto"/>
              <w:left w:val="single" w:sz="4" w:space="0" w:color="auto"/>
              <w:bottom w:val="single" w:sz="4" w:space="0" w:color="auto"/>
              <w:right w:val="single" w:sz="4" w:space="0" w:color="000000"/>
            </w:tcBorders>
            <w:hideMark/>
          </w:tcPr>
          <w:p w14:paraId="4CC37D4A" w14:textId="77777777" w:rsidR="00FC3D80" w:rsidRPr="00EC49CB" w:rsidRDefault="00FC3D80" w:rsidP="00B868CA">
            <w:pPr>
              <w:rPr>
                <w:rFonts w:ascii="Arial Unicode MS" w:eastAsia="Arial Unicode MS" w:hAnsi="Arial Unicode MS" w:cs="Arial Unicode MS"/>
                <w:b/>
                <w:bCs/>
                <w:color w:val="000000"/>
                <w:sz w:val="16"/>
                <w:szCs w:val="16"/>
              </w:rPr>
            </w:pPr>
            <w:r w:rsidRPr="00EC49CB">
              <w:rPr>
                <w:rFonts w:ascii="Arial Unicode MS" w:eastAsia="Arial Unicode MS" w:hAnsi="Arial Unicode MS" w:cs="Arial Unicode MS" w:hint="eastAsia"/>
                <w:b/>
                <w:bCs/>
                <w:color w:val="000000"/>
                <w:sz w:val="16"/>
                <w:szCs w:val="16"/>
              </w:rPr>
              <w:t xml:space="preserve">1.- Transferencias Internas Otorgadas A Entidades Paraestatales No Empresariales </w:t>
            </w:r>
            <w:r w:rsidR="00253701" w:rsidRPr="00EC49CB">
              <w:rPr>
                <w:rFonts w:ascii="Arial Unicode MS" w:eastAsia="Arial Unicode MS" w:hAnsi="Arial Unicode MS" w:cs="Arial Unicode MS"/>
                <w:b/>
                <w:bCs/>
                <w:color w:val="000000"/>
                <w:sz w:val="16"/>
                <w:szCs w:val="16"/>
              </w:rPr>
              <w:t>y</w:t>
            </w:r>
            <w:r w:rsidRPr="00EC49CB">
              <w:rPr>
                <w:rFonts w:ascii="Arial Unicode MS" w:eastAsia="Arial Unicode MS" w:hAnsi="Arial Unicode MS" w:cs="Arial Unicode MS" w:hint="eastAsia"/>
                <w:b/>
                <w:bCs/>
                <w:color w:val="000000"/>
                <w:sz w:val="16"/>
                <w:szCs w:val="16"/>
              </w:rPr>
              <w:t xml:space="preserve"> No Financieras</w:t>
            </w:r>
          </w:p>
        </w:tc>
        <w:tc>
          <w:tcPr>
            <w:tcW w:w="1839" w:type="dxa"/>
            <w:tcBorders>
              <w:top w:val="single" w:sz="4" w:space="0" w:color="auto"/>
              <w:left w:val="nil"/>
              <w:bottom w:val="single" w:sz="4" w:space="0" w:color="auto"/>
              <w:right w:val="single" w:sz="4" w:space="0" w:color="auto"/>
            </w:tcBorders>
            <w:noWrap/>
            <w:vAlign w:val="center"/>
            <w:hideMark/>
          </w:tcPr>
          <w:p w14:paraId="02AA5BD3" w14:textId="77777777" w:rsidR="00FC3D80" w:rsidRPr="00EC49CB" w:rsidRDefault="00FC3D80" w:rsidP="00BF3D42">
            <w:pPr>
              <w:jc w:val="right"/>
              <w:rPr>
                <w:rFonts w:ascii="Arial Unicode MS" w:eastAsia="Arial Unicode MS" w:hAnsi="Arial Unicode MS" w:cs="Arial Unicode MS"/>
                <w:color w:val="000000"/>
                <w:sz w:val="16"/>
                <w:szCs w:val="16"/>
              </w:rPr>
            </w:pPr>
            <w:r w:rsidRPr="00EC49CB">
              <w:rPr>
                <w:rFonts w:ascii="Arial Unicode MS" w:eastAsia="Arial Unicode MS" w:hAnsi="Arial Unicode MS" w:cs="Arial Unicode MS" w:hint="eastAsia"/>
                <w:color w:val="000000"/>
                <w:sz w:val="16"/>
                <w:szCs w:val="16"/>
              </w:rPr>
              <w:t xml:space="preserve"> $       </w:t>
            </w:r>
            <w:r w:rsidR="00BF3D42">
              <w:rPr>
                <w:rFonts w:ascii="Arial Unicode MS" w:eastAsia="Arial Unicode MS" w:hAnsi="Arial Unicode MS" w:cs="Arial Unicode MS"/>
                <w:color w:val="000000"/>
                <w:sz w:val="16"/>
                <w:szCs w:val="16"/>
              </w:rPr>
              <w:t>13,033,474</w:t>
            </w:r>
            <w:r w:rsidRPr="00EC49CB">
              <w:rPr>
                <w:rFonts w:ascii="Arial Unicode MS" w:eastAsia="Arial Unicode MS" w:hAnsi="Arial Unicode MS" w:cs="Arial Unicode MS" w:hint="eastAsia"/>
                <w:color w:val="000000"/>
                <w:sz w:val="16"/>
                <w:szCs w:val="16"/>
              </w:rPr>
              <w:t xml:space="preserve"> </w:t>
            </w:r>
          </w:p>
        </w:tc>
        <w:tc>
          <w:tcPr>
            <w:tcW w:w="1495" w:type="dxa"/>
            <w:tcBorders>
              <w:top w:val="single" w:sz="4" w:space="0" w:color="auto"/>
              <w:left w:val="nil"/>
              <w:bottom w:val="single" w:sz="4" w:space="0" w:color="auto"/>
              <w:right w:val="single" w:sz="4" w:space="0" w:color="auto"/>
            </w:tcBorders>
            <w:hideMark/>
          </w:tcPr>
          <w:p w14:paraId="5C9167B8" w14:textId="77777777" w:rsidR="00FC3D80" w:rsidRPr="00580A20" w:rsidRDefault="00FC3D80" w:rsidP="00B868CA">
            <w:pPr>
              <w:rPr>
                <w:rFonts w:ascii="Arial Unicode MS" w:eastAsia="Arial Unicode MS" w:hAnsi="Arial Unicode MS" w:cs="Arial Unicode MS"/>
                <w:b/>
                <w:bCs/>
                <w:color w:val="000000"/>
                <w:sz w:val="18"/>
                <w:szCs w:val="18"/>
              </w:rPr>
            </w:pPr>
            <w:r w:rsidRPr="00580A20">
              <w:rPr>
                <w:rFonts w:ascii="Arial Unicode MS" w:eastAsia="Arial Unicode MS" w:hAnsi="Arial Unicode MS" w:cs="Arial Unicode MS" w:hint="eastAsia"/>
                <w:b/>
                <w:bCs/>
                <w:color w:val="000000"/>
                <w:sz w:val="18"/>
                <w:szCs w:val="18"/>
              </w:rPr>
              <w:t> </w:t>
            </w:r>
          </w:p>
        </w:tc>
      </w:tr>
      <w:tr w:rsidR="00FC3D80" w:rsidRPr="00580A20" w14:paraId="591F6815" w14:textId="77777777" w:rsidTr="00713EBA">
        <w:trPr>
          <w:trHeight w:val="285"/>
        </w:trPr>
        <w:tc>
          <w:tcPr>
            <w:tcW w:w="3878" w:type="dxa"/>
            <w:tcBorders>
              <w:top w:val="single" w:sz="4" w:space="0" w:color="auto"/>
              <w:left w:val="single" w:sz="4" w:space="0" w:color="auto"/>
              <w:bottom w:val="single" w:sz="4" w:space="0" w:color="auto"/>
              <w:right w:val="single" w:sz="4" w:space="0" w:color="auto"/>
            </w:tcBorders>
            <w:hideMark/>
          </w:tcPr>
          <w:p w14:paraId="5D82AA2A" w14:textId="77777777" w:rsidR="00FC3D80" w:rsidRPr="00580A20" w:rsidRDefault="00FC3D80" w:rsidP="00B868CA">
            <w:pPr>
              <w:rPr>
                <w:rFonts w:ascii="Arial Unicode MS" w:eastAsia="Arial Unicode MS" w:hAnsi="Arial Unicode MS" w:cs="Arial Unicode MS"/>
                <w:color w:val="000000"/>
                <w:sz w:val="18"/>
                <w:szCs w:val="18"/>
              </w:rPr>
            </w:pPr>
            <w:r w:rsidRPr="00580A20">
              <w:rPr>
                <w:rFonts w:ascii="Arial Unicode MS" w:eastAsia="Arial Unicode MS" w:hAnsi="Arial Unicode MS" w:cs="Arial Unicode MS" w:hint="eastAsia"/>
                <w:color w:val="000000"/>
                <w:sz w:val="18"/>
                <w:szCs w:val="18"/>
              </w:rPr>
              <w:t>Transferencias Internas otorgadas a Paramunicipales</w:t>
            </w:r>
          </w:p>
        </w:tc>
        <w:tc>
          <w:tcPr>
            <w:tcW w:w="1724" w:type="dxa"/>
            <w:tcBorders>
              <w:top w:val="single" w:sz="4" w:space="0" w:color="auto"/>
              <w:left w:val="nil"/>
              <w:bottom w:val="single" w:sz="4" w:space="0" w:color="auto"/>
              <w:right w:val="single" w:sz="4" w:space="0" w:color="auto"/>
            </w:tcBorders>
            <w:noWrap/>
            <w:vAlign w:val="center"/>
            <w:hideMark/>
          </w:tcPr>
          <w:p w14:paraId="78C6F362" w14:textId="77777777" w:rsidR="00FC3D80" w:rsidRPr="00EC49CB" w:rsidRDefault="00FC3D80" w:rsidP="00E87BA6">
            <w:pPr>
              <w:jc w:val="right"/>
              <w:rPr>
                <w:rFonts w:ascii="Arial Unicode MS" w:eastAsia="Arial Unicode MS" w:hAnsi="Arial Unicode MS" w:cs="Arial Unicode MS"/>
                <w:color w:val="000000"/>
                <w:sz w:val="16"/>
                <w:szCs w:val="16"/>
              </w:rPr>
            </w:pPr>
            <w:r w:rsidRPr="00EC49CB">
              <w:rPr>
                <w:rFonts w:ascii="Arial Unicode MS" w:eastAsia="Arial Unicode MS" w:hAnsi="Arial Unicode MS" w:cs="Arial Unicode MS" w:hint="eastAsia"/>
                <w:color w:val="000000"/>
                <w:sz w:val="16"/>
                <w:szCs w:val="16"/>
              </w:rPr>
              <w:t xml:space="preserve"> $</w:t>
            </w:r>
            <w:r w:rsidR="00131405" w:rsidRPr="00EC49CB">
              <w:rPr>
                <w:rFonts w:ascii="Arial Unicode MS" w:eastAsia="Arial Unicode MS" w:hAnsi="Arial Unicode MS" w:cs="Arial Unicode MS"/>
                <w:color w:val="000000"/>
                <w:sz w:val="16"/>
                <w:szCs w:val="16"/>
              </w:rPr>
              <w:t xml:space="preserve">   </w:t>
            </w:r>
            <w:r w:rsidR="00E87BA6">
              <w:rPr>
                <w:rFonts w:ascii="Arial Unicode MS" w:eastAsia="Arial Unicode MS" w:hAnsi="Arial Unicode MS" w:cs="Arial Unicode MS"/>
                <w:color w:val="000000"/>
                <w:sz w:val="16"/>
                <w:szCs w:val="16"/>
              </w:rPr>
              <w:t>11,982,01</w:t>
            </w:r>
            <w:r w:rsidR="00BF3D42">
              <w:rPr>
                <w:rFonts w:ascii="Arial Unicode MS" w:eastAsia="Arial Unicode MS" w:hAnsi="Arial Unicode MS" w:cs="Arial Unicode MS"/>
                <w:color w:val="000000"/>
                <w:sz w:val="16"/>
                <w:szCs w:val="16"/>
              </w:rPr>
              <w:t>9</w:t>
            </w:r>
          </w:p>
        </w:tc>
        <w:tc>
          <w:tcPr>
            <w:tcW w:w="1839" w:type="dxa"/>
            <w:tcBorders>
              <w:top w:val="single" w:sz="4" w:space="0" w:color="auto"/>
              <w:left w:val="nil"/>
              <w:bottom w:val="single" w:sz="4" w:space="0" w:color="auto"/>
              <w:right w:val="single" w:sz="4" w:space="0" w:color="auto"/>
            </w:tcBorders>
            <w:hideMark/>
          </w:tcPr>
          <w:p w14:paraId="0373E68C" w14:textId="77777777" w:rsidR="00FC3D80" w:rsidRPr="00EC49CB" w:rsidRDefault="00FC3D80" w:rsidP="00B868CA">
            <w:pPr>
              <w:rPr>
                <w:rFonts w:ascii="Arial Unicode MS" w:eastAsia="Arial Unicode MS" w:hAnsi="Arial Unicode MS" w:cs="Arial Unicode MS"/>
                <w:color w:val="000000"/>
                <w:sz w:val="16"/>
                <w:szCs w:val="16"/>
              </w:rPr>
            </w:pPr>
            <w:r w:rsidRPr="00EC49CB">
              <w:rPr>
                <w:rFonts w:ascii="Arial Unicode MS" w:eastAsia="Arial Unicode MS" w:hAnsi="Arial Unicode MS" w:cs="Arial Unicode MS" w:hint="eastAsia"/>
                <w:color w:val="000000"/>
                <w:sz w:val="16"/>
                <w:szCs w:val="16"/>
              </w:rPr>
              <w:t> </w:t>
            </w:r>
          </w:p>
        </w:tc>
        <w:tc>
          <w:tcPr>
            <w:tcW w:w="1495" w:type="dxa"/>
            <w:tcBorders>
              <w:top w:val="single" w:sz="4" w:space="0" w:color="auto"/>
              <w:left w:val="nil"/>
              <w:bottom w:val="single" w:sz="4" w:space="0" w:color="auto"/>
              <w:right w:val="single" w:sz="4" w:space="0" w:color="auto"/>
            </w:tcBorders>
            <w:noWrap/>
            <w:hideMark/>
          </w:tcPr>
          <w:p w14:paraId="10604AB9" w14:textId="77777777" w:rsidR="00FC3D80" w:rsidRPr="00580A20" w:rsidRDefault="00FC3D80" w:rsidP="00B868CA">
            <w:pPr>
              <w:rPr>
                <w:rFonts w:ascii="Arial Unicode MS" w:eastAsia="Arial Unicode MS" w:hAnsi="Arial Unicode MS" w:cs="Arial Unicode MS"/>
                <w:color w:val="000000"/>
                <w:sz w:val="18"/>
                <w:szCs w:val="18"/>
              </w:rPr>
            </w:pPr>
            <w:r w:rsidRPr="00580A20">
              <w:rPr>
                <w:rFonts w:ascii="Arial Unicode MS" w:eastAsia="Arial Unicode MS" w:hAnsi="Arial Unicode MS" w:cs="Arial Unicode MS" w:hint="eastAsia"/>
                <w:color w:val="000000"/>
                <w:sz w:val="18"/>
                <w:szCs w:val="18"/>
              </w:rPr>
              <w:t> </w:t>
            </w:r>
          </w:p>
        </w:tc>
      </w:tr>
      <w:tr w:rsidR="00713EBA" w:rsidRPr="00580A20" w14:paraId="267CEA74" w14:textId="77777777" w:rsidTr="00713EBA">
        <w:trPr>
          <w:trHeight w:val="300"/>
        </w:trPr>
        <w:tc>
          <w:tcPr>
            <w:tcW w:w="3878" w:type="dxa"/>
            <w:tcBorders>
              <w:top w:val="single" w:sz="4" w:space="0" w:color="auto"/>
              <w:left w:val="single" w:sz="4" w:space="0" w:color="auto"/>
              <w:bottom w:val="single" w:sz="4" w:space="0" w:color="auto"/>
              <w:right w:val="single" w:sz="4" w:space="0" w:color="auto"/>
            </w:tcBorders>
            <w:hideMark/>
          </w:tcPr>
          <w:p w14:paraId="24E8D568" w14:textId="77777777" w:rsidR="00713EBA" w:rsidRPr="00713EBA" w:rsidRDefault="00713EBA" w:rsidP="00B868CA">
            <w:pPr>
              <w:rPr>
                <w:rFonts w:ascii="Arial Unicode MS" w:eastAsia="Arial Unicode MS" w:hAnsi="Arial Unicode MS" w:cs="Arial Unicode MS"/>
                <w:bCs/>
                <w:color w:val="000000"/>
                <w:sz w:val="18"/>
                <w:szCs w:val="18"/>
              </w:rPr>
            </w:pPr>
            <w:r w:rsidRPr="00713EBA">
              <w:rPr>
                <w:rFonts w:ascii="Arial Unicode MS" w:eastAsia="Arial Unicode MS" w:hAnsi="Arial Unicode MS" w:cs="Arial Unicode MS" w:hint="eastAsia"/>
                <w:bCs/>
                <w:color w:val="000000"/>
                <w:sz w:val="18"/>
                <w:szCs w:val="18"/>
              </w:rPr>
              <w:t>Transferencias al resto del Sector Público</w:t>
            </w:r>
          </w:p>
        </w:tc>
        <w:tc>
          <w:tcPr>
            <w:tcW w:w="1724" w:type="dxa"/>
            <w:tcBorders>
              <w:top w:val="single" w:sz="4" w:space="0" w:color="auto"/>
              <w:left w:val="single" w:sz="4" w:space="0" w:color="auto"/>
              <w:bottom w:val="single" w:sz="4" w:space="0" w:color="auto"/>
              <w:right w:val="single" w:sz="4" w:space="0" w:color="auto"/>
            </w:tcBorders>
          </w:tcPr>
          <w:p w14:paraId="134FC037" w14:textId="77777777" w:rsidR="00713EBA" w:rsidRPr="00EC49CB" w:rsidRDefault="00713EBA" w:rsidP="00E87BA6">
            <w:pPr>
              <w:jc w:val="right"/>
              <w:rPr>
                <w:rFonts w:ascii="Arial Unicode MS" w:eastAsia="Arial Unicode MS" w:hAnsi="Arial Unicode MS" w:cs="Arial Unicode MS"/>
                <w:b/>
                <w:bCs/>
                <w:color w:val="000000"/>
                <w:sz w:val="16"/>
                <w:szCs w:val="16"/>
              </w:rPr>
            </w:pPr>
            <w:r w:rsidRPr="00EC49CB">
              <w:rPr>
                <w:rFonts w:ascii="Arial Unicode MS" w:eastAsia="Arial Unicode MS" w:hAnsi="Arial Unicode MS" w:cs="Arial Unicode MS" w:hint="eastAsia"/>
                <w:color w:val="000000"/>
                <w:sz w:val="16"/>
                <w:szCs w:val="16"/>
              </w:rPr>
              <w:t xml:space="preserve">$  </w:t>
            </w:r>
            <w:r>
              <w:rPr>
                <w:rFonts w:ascii="Arial Unicode MS" w:eastAsia="Arial Unicode MS" w:hAnsi="Arial Unicode MS" w:cs="Arial Unicode MS"/>
                <w:color w:val="000000"/>
                <w:sz w:val="16"/>
                <w:szCs w:val="16"/>
              </w:rPr>
              <w:t xml:space="preserve">  </w:t>
            </w:r>
            <w:r w:rsidRPr="00EC49CB">
              <w:rPr>
                <w:rFonts w:ascii="Arial Unicode MS" w:eastAsia="Arial Unicode MS" w:hAnsi="Arial Unicode MS" w:cs="Arial Unicode MS" w:hint="eastAsia"/>
                <w:color w:val="000000"/>
                <w:sz w:val="16"/>
                <w:szCs w:val="16"/>
              </w:rPr>
              <w:t xml:space="preserve">  </w:t>
            </w:r>
            <w:r w:rsidR="00E87BA6">
              <w:rPr>
                <w:rFonts w:ascii="Arial Unicode MS" w:eastAsia="Arial Unicode MS" w:hAnsi="Arial Unicode MS" w:cs="Arial Unicode MS"/>
                <w:color w:val="000000"/>
                <w:sz w:val="16"/>
                <w:szCs w:val="16"/>
              </w:rPr>
              <w:t>1,051,455</w:t>
            </w:r>
          </w:p>
        </w:tc>
        <w:tc>
          <w:tcPr>
            <w:tcW w:w="1839" w:type="dxa"/>
            <w:tcBorders>
              <w:top w:val="single" w:sz="4" w:space="0" w:color="auto"/>
              <w:left w:val="single" w:sz="4" w:space="0" w:color="auto"/>
              <w:bottom w:val="single" w:sz="4" w:space="0" w:color="auto"/>
              <w:right w:val="single" w:sz="4" w:space="0" w:color="auto"/>
            </w:tcBorders>
            <w:noWrap/>
            <w:vAlign w:val="center"/>
            <w:hideMark/>
          </w:tcPr>
          <w:p w14:paraId="758DB1C1" w14:textId="77777777" w:rsidR="00713EBA" w:rsidRPr="00EC49CB" w:rsidRDefault="00713EBA" w:rsidP="002307CD">
            <w:pPr>
              <w:jc w:val="right"/>
              <w:rPr>
                <w:rFonts w:ascii="Arial Unicode MS" w:eastAsia="Arial Unicode MS" w:hAnsi="Arial Unicode MS" w:cs="Arial Unicode MS"/>
                <w:color w:val="000000"/>
                <w:sz w:val="16"/>
                <w:szCs w:val="16"/>
              </w:rPr>
            </w:pPr>
          </w:p>
        </w:tc>
        <w:tc>
          <w:tcPr>
            <w:tcW w:w="1495" w:type="dxa"/>
            <w:tcBorders>
              <w:top w:val="single" w:sz="4" w:space="0" w:color="auto"/>
              <w:left w:val="single" w:sz="4" w:space="0" w:color="auto"/>
              <w:bottom w:val="single" w:sz="4" w:space="0" w:color="auto"/>
              <w:right w:val="single" w:sz="4" w:space="0" w:color="auto"/>
            </w:tcBorders>
            <w:noWrap/>
            <w:hideMark/>
          </w:tcPr>
          <w:p w14:paraId="57E926A8" w14:textId="77777777" w:rsidR="00713EBA" w:rsidRPr="00580A20" w:rsidRDefault="00713EBA" w:rsidP="00B868CA">
            <w:pPr>
              <w:rPr>
                <w:rFonts w:ascii="Arial Unicode MS" w:eastAsia="Arial Unicode MS" w:hAnsi="Arial Unicode MS" w:cs="Arial Unicode MS"/>
                <w:color w:val="000000"/>
                <w:sz w:val="18"/>
                <w:szCs w:val="18"/>
              </w:rPr>
            </w:pPr>
            <w:r w:rsidRPr="00580A20">
              <w:rPr>
                <w:rFonts w:ascii="Arial Unicode MS" w:eastAsia="Arial Unicode MS" w:hAnsi="Arial Unicode MS" w:cs="Arial Unicode MS" w:hint="eastAsia"/>
                <w:color w:val="000000"/>
                <w:sz w:val="18"/>
                <w:szCs w:val="18"/>
              </w:rPr>
              <w:t> </w:t>
            </w:r>
          </w:p>
        </w:tc>
      </w:tr>
      <w:tr w:rsidR="00FC3D80" w:rsidRPr="00580A20" w14:paraId="2E361C07" w14:textId="77777777" w:rsidTr="00713EBA">
        <w:trPr>
          <w:trHeight w:val="330"/>
        </w:trPr>
        <w:tc>
          <w:tcPr>
            <w:tcW w:w="5602" w:type="dxa"/>
            <w:gridSpan w:val="2"/>
            <w:tcBorders>
              <w:top w:val="single" w:sz="4" w:space="0" w:color="auto"/>
              <w:left w:val="single" w:sz="4" w:space="0" w:color="auto"/>
              <w:bottom w:val="single" w:sz="4" w:space="0" w:color="auto"/>
              <w:right w:val="single" w:sz="4" w:space="0" w:color="auto"/>
            </w:tcBorders>
            <w:hideMark/>
          </w:tcPr>
          <w:p w14:paraId="213B1B71" w14:textId="77777777" w:rsidR="00FC3D80" w:rsidRPr="00EC49CB" w:rsidRDefault="00713EBA" w:rsidP="00B868CA">
            <w:pPr>
              <w:rPr>
                <w:rFonts w:ascii="Arial Unicode MS" w:eastAsia="Arial Unicode MS" w:hAnsi="Arial Unicode MS" w:cs="Arial Unicode MS"/>
                <w:b/>
                <w:bCs/>
                <w:color w:val="000000"/>
                <w:sz w:val="16"/>
                <w:szCs w:val="16"/>
              </w:rPr>
            </w:pPr>
            <w:r>
              <w:rPr>
                <w:rFonts w:ascii="Arial Unicode MS" w:eastAsia="Arial Unicode MS" w:hAnsi="Arial Unicode MS" w:cs="Arial Unicode MS" w:hint="eastAsia"/>
                <w:b/>
                <w:bCs/>
                <w:color w:val="000000"/>
                <w:sz w:val="16"/>
                <w:szCs w:val="16"/>
              </w:rPr>
              <w:t>2</w:t>
            </w:r>
            <w:r w:rsidR="00FC3D80" w:rsidRPr="00EC49CB">
              <w:rPr>
                <w:rFonts w:ascii="Arial Unicode MS" w:eastAsia="Arial Unicode MS" w:hAnsi="Arial Unicode MS" w:cs="Arial Unicode MS" w:hint="eastAsia"/>
                <w:b/>
                <w:bCs/>
                <w:color w:val="000000"/>
                <w:sz w:val="16"/>
                <w:szCs w:val="16"/>
              </w:rPr>
              <w:t>.- Ayudas Sociales</w:t>
            </w:r>
          </w:p>
        </w:tc>
        <w:tc>
          <w:tcPr>
            <w:tcW w:w="1839" w:type="dxa"/>
            <w:tcBorders>
              <w:top w:val="single" w:sz="4" w:space="0" w:color="auto"/>
              <w:left w:val="single" w:sz="4" w:space="0" w:color="auto"/>
              <w:bottom w:val="single" w:sz="4" w:space="0" w:color="auto"/>
              <w:right w:val="single" w:sz="4" w:space="0" w:color="auto"/>
            </w:tcBorders>
            <w:noWrap/>
            <w:vAlign w:val="center"/>
            <w:hideMark/>
          </w:tcPr>
          <w:p w14:paraId="73987379" w14:textId="77777777" w:rsidR="00FC3D80" w:rsidRPr="00EC49CB" w:rsidRDefault="00FC3D80" w:rsidP="00BF3D42">
            <w:pPr>
              <w:jc w:val="right"/>
              <w:rPr>
                <w:rFonts w:ascii="Arial Unicode MS" w:eastAsia="Arial Unicode MS" w:hAnsi="Arial Unicode MS" w:cs="Arial Unicode MS"/>
                <w:color w:val="000000"/>
                <w:sz w:val="16"/>
                <w:szCs w:val="16"/>
              </w:rPr>
            </w:pPr>
            <w:r w:rsidRPr="00EC49CB">
              <w:rPr>
                <w:rFonts w:ascii="Arial Unicode MS" w:eastAsia="Arial Unicode MS" w:hAnsi="Arial Unicode MS" w:cs="Arial Unicode MS" w:hint="eastAsia"/>
                <w:color w:val="000000"/>
                <w:sz w:val="16"/>
                <w:szCs w:val="16"/>
              </w:rPr>
              <w:t xml:space="preserve"> $     </w:t>
            </w:r>
            <w:r w:rsidR="00B028AF">
              <w:rPr>
                <w:rFonts w:ascii="Arial Unicode MS" w:eastAsia="Arial Unicode MS" w:hAnsi="Arial Unicode MS" w:cs="Arial Unicode MS"/>
                <w:color w:val="000000"/>
                <w:sz w:val="16"/>
                <w:szCs w:val="16"/>
              </w:rPr>
              <w:t xml:space="preserve"> </w:t>
            </w:r>
            <w:r w:rsidRPr="00EC49CB">
              <w:rPr>
                <w:rFonts w:ascii="Arial Unicode MS" w:eastAsia="Arial Unicode MS" w:hAnsi="Arial Unicode MS" w:cs="Arial Unicode MS" w:hint="eastAsia"/>
                <w:color w:val="000000"/>
                <w:sz w:val="16"/>
                <w:szCs w:val="16"/>
              </w:rPr>
              <w:t xml:space="preserve"> </w:t>
            </w:r>
            <w:r w:rsidR="00BF3D42">
              <w:rPr>
                <w:rFonts w:ascii="Arial Unicode MS" w:eastAsia="Arial Unicode MS" w:hAnsi="Arial Unicode MS" w:cs="Arial Unicode MS"/>
                <w:color w:val="000000"/>
                <w:sz w:val="16"/>
                <w:szCs w:val="16"/>
              </w:rPr>
              <w:t>3,767,270</w:t>
            </w:r>
          </w:p>
        </w:tc>
        <w:tc>
          <w:tcPr>
            <w:tcW w:w="1495" w:type="dxa"/>
            <w:tcBorders>
              <w:top w:val="single" w:sz="4" w:space="0" w:color="auto"/>
              <w:left w:val="single" w:sz="4" w:space="0" w:color="auto"/>
              <w:bottom w:val="single" w:sz="4" w:space="0" w:color="auto"/>
              <w:right w:val="single" w:sz="4" w:space="0" w:color="auto"/>
            </w:tcBorders>
            <w:noWrap/>
            <w:hideMark/>
          </w:tcPr>
          <w:p w14:paraId="3A92D65A" w14:textId="77777777" w:rsidR="00FC3D80" w:rsidRPr="00580A20" w:rsidRDefault="00FC3D80" w:rsidP="00B868CA">
            <w:pPr>
              <w:rPr>
                <w:rFonts w:ascii="Arial Unicode MS" w:eastAsia="Arial Unicode MS" w:hAnsi="Arial Unicode MS" w:cs="Arial Unicode MS"/>
                <w:color w:val="000000"/>
                <w:sz w:val="18"/>
                <w:szCs w:val="18"/>
              </w:rPr>
            </w:pPr>
            <w:r w:rsidRPr="00580A20">
              <w:rPr>
                <w:rFonts w:ascii="Arial Unicode MS" w:eastAsia="Arial Unicode MS" w:hAnsi="Arial Unicode MS" w:cs="Arial Unicode MS" w:hint="eastAsia"/>
                <w:color w:val="000000"/>
                <w:sz w:val="18"/>
                <w:szCs w:val="18"/>
              </w:rPr>
              <w:t> </w:t>
            </w:r>
          </w:p>
        </w:tc>
      </w:tr>
      <w:tr w:rsidR="00FC3D80" w:rsidRPr="00580A20" w14:paraId="50D8205F" w14:textId="77777777" w:rsidTr="00713EBA">
        <w:trPr>
          <w:trHeight w:val="330"/>
        </w:trPr>
        <w:tc>
          <w:tcPr>
            <w:tcW w:w="3878" w:type="dxa"/>
            <w:tcBorders>
              <w:top w:val="single" w:sz="4" w:space="0" w:color="auto"/>
              <w:left w:val="single" w:sz="4" w:space="0" w:color="auto"/>
              <w:bottom w:val="single" w:sz="4" w:space="0" w:color="auto"/>
              <w:right w:val="single" w:sz="4" w:space="0" w:color="auto"/>
            </w:tcBorders>
            <w:hideMark/>
          </w:tcPr>
          <w:p w14:paraId="6CDE1082" w14:textId="77777777" w:rsidR="00FC3D80" w:rsidRPr="00580A20" w:rsidRDefault="00FC3D80" w:rsidP="00B868CA">
            <w:pPr>
              <w:rPr>
                <w:rFonts w:ascii="Arial Unicode MS" w:eastAsia="Arial Unicode MS" w:hAnsi="Arial Unicode MS" w:cs="Arial Unicode MS"/>
                <w:color w:val="000000"/>
                <w:sz w:val="18"/>
                <w:szCs w:val="18"/>
              </w:rPr>
            </w:pPr>
            <w:r w:rsidRPr="00580A20">
              <w:rPr>
                <w:rFonts w:ascii="Arial Unicode MS" w:eastAsia="Arial Unicode MS" w:hAnsi="Arial Unicode MS" w:cs="Arial Unicode MS" w:hint="eastAsia"/>
                <w:color w:val="000000"/>
                <w:sz w:val="18"/>
                <w:szCs w:val="18"/>
              </w:rPr>
              <w:t>Ayudas Sociales a Personas</w:t>
            </w:r>
          </w:p>
        </w:tc>
        <w:tc>
          <w:tcPr>
            <w:tcW w:w="1724" w:type="dxa"/>
            <w:tcBorders>
              <w:top w:val="single" w:sz="4" w:space="0" w:color="auto"/>
              <w:left w:val="nil"/>
              <w:bottom w:val="single" w:sz="4" w:space="0" w:color="auto"/>
              <w:right w:val="single" w:sz="4" w:space="0" w:color="auto"/>
            </w:tcBorders>
            <w:noWrap/>
            <w:vAlign w:val="center"/>
            <w:hideMark/>
          </w:tcPr>
          <w:p w14:paraId="1E2C2E82" w14:textId="77777777" w:rsidR="00FC3D80" w:rsidRPr="00EC49CB" w:rsidRDefault="00FC3D80" w:rsidP="00BF3D42">
            <w:pPr>
              <w:jc w:val="right"/>
              <w:rPr>
                <w:rFonts w:ascii="Arial Unicode MS" w:eastAsia="Arial Unicode MS" w:hAnsi="Arial Unicode MS" w:cs="Arial Unicode MS"/>
                <w:color w:val="000000"/>
                <w:sz w:val="16"/>
                <w:szCs w:val="16"/>
              </w:rPr>
            </w:pPr>
            <w:r w:rsidRPr="00EC49CB">
              <w:rPr>
                <w:rFonts w:ascii="Arial Unicode MS" w:eastAsia="Arial Unicode MS" w:hAnsi="Arial Unicode MS" w:cs="Arial Unicode MS" w:hint="eastAsia"/>
                <w:color w:val="000000"/>
                <w:sz w:val="16"/>
                <w:szCs w:val="16"/>
              </w:rPr>
              <w:t xml:space="preserve"> </w:t>
            </w:r>
            <w:r w:rsidR="00B028AF">
              <w:rPr>
                <w:rFonts w:ascii="Arial Unicode MS" w:eastAsia="Arial Unicode MS" w:hAnsi="Arial Unicode MS" w:cs="Arial Unicode MS"/>
                <w:color w:val="000000"/>
                <w:sz w:val="16"/>
                <w:szCs w:val="16"/>
              </w:rPr>
              <w:t xml:space="preserve">$   </w:t>
            </w:r>
            <w:r w:rsidR="00BF3D42">
              <w:rPr>
                <w:rFonts w:ascii="Arial Unicode MS" w:eastAsia="Arial Unicode MS" w:hAnsi="Arial Unicode MS" w:cs="Arial Unicode MS"/>
                <w:color w:val="000000"/>
                <w:sz w:val="16"/>
                <w:szCs w:val="16"/>
              </w:rPr>
              <w:t xml:space="preserve"> </w:t>
            </w:r>
            <w:r w:rsidR="00B028AF">
              <w:rPr>
                <w:rFonts w:ascii="Arial Unicode MS" w:eastAsia="Arial Unicode MS" w:hAnsi="Arial Unicode MS" w:cs="Arial Unicode MS"/>
                <w:color w:val="000000"/>
                <w:sz w:val="16"/>
                <w:szCs w:val="16"/>
              </w:rPr>
              <w:t xml:space="preserve"> </w:t>
            </w:r>
            <w:r w:rsidR="00BF3D42">
              <w:rPr>
                <w:rFonts w:ascii="Arial Unicode MS" w:eastAsia="Arial Unicode MS" w:hAnsi="Arial Unicode MS" w:cs="Arial Unicode MS"/>
                <w:color w:val="000000"/>
                <w:sz w:val="16"/>
                <w:szCs w:val="16"/>
              </w:rPr>
              <w:t>1,114,837</w:t>
            </w:r>
          </w:p>
        </w:tc>
        <w:tc>
          <w:tcPr>
            <w:tcW w:w="1839" w:type="dxa"/>
            <w:tcBorders>
              <w:top w:val="single" w:sz="4" w:space="0" w:color="auto"/>
              <w:left w:val="nil"/>
              <w:bottom w:val="single" w:sz="4" w:space="0" w:color="auto"/>
              <w:right w:val="single" w:sz="4" w:space="0" w:color="auto"/>
            </w:tcBorders>
            <w:noWrap/>
            <w:vAlign w:val="center"/>
            <w:hideMark/>
          </w:tcPr>
          <w:p w14:paraId="2000FEA1" w14:textId="77777777" w:rsidR="00FC3D80" w:rsidRPr="00EC49CB" w:rsidRDefault="00FC3D80" w:rsidP="00B868CA">
            <w:pPr>
              <w:jc w:val="right"/>
              <w:rPr>
                <w:rFonts w:ascii="Arial Unicode MS" w:eastAsia="Arial Unicode MS" w:hAnsi="Arial Unicode MS" w:cs="Arial Unicode MS"/>
                <w:color w:val="000000"/>
                <w:sz w:val="16"/>
                <w:szCs w:val="16"/>
              </w:rPr>
            </w:pPr>
            <w:r w:rsidRPr="00EC49CB">
              <w:rPr>
                <w:rFonts w:ascii="Arial Unicode MS" w:eastAsia="Arial Unicode MS" w:hAnsi="Arial Unicode MS" w:cs="Arial Unicode MS" w:hint="eastAsia"/>
                <w:color w:val="000000"/>
                <w:sz w:val="16"/>
                <w:szCs w:val="16"/>
              </w:rPr>
              <w:t> </w:t>
            </w:r>
          </w:p>
        </w:tc>
        <w:tc>
          <w:tcPr>
            <w:tcW w:w="1495" w:type="dxa"/>
            <w:tcBorders>
              <w:top w:val="single" w:sz="4" w:space="0" w:color="auto"/>
              <w:left w:val="nil"/>
              <w:bottom w:val="single" w:sz="4" w:space="0" w:color="auto"/>
              <w:right w:val="single" w:sz="4" w:space="0" w:color="auto"/>
            </w:tcBorders>
            <w:noWrap/>
            <w:hideMark/>
          </w:tcPr>
          <w:p w14:paraId="61353250" w14:textId="77777777" w:rsidR="00FC3D80" w:rsidRPr="00580A20" w:rsidRDefault="00FC3D80" w:rsidP="00B868CA">
            <w:pPr>
              <w:jc w:val="right"/>
              <w:rPr>
                <w:rFonts w:ascii="Arial Unicode MS" w:eastAsia="Arial Unicode MS" w:hAnsi="Arial Unicode MS" w:cs="Arial Unicode MS"/>
                <w:color w:val="000000"/>
                <w:sz w:val="18"/>
                <w:szCs w:val="18"/>
              </w:rPr>
            </w:pPr>
            <w:r w:rsidRPr="00580A20">
              <w:rPr>
                <w:rFonts w:ascii="Arial Unicode MS" w:eastAsia="Arial Unicode MS" w:hAnsi="Arial Unicode MS" w:cs="Arial Unicode MS" w:hint="eastAsia"/>
                <w:color w:val="000000"/>
                <w:sz w:val="18"/>
                <w:szCs w:val="18"/>
              </w:rPr>
              <w:t> </w:t>
            </w:r>
          </w:p>
        </w:tc>
      </w:tr>
      <w:tr w:rsidR="000E621A" w:rsidRPr="00580A20" w14:paraId="61C63390" w14:textId="77777777" w:rsidTr="00713EBA">
        <w:trPr>
          <w:trHeight w:val="330"/>
        </w:trPr>
        <w:tc>
          <w:tcPr>
            <w:tcW w:w="3878" w:type="dxa"/>
            <w:tcBorders>
              <w:top w:val="single" w:sz="4" w:space="0" w:color="auto"/>
              <w:left w:val="single" w:sz="4" w:space="0" w:color="auto"/>
              <w:bottom w:val="single" w:sz="4" w:space="0" w:color="auto"/>
              <w:right w:val="single" w:sz="4" w:space="0" w:color="auto"/>
            </w:tcBorders>
          </w:tcPr>
          <w:p w14:paraId="0E5EB947" w14:textId="77777777" w:rsidR="000E621A" w:rsidRPr="00B24033" w:rsidRDefault="000E621A" w:rsidP="000E621A">
            <w:pPr>
              <w:rPr>
                <w:rFonts w:ascii="Arial Unicode MS" w:eastAsia="Arial Unicode MS" w:hAnsi="Arial Unicode MS" w:cs="Arial Unicode MS"/>
                <w:bCs/>
                <w:color w:val="000000"/>
                <w:sz w:val="18"/>
                <w:szCs w:val="18"/>
              </w:rPr>
            </w:pPr>
            <w:r w:rsidRPr="00B24033">
              <w:rPr>
                <w:rFonts w:ascii="Arial Unicode MS" w:eastAsia="Arial Unicode MS" w:hAnsi="Arial Unicode MS" w:cs="Arial Unicode MS" w:hint="eastAsia"/>
                <w:bCs/>
                <w:color w:val="000000"/>
                <w:sz w:val="18"/>
                <w:szCs w:val="18"/>
              </w:rPr>
              <w:t>Ayudas Sociales por Desastres naturales y Otros Siniestros</w:t>
            </w:r>
          </w:p>
        </w:tc>
        <w:tc>
          <w:tcPr>
            <w:tcW w:w="1724" w:type="dxa"/>
            <w:tcBorders>
              <w:top w:val="single" w:sz="4" w:space="0" w:color="auto"/>
              <w:left w:val="nil"/>
              <w:bottom w:val="single" w:sz="4" w:space="0" w:color="auto"/>
              <w:right w:val="single" w:sz="4" w:space="0" w:color="auto"/>
            </w:tcBorders>
            <w:noWrap/>
            <w:vAlign w:val="center"/>
          </w:tcPr>
          <w:p w14:paraId="62F68752" w14:textId="77777777" w:rsidR="000E621A" w:rsidRPr="00EC49CB" w:rsidRDefault="000E621A" w:rsidP="00BF3D42">
            <w:pPr>
              <w:jc w:val="right"/>
              <w:rPr>
                <w:rFonts w:ascii="Arial Unicode MS" w:eastAsia="Arial Unicode MS" w:hAnsi="Arial Unicode MS" w:cs="Arial Unicode MS"/>
                <w:color w:val="000000"/>
                <w:sz w:val="16"/>
                <w:szCs w:val="16"/>
              </w:rPr>
            </w:pPr>
            <w:r w:rsidRPr="00B24033">
              <w:rPr>
                <w:rFonts w:ascii="Arial Unicode MS" w:eastAsia="Arial Unicode MS" w:hAnsi="Arial Unicode MS" w:cs="Arial Unicode MS" w:hint="eastAsia"/>
                <w:color w:val="000000"/>
                <w:sz w:val="16"/>
                <w:szCs w:val="16"/>
              </w:rPr>
              <w:t xml:space="preserve">$     </w:t>
            </w:r>
            <w:r w:rsidRPr="00B24033">
              <w:rPr>
                <w:rFonts w:ascii="Arial Unicode MS" w:eastAsia="Arial Unicode MS" w:hAnsi="Arial Unicode MS" w:cs="Arial Unicode MS"/>
                <w:color w:val="000000"/>
                <w:sz w:val="16"/>
                <w:szCs w:val="16"/>
              </w:rPr>
              <w:t xml:space="preserve"> </w:t>
            </w:r>
            <w:r w:rsidR="00BF3D42">
              <w:rPr>
                <w:rFonts w:ascii="Arial Unicode MS" w:eastAsia="Arial Unicode MS" w:hAnsi="Arial Unicode MS" w:cs="Arial Unicode MS"/>
                <w:color w:val="000000"/>
                <w:sz w:val="16"/>
                <w:szCs w:val="16"/>
              </w:rPr>
              <w:t>2,652,433</w:t>
            </w:r>
          </w:p>
        </w:tc>
        <w:tc>
          <w:tcPr>
            <w:tcW w:w="1839" w:type="dxa"/>
            <w:tcBorders>
              <w:top w:val="single" w:sz="4" w:space="0" w:color="auto"/>
              <w:left w:val="nil"/>
              <w:bottom w:val="single" w:sz="4" w:space="0" w:color="auto"/>
              <w:right w:val="single" w:sz="4" w:space="0" w:color="auto"/>
            </w:tcBorders>
            <w:noWrap/>
            <w:vAlign w:val="center"/>
          </w:tcPr>
          <w:p w14:paraId="26B24D47" w14:textId="77777777" w:rsidR="000E621A" w:rsidRPr="00EC49CB" w:rsidRDefault="000E621A" w:rsidP="00B868CA">
            <w:pPr>
              <w:jc w:val="right"/>
              <w:rPr>
                <w:rFonts w:ascii="Arial Unicode MS" w:eastAsia="Arial Unicode MS" w:hAnsi="Arial Unicode MS" w:cs="Arial Unicode MS"/>
                <w:color w:val="000000"/>
                <w:sz w:val="16"/>
                <w:szCs w:val="16"/>
              </w:rPr>
            </w:pPr>
          </w:p>
        </w:tc>
        <w:tc>
          <w:tcPr>
            <w:tcW w:w="1495" w:type="dxa"/>
            <w:tcBorders>
              <w:top w:val="single" w:sz="4" w:space="0" w:color="auto"/>
              <w:left w:val="nil"/>
              <w:bottom w:val="single" w:sz="4" w:space="0" w:color="auto"/>
              <w:right w:val="single" w:sz="4" w:space="0" w:color="auto"/>
            </w:tcBorders>
            <w:noWrap/>
          </w:tcPr>
          <w:p w14:paraId="214B5345" w14:textId="77777777" w:rsidR="000E621A" w:rsidRPr="00580A20" w:rsidRDefault="000E621A" w:rsidP="00B868CA">
            <w:pPr>
              <w:jc w:val="right"/>
              <w:rPr>
                <w:rFonts w:ascii="Arial Unicode MS" w:eastAsia="Arial Unicode MS" w:hAnsi="Arial Unicode MS" w:cs="Arial Unicode MS"/>
                <w:color w:val="000000"/>
                <w:sz w:val="18"/>
                <w:szCs w:val="18"/>
              </w:rPr>
            </w:pPr>
          </w:p>
        </w:tc>
      </w:tr>
      <w:tr w:rsidR="000E621A" w:rsidRPr="00580A20" w14:paraId="087CF52A" w14:textId="77777777" w:rsidTr="00713EBA">
        <w:trPr>
          <w:trHeight w:val="330"/>
        </w:trPr>
        <w:tc>
          <w:tcPr>
            <w:tcW w:w="3878" w:type="dxa"/>
            <w:tcBorders>
              <w:top w:val="single" w:sz="4" w:space="0" w:color="auto"/>
              <w:left w:val="single" w:sz="4" w:space="0" w:color="auto"/>
              <w:bottom w:val="single" w:sz="4" w:space="0" w:color="auto"/>
              <w:right w:val="single" w:sz="4" w:space="0" w:color="auto"/>
            </w:tcBorders>
          </w:tcPr>
          <w:p w14:paraId="0BB50FAE" w14:textId="77777777" w:rsidR="000E621A" w:rsidRPr="00B24033" w:rsidRDefault="000E621A" w:rsidP="00B868CA">
            <w:pPr>
              <w:rPr>
                <w:rFonts w:ascii="Arial Unicode MS" w:eastAsia="Arial Unicode MS" w:hAnsi="Arial Unicode MS" w:cs="Arial Unicode MS"/>
                <w:color w:val="000000"/>
                <w:sz w:val="18"/>
                <w:szCs w:val="18"/>
              </w:rPr>
            </w:pPr>
            <w:r w:rsidRPr="00B24033">
              <w:rPr>
                <w:rFonts w:ascii="Arial Unicode MS" w:eastAsia="Arial Unicode MS" w:hAnsi="Arial Unicode MS" w:cs="Arial Unicode MS"/>
                <w:bCs/>
                <w:color w:val="000000"/>
                <w:sz w:val="18"/>
                <w:szCs w:val="18"/>
              </w:rPr>
              <w:t>Ayudas para la construcción y mejoramiento de vivienda</w:t>
            </w:r>
          </w:p>
        </w:tc>
        <w:tc>
          <w:tcPr>
            <w:tcW w:w="1724" w:type="dxa"/>
            <w:tcBorders>
              <w:top w:val="single" w:sz="4" w:space="0" w:color="auto"/>
              <w:left w:val="nil"/>
              <w:bottom w:val="single" w:sz="4" w:space="0" w:color="auto"/>
              <w:right w:val="single" w:sz="4" w:space="0" w:color="auto"/>
            </w:tcBorders>
            <w:noWrap/>
            <w:vAlign w:val="center"/>
          </w:tcPr>
          <w:p w14:paraId="3C273D0F" w14:textId="77777777" w:rsidR="000E621A" w:rsidRPr="00EC49CB" w:rsidRDefault="000E621A" w:rsidP="00EE10B9">
            <w:pPr>
              <w:jc w:val="right"/>
              <w:rPr>
                <w:rFonts w:ascii="Arial Unicode MS" w:eastAsia="Arial Unicode MS" w:hAnsi="Arial Unicode MS" w:cs="Arial Unicode MS"/>
                <w:color w:val="000000"/>
                <w:sz w:val="16"/>
                <w:szCs w:val="16"/>
              </w:rPr>
            </w:pPr>
          </w:p>
        </w:tc>
        <w:tc>
          <w:tcPr>
            <w:tcW w:w="1839" w:type="dxa"/>
            <w:tcBorders>
              <w:top w:val="single" w:sz="4" w:space="0" w:color="auto"/>
              <w:left w:val="nil"/>
              <w:bottom w:val="single" w:sz="4" w:space="0" w:color="auto"/>
              <w:right w:val="single" w:sz="4" w:space="0" w:color="auto"/>
            </w:tcBorders>
            <w:noWrap/>
            <w:vAlign w:val="center"/>
          </w:tcPr>
          <w:p w14:paraId="485E40CA" w14:textId="77777777" w:rsidR="000E621A" w:rsidRPr="00EC49CB" w:rsidRDefault="000E621A" w:rsidP="00B868CA">
            <w:pPr>
              <w:jc w:val="right"/>
              <w:rPr>
                <w:rFonts w:ascii="Arial Unicode MS" w:eastAsia="Arial Unicode MS" w:hAnsi="Arial Unicode MS" w:cs="Arial Unicode MS"/>
                <w:color w:val="000000"/>
                <w:sz w:val="16"/>
                <w:szCs w:val="16"/>
              </w:rPr>
            </w:pPr>
          </w:p>
        </w:tc>
        <w:tc>
          <w:tcPr>
            <w:tcW w:w="1495" w:type="dxa"/>
            <w:tcBorders>
              <w:top w:val="single" w:sz="4" w:space="0" w:color="auto"/>
              <w:left w:val="nil"/>
              <w:bottom w:val="single" w:sz="4" w:space="0" w:color="auto"/>
              <w:right w:val="single" w:sz="4" w:space="0" w:color="auto"/>
            </w:tcBorders>
            <w:noWrap/>
          </w:tcPr>
          <w:p w14:paraId="62E86524" w14:textId="77777777" w:rsidR="000E621A" w:rsidRPr="00580A20" w:rsidRDefault="000E621A" w:rsidP="00B868CA">
            <w:pPr>
              <w:jc w:val="right"/>
              <w:rPr>
                <w:rFonts w:ascii="Arial Unicode MS" w:eastAsia="Arial Unicode MS" w:hAnsi="Arial Unicode MS" w:cs="Arial Unicode MS"/>
                <w:color w:val="000000"/>
                <w:sz w:val="18"/>
                <w:szCs w:val="18"/>
              </w:rPr>
            </w:pPr>
          </w:p>
        </w:tc>
      </w:tr>
      <w:tr w:rsidR="000E621A" w:rsidRPr="00580A20" w14:paraId="01ECB0C2" w14:textId="77777777" w:rsidTr="00713EBA">
        <w:trPr>
          <w:trHeight w:val="660"/>
        </w:trPr>
        <w:tc>
          <w:tcPr>
            <w:tcW w:w="3878" w:type="dxa"/>
            <w:tcBorders>
              <w:top w:val="single" w:sz="4" w:space="0" w:color="auto"/>
              <w:left w:val="single" w:sz="4" w:space="0" w:color="auto"/>
              <w:bottom w:val="single" w:sz="4" w:space="0" w:color="auto"/>
              <w:right w:val="single" w:sz="4" w:space="0" w:color="auto"/>
            </w:tcBorders>
            <w:hideMark/>
          </w:tcPr>
          <w:p w14:paraId="3CD612FE" w14:textId="77777777" w:rsidR="000E621A" w:rsidRPr="00580A20" w:rsidRDefault="000E621A" w:rsidP="00B868CA">
            <w:pPr>
              <w:rPr>
                <w:rFonts w:ascii="Arial Unicode MS" w:eastAsia="Arial Unicode MS" w:hAnsi="Arial Unicode MS" w:cs="Arial Unicode MS"/>
                <w:color w:val="000000"/>
                <w:sz w:val="18"/>
                <w:szCs w:val="18"/>
              </w:rPr>
            </w:pPr>
            <w:r w:rsidRPr="00580A20">
              <w:rPr>
                <w:rFonts w:ascii="Arial Unicode MS" w:eastAsia="Arial Unicode MS" w:hAnsi="Arial Unicode MS" w:cs="Arial Unicode MS" w:hint="eastAsia"/>
                <w:color w:val="000000"/>
                <w:sz w:val="18"/>
                <w:szCs w:val="18"/>
              </w:rPr>
              <w:t>Donativos A Instituciones Sin Fines De Lucro</w:t>
            </w:r>
          </w:p>
        </w:tc>
        <w:tc>
          <w:tcPr>
            <w:tcW w:w="1724" w:type="dxa"/>
            <w:tcBorders>
              <w:top w:val="single" w:sz="4" w:space="0" w:color="auto"/>
              <w:left w:val="nil"/>
              <w:bottom w:val="single" w:sz="4" w:space="0" w:color="auto"/>
              <w:right w:val="single" w:sz="4" w:space="0" w:color="auto"/>
            </w:tcBorders>
            <w:noWrap/>
            <w:vAlign w:val="center"/>
            <w:hideMark/>
          </w:tcPr>
          <w:p w14:paraId="7BA35FBB" w14:textId="77777777" w:rsidR="000E621A" w:rsidRPr="00580A20" w:rsidRDefault="000E621A" w:rsidP="00EE10B9">
            <w:pPr>
              <w:jc w:val="right"/>
              <w:rPr>
                <w:rFonts w:ascii="Arial Unicode MS" w:eastAsia="Arial Unicode MS" w:hAnsi="Arial Unicode MS" w:cs="Arial Unicode MS"/>
                <w:color w:val="000000"/>
                <w:sz w:val="18"/>
                <w:szCs w:val="18"/>
              </w:rPr>
            </w:pPr>
          </w:p>
        </w:tc>
        <w:tc>
          <w:tcPr>
            <w:tcW w:w="1839" w:type="dxa"/>
            <w:tcBorders>
              <w:top w:val="single" w:sz="4" w:space="0" w:color="auto"/>
              <w:left w:val="nil"/>
              <w:bottom w:val="single" w:sz="4" w:space="0" w:color="auto"/>
              <w:right w:val="single" w:sz="4" w:space="0" w:color="auto"/>
            </w:tcBorders>
            <w:noWrap/>
            <w:vAlign w:val="center"/>
            <w:hideMark/>
          </w:tcPr>
          <w:p w14:paraId="459C7162" w14:textId="77777777" w:rsidR="000E621A" w:rsidRPr="00580A20" w:rsidRDefault="000E621A" w:rsidP="00B868CA">
            <w:pPr>
              <w:jc w:val="right"/>
              <w:rPr>
                <w:rFonts w:ascii="Arial Unicode MS" w:eastAsia="Arial Unicode MS" w:hAnsi="Arial Unicode MS" w:cs="Arial Unicode MS"/>
                <w:color w:val="000000"/>
                <w:sz w:val="18"/>
                <w:szCs w:val="18"/>
              </w:rPr>
            </w:pPr>
            <w:r w:rsidRPr="00580A20">
              <w:rPr>
                <w:rFonts w:ascii="Arial Unicode MS" w:eastAsia="Arial Unicode MS" w:hAnsi="Arial Unicode MS" w:cs="Arial Unicode MS" w:hint="eastAsia"/>
                <w:color w:val="000000"/>
                <w:sz w:val="18"/>
                <w:szCs w:val="18"/>
              </w:rPr>
              <w:t> </w:t>
            </w:r>
          </w:p>
        </w:tc>
        <w:tc>
          <w:tcPr>
            <w:tcW w:w="1495" w:type="dxa"/>
            <w:tcBorders>
              <w:top w:val="single" w:sz="4" w:space="0" w:color="auto"/>
              <w:left w:val="nil"/>
              <w:bottom w:val="single" w:sz="4" w:space="0" w:color="auto"/>
              <w:right w:val="single" w:sz="4" w:space="0" w:color="auto"/>
            </w:tcBorders>
            <w:noWrap/>
            <w:hideMark/>
          </w:tcPr>
          <w:p w14:paraId="1DB69E89" w14:textId="77777777" w:rsidR="000E621A" w:rsidRPr="00580A20" w:rsidRDefault="000E621A" w:rsidP="00B868CA">
            <w:pPr>
              <w:rPr>
                <w:rFonts w:ascii="Arial Unicode MS" w:eastAsia="Arial Unicode MS" w:hAnsi="Arial Unicode MS" w:cs="Arial Unicode MS"/>
                <w:color w:val="000000"/>
                <w:sz w:val="18"/>
                <w:szCs w:val="18"/>
              </w:rPr>
            </w:pPr>
            <w:r w:rsidRPr="00580A20">
              <w:rPr>
                <w:rFonts w:ascii="Arial Unicode MS" w:eastAsia="Arial Unicode MS" w:hAnsi="Arial Unicode MS" w:cs="Arial Unicode MS" w:hint="eastAsia"/>
                <w:color w:val="000000"/>
                <w:sz w:val="18"/>
                <w:szCs w:val="18"/>
              </w:rPr>
              <w:t> </w:t>
            </w:r>
          </w:p>
        </w:tc>
      </w:tr>
    </w:tbl>
    <w:p w14:paraId="7045C4C9" w14:textId="77777777" w:rsidR="00FC3D80" w:rsidRDefault="00FC3D80" w:rsidP="00FC3D80">
      <w:pPr>
        <w:spacing w:line="240" w:lineRule="exact"/>
        <w:jc w:val="both"/>
        <w:rPr>
          <w:rFonts w:ascii="Arial" w:eastAsia="Arial Unicode MS" w:hAnsi="Arial" w:cs="Arial"/>
          <w:sz w:val="22"/>
          <w:szCs w:val="22"/>
        </w:rPr>
      </w:pPr>
    </w:p>
    <w:p w14:paraId="3F9B49B5" w14:textId="77777777" w:rsidR="00FC3D80" w:rsidRPr="00247199" w:rsidRDefault="00FC3D80" w:rsidP="00FC3D80">
      <w:pPr>
        <w:pStyle w:val="Prrafodelista"/>
        <w:ind w:left="0"/>
        <w:rPr>
          <w:rFonts w:ascii="Arial" w:eastAsia="Arial Unicode MS" w:hAnsi="Arial" w:cs="Arial"/>
        </w:rPr>
      </w:pPr>
      <w:r w:rsidRPr="00247199">
        <w:rPr>
          <w:rFonts w:ascii="Arial" w:eastAsia="Arial Unicode MS" w:hAnsi="Arial" w:cs="Arial"/>
          <w:b/>
          <w:lang w:val="es-ES"/>
        </w:rPr>
        <w:t xml:space="preserve">B) </w:t>
      </w:r>
      <w:r w:rsidRPr="00247199">
        <w:rPr>
          <w:rFonts w:ascii="Arial" w:eastAsia="Arial Unicode MS" w:hAnsi="Arial" w:cs="Arial"/>
          <w:b/>
        </w:rPr>
        <w:t xml:space="preserve">Transferencias internas, asignaciones, subsidios y otras ayudas: </w:t>
      </w:r>
      <w:r w:rsidRPr="00247199">
        <w:rPr>
          <w:rFonts w:ascii="Arial" w:eastAsia="Arial Unicode MS" w:hAnsi="Arial" w:cs="Arial"/>
        </w:rPr>
        <w:t xml:space="preserve">Corresponde a las aportaciones por subsidio que se otorgan mensualmente a las entidades paramunicipales, apoyos a instituciones </w:t>
      </w:r>
      <w:r w:rsidR="009B71D2">
        <w:rPr>
          <w:rFonts w:ascii="Arial" w:eastAsia="Arial Unicode MS" w:hAnsi="Arial" w:cs="Arial"/>
        </w:rPr>
        <w:t>sin fines de lucro y otras ayudas sociales a personas.</w:t>
      </w:r>
    </w:p>
    <w:p w14:paraId="43678AE2" w14:textId="77777777" w:rsidR="00FC3D80" w:rsidRDefault="00FC3D80" w:rsidP="00FC3D80">
      <w:pPr>
        <w:spacing w:line="240" w:lineRule="exact"/>
        <w:ind w:right="-22"/>
        <w:jc w:val="both"/>
        <w:rPr>
          <w:rFonts w:ascii="Arial" w:eastAsia="Arial Unicode MS" w:hAnsi="Arial" w:cs="Arial"/>
          <w:sz w:val="22"/>
          <w:szCs w:val="22"/>
        </w:rPr>
      </w:pPr>
      <w:r w:rsidRPr="00247199">
        <w:rPr>
          <w:rFonts w:ascii="Arial" w:eastAsia="Arial Unicode MS" w:hAnsi="Arial" w:cs="Arial"/>
          <w:b/>
          <w:sz w:val="22"/>
        </w:rPr>
        <w:t xml:space="preserve">1.- </w:t>
      </w:r>
      <w:r w:rsidRPr="00247199">
        <w:rPr>
          <w:rFonts w:ascii="Arial" w:eastAsia="Arial Unicode MS" w:hAnsi="Arial" w:cs="Arial"/>
          <w:b/>
          <w:sz w:val="22"/>
          <w:szCs w:val="22"/>
        </w:rPr>
        <w:t>Transferencias internas y asignaciones al sector público:</w:t>
      </w:r>
      <w:r w:rsidRPr="00247199">
        <w:rPr>
          <w:rFonts w:ascii="Arial" w:eastAsia="Arial Unicode MS" w:hAnsi="Arial" w:cs="Arial"/>
          <w:sz w:val="22"/>
          <w:szCs w:val="22"/>
        </w:rPr>
        <w:t xml:space="preserve"> Corresponde a las aportaciones por subsidio que se otorgan mensualmente a las entidades Paramunicipales del Ayuntamiento para que cumplan con sus metas establecidas en sus programas de trabajo. A continuación, se muestra el desglose de las aportaciones</w:t>
      </w:r>
      <w:r w:rsidR="00C4372B">
        <w:rPr>
          <w:rFonts w:ascii="Arial" w:eastAsia="Arial Unicode MS" w:hAnsi="Arial" w:cs="Arial"/>
          <w:sz w:val="22"/>
          <w:szCs w:val="22"/>
        </w:rPr>
        <w:t xml:space="preserve"> realizadas a cada una, por el periodo del 1 de enero al </w:t>
      </w:r>
      <w:r w:rsidR="0075338B">
        <w:rPr>
          <w:rFonts w:ascii="Arial" w:eastAsia="Arial Unicode MS" w:hAnsi="Arial" w:cs="Arial"/>
          <w:sz w:val="22"/>
          <w:szCs w:val="22"/>
        </w:rPr>
        <w:t>31 de Marzo de 2026</w:t>
      </w:r>
      <w:r w:rsidR="00C4372B">
        <w:rPr>
          <w:rFonts w:ascii="Arial" w:eastAsia="Arial Unicode MS" w:hAnsi="Arial" w:cs="Arial"/>
          <w:sz w:val="22"/>
          <w:szCs w:val="22"/>
        </w:rPr>
        <w:t>.</w:t>
      </w:r>
    </w:p>
    <w:p w14:paraId="7647C9AE" w14:textId="77777777" w:rsidR="0024198A" w:rsidRDefault="0024198A" w:rsidP="00FC3D80">
      <w:pPr>
        <w:spacing w:line="240" w:lineRule="exact"/>
        <w:ind w:right="-22"/>
        <w:jc w:val="both"/>
        <w:rPr>
          <w:rFonts w:ascii="Arial" w:eastAsia="Arial Unicode MS" w:hAnsi="Arial" w:cs="Arial"/>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27"/>
        <w:gridCol w:w="2161"/>
        <w:gridCol w:w="2784"/>
      </w:tblGrid>
      <w:tr w:rsidR="00FC3D80" w:rsidRPr="00673D11" w14:paraId="69CEA92D" w14:textId="77777777" w:rsidTr="008C0D00">
        <w:trPr>
          <w:trHeight w:val="530"/>
        </w:trPr>
        <w:tc>
          <w:tcPr>
            <w:tcW w:w="9072" w:type="dxa"/>
            <w:gridSpan w:val="3"/>
            <w:vAlign w:val="bottom"/>
            <w:hideMark/>
          </w:tcPr>
          <w:p w14:paraId="3B110049" w14:textId="77777777" w:rsidR="00FC3D80" w:rsidRPr="00FB0F84" w:rsidRDefault="00FC3D80" w:rsidP="00B868CA">
            <w:pPr>
              <w:jc w:val="center"/>
              <w:rPr>
                <w:rFonts w:ascii="Arial Unicode MS" w:eastAsia="Arial Unicode MS" w:hAnsi="Arial Unicode MS" w:cs="Arial Unicode MS"/>
                <w:b/>
                <w:bCs/>
                <w:color w:val="000000"/>
                <w:sz w:val="18"/>
                <w:szCs w:val="18"/>
              </w:rPr>
            </w:pPr>
            <w:r w:rsidRPr="008C59C3">
              <w:rPr>
                <w:rFonts w:ascii="Arial Unicode MS" w:eastAsia="Arial Unicode MS" w:hAnsi="Arial Unicode MS" w:cs="Arial Unicode MS" w:hint="eastAsia"/>
                <w:b/>
                <w:bCs/>
                <w:color w:val="000000"/>
                <w:sz w:val="18"/>
                <w:szCs w:val="18"/>
              </w:rPr>
              <w:t>INTEGRA</w:t>
            </w:r>
            <w:r w:rsidRPr="007305CE">
              <w:rPr>
                <w:rFonts w:ascii="Arial Unicode MS" w:eastAsia="Arial Unicode MS" w:hAnsi="Arial Unicode MS" w:cs="Arial Unicode MS" w:hint="eastAsia"/>
                <w:b/>
                <w:bCs/>
                <w:color w:val="000000"/>
                <w:sz w:val="18"/>
                <w:szCs w:val="18"/>
              </w:rPr>
              <w:t>CIÓN</w:t>
            </w:r>
            <w:r w:rsidRPr="00FB0F84">
              <w:rPr>
                <w:rFonts w:ascii="Arial Unicode MS" w:eastAsia="Arial Unicode MS" w:hAnsi="Arial Unicode MS" w:cs="Arial Unicode MS" w:hint="eastAsia"/>
                <w:b/>
                <w:bCs/>
                <w:color w:val="000000"/>
                <w:sz w:val="18"/>
                <w:szCs w:val="18"/>
              </w:rPr>
              <w:t xml:space="preserve"> DE LAS TRANSFERENCIAS Y SUBSIDIOS A PARAMUNICIPALES AL</w:t>
            </w:r>
          </w:p>
          <w:p w14:paraId="1644D5E6" w14:textId="77777777" w:rsidR="00C068BE" w:rsidRPr="00081E3B" w:rsidRDefault="00FC3D80" w:rsidP="00EE10B9">
            <w:pPr>
              <w:jc w:val="center"/>
              <w:rPr>
                <w:rFonts w:ascii="Arial Unicode MS" w:eastAsia="Arial Unicode MS" w:hAnsi="Arial Unicode MS" w:cs="Arial Unicode MS"/>
                <w:b/>
                <w:bCs/>
                <w:color w:val="000000"/>
                <w:sz w:val="18"/>
                <w:szCs w:val="18"/>
                <w:highlight w:val="yellow"/>
              </w:rPr>
            </w:pPr>
            <w:r w:rsidRPr="00FB0F84">
              <w:rPr>
                <w:rFonts w:ascii="Arial Unicode MS" w:eastAsia="Arial Unicode MS" w:hAnsi="Arial Unicode MS" w:cs="Arial Unicode MS" w:hint="eastAsia"/>
                <w:b/>
                <w:bCs/>
                <w:color w:val="000000"/>
                <w:sz w:val="18"/>
                <w:szCs w:val="18"/>
              </w:rPr>
              <w:t xml:space="preserve"> </w:t>
            </w:r>
            <w:r w:rsidR="00EE10B9">
              <w:rPr>
                <w:rFonts w:ascii="Arial Unicode MS" w:eastAsia="Arial Unicode MS" w:hAnsi="Arial Unicode MS" w:cs="Arial Unicode MS" w:hint="eastAsia"/>
                <w:b/>
                <w:bCs/>
                <w:color w:val="000000"/>
                <w:sz w:val="18"/>
                <w:szCs w:val="18"/>
              </w:rPr>
              <w:t>31</w:t>
            </w:r>
            <w:r w:rsidR="00493272">
              <w:rPr>
                <w:rFonts w:ascii="Arial Unicode MS" w:eastAsia="Arial Unicode MS" w:hAnsi="Arial Unicode MS" w:cs="Arial Unicode MS" w:hint="eastAsia"/>
                <w:b/>
                <w:bCs/>
                <w:color w:val="000000"/>
                <w:sz w:val="18"/>
                <w:szCs w:val="18"/>
              </w:rPr>
              <w:t xml:space="preserve"> de </w:t>
            </w:r>
            <w:r w:rsidR="00A53658">
              <w:rPr>
                <w:rFonts w:ascii="Arial Unicode MS" w:eastAsia="Arial Unicode MS" w:hAnsi="Arial Unicode MS" w:cs="Arial Unicode MS"/>
                <w:b/>
                <w:bCs/>
                <w:color w:val="000000"/>
                <w:sz w:val="18"/>
                <w:szCs w:val="18"/>
              </w:rPr>
              <w:t>Marzo</w:t>
            </w:r>
            <w:r w:rsidRPr="00FB0F84">
              <w:rPr>
                <w:rFonts w:ascii="Arial Unicode MS" w:eastAsia="Arial Unicode MS" w:hAnsi="Arial Unicode MS" w:cs="Arial Unicode MS" w:hint="eastAsia"/>
                <w:b/>
                <w:bCs/>
                <w:color w:val="000000"/>
                <w:sz w:val="18"/>
                <w:szCs w:val="18"/>
              </w:rPr>
              <w:t xml:space="preserve"> </w:t>
            </w:r>
            <w:r w:rsidR="00B9194A">
              <w:rPr>
                <w:rFonts w:ascii="Arial Unicode MS" w:eastAsia="Arial Unicode MS" w:hAnsi="Arial Unicode MS" w:cs="Arial Unicode MS"/>
                <w:b/>
                <w:bCs/>
                <w:color w:val="000000"/>
                <w:sz w:val="18"/>
                <w:szCs w:val="18"/>
              </w:rPr>
              <w:t>del</w:t>
            </w:r>
            <w:r w:rsidRPr="00FB0F84">
              <w:rPr>
                <w:rFonts w:ascii="Arial Unicode MS" w:eastAsia="Arial Unicode MS" w:hAnsi="Arial Unicode MS" w:cs="Arial Unicode MS" w:hint="eastAsia"/>
                <w:b/>
                <w:bCs/>
                <w:color w:val="000000"/>
                <w:sz w:val="18"/>
                <w:szCs w:val="18"/>
              </w:rPr>
              <w:t xml:space="preserve"> </w:t>
            </w:r>
            <w:r w:rsidR="00A53658">
              <w:rPr>
                <w:rFonts w:ascii="Arial Unicode MS" w:eastAsia="Arial Unicode MS" w:hAnsi="Arial Unicode MS" w:cs="Arial Unicode MS"/>
                <w:b/>
                <w:bCs/>
                <w:color w:val="000000"/>
                <w:sz w:val="18"/>
                <w:szCs w:val="18"/>
              </w:rPr>
              <w:t>2026</w:t>
            </w:r>
          </w:p>
        </w:tc>
      </w:tr>
      <w:tr w:rsidR="00FC3D80" w:rsidRPr="00673D11" w14:paraId="122A16A3" w14:textId="77777777" w:rsidTr="008C0D00">
        <w:trPr>
          <w:trHeight w:val="366"/>
        </w:trPr>
        <w:tc>
          <w:tcPr>
            <w:tcW w:w="4127" w:type="dxa"/>
            <w:shd w:val="clear" w:color="000000" w:fill="D8D8D8"/>
            <w:noWrap/>
            <w:vAlign w:val="bottom"/>
            <w:hideMark/>
          </w:tcPr>
          <w:p w14:paraId="383D0E45" w14:textId="77777777" w:rsidR="00FC3D80" w:rsidRPr="00673D11" w:rsidRDefault="00FC3D80" w:rsidP="00B868CA">
            <w:pPr>
              <w:jc w:val="center"/>
              <w:rPr>
                <w:rFonts w:ascii="Arial Unicode MS" w:eastAsia="Arial Unicode MS" w:hAnsi="Arial Unicode MS" w:cs="Arial Unicode MS"/>
                <w:b/>
                <w:bCs/>
                <w:color w:val="000000"/>
                <w:sz w:val="18"/>
                <w:szCs w:val="18"/>
              </w:rPr>
            </w:pPr>
            <w:r w:rsidRPr="00673D11">
              <w:rPr>
                <w:rFonts w:ascii="Arial Unicode MS" w:eastAsia="Arial Unicode MS" w:hAnsi="Arial Unicode MS" w:cs="Arial Unicode MS" w:hint="eastAsia"/>
                <w:b/>
                <w:bCs/>
                <w:color w:val="000000"/>
                <w:sz w:val="18"/>
                <w:szCs w:val="18"/>
              </w:rPr>
              <w:lastRenderedPageBreak/>
              <w:t>NOMBRE</w:t>
            </w:r>
          </w:p>
        </w:tc>
        <w:tc>
          <w:tcPr>
            <w:tcW w:w="4945" w:type="dxa"/>
            <w:gridSpan w:val="2"/>
            <w:shd w:val="clear" w:color="000000" w:fill="D8D8D8"/>
            <w:noWrap/>
            <w:vAlign w:val="bottom"/>
            <w:hideMark/>
          </w:tcPr>
          <w:p w14:paraId="19594EA0" w14:textId="77777777" w:rsidR="00FC3D80" w:rsidRPr="00673D11" w:rsidRDefault="00FC3D80" w:rsidP="00B868CA">
            <w:pPr>
              <w:jc w:val="center"/>
              <w:rPr>
                <w:rFonts w:ascii="Arial Unicode MS" w:eastAsia="Arial Unicode MS" w:hAnsi="Arial Unicode MS" w:cs="Arial Unicode MS"/>
                <w:b/>
                <w:bCs/>
                <w:color w:val="000000"/>
                <w:sz w:val="18"/>
                <w:szCs w:val="18"/>
              </w:rPr>
            </w:pPr>
            <w:r w:rsidRPr="00673D11">
              <w:rPr>
                <w:rFonts w:ascii="Arial Unicode MS" w:eastAsia="Arial Unicode MS" w:hAnsi="Arial Unicode MS" w:cs="Arial Unicode MS" w:hint="eastAsia"/>
                <w:b/>
                <w:bCs/>
                <w:color w:val="000000"/>
                <w:sz w:val="18"/>
                <w:szCs w:val="18"/>
              </w:rPr>
              <w:t xml:space="preserve"> IMPORTE </w:t>
            </w:r>
          </w:p>
        </w:tc>
      </w:tr>
      <w:tr w:rsidR="00FC3D80" w:rsidRPr="00673D11" w14:paraId="1FECC506" w14:textId="77777777" w:rsidTr="00094CAD">
        <w:trPr>
          <w:trHeight w:val="366"/>
        </w:trPr>
        <w:tc>
          <w:tcPr>
            <w:tcW w:w="4127" w:type="dxa"/>
            <w:noWrap/>
            <w:vAlign w:val="center"/>
            <w:hideMark/>
          </w:tcPr>
          <w:p w14:paraId="73B31BC4" w14:textId="77777777" w:rsidR="00FC3D80" w:rsidRPr="00673D11" w:rsidRDefault="00DB7249" w:rsidP="00B868CA">
            <w:pPr>
              <w:rPr>
                <w:rFonts w:ascii="Arial Unicode MS" w:eastAsia="Arial Unicode MS" w:hAnsi="Arial Unicode MS" w:cs="Arial Unicode MS"/>
                <w:b/>
                <w:bCs/>
                <w:color w:val="000000"/>
                <w:sz w:val="18"/>
                <w:szCs w:val="18"/>
              </w:rPr>
            </w:pPr>
            <w:r>
              <w:rPr>
                <w:rFonts w:ascii="Arial Unicode MS" w:eastAsia="Arial Unicode MS" w:hAnsi="Arial Unicode MS" w:cs="Arial Unicode MS" w:hint="eastAsia"/>
                <w:b/>
                <w:bCs/>
                <w:color w:val="000000"/>
                <w:sz w:val="18"/>
                <w:szCs w:val="18"/>
              </w:rPr>
              <w:t>IM</w:t>
            </w:r>
            <w:r w:rsidR="00FC3D80" w:rsidRPr="00673D11">
              <w:rPr>
                <w:rFonts w:ascii="Arial Unicode MS" w:eastAsia="Arial Unicode MS" w:hAnsi="Arial Unicode MS" w:cs="Arial Unicode MS" w:hint="eastAsia"/>
                <w:b/>
                <w:bCs/>
                <w:color w:val="000000"/>
                <w:sz w:val="18"/>
                <w:szCs w:val="18"/>
              </w:rPr>
              <w:t>JUVER</w:t>
            </w:r>
          </w:p>
        </w:tc>
        <w:tc>
          <w:tcPr>
            <w:tcW w:w="2161" w:type="dxa"/>
            <w:noWrap/>
            <w:vAlign w:val="center"/>
            <w:hideMark/>
          </w:tcPr>
          <w:p w14:paraId="393D2304" w14:textId="77777777" w:rsidR="00FC3D80" w:rsidRPr="00673D11" w:rsidRDefault="00FC3D80" w:rsidP="00B868CA">
            <w:pPr>
              <w:jc w:val="right"/>
              <w:rPr>
                <w:rFonts w:ascii="Arial Unicode MS" w:eastAsia="Arial Unicode MS" w:hAnsi="Arial Unicode MS" w:cs="Arial Unicode MS"/>
                <w:b/>
                <w:bCs/>
                <w:color w:val="000000"/>
                <w:sz w:val="18"/>
                <w:szCs w:val="18"/>
              </w:rPr>
            </w:pPr>
            <w:r w:rsidRPr="00673D11">
              <w:rPr>
                <w:rFonts w:ascii="Arial Unicode MS" w:eastAsia="Arial Unicode MS" w:hAnsi="Arial Unicode MS" w:cs="Arial Unicode MS" w:hint="eastAsia"/>
                <w:b/>
                <w:bCs/>
                <w:color w:val="000000"/>
                <w:sz w:val="18"/>
                <w:szCs w:val="18"/>
              </w:rPr>
              <w:t> </w:t>
            </w:r>
          </w:p>
        </w:tc>
        <w:tc>
          <w:tcPr>
            <w:tcW w:w="2784" w:type="dxa"/>
            <w:noWrap/>
            <w:vAlign w:val="center"/>
            <w:hideMark/>
          </w:tcPr>
          <w:p w14:paraId="7975312F" w14:textId="77777777" w:rsidR="00FC3D80" w:rsidRPr="00673D11" w:rsidRDefault="00FB0F84" w:rsidP="002F0C69">
            <w:pPr>
              <w:jc w:val="right"/>
              <w:rPr>
                <w:rFonts w:ascii="Arial Unicode MS" w:eastAsia="Arial Unicode MS" w:hAnsi="Arial Unicode MS" w:cs="Arial Unicode MS"/>
                <w:b/>
                <w:bCs/>
                <w:color w:val="000000"/>
                <w:sz w:val="18"/>
                <w:szCs w:val="18"/>
              </w:rPr>
            </w:pPr>
            <w:r>
              <w:rPr>
                <w:rFonts w:ascii="Arial Unicode MS" w:eastAsia="Arial Unicode MS" w:hAnsi="Arial Unicode MS" w:cs="Arial Unicode MS" w:hint="eastAsia"/>
                <w:b/>
                <w:bCs/>
                <w:color w:val="000000"/>
                <w:sz w:val="18"/>
                <w:szCs w:val="18"/>
              </w:rPr>
              <w:t xml:space="preserve"> $       </w:t>
            </w:r>
            <w:r w:rsidR="002F0C69">
              <w:rPr>
                <w:rFonts w:ascii="Arial Unicode MS" w:eastAsia="Arial Unicode MS" w:hAnsi="Arial Unicode MS" w:cs="Arial Unicode MS"/>
                <w:b/>
                <w:bCs/>
                <w:color w:val="000000"/>
                <w:sz w:val="18"/>
                <w:szCs w:val="18"/>
              </w:rPr>
              <w:t>683,250</w:t>
            </w:r>
            <w:r w:rsidR="00FC3D80" w:rsidRPr="00673D11">
              <w:rPr>
                <w:rFonts w:ascii="Arial Unicode MS" w:eastAsia="Arial Unicode MS" w:hAnsi="Arial Unicode MS" w:cs="Arial Unicode MS" w:hint="eastAsia"/>
                <w:b/>
                <w:bCs/>
                <w:color w:val="000000"/>
                <w:sz w:val="18"/>
                <w:szCs w:val="18"/>
              </w:rPr>
              <w:t xml:space="preserve"> </w:t>
            </w:r>
          </w:p>
        </w:tc>
      </w:tr>
      <w:tr w:rsidR="00FC3D80" w:rsidRPr="00673D11" w14:paraId="2F35DC3D" w14:textId="77777777" w:rsidTr="00094CAD">
        <w:trPr>
          <w:trHeight w:val="366"/>
        </w:trPr>
        <w:tc>
          <w:tcPr>
            <w:tcW w:w="4127" w:type="dxa"/>
            <w:noWrap/>
            <w:vAlign w:val="center"/>
            <w:hideMark/>
          </w:tcPr>
          <w:p w14:paraId="594F2EDA" w14:textId="77777777" w:rsidR="00FC3D80" w:rsidRPr="00673D11" w:rsidRDefault="00FC3D80" w:rsidP="00B868CA">
            <w:pPr>
              <w:rPr>
                <w:rFonts w:ascii="Arial Unicode MS" w:eastAsia="Arial Unicode MS" w:hAnsi="Arial Unicode MS" w:cs="Arial Unicode MS"/>
                <w:color w:val="000000"/>
                <w:sz w:val="18"/>
                <w:szCs w:val="18"/>
              </w:rPr>
            </w:pPr>
            <w:r w:rsidRPr="00673D11">
              <w:rPr>
                <w:rFonts w:ascii="Arial Unicode MS" w:eastAsia="Arial Unicode MS" w:hAnsi="Arial Unicode MS" w:cs="Arial Unicode MS" w:hint="eastAsia"/>
                <w:color w:val="000000"/>
                <w:sz w:val="18"/>
                <w:szCs w:val="18"/>
              </w:rPr>
              <w:t>Subsidio</w:t>
            </w:r>
          </w:p>
        </w:tc>
        <w:tc>
          <w:tcPr>
            <w:tcW w:w="2161" w:type="dxa"/>
            <w:noWrap/>
            <w:vAlign w:val="center"/>
            <w:hideMark/>
          </w:tcPr>
          <w:p w14:paraId="4DC53976" w14:textId="77777777" w:rsidR="00FC3D80" w:rsidRPr="00673D11" w:rsidRDefault="00FB0F84" w:rsidP="002F0C69">
            <w:pPr>
              <w:jc w:val="right"/>
              <w:rPr>
                <w:rFonts w:ascii="Arial Unicode MS" w:eastAsia="Arial Unicode MS" w:hAnsi="Arial Unicode MS" w:cs="Arial Unicode MS"/>
                <w:color w:val="000000"/>
                <w:sz w:val="18"/>
                <w:szCs w:val="18"/>
              </w:rPr>
            </w:pPr>
            <w:r>
              <w:rPr>
                <w:rFonts w:ascii="Arial Unicode MS" w:eastAsia="Arial Unicode MS" w:hAnsi="Arial Unicode MS" w:cs="Arial Unicode MS" w:hint="eastAsia"/>
                <w:color w:val="000000"/>
                <w:sz w:val="18"/>
                <w:szCs w:val="18"/>
              </w:rPr>
              <w:t xml:space="preserve"> $         </w:t>
            </w:r>
            <w:r w:rsidR="002F0C69">
              <w:rPr>
                <w:rFonts w:ascii="Arial Unicode MS" w:eastAsia="Arial Unicode MS" w:hAnsi="Arial Unicode MS" w:cs="Arial Unicode MS"/>
                <w:color w:val="000000"/>
                <w:sz w:val="18"/>
                <w:szCs w:val="18"/>
              </w:rPr>
              <w:t>683,250</w:t>
            </w:r>
            <w:r w:rsidR="00FC3D80" w:rsidRPr="00673D11">
              <w:rPr>
                <w:rFonts w:ascii="Arial Unicode MS" w:eastAsia="Arial Unicode MS" w:hAnsi="Arial Unicode MS" w:cs="Arial Unicode MS" w:hint="eastAsia"/>
                <w:color w:val="000000"/>
                <w:sz w:val="18"/>
                <w:szCs w:val="18"/>
              </w:rPr>
              <w:t xml:space="preserve"> </w:t>
            </w:r>
          </w:p>
        </w:tc>
        <w:tc>
          <w:tcPr>
            <w:tcW w:w="2784" w:type="dxa"/>
            <w:noWrap/>
            <w:vAlign w:val="center"/>
            <w:hideMark/>
          </w:tcPr>
          <w:p w14:paraId="223A3CA9" w14:textId="77777777" w:rsidR="00FC3D80" w:rsidRPr="00673D11" w:rsidRDefault="00FC3D80" w:rsidP="00B868CA">
            <w:pPr>
              <w:jc w:val="right"/>
              <w:rPr>
                <w:rFonts w:ascii="Arial Unicode MS" w:eastAsia="Arial Unicode MS" w:hAnsi="Arial Unicode MS" w:cs="Arial Unicode MS"/>
                <w:color w:val="000000"/>
                <w:sz w:val="18"/>
                <w:szCs w:val="18"/>
              </w:rPr>
            </w:pPr>
            <w:r w:rsidRPr="00673D11">
              <w:rPr>
                <w:rFonts w:ascii="Arial Unicode MS" w:eastAsia="Arial Unicode MS" w:hAnsi="Arial Unicode MS" w:cs="Arial Unicode MS" w:hint="eastAsia"/>
                <w:color w:val="000000"/>
                <w:sz w:val="18"/>
                <w:szCs w:val="18"/>
              </w:rPr>
              <w:t> </w:t>
            </w:r>
          </w:p>
        </w:tc>
      </w:tr>
      <w:tr w:rsidR="00FC3D80" w:rsidRPr="00673D11" w14:paraId="430658E2" w14:textId="77777777" w:rsidTr="00094CAD">
        <w:trPr>
          <w:trHeight w:val="366"/>
        </w:trPr>
        <w:tc>
          <w:tcPr>
            <w:tcW w:w="4127" w:type="dxa"/>
            <w:noWrap/>
            <w:vAlign w:val="center"/>
            <w:hideMark/>
          </w:tcPr>
          <w:p w14:paraId="404ED685" w14:textId="77777777" w:rsidR="00FC3D80" w:rsidRPr="00673D11" w:rsidRDefault="00FC3D80" w:rsidP="00B868CA">
            <w:pPr>
              <w:rPr>
                <w:rFonts w:ascii="Arial Unicode MS" w:eastAsia="Arial Unicode MS" w:hAnsi="Arial Unicode MS" w:cs="Arial Unicode MS"/>
                <w:b/>
                <w:bCs/>
                <w:color w:val="000000"/>
                <w:sz w:val="18"/>
                <w:szCs w:val="18"/>
              </w:rPr>
            </w:pPr>
            <w:r w:rsidRPr="00673D11">
              <w:rPr>
                <w:rFonts w:ascii="Arial Unicode MS" w:eastAsia="Arial Unicode MS" w:hAnsi="Arial Unicode MS" w:cs="Arial Unicode MS" w:hint="eastAsia"/>
                <w:b/>
                <w:bCs/>
                <w:color w:val="000000"/>
                <w:sz w:val="18"/>
                <w:szCs w:val="18"/>
              </w:rPr>
              <w:t>PRODEUR</w:t>
            </w:r>
          </w:p>
        </w:tc>
        <w:tc>
          <w:tcPr>
            <w:tcW w:w="2161" w:type="dxa"/>
            <w:noWrap/>
            <w:vAlign w:val="center"/>
            <w:hideMark/>
          </w:tcPr>
          <w:p w14:paraId="2B88754C" w14:textId="77777777" w:rsidR="00FC3D80" w:rsidRPr="00673D11" w:rsidRDefault="00FC3D80" w:rsidP="00B868CA">
            <w:pPr>
              <w:jc w:val="right"/>
              <w:rPr>
                <w:rFonts w:ascii="Arial Unicode MS" w:eastAsia="Arial Unicode MS" w:hAnsi="Arial Unicode MS" w:cs="Arial Unicode MS"/>
                <w:b/>
                <w:bCs/>
                <w:color w:val="000000"/>
                <w:sz w:val="18"/>
                <w:szCs w:val="18"/>
              </w:rPr>
            </w:pPr>
            <w:r w:rsidRPr="00673D11">
              <w:rPr>
                <w:rFonts w:ascii="Arial Unicode MS" w:eastAsia="Arial Unicode MS" w:hAnsi="Arial Unicode MS" w:cs="Arial Unicode MS" w:hint="eastAsia"/>
                <w:b/>
                <w:bCs/>
                <w:color w:val="000000"/>
                <w:sz w:val="18"/>
                <w:szCs w:val="18"/>
              </w:rPr>
              <w:t> </w:t>
            </w:r>
          </w:p>
        </w:tc>
        <w:tc>
          <w:tcPr>
            <w:tcW w:w="2784" w:type="dxa"/>
            <w:noWrap/>
            <w:vAlign w:val="center"/>
            <w:hideMark/>
          </w:tcPr>
          <w:p w14:paraId="2D08BB4E" w14:textId="77777777" w:rsidR="00FC3D80" w:rsidRPr="00673D11" w:rsidRDefault="00FC3D80" w:rsidP="002F0C69">
            <w:pPr>
              <w:jc w:val="right"/>
              <w:rPr>
                <w:rFonts w:ascii="Arial Unicode MS" w:eastAsia="Arial Unicode MS" w:hAnsi="Arial Unicode MS" w:cs="Arial Unicode MS"/>
                <w:b/>
                <w:bCs/>
                <w:color w:val="000000"/>
                <w:sz w:val="18"/>
                <w:szCs w:val="18"/>
              </w:rPr>
            </w:pPr>
            <w:r w:rsidRPr="00673D11">
              <w:rPr>
                <w:rFonts w:ascii="Arial Unicode MS" w:eastAsia="Arial Unicode MS" w:hAnsi="Arial Unicode MS" w:cs="Arial Unicode MS" w:hint="eastAsia"/>
                <w:b/>
                <w:bCs/>
                <w:color w:val="000000"/>
                <w:sz w:val="18"/>
                <w:szCs w:val="18"/>
              </w:rPr>
              <w:t xml:space="preserve"> $        </w:t>
            </w:r>
            <w:r w:rsidR="002F0C69">
              <w:rPr>
                <w:rFonts w:ascii="Arial Unicode MS" w:eastAsia="Arial Unicode MS" w:hAnsi="Arial Unicode MS" w:cs="Arial Unicode MS"/>
                <w:b/>
                <w:bCs/>
                <w:color w:val="000000"/>
                <w:sz w:val="18"/>
                <w:szCs w:val="18"/>
              </w:rPr>
              <w:t>800,000</w:t>
            </w:r>
            <w:r w:rsidRPr="00673D11">
              <w:rPr>
                <w:rFonts w:ascii="Arial Unicode MS" w:eastAsia="Arial Unicode MS" w:hAnsi="Arial Unicode MS" w:cs="Arial Unicode MS" w:hint="eastAsia"/>
                <w:b/>
                <w:bCs/>
                <w:color w:val="000000"/>
                <w:sz w:val="18"/>
                <w:szCs w:val="18"/>
              </w:rPr>
              <w:t xml:space="preserve"> </w:t>
            </w:r>
          </w:p>
        </w:tc>
      </w:tr>
      <w:tr w:rsidR="00FC3D80" w:rsidRPr="00673D11" w14:paraId="3EB3BF66" w14:textId="77777777" w:rsidTr="00094CAD">
        <w:trPr>
          <w:trHeight w:val="366"/>
        </w:trPr>
        <w:tc>
          <w:tcPr>
            <w:tcW w:w="4127" w:type="dxa"/>
            <w:noWrap/>
            <w:vAlign w:val="center"/>
            <w:hideMark/>
          </w:tcPr>
          <w:p w14:paraId="658C9CC2" w14:textId="77777777" w:rsidR="00FC3D80" w:rsidRPr="00673D11" w:rsidRDefault="00FC3D80" w:rsidP="00B868CA">
            <w:pPr>
              <w:rPr>
                <w:rFonts w:ascii="Arial Unicode MS" w:eastAsia="Arial Unicode MS" w:hAnsi="Arial Unicode MS" w:cs="Arial Unicode MS"/>
                <w:color w:val="000000"/>
                <w:sz w:val="18"/>
                <w:szCs w:val="18"/>
              </w:rPr>
            </w:pPr>
            <w:r w:rsidRPr="00673D11">
              <w:rPr>
                <w:rFonts w:ascii="Arial Unicode MS" w:eastAsia="Arial Unicode MS" w:hAnsi="Arial Unicode MS" w:cs="Arial Unicode MS" w:hint="eastAsia"/>
                <w:color w:val="000000"/>
                <w:sz w:val="18"/>
                <w:szCs w:val="18"/>
              </w:rPr>
              <w:t>Subsidio</w:t>
            </w:r>
          </w:p>
        </w:tc>
        <w:tc>
          <w:tcPr>
            <w:tcW w:w="2161" w:type="dxa"/>
            <w:noWrap/>
            <w:vAlign w:val="center"/>
            <w:hideMark/>
          </w:tcPr>
          <w:p w14:paraId="5E66A354" w14:textId="77777777" w:rsidR="00FC3D80" w:rsidRPr="00673D11" w:rsidRDefault="00FC3D80" w:rsidP="002F0C69">
            <w:pPr>
              <w:jc w:val="right"/>
              <w:rPr>
                <w:rFonts w:ascii="Arial Unicode MS" w:eastAsia="Arial Unicode MS" w:hAnsi="Arial Unicode MS" w:cs="Arial Unicode MS"/>
                <w:color w:val="000000"/>
                <w:sz w:val="18"/>
                <w:szCs w:val="18"/>
              </w:rPr>
            </w:pPr>
            <w:r w:rsidRPr="00673D11">
              <w:rPr>
                <w:rFonts w:ascii="Arial Unicode MS" w:eastAsia="Arial Unicode MS" w:hAnsi="Arial Unicode MS" w:cs="Arial Unicode MS" w:hint="eastAsia"/>
                <w:color w:val="000000"/>
                <w:sz w:val="18"/>
                <w:szCs w:val="18"/>
              </w:rPr>
              <w:t xml:space="preserve"> $   </w:t>
            </w:r>
            <w:r w:rsidR="00C068BE">
              <w:rPr>
                <w:rFonts w:ascii="Arial Unicode MS" w:eastAsia="Arial Unicode MS" w:hAnsi="Arial Unicode MS" w:cs="Arial Unicode MS"/>
                <w:color w:val="000000"/>
                <w:sz w:val="18"/>
                <w:szCs w:val="18"/>
              </w:rPr>
              <w:t xml:space="preserve">  </w:t>
            </w:r>
            <w:r w:rsidRPr="00673D11">
              <w:rPr>
                <w:rFonts w:ascii="Arial Unicode MS" w:eastAsia="Arial Unicode MS" w:hAnsi="Arial Unicode MS" w:cs="Arial Unicode MS" w:hint="eastAsia"/>
                <w:color w:val="000000"/>
                <w:sz w:val="18"/>
                <w:szCs w:val="18"/>
              </w:rPr>
              <w:t xml:space="preserve">    </w:t>
            </w:r>
            <w:r w:rsidR="002F0C69">
              <w:rPr>
                <w:rFonts w:ascii="Arial Unicode MS" w:eastAsia="Arial Unicode MS" w:hAnsi="Arial Unicode MS" w:cs="Arial Unicode MS"/>
                <w:color w:val="000000"/>
                <w:sz w:val="18"/>
                <w:szCs w:val="18"/>
              </w:rPr>
              <w:t>800,000</w:t>
            </w:r>
            <w:r w:rsidRPr="00673D11">
              <w:rPr>
                <w:rFonts w:ascii="Arial Unicode MS" w:eastAsia="Arial Unicode MS" w:hAnsi="Arial Unicode MS" w:cs="Arial Unicode MS" w:hint="eastAsia"/>
                <w:color w:val="000000"/>
                <w:sz w:val="18"/>
                <w:szCs w:val="18"/>
              </w:rPr>
              <w:t xml:space="preserve"> </w:t>
            </w:r>
          </w:p>
        </w:tc>
        <w:tc>
          <w:tcPr>
            <w:tcW w:w="2784" w:type="dxa"/>
            <w:noWrap/>
            <w:vAlign w:val="center"/>
            <w:hideMark/>
          </w:tcPr>
          <w:p w14:paraId="2294BA17" w14:textId="77777777" w:rsidR="00FC3D80" w:rsidRPr="00673D11" w:rsidRDefault="00FC3D80" w:rsidP="00B868CA">
            <w:pPr>
              <w:jc w:val="right"/>
              <w:rPr>
                <w:rFonts w:ascii="Arial Unicode MS" w:eastAsia="Arial Unicode MS" w:hAnsi="Arial Unicode MS" w:cs="Arial Unicode MS"/>
                <w:color w:val="000000"/>
                <w:sz w:val="18"/>
                <w:szCs w:val="18"/>
              </w:rPr>
            </w:pPr>
            <w:r w:rsidRPr="00673D11">
              <w:rPr>
                <w:rFonts w:ascii="Arial Unicode MS" w:eastAsia="Arial Unicode MS" w:hAnsi="Arial Unicode MS" w:cs="Arial Unicode MS" w:hint="eastAsia"/>
                <w:color w:val="000000"/>
                <w:sz w:val="18"/>
                <w:szCs w:val="18"/>
              </w:rPr>
              <w:t> </w:t>
            </w:r>
          </w:p>
        </w:tc>
      </w:tr>
      <w:tr w:rsidR="00FC3D80" w:rsidRPr="00673D11" w14:paraId="1A990EDD" w14:textId="77777777" w:rsidTr="00094CAD">
        <w:trPr>
          <w:trHeight w:val="366"/>
        </w:trPr>
        <w:tc>
          <w:tcPr>
            <w:tcW w:w="4127" w:type="dxa"/>
            <w:noWrap/>
            <w:vAlign w:val="center"/>
            <w:hideMark/>
          </w:tcPr>
          <w:p w14:paraId="10C28AFE" w14:textId="77777777" w:rsidR="00FC3D80" w:rsidRPr="00673D11" w:rsidRDefault="00FC3D80" w:rsidP="00B868CA">
            <w:pPr>
              <w:rPr>
                <w:rFonts w:ascii="Arial Unicode MS" w:eastAsia="Arial Unicode MS" w:hAnsi="Arial Unicode MS" w:cs="Arial Unicode MS"/>
                <w:b/>
                <w:bCs/>
                <w:color w:val="000000"/>
                <w:sz w:val="18"/>
                <w:szCs w:val="18"/>
              </w:rPr>
            </w:pPr>
            <w:r w:rsidRPr="00673D11">
              <w:rPr>
                <w:rFonts w:ascii="Arial Unicode MS" w:eastAsia="Arial Unicode MS" w:hAnsi="Arial Unicode MS" w:cs="Arial Unicode MS" w:hint="eastAsia"/>
                <w:b/>
                <w:bCs/>
                <w:color w:val="000000"/>
                <w:sz w:val="18"/>
                <w:szCs w:val="18"/>
              </w:rPr>
              <w:t>COTUCO</w:t>
            </w:r>
          </w:p>
        </w:tc>
        <w:tc>
          <w:tcPr>
            <w:tcW w:w="2161" w:type="dxa"/>
            <w:noWrap/>
            <w:vAlign w:val="center"/>
            <w:hideMark/>
          </w:tcPr>
          <w:p w14:paraId="125AEB12" w14:textId="77777777" w:rsidR="00FC3D80" w:rsidRPr="00673D11" w:rsidRDefault="00FC3D80" w:rsidP="00B868CA">
            <w:pPr>
              <w:jc w:val="right"/>
              <w:rPr>
                <w:rFonts w:ascii="Arial Unicode MS" w:eastAsia="Arial Unicode MS" w:hAnsi="Arial Unicode MS" w:cs="Arial Unicode MS"/>
                <w:b/>
                <w:bCs/>
                <w:color w:val="000000"/>
                <w:sz w:val="18"/>
                <w:szCs w:val="18"/>
              </w:rPr>
            </w:pPr>
            <w:r w:rsidRPr="00673D11">
              <w:rPr>
                <w:rFonts w:ascii="Arial Unicode MS" w:eastAsia="Arial Unicode MS" w:hAnsi="Arial Unicode MS" w:cs="Arial Unicode MS" w:hint="eastAsia"/>
                <w:b/>
                <w:bCs/>
                <w:color w:val="000000"/>
                <w:sz w:val="18"/>
                <w:szCs w:val="18"/>
              </w:rPr>
              <w:t> </w:t>
            </w:r>
          </w:p>
        </w:tc>
        <w:tc>
          <w:tcPr>
            <w:tcW w:w="2784" w:type="dxa"/>
            <w:noWrap/>
            <w:vAlign w:val="center"/>
            <w:hideMark/>
          </w:tcPr>
          <w:p w14:paraId="44F8DF3D" w14:textId="77777777" w:rsidR="00FC3D80" w:rsidRPr="00673D11" w:rsidRDefault="00FC3D80" w:rsidP="002F0C69">
            <w:pPr>
              <w:jc w:val="right"/>
              <w:rPr>
                <w:rFonts w:ascii="Arial Unicode MS" w:eastAsia="Arial Unicode MS" w:hAnsi="Arial Unicode MS" w:cs="Arial Unicode MS"/>
                <w:b/>
                <w:bCs/>
                <w:color w:val="000000"/>
                <w:sz w:val="18"/>
                <w:szCs w:val="18"/>
              </w:rPr>
            </w:pPr>
            <w:r w:rsidRPr="00673D11">
              <w:rPr>
                <w:rFonts w:ascii="Arial Unicode MS" w:eastAsia="Arial Unicode MS" w:hAnsi="Arial Unicode MS" w:cs="Arial Unicode MS" w:hint="eastAsia"/>
                <w:b/>
                <w:bCs/>
                <w:color w:val="000000"/>
                <w:sz w:val="18"/>
                <w:szCs w:val="18"/>
              </w:rPr>
              <w:t xml:space="preserve"> $     </w:t>
            </w:r>
            <w:r w:rsidR="002F0C69">
              <w:rPr>
                <w:rFonts w:ascii="Arial Unicode MS" w:eastAsia="Arial Unicode MS" w:hAnsi="Arial Unicode MS" w:cs="Arial Unicode MS"/>
                <w:b/>
                <w:bCs/>
                <w:color w:val="000000"/>
                <w:sz w:val="18"/>
                <w:szCs w:val="18"/>
              </w:rPr>
              <w:t>1,113,290</w:t>
            </w:r>
            <w:r w:rsidRPr="00673D11">
              <w:rPr>
                <w:rFonts w:ascii="Arial Unicode MS" w:eastAsia="Arial Unicode MS" w:hAnsi="Arial Unicode MS" w:cs="Arial Unicode MS" w:hint="eastAsia"/>
                <w:b/>
                <w:bCs/>
                <w:color w:val="000000"/>
                <w:sz w:val="18"/>
                <w:szCs w:val="18"/>
              </w:rPr>
              <w:t xml:space="preserve"> </w:t>
            </w:r>
          </w:p>
        </w:tc>
      </w:tr>
      <w:tr w:rsidR="00FC3D80" w:rsidRPr="00673D11" w14:paraId="50E682B4" w14:textId="77777777" w:rsidTr="00094CAD">
        <w:trPr>
          <w:trHeight w:val="366"/>
        </w:trPr>
        <w:tc>
          <w:tcPr>
            <w:tcW w:w="4127" w:type="dxa"/>
            <w:noWrap/>
            <w:vAlign w:val="center"/>
            <w:hideMark/>
          </w:tcPr>
          <w:p w14:paraId="7CDBF6BE" w14:textId="77777777" w:rsidR="00FC3D80" w:rsidRPr="00673D11" w:rsidRDefault="00FC3D80" w:rsidP="00B868CA">
            <w:pPr>
              <w:rPr>
                <w:rFonts w:ascii="Arial Unicode MS" w:eastAsia="Arial Unicode MS" w:hAnsi="Arial Unicode MS" w:cs="Arial Unicode MS"/>
                <w:color w:val="000000"/>
                <w:sz w:val="18"/>
                <w:szCs w:val="18"/>
              </w:rPr>
            </w:pPr>
            <w:r w:rsidRPr="00673D11">
              <w:rPr>
                <w:rFonts w:ascii="Arial Unicode MS" w:eastAsia="Arial Unicode MS" w:hAnsi="Arial Unicode MS" w:cs="Arial Unicode MS" w:hint="eastAsia"/>
                <w:color w:val="000000"/>
                <w:sz w:val="18"/>
                <w:szCs w:val="18"/>
              </w:rPr>
              <w:t>Subsidio</w:t>
            </w:r>
          </w:p>
        </w:tc>
        <w:tc>
          <w:tcPr>
            <w:tcW w:w="2161" w:type="dxa"/>
            <w:noWrap/>
            <w:vAlign w:val="center"/>
            <w:hideMark/>
          </w:tcPr>
          <w:p w14:paraId="1D95DBA6" w14:textId="77777777" w:rsidR="00FC3D80" w:rsidRPr="00673D11" w:rsidRDefault="00FC3D80" w:rsidP="002F0C69">
            <w:pPr>
              <w:jc w:val="right"/>
              <w:rPr>
                <w:rFonts w:ascii="Arial Unicode MS" w:eastAsia="Arial Unicode MS" w:hAnsi="Arial Unicode MS" w:cs="Arial Unicode MS"/>
                <w:color w:val="000000"/>
                <w:sz w:val="18"/>
                <w:szCs w:val="18"/>
              </w:rPr>
            </w:pPr>
            <w:r w:rsidRPr="00673D11">
              <w:rPr>
                <w:rFonts w:ascii="Arial Unicode MS" w:eastAsia="Arial Unicode MS" w:hAnsi="Arial Unicode MS" w:cs="Arial Unicode MS" w:hint="eastAsia"/>
                <w:color w:val="000000"/>
                <w:sz w:val="18"/>
                <w:szCs w:val="18"/>
              </w:rPr>
              <w:t xml:space="preserve"> $      </w:t>
            </w:r>
            <w:r w:rsidR="002F0C69">
              <w:rPr>
                <w:rFonts w:ascii="Arial Unicode MS" w:eastAsia="Arial Unicode MS" w:hAnsi="Arial Unicode MS" w:cs="Arial Unicode MS"/>
                <w:color w:val="000000"/>
                <w:sz w:val="18"/>
                <w:szCs w:val="18"/>
              </w:rPr>
              <w:t>1,113,290</w:t>
            </w:r>
          </w:p>
        </w:tc>
        <w:tc>
          <w:tcPr>
            <w:tcW w:w="2784" w:type="dxa"/>
            <w:noWrap/>
            <w:vAlign w:val="center"/>
            <w:hideMark/>
          </w:tcPr>
          <w:p w14:paraId="19183644" w14:textId="77777777" w:rsidR="00FC3D80" w:rsidRPr="00673D11" w:rsidRDefault="00FC3D80" w:rsidP="00B868CA">
            <w:pPr>
              <w:jc w:val="right"/>
              <w:rPr>
                <w:rFonts w:ascii="Arial Unicode MS" w:eastAsia="Arial Unicode MS" w:hAnsi="Arial Unicode MS" w:cs="Arial Unicode MS"/>
                <w:b/>
                <w:bCs/>
                <w:color w:val="000000"/>
                <w:sz w:val="18"/>
                <w:szCs w:val="18"/>
              </w:rPr>
            </w:pPr>
            <w:r w:rsidRPr="00673D11">
              <w:rPr>
                <w:rFonts w:ascii="Arial Unicode MS" w:eastAsia="Arial Unicode MS" w:hAnsi="Arial Unicode MS" w:cs="Arial Unicode MS" w:hint="eastAsia"/>
                <w:b/>
                <w:bCs/>
                <w:color w:val="000000"/>
                <w:sz w:val="18"/>
                <w:szCs w:val="18"/>
              </w:rPr>
              <w:t> </w:t>
            </w:r>
          </w:p>
        </w:tc>
      </w:tr>
      <w:tr w:rsidR="00FC3D80" w:rsidRPr="00673D11" w14:paraId="460AFBD6" w14:textId="77777777" w:rsidTr="00094CAD">
        <w:trPr>
          <w:trHeight w:val="366"/>
        </w:trPr>
        <w:tc>
          <w:tcPr>
            <w:tcW w:w="4127" w:type="dxa"/>
            <w:noWrap/>
            <w:vAlign w:val="center"/>
            <w:hideMark/>
          </w:tcPr>
          <w:p w14:paraId="36310F7A" w14:textId="77777777" w:rsidR="00FC3D80" w:rsidRPr="00673D11" w:rsidRDefault="00FC3D80" w:rsidP="00B868CA">
            <w:pPr>
              <w:rPr>
                <w:rFonts w:ascii="Arial Unicode MS" w:eastAsia="Arial Unicode MS" w:hAnsi="Arial Unicode MS" w:cs="Arial Unicode MS"/>
                <w:b/>
                <w:bCs/>
                <w:color w:val="000000"/>
                <w:sz w:val="18"/>
                <w:szCs w:val="18"/>
              </w:rPr>
            </w:pPr>
            <w:r w:rsidRPr="00673D11">
              <w:rPr>
                <w:rFonts w:ascii="Arial Unicode MS" w:eastAsia="Arial Unicode MS" w:hAnsi="Arial Unicode MS" w:cs="Arial Unicode MS" w:hint="eastAsia"/>
                <w:b/>
                <w:bCs/>
                <w:color w:val="000000"/>
                <w:sz w:val="18"/>
                <w:szCs w:val="18"/>
              </w:rPr>
              <w:t>COPLADEM</w:t>
            </w:r>
          </w:p>
        </w:tc>
        <w:tc>
          <w:tcPr>
            <w:tcW w:w="2161" w:type="dxa"/>
            <w:noWrap/>
            <w:vAlign w:val="center"/>
            <w:hideMark/>
          </w:tcPr>
          <w:p w14:paraId="132B9E3B" w14:textId="77777777" w:rsidR="00FC3D80" w:rsidRPr="00673D11" w:rsidRDefault="00FC3D80" w:rsidP="00B868CA">
            <w:pPr>
              <w:jc w:val="right"/>
              <w:rPr>
                <w:rFonts w:ascii="Arial Unicode MS" w:eastAsia="Arial Unicode MS" w:hAnsi="Arial Unicode MS" w:cs="Arial Unicode MS"/>
                <w:b/>
                <w:bCs/>
                <w:color w:val="000000"/>
                <w:sz w:val="18"/>
                <w:szCs w:val="18"/>
              </w:rPr>
            </w:pPr>
            <w:r w:rsidRPr="00673D11">
              <w:rPr>
                <w:rFonts w:ascii="Arial Unicode MS" w:eastAsia="Arial Unicode MS" w:hAnsi="Arial Unicode MS" w:cs="Arial Unicode MS" w:hint="eastAsia"/>
                <w:b/>
                <w:bCs/>
                <w:color w:val="000000"/>
                <w:sz w:val="18"/>
                <w:szCs w:val="18"/>
              </w:rPr>
              <w:t> </w:t>
            </w:r>
          </w:p>
        </w:tc>
        <w:tc>
          <w:tcPr>
            <w:tcW w:w="2784" w:type="dxa"/>
            <w:noWrap/>
            <w:vAlign w:val="center"/>
            <w:hideMark/>
          </w:tcPr>
          <w:p w14:paraId="0B61E7EC" w14:textId="77777777" w:rsidR="00FC3D80" w:rsidRPr="00673D11" w:rsidRDefault="00C068BE" w:rsidP="002F0C69">
            <w:pPr>
              <w:jc w:val="right"/>
              <w:rPr>
                <w:rFonts w:ascii="Arial Unicode MS" w:eastAsia="Arial Unicode MS" w:hAnsi="Arial Unicode MS" w:cs="Arial Unicode MS"/>
                <w:b/>
                <w:bCs/>
                <w:color w:val="000000"/>
                <w:sz w:val="18"/>
                <w:szCs w:val="18"/>
              </w:rPr>
            </w:pPr>
            <w:r w:rsidRPr="00C068BE">
              <w:rPr>
                <w:rFonts w:ascii="Arial Unicode MS" w:eastAsia="Arial Unicode MS" w:hAnsi="Arial Unicode MS" w:cs="Arial Unicode MS" w:hint="eastAsia"/>
                <w:b/>
                <w:bCs/>
                <w:color w:val="000000"/>
                <w:sz w:val="18"/>
                <w:szCs w:val="18"/>
              </w:rPr>
              <w:t xml:space="preserve">$ </w:t>
            </w:r>
            <w:r w:rsidR="00C4372B">
              <w:rPr>
                <w:rFonts w:ascii="Arial Unicode MS" w:eastAsia="Arial Unicode MS" w:hAnsi="Arial Unicode MS" w:cs="Arial Unicode MS"/>
                <w:b/>
                <w:bCs/>
                <w:color w:val="000000"/>
                <w:sz w:val="18"/>
                <w:szCs w:val="18"/>
              </w:rPr>
              <w:t xml:space="preserve"> </w:t>
            </w:r>
            <w:r w:rsidR="002F0C69">
              <w:rPr>
                <w:rFonts w:ascii="Arial Unicode MS" w:eastAsia="Arial Unicode MS" w:hAnsi="Arial Unicode MS" w:cs="Arial Unicode MS"/>
                <w:b/>
                <w:bCs/>
                <w:color w:val="000000"/>
                <w:sz w:val="18"/>
                <w:szCs w:val="18"/>
              </w:rPr>
              <w:t xml:space="preserve"> </w:t>
            </w:r>
            <w:r w:rsidR="00C4372B">
              <w:rPr>
                <w:rFonts w:ascii="Arial Unicode MS" w:eastAsia="Arial Unicode MS" w:hAnsi="Arial Unicode MS" w:cs="Arial Unicode MS"/>
                <w:b/>
                <w:bCs/>
                <w:color w:val="000000"/>
                <w:sz w:val="18"/>
                <w:szCs w:val="18"/>
              </w:rPr>
              <w:t xml:space="preserve">  </w:t>
            </w:r>
            <w:r w:rsidRPr="00C068BE">
              <w:rPr>
                <w:rFonts w:ascii="Arial Unicode MS" w:eastAsia="Arial Unicode MS" w:hAnsi="Arial Unicode MS" w:cs="Arial Unicode MS" w:hint="eastAsia"/>
                <w:b/>
                <w:bCs/>
                <w:color w:val="000000"/>
                <w:sz w:val="18"/>
                <w:szCs w:val="18"/>
              </w:rPr>
              <w:t xml:space="preserve">  </w:t>
            </w:r>
            <w:r w:rsidRPr="00C068BE">
              <w:rPr>
                <w:rFonts w:ascii="Arial Unicode MS" w:eastAsia="Arial Unicode MS" w:hAnsi="Arial Unicode MS" w:cs="Arial Unicode MS"/>
                <w:b/>
                <w:bCs/>
                <w:color w:val="000000"/>
                <w:sz w:val="18"/>
                <w:szCs w:val="18"/>
              </w:rPr>
              <w:t xml:space="preserve"> </w:t>
            </w:r>
            <w:r w:rsidR="002F0C69">
              <w:rPr>
                <w:rFonts w:ascii="Arial Unicode MS" w:eastAsia="Arial Unicode MS" w:hAnsi="Arial Unicode MS" w:cs="Arial Unicode MS"/>
                <w:b/>
                <w:bCs/>
                <w:color w:val="000000"/>
                <w:sz w:val="18"/>
                <w:szCs w:val="18"/>
              </w:rPr>
              <w:t>875,000</w:t>
            </w:r>
            <w:r w:rsidR="00E61B92" w:rsidRPr="00673D11">
              <w:rPr>
                <w:rFonts w:ascii="Arial Unicode MS" w:eastAsia="Arial Unicode MS" w:hAnsi="Arial Unicode MS" w:cs="Arial Unicode MS" w:hint="eastAsia"/>
                <w:b/>
                <w:bCs/>
                <w:color w:val="000000"/>
                <w:sz w:val="18"/>
                <w:szCs w:val="18"/>
              </w:rPr>
              <w:t xml:space="preserve"> </w:t>
            </w:r>
          </w:p>
        </w:tc>
      </w:tr>
      <w:tr w:rsidR="00FC3D80" w:rsidRPr="00673D11" w14:paraId="4B61BBF0" w14:textId="77777777" w:rsidTr="00094CAD">
        <w:trPr>
          <w:trHeight w:val="366"/>
        </w:trPr>
        <w:tc>
          <w:tcPr>
            <w:tcW w:w="4127" w:type="dxa"/>
            <w:noWrap/>
            <w:vAlign w:val="center"/>
            <w:hideMark/>
          </w:tcPr>
          <w:p w14:paraId="2E6C15F0" w14:textId="77777777" w:rsidR="00FC3D80" w:rsidRPr="00673D11" w:rsidRDefault="00FC3D80" w:rsidP="00B868CA">
            <w:pPr>
              <w:rPr>
                <w:rFonts w:ascii="Arial Unicode MS" w:eastAsia="Arial Unicode MS" w:hAnsi="Arial Unicode MS" w:cs="Arial Unicode MS"/>
                <w:color w:val="000000"/>
                <w:sz w:val="18"/>
                <w:szCs w:val="18"/>
              </w:rPr>
            </w:pPr>
            <w:r w:rsidRPr="00673D11">
              <w:rPr>
                <w:rFonts w:ascii="Arial Unicode MS" w:eastAsia="Arial Unicode MS" w:hAnsi="Arial Unicode MS" w:cs="Arial Unicode MS" w:hint="eastAsia"/>
                <w:color w:val="000000"/>
                <w:sz w:val="18"/>
                <w:szCs w:val="18"/>
              </w:rPr>
              <w:t>Subsidio</w:t>
            </w:r>
          </w:p>
        </w:tc>
        <w:tc>
          <w:tcPr>
            <w:tcW w:w="2161" w:type="dxa"/>
            <w:noWrap/>
            <w:vAlign w:val="center"/>
            <w:hideMark/>
          </w:tcPr>
          <w:p w14:paraId="03925FD3" w14:textId="77777777" w:rsidR="00FC3D80" w:rsidRPr="00DB7249" w:rsidRDefault="00FC3D80" w:rsidP="002F0C69">
            <w:pPr>
              <w:jc w:val="right"/>
              <w:rPr>
                <w:rFonts w:ascii="Arial Unicode MS" w:eastAsia="Arial Unicode MS" w:hAnsi="Arial Unicode MS" w:cs="Arial Unicode MS"/>
                <w:color w:val="000000"/>
                <w:sz w:val="18"/>
                <w:szCs w:val="18"/>
              </w:rPr>
            </w:pPr>
            <w:r w:rsidRPr="00DB7249">
              <w:rPr>
                <w:rFonts w:ascii="Arial Unicode MS" w:eastAsia="Arial Unicode MS" w:hAnsi="Arial Unicode MS" w:cs="Arial Unicode MS" w:hint="eastAsia"/>
                <w:color w:val="000000"/>
                <w:sz w:val="18"/>
                <w:szCs w:val="18"/>
              </w:rPr>
              <w:t xml:space="preserve"> </w:t>
            </w:r>
            <w:r w:rsidR="00C068BE" w:rsidRPr="00673D11">
              <w:rPr>
                <w:rFonts w:ascii="Arial Unicode MS" w:eastAsia="Arial Unicode MS" w:hAnsi="Arial Unicode MS" w:cs="Arial Unicode MS" w:hint="eastAsia"/>
                <w:color w:val="000000"/>
                <w:sz w:val="18"/>
                <w:szCs w:val="18"/>
              </w:rPr>
              <w:t xml:space="preserve"> $    </w:t>
            </w:r>
            <w:r w:rsidR="00C068BE">
              <w:rPr>
                <w:rFonts w:ascii="Arial Unicode MS" w:eastAsia="Arial Unicode MS" w:hAnsi="Arial Unicode MS" w:cs="Arial Unicode MS"/>
                <w:color w:val="000000"/>
                <w:sz w:val="18"/>
                <w:szCs w:val="18"/>
              </w:rPr>
              <w:t xml:space="preserve">  </w:t>
            </w:r>
            <w:r w:rsidR="00C068BE" w:rsidRPr="00673D11">
              <w:rPr>
                <w:rFonts w:ascii="Arial Unicode MS" w:eastAsia="Arial Unicode MS" w:hAnsi="Arial Unicode MS" w:cs="Arial Unicode MS" w:hint="eastAsia"/>
                <w:color w:val="000000"/>
                <w:sz w:val="18"/>
                <w:szCs w:val="18"/>
              </w:rPr>
              <w:t xml:space="preserve">   </w:t>
            </w:r>
            <w:r w:rsidR="002F0C69">
              <w:rPr>
                <w:rFonts w:ascii="Arial Unicode MS" w:eastAsia="Arial Unicode MS" w:hAnsi="Arial Unicode MS" w:cs="Arial Unicode MS"/>
                <w:color w:val="000000"/>
                <w:sz w:val="18"/>
                <w:szCs w:val="18"/>
              </w:rPr>
              <w:t>875,000</w:t>
            </w:r>
            <w:r w:rsidR="00E61B92" w:rsidRPr="00673D11">
              <w:rPr>
                <w:rFonts w:ascii="Arial Unicode MS" w:eastAsia="Arial Unicode MS" w:hAnsi="Arial Unicode MS" w:cs="Arial Unicode MS" w:hint="eastAsia"/>
                <w:color w:val="000000"/>
                <w:sz w:val="18"/>
                <w:szCs w:val="18"/>
              </w:rPr>
              <w:t xml:space="preserve"> </w:t>
            </w:r>
          </w:p>
        </w:tc>
        <w:tc>
          <w:tcPr>
            <w:tcW w:w="2784" w:type="dxa"/>
            <w:noWrap/>
            <w:vAlign w:val="center"/>
            <w:hideMark/>
          </w:tcPr>
          <w:p w14:paraId="2172C7A5" w14:textId="77777777" w:rsidR="00FC3D80" w:rsidRPr="00673D11" w:rsidRDefault="00FC3D80" w:rsidP="00B868CA">
            <w:pPr>
              <w:jc w:val="right"/>
              <w:rPr>
                <w:rFonts w:ascii="Arial Unicode MS" w:eastAsia="Arial Unicode MS" w:hAnsi="Arial Unicode MS" w:cs="Arial Unicode MS"/>
                <w:color w:val="000000"/>
                <w:sz w:val="18"/>
                <w:szCs w:val="18"/>
              </w:rPr>
            </w:pPr>
            <w:r w:rsidRPr="00673D11">
              <w:rPr>
                <w:rFonts w:ascii="Arial Unicode MS" w:eastAsia="Arial Unicode MS" w:hAnsi="Arial Unicode MS" w:cs="Arial Unicode MS" w:hint="eastAsia"/>
                <w:color w:val="000000"/>
                <w:sz w:val="18"/>
                <w:szCs w:val="18"/>
              </w:rPr>
              <w:t> </w:t>
            </w:r>
          </w:p>
        </w:tc>
      </w:tr>
      <w:tr w:rsidR="00FC3D80" w:rsidRPr="00673D11" w14:paraId="7EB67565" w14:textId="77777777" w:rsidTr="00094CAD">
        <w:trPr>
          <w:trHeight w:val="366"/>
        </w:trPr>
        <w:tc>
          <w:tcPr>
            <w:tcW w:w="4127" w:type="dxa"/>
            <w:noWrap/>
            <w:vAlign w:val="center"/>
            <w:hideMark/>
          </w:tcPr>
          <w:p w14:paraId="7F73CC76" w14:textId="77777777" w:rsidR="00FC3D80" w:rsidRPr="00673D11" w:rsidRDefault="00FC3D80" w:rsidP="00B868CA">
            <w:pPr>
              <w:rPr>
                <w:rFonts w:ascii="Arial Unicode MS" w:eastAsia="Arial Unicode MS" w:hAnsi="Arial Unicode MS" w:cs="Arial Unicode MS"/>
                <w:b/>
                <w:bCs/>
                <w:color w:val="000000"/>
                <w:sz w:val="18"/>
                <w:szCs w:val="18"/>
              </w:rPr>
            </w:pPr>
            <w:r w:rsidRPr="00673D11">
              <w:rPr>
                <w:rFonts w:ascii="Arial Unicode MS" w:eastAsia="Arial Unicode MS" w:hAnsi="Arial Unicode MS" w:cs="Arial Unicode MS" w:hint="eastAsia"/>
                <w:b/>
                <w:bCs/>
                <w:color w:val="000000"/>
                <w:sz w:val="18"/>
                <w:szCs w:val="18"/>
              </w:rPr>
              <w:t>DIF</w:t>
            </w:r>
          </w:p>
        </w:tc>
        <w:tc>
          <w:tcPr>
            <w:tcW w:w="2161" w:type="dxa"/>
            <w:noWrap/>
            <w:vAlign w:val="center"/>
            <w:hideMark/>
          </w:tcPr>
          <w:p w14:paraId="1877C8C0" w14:textId="77777777" w:rsidR="00FC3D80" w:rsidRPr="00673D11" w:rsidRDefault="00FC3D80" w:rsidP="00B868CA">
            <w:pPr>
              <w:rPr>
                <w:rFonts w:ascii="Arial Unicode MS" w:eastAsia="Arial Unicode MS" w:hAnsi="Arial Unicode MS" w:cs="Arial Unicode MS"/>
                <w:b/>
                <w:bCs/>
                <w:color w:val="000000"/>
                <w:sz w:val="18"/>
                <w:szCs w:val="18"/>
              </w:rPr>
            </w:pPr>
            <w:r w:rsidRPr="00673D11">
              <w:rPr>
                <w:rFonts w:ascii="Arial Unicode MS" w:eastAsia="Arial Unicode MS" w:hAnsi="Arial Unicode MS" w:cs="Arial Unicode MS" w:hint="eastAsia"/>
                <w:b/>
                <w:bCs/>
                <w:color w:val="000000"/>
                <w:sz w:val="18"/>
                <w:szCs w:val="18"/>
              </w:rPr>
              <w:t> </w:t>
            </w:r>
          </w:p>
        </w:tc>
        <w:tc>
          <w:tcPr>
            <w:tcW w:w="2784" w:type="dxa"/>
            <w:noWrap/>
            <w:vAlign w:val="center"/>
            <w:hideMark/>
          </w:tcPr>
          <w:p w14:paraId="465D2738" w14:textId="77777777" w:rsidR="00FC3D80" w:rsidRPr="00673D11" w:rsidRDefault="00316F17" w:rsidP="002F0C69">
            <w:pPr>
              <w:jc w:val="right"/>
              <w:rPr>
                <w:rFonts w:ascii="Arial Unicode MS" w:eastAsia="Arial Unicode MS" w:hAnsi="Arial Unicode MS" w:cs="Arial Unicode MS"/>
                <w:b/>
                <w:bCs/>
                <w:color w:val="000000"/>
                <w:sz w:val="18"/>
                <w:szCs w:val="18"/>
              </w:rPr>
            </w:pPr>
            <w:r>
              <w:rPr>
                <w:rFonts w:ascii="Arial Unicode MS" w:eastAsia="Arial Unicode MS" w:hAnsi="Arial Unicode MS" w:cs="Arial Unicode MS" w:hint="eastAsia"/>
                <w:b/>
                <w:bCs/>
                <w:color w:val="000000"/>
                <w:sz w:val="18"/>
                <w:szCs w:val="18"/>
              </w:rPr>
              <w:t xml:space="preserve"> $     </w:t>
            </w:r>
            <w:r w:rsidR="002F0C69">
              <w:rPr>
                <w:rFonts w:ascii="Arial Unicode MS" w:eastAsia="Arial Unicode MS" w:hAnsi="Arial Unicode MS" w:cs="Arial Unicode MS"/>
                <w:b/>
                <w:bCs/>
                <w:color w:val="000000"/>
                <w:sz w:val="18"/>
                <w:szCs w:val="18"/>
              </w:rPr>
              <w:t>3,776,465</w:t>
            </w:r>
          </w:p>
        </w:tc>
      </w:tr>
      <w:tr w:rsidR="00FC3D80" w:rsidRPr="00673D11" w14:paraId="43A1A21B" w14:textId="77777777" w:rsidTr="00094CAD">
        <w:trPr>
          <w:trHeight w:val="366"/>
        </w:trPr>
        <w:tc>
          <w:tcPr>
            <w:tcW w:w="4127" w:type="dxa"/>
            <w:noWrap/>
            <w:vAlign w:val="center"/>
            <w:hideMark/>
          </w:tcPr>
          <w:p w14:paraId="38C28CAB" w14:textId="77777777" w:rsidR="00FC3D80" w:rsidRPr="00673D11" w:rsidRDefault="00FC3D80" w:rsidP="00B868CA">
            <w:pPr>
              <w:rPr>
                <w:rFonts w:ascii="Arial Unicode MS" w:eastAsia="Arial Unicode MS" w:hAnsi="Arial Unicode MS" w:cs="Arial Unicode MS"/>
                <w:color w:val="000000"/>
                <w:sz w:val="18"/>
                <w:szCs w:val="18"/>
              </w:rPr>
            </w:pPr>
            <w:r w:rsidRPr="00673D11">
              <w:rPr>
                <w:rFonts w:ascii="Arial Unicode MS" w:eastAsia="Arial Unicode MS" w:hAnsi="Arial Unicode MS" w:cs="Arial Unicode MS" w:hint="eastAsia"/>
                <w:color w:val="000000"/>
                <w:sz w:val="18"/>
                <w:szCs w:val="18"/>
              </w:rPr>
              <w:t>Subsidio</w:t>
            </w:r>
          </w:p>
        </w:tc>
        <w:tc>
          <w:tcPr>
            <w:tcW w:w="2161" w:type="dxa"/>
            <w:noWrap/>
            <w:vAlign w:val="center"/>
            <w:hideMark/>
          </w:tcPr>
          <w:p w14:paraId="1A9B4208" w14:textId="77777777" w:rsidR="00FC3D80" w:rsidRPr="00673D11" w:rsidRDefault="00FB0F84" w:rsidP="002F0C69">
            <w:pPr>
              <w:jc w:val="right"/>
              <w:rPr>
                <w:rFonts w:ascii="Arial Unicode MS" w:eastAsia="Arial Unicode MS" w:hAnsi="Arial Unicode MS" w:cs="Arial Unicode MS"/>
                <w:color w:val="000000"/>
                <w:sz w:val="18"/>
                <w:szCs w:val="18"/>
              </w:rPr>
            </w:pPr>
            <w:r>
              <w:rPr>
                <w:rFonts w:ascii="Arial Unicode MS" w:eastAsia="Arial Unicode MS" w:hAnsi="Arial Unicode MS" w:cs="Arial Unicode MS" w:hint="eastAsia"/>
                <w:color w:val="000000"/>
                <w:sz w:val="18"/>
                <w:szCs w:val="18"/>
              </w:rPr>
              <w:t xml:space="preserve"> </w:t>
            </w:r>
            <w:r w:rsidRPr="00C068BE">
              <w:rPr>
                <w:rFonts w:ascii="Arial Unicode MS" w:eastAsia="Arial Unicode MS" w:hAnsi="Arial Unicode MS" w:cs="Arial Unicode MS" w:hint="eastAsia"/>
                <w:bCs/>
                <w:color w:val="000000"/>
                <w:sz w:val="18"/>
                <w:szCs w:val="18"/>
              </w:rPr>
              <w:t xml:space="preserve">$  </w:t>
            </w:r>
            <w:r w:rsidR="00C068BE">
              <w:rPr>
                <w:rFonts w:ascii="Arial Unicode MS" w:eastAsia="Arial Unicode MS" w:hAnsi="Arial Unicode MS" w:cs="Arial Unicode MS"/>
                <w:bCs/>
                <w:color w:val="000000"/>
                <w:sz w:val="18"/>
                <w:szCs w:val="18"/>
              </w:rPr>
              <w:t xml:space="preserve"> </w:t>
            </w:r>
            <w:r w:rsidRPr="00C068BE">
              <w:rPr>
                <w:rFonts w:ascii="Arial Unicode MS" w:eastAsia="Arial Unicode MS" w:hAnsi="Arial Unicode MS" w:cs="Arial Unicode MS" w:hint="eastAsia"/>
                <w:bCs/>
                <w:color w:val="000000"/>
                <w:sz w:val="18"/>
                <w:szCs w:val="18"/>
              </w:rPr>
              <w:t xml:space="preserve">   </w:t>
            </w:r>
            <w:r w:rsidR="002F0C69">
              <w:rPr>
                <w:rFonts w:ascii="Arial Unicode MS" w:eastAsia="Arial Unicode MS" w:hAnsi="Arial Unicode MS" w:cs="Arial Unicode MS"/>
                <w:bCs/>
                <w:color w:val="000000"/>
                <w:sz w:val="18"/>
                <w:szCs w:val="18"/>
              </w:rPr>
              <w:t>3,776,465</w:t>
            </w:r>
          </w:p>
        </w:tc>
        <w:tc>
          <w:tcPr>
            <w:tcW w:w="2784" w:type="dxa"/>
            <w:noWrap/>
            <w:vAlign w:val="center"/>
            <w:hideMark/>
          </w:tcPr>
          <w:p w14:paraId="5140F270" w14:textId="77777777" w:rsidR="00FC3D80" w:rsidRPr="00673D11" w:rsidRDefault="00FC3D80" w:rsidP="00B868CA">
            <w:pPr>
              <w:rPr>
                <w:rFonts w:ascii="Arial Unicode MS" w:eastAsia="Arial Unicode MS" w:hAnsi="Arial Unicode MS" w:cs="Arial Unicode MS"/>
                <w:color w:val="000000"/>
                <w:sz w:val="18"/>
                <w:szCs w:val="18"/>
              </w:rPr>
            </w:pPr>
            <w:r w:rsidRPr="00673D11">
              <w:rPr>
                <w:rFonts w:ascii="Arial Unicode MS" w:eastAsia="Arial Unicode MS" w:hAnsi="Arial Unicode MS" w:cs="Arial Unicode MS" w:hint="eastAsia"/>
                <w:color w:val="000000"/>
                <w:sz w:val="18"/>
                <w:szCs w:val="18"/>
              </w:rPr>
              <w:t> </w:t>
            </w:r>
          </w:p>
        </w:tc>
      </w:tr>
      <w:tr w:rsidR="00FC3D80" w:rsidRPr="00673D11" w14:paraId="4814A42F" w14:textId="77777777" w:rsidTr="00094CAD">
        <w:trPr>
          <w:trHeight w:val="366"/>
        </w:trPr>
        <w:tc>
          <w:tcPr>
            <w:tcW w:w="4127" w:type="dxa"/>
            <w:noWrap/>
            <w:vAlign w:val="center"/>
            <w:hideMark/>
          </w:tcPr>
          <w:p w14:paraId="2AD4C378" w14:textId="77777777" w:rsidR="00FC3D80" w:rsidRPr="00673D11" w:rsidRDefault="00FC3D80" w:rsidP="00B868CA">
            <w:pPr>
              <w:rPr>
                <w:rFonts w:ascii="Arial Unicode MS" w:eastAsia="Arial Unicode MS" w:hAnsi="Arial Unicode MS" w:cs="Arial Unicode MS"/>
                <w:b/>
                <w:bCs/>
                <w:color w:val="000000"/>
                <w:sz w:val="18"/>
                <w:szCs w:val="18"/>
              </w:rPr>
            </w:pPr>
            <w:r w:rsidRPr="00673D11">
              <w:rPr>
                <w:rFonts w:ascii="Arial Unicode MS" w:eastAsia="Arial Unicode MS" w:hAnsi="Arial Unicode MS" w:cs="Arial Unicode MS" w:hint="eastAsia"/>
                <w:b/>
                <w:bCs/>
                <w:color w:val="000000"/>
                <w:sz w:val="18"/>
                <w:szCs w:val="18"/>
              </w:rPr>
              <w:t>IMDER</w:t>
            </w:r>
          </w:p>
        </w:tc>
        <w:tc>
          <w:tcPr>
            <w:tcW w:w="2161" w:type="dxa"/>
            <w:noWrap/>
            <w:vAlign w:val="center"/>
            <w:hideMark/>
          </w:tcPr>
          <w:p w14:paraId="3F5BAE62" w14:textId="77777777" w:rsidR="00FC3D80" w:rsidRPr="00673D11" w:rsidRDefault="00FC3D80" w:rsidP="00B868CA">
            <w:pPr>
              <w:jc w:val="right"/>
              <w:rPr>
                <w:rFonts w:ascii="Arial Unicode MS" w:eastAsia="Arial Unicode MS" w:hAnsi="Arial Unicode MS" w:cs="Arial Unicode MS"/>
                <w:b/>
                <w:bCs/>
                <w:color w:val="000000"/>
                <w:sz w:val="18"/>
                <w:szCs w:val="18"/>
              </w:rPr>
            </w:pPr>
            <w:r w:rsidRPr="00673D11">
              <w:rPr>
                <w:rFonts w:ascii="Arial Unicode MS" w:eastAsia="Arial Unicode MS" w:hAnsi="Arial Unicode MS" w:cs="Arial Unicode MS" w:hint="eastAsia"/>
                <w:b/>
                <w:bCs/>
                <w:color w:val="000000"/>
                <w:sz w:val="18"/>
                <w:szCs w:val="18"/>
              </w:rPr>
              <w:t> </w:t>
            </w:r>
          </w:p>
        </w:tc>
        <w:tc>
          <w:tcPr>
            <w:tcW w:w="2784" w:type="dxa"/>
            <w:noWrap/>
            <w:vAlign w:val="center"/>
            <w:hideMark/>
          </w:tcPr>
          <w:p w14:paraId="3B3DACA2" w14:textId="77777777" w:rsidR="00FC3D80" w:rsidRPr="00673D11" w:rsidRDefault="00316F17" w:rsidP="002F0C69">
            <w:pPr>
              <w:jc w:val="right"/>
              <w:rPr>
                <w:rFonts w:ascii="Arial Unicode MS" w:eastAsia="Arial Unicode MS" w:hAnsi="Arial Unicode MS" w:cs="Arial Unicode MS"/>
                <w:b/>
                <w:bCs/>
                <w:color w:val="000000"/>
                <w:sz w:val="18"/>
                <w:szCs w:val="18"/>
              </w:rPr>
            </w:pPr>
            <w:r>
              <w:rPr>
                <w:rFonts w:ascii="Arial Unicode MS" w:eastAsia="Arial Unicode MS" w:hAnsi="Arial Unicode MS" w:cs="Arial Unicode MS" w:hint="eastAsia"/>
                <w:b/>
                <w:bCs/>
                <w:color w:val="000000"/>
                <w:sz w:val="18"/>
                <w:szCs w:val="18"/>
              </w:rPr>
              <w:t xml:space="preserve"> $  </w:t>
            </w:r>
            <w:r w:rsidR="00C4372B">
              <w:rPr>
                <w:rFonts w:ascii="Arial Unicode MS" w:eastAsia="Arial Unicode MS" w:hAnsi="Arial Unicode MS" w:cs="Arial Unicode MS"/>
                <w:b/>
                <w:bCs/>
                <w:color w:val="000000"/>
                <w:sz w:val="18"/>
                <w:szCs w:val="18"/>
              </w:rPr>
              <w:t xml:space="preserve"> </w:t>
            </w:r>
            <w:r>
              <w:rPr>
                <w:rFonts w:ascii="Arial Unicode MS" w:eastAsia="Arial Unicode MS" w:hAnsi="Arial Unicode MS" w:cs="Arial Unicode MS" w:hint="eastAsia"/>
                <w:b/>
                <w:bCs/>
                <w:color w:val="000000"/>
                <w:sz w:val="18"/>
                <w:szCs w:val="18"/>
              </w:rPr>
              <w:t xml:space="preserve">  </w:t>
            </w:r>
            <w:r w:rsidR="002F0C69">
              <w:rPr>
                <w:rFonts w:ascii="Arial Unicode MS" w:eastAsia="Arial Unicode MS" w:hAnsi="Arial Unicode MS" w:cs="Arial Unicode MS"/>
                <w:b/>
                <w:bCs/>
                <w:color w:val="000000"/>
                <w:sz w:val="18"/>
                <w:szCs w:val="18"/>
              </w:rPr>
              <w:t>1,879,094</w:t>
            </w:r>
            <w:r w:rsidR="00FC3D80" w:rsidRPr="00673D11">
              <w:rPr>
                <w:rFonts w:ascii="Arial Unicode MS" w:eastAsia="Arial Unicode MS" w:hAnsi="Arial Unicode MS" w:cs="Arial Unicode MS" w:hint="eastAsia"/>
                <w:b/>
                <w:bCs/>
                <w:color w:val="000000"/>
                <w:sz w:val="18"/>
                <w:szCs w:val="18"/>
              </w:rPr>
              <w:t xml:space="preserve"> </w:t>
            </w:r>
          </w:p>
        </w:tc>
      </w:tr>
      <w:tr w:rsidR="00FC3D80" w:rsidRPr="00673D11" w14:paraId="61A79319" w14:textId="77777777" w:rsidTr="00094CAD">
        <w:trPr>
          <w:trHeight w:val="366"/>
        </w:trPr>
        <w:tc>
          <w:tcPr>
            <w:tcW w:w="4127" w:type="dxa"/>
            <w:noWrap/>
            <w:vAlign w:val="center"/>
            <w:hideMark/>
          </w:tcPr>
          <w:p w14:paraId="5AEB770A" w14:textId="77777777" w:rsidR="00FC3D80" w:rsidRPr="00673D11" w:rsidRDefault="00FC3D80" w:rsidP="00B868CA">
            <w:pPr>
              <w:rPr>
                <w:rFonts w:ascii="Arial Unicode MS" w:eastAsia="Arial Unicode MS" w:hAnsi="Arial Unicode MS" w:cs="Arial Unicode MS"/>
                <w:color w:val="000000"/>
                <w:sz w:val="18"/>
                <w:szCs w:val="18"/>
              </w:rPr>
            </w:pPr>
            <w:r w:rsidRPr="00673D11">
              <w:rPr>
                <w:rFonts w:ascii="Arial Unicode MS" w:eastAsia="Arial Unicode MS" w:hAnsi="Arial Unicode MS" w:cs="Arial Unicode MS" w:hint="eastAsia"/>
                <w:color w:val="000000"/>
                <w:sz w:val="18"/>
                <w:szCs w:val="18"/>
              </w:rPr>
              <w:t>Subsidio</w:t>
            </w:r>
          </w:p>
        </w:tc>
        <w:tc>
          <w:tcPr>
            <w:tcW w:w="2161" w:type="dxa"/>
            <w:noWrap/>
            <w:vAlign w:val="center"/>
            <w:hideMark/>
          </w:tcPr>
          <w:p w14:paraId="16429DEA" w14:textId="77777777" w:rsidR="00FC3D80" w:rsidRPr="00673D11" w:rsidRDefault="00316F17" w:rsidP="002F0C69">
            <w:pPr>
              <w:jc w:val="right"/>
              <w:rPr>
                <w:rFonts w:ascii="Arial Unicode MS" w:eastAsia="Arial Unicode MS" w:hAnsi="Arial Unicode MS" w:cs="Arial Unicode MS"/>
                <w:color w:val="000000"/>
                <w:sz w:val="18"/>
                <w:szCs w:val="18"/>
              </w:rPr>
            </w:pPr>
            <w:r>
              <w:rPr>
                <w:rFonts w:ascii="Arial Unicode MS" w:eastAsia="Arial Unicode MS" w:hAnsi="Arial Unicode MS" w:cs="Arial Unicode MS" w:hint="eastAsia"/>
                <w:color w:val="000000"/>
                <w:sz w:val="18"/>
                <w:szCs w:val="18"/>
              </w:rPr>
              <w:t xml:space="preserve"> $      </w:t>
            </w:r>
            <w:r w:rsidR="002F0C69">
              <w:rPr>
                <w:rFonts w:ascii="Arial Unicode MS" w:eastAsia="Arial Unicode MS" w:hAnsi="Arial Unicode MS" w:cs="Arial Unicode MS"/>
                <w:color w:val="000000"/>
                <w:sz w:val="18"/>
                <w:szCs w:val="18"/>
              </w:rPr>
              <w:t>1,879,094</w:t>
            </w:r>
            <w:r w:rsidR="00FC3D80" w:rsidRPr="00673D11">
              <w:rPr>
                <w:rFonts w:ascii="Arial Unicode MS" w:eastAsia="Arial Unicode MS" w:hAnsi="Arial Unicode MS" w:cs="Arial Unicode MS" w:hint="eastAsia"/>
                <w:color w:val="000000"/>
                <w:sz w:val="18"/>
                <w:szCs w:val="18"/>
              </w:rPr>
              <w:t xml:space="preserve"> </w:t>
            </w:r>
          </w:p>
        </w:tc>
        <w:tc>
          <w:tcPr>
            <w:tcW w:w="2784" w:type="dxa"/>
            <w:noWrap/>
            <w:vAlign w:val="center"/>
            <w:hideMark/>
          </w:tcPr>
          <w:p w14:paraId="14B0E756" w14:textId="77777777" w:rsidR="00FC3D80" w:rsidRPr="00673D11" w:rsidRDefault="00FC3D80" w:rsidP="00B868CA">
            <w:pPr>
              <w:jc w:val="right"/>
              <w:rPr>
                <w:rFonts w:ascii="Arial Unicode MS" w:eastAsia="Arial Unicode MS" w:hAnsi="Arial Unicode MS" w:cs="Arial Unicode MS"/>
                <w:color w:val="000000"/>
                <w:sz w:val="18"/>
                <w:szCs w:val="18"/>
              </w:rPr>
            </w:pPr>
            <w:r w:rsidRPr="00673D11">
              <w:rPr>
                <w:rFonts w:ascii="Arial Unicode MS" w:eastAsia="Arial Unicode MS" w:hAnsi="Arial Unicode MS" w:cs="Arial Unicode MS" w:hint="eastAsia"/>
                <w:color w:val="000000"/>
                <w:sz w:val="18"/>
                <w:szCs w:val="18"/>
              </w:rPr>
              <w:t> </w:t>
            </w:r>
          </w:p>
        </w:tc>
      </w:tr>
      <w:tr w:rsidR="00FC3D80" w:rsidRPr="00673D11" w14:paraId="140C4B79" w14:textId="77777777" w:rsidTr="00094CAD">
        <w:trPr>
          <w:trHeight w:val="366"/>
        </w:trPr>
        <w:tc>
          <w:tcPr>
            <w:tcW w:w="4127" w:type="dxa"/>
            <w:noWrap/>
            <w:vAlign w:val="center"/>
            <w:hideMark/>
          </w:tcPr>
          <w:p w14:paraId="74C32382" w14:textId="77777777" w:rsidR="00FC3D80" w:rsidRPr="00673D11" w:rsidRDefault="00DB7249" w:rsidP="00B868CA">
            <w:pPr>
              <w:rPr>
                <w:rFonts w:ascii="Arial Unicode MS" w:eastAsia="Arial Unicode MS" w:hAnsi="Arial Unicode MS" w:cs="Arial Unicode MS"/>
                <w:b/>
                <w:bCs/>
                <w:color w:val="000000"/>
                <w:sz w:val="18"/>
                <w:szCs w:val="18"/>
              </w:rPr>
            </w:pPr>
            <w:r>
              <w:rPr>
                <w:rFonts w:ascii="Arial Unicode MS" w:eastAsia="Arial Unicode MS" w:hAnsi="Arial Unicode MS" w:cs="Arial Unicode MS" w:hint="eastAsia"/>
                <w:b/>
                <w:bCs/>
                <w:color w:val="000000"/>
                <w:sz w:val="18"/>
                <w:szCs w:val="18"/>
              </w:rPr>
              <w:t>IM</w:t>
            </w:r>
            <w:r w:rsidR="00FC3D80" w:rsidRPr="00673D11">
              <w:rPr>
                <w:rFonts w:ascii="Arial Unicode MS" w:eastAsia="Arial Unicode MS" w:hAnsi="Arial Unicode MS" w:cs="Arial Unicode MS" w:hint="eastAsia"/>
                <w:b/>
                <w:bCs/>
                <w:color w:val="000000"/>
                <w:sz w:val="18"/>
                <w:szCs w:val="18"/>
              </w:rPr>
              <w:t>MUJER</w:t>
            </w:r>
          </w:p>
        </w:tc>
        <w:tc>
          <w:tcPr>
            <w:tcW w:w="2161" w:type="dxa"/>
            <w:noWrap/>
            <w:vAlign w:val="center"/>
            <w:hideMark/>
          </w:tcPr>
          <w:p w14:paraId="7D3634F9" w14:textId="77777777" w:rsidR="00FC3D80" w:rsidRPr="00673D11" w:rsidRDefault="00FC3D80" w:rsidP="00B868CA">
            <w:pPr>
              <w:jc w:val="right"/>
              <w:rPr>
                <w:rFonts w:ascii="Arial Unicode MS" w:eastAsia="Arial Unicode MS" w:hAnsi="Arial Unicode MS" w:cs="Arial Unicode MS"/>
                <w:b/>
                <w:bCs/>
                <w:color w:val="000000"/>
                <w:sz w:val="18"/>
                <w:szCs w:val="18"/>
              </w:rPr>
            </w:pPr>
            <w:r w:rsidRPr="00673D11">
              <w:rPr>
                <w:rFonts w:ascii="Arial Unicode MS" w:eastAsia="Arial Unicode MS" w:hAnsi="Arial Unicode MS" w:cs="Arial Unicode MS" w:hint="eastAsia"/>
                <w:b/>
                <w:bCs/>
                <w:color w:val="000000"/>
                <w:sz w:val="18"/>
                <w:szCs w:val="18"/>
              </w:rPr>
              <w:t> </w:t>
            </w:r>
          </w:p>
        </w:tc>
        <w:tc>
          <w:tcPr>
            <w:tcW w:w="2784" w:type="dxa"/>
            <w:noWrap/>
            <w:vAlign w:val="center"/>
            <w:hideMark/>
          </w:tcPr>
          <w:p w14:paraId="239B3350" w14:textId="77777777" w:rsidR="00FC3D80" w:rsidRPr="00673D11" w:rsidRDefault="00F54DA7" w:rsidP="002F0C69">
            <w:pPr>
              <w:jc w:val="right"/>
              <w:rPr>
                <w:rFonts w:ascii="Arial Unicode MS" w:eastAsia="Arial Unicode MS" w:hAnsi="Arial Unicode MS" w:cs="Arial Unicode MS"/>
                <w:b/>
                <w:bCs/>
                <w:color w:val="000000"/>
                <w:sz w:val="18"/>
                <w:szCs w:val="18"/>
              </w:rPr>
            </w:pPr>
            <w:r>
              <w:rPr>
                <w:rFonts w:ascii="Arial Unicode MS" w:eastAsia="Arial Unicode MS" w:hAnsi="Arial Unicode MS" w:cs="Arial Unicode MS" w:hint="eastAsia"/>
                <w:b/>
                <w:bCs/>
                <w:color w:val="000000"/>
                <w:sz w:val="18"/>
                <w:szCs w:val="18"/>
              </w:rPr>
              <w:t xml:space="preserve"> $  </w:t>
            </w:r>
            <w:r w:rsidR="002F0C69">
              <w:rPr>
                <w:rFonts w:ascii="Arial Unicode MS" w:eastAsia="Arial Unicode MS" w:hAnsi="Arial Unicode MS" w:cs="Arial Unicode MS"/>
                <w:b/>
                <w:bCs/>
                <w:color w:val="000000"/>
                <w:sz w:val="18"/>
                <w:szCs w:val="18"/>
              </w:rPr>
              <w:t xml:space="preserve"> </w:t>
            </w:r>
            <w:r>
              <w:rPr>
                <w:rFonts w:ascii="Arial Unicode MS" w:eastAsia="Arial Unicode MS" w:hAnsi="Arial Unicode MS" w:cs="Arial Unicode MS" w:hint="eastAsia"/>
                <w:b/>
                <w:bCs/>
                <w:color w:val="000000"/>
                <w:sz w:val="18"/>
                <w:szCs w:val="18"/>
              </w:rPr>
              <w:t xml:space="preserve">     </w:t>
            </w:r>
            <w:r w:rsidR="002F0C69">
              <w:rPr>
                <w:rFonts w:ascii="Arial Unicode MS" w:eastAsia="Arial Unicode MS" w:hAnsi="Arial Unicode MS" w:cs="Arial Unicode MS"/>
                <w:b/>
                <w:bCs/>
                <w:color w:val="000000"/>
                <w:sz w:val="18"/>
                <w:szCs w:val="18"/>
              </w:rPr>
              <w:t>735,000</w:t>
            </w:r>
            <w:r w:rsidR="00FC3D80" w:rsidRPr="00673D11">
              <w:rPr>
                <w:rFonts w:ascii="Arial Unicode MS" w:eastAsia="Arial Unicode MS" w:hAnsi="Arial Unicode MS" w:cs="Arial Unicode MS" w:hint="eastAsia"/>
                <w:b/>
                <w:bCs/>
                <w:color w:val="000000"/>
                <w:sz w:val="18"/>
                <w:szCs w:val="18"/>
              </w:rPr>
              <w:t xml:space="preserve"> </w:t>
            </w:r>
          </w:p>
        </w:tc>
      </w:tr>
      <w:tr w:rsidR="00FC3D80" w:rsidRPr="00673D11" w14:paraId="7205F483" w14:textId="77777777" w:rsidTr="00094CAD">
        <w:trPr>
          <w:trHeight w:val="366"/>
        </w:trPr>
        <w:tc>
          <w:tcPr>
            <w:tcW w:w="4127" w:type="dxa"/>
            <w:noWrap/>
            <w:vAlign w:val="center"/>
            <w:hideMark/>
          </w:tcPr>
          <w:p w14:paraId="36B81868" w14:textId="77777777" w:rsidR="00FC3D80" w:rsidRPr="00673D11" w:rsidRDefault="00FC3D80" w:rsidP="00B868CA">
            <w:pPr>
              <w:rPr>
                <w:rFonts w:ascii="Arial Unicode MS" w:eastAsia="Arial Unicode MS" w:hAnsi="Arial Unicode MS" w:cs="Arial Unicode MS"/>
                <w:color w:val="000000"/>
                <w:sz w:val="18"/>
                <w:szCs w:val="18"/>
              </w:rPr>
            </w:pPr>
            <w:r w:rsidRPr="00673D11">
              <w:rPr>
                <w:rFonts w:ascii="Arial Unicode MS" w:eastAsia="Arial Unicode MS" w:hAnsi="Arial Unicode MS" w:cs="Arial Unicode MS" w:hint="eastAsia"/>
                <w:color w:val="000000"/>
                <w:sz w:val="18"/>
                <w:szCs w:val="18"/>
              </w:rPr>
              <w:t>Subsidio</w:t>
            </w:r>
          </w:p>
        </w:tc>
        <w:tc>
          <w:tcPr>
            <w:tcW w:w="2161" w:type="dxa"/>
            <w:noWrap/>
            <w:vAlign w:val="center"/>
            <w:hideMark/>
          </w:tcPr>
          <w:p w14:paraId="4F8D1124" w14:textId="77777777" w:rsidR="00FC3D80" w:rsidRPr="00673D11" w:rsidRDefault="00FC3D80" w:rsidP="002F0C69">
            <w:pPr>
              <w:jc w:val="right"/>
              <w:rPr>
                <w:rFonts w:ascii="Arial Unicode MS" w:eastAsia="Arial Unicode MS" w:hAnsi="Arial Unicode MS" w:cs="Arial Unicode MS"/>
                <w:color w:val="000000"/>
                <w:sz w:val="18"/>
                <w:szCs w:val="18"/>
              </w:rPr>
            </w:pPr>
            <w:r w:rsidRPr="00673D11">
              <w:rPr>
                <w:rFonts w:ascii="Arial Unicode MS" w:eastAsia="Arial Unicode MS" w:hAnsi="Arial Unicode MS" w:cs="Arial Unicode MS" w:hint="eastAsia"/>
                <w:color w:val="000000"/>
                <w:sz w:val="18"/>
                <w:szCs w:val="18"/>
              </w:rPr>
              <w:t xml:space="preserve"> $ </w:t>
            </w:r>
            <w:r w:rsidR="002F0C69">
              <w:rPr>
                <w:rFonts w:ascii="Arial Unicode MS" w:eastAsia="Arial Unicode MS" w:hAnsi="Arial Unicode MS" w:cs="Arial Unicode MS"/>
                <w:color w:val="000000"/>
                <w:sz w:val="18"/>
                <w:szCs w:val="18"/>
              </w:rPr>
              <w:t xml:space="preserve"> </w:t>
            </w:r>
            <w:r w:rsidRPr="00673D11">
              <w:rPr>
                <w:rFonts w:ascii="Arial Unicode MS" w:eastAsia="Arial Unicode MS" w:hAnsi="Arial Unicode MS" w:cs="Arial Unicode MS" w:hint="eastAsia"/>
                <w:color w:val="000000"/>
                <w:sz w:val="18"/>
                <w:szCs w:val="18"/>
              </w:rPr>
              <w:t xml:space="preserve"> </w:t>
            </w:r>
            <w:r w:rsidR="00C068BE">
              <w:rPr>
                <w:rFonts w:ascii="Arial Unicode MS" w:eastAsia="Arial Unicode MS" w:hAnsi="Arial Unicode MS" w:cs="Arial Unicode MS"/>
                <w:color w:val="000000"/>
                <w:sz w:val="18"/>
                <w:szCs w:val="18"/>
              </w:rPr>
              <w:t xml:space="preserve"> </w:t>
            </w:r>
            <w:r w:rsidRPr="00673D11">
              <w:rPr>
                <w:rFonts w:ascii="Arial Unicode MS" w:eastAsia="Arial Unicode MS" w:hAnsi="Arial Unicode MS" w:cs="Arial Unicode MS" w:hint="eastAsia"/>
                <w:color w:val="000000"/>
                <w:sz w:val="18"/>
                <w:szCs w:val="18"/>
              </w:rPr>
              <w:t xml:space="preserve">     </w:t>
            </w:r>
            <w:r w:rsidR="002F0C69">
              <w:rPr>
                <w:rFonts w:ascii="Arial Unicode MS" w:eastAsia="Arial Unicode MS" w:hAnsi="Arial Unicode MS" w:cs="Arial Unicode MS"/>
                <w:color w:val="000000"/>
                <w:sz w:val="18"/>
                <w:szCs w:val="18"/>
              </w:rPr>
              <w:t>735,000</w:t>
            </w:r>
            <w:r w:rsidRPr="00673D11">
              <w:rPr>
                <w:rFonts w:ascii="Arial Unicode MS" w:eastAsia="Arial Unicode MS" w:hAnsi="Arial Unicode MS" w:cs="Arial Unicode MS" w:hint="eastAsia"/>
                <w:color w:val="000000"/>
                <w:sz w:val="18"/>
                <w:szCs w:val="18"/>
              </w:rPr>
              <w:t xml:space="preserve"> </w:t>
            </w:r>
          </w:p>
        </w:tc>
        <w:tc>
          <w:tcPr>
            <w:tcW w:w="2784" w:type="dxa"/>
            <w:noWrap/>
            <w:vAlign w:val="center"/>
            <w:hideMark/>
          </w:tcPr>
          <w:p w14:paraId="71D7773B" w14:textId="77777777" w:rsidR="00FC3D80" w:rsidRPr="00673D11" w:rsidRDefault="00FC3D80" w:rsidP="00B868CA">
            <w:pPr>
              <w:jc w:val="right"/>
              <w:rPr>
                <w:rFonts w:ascii="Arial Unicode MS" w:eastAsia="Arial Unicode MS" w:hAnsi="Arial Unicode MS" w:cs="Arial Unicode MS"/>
                <w:color w:val="000000"/>
                <w:sz w:val="18"/>
                <w:szCs w:val="18"/>
              </w:rPr>
            </w:pPr>
            <w:r w:rsidRPr="00673D11">
              <w:rPr>
                <w:rFonts w:ascii="Arial Unicode MS" w:eastAsia="Arial Unicode MS" w:hAnsi="Arial Unicode MS" w:cs="Arial Unicode MS" w:hint="eastAsia"/>
                <w:color w:val="000000"/>
                <w:sz w:val="18"/>
                <w:szCs w:val="18"/>
              </w:rPr>
              <w:t> </w:t>
            </w:r>
          </w:p>
        </w:tc>
      </w:tr>
      <w:tr w:rsidR="00FC3D80" w:rsidRPr="00673D11" w14:paraId="1FA9A288" w14:textId="77777777" w:rsidTr="008C0D00">
        <w:trPr>
          <w:trHeight w:val="366"/>
        </w:trPr>
        <w:tc>
          <w:tcPr>
            <w:tcW w:w="4127" w:type="dxa"/>
            <w:noWrap/>
            <w:vAlign w:val="bottom"/>
            <w:hideMark/>
          </w:tcPr>
          <w:p w14:paraId="69823CF3" w14:textId="77777777" w:rsidR="00FC3D80" w:rsidRPr="00673D11" w:rsidRDefault="00FC3D80" w:rsidP="00B868CA">
            <w:pPr>
              <w:rPr>
                <w:rFonts w:ascii="Arial Unicode MS" w:eastAsia="Arial Unicode MS" w:hAnsi="Arial Unicode MS" w:cs="Arial Unicode MS"/>
                <w:b/>
                <w:bCs/>
                <w:color w:val="000000"/>
                <w:sz w:val="18"/>
                <w:szCs w:val="18"/>
              </w:rPr>
            </w:pPr>
            <w:r w:rsidRPr="00673D11">
              <w:rPr>
                <w:rFonts w:ascii="Arial Unicode MS" w:eastAsia="Arial Unicode MS" w:hAnsi="Arial Unicode MS" w:cs="Arial Unicode MS" w:hint="eastAsia"/>
                <w:b/>
                <w:bCs/>
                <w:color w:val="000000"/>
                <w:sz w:val="18"/>
                <w:szCs w:val="18"/>
              </w:rPr>
              <w:t>IMAC</w:t>
            </w:r>
          </w:p>
        </w:tc>
        <w:tc>
          <w:tcPr>
            <w:tcW w:w="2161" w:type="dxa"/>
            <w:noWrap/>
            <w:vAlign w:val="bottom"/>
            <w:hideMark/>
          </w:tcPr>
          <w:p w14:paraId="44691DC1" w14:textId="77777777" w:rsidR="00FC3D80" w:rsidRPr="00673D11" w:rsidRDefault="00FC3D80" w:rsidP="00B868CA">
            <w:pPr>
              <w:jc w:val="right"/>
              <w:rPr>
                <w:rFonts w:ascii="Arial Unicode MS" w:eastAsia="Arial Unicode MS" w:hAnsi="Arial Unicode MS" w:cs="Arial Unicode MS"/>
                <w:b/>
                <w:bCs/>
                <w:color w:val="000000"/>
                <w:sz w:val="18"/>
                <w:szCs w:val="18"/>
              </w:rPr>
            </w:pPr>
            <w:r w:rsidRPr="00673D11">
              <w:rPr>
                <w:rFonts w:ascii="Arial Unicode MS" w:eastAsia="Arial Unicode MS" w:hAnsi="Arial Unicode MS" w:cs="Arial Unicode MS" w:hint="eastAsia"/>
                <w:b/>
                <w:bCs/>
                <w:color w:val="000000"/>
                <w:sz w:val="18"/>
                <w:szCs w:val="18"/>
              </w:rPr>
              <w:t> </w:t>
            </w:r>
          </w:p>
        </w:tc>
        <w:tc>
          <w:tcPr>
            <w:tcW w:w="2784" w:type="dxa"/>
            <w:noWrap/>
            <w:vAlign w:val="bottom"/>
            <w:hideMark/>
          </w:tcPr>
          <w:p w14:paraId="0FA74909" w14:textId="77777777" w:rsidR="00FC3D80" w:rsidRPr="00673D11" w:rsidRDefault="00F54DA7" w:rsidP="002F0C69">
            <w:pPr>
              <w:jc w:val="right"/>
              <w:rPr>
                <w:rFonts w:ascii="Arial Unicode MS" w:eastAsia="Arial Unicode MS" w:hAnsi="Arial Unicode MS" w:cs="Arial Unicode MS"/>
                <w:b/>
                <w:bCs/>
                <w:color w:val="000000"/>
                <w:sz w:val="18"/>
                <w:szCs w:val="18"/>
              </w:rPr>
            </w:pPr>
            <w:r>
              <w:rPr>
                <w:rFonts w:ascii="Arial Unicode MS" w:eastAsia="Arial Unicode MS" w:hAnsi="Arial Unicode MS" w:cs="Arial Unicode MS" w:hint="eastAsia"/>
                <w:b/>
                <w:bCs/>
                <w:color w:val="000000"/>
                <w:sz w:val="18"/>
                <w:szCs w:val="18"/>
              </w:rPr>
              <w:t xml:space="preserve"> $  </w:t>
            </w:r>
            <w:r w:rsidR="00C4372B">
              <w:rPr>
                <w:rFonts w:ascii="Arial Unicode MS" w:eastAsia="Arial Unicode MS" w:hAnsi="Arial Unicode MS" w:cs="Arial Unicode MS"/>
                <w:b/>
                <w:bCs/>
                <w:color w:val="000000"/>
                <w:sz w:val="18"/>
                <w:szCs w:val="18"/>
              </w:rPr>
              <w:t xml:space="preserve"> </w:t>
            </w:r>
            <w:r>
              <w:rPr>
                <w:rFonts w:ascii="Arial Unicode MS" w:eastAsia="Arial Unicode MS" w:hAnsi="Arial Unicode MS" w:cs="Arial Unicode MS" w:hint="eastAsia"/>
                <w:b/>
                <w:bCs/>
                <w:color w:val="000000"/>
                <w:sz w:val="18"/>
                <w:szCs w:val="18"/>
              </w:rPr>
              <w:t xml:space="preserve">  </w:t>
            </w:r>
            <w:r w:rsidR="002F0C69">
              <w:rPr>
                <w:rFonts w:ascii="Arial Unicode MS" w:eastAsia="Arial Unicode MS" w:hAnsi="Arial Unicode MS" w:cs="Arial Unicode MS"/>
                <w:b/>
                <w:bCs/>
                <w:color w:val="000000"/>
                <w:sz w:val="18"/>
                <w:szCs w:val="18"/>
              </w:rPr>
              <w:t>1,307,420</w:t>
            </w:r>
            <w:r w:rsidR="00FC3D80" w:rsidRPr="00673D11">
              <w:rPr>
                <w:rFonts w:ascii="Arial Unicode MS" w:eastAsia="Arial Unicode MS" w:hAnsi="Arial Unicode MS" w:cs="Arial Unicode MS" w:hint="eastAsia"/>
                <w:b/>
                <w:bCs/>
                <w:color w:val="000000"/>
                <w:sz w:val="18"/>
                <w:szCs w:val="18"/>
              </w:rPr>
              <w:t xml:space="preserve"> </w:t>
            </w:r>
          </w:p>
        </w:tc>
      </w:tr>
      <w:tr w:rsidR="00FC3D80" w:rsidRPr="00673D11" w14:paraId="7F849748" w14:textId="77777777" w:rsidTr="008C0D00">
        <w:trPr>
          <w:trHeight w:val="366"/>
        </w:trPr>
        <w:tc>
          <w:tcPr>
            <w:tcW w:w="4127" w:type="dxa"/>
            <w:noWrap/>
            <w:vAlign w:val="bottom"/>
            <w:hideMark/>
          </w:tcPr>
          <w:p w14:paraId="49CD0117" w14:textId="77777777" w:rsidR="00FC3D80" w:rsidRPr="00673D11" w:rsidRDefault="00FC3D80" w:rsidP="00B868CA">
            <w:pPr>
              <w:rPr>
                <w:rFonts w:ascii="Arial Unicode MS" w:eastAsia="Arial Unicode MS" w:hAnsi="Arial Unicode MS" w:cs="Arial Unicode MS"/>
                <w:color w:val="000000"/>
                <w:sz w:val="18"/>
                <w:szCs w:val="18"/>
              </w:rPr>
            </w:pPr>
            <w:r w:rsidRPr="00673D11">
              <w:rPr>
                <w:rFonts w:ascii="Arial Unicode MS" w:eastAsia="Arial Unicode MS" w:hAnsi="Arial Unicode MS" w:cs="Arial Unicode MS" w:hint="eastAsia"/>
                <w:color w:val="000000"/>
                <w:sz w:val="18"/>
                <w:szCs w:val="18"/>
              </w:rPr>
              <w:t>Subsidio</w:t>
            </w:r>
          </w:p>
        </w:tc>
        <w:tc>
          <w:tcPr>
            <w:tcW w:w="2161" w:type="dxa"/>
            <w:noWrap/>
            <w:vAlign w:val="bottom"/>
            <w:hideMark/>
          </w:tcPr>
          <w:p w14:paraId="58AFA659" w14:textId="77777777" w:rsidR="00FC3D80" w:rsidRPr="00673D11" w:rsidRDefault="00C068BE" w:rsidP="002F0C69">
            <w:pPr>
              <w:jc w:val="right"/>
              <w:rPr>
                <w:rFonts w:ascii="Arial Unicode MS" w:eastAsia="Arial Unicode MS" w:hAnsi="Arial Unicode MS" w:cs="Arial Unicode MS"/>
                <w:color w:val="000000"/>
                <w:sz w:val="18"/>
                <w:szCs w:val="18"/>
              </w:rPr>
            </w:pPr>
            <w:r>
              <w:rPr>
                <w:rFonts w:ascii="Arial Unicode MS" w:eastAsia="Arial Unicode MS" w:hAnsi="Arial Unicode MS" w:cs="Arial Unicode MS"/>
                <w:color w:val="000000"/>
                <w:sz w:val="18"/>
                <w:szCs w:val="18"/>
              </w:rPr>
              <w:t xml:space="preserve">$  </w:t>
            </w:r>
            <w:r w:rsidR="00C4372B">
              <w:rPr>
                <w:rFonts w:ascii="Arial Unicode MS" w:eastAsia="Arial Unicode MS" w:hAnsi="Arial Unicode MS" w:cs="Arial Unicode MS"/>
                <w:color w:val="000000"/>
                <w:sz w:val="18"/>
                <w:szCs w:val="18"/>
              </w:rPr>
              <w:t xml:space="preserve">  </w:t>
            </w:r>
            <w:r>
              <w:rPr>
                <w:rFonts w:ascii="Arial Unicode MS" w:eastAsia="Arial Unicode MS" w:hAnsi="Arial Unicode MS" w:cs="Arial Unicode MS"/>
                <w:color w:val="000000"/>
                <w:sz w:val="18"/>
                <w:szCs w:val="18"/>
              </w:rPr>
              <w:t xml:space="preserve">  </w:t>
            </w:r>
            <w:r w:rsidR="00F54DA7">
              <w:rPr>
                <w:rFonts w:ascii="Arial Unicode MS" w:eastAsia="Arial Unicode MS" w:hAnsi="Arial Unicode MS" w:cs="Arial Unicode MS" w:hint="eastAsia"/>
                <w:color w:val="000000"/>
                <w:sz w:val="18"/>
                <w:szCs w:val="18"/>
              </w:rPr>
              <w:t xml:space="preserve"> </w:t>
            </w:r>
            <w:r w:rsidR="002F0C69">
              <w:rPr>
                <w:rFonts w:ascii="Arial Unicode MS" w:eastAsia="Arial Unicode MS" w:hAnsi="Arial Unicode MS" w:cs="Arial Unicode MS"/>
                <w:color w:val="000000"/>
                <w:sz w:val="18"/>
                <w:szCs w:val="18"/>
              </w:rPr>
              <w:t>1,307,420</w:t>
            </w:r>
            <w:r w:rsidR="00FC3D80" w:rsidRPr="00673D11">
              <w:rPr>
                <w:rFonts w:ascii="Arial Unicode MS" w:eastAsia="Arial Unicode MS" w:hAnsi="Arial Unicode MS" w:cs="Arial Unicode MS" w:hint="eastAsia"/>
                <w:color w:val="000000"/>
                <w:sz w:val="18"/>
                <w:szCs w:val="18"/>
              </w:rPr>
              <w:t xml:space="preserve"> </w:t>
            </w:r>
          </w:p>
        </w:tc>
        <w:tc>
          <w:tcPr>
            <w:tcW w:w="2784" w:type="dxa"/>
            <w:noWrap/>
            <w:vAlign w:val="bottom"/>
            <w:hideMark/>
          </w:tcPr>
          <w:p w14:paraId="658D79C0" w14:textId="77777777" w:rsidR="00FC3D80" w:rsidRPr="00673D11" w:rsidRDefault="00FC3D80" w:rsidP="00B868CA">
            <w:pPr>
              <w:jc w:val="right"/>
              <w:rPr>
                <w:rFonts w:ascii="Arial Unicode MS" w:eastAsia="Arial Unicode MS" w:hAnsi="Arial Unicode MS" w:cs="Arial Unicode MS"/>
                <w:color w:val="000000"/>
                <w:sz w:val="18"/>
                <w:szCs w:val="18"/>
              </w:rPr>
            </w:pPr>
            <w:r w:rsidRPr="00673D11">
              <w:rPr>
                <w:rFonts w:ascii="Arial Unicode MS" w:eastAsia="Arial Unicode MS" w:hAnsi="Arial Unicode MS" w:cs="Arial Unicode MS" w:hint="eastAsia"/>
                <w:color w:val="000000"/>
                <w:sz w:val="18"/>
                <w:szCs w:val="18"/>
              </w:rPr>
              <w:t> </w:t>
            </w:r>
          </w:p>
        </w:tc>
      </w:tr>
      <w:tr w:rsidR="00FC3D80" w:rsidRPr="00673D11" w14:paraId="64E57C0A" w14:textId="77777777" w:rsidTr="008C0D00">
        <w:trPr>
          <w:trHeight w:val="366"/>
        </w:trPr>
        <w:tc>
          <w:tcPr>
            <w:tcW w:w="4127" w:type="dxa"/>
            <w:noWrap/>
            <w:vAlign w:val="bottom"/>
            <w:hideMark/>
          </w:tcPr>
          <w:p w14:paraId="1CACB1E0" w14:textId="77777777" w:rsidR="00FC3D80" w:rsidRPr="00673D11" w:rsidRDefault="00FC3D80" w:rsidP="00B868CA">
            <w:pPr>
              <w:rPr>
                <w:rFonts w:ascii="Arial Unicode MS" w:eastAsia="Arial Unicode MS" w:hAnsi="Arial Unicode MS" w:cs="Arial Unicode MS"/>
                <w:b/>
                <w:bCs/>
                <w:color w:val="000000"/>
                <w:sz w:val="18"/>
                <w:szCs w:val="18"/>
              </w:rPr>
            </w:pPr>
            <w:r w:rsidRPr="00673D11">
              <w:rPr>
                <w:rFonts w:ascii="Arial Unicode MS" w:eastAsia="Arial Unicode MS" w:hAnsi="Arial Unicode MS" w:cs="Arial Unicode MS" w:hint="eastAsia"/>
                <w:b/>
                <w:bCs/>
                <w:color w:val="000000"/>
                <w:sz w:val="18"/>
                <w:szCs w:val="18"/>
              </w:rPr>
              <w:t>IMPLAN</w:t>
            </w:r>
          </w:p>
        </w:tc>
        <w:tc>
          <w:tcPr>
            <w:tcW w:w="2161" w:type="dxa"/>
            <w:noWrap/>
            <w:vAlign w:val="bottom"/>
            <w:hideMark/>
          </w:tcPr>
          <w:p w14:paraId="283096A6" w14:textId="77777777" w:rsidR="00FC3D80" w:rsidRPr="00673D11" w:rsidRDefault="00FC3D80" w:rsidP="00B868CA">
            <w:pPr>
              <w:jc w:val="right"/>
              <w:rPr>
                <w:rFonts w:ascii="Arial Unicode MS" w:eastAsia="Arial Unicode MS" w:hAnsi="Arial Unicode MS" w:cs="Arial Unicode MS"/>
                <w:b/>
                <w:bCs/>
                <w:color w:val="000000"/>
                <w:sz w:val="18"/>
                <w:szCs w:val="18"/>
              </w:rPr>
            </w:pPr>
            <w:r w:rsidRPr="00673D11">
              <w:rPr>
                <w:rFonts w:ascii="Arial Unicode MS" w:eastAsia="Arial Unicode MS" w:hAnsi="Arial Unicode MS" w:cs="Arial Unicode MS" w:hint="eastAsia"/>
                <w:b/>
                <w:bCs/>
                <w:color w:val="000000"/>
                <w:sz w:val="18"/>
                <w:szCs w:val="18"/>
              </w:rPr>
              <w:t> </w:t>
            </w:r>
          </w:p>
        </w:tc>
        <w:tc>
          <w:tcPr>
            <w:tcW w:w="2784" w:type="dxa"/>
            <w:noWrap/>
            <w:vAlign w:val="bottom"/>
            <w:hideMark/>
          </w:tcPr>
          <w:p w14:paraId="6B102197" w14:textId="77777777" w:rsidR="00FC3D80" w:rsidRPr="00673D11" w:rsidRDefault="009954F8" w:rsidP="002F0C69">
            <w:pPr>
              <w:jc w:val="right"/>
              <w:rPr>
                <w:rFonts w:ascii="Arial Unicode MS" w:eastAsia="Arial Unicode MS" w:hAnsi="Arial Unicode MS" w:cs="Arial Unicode MS"/>
                <w:b/>
                <w:bCs/>
                <w:color w:val="000000"/>
                <w:sz w:val="18"/>
                <w:szCs w:val="18"/>
              </w:rPr>
            </w:pPr>
            <w:r>
              <w:rPr>
                <w:rFonts w:ascii="Arial Unicode MS" w:eastAsia="Arial Unicode MS" w:hAnsi="Arial Unicode MS" w:cs="Arial Unicode MS"/>
                <w:b/>
                <w:bCs/>
                <w:color w:val="000000"/>
                <w:sz w:val="18"/>
                <w:szCs w:val="18"/>
              </w:rPr>
              <w:t xml:space="preserve">$    </w:t>
            </w:r>
            <w:r w:rsidR="002F0C69">
              <w:rPr>
                <w:rFonts w:ascii="Arial Unicode MS" w:eastAsia="Arial Unicode MS" w:hAnsi="Arial Unicode MS" w:cs="Arial Unicode MS"/>
                <w:b/>
                <w:bCs/>
                <w:color w:val="000000"/>
                <w:sz w:val="18"/>
                <w:szCs w:val="18"/>
              </w:rPr>
              <w:t xml:space="preserve"> </w:t>
            </w:r>
            <w:r>
              <w:rPr>
                <w:rFonts w:ascii="Arial Unicode MS" w:eastAsia="Arial Unicode MS" w:hAnsi="Arial Unicode MS" w:cs="Arial Unicode MS"/>
                <w:b/>
                <w:bCs/>
                <w:color w:val="000000"/>
                <w:sz w:val="18"/>
                <w:szCs w:val="18"/>
              </w:rPr>
              <w:t xml:space="preserve">  </w:t>
            </w:r>
            <w:r w:rsidR="00F54DA7">
              <w:rPr>
                <w:rFonts w:ascii="Arial Unicode MS" w:eastAsia="Arial Unicode MS" w:hAnsi="Arial Unicode MS" w:cs="Arial Unicode MS" w:hint="eastAsia"/>
                <w:b/>
                <w:bCs/>
                <w:color w:val="000000"/>
                <w:sz w:val="18"/>
                <w:szCs w:val="18"/>
              </w:rPr>
              <w:t xml:space="preserve"> </w:t>
            </w:r>
            <w:r w:rsidR="002F0C69">
              <w:rPr>
                <w:rFonts w:ascii="Arial Unicode MS" w:eastAsia="Arial Unicode MS" w:hAnsi="Arial Unicode MS" w:cs="Arial Unicode MS"/>
                <w:b/>
                <w:bCs/>
                <w:color w:val="000000"/>
                <w:sz w:val="18"/>
                <w:szCs w:val="18"/>
              </w:rPr>
              <w:t>812,500</w:t>
            </w:r>
            <w:r w:rsidR="00FC3D80" w:rsidRPr="00673D11">
              <w:rPr>
                <w:rFonts w:ascii="Arial Unicode MS" w:eastAsia="Arial Unicode MS" w:hAnsi="Arial Unicode MS" w:cs="Arial Unicode MS" w:hint="eastAsia"/>
                <w:b/>
                <w:bCs/>
                <w:color w:val="000000"/>
                <w:sz w:val="18"/>
                <w:szCs w:val="18"/>
              </w:rPr>
              <w:t xml:space="preserve"> </w:t>
            </w:r>
          </w:p>
        </w:tc>
      </w:tr>
      <w:tr w:rsidR="00FC3D80" w:rsidRPr="00673D11" w14:paraId="55D0C09F" w14:textId="77777777" w:rsidTr="008C0D00">
        <w:trPr>
          <w:trHeight w:val="366"/>
        </w:trPr>
        <w:tc>
          <w:tcPr>
            <w:tcW w:w="4127" w:type="dxa"/>
            <w:noWrap/>
            <w:vAlign w:val="bottom"/>
            <w:hideMark/>
          </w:tcPr>
          <w:p w14:paraId="52D471E9" w14:textId="77777777" w:rsidR="00FC3D80" w:rsidRPr="00673D11" w:rsidRDefault="00FC3D80" w:rsidP="00B868CA">
            <w:pPr>
              <w:rPr>
                <w:rFonts w:ascii="Arial Unicode MS" w:eastAsia="Arial Unicode MS" w:hAnsi="Arial Unicode MS" w:cs="Arial Unicode MS"/>
                <w:color w:val="000000"/>
                <w:sz w:val="18"/>
                <w:szCs w:val="18"/>
              </w:rPr>
            </w:pPr>
            <w:r w:rsidRPr="00673D11">
              <w:rPr>
                <w:rFonts w:ascii="Arial Unicode MS" w:eastAsia="Arial Unicode MS" w:hAnsi="Arial Unicode MS" w:cs="Arial Unicode MS" w:hint="eastAsia"/>
                <w:color w:val="000000"/>
                <w:sz w:val="18"/>
                <w:szCs w:val="18"/>
              </w:rPr>
              <w:t>Subsidio</w:t>
            </w:r>
          </w:p>
        </w:tc>
        <w:tc>
          <w:tcPr>
            <w:tcW w:w="2161" w:type="dxa"/>
            <w:noWrap/>
            <w:vAlign w:val="bottom"/>
            <w:hideMark/>
          </w:tcPr>
          <w:p w14:paraId="3B22CF29" w14:textId="77777777" w:rsidR="00FC3D80" w:rsidRPr="00673D11" w:rsidRDefault="00FC3D80" w:rsidP="002F0C69">
            <w:pPr>
              <w:jc w:val="right"/>
              <w:rPr>
                <w:rFonts w:ascii="Arial Unicode MS" w:eastAsia="Arial Unicode MS" w:hAnsi="Arial Unicode MS" w:cs="Arial Unicode MS"/>
                <w:color w:val="000000"/>
                <w:sz w:val="18"/>
                <w:szCs w:val="18"/>
              </w:rPr>
            </w:pPr>
            <w:r w:rsidRPr="00673D11">
              <w:rPr>
                <w:rFonts w:ascii="Arial Unicode MS" w:eastAsia="Arial Unicode MS" w:hAnsi="Arial Unicode MS" w:cs="Arial Unicode MS" w:hint="eastAsia"/>
                <w:color w:val="000000"/>
                <w:sz w:val="18"/>
                <w:szCs w:val="18"/>
              </w:rPr>
              <w:t xml:space="preserve"> $    </w:t>
            </w:r>
            <w:r w:rsidR="00CB79BC">
              <w:rPr>
                <w:rFonts w:ascii="Arial Unicode MS" w:eastAsia="Arial Unicode MS" w:hAnsi="Arial Unicode MS" w:cs="Arial Unicode MS"/>
                <w:color w:val="000000"/>
                <w:sz w:val="18"/>
                <w:szCs w:val="18"/>
              </w:rPr>
              <w:t xml:space="preserve"> </w:t>
            </w:r>
            <w:r w:rsidR="002F0C69">
              <w:rPr>
                <w:rFonts w:ascii="Arial Unicode MS" w:eastAsia="Arial Unicode MS" w:hAnsi="Arial Unicode MS" w:cs="Arial Unicode MS"/>
                <w:color w:val="000000"/>
                <w:sz w:val="18"/>
                <w:szCs w:val="18"/>
              </w:rPr>
              <w:t xml:space="preserve"> </w:t>
            </w:r>
            <w:r w:rsidR="00CB79BC">
              <w:rPr>
                <w:rFonts w:ascii="Arial Unicode MS" w:eastAsia="Arial Unicode MS" w:hAnsi="Arial Unicode MS" w:cs="Arial Unicode MS"/>
                <w:color w:val="000000"/>
                <w:sz w:val="18"/>
                <w:szCs w:val="18"/>
              </w:rPr>
              <w:t xml:space="preserve"> </w:t>
            </w:r>
            <w:r w:rsidRPr="00673D11">
              <w:rPr>
                <w:rFonts w:ascii="Arial Unicode MS" w:eastAsia="Arial Unicode MS" w:hAnsi="Arial Unicode MS" w:cs="Arial Unicode MS" w:hint="eastAsia"/>
                <w:color w:val="000000"/>
                <w:sz w:val="18"/>
                <w:szCs w:val="18"/>
              </w:rPr>
              <w:t xml:space="preserve">   </w:t>
            </w:r>
            <w:r w:rsidR="002F0C69">
              <w:rPr>
                <w:rFonts w:ascii="Arial Unicode MS" w:eastAsia="Arial Unicode MS" w:hAnsi="Arial Unicode MS" w:cs="Arial Unicode MS"/>
                <w:color w:val="000000"/>
                <w:sz w:val="18"/>
                <w:szCs w:val="18"/>
              </w:rPr>
              <w:t>812,500</w:t>
            </w:r>
            <w:r w:rsidRPr="00673D11">
              <w:rPr>
                <w:rFonts w:ascii="Arial Unicode MS" w:eastAsia="Arial Unicode MS" w:hAnsi="Arial Unicode MS" w:cs="Arial Unicode MS" w:hint="eastAsia"/>
                <w:color w:val="000000"/>
                <w:sz w:val="18"/>
                <w:szCs w:val="18"/>
              </w:rPr>
              <w:t xml:space="preserve"> </w:t>
            </w:r>
          </w:p>
        </w:tc>
        <w:tc>
          <w:tcPr>
            <w:tcW w:w="2784" w:type="dxa"/>
            <w:noWrap/>
            <w:vAlign w:val="bottom"/>
            <w:hideMark/>
          </w:tcPr>
          <w:p w14:paraId="417237BA" w14:textId="77777777" w:rsidR="00FC3D80" w:rsidRPr="00673D11" w:rsidRDefault="00FC3D80" w:rsidP="00B868CA">
            <w:pPr>
              <w:jc w:val="right"/>
              <w:rPr>
                <w:rFonts w:ascii="Arial Unicode MS" w:eastAsia="Arial Unicode MS" w:hAnsi="Arial Unicode MS" w:cs="Arial Unicode MS"/>
                <w:color w:val="000000"/>
                <w:sz w:val="18"/>
                <w:szCs w:val="18"/>
              </w:rPr>
            </w:pPr>
            <w:r w:rsidRPr="00673D11">
              <w:rPr>
                <w:rFonts w:ascii="Arial Unicode MS" w:eastAsia="Arial Unicode MS" w:hAnsi="Arial Unicode MS" w:cs="Arial Unicode MS" w:hint="eastAsia"/>
                <w:color w:val="000000"/>
                <w:sz w:val="18"/>
                <w:szCs w:val="18"/>
              </w:rPr>
              <w:t> </w:t>
            </w:r>
          </w:p>
        </w:tc>
      </w:tr>
      <w:tr w:rsidR="00FC3D80" w:rsidRPr="00673D11" w14:paraId="4854DAB4" w14:textId="77777777" w:rsidTr="008C0D00">
        <w:trPr>
          <w:trHeight w:val="93"/>
        </w:trPr>
        <w:tc>
          <w:tcPr>
            <w:tcW w:w="6288" w:type="dxa"/>
            <w:gridSpan w:val="2"/>
            <w:shd w:val="clear" w:color="000000" w:fill="BFBFBF"/>
            <w:noWrap/>
            <w:vAlign w:val="bottom"/>
            <w:hideMark/>
          </w:tcPr>
          <w:p w14:paraId="447A7CBC" w14:textId="77777777" w:rsidR="00FC3D80" w:rsidRPr="00673D11" w:rsidRDefault="00FC3D80" w:rsidP="00B868CA">
            <w:pPr>
              <w:jc w:val="right"/>
              <w:rPr>
                <w:rFonts w:ascii="Arial Unicode MS" w:eastAsia="Arial Unicode MS" w:hAnsi="Arial Unicode MS" w:cs="Arial Unicode MS"/>
                <w:b/>
                <w:bCs/>
                <w:color w:val="000000"/>
                <w:sz w:val="18"/>
                <w:szCs w:val="18"/>
              </w:rPr>
            </w:pPr>
            <w:r w:rsidRPr="00673D11">
              <w:rPr>
                <w:rFonts w:ascii="Arial Unicode MS" w:eastAsia="Arial Unicode MS" w:hAnsi="Arial Unicode MS" w:cs="Arial Unicode MS" w:hint="eastAsia"/>
                <w:b/>
                <w:bCs/>
                <w:color w:val="000000"/>
                <w:sz w:val="18"/>
                <w:szCs w:val="18"/>
              </w:rPr>
              <w:t>TOTAL</w:t>
            </w:r>
          </w:p>
        </w:tc>
        <w:tc>
          <w:tcPr>
            <w:tcW w:w="2784" w:type="dxa"/>
            <w:shd w:val="clear" w:color="000000" w:fill="BFBFBF"/>
            <w:noWrap/>
            <w:vAlign w:val="bottom"/>
            <w:hideMark/>
          </w:tcPr>
          <w:p w14:paraId="2A10247F" w14:textId="77777777" w:rsidR="00FC3D80" w:rsidRPr="00673D11" w:rsidRDefault="00FC3D80" w:rsidP="00F600E7">
            <w:pPr>
              <w:jc w:val="right"/>
              <w:rPr>
                <w:rFonts w:ascii="Arial Unicode MS" w:eastAsia="Arial Unicode MS" w:hAnsi="Arial Unicode MS" w:cs="Arial Unicode MS"/>
                <w:b/>
                <w:bCs/>
                <w:color w:val="000000"/>
                <w:sz w:val="18"/>
                <w:szCs w:val="18"/>
              </w:rPr>
            </w:pPr>
            <w:r w:rsidRPr="00673D11">
              <w:rPr>
                <w:rFonts w:ascii="Arial Unicode MS" w:eastAsia="Arial Unicode MS" w:hAnsi="Arial Unicode MS" w:cs="Arial Unicode MS" w:hint="eastAsia"/>
                <w:b/>
                <w:bCs/>
                <w:color w:val="000000"/>
                <w:sz w:val="18"/>
                <w:szCs w:val="18"/>
              </w:rPr>
              <w:t xml:space="preserve"> $     </w:t>
            </w:r>
            <w:r w:rsidR="00F600E7">
              <w:rPr>
                <w:rFonts w:ascii="Arial Unicode MS" w:eastAsia="Arial Unicode MS" w:hAnsi="Arial Unicode MS" w:cs="Arial Unicode MS"/>
                <w:b/>
                <w:bCs/>
                <w:color w:val="000000"/>
                <w:sz w:val="18"/>
                <w:szCs w:val="18"/>
              </w:rPr>
              <w:t>11,982,018</w:t>
            </w:r>
            <w:r w:rsidRPr="00673D11">
              <w:rPr>
                <w:rFonts w:ascii="Arial Unicode MS" w:eastAsia="Arial Unicode MS" w:hAnsi="Arial Unicode MS" w:cs="Arial Unicode MS" w:hint="eastAsia"/>
                <w:b/>
                <w:bCs/>
                <w:color w:val="000000"/>
                <w:sz w:val="18"/>
                <w:szCs w:val="18"/>
              </w:rPr>
              <w:t xml:space="preserve"> </w:t>
            </w:r>
          </w:p>
        </w:tc>
      </w:tr>
    </w:tbl>
    <w:p w14:paraId="7A56F890" w14:textId="77777777" w:rsidR="00FC3D80" w:rsidRDefault="00FC3D80" w:rsidP="00FC3D80">
      <w:pPr>
        <w:spacing w:line="240" w:lineRule="exact"/>
        <w:ind w:right="-22"/>
        <w:jc w:val="both"/>
        <w:rPr>
          <w:rFonts w:ascii="Arial" w:eastAsia="Arial Unicode MS" w:hAnsi="Arial" w:cs="Arial"/>
          <w:sz w:val="22"/>
          <w:szCs w:val="22"/>
        </w:rPr>
      </w:pPr>
    </w:p>
    <w:p w14:paraId="758AAFF5" w14:textId="77777777" w:rsidR="00FC3D80" w:rsidRPr="00247199" w:rsidRDefault="00713EBA" w:rsidP="00FC3D80">
      <w:pPr>
        <w:pStyle w:val="Prrafodelista"/>
        <w:ind w:left="0"/>
        <w:rPr>
          <w:rFonts w:ascii="Arial" w:eastAsia="Arial Unicode MS" w:hAnsi="Arial" w:cs="Arial"/>
        </w:rPr>
      </w:pPr>
      <w:r>
        <w:rPr>
          <w:rFonts w:ascii="Arial" w:eastAsia="Arial Unicode MS" w:hAnsi="Arial" w:cs="Arial"/>
          <w:b/>
        </w:rPr>
        <w:t>1</w:t>
      </w:r>
      <w:r w:rsidR="00FC3D80" w:rsidRPr="00247199">
        <w:rPr>
          <w:rFonts w:ascii="Arial" w:eastAsia="Arial Unicode MS" w:hAnsi="Arial" w:cs="Arial"/>
          <w:b/>
        </w:rPr>
        <w:t xml:space="preserve">.-Transferencias internas del resto del sector público: </w:t>
      </w:r>
      <w:r w:rsidR="00FC3D80" w:rsidRPr="00247199">
        <w:rPr>
          <w:rFonts w:ascii="Arial" w:eastAsia="Arial Unicode MS" w:hAnsi="Arial" w:cs="Arial"/>
        </w:rPr>
        <w:t>Importe correspondiente al 10% de aportación municipal al ZOFEMAT de conformidad al anexo No.1, al Convenio de Colaboración Administrativa en materia fiscal federal, celebrado entre la Secretar</w:t>
      </w:r>
      <w:r w:rsidR="00DA1F2B">
        <w:rPr>
          <w:rFonts w:ascii="Arial" w:eastAsia="Arial Unicode MS" w:hAnsi="Arial" w:cs="Arial"/>
        </w:rPr>
        <w:t>í</w:t>
      </w:r>
      <w:r w:rsidR="00FC3D80" w:rsidRPr="00247199">
        <w:rPr>
          <w:rFonts w:ascii="Arial" w:eastAsia="Arial Unicode MS" w:hAnsi="Arial" w:cs="Arial"/>
        </w:rPr>
        <w:t xml:space="preserve">a de </w:t>
      </w:r>
      <w:r w:rsidR="006E416C">
        <w:rPr>
          <w:rFonts w:ascii="Arial" w:eastAsia="Arial Unicode MS" w:hAnsi="Arial" w:cs="Arial"/>
        </w:rPr>
        <w:t xml:space="preserve">Hacienda y Crédito </w:t>
      </w:r>
      <w:r w:rsidR="00E61B92">
        <w:rPr>
          <w:rFonts w:ascii="Arial" w:eastAsia="Arial Unicode MS" w:hAnsi="Arial" w:cs="Arial"/>
        </w:rPr>
        <w:t>Público</w:t>
      </w:r>
      <w:r w:rsidR="00FC3D80" w:rsidRPr="00247199">
        <w:rPr>
          <w:rFonts w:ascii="Arial" w:eastAsia="Arial Unicode MS" w:hAnsi="Arial" w:cs="Arial"/>
        </w:rPr>
        <w:t>, el Estado de Baja California y el Ayuntamiento de Playas de Rosarito.</w:t>
      </w:r>
    </w:p>
    <w:p w14:paraId="648D4FC0" w14:textId="77777777" w:rsidR="00FC3D80" w:rsidRPr="00247199" w:rsidRDefault="00713EBA" w:rsidP="00FC3D80">
      <w:pPr>
        <w:spacing w:line="240" w:lineRule="exact"/>
        <w:ind w:right="-22"/>
        <w:jc w:val="both"/>
        <w:rPr>
          <w:rFonts w:ascii="Arial" w:eastAsia="Arial Unicode MS" w:hAnsi="Arial" w:cs="Arial"/>
          <w:sz w:val="22"/>
          <w:szCs w:val="22"/>
        </w:rPr>
      </w:pPr>
      <w:r>
        <w:rPr>
          <w:rFonts w:ascii="Arial" w:eastAsia="Arial Unicode MS" w:hAnsi="Arial" w:cs="Arial"/>
          <w:b/>
          <w:sz w:val="22"/>
          <w:szCs w:val="22"/>
        </w:rPr>
        <w:lastRenderedPageBreak/>
        <w:t>2</w:t>
      </w:r>
      <w:r w:rsidR="00FC3D80" w:rsidRPr="00247199">
        <w:rPr>
          <w:rFonts w:ascii="Arial" w:eastAsia="Arial Unicode MS" w:hAnsi="Arial" w:cs="Arial"/>
          <w:b/>
          <w:sz w:val="22"/>
          <w:szCs w:val="22"/>
        </w:rPr>
        <w:t xml:space="preserve">.- Ayudas sociales: </w:t>
      </w:r>
      <w:r w:rsidR="00FC3D80" w:rsidRPr="00247199">
        <w:rPr>
          <w:rFonts w:ascii="Arial" w:eastAsia="Arial Unicode MS" w:hAnsi="Arial" w:cs="Arial"/>
          <w:sz w:val="22"/>
          <w:szCs w:val="22"/>
        </w:rPr>
        <w:t>Corresponde a los gastos erogados a la comunidad tales como apoyos para los gastos de canasta básica, pago de servicios, ayudas para gastos funerarios, registro de infantes, becas escolares</w:t>
      </w:r>
      <w:r w:rsidR="00DA1F2B">
        <w:rPr>
          <w:rFonts w:ascii="Arial" w:eastAsia="Arial Unicode MS" w:hAnsi="Arial" w:cs="Arial"/>
          <w:sz w:val="22"/>
          <w:szCs w:val="22"/>
        </w:rPr>
        <w:t xml:space="preserve">, mejoras de vivienda, </w:t>
      </w:r>
      <w:r w:rsidR="00FC3D80" w:rsidRPr="00247199">
        <w:rPr>
          <w:rFonts w:ascii="Arial" w:eastAsia="Arial Unicode MS" w:hAnsi="Arial" w:cs="Arial"/>
          <w:sz w:val="22"/>
          <w:szCs w:val="22"/>
        </w:rPr>
        <w:t>entre otros</w:t>
      </w:r>
      <w:r w:rsidR="00DA1F2B">
        <w:rPr>
          <w:rFonts w:ascii="Arial" w:eastAsia="Arial Unicode MS" w:hAnsi="Arial" w:cs="Arial"/>
          <w:sz w:val="22"/>
          <w:szCs w:val="22"/>
        </w:rPr>
        <w:t>.</w:t>
      </w:r>
    </w:p>
    <w:p w14:paraId="1C395B6F" w14:textId="77777777" w:rsidR="00FC3D80" w:rsidRPr="00247199" w:rsidRDefault="00FC3D80" w:rsidP="00FC3D80">
      <w:pPr>
        <w:spacing w:line="240" w:lineRule="exact"/>
        <w:ind w:right="-22"/>
        <w:jc w:val="both"/>
        <w:rPr>
          <w:rFonts w:ascii="Arial" w:eastAsia="Arial Unicode MS" w:hAnsi="Arial" w:cs="Arial"/>
          <w:sz w:val="22"/>
          <w:szCs w:val="22"/>
        </w:rPr>
      </w:pPr>
    </w:p>
    <w:p w14:paraId="5F756D44" w14:textId="30A125D4" w:rsidR="00FC3D80" w:rsidRPr="00247199" w:rsidRDefault="009954F8" w:rsidP="009954F8">
      <w:pPr>
        <w:spacing w:line="240" w:lineRule="exact"/>
        <w:ind w:left="270" w:right="-22" w:hanging="270"/>
        <w:jc w:val="both"/>
        <w:rPr>
          <w:rFonts w:ascii="Arial" w:hAnsi="Arial" w:cs="Arial"/>
          <w:bCs/>
          <w:color w:val="000000"/>
          <w:sz w:val="22"/>
          <w:szCs w:val="22"/>
        </w:rPr>
      </w:pPr>
      <w:r>
        <w:rPr>
          <w:rFonts w:ascii="Arial" w:hAnsi="Arial" w:cs="Arial"/>
          <w:b/>
          <w:bCs/>
          <w:color w:val="000000"/>
          <w:sz w:val="22"/>
          <w:szCs w:val="22"/>
        </w:rPr>
        <w:t xml:space="preserve">    </w:t>
      </w:r>
      <w:r w:rsidR="00FC3D80" w:rsidRPr="00247199">
        <w:rPr>
          <w:rFonts w:ascii="Arial" w:hAnsi="Arial" w:cs="Arial"/>
          <w:b/>
          <w:bCs/>
          <w:color w:val="000000"/>
          <w:sz w:val="22"/>
          <w:szCs w:val="22"/>
        </w:rPr>
        <w:t>Ayudas Sociales por Desastres naturales y Otros Siniestros</w:t>
      </w:r>
      <w:r w:rsidR="00D9488B">
        <w:rPr>
          <w:rFonts w:ascii="Arial" w:hAnsi="Arial" w:cs="Arial"/>
          <w:b/>
          <w:bCs/>
          <w:color w:val="000000"/>
          <w:sz w:val="22"/>
          <w:szCs w:val="22"/>
        </w:rPr>
        <w:t xml:space="preserve"> y Otras </w:t>
      </w:r>
      <w:r w:rsidR="00471CA3">
        <w:rPr>
          <w:rFonts w:ascii="Arial" w:hAnsi="Arial" w:cs="Arial"/>
          <w:b/>
          <w:bCs/>
          <w:color w:val="000000"/>
          <w:sz w:val="22"/>
          <w:szCs w:val="22"/>
        </w:rPr>
        <w:t>Ayudas:</w:t>
      </w:r>
      <w:r w:rsidR="00FC3D80" w:rsidRPr="00247199">
        <w:rPr>
          <w:rFonts w:ascii="Arial" w:hAnsi="Arial" w:cs="Arial"/>
          <w:b/>
          <w:bCs/>
          <w:color w:val="000000"/>
          <w:sz w:val="22"/>
          <w:szCs w:val="22"/>
        </w:rPr>
        <w:t xml:space="preserve"> </w:t>
      </w:r>
      <w:r w:rsidR="00FC3D80" w:rsidRPr="00247199">
        <w:rPr>
          <w:rFonts w:ascii="Arial" w:hAnsi="Arial" w:cs="Arial"/>
          <w:bCs/>
          <w:color w:val="000000"/>
          <w:sz w:val="22"/>
          <w:szCs w:val="22"/>
        </w:rPr>
        <w:t>Corresponde al gasto efectuado para el pago de ayuda a los integrantes del programa PATEM (Programa de Ayuda Temporal Emergente por el rescate de la Economía Familiar).</w:t>
      </w:r>
    </w:p>
    <w:p w14:paraId="36EDAF88" w14:textId="77777777" w:rsidR="00FC3D80" w:rsidRPr="00247199" w:rsidRDefault="00FC3D80" w:rsidP="00FC3D80">
      <w:pPr>
        <w:spacing w:line="240" w:lineRule="exact"/>
        <w:ind w:right="-22"/>
        <w:jc w:val="both"/>
        <w:rPr>
          <w:rFonts w:ascii="Arial" w:hAnsi="Arial" w:cs="Arial"/>
          <w:bCs/>
          <w:color w:val="000000"/>
          <w:sz w:val="22"/>
          <w:szCs w:val="22"/>
        </w:rPr>
      </w:pPr>
    </w:p>
    <w:p w14:paraId="5773C87A" w14:textId="77777777" w:rsidR="00FC3D80" w:rsidRDefault="00FF4AED" w:rsidP="00D9488B">
      <w:pPr>
        <w:spacing w:line="240" w:lineRule="exact"/>
        <w:ind w:left="270" w:right="-22" w:hanging="270"/>
        <w:jc w:val="both"/>
        <w:rPr>
          <w:rFonts w:ascii="Arial" w:hAnsi="Arial" w:cs="Arial"/>
          <w:bCs/>
          <w:color w:val="000000"/>
          <w:sz w:val="22"/>
          <w:szCs w:val="22"/>
        </w:rPr>
      </w:pPr>
      <w:r>
        <w:rPr>
          <w:rFonts w:ascii="Arial" w:hAnsi="Arial" w:cs="Arial"/>
          <w:b/>
          <w:bCs/>
          <w:color w:val="000000"/>
          <w:sz w:val="22"/>
          <w:szCs w:val="22"/>
        </w:rPr>
        <w:t xml:space="preserve">   </w:t>
      </w:r>
      <w:r w:rsidR="00FC3D80" w:rsidRPr="00247199">
        <w:rPr>
          <w:rFonts w:ascii="Arial" w:hAnsi="Arial" w:cs="Arial"/>
          <w:b/>
          <w:bCs/>
          <w:color w:val="000000"/>
          <w:sz w:val="22"/>
          <w:szCs w:val="22"/>
        </w:rPr>
        <w:t xml:space="preserve">Donativos a Instituciones sin Fines de Lucro: </w:t>
      </w:r>
      <w:r w:rsidR="00FC3D80" w:rsidRPr="00247199">
        <w:rPr>
          <w:rFonts w:ascii="Arial" w:hAnsi="Arial" w:cs="Arial"/>
          <w:bCs/>
          <w:color w:val="000000"/>
          <w:sz w:val="22"/>
          <w:szCs w:val="22"/>
        </w:rPr>
        <w:t>Representan las erogaciones que se destinaron a asociaciones civiles para un fin en específico.</w:t>
      </w:r>
    </w:p>
    <w:p w14:paraId="0FDEC285" w14:textId="77777777" w:rsidR="0024198A" w:rsidRDefault="0024198A" w:rsidP="00D9488B">
      <w:pPr>
        <w:spacing w:line="240" w:lineRule="exact"/>
        <w:ind w:left="270" w:right="-22" w:hanging="270"/>
        <w:jc w:val="both"/>
        <w:rPr>
          <w:rFonts w:ascii="Arial" w:hAnsi="Arial" w:cs="Arial"/>
          <w:bCs/>
          <w:color w:val="000000"/>
          <w:sz w:val="22"/>
          <w:szCs w:val="22"/>
        </w:rPr>
      </w:pPr>
    </w:p>
    <w:tbl>
      <w:tblPr>
        <w:tblW w:w="9077" w:type="dxa"/>
        <w:tblInd w:w="65" w:type="dxa"/>
        <w:tblCellMar>
          <w:left w:w="70" w:type="dxa"/>
          <w:right w:w="70" w:type="dxa"/>
        </w:tblCellMar>
        <w:tblLook w:val="04A0" w:firstRow="1" w:lastRow="0" w:firstColumn="1" w:lastColumn="0" w:noHBand="0" w:noVBand="1"/>
      </w:tblPr>
      <w:tblGrid>
        <w:gridCol w:w="4152"/>
        <w:gridCol w:w="1841"/>
        <w:gridCol w:w="1525"/>
        <w:gridCol w:w="1559"/>
      </w:tblGrid>
      <w:tr w:rsidR="0024198A" w:rsidRPr="003006CB" w14:paraId="6EDA41CB" w14:textId="77777777" w:rsidTr="00094CAD">
        <w:trPr>
          <w:trHeight w:val="334"/>
        </w:trPr>
        <w:tc>
          <w:tcPr>
            <w:tcW w:w="7518" w:type="dxa"/>
            <w:gridSpan w:val="3"/>
            <w:tcBorders>
              <w:top w:val="single" w:sz="4" w:space="0" w:color="auto"/>
              <w:left w:val="single" w:sz="4" w:space="0" w:color="auto"/>
              <w:bottom w:val="single" w:sz="4" w:space="0" w:color="auto"/>
              <w:right w:val="single" w:sz="4" w:space="0" w:color="auto"/>
            </w:tcBorders>
            <w:shd w:val="clear" w:color="000000" w:fill="D8D8D8"/>
            <w:vAlign w:val="center"/>
            <w:hideMark/>
          </w:tcPr>
          <w:p w14:paraId="6FD925C1" w14:textId="77777777" w:rsidR="0024198A" w:rsidRPr="00713EBA" w:rsidRDefault="0024198A" w:rsidP="0024198A">
            <w:pPr>
              <w:rPr>
                <w:rFonts w:ascii="Arial" w:eastAsia="Arial Unicode MS" w:hAnsi="Arial" w:cs="Arial"/>
                <w:b/>
                <w:bCs/>
                <w:color w:val="000000"/>
                <w:sz w:val="20"/>
                <w:szCs w:val="20"/>
              </w:rPr>
            </w:pPr>
            <w:r w:rsidRPr="00713EBA">
              <w:rPr>
                <w:rFonts w:ascii="Arial" w:eastAsia="Arial Unicode MS" w:hAnsi="Arial" w:cs="Arial"/>
                <w:b/>
                <w:bCs/>
                <w:color w:val="000000"/>
                <w:sz w:val="20"/>
                <w:szCs w:val="20"/>
              </w:rPr>
              <w:t>C) Intereses, Comisiones y Otros Gastos de la Deuda Pública</w:t>
            </w:r>
          </w:p>
        </w:tc>
        <w:tc>
          <w:tcPr>
            <w:tcW w:w="1559" w:type="dxa"/>
            <w:tcBorders>
              <w:top w:val="single" w:sz="4" w:space="0" w:color="auto"/>
              <w:left w:val="nil"/>
              <w:bottom w:val="single" w:sz="4" w:space="0" w:color="auto"/>
              <w:right w:val="single" w:sz="4" w:space="0" w:color="auto"/>
            </w:tcBorders>
            <w:shd w:val="clear" w:color="000000" w:fill="D8D8D8"/>
            <w:noWrap/>
            <w:vAlign w:val="center"/>
            <w:hideMark/>
          </w:tcPr>
          <w:p w14:paraId="788A5B37" w14:textId="77777777" w:rsidR="0024198A" w:rsidRPr="00EB2D0E" w:rsidRDefault="0024198A" w:rsidP="0024198A">
            <w:pPr>
              <w:jc w:val="right"/>
              <w:rPr>
                <w:rFonts w:ascii="Arial" w:eastAsia="Arial Unicode MS" w:hAnsi="Arial" w:cs="Arial"/>
                <w:b/>
                <w:bCs/>
                <w:color w:val="000000"/>
                <w:sz w:val="18"/>
                <w:szCs w:val="18"/>
              </w:rPr>
            </w:pPr>
            <w:r w:rsidRPr="00963B10">
              <w:rPr>
                <w:rFonts w:ascii="Arial Unicode MS" w:eastAsia="Arial Unicode MS" w:hAnsi="Arial Unicode MS" w:cs="Arial Unicode MS" w:hint="eastAsia"/>
                <w:b/>
                <w:bCs/>
                <w:color w:val="000000"/>
                <w:sz w:val="16"/>
                <w:szCs w:val="16"/>
              </w:rPr>
              <w:t xml:space="preserve"> </w:t>
            </w:r>
            <w:r w:rsidRPr="00963B10">
              <w:rPr>
                <w:rFonts w:ascii="Arial Unicode MS" w:eastAsia="Arial Unicode MS" w:hAnsi="Arial Unicode MS" w:cs="Arial Unicode MS" w:hint="eastAsia"/>
                <w:b/>
                <w:bCs/>
                <w:sz w:val="16"/>
                <w:szCs w:val="16"/>
              </w:rPr>
              <w:t xml:space="preserve"> </w:t>
            </w:r>
            <w:r w:rsidRPr="00EB2D0E">
              <w:rPr>
                <w:rFonts w:ascii="Arial Unicode MS" w:eastAsia="Arial Unicode MS" w:hAnsi="Arial Unicode MS" w:cs="Arial Unicode MS" w:hint="eastAsia"/>
                <w:b/>
                <w:bCs/>
                <w:sz w:val="18"/>
                <w:szCs w:val="18"/>
              </w:rPr>
              <w:t>$</w:t>
            </w:r>
            <w:r w:rsidRPr="00EB2D0E">
              <w:rPr>
                <w:rFonts w:ascii="Arial Unicode MS" w:eastAsia="Arial Unicode MS" w:hAnsi="Arial Unicode MS" w:cs="Arial Unicode MS"/>
                <w:b/>
                <w:bCs/>
                <w:sz w:val="18"/>
                <w:szCs w:val="18"/>
              </w:rPr>
              <w:t xml:space="preserve"> </w:t>
            </w:r>
            <w:r w:rsidRPr="00EB2D0E">
              <w:rPr>
                <w:rFonts w:ascii="Arial Unicode MS" w:eastAsia="Arial Unicode MS" w:hAnsi="Arial Unicode MS" w:cs="Arial Unicode MS" w:hint="eastAsia"/>
                <w:b/>
                <w:bCs/>
                <w:sz w:val="18"/>
                <w:szCs w:val="18"/>
              </w:rPr>
              <w:t xml:space="preserve">  </w:t>
            </w:r>
            <w:r w:rsidRPr="00EB2D0E">
              <w:rPr>
                <w:rFonts w:ascii="Arial Unicode MS" w:eastAsia="Arial Unicode MS" w:hAnsi="Arial Unicode MS" w:cs="Arial Unicode MS"/>
                <w:b/>
                <w:bCs/>
                <w:sz w:val="18"/>
                <w:szCs w:val="18"/>
              </w:rPr>
              <w:t>2,175,860</w:t>
            </w:r>
          </w:p>
        </w:tc>
      </w:tr>
      <w:tr w:rsidR="0024198A" w:rsidRPr="003006CB" w14:paraId="1D0E1514" w14:textId="77777777" w:rsidTr="00094CAD">
        <w:trPr>
          <w:trHeight w:val="334"/>
        </w:trPr>
        <w:tc>
          <w:tcPr>
            <w:tcW w:w="5993" w:type="dxa"/>
            <w:gridSpan w:val="2"/>
            <w:tcBorders>
              <w:top w:val="single" w:sz="4" w:space="0" w:color="auto"/>
              <w:left w:val="single" w:sz="4" w:space="0" w:color="auto"/>
              <w:bottom w:val="single" w:sz="4" w:space="0" w:color="auto"/>
              <w:right w:val="single" w:sz="4" w:space="0" w:color="auto"/>
            </w:tcBorders>
            <w:vAlign w:val="center"/>
            <w:hideMark/>
          </w:tcPr>
          <w:p w14:paraId="461AE97A" w14:textId="77777777" w:rsidR="0024198A" w:rsidRPr="00713EBA" w:rsidRDefault="0024198A" w:rsidP="0024198A">
            <w:pPr>
              <w:rPr>
                <w:rFonts w:ascii="Arial Unicode MS" w:eastAsia="Arial Unicode MS" w:hAnsi="Arial Unicode MS" w:cs="Arial Unicode MS"/>
                <w:b/>
                <w:bCs/>
                <w:sz w:val="18"/>
                <w:szCs w:val="18"/>
              </w:rPr>
            </w:pPr>
            <w:r w:rsidRPr="00713EBA">
              <w:rPr>
                <w:rFonts w:ascii="Arial Unicode MS" w:eastAsia="Arial Unicode MS" w:hAnsi="Arial Unicode MS" w:cs="Arial Unicode MS"/>
                <w:b/>
                <w:bCs/>
                <w:sz w:val="18"/>
                <w:szCs w:val="18"/>
              </w:rPr>
              <w:t>1.-</w:t>
            </w:r>
            <w:r>
              <w:rPr>
                <w:rFonts w:ascii="Arial Unicode MS" w:eastAsia="Arial Unicode MS" w:hAnsi="Arial Unicode MS" w:cs="Arial Unicode MS" w:hint="eastAsia"/>
                <w:b/>
                <w:bCs/>
                <w:sz w:val="18"/>
                <w:szCs w:val="18"/>
              </w:rPr>
              <w:t>Intereses d</w:t>
            </w:r>
            <w:r w:rsidRPr="00713EBA">
              <w:rPr>
                <w:rFonts w:ascii="Arial Unicode MS" w:eastAsia="Arial Unicode MS" w:hAnsi="Arial Unicode MS" w:cs="Arial Unicode MS" w:hint="eastAsia"/>
                <w:b/>
                <w:bCs/>
                <w:sz w:val="18"/>
                <w:szCs w:val="18"/>
              </w:rPr>
              <w:t>e La Deuda Pública</w:t>
            </w:r>
          </w:p>
        </w:tc>
        <w:tc>
          <w:tcPr>
            <w:tcW w:w="1525" w:type="dxa"/>
            <w:tcBorders>
              <w:top w:val="single" w:sz="4" w:space="0" w:color="auto"/>
              <w:left w:val="nil"/>
              <w:bottom w:val="single" w:sz="4" w:space="0" w:color="auto"/>
              <w:right w:val="single" w:sz="4" w:space="0" w:color="auto"/>
            </w:tcBorders>
            <w:noWrap/>
            <w:vAlign w:val="center"/>
            <w:hideMark/>
          </w:tcPr>
          <w:p w14:paraId="117BDA58" w14:textId="77777777" w:rsidR="0024198A" w:rsidRPr="00963B10" w:rsidRDefault="0024198A" w:rsidP="0024198A">
            <w:pPr>
              <w:jc w:val="right"/>
              <w:rPr>
                <w:rFonts w:ascii="Arial Unicode MS" w:eastAsia="Arial Unicode MS" w:hAnsi="Arial Unicode MS" w:cs="Arial Unicode MS"/>
                <w:b/>
                <w:bCs/>
                <w:sz w:val="16"/>
                <w:szCs w:val="16"/>
              </w:rPr>
            </w:pPr>
            <w:r w:rsidRPr="00963B10">
              <w:rPr>
                <w:rFonts w:ascii="Arial Unicode MS" w:eastAsia="Arial Unicode MS" w:hAnsi="Arial Unicode MS" w:cs="Arial Unicode MS" w:hint="eastAsia"/>
                <w:b/>
                <w:bCs/>
                <w:sz w:val="16"/>
                <w:szCs w:val="16"/>
              </w:rPr>
              <w:t xml:space="preserve"> $</w:t>
            </w:r>
            <w:r w:rsidRPr="00963B10">
              <w:rPr>
                <w:rFonts w:ascii="Arial Unicode MS" w:eastAsia="Arial Unicode MS" w:hAnsi="Arial Unicode MS" w:cs="Arial Unicode MS"/>
                <w:b/>
                <w:bCs/>
                <w:sz w:val="16"/>
                <w:szCs w:val="16"/>
              </w:rPr>
              <w:t xml:space="preserve">   </w:t>
            </w:r>
            <w:r w:rsidRPr="00963B10">
              <w:rPr>
                <w:rFonts w:ascii="Arial Unicode MS" w:eastAsia="Arial Unicode MS" w:hAnsi="Arial Unicode MS" w:cs="Arial Unicode MS" w:hint="eastAsia"/>
                <w:b/>
                <w:bCs/>
                <w:sz w:val="16"/>
                <w:szCs w:val="16"/>
              </w:rPr>
              <w:t xml:space="preserve">  </w:t>
            </w:r>
            <w:r w:rsidRPr="00EB2D0E">
              <w:rPr>
                <w:rFonts w:ascii="Arial Unicode MS" w:eastAsia="Arial Unicode MS" w:hAnsi="Arial Unicode MS" w:cs="Arial Unicode MS"/>
                <w:b/>
                <w:bCs/>
                <w:sz w:val="16"/>
                <w:szCs w:val="16"/>
              </w:rPr>
              <w:t>2,175,860</w:t>
            </w:r>
          </w:p>
        </w:tc>
        <w:tc>
          <w:tcPr>
            <w:tcW w:w="1559" w:type="dxa"/>
            <w:tcBorders>
              <w:top w:val="single" w:sz="4" w:space="0" w:color="auto"/>
              <w:left w:val="nil"/>
              <w:bottom w:val="single" w:sz="4" w:space="0" w:color="auto"/>
              <w:right w:val="single" w:sz="4" w:space="0" w:color="auto"/>
            </w:tcBorders>
            <w:noWrap/>
            <w:vAlign w:val="center"/>
            <w:hideMark/>
          </w:tcPr>
          <w:p w14:paraId="57742075" w14:textId="77777777" w:rsidR="0024198A" w:rsidRPr="00963B10" w:rsidRDefault="0024198A" w:rsidP="0024198A">
            <w:pPr>
              <w:rPr>
                <w:rFonts w:ascii="Arial Unicode MS" w:eastAsia="Arial Unicode MS" w:hAnsi="Arial Unicode MS" w:cs="Arial Unicode MS"/>
                <w:sz w:val="16"/>
                <w:szCs w:val="16"/>
              </w:rPr>
            </w:pPr>
            <w:r w:rsidRPr="00963B10">
              <w:rPr>
                <w:rFonts w:ascii="Arial Unicode MS" w:eastAsia="Arial Unicode MS" w:hAnsi="Arial Unicode MS" w:cs="Arial Unicode MS" w:hint="eastAsia"/>
                <w:sz w:val="16"/>
                <w:szCs w:val="16"/>
              </w:rPr>
              <w:t> </w:t>
            </w:r>
          </w:p>
        </w:tc>
      </w:tr>
      <w:tr w:rsidR="0024198A" w:rsidRPr="003006CB" w14:paraId="30BA1716" w14:textId="77777777" w:rsidTr="00094CAD">
        <w:trPr>
          <w:trHeight w:val="334"/>
        </w:trPr>
        <w:tc>
          <w:tcPr>
            <w:tcW w:w="4152" w:type="dxa"/>
            <w:tcBorders>
              <w:top w:val="nil"/>
              <w:left w:val="single" w:sz="4" w:space="0" w:color="auto"/>
              <w:bottom w:val="single" w:sz="4" w:space="0" w:color="auto"/>
              <w:right w:val="single" w:sz="4" w:space="0" w:color="auto"/>
            </w:tcBorders>
            <w:vAlign w:val="center"/>
            <w:hideMark/>
          </w:tcPr>
          <w:p w14:paraId="404B5B4F" w14:textId="77777777" w:rsidR="0024198A" w:rsidRPr="003006CB" w:rsidRDefault="0024198A" w:rsidP="0024198A">
            <w:pPr>
              <w:rPr>
                <w:rFonts w:ascii="Arial Unicode MS" w:eastAsia="Arial Unicode MS" w:hAnsi="Arial Unicode MS" w:cs="Arial Unicode MS"/>
                <w:sz w:val="18"/>
                <w:szCs w:val="18"/>
              </w:rPr>
            </w:pPr>
            <w:r w:rsidRPr="003006CB">
              <w:rPr>
                <w:rFonts w:ascii="Arial Unicode MS" w:eastAsia="Arial Unicode MS" w:hAnsi="Arial Unicode MS" w:cs="Arial Unicode MS" w:hint="eastAsia"/>
                <w:sz w:val="18"/>
                <w:szCs w:val="18"/>
              </w:rPr>
              <w:t>Intereses COFIDAN</w:t>
            </w:r>
          </w:p>
        </w:tc>
        <w:tc>
          <w:tcPr>
            <w:tcW w:w="1841" w:type="dxa"/>
            <w:tcBorders>
              <w:top w:val="nil"/>
              <w:left w:val="nil"/>
              <w:bottom w:val="single" w:sz="4" w:space="0" w:color="auto"/>
              <w:right w:val="single" w:sz="4" w:space="0" w:color="auto"/>
            </w:tcBorders>
            <w:noWrap/>
            <w:vAlign w:val="center"/>
            <w:hideMark/>
          </w:tcPr>
          <w:p w14:paraId="25FAC4A3" w14:textId="77777777" w:rsidR="0024198A" w:rsidRPr="00963B10" w:rsidRDefault="0024198A" w:rsidP="0024198A">
            <w:pPr>
              <w:jc w:val="right"/>
              <w:rPr>
                <w:rFonts w:ascii="Arial Unicode MS" w:eastAsia="Arial Unicode MS" w:hAnsi="Arial Unicode MS" w:cs="Arial Unicode MS"/>
                <w:sz w:val="16"/>
                <w:szCs w:val="16"/>
              </w:rPr>
            </w:pPr>
            <w:r w:rsidRPr="00963B10">
              <w:rPr>
                <w:rFonts w:ascii="Arial Unicode MS" w:eastAsia="Arial Unicode MS" w:hAnsi="Arial Unicode MS" w:cs="Arial Unicode MS" w:hint="eastAsia"/>
                <w:sz w:val="16"/>
                <w:szCs w:val="16"/>
              </w:rPr>
              <w:t xml:space="preserve"> $  </w:t>
            </w:r>
            <w:r>
              <w:rPr>
                <w:rFonts w:ascii="Arial Unicode MS" w:eastAsia="Arial Unicode MS" w:hAnsi="Arial Unicode MS" w:cs="Arial Unicode MS"/>
                <w:sz w:val="16"/>
                <w:szCs w:val="16"/>
              </w:rPr>
              <w:t xml:space="preserve">    </w:t>
            </w:r>
            <w:r w:rsidRPr="00963B10">
              <w:rPr>
                <w:rFonts w:ascii="Arial Unicode MS" w:eastAsia="Arial Unicode MS" w:hAnsi="Arial Unicode MS" w:cs="Arial Unicode MS" w:hint="eastAsia"/>
                <w:sz w:val="16"/>
                <w:szCs w:val="16"/>
              </w:rPr>
              <w:t xml:space="preserve">     </w:t>
            </w:r>
            <w:r>
              <w:rPr>
                <w:rFonts w:ascii="Arial Unicode MS" w:eastAsia="Arial Unicode MS" w:hAnsi="Arial Unicode MS" w:cs="Arial Unicode MS"/>
                <w:sz w:val="16"/>
                <w:szCs w:val="16"/>
              </w:rPr>
              <w:t>2,175,860</w:t>
            </w:r>
            <w:r w:rsidRPr="00963B10">
              <w:rPr>
                <w:rFonts w:ascii="Arial Unicode MS" w:eastAsia="Arial Unicode MS" w:hAnsi="Arial Unicode MS" w:cs="Arial Unicode MS" w:hint="eastAsia"/>
                <w:sz w:val="16"/>
                <w:szCs w:val="16"/>
              </w:rPr>
              <w:t xml:space="preserve"> </w:t>
            </w:r>
          </w:p>
        </w:tc>
        <w:tc>
          <w:tcPr>
            <w:tcW w:w="1525" w:type="dxa"/>
            <w:tcBorders>
              <w:top w:val="nil"/>
              <w:left w:val="nil"/>
              <w:bottom w:val="single" w:sz="4" w:space="0" w:color="auto"/>
              <w:right w:val="single" w:sz="4" w:space="0" w:color="auto"/>
            </w:tcBorders>
            <w:noWrap/>
            <w:vAlign w:val="center"/>
            <w:hideMark/>
          </w:tcPr>
          <w:p w14:paraId="20565A03" w14:textId="77777777" w:rsidR="0024198A" w:rsidRPr="00963B10" w:rsidRDefault="0024198A" w:rsidP="0024198A">
            <w:pPr>
              <w:rPr>
                <w:rFonts w:ascii="Arial Unicode MS" w:eastAsia="Arial Unicode MS" w:hAnsi="Arial Unicode MS" w:cs="Arial Unicode MS"/>
                <w:sz w:val="16"/>
                <w:szCs w:val="16"/>
              </w:rPr>
            </w:pPr>
            <w:r w:rsidRPr="00963B10">
              <w:rPr>
                <w:rFonts w:ascii="Arial Unicode MS" w:eastAsia="Arial Unicode MS" w:hAnsi="Arial Unicode MS" w:cs="Arial Unicode MS" w:hint="eastAsia"/>
                <w:sz w:val="16"/>
                <w:szCs w:val="16"/>
              </w:rPr>
              <w:t> </w:t>
            </w:r>
          </w:p>
        </w:tc>
        <w:tc>
          <w:tcPr>
            <w:tcW w:w="1559" w:type="dxa"/>
            <w:tcBorders>
              <w:top w:val="nil"/>
              <w:left w:val="nil"/>
              <w:bottom w:val="single" w:sz="4" w:space="0" w:color="auto"/>
              <w:right w:val="single" w:sz="4" w:space="0" w:color="auto"/>
            </w:tcBorders>
            <w:noWrap/>
            <w:vAlign w:val="center"/>
            <w:hideMark/>
          </w:tcPr>
          <w:p w14:paraId="2BC7F2CB" w14:textId="77777777" w:rsidR="0024198A" w:rsidRPr="00963B10" w:rsidRDefault="0024198A" w:rsidP="0024198A">
            <w:pPr>
              <w:rPr>
                <w:rFonts w:ascii="Arial Unicode MS" w:eastAsia="Arial Unicode MS" w:hAnsi="Arial Unicode MS" w:cs="Arial Unicode MS"/>
                <w:sz w:val="16"/>
                <w:szCs w:val="16"/>
              </w:rPr>
            </w:pPr>
            <w:r w:rsidRPr="00963B10">
              <w:rPr>
                <w:rFonts w:ascii="Arial Unicode MS" w:eastAsia="Arial Unicode MS" w:hAnsi="Arial Unicode MS" w:cs="Arial Unicode MS" w:hint="eastAsia"/>
                <w:sz w:val="16"/>
                <w:szCs w:val="16"/>
              </w:rPr>
              <w:t> </w:t>
            </w:r>
          </w:p>
        </w:tc>
      </w:tr>
      <w:tr w:rsidR="0024198A" w:rsidRPr="00963B10" w14:paraId="048D8840" w14:textId="77777777" w:rsidTr="00094CAD">
        <w:trPr>
          <w:trHeight w:val="334"/>
        </w:trPr>
        <w:tc>
          <w:tcPr>
            <w:tcW w:w="4152" w:type="dxa"/>
            <w:tcBorders>
              <w:top w:val="nil"/>
              <w:left w:val="single" w:sz="4" w:space="0" w:color="auto"/>
              <w:bottom w:val="single" w:sz="4" w:space="0" w:color="auto"/>
              <w:right w:val="single" w:sz="4" w:space="0" w:color="auto"/>
            </w:tcBorders>
            <w:vAlign w:val="center"/>
            <w:hideMark/>
          </w:tcPr>
          <w:p w14:paraId="6E146973" w14:textId="77777777" w:rsidR="0024198A" w:rsidRPr="003006CB" w:rsidRDefault="0024198A" w:rsidP="0024198A">
            <w:pPr>
              <w:rPr>
                <w:rFonts w:ascii="Arial Unicode MS" w:eastAsia="Arial Unicode MS" w:hAnsi="Arial Unicode MS" w:cs="Arial Unicode MS"/>
                <w:sz w:val="18"/>
                <w:szCs w:val="18"/>
              </w:rPr>
            </w:pPr>
          </w:p>
        </w:tc>
        <w:tc>
          <w:tcPr>
            <w:tcW w:w="1841" w:type="dxa"/>
            <w:tcBorders>
              <w:top w:val="nil"/>
              <w:left w:val="nil"/>
              <w:bottom w:val="single" w:sz="4" w:space="0" w:color="auto"/>
              <w:right w:val="single" w:sz="4" w:space="0" w:color="auto"/>
            </w:tcBorders>
            <w:noWrap/>
            <w:vAlign w:val="center"/>
            <w:hideMark/>
          </w:tcPr>
          <w:p w14:paraId="201E6567" w14:textId="77777777" w:rsidR="0024198A" w:rsidRPr="00963B10" w:rsidRDefault="0024198A" w:rsidP="0024198A">
            <w:pPr>
              <w:jc w:val="right"/>
              <w:rPr>
                <w:rFonts w:ascii="Arial Unicode MS" w:eastAsia="Arial Unicode MS" w:hAnsi="Arial Unicode MS" w:cs="Arial Unicode MS"/>
                <w:sz w:val="16"/>
                <w:szCs w:val="16"/>
              </w:rPr>
            </w:pPr>
          </w:p>
        </w:tc>
        <w:tc>
          <w:tcPr>
            <w:tcW w:w="1525" w:type="dxa"/>
            <w:tcBorders>
              <w:top w:val="nil"/>
              <w:left w:val="nil"/>
              <w:bottom w:val="single" w:sz="4" w:space="0" w:color="auto"/>
              <w:right w:val="single" w:sz="4" w:space="0" w:color="auto"/>
            </w:tcBorders>
            <w:noWrap/>
            <w:vAlign w:val="center"/>
            <w:hideMark/>
          </w:tcPr>
          <w:p w14:paraId="4924E760" w14:textId="77777777" w:rsidR="0024198A" w:rsidRPr="00963B10" w:rsidRDefault="0024198A" w:rsidP="0024198A">
            <w:pPr>
              <w:rPr>
                <w:rFonts w:ascii="Arial Unicode MS" w:eastAsia="Arial Unicode MS" w:hAnsi="Arial Unicode MS" w:cs="Arial Unicode MS"/>
                <w:sz w:val="16"/>
                <w:szCs w:val="16"/>
              </w:rPr>
            </w:pPr>
            <w:r w:rsidRPr="00963B10">
              <w:rPr>
                <w:rFonts w:ascii="Arial Unicode MS" w:eastAsia="Arial Unicode MS" w:hAnsi="Arial Unicode MS" w:cs="Arial Unicode MS" w:hint="eastAsia"/>
                <w:sz w:val="16"/>
                <w:szCs w:val="16"/>
              </w:rPr>
              <w:t> </w:t>
            </w:r>
          </w:p>
        </w:tc>
        <w:tc>
          <w:tcPr>
            <w:tcW w:w="1559" w:type="dxa"/>
            <w:tcBorders>
              <w:top w:val="nil"/>
              <w:left w:val="nil"/>
              <w:bottom w:val="single" w:sz="4" w:space="0" w:color="auto"/>
              <w:right w:val="single" w:sz="4" w:space="0" w:color="auto"/>
            </w:tcBorders>
            <w:noWrap/>
            <w:vAlign w:val="center"/>
            <w:hideMark/>
          </w:tcPr>
          <w:p w14:paraId="27CD283E" w14:textId="77777777" w:rsidR="0024198A" w:rsidRPr="00963B10" w:rsidRDefault="0024198A" w:rsidP="0024198A">
            <w:pPr>
              <w:rPr>
                <w:rFonts w:ascii="Arial Unicode MS" w:eastAsia="Arial Unicode MS" w:hAnsi="Arial Unicode MS" w:cs="Arial Unicode MS"/>
                <w:sz w:val="16"/>
                <w:szCs w:val="16"/>
              </w:rPr>
            </w:pPr>
            <w:r w:rsidRPr="00963B10">
              <w:rPr>
                <w:rFonts w:ascii="Arial Unicode MS" w:eastAsia="Arial Unicode MS" w:hAnsi="Arial Unicode MS" w:cs="Arial Unicode MS" w:hint="eastAsia"/>
                <w:sz w:val="16"/>
                <w:szCs w:val="16"/>
              </w:rPr>
              <w:t> </w:t>
            </w:r>
          </w:p>
        </w:tc>
      </w:tr>
    </w:tbl>
    <w:p w14:paraId="44B0BBCB" w14:textId="77777777" w:rsidR="0024198A" w:rsidRDefault="0024198A" w:rsidP="0024198A">
      <w:pPr>
        <w:rPr>
          <w:rFonts w:ascii="Arial" w:eastAsia="Arial Unicode MS" w:hAnsi="Arial" w:cs="Arial"/>
          <w:b/>
        </w:rPr>
      </w:pPr>
    </w:p>
    <w:p w14:paraId="4B212B98" w14:textId="77777777" w:rsidR="0024198A" w:rsidRPr="006D1952" w:rsidRDefault="0024198A" w:rsidP="0024198A">
      <w:pPr>
        <w:jc w:val="both"/>
        <w:rPr>
          <w:rFonts w:ascii="Arial" w:eastAsia="Arial Unicode MS" w:hAnsi="Arial" w:cs="Arial"/>
        </w:rPr>
      </w:pPr>
      <w:r>
        <w:rPr>
          <w:rFonts w:ascii="Arial" w:eastAsia="Arial Unicode MS" w:hAnsi="Arial" w:cs="Arial"/>
          <w:b/>
        </w:rPr>
        <w:t xml:space="preserve">C) </w:t>
      </w:r>
      <w:r w:rsidRPr="006D1952">
        <w:rPr>
          <w:rFonts w:ascii="Arial" w:eastAsia="Arial Unicode MS" w:hAnsi="Arial" w:cs="Arial"/>
          <w:b/>
        </w:rPr>
        <w:t xml:space="preserve">Intereses de la deuda: </w:t>
      </w:r>
      <w:r w:rsidRPr="006D1952">
        <w:rPr>
          <w:rFonts w:ascii="Arial" w:eastAsia="Arial Unicode MS" w:hAnsi="Arial" w:cs="Arial"/>
        </w:rPr>
        <w:t xml:space="preserve">Corresponde a lo que se pagó de intereses de la deuda por los meses de enero a </w:t>
      </w:r>
      <w:r>
        <w:rPr>
          <w:rFonts w:ascii="Arial" w:eastAsia="Arial Unicode MS" w:hAnsi="Arial" w:cs="Arial"/>
        </w:rPr>
        <w:t>marzo</w:t>
      </w:r>
      <w:r w:rsidRPr="006D1952">
        <w:rPr>
          <w:rFonts w:ascii="Arial" w:eastAsia="Arial Unicode MS" w:hAnsi="Arial" w:cs="Arial"/>
          <w:sz w:val="20"/>
          <w:szCs w:val="20"/>
        </w:rPr>
        <w:t xml:space="preserve"> del </w:t>
      </w:r>
      <w:r>
        <w:rPr>
          <w:rFonts w:ascii="Arial" w:eastAsia="Arial Unicode MS" w:hAnsi="Arial" w:cs="Arial"/>
          <w:sz w:val="20"/>
          <w:szCs w:val="20"/>
        </w:rPr>
        <w:t>2026</w:t>
      </w:r>
      <w:r w:rsidRPr="006D1952">
        <w:rPr>
          <w:rFonts w:ascii="Arial" w:eastAsia="Arial Unicode MS" w:hAnsi="Arial" w:cs="Arial"/>
        </w:rPr>
        <w:t>.</w:t>
      </w:r>
    </w:p>
    <w:p w14:paraId="52923FAF" w14:textId="77777777" w:rsidR="0024198A" w:rsidRDefault="0024198A" w:rsidP="0024198A">
      <w:pPr>
        <w:pStyle w:val="Prrafodelista"/>
        <w:ind w:left="0"/>
        <w:rPr>
          <w:rFonts w:ascii="Arial" w:eastAsia="Arial Unicode MS" w:hAnsi="Arial" w:cs="Arial"/>
        </w:rPr>
      </w:pPr>
    </w:p>
    <w:tbl>
      <w:tblPr>
        <w:tblW w:w="9077" w:type="dxa"/>
        <w:tblInd w:w="65" w:type="dxa"/>
        <w:tblCellMar>
          <w:left w:w="70" w:type="dxa"/>
          <w:right w:w="70" w:type="dxa"/>
        </w:tblCellMar>
        <w:tblLook w:val="04A0" w:firstRow="1" w:lastRow="0" w:firstColumn="1" w:lastColumn="0" w:noHBand="0" w:noVBand="1"/>
      </w:tblPr>
      <w:tblGrid>
        <w:gridCol w:w="4145"/>
        <w:gridCol w:w="1848"/>
        <w:gridCol w:w="1752"/>
        <w:gridCol w:w="1332"/>
      </w:tblGrid>
      <w:tr w:rsidR="0024198A" w:rsidRPr="00963B10" w14:paraId="24F3A2E2" w14:textId="77777777" w:rsidTr="00094CAD">
        <w:trPr>
          <w:trHeight w:val="334"/>
        </w:trPr>
        <w:tc>
          <w:tcPr>
            <w:tcW w:w="7745" w:type="dxa"/>
            <w:gridSpan w:val="3"/>
            <w:tcBorders>
              <w:top w:val="single" w:sz="4" w:space="0" w:color="auto"/>
              <w:left w:val="single" w:sz="4" w:space="0" w:color="auto"/>
              <w:bottom w:val="single" w:sz="4" w:space="0" w:color="auto"/>
              <w:right w:val="single" w:sz="4" w:space="0" w:color="auto"/>
            </w:tcBorders>
            <w:shd w:val="clear" w:color="000000" w:fill="D8D8D8"/>
            <w:vAlign w:val="center"/>
            <w:hideMark/>
          </w:tcPr>
          <w:p w14:paraId="4FA1F1C4" w14:textId="77777777" w:rsidR="0024198A" w:rsidRPr="00713EBA" w:rsidRDefault="0024198A" w:rsidP="0024198A">
            <w:pPr>
              <w:rPr>
                <w:rFonts w:ascii="Arial" w:eastAsia="Arial Unicode MS" w:hAnsi="Arial" w:cs="Arial"/>
                <w:b/>
                <w:bCs/>
                <w:color w:val="000000"/>
                <w:sz w:val="20"/>
                <w:szCs w:val="20"/>
              </w:rPr>
            </w:pPr>
            <w:r w:rsidRPr="00713EBA">
              <w:rPr>
                <w:rFonts w:ascii="Arial" w:eastAsia="Arial Unicode MS" w:hAnsi="Arial" w:cs="Arial"/>
                <w:b/>
                <w:bCs/>
                <w:color w:val="000000"/>
                <w:sz w:val="20"/>
                <w:szCs w:val="20"/>
              </w:rPr>
              <w:t>D) Otros Gastos</w:t>
            </w:r>
          </w:p>
        </w:tc>
        <w:tc>
          <w:tcPr>
            <w:tcW w:w="1332" w:type="dxa"/>
            <w:tcBorders>
              <w:top w:val="single" w:sz="4" w:space="0" w:color="auto"/>
              <w:left w:val="nil"/>
              <w:bottom w:val="single" w:sz="4" w:space="0" w:color="auto"/>
              <w:right w:val="single" w:sz="4" w:space="0" w:color="auto"/>
            </w:tcBorders>
            <w:shd w:val="clear" w:color="000000" w:fill="D8D8D8"/>
            <w:noWrap/>
            <w:vAlign w:val="center"/>
            <w:hideMark/>
          </w:tcPr>
          <w:p w14:paraId="12C4DA33" w14:textId="77777777" w:rsidR="0024198A" w:rsidRPr="00297709" w:rsidRDefault="0024198A" w:rsidP="0024198A">
            <w:pPr>
              <w:jc w:val="right"/>
              <w:rPr>
                <w:rFonts w:ascii="Arial" w:eastAsia="Arial Unicode MS" w:hAnsi="Arial" w:cs="Arial"/>
                <w:b/>
                <w:bCs/>
                <w:color w:val="000000"/>
                <w:sz w:val="18"/>
                <w:szCs w:val="18"/>
              </w:rPr>
            </w:pPr>
            <w:r w:rsidRPr="00297709">
              <w:rPr>
                <w:rFonts w:ascii="Arial" w:eastAsia="Arial Unicode MS" w:hAnsi="Arial" w:cs="Arial"/>
                <w:b/>
                <w:bCs/>
                <w:color w:val="000000"/>
                <w:sz w:val="18"/>
                <w:szCs w:val="18"/>
              </w:rPr>
              <w:t xml:space="preserve"> $  </w:t>
            </w:r>
            <w:r>
              <w:rPr>
                <w:rFonts w:ascii="Arial" w:eastAsia="Arial Unicode MS" w:hAnsi="Arial" w:cs="Arial"/>
                <w:b/>
                <w:bCs/>
                <w:color w:val="000000"/>
                <w:sz w:val="18"/>
                <w:szCs w:val="18"/>
              </w:rPr>
              <w:t>986,144</w:t>
            </w:r>
          </w:p>
        </w:tc>
      </w:tr>
      <w:tr w:rsidR="0024198A" w:rsidRPr="00963B10" w14:paraId="38E5AF06" w14:textId="77777777" w:rsidTr="00094CAD">
        <w:trPr>
          <w:trHeight w:val="334"/>
        </w:trPr>
        <w:tc>
          <w:tcPr>
            <w:tcW w:w="5993" w:type="dxa"/>
            <w:gridSpan w:val="2"/>
            <w:tcBorders>
              <w:top w:val="single" w:sz="4" w:space="0" w:color="auto"/>
              <w:left w:val="single" w:sz="4" w:space="0" w:color="auto"/>
              <w:bottom w:val="single" w:sz="4" w:space="0" w:color="auto"/>
              <w:right w:val="single" w:sz="4" w:space="0" w:color="auto"/>
            </w:tcBorders>
            <w:vAlign w:val="center"/>
          </w:tcPr>
          <w:p w14:paraId="31BC6F1A" w14:textId="77777777" w:rsidR="0024198A" w:rsidRDefault="0024198A" w:rsidP="0024198A">
            <w:pPr>
              <w:rPr>
                <w:rFonts w:ascii="Arial Unicode MS" w:eastAsia="Arial Unicode MS" w:hAnsi="Arial Unicode MS" w:cs="Arial Unicode MS"/>
                <w:b/>
                <w:bCs/>
                <w:sz w:val="16"/>
                <w:szCs w:val="16"/>
              </w:rPr>
            </w:pPr>
            <w:r>
              <w:rPr>
                <w:rFonts w:ascii="Arial Unicode MS" w:eastAsia="Arial Unicode MS" w:hAnsi="Arial Unicode MS" w:cs="Arial Unicode MS"/>
                <w:b/>
                <w:bCs/>
                <w:sz w:val="16"/>
                <w:szCs w:val="16"/>
              </w:rPr>
              <w:t>1.-Otros gastos varios</w:t>
            </w:r>
          </w:p>
        </w:tc>
        <w:tc>
          <w:tcPr>
            <w:tcW w:w="1752" w:type="dxa"/>
            <w:tcBorders>
              <w:top w:val="single" w:sz="4" w:space="0" w:color="auto"/>
              <w:left w:val="nil"/>
              <w:bottom w:val="single" w:sz="4" w:space="0" w:color="auto"/>
              <w:right w:val="single" w:sz="4" w:space="0" w:color="auto"/>
            </w:tcBorders>
            <w:noWrap/>
            <w:vAlign w:val="center"/>
          </w:tcPr>
          <w:p w14:paraId="24FEF85C" w14:textId="77777777" w:rsidR="0024198A" w:rsidRPr="00963B10" w:rsidRDefault="0024198A" w:rsidP="0024198A">
            <w:pPr>
              <w:jc w:val="right"/>
              <w:rPr>
                <w:rFonts w:ascii="Arial Unicode MS" w:eastAsia="Arial Unicode MS" w:hAnsi="Arial Unicode MS" w:cs="Arial Unicode MS"/>
                <w:b/>
                <w:bCs/>
                <w:sz w:val="16"/>
                <w:szCs w:val="16"/>
              </w:rPr>
            </w:pPr>
            <w:r>
              <w:rPr>
                <w:rFonts w:ascii="Arial Unicode MS" w:eastAsia="Arial Unicode MS" w:hAnsi="Arial Unicode MS" w:cs="Arial Unicode MS"/>
                <w:b/>
                <w:bCs/>
                <w:sz w:val="16"/>
                <w:szCs w:val="16"/>
              </w:rPr>
              <w:t xml:space="preserve">   $     986,144</w:t>
            </w:r>
          </w:p>
        </w:tc>
        <w:tc>
          <w:tcPr>
            <w:tcW w:w="1332" w:type="dxa"/>
            <w:tcBorders>
              <w:top w:val="single" w:sz="4" w:space="0" w:color="auto"/>
              <w:left w:val="nil"/>
              <w:bottom w:val="single" w:sz="4" w:space="0" w:color="auto"/>
              <w:right w:val="single" w:sz="4" w:space="0" w:color="auto"/>
            </w:tcBorders>
            <w:noWrap/>
            <w:vAlign w:val="center"/>
          </w:tcPr>
          <w:p w14:paraId="648AB8F0" w14:textId="77777777" w:rsidR="0024198A" w:rsidRPr="00963B10" w:rsidRDefault="0024198A" w:rsidP="0024198A">
            <w:pPr>
              <w:rPr>
                <w:rFonts w:ascii="Arial Unicode MS" w:eastAsia="Arial Unicode MS" w:hAnsi="Arial Unicode MS" w:cs="Arial Unicode MS"/>
                <w:sz w:val="16"/>
                <w:szCs w:val="16"/>
              </w:rPr>
            </w:pPr>
          </w:p>
        </w:tc>
      </w:tr>
      <w:tr w:rsidR="0024198A" w:rsidRPr="00963B10" w14:paraId="7BD17CFF" w14:textId="77777777" w:rsidTr="00094CAD">
        <w:trPr>
          <w:trHeight w:val="334"/>
        </w:trPr>
        <w:tc>
          <w:tcPr>
            <w:tcW w:w="4145" w:type="dxa"/>
            <w:tcBorders>
              <w:top w:val="single" w:sz="4" w:space="0" w:color="auto"/>
              <w:left w:val="single" w:sz="4" w:space="0" w:color="auto"/>
              <w:bottom w:val="single" w:sz="4" w:space="0" w:color="auto"/>
              <w:right w:val="single" w:sz="4" w:space="0" w:color="auto"/>
            </w:tcBorders>
            <w:vAlign w:val="center"/>
          </w:tcPr>
          <w:p w14:paraId="5E7838DE" w14:textId="77777777" w:rsidR="0024198A" w:rsidRPr="00150B68" w:rsidRDefault="0024198A" w:rsidP="0024198A">
            <w:pPr>
              <w:rPr>
                <w:rFonts w:ascii="Arial Unicode MS" w:eastAsia="Arial Unicode MS" w:hAnsi="Arial Unicode MS" w:cs="Arial Unicode MS"/>
                <w:bCs/>
                <w:sz w:val="16"/>
                <w:szCs w:val="16"/>
              </w:rPr>
            </w:pPr>
            <w:r w:rsidRPr="00150B68">
              <w:rPr>
                <w:rFonts w:ascii="Arial Unicode MS" w:eastAsia="Arial Unicode MS" w:hAnsi="Arial Unicode MS" w:cs="Arial Unicode MS"/>
                <w:bCs/>
                <w:sz w:val="16"/>
                <w:szCs w:val="16"/>
              </w:rPr>
              <w:t>Otros gastos varios</w:t>
            </w:r>
          </w:p>
        </w:tc>
        <w:tc>
          <w:tcPr>
            <w:tcW w:w="1848" w:type="dxa"/>
            <w:tcBorders>
              <w:top w:val="single" w:sz="4" w:space="0" w:color="auto"/>
              <w:left w:val="single" w:sz="4" w:space="0" w:color="auto"/>
              <w:bottom w:val="single" w:sz="4" w:space="0" w:color="auto"/>
              <w:right w:val="single" w:sz="4" w:space="0" w:color="auto"/>
            </w:tcBorders>
            <w:vAlign w:val="center"/>
          </w:tcPr>
          <w:p w14:paraId="452A859F" w14:textId="77777777" w:rsidR="0024198A" w:rsidRDefault="0024198A" w:rsidP="0024198A">
            <w:pPr>
              <w:jc w:val="right"/>
              <w:rPr>
                <w:rFonts w:ascii="Arial Unicode MS" w:eastAsia="Arial Unicode MS" w:hAnsi="Arial Unicode MS" w:cs="Arial Unicode MS"/>
                <w:b/>
                <w:bCs/>
                <w:sz w:val="16"/>
                <w:szCs w:val="16"/>
              </w:rPr>
            </w:pPr>
            <w:r>
              <w:rPr>
                <w:rFonts w:ascii="Arial Unicode MS" w:eastAsia="Arial Unicode MS" w:hAnsi="Arial Unicode MS" w:cs="Arial Unicode MS"/>
                <w:b/>
                <w:bCs/>
                <w:sz w:val="16"/>
                <w:szCs w:val="16"/>
              </w:rPr>
              <w:t>$      970,418</w:t>
            </w:r>
          </w:p>
        </w:tc>
        <w:tc>
          <w:tcPr>
            <w:tcW w:w="1752" w:type="dxa"/>
            <w:tcBorders>
              <w:top w:val="single" w:sz="4" w:space="0" w:color="auto"/>
              <w:left w:val="nil"/>
              <w:bottom w:val="single" w:sz="4" w:space="0" w:color="auto"/>
              <w:right w:val="single" w:sz="4" w:space="0" w:color="auto"/>
            </w:tcBorders>
            <w:noWrap/>
            <w:vAlign w:val="center"/>
          </w:tcPr>
          <w:p w14:paraId="0B5510F6" w14:textId="77777777" w:rsidR="0024198A" w:rsidRDefault="0024198A" w:rsidP="0024198A">
            <w:pPr>
              <w:jc w:val="right"/>
              <w:rPr>
                <w:rFonts w:ascii="Arial Unicode MS" w:eastAsia="Arial Unicode MS" w:hAnsi="Arial Unicode MS" w:cs="Arial Unicode MS"/>
                <w:b/>
                <w:bCs/>
                <w:sz w:val="16"/>
                <w:szCs w:val="16"/>
              </w:rPr>
            </w:pPr>
          </w:p>
        </w:tc>
        <w:tc>
          <w:tcPr>
            <w:tcW w:w="1332" w:type="dxa"/>
            <w:tcBorders>
              <w:top w:val="single" w:sz="4" w:space="0" w:color="auto"/>
              <w:left w:val="nil"/>
              <w:bottom w:val="single" w:sz="4" w:space="0" w:color="auto"/>
              <w:right w:val="single" w:sz="4" w:space="0" w:color="auto"/>
            </w:tcBorders>
            <w:noWrap/>
            <w:vAlign w:val="center"/>
          </w:tcPr>
          <w:p w14:paraId="59786BEE" w14:textId="77777777" w:rsidR="0024198A" w:rsidRPr="00963B10" w:rsidRDefault="0024198A" w:rsidP="0024198A">
            <w:pPr>
              <w:rPr>
                <w:rFonts w:ascii="Arial Unicode MS" w:eastAsia="Arial Unicode MS" w:hAnsi="Arial Unicode MS" w:cs="Arial Unicode MS"/>
                <w:sz w:val="16"/>
                <w:szCs w:val="16"/>
              </w:rPr>
            </w:pPr>
          </w:p>
        </w:tc>
      </w:tr>
      <w:tr w:rsidR="0024198A" w:rsidRPr="00963B10" w14:paraId="52C76467" w14:textId="77777777" w:rsidTr="00094CAD">
        <w:trPr>
          <w:trHeight w:val="334"/>
        </w:trPr>
        <w:tc>
          <w:tcPr>
            <w:tcW w:w="4145" w:type="dxa"/>
            <w:tcBorders>
              <w:top w:val="single" w:sz="4" w:space="0" w:color="auto"/>
              <w:left w:val="single" w:sz="4" w:space="0" w:color="auto"/>
              <w:bottom w:val="single" w:sz="4" w:space="0" w:color="auto"/>
              <w:right w:val="single" w:sz="4" w:space="0" w:color="auto"/>
            </w:tcBorders>
            <w:vAlign w:val="center"/>
          </w:tcPr>
          <w:p w14:paraId="2EB5464A" w14:textId="77777777" w:rsidR="0024198A" w:rsidRPr="00150B68" w:rsidRDefault="0024198A" w:rsidP="0024198A">
            <w:pPr>
              <w:rPr>
                <w:rFonts w:ascii="Arial Unicode MS" w:eastAsia="Arial Unicode MS" w:hAnsi="Arial Unicode MS" w:cs="Arial Unicode MS"/>
                <w:bCs/>
                <w:sz w:val="16"/>
                <w:szCs w:val="16"/>
              </w:rPr>
            </w:pPr>
            <w:r w:rsidRPr="00150B68">
              <w:rPr>
                <w:rFonts w:ascii="Arial Unicode MS" w:eastAsia="Arial Unicode MS" w:hAnsi="Arial Unicode MS" w:cs="Arial Unicode MS"/>
                <w:bCs/>
                <w:sz w:val="16"/>
                <w:szCs w:val="16"/>
              </w:rPr>
              <w:t>Perdida cambiaria</w:t>
            </w:r>
          </w:p>
        </w:tc>
        <w:tc>
          <w:tcPr>
            <w:tcW w:w="1848" w:type="dxa"/>
            <w:tcBorders>
              <w:top w:val="single" w:sz="4" w:space="0" w:color="auto"/>
              <w:left w:val="single" w:sz="4" w:space="0" w:color="auto"/>
              <w:bottom w:val="single" w:sz="4" w:space="0" w:color="auto"/>
              <w:right w:val="single" w:sz="4" w:space="0" w:color="auto"/>
            </w:tcBorders>
            <w:vAlign w:val="center"/>
          </w:tcPr>
          <w:p w14:paraId="7B563DE6" w14:textId="77777777" w:rsidR="0024198A" w:rsidRPr="00963B10" w:rsidRDefault="0024198A" w:rsidP="0024198A">
            <w:pPr>
              <w:jc w:val="right"/>
              <w:rPr>
                <w:rFonts w:ascii="Arial Unicode MS" w:eastAsia="Arial Unicode MS" w:hAnsi="Arial Unicode MS" w:cs="Arial Unicode MS"/>
                <w:b/>
                <w:bCs/>
                <w:sz w:val="16"/>
                <w:szCs w:val="16"/>
              </w:rPr>
            </w:pPr>
            <w:r w:rsidRPr="00963B10">
              <w:rPr>
                <w:rFonts w:ascii="Arial Unicode MS" w:eastAsia="Arial Unicode MS" w:hAnsi="Arial Unicode MS" w:cs="Arial Unicode MS" w:hint="eastAsia"/>
                <w:b/>
                <w:bCs/>
                <w:sz w:val="16"/>
                <w:szCs w:val="16"/>
              </w:rPr>
              <w:t xml:space="preserve"> $ </w:t>
            </w:r>
            <w:r w:rsidRPr="00963B10">
              <w:rPr>
                <w:rFonts w:ascii="Arial Unicode MS" w:eastAsia="Arial Unicode MS" w:hAnsi="Arial Unicode MS" w:cs="Arial Unicode MS"/>
                <w:b/>
                <w:bCs/>
                <w:sz w:val="16"/>
                <w:szCs w:val="16"/>
              </w:rPr>
              <w:t xml:space="preserve">  </w:t>
            </w:r>
            <w:r>
              <w:rPr>
                <w:rFonts w:ascii="Arial Unicode MS" w:eastAsia="Arial Unicode MS" w:hAnsi="Arial Unicode MS" w:cs="Arial Unicode MS"/>
                <w:b/>
                <w:bCs/>
                <w:sz w:val="16"/>
                <w:szCs w:val="16"/>
              </w:rPr>
              <w:t xml:space="preserve">  </w:t>
            </w:r>
            <w:r w:rsidRPr="00963B10">
              <w:rPr>
                <w:rFonts w:ascii="Arial Unicode MS" w:eastAsia="Arial Unicode MS" w:hAnsi="Arial Unicode MS" w:cs="Arial Unicode MS"/>
                <w:b/>
                <w:bCs/>
                <w:sz w:val="16"/>
                <w:szCs w:val="16"/>
              </w:rPr>
              <w:t xml:space="preserve">  </w:t>
            </w:r>
            <w:r>
              <w:rPr>
                <w:rFonts w:ascii="Arial Unicode MS" w:eastAsia="Arial Unicode MS" w:hAnsi="Arial Unicode MS" w:cs="Arial Unicode MS" w:hint="eastAsia"/>
                <w:b/>
                <w:bCs/>
                <w:sz w:val="16"/>
                <w:szCs w:val="16"/>
              </w:rPr>
              <w:t xml:space="preserve"> </w:t>
            </w:r>
            <w:r>
              <w:rPr>
                <w:rFonts w:ascii="Arial Unicode MS" w:eastAsia="Arial Unicode MS" w:hAnsi="Arial Unicode MS" w:cs="Arial Unicode MS"/>
                <w:b/>
                <w:bCs/>
                <w:sz w:val="16"/>
                <w:szCs w:val="16"/>
              </w:rPr>
              <w:t>15,726</w:t>
            </w:r>
            <w:r w:rsidRPr="00963B10">
              <w:rPr>
                <w:rFonts w:ascii="Arial Unicode MS" w:eastAsia="Arial Unicode MS" w:hAnsi="Arial Unicode MS" w:cs="Arial Unicode MS" w:hint="eastAsia"/>
                <w:b/>
                <w:bCs/>
                <w:sz w:val="16"/>
                <w:szCs w:val="16"/>
              </w:rPr>
              <w:t xml:space="preserve"> </w:t>
            </w:r>
          </w:p>
        </w:tc>
        <w:tc>
          <w:tcPr>
            <w:tcW w:w="1752" w:type="dxa"/>
            <w:tcBorders>
              <w:top w:val="single" w:sz="4" w:space="0" w:color="auto"/>
              <w:left w:val="nil"/>
              <w:bottom w:val="single" w:sz="4" w:space="0" w:color="auto"/>
              <w:right w:val="single" w:sz="4" w:space="0" w:color="auto"/>
            </w:tcBorders>
            <w:noWrap/>
            <w:vAlign w:val="center"/>
          </w:tcPr>
          <w:p w14:paraId="3691A986" w14:textId="77777777" w:rsidR="0024198A" w:rsidRPr="00963B10" w:rsidRDefault="0024198A" w:rsidP="0024198A">
            <w:pPr>
              <w:jc w:val="right"/>
              <w:rPr>
                <w:rFonts w:ascii="Arial Unicode MS" w:eastAsia="Arial Unicode MS" w:hAnsi="Arial Unicode MS" w:cs="Arial Unicode MS"/>
                <w:b/>
                <w:bCs/>
                <w:sz w:val="16"/>
                <w:szCs w:val="16"/>
              </w:rPr>
            </w:pPr>
          </w:p>
        </w:tc>
        <w:tc>
          <w:tcPr>
            <w:tcW w:w="1332" w:type="dxa"/>
            <w:tcBorders>
              <w:top w:val="single" w:sz="4" w:space="0" w:color="auto"/>
              <w:left w:val="nil"/>
              <w:bottom w:val="single" w:sz="4" w:space="0" w:color="auto"/>
              <w:right w:val="single" w:sz="4" w:space="0" w:color="auto"/>
            </w:tcBorders>
            <w:noWrap/>
            <w:vAlign w:val="center"/>
          </w:tcPr>
          <w:p w14:paraId="0D215505" w14:textId="77777777" w:rsidR="0024198A" w:rsidRPr="00963B10" w:rsidRDefault="0024198A" w:rsidP="0024198A">
            <w:pPr>
              <w:rPr>
                <w:rFonts w:ascii="Arial Unicode MS" w:eastAsia="Arial Unicode MS" w:hAnsi="Arial Unicode MS" w:cs="Arial Unicode MS"/>
                <w:sz w:val="16"/>
                <w:szCs w:val="16"/>
              </w:rPr>
            </w:pPr>
          </w:p>
        </w:tc>
      </w:tr>
    </w:tbl>
    <w:p w14:paraId="4663971D" w14:textId="77777777" w:rsidR="0024198A" w:rsidRDefault="0024198A" w:rsidP="0024198A">
      <w:pPr>
        <w:pStyle w:val="Prrafodelista"/>
        <w:ind w:left="0"/>
        <w:rPr>
          <w:rFonts w:ascii="Arial" w:eastAsia="Arial Unicode MS" w:hAnsi="Arial" w:cs="Arial"/>
        </w:rPr>
      </w:pPr>
    </w:p>
    <w:p w14:paraId="75A90940" w14:textId="77777777" w:rsidR="0024198A" w:rsidRDefault="0024198A" w:rsidP="0024198A">
      <w:pPr>
        <w:pStyle w:val="Prrafodelista"/>
        <w:ind w:left="0"/>
        <w:rPr>
          <w:rFonts w:ascii="Arial" w:eastAsia="Arial Unicode MS" w:hAnsi="Arial" w:cs="Arial"/>
        </w:rPr>
      </w:pPr>
      <w:r w:rsidRPr="00FF4AED">
        <w:rPr>
          <w:rFonts w:ascii="Arial" w:eastAsia="Arial Unicode MS" w:hAnsi="Arial" w:cs="Arial"/>
          <w:b/>
        </w:rPr>
        <w:t>D) Otros Gastos:</w:t>
      </w:r>
      <w:r>
        <w:rPr>
          <w:rFonts w:ascii="Arial" w:eastAsia="Arial Unicode MS" w:hAnsi="Arial" w:cs="Arial"/>
        </w:rPr>
        <w:t xml:space="preserve"> Se integra en su mayoría por la Depreciación correspondiente al ejercicio 2026, al importe de gastos del ejercicio 2026 del Fondo Zofemat y la pérdida cambiaria por la valuación de los dólares existentes en cuentas bancarias. </w:t>
      </w:r>
    </w:p>
    <w:tbl>
      <w:tblPr>
        <w:tblW w:w="9077" w:type="dxa"/>
        <w:tblInd w:w="65" w:type="dxa"/>
        <w:tblCellMar>
          <w:left w:w="70" w:type="dxa"/>
          <w:right w:w="70" w:type="dxa"/>
        </w:tblCellMar>
        <w:tblLook w:val="04A0" w:firstRow="1" w:lastRow="0" w:firstColumn="1" w:lastColumn="0" w:noHBand="0" w:noVBand="1"/>
      </w:tblPr>
      <w:tblGrid>
        <w:gridCol w:w="5993"/>
        <w:gridCol w:w="1752"/>
        <w:gridCol w:w="1332"/>
      </w:tblGrid>
      <w:tr w:rsidR="0024198A" w:rsidRPr="00963B10" w14:paraId="05AB2346" w14:textId="77777777" w:rsidTr="00094CAD">
        <w:trPr>
          <w:trHeight w:val="334"/>
        </w:trPr>
        <w:tc>
          <w:tcPr>
            <w:tcW w:w="7745" w:type="dxa"/>
            <w:gridSpan w:val="2"/>
            <w:tcBorders>
              <w:top w:val="single" w:sz="4" w:space="0" w:color="auto"/>
              <w:left w:val="single" w:sz="4" w:space="0" w:color="auto"/>
              <w:bottom w:val="single" w:sz="4" w:space="0" w:color="auto"/>
              <w:right w:val="single" w:sz="4" w:space="0" w:color="auto"/>
            </w:tcBorders>
            <w:shd w:val="clear" w:color="000000" w:fill="D8D8D8"/>
            <w:vAlign w:val="center"/>
            <w:hideMark/>
          </w:tcPr>
          <w:p w14:paraId="70D4D4A8" w14:textId="77777777" w:rsidR="0024198A" w:rsidRPr="00713EBA" w:rsidRDefault="0024198A" w:rsidP="0024198A">
            <w:pPr>
              <w:rPr>
                <w:rFonts w:ascii="Arial" w:eastAsia="Arial Unicode MS" w:hAnsi="Arial" w:cs="Arial"/>
                <w:b/>
                <w:bCs/>
                <w:color w:val="000000"/>
                <w:sz w:val="20"/>
                <w:szCs w:val="20"/>
              </w:rPr>
            </w:pPr>
            <w:r w:rsidRPr="00713EBA">
              <w:rPr>
                <w:rFonts w:ascii="Arial" w:eastAsia="Arial Unicode MS" w:hAnsi="Arial" w:cs="Arial"/>
                <w:b/>
                <w:bCs/>
                <w:color w:val="000000"/>
                <w:sz w:val="20"/>
                <w:szCs w:val="20"/>
              </w:rPr>
              <w:t>E) inversión Publica</w:t>
            </w:r>
          </w:p>
        </w:tc>
        <w:tc>
          <w:tcPr>
            <w:tcW w:w="1332" w:type="dxa"/>
            <w:tcBorders>
              <w:top w:val="single" w:sz="4" w:space="0" w:color="auto"/>
              <w:left w:val="nil"/>
              <w:bottom w:val="single" w:sz="4" w:space="0" w:color="auto"/>
              <w:right w:val="single" w:sz="4" w:space="0" w:color="auto"/>
            </w:tcBorders>
            <w:shd w:val="clear" w:color="000000" w:fill="D8D8D8"/>
            <w:noWrap/>
            <w:vAlign w:val="center"/>
            <w:hideMark/>
          </w:tcPr>
          <w:p w14:paraId="2FEF2D57" w14:textId="77777777" w:rsidR="0024198A" w:rsidRPr="00297709" w:rsidRDefault="0024198A" w:rsidP="0024198A">
            <w:pPr>
              <w:jc w:val="right"/>
              <w:rPr>
                <w:rFonts w:ascii="Arial" w:eastAsia="Arial Unicode MS" w:hAnsi="Arial" w:cs="Arial"/>
                <w:b/>
                <w:bCs/>
                <w:color w:val="000000"/>
                <w:sz w:val="18"/>
                <w:szCs w:val="18"/>
              </w:rPr>
            </w:pPr>
            <w:r w:rsidRPr="00297709">
              <w:rPr>
                <w:rFonts w:ascii="Arial" w:eastAsia="Arial Unicode MS" w:hAnsi="Arial" w:cs="Arial"/>
                <w:b/>
                <w:bCs/>
                <w:color w:val="000000"/>
                <w:sz w:val="18"/>
                <w:szCs w:val="18"/>
              </w:rPr>
              <w:t xml:space="preserve"> $  </w:t>
            </w:r>
            <w:r>
              <w:rPr>
                <w:rFonts w:ascii="Arial" w:eastAsia="Arial Unicode MS" w:hAnsi="Arial" w:cs="Arial"/>
                <w:b/>
                <w:bCs/>
                <w:color w:val="000000"/>
                <w:sz w:val="18"/>
                <w:szCs w:val="18"/>
              </w:rPr>
              <w:t>46,755,947</w:t>
            </w:r>
          </w:p>
        </w:tc>
      </w:tr>
      <w:tr w:rsidR="0024198A" w:rsidRPr="00963B10" w14:paraId="6A97D9C9" w14:textId="77777777" w:rsidTr="00094CAD">
        <w:trPr>
          <w:trHeight w:val="334"/>
        </w:trPr>
        <w:tc>
          <w:tcPr>
            <w:tcW w:w="5993" w:type="dxa"/>
            <w:tcBorders>
              <w:top w:val="single" w:sz="4" w:space="0" w:color="auto"/>
              <w:left w:val="single" w:sz="4" w:space="0" w:color="auto"/>
              <w:bottom w:val="single" w:sz="4" w:space="0" w:color="auto"/>
              <w:right w:val="single" w:sz="4" w:space="0" w:color="auto"/>
            </w:tcBorders>
            <w:vAlign w:val="center"/>
          </w:tcPr>
          <w:p w14:paraId="1174DE8B" w14:textId="77777777" w:rsidR="0024198A" w:rsidRPr="00150B68" w:rsidRDefault="0024198A" w:rsidP="0024198A">
            <w:pPr>
              <w:rPr>
                <w:rFonts w:ascii="Arial Unicode MS" w:eastAsia="Arial Unicode MS" w:hAnsi="Arial Unicode MS" w:cs="Arial Unicode MS"/>
                <w:b/>
                <w:bCs/>
                <w:sz w:val="16"/>
                <w:szCs w:val="16"/>
              </w:rPr>
            </w:pPr>
            <w:r w:rsidRPr="00150B68">
              <w:rPr>
                <w:rFonts w:ascii="Arial Unicode MS" w:eastAsia="Arial Unicode MS" w:hAnsi="Arial Unicode MS" w:cs="Arial Unicode MS"/>
                <w:b/>
                <w:bCs/>
                <w:sz w:val="16"/>
                <w:szCs w:val="16"/>
              </w:rPr>
              <w:t>1.-Construcción en Bienes No Capitalizables</w:t>
            </w:r>
          </w:p>
        </w:tc>
        <w:tc>
          <w:tcPr>
            <w:tcW w:w="1752" w:type="dxa"/>
            <w:tcBorders>
              <w:top w:val="single" w:sz="4" w:space="0" w:color="auto"/>
              <w:left w:val="nil"/>
              <w:bottom w:val="single" w:sz="4" w:space="0" w:color="auto"/>
              <w:right w:val="single" w:sz="4" w:space="0" w:color="auto"/>
            </w:tcBorders>
            <w:noWrap/>
            <w:vAlign w:val="center"/>
          </w:tcPr>
          <w:p w14:paraId="4B8A311E" w14:textId="77777777" w:rsidR="0024198A" w:rsidRPr="00963B10" w:rsidRDefault="0024198A" w:rsidP="0024198A">
            <w:pPr>
              <w:jc w:val="right"/>
              <w:rPr>
                <w:rFonts w:ascii="Arial Unicode MS" w:eastAsia="Arial Unicode MS" w:hAnsi="Arial Unicode MS" w:cs="Arial Unicode MS"/>
                <w:b/>
                <w:bCs/>
                <w:sz w:val="16"/>
                <w:szCs w:val="16"/>
              </w:rPr>
            </w:pPr>
            <w:r>
              <w:rPr>
                <w:rFonts w:ascii="Arial Unicode MS" w:eastAsia="Arial Unicode MS" w:hAnsi="Arial Unicode MS" w:cs="Arial Unicode MS"/>
                <w:b/>
                <w:bCs/>
                <w:sz w:val="16"/>
                <w:szCs w:val="16"/>
              </w:rPr>
              <w:t>$   46,755,947</w:t>
            </w:r>
          </w:p>
        </w:tc>
        <w:tc>
          <w:tcPr>
            <w:tcW w:w="1332" w:type="dxa"/>
            <w:tcBorders>
              <w:top w:val="single" w:sz="4" w:space="0" w:color="auto"/>
              <w:left w:val="nil"/>
              <w:bottom w:val="single" w:sz="4" w:space="0" w:color="auto"/>
              <w:right w:val="single" w:sz="4" w:space="0" w:color="auto"/>
            </w:tcBorders>
            <w:noWrap/>
            <w:vAlign w:val="center"/>
            <w:hideMark/>
          </w:tcPr>
          <w:p w14:paraId="0F8B35B3" w14:textId="77777777" w:rsidR="0024198A" w:rsidRPr="00963B10" w:rsidRDefault="0024198A" w:rsidP="0024198A">
            <w:pPr>
              <w:rPr>
                <w:rFonts w:ascii="Arial Unicode MS" w:eastAsia="Arial Unicode MS" w:hAnsi="Arial Unicode MS" w:cs="Arial Unicode MS"/>
                <w:sz w:val="16"/>
                <w:szCs w:val="16"/>
              </w:rPr>
            </w:pPr>
            <w:r w:rsidRPr="00963B10">
              <w:rPr>
                <w:rFonts w:ascii="Arial Unicode MS" w:eastAsia="Arial Unicode MS" w:hAnsi="Arial Unicode MS" w:cs="Arial Unicode MS" w:hint="eastAsia"/>
                <w:sz w:val="16"/>
                <w:szCs w:val="16"/>
              </w:rPr>
              <w:t> </w:t>
            </w:r>
          </w:p>
        </w:tc>
      </w:tr>
    </w:tbl>
    <w:p w14:paraId="5E8AD1FA" w14:textId="77777777" w:rsidR="0024198A" w:rsidRDefault="0024198A" w:rsidP="0024198A">
      <w:pPr>
        <w:pStyle w:val="Prrafodelista"/>
        <w:ind w:left="0"/>
        <w:rPr>
          <w:rFonts w:ascii="Arial" w:eastAsia="Arial Unicode MS" w:hAnsi="Arial" w:cs="Arial"/>
          <w:b/>
        </w:rPr>
      </w:pPr>
    </w:p>
    <w:p w14:paraId="0EA65B7C" w14:textId="77777777" w:rsidR="0024198A" w:rsidRDefault="0024198A" w:rsidP="0024198A">
      <w:pPr>
        <w:pStyle w:val="Prrafodelista"/>
        <w:ind w:left="0"/>
        <w:rPr>
          <w:rFonts w:ascii="Arial" w:eastAsia="Arial Unicode MS" w:hAnsi="Arial" w:cs="Arial"/>
        </w:rPr>
      </w:pPr>
      <w:r>
        <w:rPr>
          <w:rFonts w:ascii="Arial" w:eastAsia="Arial Unicode MS" w:hAnsi="Arial" w:cs="Arial"/>
          <w:b/>
        </w:rPr>
        <w:t>E</w:t>
      </w:r>
      <w:r w:rsidRPr="00FF4AED">
        <w:rPr>
          <w:rFonts w:ascii="Arial" w:eastAsia="Arial Unicode MS" w:hAnsi="Arial" w:cs="Arial"/>
          <w:b/>
        </w:rPr>
        <w:t xml:space="preserve">) </w:t>
      </w:r>
      <w:r>
        <w:rPr>
          <w:rFonts w:ascii="Arial" w:eastAsia="Arial Unicode MS" w:hAnsi="Arial" w:cs="Arial"/>
          <w:b/>
        </w:rPr>
        <w:t>Inversión Pública</w:t>
      </w:r>
      <w:r w:rsidRPr="00FF4AED">
        <w:rPr>
          <w:rFonts w:ascii="Arial" w:eastAsia="Arial Unicode MS" w:hAnsi="Arial" w:cs="Arial"/>
          <w:b/>
        </w:rPr>
        <w:t>:</w:t>
      </w:r>
      <w:r>
        <w:rPr>
          <w:rFonts w:ascii="Arial" w:eastAsia="Arial Unicode MS" w:hAnsi="Arial" w:cs="Arial"/>
        </w:rPr>
        <w:t xml:space="preserve"> Se integra por el importe generado durante el ejercicio 2026 de las Construcciones en Bienes No capitalizables. </w:t>
      </w:r>
    </w:p>
    <w:p w14:paraId="1F105A99" w14:textId="77777777" w:rsidR="00FC3D80" w:rsidRPr="00247199" w:rsidRDefault="00FC3D80" w:rsidP="00FC3D80">
      <w:pPr>
        <w:pStyle w:val="Prrafodelista"/>
        <w:ind w:left="0"/>
        <w:rPr>
          <w:rFonts w:ascii="Arial" w:eastAsia="Arial Unicode MS" w:hAnsi="Arial" w:cs="Arial"/>
          <w:b/>
        </w:rPr>
      </w:pPr>
    </w:p>
    <w:p w14:paraId="51705C0C" w14:textId="77777777" w:rsidR="00174C88" w:rsidRDefault="00174C88" w:rsidP="00FC3D80">
      <w:pPr>
        <w:pStyle w:val="Prrafodelista"/>
        <w:ind w:left="0"/>
        <w:rPr>
          <w:rFonts w:ascii="Arial" w:eastAsia="Arial Unicode MS" w:hAnsi="Arial" w:cs="Arial"/>
        </w:rPr>
      </w:pPr>
    </w:p>
    <w:p w14:paraId="5E88289A" w14:textId="77777777" w:rsidR="005B5EB8" w:rsidRPr="000D5513" w:rsidRDefault="005B5EB8" w:rsidP="00ED6BB6">
      <w:pPr>
        <w:numPr>
          <w:ilvl w:val="0"/>
          <w:numId w:val="2"/>
        </w:numPr>
        <w:rPr>
          <w:rFonts w:ascii="Arial" w:eastAsia="Arial Unicode MS" w:hAnsi="Arial" w:cs="Arial"/>
          <w:b/>
          <w:sz w:val="22"/>
          <w:szCs w:val="22"/>
          <w:u w:val="single"/>
        </w:rPr>
      </w:pPr>
      <w:r w:rsidRPr="000D5513">
        <w:rPr>
          <w:rFonts w:ascii="Arial" w:eastAsia="Arial Unicode MS" w:hAnsi="Arial" w:cs="Arial"/>
          <w:b/>
          <w:sz w:val="22"/>
          <w:szCs w:val="22"/>
          <w:u w:val="single"/>
        </w:rPr>
        <w:t>NOTAS AL ESTADO DE SITUACIÓN FINANCIERA</w:t>
      </w:r>
    </w:p>
    <w:p w14:paraId="288A7988" w14:textId="77777777" w:rsidR="005B5EB8" w:rsidRPr="000D5513" w:rsidRDefault="005B5EB8" w:rsidP="005B5EB8">
      <w:pPr>
        <w:rPr>
          <w:rFonts w:ascii="Arial" w:eastAsia="Arial Unicode MS" w:hAnsi="Arial" w:cs="Arial"/>
          <w:b/>
          <w:i/>
          <w:sz w:val="16"/>
          <w:szCs w:val="16"/>
        </w:rPr>
      </w:pPr>
    </w:p>
    <w:p w14:paraId="63652B39" w14:textId="77777777" w:rsidR="005B5EB8" w:rsidRPr="000D5513" w:rsidRDefault="005B5EB8" w:rsidP="005B5EB8">
      <w:pPr>
        <w:rPr>
          <w:rFonts w:ascii="Arial" w:eastAsia="Arial Unicode MS" w:hAnsi="Arial" w:cs="Arial"/>
          <w:b/>
          <w:i/>
          <w:color w:val="FF0000"/>
          <w:sz w:val="22"/>
          <w:szCs w:val="22"/>
        </w:rPr>
      </w:pPr>
      <w:r w:rsidRPr="000D5513">
        <w:rPr>
          <w:rFonts w:ascii="Arial" w:eastAsia="Arial Unicode MS" w:hAnsi="Arial" w:cs="Arial"/>
          <w:b/>
          <w:i/>
          <w:sz w:val="22"/>
          <w:szCs w:val="22"/>
        </w:rPr>
        <w:t>A C T I V O</w:t>
      </w:r>
    </w:p>
    <w:p w14:paraId="3B381B39" w14:textId="77777777" w:rsidR="005B5EB8" w:rsidRPr="000D5513" w:rsidRDefault="0007406D" w:rsidP="005B5EB8">
      <w:pPr>
        <w:spacing w:line="240" w:lineRule="exact"/>
        <w:ind w:right="-22"/>
        <w:rPr>
          <w:rFonts w:ascii="Arial" w:eastAsia="Arial Unicode MS" w:hAnsi="Arial" w:cs="Arial"/>
          <w:b/>
          <w:sz w:val="22"/>
          <w:szCs w:val="22"/>
        </w:rPr>
      </w:pPr>
      <w:r>
        <w:rPr>
          <w:rFonts w:ascii="Arial" w:eastAsia="Arial Unicode MS" w:hAnsi="Arial" w:cs="Arial"/>
          <w:noProof/>
        </w:rPr>
        <w:drawing>
          <wp:anchor distT="0" distB="0" distL="114300" distR="114300" simplePos="0" relativeHeight="251657728" behindDoc="1" locked="0" layoutInCell="1" allowOverlap="1" wp14:anchorId="549F1EF1" wp14:editId="7772F729">
            <wp:simplePos x="0" y="0"/>
            <wp:positionH relativeFrom="column">
              <wp:posOffset>154940</wp:posOffset>
            </wp:positionH>
            <wp:positionV relativeFrom="paragraph">
              <wp:posOffset>9041130</wp:posOffset>
            </wp:positionV>
            <wp:extent cx="7507605" cy="571500"/>
            <wp:effectExtent l="0" t="0" r="10795" b="12700"/>
            <wp:wrapNone/>
            <wp:docPr id="2" name="Picture 1" descr="C:\Users\TEMPO\Pictures\Downloads\Membrete-Final-0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MPO\Pictures\Downloads\Membrete-Final-02 (1).jpg"/>
                    <pic:cNvPicPr>
                      <a:picLocks noChangeAspect="1" noChangeArrowheads="1"/>
                    </pic:cNvPicPr>
                  </pic:nvPicPr>
                  <pic:blipFill>
                    <a:blip r:embed="rId9">
                      <a:extLst>
                        <a:ext uri="{28A0092B-C50C-407E-A947-70E740481C1C}">
                          <a14:useLocalDpi xmlns:a14="http://schemas.microsoft.com/office/drawing/2010/main" val="0"/>
                        </a:ext>
                      </a:extLst>
                    </a:blip>
                    <a:srcRect t="94115"/>
                    <a:stretch>
                      <a:fillRect/>
                    </a:stretch>
                  </pic:blipFill>
                  <pic:spPr bwMode="auto">
                    <a:xfrm>
                      <a:off x="0" y="0"/>
                      <a:ext cx="7507605" cy="571500"/>
                    </a:xfrm>
                    <a:prstGeom prst="rect">
                      <a:avLst/>
                    </a:prstGeom>
                    <a:noFill/>
                    <a:ln>
                      <a:noFill/>
                    </a:ln>
                  </pic:spPr>
                </pic:pic>
              </a:graphicData>
            </a:graphic>
          </wp:anchor>
        </w:drawing>
      </w:r>
    </w:p>
    <w:p w14:paraId="72793AA9" w14:textId="77777777" w:rsidR="005B5EB8" w:rsidRDefault="005B5EB8" w:rsidP="005B5EB8">
      <w:pPr>
        <w:spacing w:line="240" w:lineRule="exact"/>
        <w:ind w:right="-22"/>
        <w:rPr>
          <w:rFonts w:ascii="Arial" w:eastAsia="Arial Unicode MS" w:hAnsi="Arial" w:cs="Arial"/>
          <w:b/>
          <w:sz w:val="22"/>
          <w:szCs w:val="22"/>
        </w:rPr>
      </w:pPr>
      <w:r w:rsidRPr="000D5513">
        <w:rPr>
          <w:rFonts w:ascii="Arial" w:eastAsia="Arial Unicode MS" w:hAnsi="Arial" w:cs="Arial"/>
          <w:b/>
          <w:sz w:val="22"/>
          <w:szCs w:val="22"/>
        </w:rPr>
        <w:t>EFECTIVO Y EQUIVALENTES:</w:t>
      </w:r>
    </w:p>
    <w:tbl>
      <w:tblPr>
        <w:tblW w:w="9077" w:type="dxa"/>
        <w:tblInd w:w="65" w:type="dxa"/>
        <w:tblLayout w:type="fixed"/>
        <w:tblCellMar>
          <w:left w:w="70" w:type="dxa"/>
          <w:right w:w="70" w:type="dxa"/>
        </w:tblCellMar>
        <w:tblLook w:val="04A0" w:firstRow="1" w:lastRow="0" w:firstColumn="1" w:lastColumn="0" w:noHBand="0" w:noVBand="1"/>
      </w:tblPr>
      <w:tblGrid>
        <w:gridCol w:w="5250"/>
        <w:gridCol w:w="1701"/>
        <w:gridCol w:w="567"/>
        <w:gridCol w:w="1559"/>
      </w:tblGrid>
      <w:tr w:rsidR="00E0778D" w:rsidRPr="00E0778D" w14:paraId="08894079" w14:textId="77777777" w:rsidTr="00094CAD">
        <w:trPr>
          <w:trHeight w:val="375"/>
        </w:trPr>
        <w:tc>
          <w:tcPr>
            <w:tcW w:w="7518" w:type="dxa"/>
            <w:gridSpan w:val="3"/>
            <w:tcBorders>
              <w:top w:val="single" w:sz="4" w:space="0" w:color="auto"/>
              <w:left w:val="single" w:sz="4" w:space="0" w:color="auto"/>
              <w:bottom w:val="double" w:sz="6" w:space="0" w:color="auto"/>
              <w:right w:val="single" w:sz="4" w:space="0" w:color="000000"/>
            </w:tcBorders>
            <w:shd w:val="clear" w:color="000000" w:fill="D8D8D8"/>
            <w:vAlign w:val="center"/>
            <w:hideMark/>
          </w:tcPr>
          <w:p w14:paraId="2FCC673F" w14:textId="77777777" w:rsidR="00E0778D" w:rsidRPr="00174C88" w:rsidRDefault="00E0778D" w:rsidP="00E0778D">
            <w:pPr>
              <w:rPr>
                <w:rFonts w:ascii="Arial" w:eastAsia="Arial Unicode MS" w:hAnsi="Arial" w:cs="Arial"/>
                <w:b/>
                <w:bCs/>
                <w:sz w:val="20"/>
                <w:szCs w:val="20"/>
              </w:rPr>
            </w:pPr>
            <w:r w:rsidRPr="00174C88">
              <w:rPr>
                <w:rFonts w:ascii="Arial" w:eastAsia="Arial Unicode MS" w:hAnsi="Arial" w:cs="Arial"/>
                <w:b/>
                <w:bCs/>
                <w:sz w:val="20"/>
                <w:szCs w:val="20"/>
              </w:rPr>
              <w:t>Efectivo y Equivalentes</w:t>
            </w:r>
          </w:p>
        </w:tc>
        <w:tc>
          <w:tcPr>
            <w:tcW w:w="1559" w:type="dxa"/>
            <w:tcBorders>
              <w:top w:val="single" w:sz="4" w:space="0" w:color="auto"/>
              <w:left w:val="nil"/>
              <w:bottom w:val="double" w:sz="6" w:space="0" w:color="auto"/>
              <w:right w:val="single" w:sz="4" w:space="0" w:color="auto"/>
            </w:tcBorders>
            <w:shd w:val="clear" w:color="000000" w:fill="D8D8D8"/>
            <w:noWrap/>
            <w:vAlign w:val="center"/>
            <w:hideMark/>
          </w:tcPr>
          <w:p w14:paraId="4FA1AD7C" w14:textId="77777777" w:rsidR="00E0778D" w:rsidRPr="008828A7" w:rsidRDefault="00E0778D" w:rsidP="002D11D3">
            <w:pPr>
              <w:jc w:val="right"/>
              <w:rPr>
                <w:rFonts w:ascii="Arial" w:eastAsia="Arial Unicode MS" w:hAnsi="Arial" w:cs="Arial"/>
                <w:b/>
                <w:bCs/>
                <w:sz w:val="20"/>
                <w:szCs w:val="20"/>
              </w:rPr>
            </w:pPr>
            <w:r w:rsidRPr="00E0778D">
              <w:rPr>
                <w:rFonts w:ascii="Arial" w:eastAsia="Arial Unicode MS" w:hAnsi="Arial" w:cs="Arial"/>
                <w:b/>
                <w:bCs/>
                <w:sz w:val="18"/>
                <w:szCs w:val="18"/>
              </w:rPr>
              <w:t xml:space="preserve"> </w:t>
            </w:r>
            <w:r w:rsidRPr="008828A7">
              <w:rPr>
                <w:rFonts w:ascii="Arial" w:eastAsia="Arial Unicode MS" w:hAnsi="Arial" w:cs="Arial"/>
                <w:b/>
                <w:bCs/>
                <w:sz w:val="20"/>
                <w:szCs w:val="20"/>
              </w:rPr>
              <w:t>$</w:t>
            </w:r>
            <w:r w:rsidR="00860241" w:rsidRPr="008828A7">
              <w:rPr>
                <w:rFonts w:ascii="Arial" w:eastAsia="Arial Unicode MS" w:hAnsi="Arial" w:cs="Arial"/>
                <w:b/>
                <w:bCs/>
                <w:sz w:val="20"/>
                <w:szCs w:val="20"/>
              </w:rPr>
              <w:t xml:space="preserve">  </w:t>
            </w:r>
            <w:r w:rsidR="00440819">
              <w:rPr>
                <w:rFonts w:ascii="Arial" w:eastAsia="Arial Unicode MS" w:hAnsi="Arial" w:cs="Arial"/>
                <w:b/>
                <w:bCs/>
                <w:sz w:val="20"/>
                <w:szCs w:val="20"/>
              </w:rPr>
              <w:t>1</w:t>
            </w:r>
            <w:r w:rsidR="002D11D3">
              <w:rPr>
                <w:rFonts w:ascii="Arial" w:eastAsia="Arial Unicode MS" w:hAnsi="Arial" w:cs="Arial"/>
                <w:b/>
                <w:bCs/>
                <w:sz w:val="20"/>
                <w:szCs w:val="20"/>
              </w:rPr>
              <w:t>45</w:t>
            </w:r>
            <w:r w:rsidR="00440819">
              <w:rPr>
                <w:rFonts w:ascii="Arial" w:eastAsia="Arial Unicode MS" w:hAnsi="Arial" w:cs="Arial"/>
                <w:b/>
                <w:bCs/>
                <w:sz w:val="20"/>
                <w:szCs w:val="20"/>
              </w:rPr>
              <w:t>,</w:t>
            </w:r>
            <w:r w:rsidR="002D11D3">
              <w:rPr>
                <w:rFonts w:ascii="Arial" w:eastAsia="Arial Unicode MS" w:hAnsi="Arial" w:cs="Arial"/>
                <w:b/>
                <w:bCs/>
                <w:sz w:val="20"/>
                <w:szCs w:val="20"/>
              </w:rPr>
              <w:t>900</w:t>
            </w:r>
            <w:r w:rsidR="00440819">
              <w:rPr>
                <w:rFonts w:ascii="Arial" w:eastAsia="Arial Unicode MS" w:hAnsi="Arial" w:cs="Arial"/>
                <w:b/>
                <w:bCs/>
                <w:sz w:val="20"/>
                <w:szCs w:val="20"/>
              </w:rPr>
              <w:t>,</w:t>
            </w:r>
            <w:r w:rsidR="002D11D3">
              <w:rPr>
                <w:rFonts w:ascii="Arial" w:eastAsia="Arial Unicode MS" w:hAnsi="Arial" w:cs="Arial"/>
                <w:b/>
                <w:bCs/>
                <w:sz w:val="20"/>
                <w:szCs w:val="20"/>
              </w:rPr>
              <w:t>927</w:t>
            </w:r>
            <w:r w:rsidRPr="008828A7">
              <w:rPr>
                <w:rFonts w:ascii="Arial" w:eastAsia="Arial Unicode MS" w:hAnsi="Arial" w:cs="Arial"/>
                <w:b/>
                <w:bCs/>
                <w:sz w:val="20"/>
                <w:szCs w:val="20"/>
              </w:rPr>
              <w:t xml:space="preserve"> </w:t>
            </w:r>
          </w:p>
        </w:tc>
      </w:tr>
      <w:tr w:rsidR="00E0778D" w:rsidRPr="00E0778D" w14:paraId="14FC566C" w14:textId="77777777" w:rsidTr="00094CAD">
        <w:trPr>
          <w:trHeight w:val="271"/>
        </w:trPr>
        <w:tc>
          <w:tcPr>
            <w:tcW w:w="5250" w:type="dxa"/>
            <w:tcBorders>
              <w:top w:val="single" w:sz="4" w:space="0" w:color="auto"/>
              <w:left w:val="single" w:sz="4" w:space="0" w:color="auto"/>
              <w:bottom w:val="single" w:sz="4" w:space="0" w:color="auto"/>
              <w:right w:val="single" w:sz="4" w:space="0" w:color="auto"/>
            </w:tcBorders>
            <w:vAlign w:val="center"/>
            <w:hideMark/>
          </w:tcPr>
          <w:p w14:paraId="147B0DF1" w14:textId="77777777" w:rsidR="00E0778D" w:rsidRPr="00E0778D" w:rsidRDefault="00E0778D" w:rsidP="00E0778D">
            <w:pPr>
              <w:rPr>
                <w:rFonts w:ascii="Arial" w:eastAsia="Arial Unicode MS" w:hAnsi="Arial" w:cs="Arial"/>
                <w:b/>
                <w:bCs/>
                <w:sz w:val="18"/>
                <w:szCs w:val="18"/>
              </w:rPr>
            </w:pPr>
            <w:r w:rsidRPr="00E0778D">
              <w:rPr>
                <w:rFonts w:ascii="Arial" w:eastAsia="Arial Unicode MS" w:hAnsi="Arial" w:cs="Arial"/>
                <w:b/>
                <w:bCs/>
                <w:sz w:val="18"/>
                <w:szCs w:val="18"/>
              </w:rPr>
              <w:t>Efectivo</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FD2A1EE" w14:textId="77777777" w:rsidR="00E0778D" w:rsidRPr="00E0778D" w:rsidRDefault="00E0778D" w:rsidP="00E0778D">
            <w:pPr>
              <w:jc w:val="center"/>
              <w:rPr>
                <w:rFonts w:ascii="Arial" w:eastAsia="Arial Unicode MS" w:hAnsi="Arial" w:cs="Arial"/>
                <w:sz w:val="18"/>
                <w:szCs w:val="18"/>
              </w:rPr>
            </w:pPr>
            <w:r w:rsidRPr="00E0778D">
              <w:rPr>
                <w:rFonts w:ascii="Arial" w:eastAsia="Arial Unicode MS" w:hAnsi="Arial" w:cs="Arial"/>
                <w:sz w:val="18"/>
                <w:szCs w:val="18"/>
              </w:rPr>
              <w:t> </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5E9AF6F5" w14:textId="77777777" w:rsidR="00E0778D" w:rsidRPr="00E0778D" w:rsidRDefault="00E0778D" w:rsidP="00E0778D">
            <w:pPr>
              <w:rPr>
                <w:rFonts w:ascii="Arial" w:eastAsia="Arial Unicode MS" w:hAnsi="Arial" w:cs="Arial"/>
                <w:sz w:val="18"/>
                <w:szCs w:val="18"/>
              </w:rPr>
            </w:pPr>
            <w:r w:rsidRPr="00E0778D">
              <w:rPr>
                <w:rFonts w:ascii="Arial" w:eastAsia="Arial Unicode MS" w:hAnsi="Arial" w:cs="Arial"/>
                <w:sz w:val="18"/>
                <w:szCs w:val="18"/>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7A010A7D" w14:textId="77777777" w:rsidR="00E0778D" w:rsidRPr="00E0778D" w:rsidRDefault="00E0778D" w:rsidP="00EF6506">
            <w:pPr>
              <w:jc w:val="right"/>
              <w:rPr>
                <w:rFonts w:ascii="Arial" w:eastAsia="Arial Unicode MS" w:hAnsi="Arial" w:cs="Arial"/>
                <w:b/>
                <w:bCs/>
                <w:sz w:val="18"/>
                <w:szCs w:val="18"/>
              </w:rPr>
            </w:pPr>
            <w:r w:rsidRPr="00E0778D">
              <w:rPr>
                <w:rFonts w:ascii="Arial" w:eastAsia="Arial Unicode MS" w:hAnsi="Arial" w:cs="Arial"/>
                <w:b/>
                <w:bCs/>
                <w:sz w:val="18"/>
                <w:szCs w:val="18"/>
              </w:rPr>
              <w:t xml:space="preserve"> $     </w:t>
            </w:r>
            <w:r w:rsidR="00097805">
              <w:rPr>
                <w:rFonts w:ascii="Arial" w:eastAsia="Arial Unicode MS" w:hAnsi="Arial" w:cs="Arial"/>
                <w:b/>
                <w:bCs/>
                <w:sz w:val="18"/>
                <w:szCs w:val="18"/>
              </w:rPr>
              <w:t xml:space="preserve"> </w:t>
            </w:r>
            <w:r w:rsidR="00CA7079">
              <w:rPr>
                <w:rFonts w:ascii="Arial" w:eastAsia="Arial Unicode MS" w:hAnsi="Arial" w:cs="Arial"/>
                <w:b/>
                <w:bCs/>
                <w:sz w:val="18"/>
                <w:szCs w:val="18"/>
              </w:rPr>
              <w:t xml:space="preserve">     </w:t>
            </w:r>
            <w:r w:rsidRPr="00E0778D">
              <w:rPr>
                <w:rFonts w:ascii="Arial" w:eastAsia="Arial Unicode MS" w:hAnsi="Arial" w:cs="Arial"/>
                <w:b/>
                <w:bCs/>
                <w:sz w:val="18"/>
                <w:szCs w:val="18"/>
              </w:rPr>
              <w:t xml:space="preserve">   21,500 </w:t>
            </w:r>
          </w:p>
        </w:tc>
      </w:tr>
      <w:tr w:rsidR="00E0778D" w:rsidRPr="00E0778D" w14:paraId="7DBBABB3" w14:textId="77777777" w:rsidTr="00094CAD">
        <w:trPr>
          <w:trHeight w:val="270"/>
        </w:trPr>
        <w:tc>
          <w:tcPr>
            <w:tcW w:w="5250" w:type="dxa"/>
            <w:tcBorders>
              <w:top w:val="single" w:sz="4" w:space="0" w:color="auto"/>
              <w:left w:val="single" w:sz="4" w:space="0" w:color="auto"/>
              <w:bottom w:val="single" w:sz="4" w:space="0" w:color="auto"/>
              <w:right w:val="single" w:sz="4" w:space="0" w:color="auto"/>
            </w:tcBorders>
            <w:vAlign w:val="center"/>
            <w:hideMark/>
          </w:tcPr>
          <w:p w14:paraId="2F8C2E33" w14:textId="77777777" w:rsidR="00E0778D" w:rsidRPr="00E0778D" w:rsidRDefault="00E0778D" w:rsidP="00E0778D">
            <w:pPr>
              <w:rPr>
                <w:rFonts w:ascii="Arial" w:eastAsia="Arial Unicode MS" w:hAnsi="Arial" w:cs="Arial"/>
                <w:sz w:val="18"/>
                <w:szCs w:val="18"/>
              </w:rPr>
            </w:pPr>
            <w:r w:rsidRPr="00E0778D">
              <w:rPr>
                <w:rFonts w:ascii="Arial" w:eastAsia="Arial Unicode MS" w:hAnsi="Arial" w:cs="Arial"/>
                <w:sz w:val="18"/>
                <w:szCs w:val="18"/>
              </w:rPr>
              <w:t>Caja</w:t>
            </w:r>
          </w:p>
        </w:tc>
        <w:tc>
          <w:tcPr>
            <w:tcW w:w="1701" w:type="dxa"/>
            <w:tcBorders>
              <w:top w:val="single" w:sz="4" w:space="0" w:color="auto"/>
              <w:left w:val="nil"/>
              <w:bottom w:val="single" w:sz="4" w:space="0" w:color="auto"/>
              <w:right w:val="single" w:sz="4" w:space="0" w:color="auto"/>
            </w:tcBorders>
            <w:noWrap/>
            <w:vAlign w:val="center"/>
          </w:tcPr>
          <w:p w14:paraId="2FD52083" w14:textId="77777777" w:rsidR="00E0778D" w:rsidRPr="00097805" w:rsidRDefault="00E0778D" w:rsidP="00097805">
            <w:pPr>
              <w:jc w:val="right"/>
              <w:rPr>
                <w:rFonts w:ascii="Arial" w:eastAsia="Arial Unicode MS" w:hAnsi="Arial" w:cs="Arial"/>
                <w:b/>
                <w:bCs/>
                <w:sz w:val="18"/>
                <w:szCs w:val="18"/>
              </w:rPr>
            </w:pPr>
          </w:p>
        </w:tc>
        <w:tc>
          <w:tcPr>
            <w:tcW w:w="567" w:type="dxa"/>
            <w:tcBorders>
              <w:top w:val="single" w:sz="4" w:space="0" w:color="auto"/>
              <w:left w:val="nil"/>
              <w:bottom w:val="single" w:sz="4" w:space="0" w:color="auto"/>
              <w:right w:val="single" w:sz="4" w:space="0" w:color="auto"/>
            </w:tcBorders>
            <w:noWrap/>
            <w:vAlign w:val="center"/>
            <w:hideMark/>
          </w:tcPr>
          <w:p w14:paraId="1E4D0E18" w14:textId="77777777" w:rsidR="00E0778D" w:rsidRPr="00E0778D" w:rsidRDefault="000D5513" w:rsidP="00097805">
            <w:pPr>
              <w:jc w:val="right"/>
              <w:rPr>
                <w:rFonts w:ascii="Arial" w:eastAsia="Arial Unicode MS" w:hAnsi="Arial" w:cs="Arial"/>
                <w:sz w:val="18"/>
                <w:szCs w:val="18"/>
              </w:rPr>
            </w:pPr>
            <w:r>
              <w:rPr>
                <w:rFonts w:ascii="Arial" w:eastAsia="Arial Unicode MS" w:hAnsi="Arial" w:cs="Arial"/>
                <w:sz w:val="18"/>
                <w:szCs w:val="18"/>
              </w:rPr>
              <w:t xml:space="preserve"> </w:t>
            </w:r>
            <w:r w:rsidR="00E0778D" w:rsidRPr="00E0778D">
              <w:rPr>
                <w:rFonts w:ascii="Arial" w:eastAsia="Arial Unicode MS" w:hAnsi="Arial" w:cs="Arial"/>
                <w:sz w:val="18"/>
                <w:szCs w:val="18"/>
              </w:rPr>
              <w:t xml:space="preserve"> </w:t>
            </w:r>
          </w:p>
        </w:tc>
        <w:tc>
          <w:tcPr>
            <w:tcW w:w="1559" w:type="dxa"/>
            <w:tcBorders>
              <w:top w:val="single" w:sz="4" w:space="0" w:color="auto"/>
              <w:left w:val="nil"/>
              <w:bottom w:val="single" w:sz="4" w:space="0" w:color="auto"/>
              <w:right w:val="single" w:sz="4" w:space="0" w:color="auto"/>
            </w:tcBorders>
            <w:noWrap/>
            <w:vAlign w:val="center"/>
            <w:hideMark/>
          </w:tcPr>
          <w:p w14:paraId="0D2273A8" w14:textId="77777777" w:rsidR="00E0778D" w:rsidRPr="00E0778D" w:rsidRDefault="00E0778D" w:rsidP="00097805">
            <w:pPr>
              <w:jc w:val="right"/>
              <w:rPr>
                <w:rFonts w:ascii="Arial" w:eastAsia="Arial Unicode MS" w:hAnsi="Arial" w:cs="Arial"/>
                <w:b/>
                <w:bCs/>
                <w:sz w:val="18"/>
                <w:szCs w:val="18"/>
              </w:rPr>
            </w:pPr>
            <w:r w:rsidRPr="00E0778D">
              <w:rPr>
                <w:rFonts w:ascii="Arial" w:eastAsia="Arial Unicode MS" w:hAnsi="Arial" w:cs="Arial"/>
                <w:b/>
                <w:bCs/>
                <w:sz w:val="18"/>
                <w:szCs w:val="18"/>
              </w:rPr>
              <w:t> </w:t>
            </w:r>
          </w:p>
        </w:tc>
      </w:tr>
      <w:tr w:rsidR="00E0778D" w:rsidRPr="00E0778D" w14:paraId="4C6CC386" w14:textId="77777777" w:rsidTr="00094CAD">
        <w:trPr>
          <w:trHeight w:val="315"/>
        </w:trPr>
        <w:tc>
          <w:tcPr>
            <w:tcW w:w="5250" w:type="dxa"/>
            <w:tcBorders>
              <w:top w:val="single" w:sz="4" w:space="0" w:color="auto"/>
              <w:left w:val="single" w:sz="4" w:space="0" w:color="auto"/>
              <w:bottom w:val="single" w:sz="4" w:space="0" w:color="auto"/>
              <w:right w:val="single" w:sz="4" w:space="0" w:color="auto"/>
            </w:tcBorders>
            <w:vAlign w:val="center"/>
            <w:hideMark/>
          </w:tcPr>
          <w:p w14:paraId="23B6F0A9" w14:textId="77777777" w:rsidR="00E0778D" w:rsidRPr="00E0778D" w:rsidRDefault="00E0778D" w:rsidP="00E0778D">
            <w:pPr>
              <w:rPr>
                <w:rFonts w:ascii="Arial" w:eastAsia="Arial Unicode MS" w:hAnsi="Arial" w:cs="Arial"/>
                <w:sz w:val="18"/>
                <w:szCs w:val="18"/>
              </w:rPr>
            </w:pPr>
            <w:r w:rsidRPr="00E0778D">
              <w:rPr>
                <w:rFonts w:ascii="Arial" w:eastAsia="Arial Unicode MS" w:hAnsi="Arial" w:cs="Arial"/>
                <w:sz w:val="18"/>
                <w:szCs w:val="18"/>
              </w:rPr>
              <w:t>Fondo Fijo de Caja de Recaudación</w:t>
            </w:r>
          </w:p>
        </w:tc>
        <w:tc>
          <w:tcPr>
            <w:tcW w:w="1701" w:type="dxa"/>
            <w:tcBorders>
              <w:top w:val="single" w:sz="4" w:space="0" w:color="auto"/>
              <w:left w:val="nil"/>
              <w:bottom w:val="single" w:sz="4" w:space="0" w:color="auto"/>
              <w:right w:val="single" w:sz="4" w:space="0" w:color="auto"/>
            </w:tcBorders>
            <w:noWrap/>
            <w:vAlign w:val="center"/>
            <w:hideMark/>
          </w:tcPr>
          <w:p w14:paraId="3C3B35F9" w14:textId="77777777" w:rsidR="00E0778D" w:rsidRPr="005C7119" w:rsidRDefault="00E0778D" w:rsidP="00174C88">
            <w:pPr>
              <w:jc w:val="right"/>
              <w:rPr>
                <w:rFonts w:ascii="Arial" w:eastAsia="Arial Unicode MS" w:hAnsi="Arial" w:cs="Arial"/>
                <w:sz w:val="16"/>
                <w:szCs w:val="16"/>
              </w:rPr>
            </w:pPr>
            <w:r w:rsidRPr="005C7119">
              <w:rPr>
                <w:rFonts w:ascii="Arial" w:eastAsia="Arial Unicode MS" w:hAnsi="Arial" w:cs="Arial"/>
                <w:sz w:val="16"/>
                <w:szCs w:val="16"/>
              </w:rPr>
              <w:t xml:space="preserve"> $    </w:t>
            </w:r>
            <w:r w:rsidR="00097805" w:rsidRPr="005C7119">
              <w:rPr>
                <w:rFonts w:ascii="Arial" w:eastAsia="Arial Unicode MS" w:hAnsi="Arial" w:cs="Arial"/>
                <w:sz w:val="16"/>
                <w:szCs w:val="16"/>
              </w:rPr>
              <w:t xml:space="preserve"> </w:t>
            </w:r>
            <w:r w:rsidRPr="005C7119">
              <w:rPr>
                <w:rFonts w:ascii="Arial" w:eastAsia="Arial Unicode MS" w:hAnsi="Arial" w:cs="Arial"/>
                <w:sz w:val="16"/>
                <w:szCs w:val="16"/>
              </w:rPr>
              <w:t xml:space="preserve">        11,500 </w:t>
            </w:r>
          </w:p>
        </w:tc>
        <w:tc>
          <w:tcPr>
            <w:tcW w:w="567" w:type="dxa"/>
            <w:tcBorders>
              <w:top w:val="single" w:sz="4" w:space="0" w:color="auto"/>
              <w:left w:val="nil"/>
              <w:bottom w:val="single" w:sz="4" w:space="0" w:color="auto"/>
              <w:right w:val="single" w:sz="4" w:space="0" w:color="auto"/>
            </w:tcBorders>
            <w:noWrap/>
            <w:vAlign w:val="center"/>
            <w:hideMark/>
          </w:tcPr>
          <w:p w14:paraId="46925C3C" w14:textId="77777777" w:rsidR="00E0778D" w:rsidRPr="00E0778D" w:rsidRDefault="000D5513" w:rsidP="0004115B">
            <w:pPr>
              <w:jc w:val="center"/>
              <w:rPr>
                <w:rFonts w:ascii="Arial" w:eastAsia="Arial Unicode MS" w:hAnsi="Arial" w:cs="Arial"/>
                <w:sz w:val="18"/>
                <w:szCs w:val="18"/>
              </w:rPr>
            </w:pPr>
            <w:r>
              <w:rPr>
                <w:rFonts w:ascii="Arial" w:eastAsia="Arial Unicode MS" w:hAnsi="Arial" w:cs="Arial"/>
                <w:sz w:val="18"/>
                <w:szCs w:val="18"/>
              </w:rPr>
              <w:t>A</w:t>
            </w:r>
            <w:r w:rsidR="00E0778D" w:rsidRPr="00E0778D">
              <w:rPr>
                <w:rFonts w:ascii="Arial" w:eastAsia="Arial Unicode MS" w:hAnsi="Arial" w:cs="Arial"/>
                <w:sz w:val="18"/>
                <w:szCs w:val="18"/>
              </w:rPr>
              <w:t>)</w:t>
            </w:r>
          </w:p>
        </w:tc>
        <w:tc>
          <w:tcPr>
            <w:tcW w:w="1559" w:type="dxa"/>
            <w:tcBorders>
              <w:top w:val="single" w:sz="4" w:space="0" w:color="auto"/>
              <w:left w:val="nil"/>
              <w:bottom w:val="single" w:sz="4" w:space="0" w:color="auto"/>
              <w:right w:val="single" w:sz="4" w:space="0" w:color="auto"/>
            </w:tcBorders>
            <w:noWrap/>
            <w:vAlign w:val="center"/>
            <w:hideMark/>
          </w:tcPr>
          <w:p w14:paraId="77E94E46" w14:textId="77777777" w:rsidR="00E0778D" w:rsidRPr="00E0778D" w:rsidRDefault="00E0778D" w:rsidP="00097805">
            <w:pPr>
              <w:jc w:val="right"/>
              <w:rPr>
                <w:rFonts w:ascii="Arial" w:eastAsia="Arial Unicode MS" w:hAnsi="Arial" w:cs="Arial"/>
                <w:sz w:val="18"/>
                <w:szCs w:val="18"/>
              </w:rPr>
            </w:pPr>
            <w:r w:rsidRPr="00E0778D">
              <w:rPr>
                <w:rFonts w:ascii="Arial" w:eastAsia="Arial Unicode MS" w:hAnsi="Arial" w:cs="Arial"/>
                <w:sz w:val="18"/>
                <w:szCs w:val="18"/>
              </w:rPr>
              <w:t> </w:t>
            </w:r>
          </w:p>
        </w:tc>
      </w:tr>
      <w:tr w:rsidR="00E0778D" w:rsidRPr="00E0778D" w14:paraId="35C0A919" w14:textId="77777777" w:rsidTr="00094CAD">
        <w:trPr>
          <w:trHeight w:val="306"/>
        </w:trPr>
        <w:tc>
          <w:tcPr>
            <w:tcW w:w="5250" w:type="dxa"/>
            <w:tcBorders>
              <w:top w:val="single" w:sz="4" w:space="0" w:color="auto"/>
              <w:left w:val="single" w:sz="4" w:space="0" w:color="auto"/>
              <w:bottom w:val="single" w:sz="4" w:space="0" w:color="auto"/>
              <w:right w:val="single" w:sz="4" w:space="0" w:color="auto"/>
            </w:tcBorders>
            <w:vAlign w:val="center"/>
            <w:hideMark/>
          </w:tcPr>
          <w:p w14:paraId="0395BB55" w14:textId="77777777" w:rsidR="00E0778D" w:rsidRPr="00E0778D" w:rsidRDefault="00E0778D" w:rsidP="00E0778D">
            <w:pPr>
              <w:rPr>
                <w:rFonts w:ascii="Arial" w:eastAsia="Arial Unicode MS" w:hAnsi="Arial" w:cs="Arial"/>
                <w:sz w:val="18"/>
                <w:szCs w:val="18"/>
              </w:rPr>
            </w:pPr>
            <w:r w:rsidRPr="00E0778D">
              <w:rPr>
                <w:rFonts w:ascii="Arial" w:eastAsia="Arial Unicode MS" w:hAnsi="Arial" w:cs="Arial"/>
                <w:sz w:val="18"/>
                <w:szCs w:val="18"/>
              </w:rPr>
              <w:t>Fondo Fijo para Cajeros Automáticos</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22406294" w14:textId="77777777" w:rsidR="00E0778D" w:rsidRPr="005C7119" w:rsidRDefault="00E0778D" w:rsidP="0029614A">
            <w:pPr>
              <w:jc w:val="right"/>
              <w:rPr>
                <w:rFonts w:ascii="Arial" w:eastAsia="Arial Unicode MS" w:hAnsi="Arial" w:cs="Arial"/>
                <w:sz w:val="16"/>
                <w:szCs w:val="16"/>
              </w:rPr>
            </w:pPr>
            <w:r w:rsidRPr="005C7119">
              <w:rPr>
                <w:rFonts w:ascii="Arial" w:eastAsia="Arial Unicode MS" w:hAnsi="Arial" w:cs="Arial"/>
                <w:sz w:val="16"/>
                <w:szCs w:val="16"/>
              </w:rPr>
              <w:t xml:space="preserve"> $    </w:t>
            </w:r>
            <w:r w:rsidR="00097805" w:rsidRPr="005C7119">
              <w:rPr>
                <w:rFonts w:ascii="Arial" w:eastAsia="Arial Unicode MS" w:hAnsi="Arial" w:cs="Arial"/>
                <w:sz w:val="16"/>
                <w:szCs w:val="16"/>
              </w:rPr>
              <w:t xml:space="preserve"> </w:t>
            </w:r>
            <w:r w:rsidRPr="005C7119">
              <w:rPr>
                <w:rFonts w:ascii="Arial" w:eastAsia="Arial Unicode MS" w:hAnsi="Arial" w:cs="Arial"/>
                <w:sz w:val="16"/>
                <w:szCs w:val="16"/>
              </w:rPr>
              <w:t xml:space="preserve">      </w:t>
            </w:r>
            <w:r w:rsidR="00097805" w:rsidRPr="005C7119">
              <w:rPr>
                <w:rFonts w:ascii="Arial" w:eastAsia="Arial Unicode MS" w:hAnsi="Arial" w:cs="Arial"/>
                <w:sz w:val="16"/>
                <w:szCs w:val="16"/>
              </w:rPr>
              <w:t xml:space="preserve"> </w:t>
            </w:r>
            <w:r w:rsidRPr="005C7119">
              <w:rPr>
                <w:rFonts w:ascii="Arial" w:eastAsia="Arial Unicode MS" w:hAnsi="Arial" w:cs="Arial"/>
                <w:sz w:val="16"/>
                <w:szCs w:val="16"/>
              </w:rPr>
              <w:t xml:space="preserve"> 10,000 </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1B12922C" w14:textId="77777777" w:rsidR="00E0778D" w:rsidRPr="00E0778D" w:rsidRDefault="000D5513" w:rsidP="0004115B">
            <w:pPr>
              <w:jc w:val="center"/>
              <w:rPr>
                <w:rFonts w:ascii="Arial" w:eastAsia="Arial Unicode MS" w:hAnsi="Arial" w:cs="Arial"/>
                <w:sz w:val="18"/>
                <w:szCs w:val="18"/>
              </w:rPr>
            </w:pPr>
            <w:r>
              <w:rPr>
                <w:rFonts w:ascii="Arial" w:eastAsia="Arial Unicode MS" w:hAnsi="Arial" w:cs="Arial"/>
                <w:sz w:val="18"/>
                <w:szCs w:val="18"/>
              </w:rPr>
              <w:t>B</w:t>
            </w:r>
            <w:r w:rsidR="00E0778D" w:rsidRPr="00E0778D">
              <w:rPr>
                <w:rFonts w:ascii="Arial" w:eastAsia="Arial Unicode MS" w:hAnsi="Arial" w:cs="Arial"/>
                <w:sz w:val="18"/>
                <w:szCs w:val="18"/>
              </w:rPr>
              <w:t>)</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327E639F" w14:textId="77777777" w:rsidR="00E0778D" w:rsidRPr="00E0778D" w:rsidRDefault="00E0778D" w:rsidP="00097805">
            <w:pPr>
              <w:jc w:val="right"/>
              <w:rPr>
                <w:rFonts w:ascii="Arial" w:eastAsia="Arial Unicode MS" w:hAnsi="Arial" w:cs="Arial"/>
                <w:sz w:val="18"/>
                <w:szCs w:val="18"/>
              </w:rPr>
            </w:pPr>
            <w:r w:rsidRPr="00E0778D">
              <w:rPr>
                <w:rFonts w:ascii="Arial" w:eastAsia="Arial Unicode MS" w:hAnsi="Arial" w:cs="Arial"/>
                <w:sz w:val="18"/>
                <w:szCs w:val="18"/>
              </w:rPr>
              <w:t> </w:t>
            </w:r>
          </w:p>
        </w:tc>
      </w:tr>
      <w:tr w:rsidR="00E0778D" w:rsidRPr="00E0778D" w14:paraId="0C391DF7" w14:textId="77777777" w:rsidTr="00094CAD">
        <w:trPr>
          <w:trHeight w:val="255"/>
        </w:trPr>
        <w:tc>
          <w:tcPr>
            <w:tcW w:w="5250" w:type="dxa"/>
            <w:tcBorders>
              <w:top w:val="single" w:sz="4" w:space="0" w:color="auto"/>
              <w:left w:val="single" w:sz="4" w:space="0" w:color="auto"/>
              <w:bottom w:val="single" w:sz="4" w:space="0" w:color="auto"/>
              <w:right w:val="single" w:sz="4" w:space="0" w:color="auto"/>
            </w:tcBorders>
            <w:vAlign w:val="center"/>
            <w:hideMark/>
          </w:tcPr>
          <w:p w14:paraId="3B23F1DC" w14:textId="77777777" w:rsidR="00E0778D" w:rsidRPr="00E0778D" w:rsidRDefault="00E0778D" w:rsidP="00E0778D">
            <w:pPr>
              <w:rPr>
                <w:rFonts w:ascii="Arial" w:eastAsia="Arial Unicode MS" w:hAnsi="Arial" w:cs="Arial"/>
                <w:b/>
                <w:bCs/>
                <w:sz w:val="18"/>
                <w:szCs w:val="18"/>
              </w:rPr>
            </w:pPr>
            <w:r w:rsidRPr="00E0778D">
              <w:rPr>
                <w:rFonts w:ascii="Arial" w:eastAsia="Arial Unicode MS" w:hAnsi="Arial" w:cs="Arial"/>
                <w:b/>
                <w:bCs/>
                <w:sz w:val="18"/>
                <w:szCs w:val="18"/>
              </w:rPr>
              <w:t>Bancos y Tesorería</w:t>
            </w:r>
          </w:p>
        </w:tc>
        <w:tc>
          <w:tcPr>
            <w:tcW w:w="1701" w:type="dxa"/>
            <w:tcBorders>
              <w:top w:val="single" w:sz="4" w:space="0" w:color="auto"/>
              <w:left w:val="nil"/>
              <w:bottom w:val="single" w:sz="4" w:space="0" w:color="auto"/>
              <w:right w:val="single" w:sz="4" w:space="0" w:color="auto"/>
            </w:tcBorders>
            <w:noWrap/>
            <w:vAlign w:val="center"/>
            <w:hideMark/>
          </w:tcPr>
          <w:p w14:paraId="6D024D3A" w14:textId="77777777" w:rsidR="00E0778D" w:rsidRPr="00E0778D" w:rsidRDefault="00E0778D" w:rsidP="00097805">
            <w:pPr>
              <w:jc w:val="right"/>
              <w:rPr>
                <w:rFonts w:ascii="Arial" w:eastAsia="Arial Unicode MS" w:hAnsi="Arial" w:cs="Arial"/>
                <w:sz w:val="18"/>
                <w:szCs w:val="18"/>
              </w:rPr>
            </w:pPr>
            <w:r w:rsidRPr="00E0778D">
              <w:rPr>
                <w:rFonts w:ascii="Arial" w:eastAsia="Arial Unicode MS" w:hAnsi="Arial" w:cs="Arial"/>
                <w:sz w:val="18"/>
                <w:szCs w:val="18"/>
              </w:rPr>
              <w:t> </w:t>
            </w:r>
          </w:p>
        </w:tc>
        <w:tc>
          <w:tcPr>
            <w:tcW w:w="567" w:type="dxa"/>
            <w:tcBorders>
              <w:top w:val="single" w:sz="4" w:space="0" w:color="auto"/>
              <w:left w:val="nil"/>
              <w:bottom w:val="single" w:sz="4" w:space="0" w:color="auto"/>
              <w:right w:val="single" w:sz="4" w:space="0" w:color="auto"/>
            </w:tcBorders>
            <w:noWrap/>
            <w:vAlign w:val="center"/>
            <w:hideMark/>
          </w:tcPr>
          <w:p w14:paraId="0C598EC7" w14:textId="77777777" w:rsidR="00E0778D" w:rsidRPr="00E0778D" w:rsidRDefault="00E0778D" w:rsidP="0004115B">
            <w:pPr>
              <w:jc w:val="center"/>
              <w:rPr>
                <w:rFonts w:ascii="Arial" w:eastAsia="Arial Unicode MS" w:hAnsi="Arial" w:cs="Arial"/>
                <w:sz w:val="18"/>
                <w:szCs w:val="18"/>
              </w:rPr>
            </w:pPr>
          </w:p>
        </w:tc>
        <w:tc>
          <w:tcPr>
            <w:tcW w:w="1559" w:type="dxa"/>
            <w:tcBorders>
              <w:top w:val="single" w:sz="4" w:space="0" w:color="auto"/>
              <w:left w:val="nil"/>
              <w:bottom w:val="single" w:sz="4" w:space="0" w:color="auto"/>
              <w:right w:val="single" w:sz="4" w:space="0" w:color="auto"/>
            </w:tcBorders>
            <w:noWrap/>
            <w:vAlign w:val="center"/>
            <w:hideMark/>
          </w:tcPr>
          <w:p w14:paraId="62C72090" w14:textId="77777777" w:rsidR="00E0778D" w:rsidRPr="00E0778D" w:rsidRDefault="00097805" w:rsidP="002D11D3">
            <w:pPr>
              <w:jc w:val="right"/>
              <w:rPr>
                <w:rFonts w:ascii="Arial" w:eastAsia="Arial Unicode MS" w:hAnsi="Arial" w:cs="Arial"/>
                <w:b/>
                <w:bCs/>
                <w:sz w:val="18"/>
                <w:szCs w:val="18"/>
              </w:rPr>
            </w:pPr>
            <w:r>
              <w:rPr>
                <w:rFonts w:ascii="Arial" w:eastAsia="Arial Unicode MS" w:hAnsi="Arial" w:cs="Arial"/>
                <w:b/>
                <w:bCs/>
                <w:sz w:val="18"/>
                <w:szCs w:val="18"/>
              </w:rPr>
              <w:t xml:space="preserve">$     </w:t>
            </w:r>
            <w:r w:rsidR="005C7119">
              <w:rPr>
                <w:rFonts w:ascii="Arial" w:eastAsia="Arial Unicode MS" w:hAnsi="Arial" w:cs="Arial"/>
                <w:b/>
                <w:bCs/>
                <w:sz w:val="18"/>
                <w:szCs w:val="18"/>
              </w:rPr>
              <w:t>9</w:t>
            </w:r>
            <w:r w:rsidR="002D11D3">
              <w:rPr>
                <w:rFonts w:ascii="Arial" w:eastAsia="Arial Unicode MS" w:hAnsi="Arial" w:cs="Arial"/>
                <w:b/>
                <w:bCs/>
                <w:sz w:val="18"/>
                <w:szCs w:val="18"/>
              </w:rPr>
              <w:t>8</w:t>
            </w:r>
            <w:r w:rsidR="0029614A">
              <w:rPr>
                <w:rFonts w:ascii="Arial" w:eastAsia="Arial Unicode MS" w:hAnsi="Arial" w:cs="Arial"/>
                <w:b/>
                <w:bCs/>
                <w:sz w:val="18"/>
                <w:szCs w:val="18"/>
              </w:rPr>
              <w:t>,</w:t>
            </w:r>
            <w:r w:rsidR="005C7119">
              <w:rPr>
                <w:rFonts w:ascii="Arial" w:eastAsia="Arial Unicode MS" w:hAnsi="Arial" w:cs="Arial"/>
                <w:b/>
                <w:bCs/>
                <w:sz w:val="18"/>
                <w:szCs w:val="18"/>
              </w:rPr>
              <w:t>0</w:t>
            </w:r>
            <w:r w:rsidR="002D11D3">
              <w:rPr>
                <w:rFonts w:ascii="Arial" w:eastAsia="Arial Unicode MS" w:hAnsi="Arial" w:cs="Arial"/>
                <w:b/>
                <w:bCs/>
                <w:sz w:val="18"/>
                <w:szCs w:val="18"/>
              </w:rPr>
              <w:t>28</w:t>
            </w:r>
            <w:r w:rsidR="0029614A">
              <w:rPr>
                <w:rFonts w:ascii="Arial" w:eastAsia="Arial Unicode MS" w:hAnsi="Arial" w:cs="Arial"/>
                <w:b/>
                <w:bCs/>
                <w:sz w:val="18"/>
                <w:szCs w:val="18"/>
              </w:rPr>
              <w:t>,</w:t>
            </w:r>
            <w:r w:rsidR="002D11D3">
              <w:rPr>
                <w:rFonts w:ascii="Arial" w:eastAsia="Arial Unicode MS" w:hAnsi="Arial" w:cs="Arial"/>
                <w:b/>
                <w:bCs/>
                <w:sz w:val="18"/>
                <w:szCs w:val="18"/>
              </w:rPr>
              <w:t>762</w:t>
            </w:r>
          </w:p>
        </w:tc>
      </w:tr>
      <w:tr w:rsidR="00E0778D" w:rsidRPr="00E0778D" w14:paraId="465DD85E" w14:textId="77777777" w:rsidTr="00094CAD">
        <w:trPr>
          <w:trHeight w:val="375"/>
        </w:trPr>
        <w:tc>
          <w:tcPr>
            <w:tcW w:w="5250" w:type="dxa"/>
            <w:tcBorders>
              <w:top w:val="single" w:sz="4" w:space="0" w:color="auto"/>
              <w:left w:val="single" w:sz="4" w:space="0" w:color="auto"/>
              <w:bottom w:val="single" w:sz="4" w:space="0" w:color="auto"/>
              <w:right w:val="single" w:sz="4" w:space="0" w:color="auto"/>
            </w:tcBorders>
            <w:vAlign w:val="center"/>
            <w:hideMark/>
          </w:tcPr>
          <w:p w14:paraId="063F448E" w14:textId="77777777" w:rsidR="00E0778D" w:rsidRPr="00E0778D" w:rsidRDefault="00E0778D" w:rsidP="00E0778D">
            <w:pPr>
              <w:rPr>
                <w:rFonts w:ascii="Arial" w:eastAsia="Arial Unicode MS" w:hAnsi="Arial" w:cs="Arial"/>
                <w:b/>
                <w:bCs/>
                <w:sz w:val="18"/>
                <w:szCs w:val="18"/>
              </w:rPr>
            </w:pPr>
            <w:r w:rsidRPr="00E0778D">
              <w:rPr>
                <w:rFonts w:ascii="Arial" w:eastAsia="Arial Unicode MS" w:hAnsi="Arial" w:cs="Arial"/>
                <w:b/>
                <w:bCs/>
                <w:sz w:val="18"/>
                <w:szCs w:val="18"/>
              </w:rPr>
              <w:t>Banorte</w:t>
            </w:r>
          </w:p>
        </w:tc>
        <w:tc>
          <w:tcPr>
            <w:tcW w:w="1701" w:type="dxa"/>
            <w:tcBorders>
              <w:top w:val="single" w:sz="4" w:space="0" w:color="auto"/>
              <w:left w:val="nil"/>
              <w:bottom w:val="single" w:sz="4" w:space="0" w:color="auto"/>
              <w:right w:val="single" w:sz="4" w:space="0" w:color="auto"/>
            </w:tcBorders>
            <w:noWrap/>
            <w:vAlign w:val="center"/>
            <w:hideMark/>
          </w:tcPr>
          <w:p w14:paraId="4435BB6D" w14:textId="77777777" w:rsidR="00E0778D" w:rsidRPr="00E0778D" w:rsidRDefault="00E0778D" w:rsidP="00097805">
            <w:pPr>
              <w:jc w:val="right"/>
              <w:rPr>
                <w:rFonts w:ascii="Arial" w:eastAsia="Arial Unicode MS" w:hAnsi="Arial" w:cs="Arial"/>
                <w:b/>
                <w:bCs/>
                <w:sz w:val="18"/>
                <w:szCs w:val="18"/>
              </w:rPr>
            </w:pPr>
            <w:r w:rsidRPr="00E0778D">
              <w:rPr>
                <w:rFonts w:ascii="Arial" w:eastAsia="Arial Unicode MS" w:hAnsi="Arial" w:cs="Arial"/>
                <w:b/>
                <w:bCs/>
                <w:sz w:val="18"/>
                <w:szCs w:val="18"/>
              </w:rPr>
              <w:t> </w:t>
            </w:r>
          </w:p>
        </w:tc>
        <w:tc>
          <w:tcPr>
            <w:tcW w:w="567" w:type="dxa"/>
            <w:tcBorders>
              <w:top w:val="single" w:sz="4" w:space="0" w:color="auto"/>
              <w:left w:val="nil"/>
              <w:bottom w:val="single" w:sz="4" w:space="0" w:color="auto"/>
              <w:right w:val="single" w:sz="4" w:space="0" w:color="auto"/>
            </w:tcBorders>
            <w:noWrap/>
            <w:vAlign w:val="center"/>
            <w:hideMark/>
          </w:tcPr>
          <w:p w14:paraId="5C641525" w14:textId="77777777" w:rsidR="00E0778D" w:rsidRPr="00E0778D" w:rsidRDefault="00E0778D" w:rsidP="0004115B">
            <w:pPr>
              <w:jc w:val="center"/>
              <w:rPr>
                <w:rFonts w:ascii="Arial" w:eastAsia="Arial Unicode MS" w:hAnsi="Arial" w:cs="Arial"/>
                <w:b/>
                <w:bCs/>
                <w:sz w:val="18"/>
                <w:szCs w:val="18"/>
              </w:rPr>
            </w:pPr>
          </w:p>
        </w:tc>
        <w:tc>
          <w:tcPr>
            <w:tcW w:w="1559" w:type="dxa"/>
            <w:tcBorders>
              <w:top w:val="single" w:sz="4" w:space="0" w:color="auto"/>
              <w:left w:val="nil"/>
              <w:bottom w:val="single" w:sz="4" w:space="0" w:color="auto"/>
              <w:right w:val="single" w:sz="4" w:space="0" w:color="auto"/>
            </w:tcBorders>
            <w:noWrap/>
            <w:vAlign w:val="center"/>
            <w:hideMark/>
          </w:tcPr>
          <w:p w14:paraId="068C1066" w14:textId="77777777" w:rsidR="00E0778D" w:rsidRPr="00E0778D" w:rsidRDefault="00E0778D" w:rsidP="00097805">
            <w:pPr>
              <w:jc w:val="right"/>
              <w:rPr>
                <w:rFonts w:ascii="Arial" w:eastAsia="Arial Unicode MS" w:hAnsi="Arial" w:cs="Arial"/>
                <w:b/>
                <w:bCs/>
                <w:sz w:val="18"/>
                <w:szCs w:val="18"/>
              </w:rPr>
            </w:pPr>
            <w:r w:rsidRPr="00E0778D">
              <w:rPr>
                <w:rFonts w:ascii="Arial" w:eastAsia="Arial Unicode MS" w:hAnsi="Arial" w:cs="Arial"/>
                <w:b/>
                <w:bCs/>
                <w:sz w:val="18"/>
                <w:szCs w:val="18"/>
              </w:rPr>
              <w:t> </w:t>
            </w:r>
          </w:p>
        </w:tc>
      </w:tr>
      <w:tr w:rsidR="00E0778D" w:rsidRPr="00E0778D" w14:paraId="1FF37A35" w14:textId="77777777" w:rsidTr="00094CAD">
        <w:trPr>
          <w:trHeight w:val="375"/>
        </w:trPr>
        <w:tc>
          <w:tcPr>
            <w:tcW w:w="5250" w:type="dxa"/>
            <w:tcBorders>
              <w:top w:val="single" w:sz="4" w:space="0" w:color="auto"/>
              <w:left w:val="single" w:sz="4" w:space="0" w:color="auto"/>
              <w:bottom w:val="single" w:sz="4" w:space="0" w:color="auto"/>
              <w:right w:val="single" w:sz="4" w:space="0" w:color="auto"/>
            </w:tcBorders>
            <w:vAlign w:val="center"/>
            <w:hideMark/>
          </w:tcPr>
          <w:p w14:paraId="19427AA6" w14:textId="77777777" w:rsidR="00E0778D" w:rsidRPr="00E0778D" w:rsidRDefault="00E0778D" w:rsidP="00E0778D">
            <w:pPr>
              <w:rPr>
                <w:rFonts w:ascii="Arial" w:eastAsia="Arial Unicode MS" w:hAnsi="Arial" w:cs="Arial"/>
                <w:sz w:val="18"/>
                <w:szCs w:val="18"/>
              </w:rPr>
            </w:pPr>
            <w:r w:rsidRPr="00E0778D">
              <w:rPr>
                <w:rFonts w:ascii="Arial" w:eastAsia="Arial Unicode MS" w:hAnsi="Arial" w:cs="Arial"/>
                <w:sz w:val="18"/>
                <w:szCs w:val="18"/>
              </w:rPr>
              <w:t>0567488150 Banorte Tesorera</w:t>
            </w:r>
          </w:p>
        </w:tc>
        <w:tc>
          <w:tcPr>
            <w:tcW w:w="1701" w:type="dxa"/>
            <w:tcBorders>
              <w:top w:val="single" w:sz="4" w:space="0" w:color="auto"/>
              <w:left w:val="nil"/>
              <w:bottom w:val="single" w:sz="4" w:space="0" w:color="auto"/>
              <w:right w:val="single" w:sz="4" w:space="0" w:color="auto"/>
            </w:tcBorders>
            <w:noWrap/>
            <w:vAlign w:val="center"/>
            <w:hideMark/>
          </w:tcPr>
          <w:p w14:paraId="2667E662" w14:textId="77777777" w:rsidR="00E0778D" w:rsidRPr="00E00ABE" w:rsidRDefault="00E0778D" w:rsidP="002D11D3">
            <w:pPr>
              <w:jc w:val="right"/>
              <w:rPr>
                <w:rFonts w:ascii="Arial" w:eastAsia="Arial Unicode MS" w:hAnsi="Arial" w:cs="Arial"/>
                <w:sz w:val="16"/>
                <w:szCs w:val="16"/>
              </w:rPr>
            </w:pPr>
            <w:r w:rsidRPr="00E00ABE">
              <w:rPr>
                <w:rFonts w:ascii="Arial" w:eastAsia="Arial Unicode MS" w:hAnsi="Arial" w:cs="Arial"/>
                <w:sz w:val="16"/>
                <w:szCs w:val="16"/>
              </w:rPr>
              <w:t xml:space="preserve"> $   </w:t>
            </w:r>
            <w:r w:rsidR="0029614A">
              <w:rPr>
                <w:rFonts w:ascii="Arial" w:eastAsia="Arial Unicode MS" w:hAnsi="Arial" w:cs="Arial"/>
                <w:sz w:val="16"/>
                <w:szCs w:val="16"/>
              </w:rPr>
              <w:t xml:space="preserve"> </w:t>
            </w:r>
            <w:r w:rsidRPr="00E00ABE">
              <w:rPr>
                <w:rFonts w:ascii="Arial" w:eastAsia="Arial Unicode MS" w:hAnsi="Arial" w:cs="Arial"/>
                <w:sz w:val="16"/>
                <w:szCs w:val="16"/>
              </w:rPr>
              <w:t xml:space="preserve">  </w:t>
            </w:r>
            <w:r w:rsidR="00097805" w:rsidRPr="00E00ABE">
              <w:rPr>
                <w:rFonts w:ascii="Arial" w:eastAsia="Arial Unicode MS" w:hAnsi="Arial" w:cs="Arial"/>
                <w:sz w:val="16"/>
                <w:szCs w:val="16"/>
              </w:rPr>
              <w:t xml:space="preserve">  </w:t>
            </w:r>
            <w:r w:rsidR="005C7119">
              <w:rPr>
                <w:rFonts w:ascii="Arial" w:eastAsia="Arial Unicode MS" w:hAnsi="Arial" w:cs="Arial"/>
                <w:sz w:val="16"/>
                <w:szCs w:val="16"/>
              </w:rPr>
              <w:t>1</w:t>
            </w:r>
            <w:r w:rsidR="002D11D3">
              <w:rPr>
                <w:rFonts w:ascii="Arial" w:eastAsia="Arial Unicode MS" w:hAnsi="Arial" w:cs="Arial"/>
                <w:sz w:val="16"/>
                <w:szCs w:val="16"/>
              </w:rPr>
              <w:t>7</w:t>
            </w:r>
            <w:r w:rsidR="006746D2">
              <w:rPr>
                <w:rFonts w:ascii="Arial" w:eastAsia="Arial Unicode MS" w:hAnsi="Arial" w:cs="Arial"/>
                <w:sz w:val="16"/>
                <w:szCs w:val="16"/>
              </w:rPr>
              <w:t>,</w:t>
            </w:r>
            <w:r w:rsidR="002D11D3">
              <w:rPr>
                <w:rFonts w:ascii="Arial" w:eastAsia="Arial Unicode MS" w:hAnsi="Arial" w:cs="Arial"/>
                <w:sz w:val="16"/>
                <w:szCs w:val="16"/>
              </w:rPr>
              <w:t>272</w:t>
            </w:r>
            <w:r w:rsidR="00181FEC">
              <w:rPr>
                <w:rFonts w:ascii="Arial" w:eastAsia="Arial Unicode MS" w:hAnsi="Arial" w:cs="Arial"/>
                <w:sz w:val="16"/>
                <w:szCs w:val="16"/>
              </w:rPr>
              <w:t>,</w:t>
            </w:r>
            <w:r w:rsidR="002D11D3">
              <w:rPr>
                <w:rFonts w:ascii="Arial" w:eastAsia="Arial Unicode MS" w:hAnsi="Arial" w:cs="Arial"/>
                <w:sz w:val="16"/>
                <w:szCs w:val="16"/>
              </w:rPr>
              <w:t>644</w:t>
            </w:r>
          </w:p>
        </w:tc>
        <w:tc>
          <w:tcPr>
            <w:tcW w:w="567" w:type="dxa"/>
            <w:tcBorders>
              <w:top w:val="single" w:sz="4" w:space="0" w:color="auto"/>
              <w:left w:val="nil"/>
              <w:bottom w:val="single" w:sz="4" w:space="0" w:color="auto"/>
              <w:right w:val="single" w:sz="4" w:space="0" w:color="auto"/>
            </w:tcBorders>
            <w:noWrap/>
            <w:vAlign w:val="center"/>
            <w:hideMark/>
          </w:tcPr>
          <w:p w14:paraId="7AFDFA4A" w14:textId="77777777" w:rsidR="00E0778D" w:rsidRPr="00E0778D" w:rsidRDefault="000D5513" w:rsidP="0004115B">
            <w:pPr>
              <w:jc w:val="center"/>
              <w:rPr>
                <w:rFonts w:ascii="Arial" w:eastAsia="Arial Unicode MS" w:hAnsi="Arial" w:cs="Arial"/>
                <w:sz w:val="18"/>
                <w:szCs w:val="18"/>
              </w:rPr>
            </w:pPr>
            <w:r>
              <w:rPr>
                <w:rFonts w:ascii="Arial" w:eastAsia="Arial Unicode MS" w:hAnsi="Arial" w:cs="Arial"/>
                <w:sz w:val="18"/>
                <w:szCs w:val="18"/>
              </w:rPr>
              <w:t>C</w:t>
            </w:r>
            <w:r w:rsidR="00E0778D" w:rsidRPr="00E0778D">
              <w:rPr>
                <w:rFonts w:ascii="Arial" w:eastAsia="Arial Unicode MS" w:hAnsi="Arial" w:cs="Arial"/>
                <w:sz w:val="18"/>
                <w:szCs w:val="18"/>
              </w:rPr>
              <w:t>)</w:t>
            </w:r>
          </w:p>
        </w:tc>
        <w:tc>
          <w:tcPr>
            <w:tcW w:w="1559" w:type="dxa"/>
            <w:tcBorders>
              <w:top w:val="single" w:sz="4" w:space="0" w:color="auto"/>
              <w:left w:val="nil"/>
              <w:bottom w:val="single" w:sz="4" w:space="0" w:color="auto"/>
              <w:right w:val="single" w:sz="4" w:space="0" w:color="auto"/>
            </w:tcBorders>
            <w:noWrap/>
            <w:vAlign w:val="center"/>
            <w:hideMark/>
          </w:tcPr>
          <w:p w14:paraId="7C77EE07" w14:textId="77777777" w:rsidR="00E0778D" w:rsidRPr="00E0778D" w:rsidRDefault="00E0778D" w:rsidP="00097805">
            <w:pPr>
              <w:jc w:val="right"/>
              <w:rPr>
                <w:rFonts w:ascii="Arial" w:eastAsia="Arial Unicode MS" w:hAnsi="Arial" w:cs="Arial"/>
                <w:b/>
                <w:bCs/>
                <w:sz w:val="18"/>
                <w:szCs w:val="18"/>
              </w:rPr>
            </w:pPr>
            <w:r w:rsidRPr="00E0778D">
              <w:rPr>
                <w:rFonts w:ascii="Arial" w:eastAsia="Arial Unicode MS" w:hAnsi="Arial" w:cs="Arial"/>
                <w:b/>
                <w:bCs/>
                <w:sz w:val="18"/>
                <w:szCs w:val="18"/>
              </w:rPr>
              <w:t> </w:t>
            </w:r>
          </w:p>
        </w:tc>
      </w:tr>
      <w:tr w:rsidR="00E0778D" w:rsidRPr="00E0778D" w14:paraId="6BB94FDC" w14:textId="77777777" w:rsidTr="00094CAD">
        <w:trPr>
          <w:trHeight w:val="375"/>
        </w:trPr>
        <w:tc>
          <w:tcPr>
            <w:tcW w:w="5250" w:type="dxa"/>
            <w:tcBorders>
              <w:top w:val="single" w:sz="4" w:space="0" w:color="auto"/>
              <w:left w:val="single" w:sz="4" w:space="0" w:color="auto"/>
              <w:bottom w:val="single" w:sz="4" w:space="0" w:color="auto"/>
              <w:right w:val="single" w:sz="4" w:space="0" w:color="auto"/>
            </w:tcBorders>
            <w:vAlign w:val="center"/>
            <w:hideMark/>
          </w:tcPr>
          <w:p w14:paraId="5AA3F9E0" w14:textId="77777777" w:rsidR="00E0778D" w:rsidRPr="00E0778D" w:rsidRDefault="00E0778D" w:rsidP="00E0778D">
            <w:pPr>
              <w:rPr>
                <w:rFonts w:ascii="Arial" w:eastAsia="Arial Unicode MS" w:hAnsi="Arial" w:cs="Arial"/>
                <w:sz w:val="18"/>
                <w:szCs w:val="18"/>
              </w:rPr>
            </w:pPr>
            <w:r w:rsidRPr="00E0778D">
              <w:rPr>
                <w:rFonts w:ascii="Arial" w:eastAsia="Arial Unicode MS" w:hAnsi="Arial" w:cs="Arial"/>
                <w:sz w:val="18"/>
                <w:szCs w:val="18"/>
              </w:rPr>
              <w:t>0210218756 Banorte Ramo 28 2023</w:t>
            </w:r>
          </w:p>
        </w:tc>
        <w:tc>
          <w:tcPr>
            <w:tcW w:w="1701" w:type="dxa"/>
            <w:tcBorders>
              <w:top w:val="single" w:sz="4" w:space="0" w:color="auto"/>
              <w:left w:val="nil"/>
              <w:bottom w:val="single" w:sz="4" w:space="0" w:color="auto"/>
              <w:right w:val="single" w:sz="4" w:space="0" w:color="auto"/>
            </w:tcBorders>
            <w:noWrap/>
            <w:vAlign w:val="center"/>
            <w:hideMark/>
          </w:tcPr>
          <w:p w14:paraId="5FB5F02C" w14:textId="77777777" w:rsidR="00E0778D" w:rsidRPr="00E00ABE" w:rsidRDefault="00E0778D" w:rsidP="005C7119">
            <w:pPr>
              <w:jc w:val="right"/>
              <w:rPr>
                <w:rFonts w:ascii="Arial" w:eastAsia="Arial Unicode MS" w:hAnsi="Arial" w:cs="Arial"/>
                <w:sz w:val="16"/>
                <w:szCs w:val="16"/>
              </w:rPr>
            </w:pPr>
            <w:r w:rsidRPr="00E00ABE">
              <w:rPr>
                <w:rFonts w:ascii="Arial" w:eastAsia="Arial Unicode MS" w:hAnsi="Arial" w:cs="Arial"/>
                <w:sz w:val="16"/>
                <w:szCs w:val="16"/>
              </w:rPr>
              <w:t xml:space="preserve"> $ </w:t>
            </w:r>
            <w:r w:rsidR="00097805" w:rsidRPr="00E00ABE">
              <w:rPr>
                <w:rFonts w:ascii="Arial" w:eastAsia="Arial Unicode MS" w:hAnsi="Arial" w:cs="Arial"/>
                <w:sz w:val="16"/>
                <w:szCs w:val="16"/>
              </w:rPr>
              <w:t xml:space="preserve">      </w:t>
            </w:r>
            <w:r w:rsidRPr="00E00ABE">
              <w:rPr>
                <w:rFonts w:ascii="Arial" w:eastAsia="Arial Unicode MS" w:hAnsi="Arial" w:cs="Arial"/>
                <w:sz w:val="16"/>
                <w:szCs w:val="16"/>
              </w:rPr>
              <w:t xml:space="preserve"> </w:t>
            </w:r>
            <w:r w:rsidR="005C7119">
              <w:rPr>
                <w:rFonts w:ascii="Arial" w:eastAsia="Arial Unicode MS" w:hAnsi="Arial" w:cs="Arial"/>
                <w:sz w:val="16"/>
                <w:szCs w:val="16"/>
              </w:rPr>
              <w:t>2</w:t>
            </w:r>
            <w:r w:rsidR="0029614A">
              <w:rPr>
                <w:rFonts w:ascii="Arial" w:eastAsia="Arial Unicode MS" w:hAnsi="Arial" w:cs="Arial"/>
                <w:sz w:val="16"/>
                <w:szCs w:val="16"/>
              </w:rPr>
              <w:t>5</w:t>
            </w:r>
            <w:r w:rsidR="005C7119">
              <w:rPr>
                <w:rFonts w:ascii="Arial" w:eastAsia="Arial Unicode MS" w:hAnsi="Arial" w:cs="Arial"/>
                <w:sz w:val="16"/>
                <w:szCs w:val="16"/>
              </w:rPr>
              <w:t>,4</w:t>
            </w:r>
            <w:r w:rsidR="00181FEC">
              <w:rPr>
                <w:rFonts w:ascii="Arial" w:eastAsia="Arial Unicode MS" w:hAnsi="Arial" w:cs="Arial"/>
                <w:sz w:val="16"/>
                <w:szCs w:val="16"/>
              </w:rPr>
              <w:t>8</w:t>
            </w:r>
            <w:r w:rsidR="005C7119">
              <w:rPr>
                <w:rFonts w:ascii="Arial" w:eastAsia="Arial Unicode MS" w:hAnsi="Arial" w:cs="Arial"/>
                <w:sz w:val="16"/>
                <w:szCs w:val="16"/>
              </w:rPr>
              <w:t>6</w:t>
            </w:r>
            <w:r w:rsidR="0029614A">
              <w:rPr>
                <w:rFonts w:ascii="Arial" w:eastAsia="Arial Unicode MS" w:hAnsi="Arial" w:cs="Arial"/>
                <w:sz w:val="16"/>
                <w:szCs w:val="16"/>
              </w:rPr>
              <w:t>,</w:t>
            </w:r>
            <w:r w:rsidR="005C7119">
              <w:rPr>
                <w:rFonts w:ascii="Arial" w:eastAsia="Arial Unicode MS" w:hAnsi="Arial" w:cs="Arial"/>
                <w:sz w:val="16"/>
                <w:szCs w:val="16"/>
              </w:rPr>
              <w:t>88</w:t>
            </w:r>
            <w:r w:rsidR="00181FEC">
              <w:rPr>
                <w:rFonts w:ascii="Arial" w:eastAsia="Arial Unicode MS" w:hAnsi="Arial" w:cs="Arial"/>
                <w:sz w:val="16"/>
                <w:szCs w:val="16"/>
              </w:rPr>
              <w:t>6</w:t>
            </w:r>
          </w:p>
        </w:tc>
        <w:tc>
          <w:tcPr>
            <w:tcW w:w="567" w:type="dxa"/>
            <w:tcBorders>
              <w:top w:val="single" w:sz="4" w:space="0" w:color="auto"/>
              <w:left w:val="nil"/>
              <w:bottom w:val="single" w:sz="4" w:space="0" w:color="auto"/>
              <w:right w:val="nil"/>
            </w:tcBorders>
            <w:noWrap/>
            <w:vAlign w:val="center"/>
            <w:hideMark/>
          </w:tcPr>
          <w:p w14:paraId="61CBB41B" w14:textId="77777777" w:rsidR="00E0778D" w:rsidRPr="00E0778D" w:rsidRDefault="000D5513" w:rsidP="0004115B">
            <w:pPr>
              <w:jc w:val="center"/>
              <w:rPr>
                <w:rFonts w:ascii="Arial" w:eastAsia="Arial Unicode MS" w:hAnsi="Arial" w:cs="Arial"/>
                <w:sz w:val="18"/>
                <w:szCs w:val="18"/>
              </w:rPr>
            </w:pPr>
            <w:r>
              <w:rPr>
                <w:rFonts w:ascii="Arial" w:eastAsia="Arial Unicode MS" w:hAnsi="Arial" w:cs="Arial"/>
                <w:sz w:val="18"/>
                <w:szCs w:val="18"/>
              </w:rPr>
              <w:t>D</w:t>
            </w:r>
            <w:r w:rsidR="00E0778D" w:rsidRPr="00E0778D">
              <w:rPr>
                <w:rFonts w:ascii="Arial" w:eastAsia="Arial Unicode MS" w:hAnsi="Arial" w:cs="Arial"/>
                <w:sz w:val="18"/>
                <w:szCs w:val="18"/>
              </w:rPr>
              <w:t>)</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5EC94DC4" w14:textId="77777777" w:rsidR="00E0778D" w:rsidRPr="00E0778D" w:rsidRDefault="00E0778D" w:rsidP="00097805">
            <w:pPr>
              <w:jc w:val="right"/>
              <w:rPr>
                <w:rFonts w:ascii="Arial" w:eastAsia="Arial Unicode MS" w:hAnsi="Arial" w:cs="Arial"/>
                <w:b/>
                <w:bCs/>
                <w:sz w:val="18"/>
                <w:szCs w:val="18"/>
              </w:rPr>
            </w:pPr>
            <w:r w:rsidRPr="00E0778D">
              <w:rPr>
                <w:rFonts w:ascii="Arial" w:eastAsia="Arial Unicode MS" w:hAnsi="Arial" w:cs="Arial"/>
                <w:b/>
                <w:bCs/>
                <w:sz w:val="18"/>
                <w:szCs w:val="18"/>
              </w:rPr>
              <w:t> </w:t>
            </w:r>
          </w:p>
        </w:tc>
      </w:tr>
      <w:tr w:rsidR="00E0778D" w:rsidRPr="00E0778D" w14:paraId="760561F3" w14:textId="77777777" w:rsidTr="00094CAD">
        <w:trPr>
          <w:trHeight w:val="375"/>
        </w:trPr>
        <w:tc>
          <w:tcPr>
            <w:tcW w:w="5250" w:type="dxa"/>
            <w:tcBorders>
              <w:top w:val="single" w:sz="4" w:space="0" w:color="auto"/>
              <w:left w:val="single" w:sz="4" w:space="0" w:color="auto"/>
              <w:bottom w:val="single" w:sz="4" w:space="0" w:color="auto"/>
              <w:right w:val="single" w:sz="4" w:space="0" w:color="auto"/>
            </w:tcBorders>
            <w:vAlign w:val="center"/>
            <w:hideMark/>
          </w:tcPr>
          <w:p w14:paraId="3F39AE32" w14:textId="77777777" w:rsidR="00E0778D" w:rsidRPr="00E0778D" w:rsidRDefault="00E0778D" w:rsidP="00E0778D">
            <w:pPr>
              <w:rPr>
                <w:rFonts w:ascii="Arial" w:eastAsia="Arial Unicode MS" w:hAnsi="Arial" w:cs="Arial"/>
                <w:sz w:val="18"/>
                <w:szCs w:val="18"/>
              </w:rPr>
            </w:pPr>
            <w:r w:rsidRPr="00E0778D">
              <w:rPr>
                <w:rFonts w:ascii="Arial" w:eastAsia="Arial Unicode MS" w:hAnsi="Arial" w:cs="Arial"/>
                <w:sz w:val="18"/>
                <w:szCs w:val="18"/>
              </w:rPr>
              <w:t>0210218738 Banorte Nomina y Gastos</w:t>
            </w:r>
          </w:p>
        </w:tc>
        <w:tc>
          <w:tcPr>
            <w:tcW w:w="1701" w:type="dxa"/>
            <w:tcBorders>
              <w:top w:val="single" w:sz="4" w:space="0" w:color="auto"/>
              <w:left w:val="nil"/>
              <w:bottom w:val="single" w:sz="4" w:space="0" w:color="auto"/>
              <w:right w:val="single" w:sz="4" w:space="0" w:color="auto"/>
            </w:tcBorders>
            <w:noWrap/>
            <w:vAlign w:val="center"/>
            <w:hideMark/>
          </w:tcPr>
          <w:p w14:paraId="22DC96FF" w14:textId="77777777" w:rsidR="00E0778D" w:rsidRPr="00E00ABE" w:rsidRDefault="00E0778D" w:rsidP="005C7119">
            <w:pPr>
              <w:jc w:val="right"/>
              <w:rPr>
                <w:rFonts w:ascii="Arial" w:eastAsia="Arial Unicode MS" w:hAnsi="Arial" w:cs="Arial"/>
                <w:sz w:val="16"/>
                <w:szCs w:val="16"/>
              </w:rPr>
            </w:pPr>
            <w:r w:rsidRPr="00E00ABE">
              <w:rPr>
                <w:rFonts w:ascii="Arial" w:eastAsia="Arial Unicode MS" w:hAnsi="Arial" w:cs="Arial"/>
                <w:sz w:val="16"/>
                <w:szCs w:val="16"/>
              </w:rPr>
              <w:t xml:space="preserve"> $ </w:t>
            </w:r>
            <w:r w:rsidR="00B4534B">
              <w:rPr>
                <w:rFonts w:ascii="Arial" w:eastAsia="Arial Unicode MS" w:hAnsi="Arial" w:cs="Arial"/>
                <w:sz w:val="16"/>
                <w:szCs w:val="16"/>
              </w:rPr>
              <w:t xml:space="preserve"> </w:t>
            </w:r>
            <w:r w:rsidR="0029614A">
              <w:rPr>
                <w:rFonts w:ascii="Arial" w:eastAsia="Arial Unicode MS" w:hAnsi="Arial" w:cs="Arial"/>
                <w:sz w:val="16"/>
                <w:szCs w:val="16"/>
              </w:rPr>
              <w:t xml:space="preserve">   </w:t>
            </w:r>
            <w:r w:rsidR="00B4534B">
              <w:rPr>
                <w:rFonts w:ascii="Arial" w:eastAsia="Arial Unicode MS" w:hAnsi="Arial" w:cs="Arial"/>
                <w:sz w:val="16"/>
                <w:szCs w:val="16"/>
              </w:rPr>
              <w:t xml:space="preserve"> </w:t>
            </w:r>
            <w:r w:rsidR="00097805" w:rsidRPr="00E00ABE">
              <w:rPr>
                <w:rFonts w:ascii="Arial" w:eastAsia="Arial Unicode MS" w:hAnsi="Arial" w:cs="Arial"/>
                <w:sz w:val="16"/>
                <w:szCs w:val="16"/>
              </w:rPr>
              <w:t xml:space="preserve">    </w:t>
            </w:r>
            <w:r w:rsidR="005C7119">
              <w:rPr>
                <w:rFonts w:ascii="Arial" w:eastAsia="Arial Unicode MS" w:hAnsi="Arial" w:cs="Arial"/>
                <w:sz w:val="16"/>
                <w:szCs w:val="16"/>
              </w:rPr>
              <w:t>7,994</w:t>
            </w:r>
            <w:r w:rsidR="0029614A">
              <w:rPr>
                <w:rFonts w:ascii="Arial" w:eastAsia="Arial Unicode MS" w:hAnsi="Arial" w:cs="Arial"/>
                <w:sz w:val="16"/>
                <w:szCs w:val="16"/>
              </w:rPr>
              <w:t>,3</w:t>
            </w:r>
            <w:r w:rsidR="005C7119">
              <w:rPr>
                <w:rFonts w:ascii="Arial" w:eastAsia="Arial Unicode MS" w:hAnsi="Arial" w:cs="Arial"/>
                <w:sz w:val="16"/>
                <w:szCs w:val="16"/>
              </w:rPr>
              <w:t>11</w:t>
            </w:r>
            <w:r w:rsidRPr="00E00ABE">
              <w:rPr>
                <w:rFonts w:ascii="Arial" w:eastAsia="Arial Unicode MS" w:hAnsi="Arial" w:cs="Arial"/>
                <w:sz w:val="16"/>
                <w:szCs w:val="16"/>
              </w:rPr>
              <w:t xml:space="preserve"> </w:t>
            </w:r>
          </w:p>
        </w:tc>
        <w:tc>
          <w:tcPr>
            <w:tcW w:w="567" w:type="dxa"/>
            <w:tcBorders>
              <w:top w:val="single" w:sz="4" w:space="0" w:color="auto"/>
              <w:left w:val="nil"/>
              <w:bottom w:val="single" w:sz="4" w:space="0" w:color="auto"/>
              <w:right w:val="single" w:sz="4" w:space="0" w:color="auto"/>
            </w:tcBorders>
            <w:noWrap/>
            <w:vAlign w:val="center"/>
            <w:hideMark/>
          </w:tcPr>
          <w:p w14:paraId="03997E85" w14:textId="77777777" w:rsidR="00E0778D" w:rsidRPr="00E0778D" w:rsidRDefault="000D5513" w:rsidP="0004115B">
            <w:pPr>
              <w:jc w:val="center"/>
              <w:rPr>
                <w:rFonts w:ascii="Arial" w:eastAsia="Arial Unicode MS" w:hAnsi="Arial" w:cs="Arial"/>
                <w:sz w:val="18"/>
                <w:szCs w:val="18"/>
              </w:rPr>
            </w:pPr>
            <w:r>
              <w:rPr>
                <w:rFonts w:ascii="Arial" w:eastAsia="Arial Unicode MS" w:hAnsi="Arial" w:cs="Arial"/>
                <w:sz w:val="18"/>
                <w:szCs w:val="18"/>
              </w:rPr>
              <w:t>E</w:t>
            </w:r>
            <w:r w:rsidR="00E0778D" w:rsidRPr="00E0778D">
              <w:rPr>
                <w:rFonts w:ascii="Arial" w:eastAsia="Arial Unicode MS" w:hAnsi="Arial" w:cs="Arial"/>
                <w:sz w:val="18"/>
                <w:szCs w:val="18"/>
              </w:rPr>
              <w:t>)</w:t>
            </w:r>
          </w:p>
        </w:tc>
        <w:tc>
          <w:tcPr>
            <w:tcW w:w="1559" w:type="dxa"/>
            <w:tcBorders>
              <w:top w:val="single" w:sz="4" w:space="0" w:color="auto"/>
              <w:left w:val="nil"/>
              <w:bottom w:val="single" w:sz="4" w:space="0" w:color="auto"/>
              <w:right w:val="single" w:sz="4" w:space="0" w:color="auto"/>
            </w:tcBorders>
            <w:noWrap/>
            <w:vAlign w:val="center"/>
            <w:hideMark/>
          </w:tcPr>
          <w:p w14:paraId="32976B8A" w14:textId="77777777" w:rsidR="00E0778D" w:rsidRPr="00E0778D" w:rsidRDefault="00E0778D" w:rsidP="00097805">
            <w:pPr>
              <w:jc w:val="right"/>
              <w:rPr>
                <w:rFonts w:ascii="Arial" w:eastAsia="Arial Unicode MS" w:hAnsi="Arial" w:cs="Arial"/>
                <w:b/>
                <w:bCs/>
                <w:sz w:val="18"/>
                <w:szCs w:val="18"/>
              </w:rPr>
            </w:pPr>
            <w:r w:rsidRPr="00E0778D">
              <w:rPr>
                <w:rFonts w:ascii="Arial" w:eastAsia="Arial Unicode MS" w:hAnsi="Arial" w:cs="Arial"/>
                <w:b/>
                <w:bCs/>
                <w:sz w:val="18"/>
                <w:szCs w:val="18"/>
              </w:rPr>
              <w:t> </w:t>
            </w:r>
          </w:p>
        </w:tc>
      </w:tr>
      <w:tr w:rsidR="00E0778D" w:rsidRPr="00E0778D" w14:paraId="5EC1F2FE" w14:textId="77777777" w:rsidTr="00094CAD">
        <w:trPr>
          <w:trHeight w:val="375"/>
        </w:trPr>
        <w:tc>
          <w:tcPr>
            <w:tcW w:w="5250" w:type="dxa"/>
            <w:tcBorders>
              <w:top w:val="single" w:sz="4" w:space="0" w:color="auto"/>
              <w:left w:val="single" w:sz="4" w:space="0" w:color="auto"/>
              <w:bottom w:val="single" w:sz="4" w:space="0" w:color="auto"/>
              <w:right w:val="single" w:sz="4" w:space="0" w:color="auto"/>
            </w:tcBorders>
            <w:vAlign w:val="center"/>
            <w:hideMark/>
          </w:tcPr>
          <w:p w14:paraId="478B98CB" w14:textId="77777777" w:rsidR="00E0778D" w:rsidRPr="00E0778D" w:rsidRDefault="00E0778D" w:rsidP="00E0778D">
            <w:pPr>
              <w:rPr>
                <w:rFonts w:ascii="Arial" w:eastAsia="Arial Unicode MS" w:hAnsi="Arial" w:cs="Arial"/>
                <w:sz w:val="18"/>
                <w:szCs w:val="18"/>
              </w:rPr>
            </w:pPr>
            <w:r w:rsidRPr="00E0778D">
              <w:rPr>
                <w:rFonts w:ascii="Arial" w:eastAsia="Arial Unicode MS" w:hAnsi="Arial" w:cs="Arial"/>
                <w:sz w:val="18"/>
                <w:szCs w:val="18"/>
              </w:rPr>
              <w:t>0595065291 Banorte Tesorera</w:t>
            </w:r>
          </w:p>
        </w:tc>
        <w:tc>
          <w:tcPr>
            <w:tcW w:w="1701" w:type="dxa"/>
            <w:tcBorders>
              <w:top w:val="single" w:sz="4" w:space="0" w:color="auto"/>
              <w:left w:val="nil"/>
              <w:bottom w:val="single" w:sz="4" w:space="0" w:color="auto"/>
              <w:right w:val="single" w:sz="4" w:space="0" w:color="auto"/>
            </w:tcBorders>
            <w:noWrap/>
            <w:vAlign w:val="center"/>
            <w:hideMark/>
          </w:tcPr>
          <w:p w14:paraId="517184C7" w14:textId="77777777" w:rsidR="00E0778D" w:rsidRPr="00E00ABE" w:rsidRDefault="00E0778D" w:rsidP="005C7119">
            <w:pPr>
              <w:jc w:val="right"/>
              <w:rPr>
                <w:rFonts w:ascii="Arial" w:eastAsia="Arial Unicode MS" w:hAnsi="Arial" w:cs="Arial"/>
                <w:sz w:val="16"/>
                <w:szCs w:val="16"/>
              </w:rPr>
            </w:pPr>
            <w:r w:rsidRPr="00E00ABE">
              <w:rPr>
                <w:rFonts w:ascii="Arial" w:eastAsia="Arial Unicode MS" w:hAnsi="Arial" w:cs="Arial"/>
                <w:sz w:val="16"/>
                <w:szCs w:val="16"/>
              </w:rPr>
              <w:t xml:space="preserve"> $    </w:t>
            </w:r>
            <w:r w:rsidR="00E00ABE">
              <w:rPr>
                <w:rFonts w:ascii="Arial" w:eastAsia="Arial Unicode MS" w:hAnsi="Arial" w:cs="Arial"/>
                <w:sz w:val="16"/>
                <w:szCs w:val="16"/>
              </w:rPr>
              <w:t xml:space="preserve">     </w:t>
            </w:r>
            <w:r w:rsidRPr="00E00ABE">
              <w:rPr>
                <w:rFonts w:ascii="Arial" w:eastAsia="Arial Unicode MS" w:hAnsi="Arial" w:cs="Arial"/>
                <w:sz w:val="16"/>
                <w:szCs w:val="16"/>
              </w:rPr>
              <w:t xml:space="preserve"> </w:t>
            </w:r>
            <w:r w:rsidR="00181FEC">
              <w:rPr>
                <w:rFonts w:ascii="Arial" w:eastAsia="Arial Unicode MS" w:hAnsi="Arial" w:cs="Arial"/>
                <w:sz w:val="16"/>
                <w:szCs w:val="16"/>
              </w:rPr>
              <w:t>2</w:t>
            </w:r>
            <w:r w:rsidR="0029614A">
              <w:rPr>
                <w:rFonts w:ascii="Arial" w:eastAsia="Arial Unicode MS" w:hAnsi="Arial" w:cs="Arial"/>
                <w:sz w:val="16"/>
                <w:szCs w:val="16"/>
              </w:rPr>
              <w:t>,</w:t>
            </w:r>
            <w:r w:rsidR="005C7119">
              <w:rPr>
                <w:rFonts w:ascii="Arial" w:eastAsia="Arial Unicode MS" w:hAnsi="Arial" w:cs="Arial"/>
                <w:sz w:val="16"/>
                <w:szCs w:val="16"/>
              </w:rPr>
              <w:t>878</w:t>
            </w:r>
            <w:r w:rsidR="0029614A">
              <w:rPr>
                <w:rFonts w:ascii="Arial" w:eastAsia="Arial Unicode MS" w:hAnsi="Arial" w:cs="Arial"/>
                <w:sz w:val="16"/>
                <w:szCs w:val="16"/>
              </w:rPr>
              <w:t>,</w:t>
            </w:r>
            <w:r w:rsidR="005C7119">
              <w:rPr>
                <w:rFonts w:ascii="Arial" w:eastAsia="Arial Unicode MS" w:hAnsi="Arial" w:cs="Arial"/>
                <w:sz w:val="16"/>
                <w:szCs w:val="16"/>
              </w:rPr>
              <w:t>194</w:t>
            </w:r>
            <w:r w:rsidRPr="00E00ABE">
              <w:rPr>
                <w:rFonts w:ascii="Arial" w:eastAsia="Arial Unicode MS" w:hAnsi="Arial" w:cs="Arial"/>
                <w:sz w:val="16"/>
                <w:szCs w:val="16"/>
              </w:rPr>
              <w:t xml:space="preserve"> </w:t>
            </w:r>
          </w:p>
        </w:tc>
        <w:tc>
          <w:tcPr>
            <w:tcW w:w="567" w:type="dxa"/>
            <w:tcBorders>
              <w:top w:val="single" w:sz="4" w:space="0" w:color="auto"/>
              <w:left w:val="nil"/>
              <w:bottom w:val="single" w:sz="4" w:space="0" w:color="auto"/>
              <w:right w:val="single" w:sz="4" w:space="0" w:color="auto"/>
            </w:tcBorders>
            <w:noWrap/>
            <w:vAlign w:val="center"/>
            <w:hideMark/>
          </w:tcPr>
          <w:p w14:paraId="0AFFA8C1" w14:textId="77777777" w:rsidR="00E0778D" w:rsidRPr="00E0778D" w:rsidRDefault="000D5513" w:rsidP="0004115B">
            <w:pPr>
              <w:jc w:val="center"/>
              <w:rPr>
                <w:rFonts w:ascii="Arial" w:eastAsia="Arial Unicode MS" w:hAnsi="Arial" w:cs="Arial"/>
                <w:sz w:val="18"/>
                <w:szCs w:val="18"/>
              </w:rPr>
            </w:pPr>
            <w:r>
              <w:rPr>
                <w:rFonts w:ascii="Arial" w:eastAsia="Arial Unicode MS" w:hAnsi="Arial" w:cs="Arial"/>
                <w:sz w:val="18"/>
                <w:szCs w:val="18"/>
              </w:rPr>
              <w:t>F</w:t>
            </w:r>
            <w:r w:rsidR="00E0778D" w:rsidRPr="00E0778D">
              <w:rPr>
                <w:rFonts w:ascii="Arial" w:eastAsia="Arial Unicode MS" w:hAnsi="Arial" w:cs="Arial"/>
                <w:sz w:val="18"/>
                <w:szCs w:val="18"/>
              </w:rPr>
              <w:t>)</w:t>
            </w:r>
          </w:p>
        </w:tc>
        <w:tc>
          <w:tcPr>
            <w:tcW w:w="1559" w:type="dxa"/>
            <w:tcBorders>
              <w:top w:val="single" w:sz="4" w:space="0" w:color="auto"/>
              <w:left w:val="nil"/>
              <w:bottom w:val="single" w:sz="4" w:space="0" w:color="auto"/>
              <w:right w:val="single" w:sz="4" w:space="0" w:color="auto"/>
            </w:tcBorders>
            <w:noWrap/>
            <w:vAlign w:val="center"/>
            <w:hideMark/>
          </w:tcPr>
          <w:p w14:paraId="0CF99B28" w14:textId="77777777" w:rsidR="00E0778D" w:rsidRPr="00E0778D" w:rsidRDefault="00E0778D" w:rsidP="00097805">
            <w:pPr>
              <w:jc w:val="right"/>
              <w:rPr>
                <w:rFonts w:ascii="Arial" w:eastAsia="Arial Unicode MS" w:hAnsi="Arial" w:cs="Arial"/>
                <w:sz w:val="18"/>
                <w:szCs w:val="18"/>
              </w:rPr>
            </w:pPr>
            <w:r w:rsidRPr="00E0778D">
              <w:rPr>
                <w:rFonts w:ascii="Arial" w:eastAsia="Arial Unicode MS" w:hAnsi="Arial" w:cs="Arial"/>
                <w:sz w:val="18"/>
                <w:szCs w:val="18"/>
              </w:rPr>
              <w:t> </w:t>
            </w:r>
          </w:p>
        </w:tc>
      </w:tr>
      <w:tr w:rsidR="00E0778D" w:rsidRPr="00E0778D" w14:paraId="5E5D7C5A" w14:textId="77777777" w:rsidTr="00094CAD">
        <w:trPr>
          <w:trHeight w:val="375"/>
        </w:trPr>
        <w:tc>
          <w:tcPr>
            <w:tcW w:w="5250" w:type="dxa"/>
            <w:tcBorders>
              <w:top w:val="single" w:sz="4" w:space="0" w:color="auto"/>
              <w:left w:val="single" w:sz="4" w:space="0" w:color="auto"/>
              <w:bottom w:val="single" w:sz="4" w:space="0" w:color="auto"/>
              <w:right w:val="single" w:sz="4" w:space="0" w:color="auto"/>
            </w:tcBorders>
            <w:vAlign w:val="center"/>
            <w:hideMark/>
          </w:tcPr>
          <w:p w14:paraId="5193F395" w14:textId="77777777" w:rsidR="00E0778D" w:rsidRPr="00E0778D" w:rsidRDefault="00E0778D" w:rsidP="00E0778D">
            <w:pPr>
              <w:rPr>
                <w:rFonts w:ascii="Arial" w:eastAsia="Arial Unicode MS" w:hAnsi="Arial" w:cs="Arial"/>
                <w:sz w:val="18"/>
                <w:szCs w:val="18"/>
              </w:rPr>
            </w:pPr>
            <w:r w:rsidRPr="00E0778D">
              <w:rPr>
                <w:rFonts w:ascii="Arial" w:eastAsia="Arial Unicode MS" w:hAnsi="Arial" w:cs="Arial"/>
                <w:sz w:val="18"/>
                <w:szCs w:val="18"/>
              </w:rPr>
              <w:t>1096094674 Banorte Predial</w:t>
            </w:r>
          </w:p>
        </w:tc>
        <w:tc>
          <w:tcPr>
            <w:tcW w:w="1701" w:type="dxa"/>
            <w:tcBorders>
              <w:top w:val="single" w:sz="4" w:space="0" w:color="auto"/>
              <w:left w:val="nil"/>
              <w:bottom w:val="single" w:sz="4" w:space="0" w:color="auto"/>
              <w:right w:val="single" w:sz="4" w:space="0" w:color="auto"/>
            </w:tcBorders>
            <w:noWrap/>
            <w:vAlign w:val="center"/>
            <w:hideMark/>
          </w:tcPr>
          <w:p w14:paraId="33F477E4" w14:textId="77777777" w:rsidR="00E0778D" w:rsidRPr="00E00ABE" w:rsidRDefault="00E0778D" w:rsidP="005C7119">
            <w:pPr>
              <w:jc w:val="right"/>
              <w:rPr>
                <w:rFonts w:ascii="Arial" w:eastAsia="Arial Unicode MS" w:hAnsi="Arial" w:cs="Arial"/>
                <w:sz w:val="16"/>
                <w:szCs w:val="16"/>
              </w:rPr>
            </w:pPr>
            <w:r w:rsidRPr="00E00ABE">
              <w:rPr>
                <w:rFonts w:ascii="Arial" w:eastAsia="Arial Unicode MS" w:hAnsi="Arial" w:cs="Arial"/>
                <w:sz w:val="16"/>
                <w:szCs w:val="16"/>
              </w:rPr>
              <w:t xml:space="preserve"> $ </w:t>
            </w:r>
            <w:r w:rsidR="0029614A">
              <w:rPr>
                <w:rFonts w:ascii="Arial" w:eastAsia="Arial Unicode MS" w:hAnsi="Arial" w:cs="Arial"/>
                <w:sz w:val="16"/>
                <w:szCs w:val="16"/>
              </w:rPr>
              <w:t xml:space="preserve">   </w:t>
            </w:r>
            <w:r w:rsidRPr="00E00ABE">
              <w:rPr>
                <w:rFonts w:ascii="Arial" w:eastAsia="Arial Unicode MS" w:hAnsi="Arial" w:cs="Arial"/>
                <w:sz w:val="16"/>
                <w:szCs w:val="16"/>
              </w:rPr>
              <w:t xml:space="preserve">    </w:t>
            </w:r>
            <w:r w:rsidR="00FF4AED">
              <w:rPr>
                <w:rFonts w:ascii="Arial" w:eastAsia="Arial Unicode MS" w:hAnsi="Arial" w:cs="Arial"/>
                <w:sz w:val="16"/>
                <w:szCs w:val="16"/>
              </w:rPr>
              <w:t xml:space="preserve"> </w:t>
            </w:r>
            <w:r w:rsidR="006644D7">
              <w:rPr>
                <w:rFonts w:ascii="Arial" w:eastAsia="Arial Unicode MS" w:hAnsi="Arial" w:cs="Arial"/>
                <w:sz w:val="16"/>
                <w:szCs w:val="16"/>
              </w:rPr>
              <w:t xml:space="preserve"> </w:t>
            </w:r>
            <w:r w:rsidRPr="00E00ABE">
              <w:rPr>
                <w:rFonts w:ascii="Arial" w:eastAsia="Arial Unicode MS" w:hAnsi="Arial" w:cs="Arial"/>
                <w:sz w:val="16"/>
                <w:szCs w:val="16"/>
              </w:rPr>
              <w:t xml:space="preserve">  </w:t>
            </w:r>
            <w:r w:rsidR="00181FEC">
              <w:rPr>
                <w:rFonts w:ascii="Arial" w:eastAsia="Arial Unicode MS" w:hAnsi="Arial" w:cs="Arial"/>
                <w:sz w:val="16"/>
                <w:szCs w:val="16"/>
              </w:rPr>
              <w:t xml:space="preserve"> </w:t>
            </w:r>
            <w:r w:rsidR="005C7119">
              <w:rPr>
                <w:rFonts w:ascii="Arial" w:eastAsia="Arial Unicode MS" w:hAnsi="Arial" w:cs="Arial"/>
                <w:sz w:val="16"/>
                <w:szCs w:val="16"/>
              </w:rPr>
              <w:t>229</w:t>
            </w:r>
            <w:r w:rsidR="0029614A">
              <w:rPr>
                <w:rFonts w:ascii="Arial" w:eastAsia="Arial Unicode MS" w:hAnsi="Arial" w:cs="Arial"/>
                <w:sz w:val="16"/>
                <w:szCs w:val="16"/>
              </w:rPr>
              <w:t>,</w:t>
            </w:r>
            <w:r w:rsidR="005C7119">
              <w:rPr>
                <w:rFonts w:ascii="Arial" w:eastAsia="Arial Unicode MS" w:hAnsi="Arial" w:cs="Arial"/>
                <w:sz w:val="16"/>
                <w:szCs w:val="16"/>
              </w:rPr>
              <w:t>93</w:t>
            </w:r>
            <w:r w:rsidR="00181FEC">
              <w:rPr>
                <w:rFonts w:ascii="Arial" w:eastAsia="Arial Unicode MS" w:hAnsi="Arial" w:cs="Arial"/>
                <w:sz w:val="16"/>
                <w:szCs w:val="16"/>
              </w:rPr>
              <w:t>0</w:t>
            </w:r>
            <w:r w:rsidRPr="00E00ABE">
              <w:rPr>
                <w:rFonts w:ascii="Arial" w:eastAsia="Arial Unicode MS" w:hAnsi="Arial" w:cs="Arial"/>
                <w:sz w:val="16"/>
                <w:szCs w:val="16"/>
              </w:rPr>
              <w:t xml:space="preserve"> </w:t>
            </w:r>
          </w:p>
        </w:tc>
        <w:tc>
          <w:tcPr>
            <w:tcW w:w="567" w:type="dxa"/>
            <w:tcBorders>
              <w:top w:val="single" w:sz="4" w:space="0" w:color="auto"/>
              <w:left w:val="nil"/>
              <w:bottom w:val="single" w:sz="4" w:space="0" w:color="auto"/>
              <w:right w:val="single" w:sz="4" w:space="0" w:color="auto"/>
            </w:tcBorders>
            <w:noWrap/>
            <w:vAlign w:val="center"/>
            <w:hideMark/>
          </w:tcPr>
          <w:p w14:paraId="44A83AB9" w14:textId="77777777" w:rsidR="00E0778D" w:rsidRPr="00E0778D" w:rsidRDefault="000D5513" w:rsidP="0004115B">
            <w:pPr>
              <w:jc w:val="center"/>
              <w:rPr>
                <w:rFonts w:ascii="Arial" w:eastAsia="Arial Unicode MS" w:hAnsi="Arial" w:cs="Arial"/>
                <w:sz w:val="18"/>
                <w:szCs w:val="18"/>
              </w:rPr>
            </w:pPr>
            <w:r>
              <w:rPr>
                <w:rFonts w:ascii="Arial" w:eastAsia="Arial Unicode MS" w:hAnsi="Arial" w:cs="Arial"/>
                <w:sz w:val="18"/>
                <w:szCs w:val="18"/>
              </w:rPr>
              <w:t>G</w:t>
            </w:r>
            <w:r w:rsidR="00E0778D" w:rsidRPr="00E0778D">
              <w:rPr>
                <w:rFonts w:ascii="Arial" w:eastAsia="Arial Unicode MS" w:hAnsi="Arial" w:cs="Arial"/>
                <w:sz w:val="18"/>
                <w:szCs w:val="18"/>
              </w:rPr>
              <w:t>)</w:t>
            </w:r>
          </w:p>
        </w:tc>
        <w:tc>
          <w:tcPr>
            <w:tcW w:w="1559" w:type="dxa"/>
            <w:tcBorders>
              <w:top w:val="single" w:sz="4" w:space="0" w:color="auto"/>
              <w:left w:val="nil"/>
              <w:bottom w:val="single" w:sz="4" w:space="0" w:color="auto"/>
              <w:right w:val="single" w:sz="4" w:space="0" w:color="auto"/>
            </w:tcBorders>
            <w:noWrap/>
            <w:vAlign w:val="center"/>
            <w:hideMark/>
          </w:tcPr>
          <w:p w14:paraId="04E19D55" w14:textId="77777777" w:rsidR="00E0778D" w:rsidRPr="00E0778D" w:rsidRDefault="00E0778D" w:rsidP="00097805">
            <w:pPr>
              <w:jc w:val="right"/>
              <w:rPr>
                <w:rFonts w:ascii="Arial" w:eastAsia="Arial Unicode MS" w:hAnsi="Arial" w:cs="Arial"/>
                <w:sz w:val="18"/>
                <w:szCs w:val="18"/>
              </w:rPr>
            </w:pPr>
            <w:r w:rsidRPr="00E0778D">
              <w:rPr>
                <w:rFonts w:ascii="Arial" w:eastAsia="Arial Unicode MS" w:hAnsi="Arial" w:cs="Arial"/>
                <w:sz w:val="18"/>
                <w:szCs w:val="18"/>
              </w:rPr>
              <w:t> </w:t>
            </w:r>
          </w:p>
        </w:tc>
      </w:tr>
      <w:tr w:rsidR="00E0778D" w:rsidRPr="00E0778D" w14:paraId="45D89683" w14:textId="77777777" w:rsidTr="00094CAD">
        <w:trPr>
          <w:trHeight w:val="375"/>
        </w:trPr>
        <w:tc>
          <w:tcPr>
            <w:tcW w:w="5250" w:type="dxa"/>
            <w:tcBorders>
              <w:top w:val="single" w:sz="4" w:space="0" w:color="auto"/>
              <w:left w:val="single" w:sz="4" w:space="0" w:color="auto"/>
              <w:bottom w:val="single" w:sz="4" w:space="0" w:color="auto"/>
              <w:right w:val="single" w:sz="4" w:space="0" w:color="auto"/>
            </w:tcBorders>
            <w:vAlign w:val="center"/>
            <w:hideMark/>
          </w:tcPr>
          <w:p w14:paraId="4378648F" w14:textId="77777777" w:rsidR="00E0778D" w:rsidRPr="00E0778D" w:rsidRDefault="00E0778D" w:rsidP="00E0778D">
            <w:pPr>
              <w:rPr>
                <w:rFonts w:ascii="Arial" w:eastAsia="Arial Unicode MS" w:hAnsi="Arial" w:cs="Arial"/>
                <w:sz w:val="18"/>
                <w:szCs w:val="18"/>
              </w:rPr>
            </w:pPr>
            <w:r w:rsidRPr="00E0778D">
              <w:rPr>
                <w:rFonts w:ascii="Arial" w:eastAsia="Arial Unicode MS" w:hAnsi="Arial" w:cs="Arial"/>
                <w:sz w:val="18"/>
                <w:szCs w:val="18"/>
              </w:rPr>
              <w:t>1155001775 Banorte Terminal Portátil Cobro Infracciones</w:t>
            </w:r>
          </w:p>
        </w:tc>
        <w:tc>
          <w:tcPr>
            <w:tcW w:w="1701" w:type="dxa"/>
            <w:tcBorders>
              <w:top w:val="single" w:sz="4" w:space="0" w:color="auto"/>
              <w:left w:val="nil"/>
              <w:bottom w:val="single" w:sz="4" w:space="0" w:color="auto"/>
              <w:right w:val="single" w:sz="4" w:space="0" w:color="auto"/>
            </w:tcBorders>
            <w:noWrap/>
            <w:vAlign w:val="center"/>
            <w:hideMark/>
          </w:tcPr>
          <w:p w14:paraId="7CB68FF2" w14:textId="77777777" w:rsidR="00E0778D" w:rsidRPr="00E00ABE" w:rsidRDefault="00E0778D" w:rsidP="005C7119">
            <w:pPr>
              <w:jc w:val="right"/>
              <w:rPr>
                <w:rFonts w:ascii="Arial" w:eastAsia="Arial Unicode MS" w:hAnsi="Arial" w:cs="Arial"/>
                <w:sz w:val="16"/>
                <w:szCs w:val="16"/>
              </w:rPr>
            </w:pPr>
            <w:r w:rsidRPr="00E00ABE">
              <w:rPr>
                <w:rFonts w:ascii="Arial" w:eastAsia="Arial Unicode MS" w:hAnsi="Arial" w:cs="Arial"/>
                <w:sz w:val="16"/>
                <w:szCs w:val="16"/>
              </w:rPr>
              <w:t xml:space="preserve"> $      </w:t>
            </w:r>
            <w:r w:rsidR="00097805" w:rsidRPr="00E00ABE">
              <w:rPr>
                <w:rFonts w:ascii="Arial" w:eastAsia="Arial Unicode MS" w:hAnsi="Arial" w:cs="Arial"/>
                <w:sz w:val="16"/>
                <w:szCs w:val="16"/>
              </w:rPr>
              <w:t xml:space="preserve">  </w:t>
            </w:r>
            <w:r w:rsidRPr="00E00ABE">
              <w:rPr>
                <w:rFonts w:ascii="Arial" w:eastAsia="Arial Unicode MS" w:hAnsi="Arial" w:cs="Arial"/>
                <w:sz w:val="16"/>
                <w:szCs w:val="16"/>
              </w:rPr>
              <w:t xml:space="preserve">       </w:t>
            </w:r>
            <w:r w:rsidR="0010457F">
              <w:rPr>
                <w:rFonts w:ascii="Arial" w:eastAsia="Arial Unicode MS" w:hAnsi="Arial" w:cs="Arial"/>
                <w:sz w:val="16"/>
                <w:szCs w:val="16"/>
              </w:rPr>
              <w:t>12,0</w:t>
            </w:r>
            <w:r w:rsidR="00181FEC">
              <w:rPr>
                <w:rFonts w:ascii="Arial" w:eastAsia="Arial Unicode MS" w:hAnsi="Arial" w:cs="Arial"/>
                <w:sz w:val="16"/>
                <w:szCs w:val="16"/>
              </w:rPr>
              <w:t>2</w:t>
            </w:r>
            <w:r w:rsidR="005C7119">
              <w:rPr>
                <w:rFonts w:ascii="Arial" w:eastAsia="Arial Unicode MS" w:hAnsi="Arial" w:cs="Arial"/>
                <w:sz w:val="16"/>
                <w:szCs w:val="16"/>
              </w:rPr>
              <w:t>4</w:t>
            </w:r>
            <w:r w:rsidRPr="00E00ABE">
              <w:rPr>
                <w:rFonts w:ascii="Arial" w:eastAsia="Arial Unicode MS" w:hAnsi="Arial" w:cs="Arial"/>
                <w:sz w:val="16"/>
                <w:szCs w:val="16"/>
              </w:rPr>
              <w:t xml:space="preserve"> </w:t>
            </w:r>
          </w:p>
        </w:tc>
        <w:tc>
          <w:tcPr>
            <w:tcW w:w="567" w:type="dxa"/>
            <w:tcBorders>
              <w:top w:val="single" w:sz="4" w:space="0" w:color="auto"/>
              <w:left w:val="nil"/>
              <w:bottom w:val="single" w:sz="4" w:space="0" w:color="auto"/>
              <w:right w:val="nil"/>
            </w:tcBorders>
            <w:noWrap/>
            <w:vAlign w:val="center"/>
            <w:hideMark/>
          </w:tcPr>
          <w:p w14:paraId="02BD3A7E" w14:textId="77777777" w:rsidR="00E0778D" w:rsidRPr="00E0778D" w:rsidRDefault="000D5513" w:rsidP="0004115B">
            <w:pPr>
              <w:jc w:val="center"/>
              <w:rPr>
                <w:rFonts w:ascii="Arial" w:eastAsia="Arial Unicode MS" w:hAnsi="Arial" w:cs="Arial"/>
                <w:sz w:val="18"/>
                <w:szCs w:val="18"/>
              </w:rPr>
            </w:pPr>
            <w:r>
              <w:rPr>
                <w:rFonts w:ascii="Arial" w:eastAsia="Arial Unicode MS" w:hAnsi="Arial" w:cs="Arial"/>
                <w:sz w:val="18"/>
                <w:szCs w:val="18"/>
              </w:rPr>
              <w:t>H</w:t>
            </w:r>
            <w:r w:rsidR="00E0778D" w:rsidRPr="00E0778D">
              <w:rPr>
                <w:rFonts w:ascii="Arial" w:eastAsia="Arial Unicode MS" w:hAnsi="Arial" w:cs="Arial"/>
                <w:sz w:val="18"/>
                <w:szCs w:val="18"/>
              </w:rPr>
              <w:t>)</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3079A5C0" w14:textId="77777777" w:rsidR="00E0778D" w:rsidRPr="00E0778D" w:rsidRDefault="00E0778D" w:rsidP="00097805">
            <w:pPr>
              <w:jc w:val="right"/>
              <w:rPr>
                <w:rFonts w:ascii="Arial" w:eastAsia="Arial Unicode MS" w:hAnsi="Arial" w:cs="Arial"/>
                <w:sz w:val="18"/>
                <w:szCs w:val="18"/>
              </w:rPr>
            </w:pPr>
            <w:r w:rsidRPr="00E0778D">
              <w:rPr>
                <w:rFonts w:ascii="Arial" w:eastAsia="Arial Unicode MS" w:hAnsi="Arial" w:cs="Arial"/>
                <w:sz w:val="18"/>
                <w:szCs w:val="18"/>
              </w:rPr>
              <w:t> </w:t>
            </w:r>
          </w:p>
        </w:tc>
      </w:tr>
      <w:tr w:rsidR="00E0778D" w:rsidRPr="00E0778D" w14:paraId="7921606D" w14:textId="77777777" w:rsidTr="00094CAD">
        <w:trPr>
          <w:trHeight w:val="375"/>
        </w:trPr>
        <w:tc>
          <w:tcPr>
            <w:tcW w:w="5250" w:type="dxa"/>
            <w:tcBorders>
              <w:top w:val="single" w:sz="4" w:space="0" w:color="auto"/>
              <w:left w:val="single" w:sz="4" w:space="0" w:color="auto"/>
              <w:bottom w:val="single" w:sz="4" w:space="0" w:color="auto"/>
              <w:right w:val="single" w:sz="4" w:space="0" w:color="auto"/>
            </w:tcBorders>
            <w:vAlign w:val="center"/>
            <w:hideMark/>
          </w:tcPr>
          <w:p w14:paraId="2112EF51" w14:textId="77777777" w:rsidR="00E0778D" w:rsidRPr="00E0778D" w:rsidRDefault="0034492C" w:rsidP="00E0778D">
            <w:pPr>
              <w:rPr>
                <w:rFonts w:ascii="Arial" w:eastAsia="Arial Unicode MS" w:hAnsi="Arial" w:cs="Arial"/>
                <w:sz w:val="18"/>
                <w:szCs w:val="18"/>
              </w:rPr>
            </w:pPr>
            <w:r>
              <w:rPr>
                <w:rFonts w:ascii="Arial" w:eastAsia="Arial Unicode MS" w:hAnsi="Arial" w:cs="Arial"/>
                <w:sz w:val="18"/>
                <w:szCs w:val="18"/>
              </w:rPr>
              <w:t xml:space="preserve">1267122461 </w:t>
            </w:r>
            <w:r w:rsidRPr="00E0778D">
              <w:rPr>
                <w:rFonts w:ascii="Arial" w:eastAsia="Arial Unicode MS" w:hAnsi="Arial" w:cs="Arial"/>
                <w:sz w:val="18"/>
                <w:szCs w:val="18"/>
              </w:rPr>
              <w:t>Banorte Autos Extranjeros 202</w:t>
            </w:r>
            <w:r>
              <w:rPr>
                <w:rFonts w:ascii="Arial" w:eastAsia="Arial Unicode MS" w:hAnsi="Arial" w:cs="Arial"/>
                <w:sz w:val="18"/>
                <w:szCs w:val="18"/>
              </w:rPr>
              <w:t>4</w:t>
            </w:r>
          </w:p>
        </w:tc>
        <w:tc>
          <w:tcPr>
            <w:tcW w:w="1701" w:type="dxa"/>
            <w:tcBorders>
              <w:top w:val="single" w:sz="4" w:space="0" w:color="auto"/>
              <w:left w:val="nil"/>
              <w:bottom w:val="single" w:sz="4" w:space="0" w:color="auto"/>
              <w:right w:val="single" w:sz="4" w:space="0" w:color="auto"/>
            </w:tcBorders>
            <w:noWrap/>
            <w:vAlign w:val="center"/>
            <w:hideMark/>
          </w:tcPr>
          <w:p w14:paraId="6E73B417" w14:textId="77777777" w:rsidR="00E0778D" w:rsidRPr="00E00ABE" w:rsidRDefault="00E0778D" w:rsidP="005C7119">
            <w:pPr>
              <w:jc w:val="right"/>
              <w:rPr>
                <w:rFonts w:ascii="Arial" w:eastAsia="Arial Unicode MS" w:hAnsi="Arial" w:cs="Arial"/>
                <w:sz w:val="16"/>
                <w:szCs w:val="16"/>
              </w:rPr>
            </w:pPr>
            <w:r w:rsidRPr="00E00ABE">
              <w:rPr>
                <w:rFonts w:ascii="Arial" w:eastAsia="Arial Unicode MS" w:hAnsi="Arial" w:cs="Arial"/>
                <w:sz w:val="16"/>
                <w:szCs w:val="16"/>
              </w:rPr>
              <w:t xml:space="preserve"> $    </w:t>
            </w:r>
            <w:r w:rsidR="0029614A">
              <w:rPr>
                <w:rFonts w:ascii="Arial" w:eastAsia="Arial Unicode MS" w:hAnsi="Arial" w:cs="Arial"/>
                <w:sz w:val="16"/>
                <w:szCs w:val="16"/>
              </w:rPr>
              <w:t xml:space="preserve">  </w:t>
            </w:r>
            <w:r w:rsidR="005C7119">
              <w:rPr>
                <w:rFonts w:ascii="Arial" w:eastAsia="Arial Unicode MS" w:hAnsi="Arial" w:cs="Arial"/>
                <w:sz w:val="16"/>
                <w:szCs w:val="16"/>
              </w:rPr>
              <w:t xml:space="preserve"> </w:t>
            </w:r>
            <w:r w:rsidR="0029614A">
              <w:rPr>
                <w:rFonts w:ascii="Arial" w:eastAsia="Arial Unicode MS" w:hAnsi="Arial" w:cs="Arial"/>
                <w:sz w:val="16"/>
                <w:szCs w:val="16"/>
              </w:rPr>
              <w:t xml:space="preserve">      </w:t>
            </w:r>
            <w:r w:rsidR="005C7119">
              <w:rPr>
                <w:rFonts w:ascii="Arial" w:eastAsia="Arial Unicode MS" w:hAnsi="Arial" w:cs="Arial"/>
                <w:sz w:val="16"/>
                <w:szCs w:val="16"/>
              </w:rPr>
              <w:t>150</w:t>
            </w:r>
            <w:r w:rsidR="0029614A">
              <w:rPr>
                <w:rFonts w:ascii="Arial" w:eastAsia="Arial Unicode MS" w:hAnsi="Arial" w:cs="Arial"/>
                <w:sz w:val="16"/>
                <w:szCs w:val="16"/>
              </w:rPr>
              <w:t>,</w:t>
            </w:r>
            <w:r w:rsidR="00181FEC">
              <w:rPr>
                <w:rFonts w:ascii="Arial" w:eastAsia="Arial Unicode MS" w:hAnsi="Arial" w:cs="Arial"/>
                <w:sz w:val="16"/>
                <w:szCs w:val="16"/>
              </w:rPr>
              <w:t>1</w:t>
            </w:r>
            <w:r w:rsidR="0029614A">
              <w:rPr>
                <w:rFonts w:ascii="Arial" w:eastAsia="Arial Unicode MS" w:hAnsi="Arial" w:cs="Arial"/>
                <w:sz w:val="16"/>
                <w:szCs w:val="16"/>
              </w:rPr>
              <w:t>5</w:t>
            </w:r>
            <w:r w:rsidR="005C7119">
              <w:rPr>
                <w:rFonts w:ascii="Arial" w:eastAsia="Arial Unicode MS" w:hAnsi="Arial" w:cs="Arial"/>
                <w:sz w:val="16"/>
                <w:szCs w:val="16"/>
              </w:rPr>
              <w:t>4</w:t>
            </w:r>
            <w:r w:rsidRPr="00E00ABE">
              <w:rPr>
                <w:rFonts w:ascii="Arial" w:eastAsia="Arial Unicode MS" w:hAnsi="Arial" w:cs="Arial"/>
                <w:sz w:val="16"/>
                <w:szCs w:val="16"/>
              </w:rPr>
              <w:t xml:space="preserve"> </w:t>
            </w:r>
          </w:p>
        </w:tc>
        <w:tc>
          <w:tcPr>
            <w:tcW w:w="567" w:type="dxa"/>
            <w:tcBorders>
              <w:top w:val="single" w:sz="4" w:space="0" w:color="auto"/>
              <w:left w:val="nil"/>
              <w:bottom w:val="single" w:sz="4" w:space="0" w:color="auto"/>
              <w:right w:val="nil"/>
            </w:tcBorders>
            <w:noWrap/>
            <w:vAlign w:val="center"/>
            <w:hideMark/>
          </w:tcPr>
          <w:p w14:paraId="67D0C300" w14:textId="77777777" w:rsidR="00E0778D" w:rsidRPr="00E0778D" w:rsidRDefault="002D736B" w:rsidP="0004115B">
            <w:pPr>
              <w:jc w:val="center"/>
              <w:rPr>
                <w:rFonts w:ascii="Arial" w:eastAsia="Arial Unicode MS" w:hAnsi="Arial" w:cs="Arial"/>
                <w:sz w:val="18"/>
                <w:szCs w:val="18"/>
              </w:rPr>
            </w:pPr>
            <w:r>
              <w:rPr>
                <w:rFonts w:ascii="Arial" w:eastAsia="Arial Unicode MS" w:hAnsi="Arial" w:cs="Arial"/>
                <w:sz w:val="18"/>
                <w:szCs w:val="18"/>
              </w:rPr>
              <w:t>I</w:t>
            </w:r>
            <w:r w:rsidR="00E0778D" w:rsidRPr="00E0778D">
              <w:rPr>
                <w:rFonts w:ascii="Arial" w:eastAsia="Arial Unicode MS" w:hAnsi="Arial" w:cs="Arial"/>
                <w:sz w:val="18"/>
                <w:szCs w:val="18"/>
              </w:rPr>
              <w:t>)</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4ED5BF86" w14:textId="77777777" w:rsidR="00E0778D" w:rsidRPr="00E0778D" w:rsidRDefault="00E0778D" w:rsidP="00097805">
            <w:pPr>
              <w:jc w:val="right"/>
              <w:rPr>
                <w:rFonts w:ascii="Arial" w:eastAsia="Arial Unicode MS" w:hAnsi="Arial" w:cs="Arial"/>
                <w:sz w:val="18"/>
                <w:szCs w:val="18"/>
              </w:rPr>
            </w:pPr>
            <w:r w:rsidRPr="00E0778D">
              <w:rPr>
                <w:rFonts w:ascii="Arial" w:eastAsia="Arial Unicode MS" w:hAnsi="Arial" w:cs="Arial"/>
                <w:sz w:val="18"/>
                <w:szCs w:val="18"/>
              </w:rPr>
              <w:t> </w:t>
            </w:r>
          </w:p>
        </w:tc>
      </w:tr>
      <w:tr w:rsidR="00E00ABE" w:rsidRPr="00E0778D" w14:paraId="1C2B447E" w14:textId="77777777" w:rsidTr="00094CAD">
        <w:trPr>
          <w:trHeight w:val="375"/>
        </w:trPr>
        <w:tc>
          <w:tcPr>
            <w:tcW w:w="5250" w:type="dxa"/>
            <w:tcBorders>
              <w:top w:val="single" w:sz="4" w:space="0" w:color="auto"/>
              <w:left w:val="single" w:sz="4" w:space="0" w:color="auto"/>
              <w:bottom w:val="single" w:sz="4" w:space="0" w:color="auto"/>
              <w:right w:val="single" w:sz="4" w:space="0" w:color="auto"/>
            </w:tcBorders>
            <w:vAlign w:val="center"/>
          </w:tcPr>
          <w:p w14:paraId="107D3341" w14:textId="77777777" w:rsidR="00E00ABE" w:rsidRPr="00E00ABE" w:rsidRDefault="00E00ABE" w:rsidP="00E00ABE">
            <w:pPr>
              <w:rPr>
                <w:rFonts w:ascii="Arial" w:eastAsia="Arial Unicode MS" w:hAnsi="Arial" w:cs="Arial"/>
                <w:sz w:val="18"/>
                <w:szCs w:val="18"/>
              </w:rPr>
            </w:pPr>
            <w:r w:rsidRPr="00E00ABE">
              <w:rPr>
                <w:rFonts w:ascii="Arial" w:eastAsia="Arial Unicode MS" w:hAnsi="Arial" w:cs="Arial"/>
                <w:sz w:val="18"/>
                <w:szCs w:val="18"/>
              </w:rPr>
              <w:t>1297371882 Banorte 2024</w:t>
            </w:r>
          </w:p>
          <w:p w14:paraId="2E240F9E" w14:textId="77777777" w:rsidR="00E00ABE" w:rsidRDefault="00E00ABE" w:rsidP="00E0778D">
            <w:pPr>
              <w:rPr>
                <w:rFonts w:ascii="Arial" w:eastAsia="Arial Unicode MS" w:hAnsi="Arial" w:cs="Arial"/>
                <w:sz w:val="18"/>
                <w:szCs w:val="18"/>
              </w:rPr>
            </w:pPr>
          </w:p>
        </w:tc>
        <w:tc>
          <w:tcPr>
            <w:tcW w:w="1701" w:type="dxa"/>
            <w:tcBorders>
              <w:top w:val="single" w:sz="4" w:space="0" w:color="auto"/>
              <w:left w:val="nil"/>
              <w:bottom w:val="single" w:sz="4" w:space="0" w:color="auto"/>
              <w:right w:val="single" w:sz="4" w:space="0" w:color="auto"/>
            </w:tcBorders>
            <w:noWrap/>
            <w:vAlign w:val="center"/>
          </w:tcPr>
          <w:p w14:paraId="3877F36B" w14:textId="77777777" w:rsidR="00E00ABE" w:rsidRPr="00E00ABE" w:rsidRDefault="0029614A" w:rsidP="005C7119">
            <w:pPr>
              <w:jc w:val="right"/>
              <w:rPr>
                <w:rFonts w:ascii="Arial" w:eastAsia="Arial Unicode MS" w:hAnsi="Arial" w:cs="Arial"/>
                <w:sz w:val="16"/>
                <w:szCs w:val="16"/>
              </w:rPr>
            </w:pPr>
            <w:r w:rsidRPr="00E00ABE">
              <w:rPr>
                <w:rFonts w:ascii="Arial" w:eastAsia="Arial Unicode MS" w:hAnsi="Arial" w:cs="Arial"/>
                <w:sz w:val="16"/>
                <w:szCs w:val="16"/>
              </w:rPr>
              <w:t xml:space="preserve">$    </w:t>
            </w:r>
            <w:r>
              <w:rPr>
                <w:rFonts w:ascii="Arial" w:eastAsia="Arial Unicode MS" w:hAnsi="Arial" w:cs="Arial"/>
                <w:sz w:val="16"/>
                <w:szCs w:val="16"/>
              </w:rPr>
              <w:t xml:space="preserve">  </w:t>
            </w:r>
            <w:r w:rsidR="005C7119">
              <w:rPr>
                <w:rFonts w:ascii="Arial" w:eastAsia="Arial Unicode MS" w:hAnsi="Arial" w:cs="Arial"/>
                <w:sz w:val="16"/>
                <w:szCs w:val="16"/>
              </w:rPr>
              <w:t xml:space="preserve">        </w:t>
            </w:r>
            <w:r>
              <w:rPr>
                <w:rFonts w:ascii="Arial" w:eastAsia="Arial Unicode MS" w:hAnsi="Arial" w:cs="Arial"/>
                <w:sz w:val="16"/>
                <w:szCs w:val="16"/>
              </w:rPr>
              <w:t xml:space="preserve">  </w:t>
            </w:r>
            <w:r w:rsidRPr="00E00ABE">
              <w:rPr>
                <w:rFonts w:ascii="Arial" w:eastAsia="Arial Unicode MS" w:hAnsi="Arial" w:cs="Arial"/>
                <w:sz w:val="16"/>
                <w:szCs w:val="16"/>
              </w:rPr>
              <w:t xml:space="preserve"> </w:t>
            </w:r>
            <w:r>
              <w:rPr>
                <w:rFonts w:ascii="Arial" w:eastAsia="Arial Unicode MS" w:hAnsi="Arial" w:cs="Arial"/>
                <w:sz w:val="16"/>
                <w:szCs w:val="16"/>
              </w:rPr>
              <w:t xml:space="preserve"> </w:t>
            </w:r>
            <w:r w:rsidRPr="00E00ABE">
              <w:rPr>
                <w:rFonts w:ascii="Arial" w:eastAsia="Arial Unicode MS" w:hAnsi="Arial" w:cs="Arial"/>
                <w:sz w:val="16"/>
                <w:szCs w:val="16"/>
              </w:rPr>
              <w:t xml:space="preserve">   </w:t>
            </w:r>
            <w:r w:rsidR="005C7119">
              <w:rPr>
                <w:rFonts w:ascii="Arial" w:eastAsia="Arial Unicode MS" w:hAnsi="Arial" w:cs="Arial"/>
                <w:sz w:val="16"/>
                <w:szCs w:val="16"/>
              </w:rPr>
              <w:t>176</w:t>
            </w:r>
          </w:p>
        </w:tc>
        <w:tc>
          <w:tcPr>
            <w:tcW w:w="567" w:type="dxa"/>
            <w:tcBorders>
              <w:top w:val="single" w:sz="4" w:space="0" w:color="auto"/>
              <w:left w:val="nil"/>
              <w:bottom w:val="single" w:sz="4" w:space="0" w:color="auto"/>
              <w:right w:val="nil"/>
            </w:tcBorders>
            <w:noWrap/>
            <w:vAlign w:val="center"/>
          </w:tcPr>
          <w:p w14:paraId="6CC23399" w14:textId="77777777" w:rsidR="00E00ABE" w:rsidRDefault="002D736B" w:rsidP="0004115B">
            <w:pPr>
              <w:jc w:val="center"/>
              <w:rPr>
                <w:rFonts w:ascii="Arial" w:eastAsia="Arial Unicode MS" w:hAnsi="Arial" w:cs="Arial"/>
                <w:sz w:val="18"/>
                <w:szCs w:val="18"/>
              </w:rPr>
            </w:pPr>
            <w:r>
              <w:rPr>
                <w:rFonts w:ascii="Arial" w:eastAsia="Arial Unicode MS" w:hAnsi="Arial" w:cs="Arial"/>
                <w:sz w:val="18"/>
                <w:szCs w:val="18"/>
              </w:rPr>
              <w:t>J</w:t>
            </w:r>
            <w:r w:rsidR="00E00ABE">
              <w:rPr>
                <w:rFonts w:ascii="Arial" w:eastAsia="Arial Unicode MS" w:hAnsi="Arial" w:cs="Arial"/>
                <w:sz w:val="18"/>
                <w:szCs w:val="18"/>
              </w:rPr>
              <w:t>)</w:t>
            </w:r>
          </w:p>
        </w:tc>
        <w:tc>
          <w:tcPr>
            <w:tcW w:w="1559" w:type="dxa"/>
            <w:tcBorders>
              <w:top w:val="single" w:sz="4" w:space="0" w:color="auto"/>
              <w:left w:val="single" w:sz="4" w:space="0" w:color="auto"/>
              <w:bottom w:val="single" w:sz="4" w:space="0" w:color="auto"/>
              <w:right w:val="single" w:sz="4" w:space="0" w:color="auto"/>
            </w:tcBorders>
            <w:noWrap/>
            <w:vAlign w:val="center"/>
          </w:tcPr>
          <w:p w14:paraId="71426BB7" w14:textId="77777777" w:rsidR="00E00ABE" w:rsidRPr="00E0778D" w:rsidRDefault="00E00ABE" w:rsidP="00097805">
            <w:pPr>
              <w:jc w:val="right"/>
              <w:rPr>
                <w:rFonts w:ascii="Arial" w:eastAsia="Arial Unicode MS" w:hAnsi="Arial" w:cs="Arial"/>
                <w:sz w:val="18"/>
                <w:szCs w:val="18"/>
              </w:rPr>
            </w:pPr>
          </w:p>
        </w:tc>
      </w:tr>
      <w:tr w:rsidR="00B4534B" w:rsidRPr="00E0778D" w14:paraId="6E5E1A2C" w14:textId="77777777" w:rsidTr="00094CAD">
        <w:trPr>
          <w:trHeight w:val="375"/>
        </w:trPr>
        <w:tc>
          <w:tcPr>
            <w:tcW w:w="5250" w:type="dxa"/>
            <w:tcBorders>
              <w:top w:val="single" w:sz="4" w:space="0" w:color="auto"/>
              <w:left w:val="single" w:sz="4" w:space="0" w:color="auto"/>
              <w:bottom w:val="single" w:sz="4" w:space="0" w:color="auto"/>
              <w:right w:val="single" w:sz="4" w:space="0" w:color="auto"/>
            </w:tcBorders>
            <w:vAlign w:val="center"/>
          </w:tcPr>
          <w:p w14:paraId="42EF56BD" w14:textId="77777777" w:rsidR="00B4534B" w:rsidRPr="00B4534B" w:rsidRDefault="00B4534B" w:rsidP="00B4534B">
            <w:pPr>
              <w:rPr>
                <w:rFonts w:ascii="Arial" w:eastAsia="Arial Unicode MS" w:hAnsi="Arial" w:cs="Arial"/>
                <w:sz w:val="18"/>
                <w:szCs w:val="18"/>
              </w:rPr>
            </w:pPr>
            <w:r w:rsidRPr="00B4534B">
              <w:rPr>
                <w:rFonts w:ascii="Arial" w:eastAsia="Arial Unicode MS" w:hAnsi="Arial" w:cs="Arial"/>
                <w:sz w:val="18"/>
                <w:szCs w:val="18"/>
              </w:rPr>
              <w:t>1300374000 Banorte Auto Extranjeros 2025</w:t>
            </w:r>
          </w:p>
          <w:p w14:paraId="72DF56A4" w14:textId="77777777" w:rsidR="00B4534B" w:rsidRPr="00E00ABE" w:rsidRDefault="00B4534B" w:rsidP="00E00ABE">
            <w:pPr>
              <w:rPr>
                <w:rFonts w:ascii="Arial" w:eastAsia="Arial Unicode MS" w:hAnsi="Arial" w:cs="Arial"/>
                <w:sz w:val="18"/>
                <w:szCs w:val="18"/>
              </w:rPr>
            </w:pPr>
          </w:p>
        </w:tc>
        <w:tc>
          <w:tcPr>
            <w:tcW w:w="1701" w:type="dxa"/>
            <w:tcBorders>
              <w:top w:val="single" w:sz="4" w:space="0" w:color="auto"/>
              <w:left w:val="nil"/>
              <w:bottom w:val="single" w:sz="4" w:space="0" w:color="auto"/>
              <w:right w:val="single" w:sz="4" w:space="0" w:color="auto"/>
            </w:tcBorders>
            <w:noWrap/>
            <w:vAlign w:val="center"/>
          </w:tcPr>
          <w:p w14:paraId="7D0BC471" w14:textId="77777777" w:rsidR="00B4534B" w:rsidRPr="00E00ABE" w:rsidRDefault="00181FEC" w:rsidP="005C7119">
            <w:pPr>
              <w:jc w:val="right"/>
              <w:rPr>
                <w:rFonts w:ascii="Arial" w:eastAsia="Arial Unicode MS" w:hAnsi="Arial" w:cs="Arial"/>
                <w:sz w:val="16"/>
                <w:szCs w:val="16"/>
              </w:rPr>
            </w:pPr>
            <w:r>
              <w:rPr>
                <w:rFonts w:ascii="Arial" w:eastAsia="Arial Unicode MS" w:hAnsi="Arial" w:cs="Arial"/>
                <w:sz w:val="16"/>
                <w:szCs w:val="16"/>
              </w:rPr>
              <w:t xml:space="preserve">$    </w:t>
            </w:r>
            <w:r w:rsidR="005C7119">
              <w:rPr>
                <w:rFonts w:ascii="Arial" w:eastAsia="Arial Unicode MS" w:hAnsi="Arial" w:cs="Arial"/>
                <w:sz w:val="16"/>
                <w:szCs w:val="16"/>
              </w:rPr>
              <w:t xml:space="preserve">    </w:t>
            </w:r>
            <w:r>
              <w:rPr>
                <w:rFonts w:ascii="Arial" w:eastAsia="Arial Unicode MS" w:hAnsi="Arial" w:cs="Arial"/>
                <w:sz w:val="16"/>
                <w:szCs w:val="16"/>
              </w:rPr>
              <w:t xml:space="preserve">      </w:t>
            </w:r>
            <w:r w:rsidR="005C7119">
              <w:rPr>
                <w:rFonts w:ascii="Arial" w:eastAsia="Arial Unicode MS" w:hAnsi="Arial" w:cs="Arial"/>
                <w:sz w:val="16"/>
                <w:szCs w:val="16"/>
              </w:rPr>
              <w:t>668,096</w:t>
            </w:r>
          </w:p>
        </w:tc>
        <w:tc>
          <w:tcPr>
            <w:tcW w:w="567" w:type="dxa"/>
            <w:tcBorders>
              <w:top w:val="single" w:sz="4" w:space="0" w:color="auto"/>
              <w:left w:val="nil"/>
              <w:bottom w:val="single" w:sz="4" w:space="0" w:color="auto"/>
              <w:right w:val="nil"/>
            </w:tcBorders>
            <w:noWrap/>
            <w:vAlign w:val="center"/>
          </w:tcPr>
          <w:p w14:paraId="477C0E6C" w14:textId="77777777" w:rsidR="00B4534B" w:rsidRDefault="002D736B" w:rsidP="0004115B">
            <w:pPr>
              <w:jc w:val="center"/>
              <w:rPr>
                <w:rFonts w:ascii="Arial" w:eastAsia="Arial Unicode MS" w:hAnsi="Arial" w:cs="Arial"/>
                <w:sz w:val="18"/>
                <w:szCs w:val="18"/>
              </w:rPr>
            </w:pPr>
            <w:r>
              <w:rPr>
                <w:rFonts w:ascii="Arial" w:eastAsia="Arial Unicode MS" w:hAnsi="Arial" w:cs="Arial"/>
                <w:sz w:val="18"/>
                <w:szCs w:val="18"/>
              </w:rPr>
              <w:t>K)</w:t>
            </w:r>
          </w:p>
        </w:tc>
        <w:tc>
          <w:tcPr>
            <w:tcW w:w="1559" w:type="dxa"/>
            <w:tcBorders>
              <w:top w:val="single" w:sz="4" w:space="0" w:color="auto"/>
              <w:left w:val="single" w:sz="4" w:space="0" w:color="auto"/>
              <w:bottom w:val="single" w:sz="4" w:space="0" w:color="auto"/>
              <w:right w:val="single" w:sz="4" w:space="0" w:color="auto"/>
            </w:tcBorders>
            <w:noWrap/>
            <w:vAlign w:val="center"/>
          </w:tcPr>
          <w:p w14:paraId="7D422A4F" w14:textId="77777777" w:rsidR="00B4534B" w:rsidRPr="00E0778D" w:rsidRDefault="00B4534B" w:rsidP="00097805">
            <w:pPr>
              <w:jc w:val="right"/>
              <w:rPr>
                <w:rFonts w:ascii="Arial" w:eastAsia="Arial Unicode MS" w:hAnsi="Arial" w:cs="Arial"/>
                <w:sz w:val="18"/>
                <w:szCs w:val="18"/>
              </w:rPr>
            </w:pPr>
          </w:p>
        </w:tc>
      </w:tr>
      <w:tr w:rsidR="00251B17" w:rsidRPr="00E0778D" w14:paraId="1E43C0CD" w14:textId="77777777" w:rsidTr="00094CAD">
        <w:trPr>
          <w:trHeight w:val="375"/>
        </w:trPr>
        <w:tc>
          <w:tcPr>
            <w:tcW w:w="5250" w:type="dxa"/>
            <w:tcBorders>
              <w:top w:val="single" w:sz="4" w:space="0" w:color="auto"/>
              <w:left w:val="single" w:sz="4" w:space="0" w:color="auto"/>
              <w:bottom w:val="single" w:sz="4" w:space="0" w:color="auto"/>
              <w:right w:val="single" w:sz="4" w:space="0" w:color="auto"/>
            </w:tcBorders>
            <w:vAlign w:val="center"/>
          </w:tcPr>
          <w:p w14:paraId="2B1F0565" w14:textId="77777777" w:rsidR="00251B17" w:rsidRPr="00251B17" w:rsidRDefault="00251B17" w:rsidP="00251B17">
            <w:pPr>
              <w:rPr>
                <w:rFonts w:ascii="Arial" w:eastAsia="Arial Unicode MS" w:hAnsi="Arial" w:cs="Arial"/>
                <w:sz w:val="18"/>
                <w:szCs w:val="18"/>
              </w:rPr>
            </w:pPr>
            <w:r w:rsidRPr="00251B17">
              <w:rPr>
                <w:rFonts w:ascii="Arial" w:eastAsia="Arial Unicode MS" w:hAnsi="Arial" w:cs="Arial"/>
                <w:sz w:val="18"/>
                <w:szCs w:val="18"/>
              </w:rPr>
              <w:t>1308006419 Banorte Rezago Predial</w:t>
            </w:r>
          </w:p>
          <w:p w14:paraId="601EAD76" w14:textId="77777777" w:rsidR="00251B17" w:rsidRPr="00B4534B" w:rsidRDefault="00251B17" w:rsidP="00B4534B">
            <w:pPr>
              <w:rPr>
                <w:rFonts w:ascii="Arial" w:eastAsia="Arial Unicode MS" w:hAnsi="Arial" w:cs="Arial"/>
                <w:sz w:val="18"/>
                <w:szCs w:val="18"/>
              </w:rPr>
            </w:pPr>
          </w:p>
        </w:tc>
        <w:tc>
          <w:tcPr>
            <w:tcW w:w="1701" w:type="dxa"/>
            <w:tcBorders>
              <w:top w:val="single" w:sz="4" w:space="0" w:color="auto"/>
              <w:left w:val="nil"/>
              <w:bottom w:val="single" w:sz="4" w:space="0" w:color="auto"/>
              <w:right w:val="single" w:sz="4" w:space="0" w:color="auto"/>
            </w:tcBorders>
            <w:noWrap/>
            <w:vAlign w:val="center"/>
          </w:tcPr>
          <w:p w14:paraId="13F1636F" w14:textId="77777777" w:rsidR="00251B17" w:rsidRDefault="00251B17" w:rsidP="005C7119">
            <w:pPr>
              <w:jc w:val="right"/>
              <w:rPr>
                <w:rFonts w:ascii="Arial" w:eastAsia="Arial Unicode MS" w:hAnsi="Arial" w:cs="Arial"/>
                <w:sz w:val="16"/>
                <w:szCs w:val="16"/>
              </w:rPr>
            </w:pPr>
            <w:r>
              <w:rPr>
                <w:rFonts w:ascii="Arial" w:eastAsia="Arial Unicode MS" w:hAnsi="Arial" w:cs="Arial"/>
                <w:sz w:val="16"/>
                <w:szCs w:val="16"/>
              </w:rPr>
              <w:t xml:space="preserve">$  </w:t>
            </w:r>
            <w:r w:rsidR="00174C88">
              <w:rPr>
                <w:rFonts w:ascii="Arial" w:eastAsia="Arial Unicode MS" w:hAnsi="Arial" w:cs="Arial"/>
                <w:sz w:val="16"/>
                <w:szCs w:val="16"/>
              </w:rPr>
              <w:t xml:space="preserve"> </w:t>
            </w:r>
            <w:r>
              <w:rPr>
                <w:rFonts w:ascii="Arial" w:eastAsia="Arial Unicode MS" w:hAnsi="Arial" w:cs="Arial"/>
                <w:sz w:val="16"/>
                <w:szCs w:val="16"/>
              </w:rPr>
              <w:t xml:space="preserve">     </w:t>
            </w:r>
            <w:r w:rsidR="005C7119">
              <w:rPr>
                <w:rFonts w:ascii="Arial" w:eastAsia="Arial Unicode MS" w:hAnsi="Arial" w:cs="Arial"/>
                <w:sz w:val="16"/>
                <w:szCs w:val="16"/>
              </w:rPr>
              <w:t>3</w:t>
            </w:r>
            <w:r>
              <w:rPr>
                <w:rFonts w:ascii="Arial" w:eastAsia="Arial Unicode MS" w:hAnsi="Arial" w:cs="Arial"/>
                <w:sz w:val="16"/>
                <w:szCs w:val="16"/>
              </w:rPr>
              <w:t>3,0</w:t>
            </w:r>
            <w:r w:rsidR="005C7119">
              <w:rPr>
                <w:rFonts w:ascii="Arial" w:eastAsia="Arial Unicode MS" w:hAnsi="Arial" w:cs="Arial"/>
                <w:sz w:val="16"/>
                <w:szCs w:val="16"/>
              </w:rPr>
              <w:t>9</w:t>
            </w:r>
            <w:r w:rsidR="00181FEC">
              <w:rPr>
                <w:rFonts w:ascii="Arial" w:eastAsia="Arial Unicode MS" w:hAnsi="Arial" w:cs="Arial"/>
                <w:sz w:val="16"/>
                <w:szCs w:val="16"/>
              </w:rPr>
              <w:t>3</w:t>
            </w:r>
            <w:r>
              <w:rPr>
                <w:rFonts w:ascii="Arial" w:eastAsia="Arial Unicode MS" w:hAnsi="Arial" w:cs="Arial"/>
                <w:sz w:val="16"/>
                <w:szCs w:val="16"/>
              </w:rPr>
              <w:t>,</w:t>
            </w:r>
            <w:r w:rsidR="005C7119">
              <w:rPr>
                <w:rFonts w:ascii="Arial" w:eastAsia="Arial Unicode MS" w:hAnsi="Arial" w:cs="Arial"/>
                <w:sz w:val="16"/>
                <w:szCs w:val="16"/>
              </w:rPr>
              <w:t>072</w:t>
            </w:r>
          </w:p>
        </w:tc>
        <w:tc>
          <w:tcPr>
            <w:tcW w:w="567" w:type="dxa"/>
            <w:tcBorders>
              <w:top w:val="single" w:sz="4" w:space="0" w:color="auto"/>
              <w:left w:val="nil"/>
              <w:bottom w:val="single" w:sz="4" w:space="0" w:color="auto"/>
              <w:right w:val="nil"/>
            </w:tcBorders>
            <w:noWrap/>
            <w:vAlign w:val="center"/>
          </w:tcPr>
          <w:p w14:paraId="2E804B74" w14:textId="77777777" w:rsidR="00251B17" w:rsidRDefault="00251B17" w:rsidP="0004115B">
            <w:pPr>
              <w:jc w:val="center"/>
              <w:rPr>
                <w:rFonts w:ascii="Arial" w:eastAsia="Arial Unicode MS" w:hAnsi="Arial" w:cs="Arial"/>
                <w:sz w:val="18"/>
                <w:szCs w:val="18"/>
              </w:rPr>
            </w:pPr>
            <w:r>
              <w:rPr>
                <w:rFonts w:ascii="Arial" w:eastAsia="Arial Unicode MS" w:hAnsi="Arial" w:cs="Arial"/>
                <w:sz w:val="18"/>
                <w:szCs w:val="18"/>
              </w:rPr>
              <w:t>L</w:t>
            </w:r>
            <w:r w:rsidRPr="00E0778D">
              <w:rPr>
                <w:rFonts w:ascii="Arial" w:eastAsia="Arial Unicode MS" w:hAnsi="Arial" w:cs="Arial"/>
                <w:sz w:val="18"/>
                <w:szCs w:val="18"/>
              </w:rPr>
              <w:t>)</w:t>
            </w:r>
          </w:p>
        </w:tc>
        <w:tc>
          <w:tcPr>
            <w:tcW w:w="1559" w:type="dxa"/>
            <w:tcBorders>
              <w:top w:val="single" w:sz="4" w:space="0" w:color="auto"/>
              <w:left w:val="single" w:sz="4" w:space="0" w:color="auto"/>
              <w:bottom w:val="single" w:sz="4" w:space="0" w:color="auto"/>
              <w:right w:val="single" w:sz="4" w:space="0" w:color="auto"/>
            </w:tcBorders>
            <w:noWrap/>
            <w:vAlign w:val="center"/>
          </w:tcPr>
          <w:p w14:paraId="0ADB687A" w14:textId="77777777" w:rsidR="00251B17" w:rsidRPr="00E0778D" w:rsidRDefault="00251B17" w:rsidP="00097805">
            <w:pPr>
              <w:jc w:val="right"/>
              <w:rPr>
                <w:rFonts w:ascii="Arial" w:eastAsia="Arial Unicode MS" w:hAnsi="Arial" w:cs="Arial"/>
                <w:sz w:val="18"/>
                <w:szCs w:val="18"/>
              </w:rPr>
            </w:pPr>
          </w:p>
        </w:tc>
      </w:tr>
      <w:tr w:rsidR="00E0778D" w:rsidRPr="00E0778D" w14:paraId="368F949B" w14:textId="77777777" w:rsidTr="00094CAD">
        <w:trPr>
          <w:trHeight w:val="375"/>
        </w:trPr>
        <w:tc>
          <w:tcPr>
            <w:tcW w:w="5250" w:type="dxa"/>
            <w:tcBorders>
              <w:top w:val="nil"/>
              <w:left w:val="single" w:sz="4" w:space="0" w:color="auto"/>
              <w:bottom w:val="single" w:sz="4" w:space="0" w:color="auto"/>
              <w:right w:val="single" w:sz="4" w:space="0" w:color="auto"/>
            </w:tcBorders>
            <w:vAlign w:val="center"/>
            <w:hideMark/>
          </w:tcPr>
          <w:p w14:paraId="28483FF5" w14:textId="77777777" w:rsidR="00E0778D" w:rsidRPr="00E0778D" w:rsidRDefault="00E0778D" w:rsidP="00E0778D">
            <w:pPr>
              <w:rPr>
                <w:rFonts w:ascii="Arial" w:eastAsia="Arial Unicode MS" w:hAnsi="Arial" w:cs="Arial"/>
                <w:b/>
                <w:bCs/>
                <w:sz w:val="18"/>
                <w:szCs w:val="18"/>
              </w:rPr>
            </w:pPr>
            <w:r w:rsidRPr="00E0778D">
              <w:rPr>
                <w:rFonts w:ascii="Arial" w:eastAsia="Arial Unicode MS" w:hAnsi="Arial" w:cs="Arial"/>
                <w:b/>
                <w:bCs/>
                <w:sz w:val="18"/>
                <w:szCs w:val="18"/>
              </w:rPr>
              <w:t>BBVA Bancomer</w:t>
            </w:r>
          </w:p>
        </w:tc>
        <w:tc>
          <w:tcPr>
            <w:tcW w:w="1701" w:type="dxa"/>
            <w:tcBorders>
              <w:top w:val="single" w:sz="4" w:space="0" w:color="auto"/>
              <w:left w:val="nil"/>
              <w:bottom w:val="single" w:sz="4" w:space="0" w:color="auto"/>
              <w:right w:val="single" w:sz="4" w:space="0" w:color="auto"/>
            </w:tcBorders>
            <w:noWrap/>
            <w:vAlign w:val="center"/>
            <w:hideMark/>
          </w:tcPr>
          <w:p w14:paraId="76CA586B" w14:textId="77777777" w:rsidR="00E0778D" w:rsidRPr="00E00ABE" w:rsidRDefault="00E0778D" w:rsidP="00097805">
            <w:pPr>
              <w:jc w:val="right"/>
              <w:rPr>
                <w:rFonts w:ascii="Arial" w:eastAsia="Arial Unicode MS" w:hAnsi="Arial" w:cs="Arial"/>
                <w:sz w:val="16"/>
                <w:szCs w:val="16"/>
              </w:rPr>
            </w:pPr>
            <w:r w:rsidRPr="00E00ABE">
              <w:rPr>
                <w:rFonts w:ascii="Arial" w:eastAsia="Arial Unicode MS" w:hAnsi="Arial" w:cs="Arial"/>
                <w:sz w:val="16"/>
                <w:szCs w:val="16"/>
              </w:rPr>
              <w:t> </w:t>
            </w:r>
          </w:p>
        </w:tc>
        <w:tc>
          <w:tcPr>
            <w:tcW w:w="567" w:type="dxa"/>
            <w:tcBorders>
              <w:top w:val="single" w:sz="4" w:space="0" w:color="auto"/>
              <w:left w:val="nil"/>
              <w:bottom w:val="single" w:sz="4" w:space="0" w:color="auto"/>
              <w:right w:val="nil"/>
            </w:tcBorders>
            <w:noWrap/>
            <w:vAlign w:val="center"/>
            <w:hideMark/>
          </w:tcPr>
          <w:p w14:paraId="4BAEE679" w14:textId="77777777" w:rsidR="00E0778D" w:rsidRPr="00E0778D" w:rsidRDefault="00E0778D" w:rsidP="0004115B">
            <w:pPr>
              <w:jc w:val="center"/>
              <w:rPr>
                <w:rFonts w:ascii="Arial" w:eastAsia="Arial Unicode MS"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0FCC957D" w14:textId="77777777" w:rsidR="00E0778D" w:rsidRPr="00E0778D" w:rsidRDefault="00E0778D" w:rsidP="00097805">
            <w:pPr>
              <w:jc w:val="right"/>
              <w:rPr>
                <w:rFonts w:ascii="Arial" w:eastAsia="Arial Unicode MS" w:hAnsi="Arial" w:cs="Arial"/>
                <w:b/>
                <w:bCs/>
                <w:sz w:val="18"/>
                <w:szCs w:val="18"/>
              </w:rPr>
            </w:pPr>
            <w:r w:rsidRPr="00E0778D">
              <w:rPr>
                <w:rFonts w:ascii="Arial" w:eastAsia="Arial Unicode MS" w:hAnsi="Arial" w:cs="Arial"/>
                <w:b/>
                <w:bCs/>
                <w:sz w:val="18"/>
                <w:szCs w:val="18"/>
              </w:rPr>
              <w:t> </w:t>
            </w:r>
          </w:p>
        </w:tc>
      </w:tr>
      <w:tr w:rsidR="00E0778D" w:rsidRPr="00E0778D" w14:paraId="0E635544" w14:textId="77777777" w:rsidTr="00094CAD">
        <w:trPr>
          <w:trHeight w:val="375"/>
        </w:trPr>
        <w:tc>
          <w:tcPr>
            <w:tcW w:w="5250" w:type="dxa"/>
            <w:tcBorders>
              <w:top w:val="nil"/>
              <w:left w:val="single" w:sz="4" w:space="0" w:color="auto"/>
              <w:bottom w:val="single" w:sz="4" w:space="0" w:color="auto"/>
              <w:right w:val="single" w:sz="4" w:space="0" w:color="auto"/>
            </w:tcBorders>
            <w:vAlign w:val="center"/>
            <w:hideMark/>
          </w:tcPr>
          <w:p w14:paraId="3D44E0FD" w14:textId="77777777" w:rsidR="00E0778D" w:rsidRPr="00E0778D" w:rsidRDefault="00E0778D" w:rsidP="00E0778D">
            <w:pPr>
              <w:rPr>
                <w:rFonts w:ascii="Arial" w:eastAsia="Arial Unicode MS" w:hAnsi="Arial" w:cs="Arial"/>
                <w:sz w:val="18"/>
                <w:szCs w:val="18"/>
              </w:rPr>
            </w:pPr>
            <w:r w:rsidRPr="00E0778D">
              <w:rPr>
                <w:rFonts w:ascii="Arial" w:eastAsia="Arial Unicode MS" w:hAnsi="Arial" w:cs="Arial"/>
                <w:sz w:val="18"/>
                <w:szCs w:val="18"/>
              </w:rPr>
              <w:t xml:space="preserve">0159159231 </w:t>
            </w:r>
            <w:r w:rsidR="00EA32E3" w:rsidRPr="00E0778D">
              <w:rPr>
                <w:rFonts w:ascii="Arial" w:eastAsia="Arial Unicode MS" w:hAnsi="Arial" w:cs="Arial"/>
                <w:sz w:val="18"/>
                <w:szCs w:val="18"/>
              </w:rPr>
              <w:t>predial</w:t>
            </w:r>
            <w:r w:rsidRPr="00E0778D">
              <w:rPr>
                <w:rFonts w:ascii="Arial" w:eastAsia="Arial Unicode MS" w:hAnsi="Arial" w:cs="Arial"/>
                <w:sz w:val="18"/>
                <w:szCs w:val="18"/>
              </w:rPr>
              <w:t xml:space="preserve"> y Nomina BBVA</w:t>
            </w:r>
          </w:p>
        </w:tc>
        <w:tc>
          <w:tcPr>
            <w:tcW w:w="1701" w:type="dxa"/>
            <w:tcBorders>
              <w:top w:val="single" w:sz="4" w:space="0" w:color="auto"/>
              <w:left w:val="nil"/>
              <w:bottom w:val="single" w:sz="4" w:space="0" w:color="auto"/>
              <w:right w:val="single" w:sz="4" w:space="0" w:color="auto"/>
            </w:tcBorders>
            <w:noWrap/>
            <w:vAlign w:val="center"/>
            <w:hideMark/>
          </w:tcPr>
          <w:p w14:paraId="16782C38" w14:textId="77777777" w:rsidR="00E0778D" w:rsidRPr="00E00ABE" w:rsidRDefault="00E0778D" w:rsidP="005C7119">
            <w:pPr>
              <w:jc w:val="right"/>
              <w:rPr>
                <w:rFonts w:ascii="Arial" w:eastAsia="Arial Unicode MS" w:hAnsi="Arial" w:cs="Arial"/>
                <w:sz w:val="16"/>
                <w:szCs w:val="16"/>
              </w:rPr>
            </w:pPr>
            <w:r w:rsidRPr="00E00ABE">
              <w:rPr>
                <w:rFonts w:ascii="Arial" w:eastAsia="Arial Unicode MS" w:hAnsi="Arial" w:cs="Arial"/>
                <w:sz w:val="16"/>
                <w:szCs w:val="16"/>
              </w:rPr>
              <w:t xml:space="preserve"> $   </w:t>
            </w:r>
            <w:r w:rsidR="00097805" w:rsidRPr="00E00ABE">
              <w:rPr>
                <w:rFonts w:ascii="Arial" w:eastAsia="Arial Unicode MS" w:hAnsi="Arial" w:cs="Arial"/>
                <w:sz w:val="16"/>
                <w:szCs w:val="16"/>
              </w:rPr>
              <w:t xml:space="preserve">       </w:t>
            </w:r>
            <w:r w:rsidRPr="00E00ABE">
              <w:rPr>
                <w:rFonts w:ascii="Arial" w:eastAsia="Arial Unicode MS" w:hAnsi="Arial" w:cs="Arial"/>
                <w:sz w:val="16"/>
                <w:szCs w:val="16"/>
              </w:rPr>
              <w:t xml:space="preserve">   </w:t>
            </w:r>
            <w:r w:rsidR="005C7119">
              <w:rPr>
                <w:rFonts w:ascii="Arial" w:eastAsia="Arial Unicode MS" w:hAnsi="Arial" w:cs="Arial"/>
                <w:sz w:val="16"/>
                <w:szCs w:val="16"/>
              </w:rPr>
              <w:t>806,466</w:t>
            </w:r>
            <w:r w:rsidRPr="00E00ABE">
              <w:rPr>
                <w:rFonts w:ascii="Arial" w:eastAsia="Arial Unicode MS" w:hAnsi="Arial" w:cs="Arial"/>
                <w:sz w:val="16"/>
                <w:szCs w:val="16"/>
              </w:rPr>
              <w:t xml:space="preserve"> </w:t>
            </w:r>
          </w:p>
        </w:tc>
        <w:tc>
          <w:tcPr>
            <w:tcW w:w="567" w:type="dxa"/>
            <w:tcBorders>
              <w:top w:val="single" w:sz="4" w:space="0" w:color="auto"/>
              <w:left w:val="nil"/>
              <w:bottom w:val="single" w:sz="4" w:space="0" w:color="auto"/>
              <w:right w:val="single" w:sz="4" w:space="0" w:color="auto"/>
            </w:tcBorders>
            <w:noWrap/>
            <w:vAlign w:val="center"/>
            <w:hideMark/>
          </w:tcPr>
          <w:p w14:paraId="1B451FD0" w14:textId="77777777" w:rsidR="00E0778D" w:rsidRPr="00E0778D" w:rsidRDefault="00251B17" w:rsidP="0004115B">
            <w:pPr>
              <w:jc w:val="center"/>
              <w:rPr>
                <w:rFonts w:ascii="Arial" w:eastAsia="Arial Unicode MS" w:hAnsi="Arial" w:cs="Arial"/>
                <w:sz w:val="18"/>
                <w:szCs w:val="18"/>
              </w:rPr>
            </w:pPr>
            <w:r>
              <w:rPr>
                <w:rFonts w:ascii="Arial" w:eastAsia="Arial Unicode MS" w:hAnsi="Arial" w:cs="Arial"/>
                <w:sz w:val="18"/>
                <w:szCs w:val="18"/>
              </w:rPr>
              <w:t>M</w:t>
            </w:r>
            <w:r w:rsidRPr="00E0778D">
              <w:rPr>
                <w:rFonts w:ascii="Arial" w:eastAsia="Arial Unicode MS" w:hAnsi="Arial" w:cs="Arial"/>
                <w:sz w:val="18"/>
                <w:szCs w:val="18"/>
              </w:rPr>
              <w:t>)</w:t>
            </w:r>
          </w:p>
        </w:tc>
        <w:tc>
          <w:tcPr>
            <w:tcW w:w="1559" w:type="dxa"/>
            <w:tcBorders>
              <w:top w:val="single" w:sz="4" w:space="0" w:color="auto"/>
              <w:left w:val="nil"/>
              <w:bottom w:val="single" w:sz="4" w:space="0" w:color="auto"/>
              <w:right w:val="single" w:sz="4" w:space="0" w:color="auto"/>
            </w:tcBorders>
            <w:noWrap/>
            <w:vAlign w:val="center"/>
            <w:hideMark/>
          </w:tcPr>
          <w:p w14:paraId="45E21C45" w14:textId="77777777" w:rsidR="00E0778D" w:rsidRPr="00E0778D" w:rsidRDefault="00E0778D" w:rsidP="00097805">
            <w:pPr>
              <w:jc w:val="right"/>
              <w:rPr>
                <w:rFonts w:ascii="Arial" w:eastAsia="Arial Unicode MS" w:hAnsi="Arial" w:cs="Arial"/>
                <w:b/>
                <w:bCs/>
                <w:sz w:val="18"/>
                <w:szCs w:val="18"/>
              </w:rPr>
            </w:pPr>
            <w:r w:rsidRPr="00E0778D">
              <w:rPr>
                <w:rFonts w:ascii="Arial" w:eastAsia="Arial Unicode MS" w:hAnsi="Arial" w:cs="Arial"/>
                <w:b/>
                <w:bCs/>
                <w:sz w:val="18"/>
                <w:szCs w:val="18"/>
              </w:rPr>
              <w:t> </w:t>
            </w:r>
          </w:p>
        </w:tc>
      </w:tr>
      <w:tr w:rsidR="00E0778D" w:rsidRPr="00E0778D" w14:paraId="5C84AF54" w14:textId="77777777" w:rsidTr="00094CAD">
        <w:trPr>
          <w:trHeight w:val="375"/>
        </w:trPr>
        <w:tc>
          <w:tcPr>
            <w:tcW w:w="5250" w:type="dxa"/>
            <w:tcBorders>
              <w:top w:val="nil"/>
              <w:left w:val="single" w:sz="4" w:space="0" w:color="auto"/>
              <w:bottom w:val="single" w:sz="4" w:space="0" w:color="auto"/>
              <w:right w:val="single" w:sz="4" w:space="0" w:color="auto"/>
            </w:tcBorders>
            <w:vAlign w:val="center"/>
            <w:hideMark/>
          </w:tcPr>
          <w:p w14:paraId="13CACF26" w14:textId="77777777" w:rsidR="00E0778D" w:rsidRPr="00E0778D" w:rsidRDefault="00E0778D" w:rsidP="00E0778D">
            <w:pPr>
              <w:rPr>
                <w:rFonts w:ascii="Arial" w:eastAsia="Arial Unicode MS" w:hAnsi="Arial" w:cs="Arial"/>
                <w:sz w:val="18"/>
                <w:szCs w:val="18"/>
              </w:rPr>
            </w:pPr>
            <w:r w:rsidRPr="00E0778D">
              <w:rPr>
                <w:rFonts w:ascii="Arial" w:eastAsia="Arial Unicode MS" w:hAnsi="Arial" w:cs="Arial"/>
                <w:sz w:val="18"/>
                <w:szCs w:val="18"/>
              </w:rPr>
              <w:t xml:space="preserve">0116995063 </w:t>
            </w:r>
            <w:r w:rsidR="00EA32E3" w:rsidRPr="00E0778D">
              <w:rPr>
                <w:rFonts w:ascii="Arial" w:eastAsia="Arial Unicode MS" w:hAnsi="Arial" w:cs="Arial"/>
                <w:sz w:val="18"/>
                <w:szCs w:val="18"/>
              </w:rPr>
              <w:t>cajero</w:t>
            </w:r>
            <w:r w:rsidRPr="00E0778D">
              <w:rPr>
                <w:rFonts w:ascii="Arial" w:eastAsia="Arial Unicode MS" w:hAnsi="Arial" w:cs="Arial"/>
                <w:sz w:val="18"/>
                <w:szCs w:val="18"/>
              </w:rPr>
              <w:t xml:space="preserve"> Predial BBVA</w:t>
            </w:r>
          </w:p>
        </w:tc>
        <w:tc>
          <w:tcPr>
            <w:tcW w:w="1701" w:type="dxa"/>
            <w:tcBorders>
              <w:top w:val="single" w:sz="4" w:space="0" w:color="auto"/>
              <w:left w:val="nil"/>
              <w:bottom w:val="single" w:sz="4" w:space="0" w:color="auto"/>
              <w:right w:val="single" w:sz="4" w:space="0" w:color="auto"/>
            </w:tcBorders>
            <w:noWrap/>
            <w:vAlign w:val="center"/>
            <w:hideMark/>
          </w:tcPr>
          <w:p w14:paraId="6679962E" w14:textId="77777777" w:rsidR="00E0778D" w:rsidRPr="00E00ABE" w:rsidRDefault="00E0778D" w:rsidP="00097805">
            <w:pPr>
              <w:jc w:val="right"/>
              <w:rPr>
                <w:rFonts w:ascii="Arial" w:eastAsia="Arial Unicode MS" w:hAnsi="Arial" w:cs="Arial"/>
                <w:sz w:val="16"/>
                <w:szCs w:val="16"/>
              </w:rPr>
            </w:pPr>
            <w:r w:rsidRPr="00E00ABE">
              <w:rPr>
                <w:rFonts w:ascii="Arial" w:eastAsia="Arial Unicode MS" w:hAnsi="Arial" w:cs="Arial"/>
                <w:sz w:val="16"/>
                <w:szCs w:val="16"/>
              </w:rPr>
              <w:t xml:space="preserve"> </w:t>
            </w:r>
            <w:r w:rsidR="00097805" w:rsidRPr="00E00ABE">
              <w:rPr>
                <w:rFonts w:ascii="Arial" w:eastAsia="Arial Unicode MS" w:hAnsi="Arial" w:cs="Arial"/>
                <w:sz w:val="16"/>
                <w:szCs w:val="16"/>
              </w:rPr>
              <w:t xml:space="preserve">$          </w:t>
            </w:r>
            <w:r w:rsidRPr="00E00ABE">
              <w:rPr>
                <w:rFonts w:ascii="Arial" w:eastAsia="Arial Unicode MS" w:hAnsi="Arial" w:cs="Arial"/>
                <w:sz w:val="16"/>
                <w:szCs w:val="16"/>
              </w:rPr>
              <w:t xml:space="preserve">     </w:t>
            </w:r>
            <w:r w:rsidR="00FB0A7A" w:rsidRPr="00E00ABE">
              <w:rPr>
                <w:rFonts w:ascii="Arial" w:eastAsia="Arial Unicode MS" w:hAnsi="Arial" w:cs="Arial"/>
                <w:sz w:val="16"/>
                <w:szCs w:val="16"/>
              </w:rPr>
              <w:t>2</w:t>
            </w:r>
            <w:r w:rsidR="0004115B" w:rsidRPr="00E00ABE">
              <w:rPr>
                <w:rFonts w:ascii="Arial" w:eastAsia="Arial Unicode MS" w:hAnsi="Arial" w:cs="Arial"/>
                <w:sz w:val="16"/>
                <w:szCs w:val="16"/>
              </w:rPr>
              <w:t>1</w:t>
            </w:r>
            <w:r w:rsidR="00E00ABE">
              <w:rPr>
                <w:rFonts w:ascii="Arial" w:eastAsia="Arial Unicode MS" w:hAnsi="Arial" w:cs="Arial"/>
                <w:sz w:val="16"/>
                <w:szCs w:val="16"/>
              </w:rPr>
              <w:t>,722</w:t>
            </w:r>
            <w:r w:rsidRPr="00E00ABE">
              <w:rPr>
                <w:rFonts w:ascii="Arial" w:eastAsia="Arial Unicode MS" w:hAnsi="Arial" w:cs="Arial"/>
                <w:sz w:val="16"/>
                <w:szCs w:val="16"/>
              </w:rPr>
              <w:t xml:space="preserve"> </w:t>
            </w:r>
          </w:p>
        </w:tc>
        <w:tc>
          <w:tcPr>
            <w:tcW w:w="567" w:type="dxa"/>
            <w:tcBorders>
              <w:top w:val="single" w:sz="4" w:space="0" w:color="auto"/>
              <w:left w:val="nil"/>
              <w:bottom w:val="single" w:sz="4" w:space="0" w:color="auto"/>
              <w:right w:val="nil"/>
            </w:tcBorders>
            <w:noWrap/>
            <w:vAlign w:val="center"/>
            <w:hideMark/>
          </w:tcPr>
          <w:p w14:paraId="61835773" w14:textId="77777777" w:rsidR="00E0778D" w:rsidRPr="00E0778D" w:rsidRDefault="00251B17" w:rsidP="0004115B">
            <w:pPr>
              <w:jc w:val="center"/>
              <w:rPr>
                <w:rFonts w:ascii="Arial" w:eastAsia="Arial Unicode MS" w:hAnsi="Arial" w:cs="Arial"/>
                <w:sz w:val="18"/>
                <w:szCs w:val="18"/>
              </w:rPr>
            </w:pPr>
            <w:r>
              <w:rPr>
                <w:rFonts w:ascii="Arial" w:eastAsia="Arial Unicode MS" w:hAnsi="Arial" w:cs="Arial"/>
                <w:sz w:val="18"/>
                <w:szCs w:val="18"/>
              </w:rPr>
              <w:t>N</w:t>
            </w:r>
            <w:r w:rsidR="00E0778D" w:rsidRPr="00E0778D">
              <w:rPr>
                <w:rFonts w:ascii="Arial" w:eastAsia="Arial Unicode MS" w:hAnsi="Arial" w:cs="Arial"/>
                <w:sz w:val="18"/>
                <w:szCs w:val="18"/>
              </w:rPr>
              <w:t>)</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06BEB078" w14:textId="77777777" w:rsidR="00E0778D" w:rsidRPr="00E0778D" w:rsidRDefault="00E0778D" w:rsidP="00097805">
            <w:pPr>
              <w:jc w:val="right"/>
              <w:rPr>
                <w:rFonts w:ascii="Arial" w:eastAsia="Arial Unicode MS" w:hAnsi="Arial" w:cs="Arial"/>
                <w:b/>
                <w:bCs/>
                <w:sz w:val="18"/>
                <w:szCs w:val="18"/>
              </w:rPr>
            </w:pPr>
            <w:r w:rsidRPr="00E0778D">
              <w:rPr>
                <w:rFonts w:ascii="Arial" w:eastAsia="Arial Unicode MS" w:hAnsi="Arial" w:cs="Arial"/>
                <w:b/>
                <w:bCs/>
                <w:sz w:val="18"/>
                <w:szCs w:val="18"/>
              </w:rPr>
              <w:t> </w:t>
            </w:r>
          </w:p>
        </w:tc>
      </w:tr>
      <w:tr w:rsidR="00E0778D" w:rsidRPr="00E0778D" w14:paraId="77DF275D" w14:textId="77777777" w:rsidTr="00094CAD">
        <w:trPr>
          <w:trHeight w:val="375"/>
        </w:trPr>
        <w:tc>
          <w:tcPr>
            <w:tcW w:w="5250" w:type="dxa"/>
            <w:tcBorders>
              <w:top w:val="single" w:sz="4" w:space="0" w:color="auto"/>
              <w:left w:val="single" w:sz="4" w:space="0" w:color="auto"/>
              <w:bottom w:val="single" w:sz="4" w:space="0" w:color="auto"/>
              <w:right w:val="single" w:sz="4" w:space="0" w:color="auto"/>
            </w:tcBorders>
            <w:vAlign w:val="center"/>
            <w:hideMark/>
          </w:tcPr>
          <w:p w14:paraId="69470B25" w14:textId="77777777" w:rsidR="00E0778D" w:rsidRPr="00E0778D" w:rsidRDefault="00E0778D" w:rsidP="00E0778D">
            <w:pPr>
              <w:rPr>
                <w:rFonts w:ascii="Arial" w:eastAsia="Arial Unicode MS" w:hAnsi="Arial" w:cs="Arial"/>
                <w:b/>
                <w:bCs/>
                <w:sz w:val="18"/>
                <w:szCs w:val="18"/>
              </w:rPr>
            </w:pPr>
            <w:r w:rsidRPr="00E0778D">
              <w:rPr>
                <w:rFonts w:ascii="Arial" w:eastAsia="Arial Unicode MS" w:hAnsi="Arial" w:cs="Arial"/>
                <w:b/>
                <w:bCs/>
                <w:sz w:val="18"/>
                <w:szCs w:val="18"/>
              </w:rPr>
              <w:t>HSBC</w:t>
            </w:r>
          </w:p>
        </w:tc>
        <w:tc>
          <w:tcPr>
            <w:tcW w:w="1701" w:type="dxa"/>
            <w:tcBorders>
              <w:top w:val="single" w:sz="4" w:space="0" w:color="auto"/>
              <w:left w:val="nil"/>
              <w:bottom w:val="single" w:sz="4" w:space="0" w:color="auto"/>
              <w:right w:val="single" w:sz="4" w:space="0" w:color="auto"/>
            </w:tcBorders>
            <w:noWrap/>
            <w:vAlign w:val="center"/>
            <w:hideMark/>
          </w:tcPr>
          <w:p w14:paraId="65837E47" w14:textId="77777777" w:rsidR="00E0778D" w:rsidRPr="00E00ABE" w:rsidRDefault="00E0778D" w:rsidP="00097805">
            <w:pPr>
              <w:jc w:val="right"/>
              <w:rPr>
                <w:rFonts w:ascii="Arial" w:eastAsia="Arial Unicode MS" w:hAnsi="Arial" w:cs="Arial"/>
                <w:sz w:val="16"/>
                <w:szCs w:val="16"/>
              </w:rPr>
            </w:pPr>
            <w:r w:rsidRPr="00E00ABE">
              <w:rPr>
                <w:rFonts w:ascii="Arial" w:eastAsia="Arial Unicode MS" w:hAnsi="Arial" w:cs="Arial"/>
                <w:sz w:val="16"/>
                <w:szCs w:val="16"/>
              </w:rPr>
              <w:t> </w:t>
            </w:r>
          </w:p>
        </w:tc>
        <w:tc>
          <w:tcPr>
            <w:tcW w:w="567" w:type="dxa"/>
            <w:tcBorders>
              <w:top w:val="single" w:sz="4" w:space="0" w:color="auto"/>
              <w:left w:val="nil"/>
              <w:bottom w:val="single" w:sz="4" w:space="0" w:color="auto"/>
              <w:right w:val="nil"/>
            </w:tcBorders>
            <w:noWrap/>
            <w:vAlign w:val="center"/>
            <w:hideMark/>
          </w:tcPr>
          <w:p w14:paraId="009062F5" w14:textId="77777777" w:rsidR="00E0778D" w:rsidRPr="00E0778D" w:rsidRDefault="00E0778D" w:rsidP="0004115B">
            <w:pPr>
              <w:jc w:val="center"/>
              <w:rPr>
                <w:rFonts w:ascii="Arial" w:eastAsia="Arial Unicode MS"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3E30F977" w14:textId="77777777" w:rsidR="00E0778D" w:rsidRPr="00E0778D" w:rsidRDefault="00E0778D" w:rsidP="00097805">
            <w:pPr>
              <w:jc w:val="right"/>
              <w:rPr>
                <w:rFonts w:ascii="Arial" w:eastAsia="Arial Unicode MS" w:hAnsi="Arial" w:cs="Arial"/>
                <w:b/>
                <w:bCs/>
                <w:sz w:val="18"/>
                <w:szCs w:val="18"/>
              </w:rPr>
            </w:pPr>
            <w:r w:rsidRPr="00E0778D">
              <w:rPr>
                <w:rFonts w:ascii="Arial" w:eastAsia="Arial Unicode MS" w:hAnsi="Arial" w:cs="Arial"/>
                <w:b/>
                <w:bCs/>
                <w:sz w:val="18"/>
                <w:szCs w:val="18"/>
              </w:rPr>
              <w:t> </w:t>
            </w:r>
          </w:p>
        </w:tc>
      </w:tr>
      <w:tr w:rsidR="00E0778D" w:rsidRPr="00E0778D" w14:paraId="36AFD8F4" w14:textId="77777777" w:rsidTr="00094CAD">
        <w:trPr>
          <w:trHeight w:val="413"/>
        </w:trPr>
        <w:tc>
          <w:tcPr>
            <w:tcW w:w="5250" w:type="dxa"/>
            <w:tcBorders>
              <w:top w:val="single" w:sz="4" w:space="0" w:color="auto"/>
              <w:left w:val="single" w:sz="4" w:space="0" w:color="auto"/>
              <w:bottom w:val="single" w:sz="4" w:space="0" w:color="auto"/>
              <w:right w:val="single" w:sz="4" w:space="0" w:color="auto"/>
            </w:tcBorders>
            <w:vAlign w:val="center"/>
            <w:hideMark/>
          </w:tcPr>
          <w:p w14:paraId="46F61DFC" w14:textId="77777777" w:rsidR="00E0778D" w:rsidRPr="00E0778D" w:rsidRDefault="00E0778D" w:rsidP="00E0778D">
            <w:pPr>
              <w:rPr>
                <w:rFonts w:ascii="Arial" w:eastAsia="Arial Unicode MS" w:hAnsi="Arial" w:cs="Arial"/>
                <w:sz w:val="18"/>
                <w:szCs w:val="18"/>
              </w:rPr>
            </w:pPr>
            <w:r w:rsidRPr="00E0778D">
              <w:rPr>
                <w:rFonts w:ascii="Arial" w:eastAsia="Arial Unicode MS" w:hAnsi="Arial" w:cs="Arial"/>
                <w:sz w:val="18"/>
                <w:szCs w:val="18"/>
              </w:rPr>
              <w:lastRenderedPageBreak/>
              <w:t>4056949621 HSBC Nómina</w:t>
            </w:r>
          </w:p>
        </w:tc>
        <w:tc>
          <w:tcPr>
            <w:tcW w:w="1701" w:type="dxa"/>
            <w:tcBorders>
              <w:top w:val="single" w:sz="4" w:space="0" w:color="auto"/>
              <w:left w:val="nil"/>
              <w:bottom w:val="single" w:sz="4" w:space="0" w:color="auto"/>
              <w:right w:val="single" w:sz="4" w:space="0" w:color="auto"/>
            </w:tcBorders>
            <w:noWrap/>
            <w:vAlign w:val="center"/>
            <w:hideMark/>
          </w:tcPr>
          <w:p w14:paraId="6AE9287B" w14:textId="77777777" w:rsidR="00E0778D" w:rsidRPr="00E00ABE" w:rsidRDefault="00E0778D" w:rsidP="00857C7B">
            <w:pPr>
              <w:jc w:val="right"/>
              <w:rPr>
                <w:rFonts w:ascii="Arial" w:eastAsia="Arial Unicode MS" w:hAnsi="Arial" w:cs="Arial"/>
                <w:sz w:val="16"/>
                <w:szCs w:val="16"/>
              </w:rPr>
            </w:pPr>
            <w:r w:rsidRPr="00E00ABE">
              <w:rPr>
                <w:rFonts w:ascii="Arial" w:eastAsia="Arial Unicode MS" w:hAnsi="Arial" w:cs="Arial"/>
                <w:sz w:val="16"/>
                <w:szCs w:val="16"/>
              </w:rPr>
              <w:t xml:space="preserve"> $              39,175 </w:t>
            </w:r>
          </w:p>
        </w:tc>
        <w:tc>
          <w:tcPr>
            <w:tcW w:w="567" w:type="dxa"/>
            <w:tcBorders>
              <w:top w:val="single" w:sz="4" w:space="0" w:color="auto"/>
              <w:left w:val="nil"/>
              <w:bottom w:val="single" w:sz="4" w:space="0" w:color="auto"/>
              <w:right w:val="nil"/>
            </w:tcBorders>
            <w:noWrap/>
            <w:vAlign w:val="center"/>
            <w:hideMark/>
          </w:tcPr>
          <w:p w14:paraId="0DC2F205" w14:textId="77777777" w:rsidR="00E0778D" w:rsidRPr="00E0778D" w:rsidRDefault="00251B17" w:rsidP="0004115B">
            <w:pPr>
              <w:jc w:val="center"/>
              <w:rPr>
                <w:rFonts w:ascii="Arial" w:eastAsia="Arial Unicode MS" w:hAnsi="Arial" w:cs="Arial"/>
                <w:sz w:val="18"/>
                <w:szCs w:val="18"/>
              </w:rPr>
            </w:pPr>
            <w:r>
              <w:rPr>
                <w:rFonts w:ascii="Arial" w:eastAsia="Arial Unicode MS" w:hAnsi="Arial" w:cs="Arial"/>
                <w:sz w:val="18"/>
                <w:szCs w:val="18"/>
              </w:rPr>
              <w:t>O</w:t>
            </w:r>
            <w:r w:rsidR="00E0778D" w:rsidRPr="00E0778D">
              <w:rPr>
                <w:rFonts w:ascii="Arial" w:eastAsia="Arial Unicode MS" w:hAnsi="Arial" w:cs="Arial"/>
                <w:sz w:val="18"/>
                <w:szCs w:val="18"/>
              </w:rPr>
              <w:t>)</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0ACB5CB2" w14:textId="77777777" w:rsidR="00E0778D" w:rsidRPr="00E0778D" w:rsidRDefault="00E0778D" w:rsidP="00097805">
            <w:pPr>
              <w:jc w:val="right"/>
              <w:rPr>
                <w:rFonts w:ascii="Arial" w:eastAsia="Arial Unicode MS" w:hAnsi="Arial" w:cs="Arial"/>
                <w:b/>
                <w:bCs/>
                <w:sz w:val="18"/>
                <w:szCs w:val="18"/>
              </w:rPr>
            </w:pPr>
            <w:r w:rsidRPr="00E0778D">
              <w:rPr>
                <w:rFonts w:ascii="Arial" w:eastAsia="Arial Unicode MS" w:hAnsi="Arial" w:cs="Arial"/>
                <w:b/>
                <w:bCs/>
                <w:sz w:val="18"/>
                <w:szCs w:val="18"/>
              </w:rPr>
              <w:t> </w:t>
            </w:r>
          </w:p>
        </w:tc>
      </w:tr>
      <w:tr w:rsidR="00E0778D" w:rsidRPr="00E0778D" w14:paraId="58CD1355" w14:textId="77777777" w:rsidTr="00094CAD">
        <w:trPr>
          <w:trHeight w:val="375"/>
        </w:trPr>
        <w:tc>
          <w:tcPr>
            <w:tcW w:w="5250" w:type="dxa"/>
            <w:tcBorders>
              <w:top w:val="single" w:sz="4" w:space="0" w:color="auto"/>
              <w:left w:val="single" w:sz="4" w:space="0" w:color="auto"/>
              <w:bottom w:val="single" w:sz="4" w:space="0" w:color="auto"/>
              <w:right w:val="single" w:sz="4" w:space="0" w:color="auto"/>
            </w:tcBorders>
            <w:vAlign w:val="center"/>
            <w:hideMark/>
          </w:tcPr>
          <w:p w14:paraId="1322DCA3" w14:textId="77777777" w:rsidR="00E0778D" w:rsidRPr="00E0778D" w:rsidRDefault="00E0778D" w:rsidP="00E0778D">
            <w:pPr>
              <w:rPr>
                <w:rFonts w:ascii="Arial" w:eastAsia="Arial Unicode MS" w:hAnsi="Arial" w:cs="Arial"/>
                <w:b/>
                <w:bCs/>
                <w:sz w:val="18"/>
                <w:szCs w:val="18"/>
              </w:rPr>
            </w:pPr>
            <w:r w:rsidRPr="00E0778D">
              <w:rPr>
                <w:rFonts w:ascii="Arial" w:eastAsia="Arial Unicode MS" w:hAnsi="Arial" w:cs="Arial"/>
                <w:b/>
                <w:bCs/>
                <w:sz w:val="18"/>
                <w:szCs w:val="18"/>
              </w:rPr>
              <w:t>BanBajio</w:t>
            </w:r>
          </w:p>
        </w:tc>
        <w:tc>
          <w:tcPr>
            <w:tcW w:w="1701" w:type="dxa"/>
            <w:tcBorders>
              <w:top w:val="single" w:sz="4" w:space="0" w:color="auto"/>
              <w:left w:val="nil"/>
              <w:bottom w:val="single" w:sz="4" w:space="0" w:color="auto"/>
              <w:right w:val="single" w:sz="4" w:space="0" w:color="auto"/>
            </w:tcBorders>
            <w:noWrap/>
            <w:vAlign w:val="center"/>
            <w:hideMark/>
          </w:tcPr>
          <w:p w14:paraId="3B772472" w14:textId="77777777" w:rsidR="00E0778D" w:rsidRPr="00E00ABE" w:rsidRDefault="00E0778D" w:rsidP="00097805">
            <w:pPr>
              <w:jc w:val="right"/>
              <w:rPr>
                <w:rFonts w:ascii="Arial" w:eastAsia="Arial Unicode MS" w:hAnsi="Arial" w:cs="Arial"/>
                <w:sz w:val="16"/>
                <w:szCs w:val="16"/>
              </w:rPr>
            </w:pPr>
            <w:r w:rsidRPr="00E00ABE">
              <w:rPr>
                <w:rFonts w:ascii="Arial" w:eastAsia="Arial Unicode MS" w:hAnsi="Arial" w:cs="Arial"/>
                <w:sz w:val="16"/>
                <w:szCs w:val="16"/>
              </w:rPr>
              <w:t> </w:t>
            </w:r>
          </w:p>
        </w:tc>
        <w:tc>
          <w:tcPr>
            <w:tcW w:w="567" w:type="dxa"/>
            <w:tcBorders>
              <w:top w:val="single" w:sz="4" w:space="0" w:color="auto"/>
              <w:left w:val="nil"/>
              <w:bottom w:val="single" w:sz="4" w:space="0" w:color="auto"/>
              <w:right w:val="nil"/>
            </w:tcBorders>
            <w:noWrap/>
            <w:vAlign w:val="center"/>
            <w:hideMark/>
          </w:tcPr>
          <w:p w14:paraId="64BDEAF9" w14:textId="77777777" w:rsidR="00E0778D" w:rsidRPr="00E0778D" w:rsidRDefault="00E0778D" w:rsidP="0004115B">
            <w:pPr>
              <w:jc w:val="center"/>
              <w:rPr>
                <w:rFonts w:ascii="Arial" w:eastAsia="Arial Unicode MS"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64EC502F" w14:textId="77777777" w:rsidR="00E0778D" w:rsidRPr="00E0778D" w:rsidRDefault="00E0778D" w:rsidP="005A60C6">
            <w:pPr>
              <w:jc w:val="right"/>
              <w:rPr>
                <w:rFonts w:ascii="Arial" w:eastAsia="Arial Unicode MS" w:hAnsi="Arial" w:cs="Arial"/>
                <w:b/>
                <w:bCs/>
                <w:sz w:val="18"/>
                <w:szCs w:val="18"/>
              </w:rPr>
            </w:pPr>
          </w:p>
        </w:tc>
      </w:tr>
      <w:tr w:rsidR="00E0778D" w:rsidRPr="00E0778D" w14:paraId="4A30A5A7" w14:textId="77777777" w:rsidTr="00094CAD">
        <w:trPr>
          <w:trHeight w:val="375"/>
        </w:trPr>
        <w:tc>
          <w:tcPr>
            <w:tcW w:w="5250" w:type="dxa"/>
            <w:tcBorders>
              <w:top w:val="nil"/>
              <w:left w:val="single" w:sz="4" w:space="0" w:color="auto"/>
              <w:bottom w:val="single" w:sz="4" w:space="0" w:color="auto"/>
              <w:right w:val="single" w:sz="4" w:space="0" w:color="auto"/>
            </w:tcBorders>
            <w:vAlign w:val="center"/>
            <w:hideMark/>
          </w:tcPr>
          <w:p w14:paraId="4E6B922C" w14:textId="77777777" w:rsidR="00E0778D" w:rsidRPr="00E0778D" w:rsidRDefault="00E0778D" w:rsidP="00E0778D">
            <w:pPr>
              <w:rPr>
                <w:rFonts w:ascii="Arial" w:eastAsia="Arial Unicode MS" w:hAnsi="Arial" w:cs="Arial"/>
                <w:sz w:val="18"/>
                <w:szCs w:val="18"/>
              </w:rPr>
            </w:pPr>
            <w:r w:rsidRPr="00E0778D">
              <w:rPr>
                <w:rFonts w:ascii="Arial" w:eastAsia="Arial Unicode MS" w:hAnsi="Arial" w:cs="Arial"/>
                <w:sz w:val="18"/>
                <w:szCs w:val="18"/>
              </w:rPr>
              <w:t xml:space="preserve">14228241 </w:t>
            </w:r>
            <w:r w:rsidR="00EA32E3" w:rsidRPr="00E0778D">
              <w:rPr>
                <w:rFonts w:ascii="Arial" w:eastAsia="Arial Unicode MS" w:hAnsi="Arial" w:cs="Arial"/>
                <w:sz w:val="18"/>
                <w:szCs w:val="18"/>
              </w:rPr>
              <w:t>fideicomiso</w:t>
            </w:r>
            <w:r w:rsidRPr="00E0778D">
              <w:rPr>
                <w:rFonts w:ascii="Arial" w:eastAsia="Arial Unicode MS" w:hAnsi="Arial" w:cs="Arial"/>
                <w:sz w:val="18"/>
                <w:szCs w:val="18"/>
              </w:rPr>
              <w:t xml:space="preserve"> Clásica Ayuntamiento Municipal de Playas de Rosarito</w:t>
            </w:r>
          </w:p>
        </w:tc>
        <w:tc>
          <w:tcPr>
            <w:tcW w:w="1701" w:type="dxa"/>
            <w:tcBorders>
              <w:top w:val="nil"/>
              <w:left w:val="nil"/>
              <w:bottom w:val="single" w:sz="4" w:space="0" w:color="auto"/>
              <w:right w:val="single" w:sz="4" w:space="0" w:color="auto"/>
            </w:tcBorders>
            <w:noWrap/>
            <w:vAlign w:val="center"/>
            <w:hideMark/>
          </w:tcPr>
          <w:p w14:paraId="0FD38A37" w14:textId="77777777" w:rsidR="00E0778D" w:rsidRPr="00E00ABE" w:rsidRDefault="00E0778D" w:rsidP="002D11D3">
            <w:pPr>
              <w:jc w:val="right"/>
              <w:rPr>
                <w:rFonts w:ascii="Arial" w:eastAsia="Arial Unicode MS" w:hAnsi="Arial" w:cs="Arial"/>
                <w:sz w:val="16"/>
                <w:szCs w:val="16"/>
              </w:rPr>
            </w:pPr>
            <w:r w:rsidRPr="00E00ABE">
              <w:rPr>
                <w:rFonts w:ascii="Arial" w:eastAsia="Arial Unicode MS" w:hAnsi="Arial" w:cs="Arial"/>
                <w:sz w:val="16"/>
                <w:szCs w:val="16"/>
              </w:rPr>
              <w:t xml:space="preserve"> $   </w:t>
            </w:r>
            <w:r w:rsidR="00251B17">
              <w:rPr>
                <w:rFonts w:ascii="Arial" w:eastAsia="Arial Unicode MS" w:hAnsi="Arial" w:cs="Arial"/>
                <w:sz w:val="16"/>
                <w:szCs w:val="16"/>
              </w:rPr>
              <w:t xml:space="preserve">     </w:t>
            </w:r>
            <w:r w:rsidRPr="00E00ABE">
              <w:rPr>
                <w:rFonts w:ascii="Arial" w:eastAsia="Arial Unicode MS" w:hAnsi="Arial" w:cs="Arial"/>
                <w:sz w:val="16"/>
                <w:szCs w:val="16"/>
              </w:rPr>
              <w:t xml:space="preserve"> </w:t>
            </w:r>
            <w:r w:rsidR="00857C7B">
              <w:rPr>
                <w:rFonts w:ascii="Arial" w:eastAsia="Arial Unicode MS" w:hAnsi="Arial" w:cs="Arial"/>
                <w:sz w:val="16"/>
                <w:szCs w:val="16"/>
              </w:rPr>
              <w:t>6,02</w:t>
            </w:r>
            <w:r w:rsidR="002D11D3">
              <w:rPr>
                <w:rFonts w:ascii="Arial" w:eastAsia="Arial Unicode MS" w:hAnsi="Arial" w:cs="Arial"/>
                <w:sz w:val="16"/>
                <w:szCs w:val="16"/>
              </w:rPr>
              <w:t>5</w:t>
            </w:r>
            <w:r w:rsidR="00857C7B">
              <w:rPr>
                <w:rFonts w:ascii="Arial" w:eastAsia="Arial Unicode MS" w:hAnsi="Arial" w:cs="Arial"/>
                <w:sz w:val="16"/>
                <w:szCs w:val="16"/>
              </w:rPr>
              <w:t>,</w:t>
            </w:r>
            <w:r w:rsidR="002D11D3">
              <w:rPr>
                <w:rFonts w:ascii="Arial" w:eastAsia="Arial Unicode MS" w:hAnsi="Arial" w:cs="Arial"/>
                <w:sz w:val="16"/>
                <w:szCs w:val="16"/>
              </w:rPr>
              <w:t>916</w:t>
            </w:r>
            <w:r w:rsidRPr="00E00ABE">
              <w:rPr>
                <w:rFonts w:ascii="Arial" w:eastAsia="Arial Unicode MS" w:hAnsi="Arial" w:cs="Arial"/>
                <w:sz w:val="16"/>
                <w:szCs w:val="16"/>
              </w:rPr>
              <w:t xml:space="preserve"> </w:t>
            </w:r>
          </w:p>
        </w:tc>
        <w:tc>
          <w:tcPr>
            <w:tcW w:w="567" w:type="dxa"/>
            <w:tcBorders>
              <w:top w:val="single" w:sz="4" w:space="0" w:color="auto"/>
              <w:left w:val="nil"/>
              <w:bottom w:val="single" w:sz="4" w:space="0" w:color="auto"/>
              <w:right w:val="nil"/>
            </w:tcBorders>
            <w:noWrap/>
            <w:vAlign w:val="center"/>
            <w:hideMark/>
          </w:tcPr>
          <w:p w14:paraId="416A067E" w14:textId="77777777" w:rsidR="00E0778D" w:rsidRPr="00E0778D" w:rsidRDefault="00251B17" w:rsidP="0004115B">
            <w:pPr>
              <w:jc w:val="center"/>
              <w:rPr>
                <w:rFonts w:ascii="Arial" w:eastAsia="Arial Unicode MS" w:hAnsi="Arial" w:cs="Arial"/>
                <w:sz w:val="18"/>
                <w:szCs w:val="18"/>
              </w:rPr>
            </w:pPr>
            <w:r>
              <w:rPr>
                <w:rFonts w:ascii="Arial" w:eastAsia="Arial Unicode MS" w:hAnsi="Arial" w:cs="Arial"/>
                <w:sz w:val="18"/>
                <w:szCs w:val="18"/>
              </w:rPr>
              <w:t>P</w:t>
            </w:r>
            <w:r w:rsidR="000D5513">
              <w:rPr>
                <w:rFonts w:ascii="Arial" w:eastAsia="Arial Unicode MS" w:hAnsi="Arial" w:cs="Arial"/>
                <w:sz w:val="18"/>
                <w:szCs w:val="18"/>
              </w:rPr>
              <w:t>)</w:t>
            </w:r>
          </w:p>
        </w:tc>
        <w:tc>
          <w:tcPr>
            <w:tcW w:w="1559" w:type="dxa"/>
            <w:tcBorders>
              <w:top w:val="nil"/>
              <w:left w:val="single" w:sz="4" w:space="0" w:color="auto"/>
              <w:bottom w:val="single" w:sz="4" w:space="0" w:color="auto"/>
              <w:right w:val="single" w:sz="4" w:space="0" w:color="auto"/>
            </w:tcBorders>
            <w:noWrap/>
            <w:vAlign w:val="center"/>
            <w:hideMark/>
          </w:tcPr>
          <w:p w14:paraId="1B87F78D" w14:textId="77777777" w:rsidR="00E0778D" w:rsidRPr="00E0778D" w:rsidRDefault="00E0778D" w:rsidP="00097805">
            <w:pPr>
              <w:jc w:val="right"/>
              <w:rPr>
                <w:rFonts w:ascii="Arial" w:eastAsia="Arial Unicode MS" w:hAnsi="Arial" w:cs="Arial"/>
                <w:b/>
                <w:bCs/>
                <w:sz w:val="18"/>
                <w:szCs w:val="18"/>
              </w:rPr>
            </w:pPr>
            <w:r w:rsidRPr="00E0778D">
              <w:rPr>
                <w:rFonts w:ascii="Arial" w:eastAsia="Arial Unicode MS" w:hAnsi="Arial" w:cs="Arial"/>
                <w:b/>
                <w:bCs/>
                <w:sz w:val="18"/>
                <w:szCs w:val="18"/>
              </w:rPr>
              <w:t> </w:t>
            </w:r>
          </w:p>
        </w:tc>
      </w:tr>
      <w:tr w:rsidR="006746D2" w:rsidRPr="00E0778D" w14:paraId="318D054F" w14:textId="77777777" w:rsidTr="00094CAD">
        <w:trPr>
          <w:trHeight w:val="375"/>
        </w:trPr>
        <w:tc>
          <w:tcPr>
            <w:tcW w:w="5250" w:type="dxa"/>
            <w:tcBorders>
              <w:top w:val="nil"/>
              <w:left w:val="single" w:sz="4" w:space="0" w:color="auto"/>
              <w:bottom w:val="single" w:sz="4" w:space="0" w:color="auto"/>
              <w:right w:val="single" w:sz="4" w:space="0" w:color="auto"/>
            </w:tcBorders>
            <w:vAlign w:val="center"/>
          </w:tcPr>
          <w:p w14:paraId="474FD1CE" w14:textId="77777777" w:rsidR="006746D2" w:rsidRPr="00E0778D" w:rsidRDefault="006746D2" w:rsidP="00E0778D">
            <w:pPr>
              <w:rPr>
                <w:rFonts w:ascii="Arial" w:eastAsia="Arial Unicode MS" w:hAnsi="Arial" w:cs="Arial"/>
                <w:sz w:val="18"/>
                <w:szCs w:val="18"/>
              </w:rPr>
            </w:pPr>
            <w:r>
              <w:rPr>
                <w:rFonts w:ascii="Arial" w:eastAsia="Arial Unicode MS" w:hAnsi="Arial" w:cs="Arial"/>
                <w:sz w:val="18"/>
                <w:szCs w:val="18"/>
              </w:rPr>
              <w:t xml:space="preserve">13637426 </w:t>
            </w:r>
            <w:r w:rsidR="005A60C6">
              <w:rPr>
                <w:rFonts w:ascii="Arial" w:eastAsia="Arial Unicode MS" w:hAnsi="Arial" w:cs="Arial"/>
                <w:sz w:val="18"/>
                <w:szCs w:val="18"/>
              </w:rPr>
              <w:t>Fideicomiso (Fondo Reserva para Serv de la Deuda)</w:t>
            </w:r>
          </w:p>
        </w:tc>
        <w:tc>
          <w:tcPr>
            <w:tcW w:w="1701" w:type="dxa"/>
            <w:tcBorders>
              <w:top w:val="nil"/>
              <w:left w:val="nil"/>
              <w:bottom w:val="single" w:sz="4" w:space="0" w:color="auto"/>
              <w:right w:val="single" w:sz="4" w:space="0" w:color="auto"/>
            </w:tcBorders>
            <w:noWrap/>
            <w:vAlign w:val="center"/>
          </w:tcPr>
          <w:p w14:paraId="5C30B961" w14:textId="77777777" w:rsidR="006746D2" w:rsidRPr="00E00ABE" w:rsidRDefault="006746D2" w:rsidP="006746D2">
            <w:pPr>
              <w:jc w:val="right"/>
              <w:rPr>
                <w:rFonts w:ascii="Arial" w:eastAsia="Arial Unicode MS" w:hAnsi="Arial" w:cs="Arial"/>
                <w:sz w:val="16"/>
                <w:szCs w:val="16"/>
              </w:rPr>
            </w:pPr>
            <w:r w:rsidRPr="00E00ABE">
              <w:rPr>
                <w:rFonts w:ascii="Arial" w:eastAsia="Arial Unicode MS" w:hAnsi="Arial" w:cs="Arial"/>
                <w:sz w:val="16"/>
                <w:szCs w:val="16"/>
              </w:rPr>
              <w:t xml:space="preserve">$   </w:t>
            </w:r>
            <w:r>
              <w:rPr>
                <w:rFonts w:ascii="Arial" w:eastAsia="Arial Unicode MS" w:hAnsi="Arial" w:cs="Arial"/>
                <w:sz w:val="16"/>
                <w:szCs w:val="16"/>
              </w:rPr>
              <w:t xml:space="preserve">             </w:t>
            </w:r>
            <w:r w:rsidRPr="00E00ABE">
              <w:rPr>
                <w:rFonts w:ascii="Arial" w:eastAsia="Arial Unicode MS" w:hAnsi="Arial" w:cs="Arial"/>
                <w:sz w:val="16"/>
                <w:szCs w:val="16"/>
              </w:rPr>
              <w:t xml:space="preserve">     </w:t>
            </w:r>
            <w:r>
              <w:rPr>
                <w:rFonts w:ascii="Arial" w:eastAsia="Arial Unicode MS" w:hAnsi="Arial" w:cs="Arial"/>
                <w:sz w:val="16"/>
                <w:szCs w:val="16"/>
              </w:rPr>
              <w:t>95</w:t>
            </w:r>
          </w:p>
        </w:tc>
        <w:tc>
          <w:tcPr>
            <w:tcW w:w="567" w:type="dxa"/>
            <w:tcBorders>
              <w:top w:val="single" w:sz="4" w:space="0" w:color="auto"/>
              <w:left w:val="nil"/>
              <w:bottom w:val="single" w:sz="4" w:space="0" w:color="auto"/>
              <w:right w:val="nil"/>
            </w:tcBorders>
            <w:noWrap/>
            <w:vAlign w:val="center"/>
          </w:tcPr>
          <w:p w14:paraId="5444AD82" w14:textId="77777777" w:rsidR="006746D2" w:rsidRDefault="00BC19F1" w:rsidP="00BC19F1">
            <w:pPr>
              <w:jc w:val="center"/>
              <w:rPr>
                <w:rFonts w:ascii="Arial" w:eastAsia="Arial Unicode MS" w:hAnsi="Arial" w:cs="Arial"/>
                <w:sz w:val="18"/>
                <w:szCs w:val="18"/>
              </w:rPr>
            </w:pPr>
            <w:r>
              <w:rPr>
                <w:rFonts w:ascii="Arial" w:eastAsia="Arial Unicode MS" w:hAnsi="Arial" w:cs="Arial"/>
                <w:sz w:val="18"/>
                <w:szCs w:val="18"/>
              </w:rPr>
              <w:t>P)</w:t>
            </w:r>
          </w:p>
        </w:tc>
        <w:tc>
          <w:tcPr>
            <w:tcW w:w="1559" w:type="dxa"/>
            <w:tcBorders>
              <w:top w:val="nil"/>
              <w:left w:val="single" w:sz="4" w:space="0" w:color="auto"/>
              <w:bottom w:val="single" w:sz="4" w:space="0" w:color="auto"/>
              <w:right w:val="single" w:sz="4" w:space="0" w:color="auto"/>
            </w:tcBorders>
            <w:noWrap/>
            <w:vAlign w:val="center"/>
          </w:tcPr>
          <w:p w14:paraId="69C123F3" w14:textId="77777777" w:rsidR="006746D2" w:rsidRPr="00E0778D" w:rsidRDefault="006746D2" w:rsidP="00097805">
            <w:pPr>
              <w:jc w:val="right"/>
              <w:rPr>
                <w:rFonts w:ascii="Arial" w:eastAsia="Arial Unicode MS" w:hAnsi="Arial" w:cs="Arial"/>
                <w:b/>
                <w:bCs/>
                <w:sz w:val="18"/>
                <w:szCs w:val="18"/>
              </w:rPr>
            </w:pPr>
          </w:p>
        </w:tc>
      </w:tr>
      <w:tr w:rsidR="00E0778D" w:rsidRPr="00E0778D" w14:paraId="0802030F" w14:textId="77777777" w:rsidTr="00094CAD">
        <w:trPr>
          <w:trHeight w:val="375"/>
        </w:trPr>
        <w:tc>
          <w:tcPr>
            <w:tcW w:w="5250" w:type="dxa"/>
            <w:tcBorders>
              <w:top w:val="nil"/>
              <w:left w:val="single" w:sz="4" w:space="0" w:color="auto"/>
              <w:bottom w:val="single" w:sz="4" w:space="0" w:color="auto"/>
              <w:right w:val="single" w:sz="4" w:space="0" w:color="auto"/>
            </w:tcBorders>
            <w:vAlign w:val="center"/>
            <w:hideMark/>
          </w:tcPr>
          <w:p w14:paraId="0A116DFC" w14:textId="77777777" w:rsidR="00E0778D" w:rsidRPr="00E0778D" w:rsidRDefault="00E0778D" w:rsidP="00E0778D">
            <w:pPr>
              <w:rPr>
                <w:rFonts w:ascii="Arial" w:eastAsia="Arial Unicode MS" w:hAnsi="Arial" w:cs="Arial"/>
                <w:b/>
                <w:bCs/>
                <w:sz w:val="18"/>
                <w:szCs w:val="18"/>
              </w:rPr>
            </w:pPr>
            <w:r w:rsidRPr="00E0778D">
              <w:rPr>
                <w:rFonts w:ascii="Arial" w:eastAsia="Arial Unicode MS" w:hAnsi="Arial" w:cs="Arial"/>
                <w:b/>
                <w:bCs/>
                <w:sz w:val="18"/>
                <w:szCs w:val="18"/>
              </w:rPr>
              <w:t xml:space="preserve">Bancos </w:t>
            </w:r>
            <w:r w:rsidR="00EA32E3" w:rsidRPr="00E0778D">
              <w:rPr>
                <w:rFonts w:ascii="Arial" w:eastAsia="Arial Unicode MS" w:hAnsi="Arial" w:cs="Arial"/>
                <w:b/>
                <w:bCs/>
                <w:sz w:val="18"/>
                <w:szCs w:val="18"/>
              </w:rPr>
              <w:t>dólares</w:t>
            </w:r>
          </w:p>
        </w:tc>
        <w:tc>
          <w:tcPr>
            <w:tcW w:w="1701" w:type="dxa"/>
            <w:tcBorders>
              <w:top w:val="nil"/>
              <w:left w:val="nil"/>
              <w:bottom w:val="single" w:sz="4" w:space="0" w:color="auto"/>
              <w:right w:val="single" w:sz="4" w:space="0" w:color="auto"/>
            </w:tcBorders>
            <w:noWrap/>
            <w:vAlign w:val="center"/>
            <w:hideMark/>
          </w:tcPr>
          <w:p w14:paraId="59B51E8F" w14:textId="77777777" w:rsidR="00E0778D" w:rsidRPr="00E00ABE" w:rsidRDefault="00E0778D" w:rsidP="00097805">
            <w:pPr>
              <w:jc w:val="right"/>
              <w:rPr>
                <w:rFonts w:ascii="Arial" w:eastAsia="Arial Unicode MS" w:hAnsi="Arial" w:cs="Arial"/>
                <w:sz w:val="16"/>
                <w:szCs w:val="16"/>
              </w:rPr>
            </w:pPr>
            <w:r w:rsidRPr="00E00ABE">
              <w:rPr>
                <w:rFonts w:ascii="Arial" w:eastAsia="Arial Unicode MS" w:hAnsi="Arial" w:cs="Arial"/>
                <w:sz w:val="16"/>
                <w:szCs w:val="16"/>
              </w:rPr>
              <w:t> </w:t>
            </w:r>
          </w:p>
        </w:tc>
        <w:tc>
          <w:tcPr>
            <w:tcW w:w="567" w:type="dxa"/>
            <w:tcBorders>
              <w:top w:val="single" w:sz="4" w:space="0" w:color="auto"/>
              <w:left w:val="nil"/>
              <w:bottom w:val="single" w:sz="4" w:space="0" w:color="auto"/>
              <w:right w:val="nil"/>
            </w:tcBorders>
            <w:noWrap/>
            <w:vAlign w:val="center"/>
            <w:hideMark/>
          </w:tcPr>
          <w:p w14:paraId="14622EC4" w14:textId="77777777" w:rsidR="00E0778D" w:rsidRPr="00E0778D" w:rsidRDefault="00E0778D" w:rsidP="0004115B">
            <w:pPr>
              <w:jc w:val="center"/>
              <w:rPr>
                <w:rFonts w:ascii="Arial" w:eastAsia="Arial Unicode MS" w:hAnsi="Arial" w:cs="Arial"/>
                <w:sz w:val="18"/>
                <w:szCs w:val="18"/>
              </w:rPr>
            </w:pPr>
          </w:p>
        </w:tc>
        <w:tc>
          <w:tcPr>
            <w:tcW w:w="1559" w:type="dxa"/>
            <w:tcBorders>
              <w:top w:val="nil"/>
              <w:left w:val="single" w:sz="4" w:space="0" w:color="auto"/>
              <w:bottom w:val="single" w:sz="4" w:space="0" w:color="auto"/>
              <w:right w:val="single" w:sz="4" w:space="0" w:color="auto"/>
            </w:tcBorders>
            <w:noWrap/>
            <w:vAlign w:val="center"/>
            <w:hideMark/>
          </w:tcPr>
          <w:p w14:paraId="15A8CE60" w14:textId="77777777" w:rsidR="00E0778D" w:rsidRPr="00E0778D" w:rsidRDefault="00E0778D" w:rsidP="005A60C6">
            <w:pPr>
              <w:jc w:val="right"/>
              <w:rPr>
                <w:rFonts w:ascii="Arial" w:eastAsia="Arial Unicode MS" w:hAnsi="Arial" w:cs="Arial"/>
                <w:b/>
                <w:bCs/>
                <w:sz w:val="18"/>
                <w:szCs w:val="18"/>
              </w:rPr>
            </w:pPr>
          </w:p>
        </w:tc>
      </w:tr>
      <w:tr w:rsidR="00E0778D" w:rsidRPr="00E0778D" w14:paraId="60EB0D20" w14:textId="77777777" w:rsidTr="00094CAD">
        <w:trPr>
          <w:trHeight w:val="375"/>
        </w:trPr>
        <w:tc>
          <w:tcPr>
            <w:tcW w:w="5250" w:type="dxa"/>
            <w:tcBorders>
              <w:top w:val="nil"/>
              <w:left w:val="single" w:sz="4" w:space="0" w:color="auto"/>
              <w:bottom w:val="single" w:sz="4" w:space="0" w:color="auto"/>
              <w:right w:val="single" w:sz="4" w:space="0" w:color="auto"/>
            </w:tcBorders>
            <w:vAlign w:val="center"/>
            <w:hideMark/>
          </w:tcPr>
          <w:p w14:paraId="503C032E" w14:textId="77777777" w:rsidR="00E0778D" w:rsidRPr="00E0778D" w:rsidRDefault="00E0778D" w:rsidP="00E0778D">
            <w:pPr>
              <w:rPr>
                <w:rFonts w:ascii="Arial" w:eastAsia="Arial Unicode MS" w:hAnsi="Arial" w:cs="Arial"/>
                <w:sz w:val="18"/>
                <w:szCs w:val="18"/>
              </w:rPr>
            </w:pPr>
            <w:r w:rsidRPr="00E0778D">
              <w:rPr>
                <w:rFonts w:ascii="Arial" w:eastAsia="Arial Unicode MS" w:hAnsi="Arial" w:cs="Arial"/>
                <w:sz w:val="18"/>
                <w:szCs w:val="18"/>
              </w:rPr>
              <w:t>566264665 Banorte Dlls</w:t>
            </w:r>
          </w:p>
        </w:tc>
        <w:tc>
          <w:tcPr>
            <w:tcW w:w="1701" w:type="dxa"/>
            <w:tcBorders>
              <w:top w:val="nil"/>
              <w:left w:val="nil"/>
              <w:bottom w:val="single" w:sz="4" w:space="0" w:color="auto"/>
              <w:right w:val="single" w:sz="4" w:space="0" w:color="auto"/>
            </w:tcBorders>
            <w:noWrap/>
            <w:vAlign w:val="center"/>
            <w:hideMark/>
          </w:tcPr>
          <w:p w14:paraId="2952E669" w14:textId="77777777" w:rsidR="00E0778D" w:rsidRPr="00E00ABE" w:rsidRDefault="00E0778D" w:rsidP="00857C7B">
            <w:pPr>
              <w:jc w:val="right"/>
              <w:rPr>
                <w:rFonts w:ascii="Arial" w:eastAsia="Arial Unicode MS" w:hAnsi="Arial" w:cs="Arial"/>
                <w:sz w:val="16"/>
                <w:szCs w:val="16"/>
              </w:rPr>
            </w:pPr>
            <w:r w:rsidRPr="00E00ABE">
              <w:rPr>
                <w:rFonts w:ascii="Arial" w:eastAsia="Arial Unicode MS" w:hAnsi="Arial" w:cs="Arial"/>
                <w:sz w:val="16"/>
                <w:szCs w:val="16"/>
              </w:rPr>
              <w:t xml:space="preserve"> $   </w:t>
            </w:r>
            <w:r w:rsidR="00097805" w:rsidRPr="00E00ABE">
              <w:rPr>
                <w:rFonts w:ascii="Arial" w:eastAsia="Arial Unicode MS" w:hAnsi="Arial" w:cs="Arial"/>
                <w:sz w:val="16"/>
                <w:szCs w:val="16"/>
              </w:rPr>
              <w:t xml:space="preserve">    </w:t>
            </w:r>
            <w:r w:rsidRPr="00E00ABE">
              <w:rPr>
                <w:rFonts w:ascii="Arial" w:eastAsia="Arial Unicode MS" w:hAnsi="Arial" w:cs="Arial"/>
                <w:sz w:val="16"/>
                <w:szCs w:val="16"/>
              </w:rPr>
              <w:t xml:space="preserve">     </w:t>
            </w:r>
            <w:r w:rsidR="00857C7B">
              <w:rPr>
                <w:rFonts w:ascii="Arial" w:eastAsia="Arial Unicode MS" w:hAnsi="Arial" w:cs="Arial"/>
                <w:sz w:val="16"/>
                <w:szCs w:val="16"/>
              </w:rPr>
              <w:t>121</w:t>
            </w:r>
            <w:r w:rsidR="00181FEC">
              <w:rPr>
                <w:rFonts w:ascii="Arial" w:eastAsia="Arial Unicode MS" w:hAnsi="Arial" w:cs="Arial"/>
                <w:sz w:val="16"/>
                <w:szCs w:val="16"/>
              </w:rPr>
              <w:t>,</w:t>
            </w:r>
            <w:r w:rsidR="00857C7B">
              <w:rPr>
                <w:rFonts w:ascii="Arial" w:eastAsia="Arial Unicode MS" w:hAnsi="Arial" w:cs="Arial"/>
                <w:sz w:val="16"/>
                <w:szCs w:val="16"/>
              </w:rPr>
              <w:t>078</w:t>
            </w:r>
            <w:r w:rsidRPr="00E00ABE">
              <w:rPr>
                <w:rFonts w:ascii="Arial" w:eastAsia="Arial Unicode MS" w:hAnsi="Arial" w:cs="Arial"/>
                <w:sz w:val="16"/>
                <w:szCs w:val="16"/>
              </w:rPr>
              <w:t xml:space="preserve"> </w:t>
            </w:r>
          </w:p>
        </w:tc>
        <w:tc>
          <w:tcPr>
            <w:tcW w:w="567" w:type="dxa"/>
            <w:tcBorders>
              <w:top w:val="single" w:sz="4" w:space="0" w:color="auto"/>
              <w:left w:val="nil"/>
              <w:bottom w:val="single" w:sz="4" w:space="0" w:color="auto"/>
              <w:right w:val="nil"/>
            </w:tcBorders>
            <w:noWrap/>
            <w:vAlign w:val="center"/>
          </w:tcPr>
          <w:p w14:paraId="6C5E16CB" w14:textId="77777777" w:rsidR="00E0778D" w:rsidRPr="00E0778D" w:rsidRDefault="00251B17" w:rsidP="0004115B">
            <w:pPr>
              <w:jc w:val="center"/>
              <w:rPr>
                <w:rFonts w:ascii="Arial" w:eastAsia="Arial Unicode MS" w:hAnsi="Arial" w:cs="Arial"/>
                <w:sz w:val="18"/>
                <w:szCs w:val="18"/>
              </w:rPr>
            </w:pPr>
            <w:r>
              <w:rPr>
                <w:rFonts w:ascii="Arial" w:eastAsia="Arial Unicode MS" w:hAnsi="Arial" w:cs="Arial"/>
                <w:sz w:val="18"/>
                <w:szCs w:val="18"/>
              </w:rPr>
              <w:t>Q</w:t>
            </w:r>
            <w:r w:rsidR="00D20F01">
              <w:rPr>
                <w:rFonts w:ascii="Arial" w:eastAsia="Arial Unicode MS" w:hAnsi="Arial" w:cs="Arial"/>
                <w:sz w:val="18"/>
                <w:szCs w:val="18"/>
              </w:rPr>
              <w:t>)</w:t>
            </w:r>
          </w:p>
        </w:tc>
        <w:tc>
          <w:tcPr>
            <w:tcW w:w="1559" w:type="dxa"/>
            <w:tcBorders>
              <w:top w:val="nil"/>
              <w:left w:val="single" w:sz="4" w:space="0" w:color="auto"/>
              <w:bottom w:val="single" w:sz="4" w:space="0" w:color="auto"/>
              <w:right w:val="single" w:sz="4" w:space="0" w:color="auto"/>
            </w:tcBorders>
            <w:noWrap/>
            <w:vAlign w:val="center"/>
            <w:hideMark/>
          </w:tcPr>
          <w:p w14:paraId="709D62FA" w14:textId="77777777" w:rsidR="00E0778D" w:rsidRPr="00E0778D" w:rsidRDefault="00E0778D" w:rsidP="00097805">
            <w:pPr>
              <w:jc w:val="right"/>
              <w:rPr>
                <w:rFonts w:ascii="Arial" w:eastAsia="Arial Unicode MS" w:hAnsi="Arial" w:cs="Arial"/>
                <w:b/>
                <w:bCs/>
                <w:sz w:val="18"/>
                <w:szCs w:val="18"/>
              </w:rPr>
            </w:pPr>
            <w:r w:rsidRPr="00E0778D">
              <w:rPr>
                <w:rFonts w:ascii="Arial" w:eastAsia="Arial Unicode MS" w:hAnsi="Arial" w:cs="Arial"/>
                <w:b/>
                <w:bCs/>
                <w:sz w:val="18"/>
                <w:szCs w:val="18"/>
              </w:rPr>
              <w:t> </w:t>
            </w:r>
          </w:p>
        </w:tc>
      </w:tr>
      <w:tr w:rsidR="00D20F01" w:rsidRPr="00E0778D" w14:paraId="216A5FCC" w14:textId="77777777" w:rsidTr="00094CAD">
        <w:trPr>
          <w:trHeight w:val="375"/>
        </w:trPr>
        <w:tc>
          <w:tcPr>
            <w:tcW w:w="5250" w:type="dxa"/>
            <w:tcBorders>
              <w:top w:val="nil"/>
              <w:left w:val="single" w:sz="4" w:space="0" w:color="auto"/>
              <w:bottom w:val="single" w:sz="4" w:space="0" w:color="auto"/>
              <w:right w:val="single" w:sz="4" w:space="0" w:color="auto"/>
            </w:tcBorders>
            <w:vAlign w:val="center"/>
          </w:tcPr>
          <w:p w14:paraId="34636BA7" w14:textId="77777777" w:rsidR="00D20F01" w:rsidRPr="00E0778D" w:rsidRDefault="00D20F01" w:rsidP="0004115B">
            <w:pPr>
              <w:rPr>
                <w:rFonts w:ascii="Arial" w:eastAsia="Arial Unicode MS" w:hAnsi="Arial" w:cs="Arial"/>
                <w:sz w:val="18"/>
                <w:szCs w:val="18"/>
              </w:rPr>
            </w:pPr>
            <w:r w:rsidRPr="00E0778D">
              <w:rPr>
                <w:rFonts w:ascii="Arial" w:eastAsia="Arial Unicode MS" w:hAnsi="Arial" w:cs="Arial"/>
                <w:sz w:val="18"/>
                <w:szCs w:val="18"/>
              </w:rPr>
              <w:t>0114683382 BBVA Dólares</w:t>
            </w:r>
          </w:p>
        </w:tc>
        <w:tc>
          <w:tcPr>
            <w:tcW w:w="1701" w:type="dxa"/>
            <w:tcBorders>
              <w:top w:val="nil"/>
              <w:left w:val="nil"/>
              <w:bottom w:val="single" w:sz="4" w:space="0" w:color="auto"/>
              <w:right w:val="single" w:sz="4" w:space="0" w:color="auto"/>
            </w:tcBorders>
            <w:noWrap/>
            <w:vAlign w:val="center"/>
          </w:tcPr>
          <w:p w14:paraId="6525B624" w14:textId="77777777" w:rsidR="00D20F01" w:rsidRPr="00E00ABE" w:rsidRDefault="00D20F01" w:rsidP="00857C7B">
            <w:pPr>
              <w:jc w:val="right"/>
              <w:rPr>
                <w:rFonts w:ascii="Arial" w:eastAsia="Arial Unicode MS" w:hAnsi="Arial" w:cs="Arial"/>
                <w:sz w:val="16"/>
                <w:szCs w:val="16"/>
              </w:rPr>
            </w:pPr>
            <w:r w:rsidRPr="00E00ABE">
              <w:rPr>
                <w:rFonts w:ascii="Arial" w:eastAsia="Arial Unicode MS" w:hAnsi="Arial" w:cs="Arial"/>
                <w:sz w:val="16"/>
                <w:szCs w:val="16"/>
              </w:rPr>
              <w:t xml:space="preserve"> $      </w:t>
            </w:r>
            <w:r w:rsidR="008828A7">
              <w:rPr>
                <w:rFonts w:ascii="Arial" w:eastAsia="Arial Unicode MS" w:hAnsi="Arial" w:cs="Arial"/>
                <w:sz w:val="16"/>
                <w:szCs w:val="16"/>
              </w:rPr>
              <w:t xml:space="preserve">        </w:t>
            </w:r>
            <w:r w:rsidR="00251B17">
              <w:rPr>
                <w:rFonts w:ascii="Arial" w:eastAsia="Arial Unicode MS" w:hAnsi="Arial" w:cs="Arial"/>
                <w:sz w:val="16"/>
                <w:szCs w:val="16"/>
              </w:rPr>
              <w:t>6</w:t>
            </w:r>
            <w:r w:rsidR="00857C7B">
              <w:rPr>
                <w:rFonts w:ascii="Arial" w:eastAsia="Arial Unicode MS" w:hAnsi="Arial" w:cs="Arial"/>
                <w:sz w:val="16"/>
                <w:szCs w:val="16"/>
              </w:rPr>
              <w:t>4</w:t>
            </w:r>
            <w:r w:rsidR="00251B17">
              <w:rPr>
                <w:rFonts w:ascii="Arial" w:eastAsia="Arial Unicode MS" w:hAnsi="Arial" w:cs="Arial"/>
                <w:sz w:val="16"/>
                <w:szCs w:val="16"/>
              </w:rPr>
              <w:t>,</w:t>
            </w:r>
            <w:r w:rsidR="00181FEC">
              <w:rPr>
                <w:rFonts w:ascii="Arial" w:eastAsia="Arial Unicode MS" w:hAnsi="Arial" w:cs="Arial"/>
                <w:sz w:val="16"/>
                <w:szCs w:val="16"/>
              </w:rPr>
              <w:t>3</w:t>
            </w:r>
            <w:r w:rsidR="00857C7B">
              <w:rPr>
                <w:rFonts w:ascii="Arial" w:eastAsia="Arial Unicode MS" w:hAnsi="Arial" w:cs="Arial"/>
                <w:sz w:val="16"/>
                <w:szCs w:val="16"/>
              </w:rPr>
              <w:t>40</w:t>
            </w:r>
            <w:r w:rsidRPr="00E00ABE">
              <w:rPr>
                <w:rFonts w:ascii="Arial" w:eastAsia="Arial Unicode MS" w:hAnsi="Arial" w:cs="Arial"/>
                <w:sz w:val="16"/>
                <w:szCs w:val="16"/>
              </w:rPr>
              <w:t xml:space="preserve"> </w:t>
            </w:r>
          </w:p>
        </w:tc>
        <w:tc>
          <w:tcPr>
            <w:tcW w:w="567" w:type="dxa"/>
            <w:tcBorders>
              <w:top w:val="single" w:sz="4" w:space="0" w:color="auto"/>
              <w:left w:val="nil"/>
              <w:bottom w:val="single" w:sz="4" w:space="0" w:color="auto"/>
              <w:right w:val="single" w:sz="4" w:space="0" w:color="auto"/>
            </w:tcBorders>
            <w:noWrap/>
            <w:vAlign w:val="center"/>
          </w:tcPr>
          <w:p w14:paraId="72C96010" w14:textId="77777777" w:rsidR="00D20F01" w:rsidRPr="00E0778D" w:rsidRDefault="00251B17" w:rsidP="00E3657F">
            <w:pPr>
              <w:jc w:val="center"/>
              <w:rPr>
                <w:rFonts w:ascii="Arial" w:eastAsia="Arial Unicode MS" w:hAnsi="Arial" w:cs="Arial"/>
                <w:sz w:val="18"/>
                <w:szCs w:val="18"/>
              </w:rPr>
            </w:pPr>
            <w:r>
              <w:rPr>
                <w:rFonts w:ascii="Arial" w:eastAsia="Arial Unicode MS" w:hAnsi="Arial" w:cs="Arial"/>
                <w:sz w:val="18"/>
                <w:szCs w:val="18"/>
              </w:rPr>
              <w:t>R</w:t>
            </w:r>
            <w:r w:rsidR="00D20F01" w:rsidRPr="00E0778D">
              <w:rPr>
                <w:rFonts w:ascii="Arial" w:eastAsia="Arial Unicode MS" w:hAnsi="Arial" w:cs="Arial"/>
                <w:sz w:val="18"/>
                <w:szCs w:val="18"/>
              </w:rPr>
              <w:t>)</w:t>
            </w:r>
          </w:p>
        </w:tc>
        <w:tc>
          <w:tcPr>
            <w:tcW w:w="1559" w:type="dxa"/>
            <w:tcBorders>
              <w:top w:val="nil"/>
              <w:left w:val="nil"/>
              <w:bottom w:val="single" w:sz="4" w:space="0" w:color="auto"/>
              <w:right w:val="single" w:sz="4" w:space="0" w:color="auto"/>
            </w:tcBorders>
            <w:noWrap/>
            <w:vAlign w:val="center"/>
          </w:tcPr>
          <w:p w14:paraId="32772F9D" w14:textId="77777777" w:rsidR="00D20F01" w:rsidRPr="00E0778D" w:rsidRDefault="00D20F01" w:rsidP="0004115B">
            <w:pPr>
              <w:jc w:val="right"/>
              <w:rPr>
                <w:rFonts w:ascii="Arial" w:eastAsia="Arial Unicode MS" w:hAnsi="Arial" w:cs="Arial"/>
                <w:b/>
                <w:bCs/>
                <w:sz w:val="18"/>
                <w:szCs w:val="18"/>
              </w:rPr>
            </w:pPr>
            <w:r w:rsidRPr="00E0778D">
              <w:rPr>
                <w:rFonts w:ascii="Arial" w:eastAsia="Arial Unicode MS" w:hAnsi="Arial" w:cs="Arial"/>
                <w:b/>
                <w:bCs/>
                <w:sz w:val="18"/>
                <w:szCs w:val="18"/>
              </w:rPr>
              <w:t> </w:t>
            </w:r>
          </w:p>
        </w:tc>
      </w:tr>
      <w:tr w:rsidR="00D20F01" w:rsidRPr="00E0778D" w14:paraId="5133B074" w14:textId="77777777" w:rsidTr="00094CAD">
        <w:trPr>
          <w:trHeight w:val="375"/>
        </w:trPr>
        <w:tc>
          <w:tcPr>
            <w:tcW w:w="5250" w:type="dxa"/>
            <w:tcBorders>
              <w:top w:val="nil"/>
              <w:left w:val="single" w:sz="4" w:space="0" w:color="auto"/>
              <w:bottom w:val="single" w:sz="4" w:space="0" w:color="auto"/>
              <w:right w:val="single" w:sz="4" w:space="0" w:color="auto"/>
            </w:tcBorders>
            <w:vAlign w:val="center"/>
          </w:tcPr>
          <w:p w14:paraId="08E9CCB6" w14:textId="77777777" w:rsidR="00D20F01" w:rsidRPr="00E0778D" w:rsidRDefault="00D20F01" w:rsidP="0004115B">
            <w:pPr>
              <w:rPr>
                <w:rFonts w:ascii="Arial" w:eastAsia="Arial Unicode MS" w:hAnsi="Arial" w:cs="Arial"/>
                <w:sz w:val="18"/>
                <w:szCs w:val="18"/>
              </w:rPr>
            </w:pPr>
            <w:r w:rsidRPr="00E0778D">
              <w:rPr>
                <w:rFonts w:ascii="Arial" w:eastAsia="Arial Unicode MS" w:hAnsi="Arial" w:cs="Arial"/>
                <w:sz w:val="18"/>
                <w:szCs w:val="18"/>
              </w:rPr>
              <w:t>Complementaria</w:t>
            </w:r>
          </w:p>
        </w:tc>
        <w:tc>
          <w:tcPr>
            <w:tcW w:w="1701" w:type="dxa"/>
            <w:tcBorders>
              <w:top w:val="nil"/>
              <w:left w:val="nil"/>
              <w:bottom w:val="single" w:sz="4" w:space="0" w:color="auto"/>
              <w:right w:val="single" w:sz="4" w:space="0" w:color="auto"/>
            </w:tcBorders>
            <w:noWrap/>
            <w:vAlign w:val="center"/>
          </w:tcPr>
          <w:p w14:paraId="0C5F0D0E" w14:textId="77777777" w:rsidR="00D20F01" w:rsidRPr="00E00ABE" w:rsidRDefault="00D20F01" w:rsidP="002D11D3">
            <w:pPr>
              <w:jc w:val="right"/>
              <w:rPr>
                <w:rFonts w:ascii="Arial" w:eastAsia="Arial Unicode MS" w:hAnsi="Arial" w:cs="Arial"/>
                <w:sz w:val="16"/>
                <w:szCs w:val="16"/>
              </w:rPr>
            </w:pPr>
            <w:r w:rsidRPr="00E00ABE">
              <w:rPr>
                <w:rFonts w:ascii="Arial" w:eastAsia="Arial Unicode MS" w:hAnsi="Arial" w:cs="Arial"/>
                <w:sz w:val="16"/>
                <w:szCs w:val="16"/>
              </w:rPr>
              <w:t xml:space="preserve">$  </w:t>
            </w:r>
            <w:r w:rsidR="006644D7">
              <w:rPr>
                <w:rFonts w:ascii="Arial" w:eastAsia="Arial Unicode MS" w:hAnsi="Arial" w:cs="Arial"/>
                <w:sz w:val="16"/>
                <w:szCs w:val="16"/>
              </w:rPr>
              <w:t xml:space="preserve">  </w:t>
            </w:r>
            <w:r w:rsidRPr="00E00ABE">
              <w:rPr>
                <w:rFonts w:ascii="Arial" w:eastAsia="Arial Unicode MS" w:hAnsi="Arial" w:cs="Arial"/>
                <w:sz w:val="16"/>
                <w:szCs w:val="16"/>
              </w:rPr>
              <w:t xml:space="preserve">   </w:t>
            </w:r>
            <w:r w:rsidR="006644D7">
              <w:rPr>
                <w:rFonts w:ascii="Arial" w:eastAsia="Arial Unicode MS" w:hAnsi="Arial" w:cs="Arial"/>
                <w:sz w:val="16"/>
                <w:szCs w:val="16"/>
              </w:rPr>
              <w:t xml:space="preserve">  </w:t>
            </w:r>
            <w:r w:rsidR="002D11D3">
              <w:rPr>
                <w:rFonts w:ascii="Arial" w:eastAsia="Arial Unicode MS" w:hAnsi="Arial" w:cs="Arial"/>
                <w:sz w:val="16"/>
                <w:szCs w:val="16"/>
              </w:rPr>
              <w:t>3,164,482</w:t>
            </w:r>
            <w:r w:rsidRPr="00E00ABE">
              <w:rPr>
                <w:rFonts w:ascii="Arial" w:eastAsia="Arial Unicode MS" w:hAnsi="Arial" w:cs="Arial"/>
                <w:sz w:val="16"/>
                <w:szCs w:val="16"/>
              </w:rPr>
              <w:t xml:space="preserve"> </w:t>
            </w:r>
          </w:p>
        </w:tc>
        <w:tc>
          <w:tcPr>
            <w:tcW w:w="567" w:type="dxa"/>
            <w:tcBorders>
              <w:top w:val="single" w:sz="4" w:space="0" w:color="auto"/>
              <w:left w:val="nil"/>
              <w:bottom w:val="single" w:sz="4" w:space="0" w:color="auto"/>
              <w:right w:val="single" w:sz="4" w:space="0" w:color="auto"/>
            </w:tcBorders>
            <w:noWrap/>
            <w:vAlign w:val="center"/>
          </w:tcPr>
          <w:p w14:paraId="358488A2" w14:textId="77777777" w:rsidR="00D20F01" w:rsidRPr="00E0778D" w:rsidRDefault="00251B17" w:rsidP="00E3657F">
            <w:pPr>
              <w:jc w:val="center"/>
              <w:rPr>
                <w:rFonts w:ascii="Arial" w:eastAsia="Arial Unicode MS" w:hAnsi="Arial" w:cs="Arial"/>
                <w:sz w:val="18"/>
                <w:szCs w:val="18"/>
              </w:rPr>
            </w:pPr>
            <w:r>
              <w:rPr>
                <w:rFonts w:ascii="Arial" w:eastAsia="Arial Unicode MS" w:hAnsi="Arial" w:cs="Arial"/>
                <w:sz w:val="18"/>
                <w:szCs w:val="18"/>
              </w:rPr>
              <w:t>S</w:t>
            </w:r>
            <w:r w:rsidR="00D20F01" w:rsidRPr="00E0778D">
              <w:rPr>
                <w:rFonts w:ascii="Arial" w:eastAsia="Arial Unicode MS" w:hAnsi="Arial" w:cs="Arial"/>
                <w:sz w:val="18"/>
                <w:szCs w:val="18"/>
              </w:rPr>
              <w:t>)</w:t>
            </w:r>
          </w:p>
        </w:tc>
        <w:tc>
          <w:tcPr>
            <w:tcW w:w="1559" w:type="dxa"/>
            <w:tcBorders>
              <w:top w:val="nil"/>
              <w:left w:val="nil"/>
              <w:bottom w:val="single" w:sz="4" w:space="0" w:color="auto"/>
              <w:right w:val="single" w:sz="4" w:space="0" w:color="auto"/>
            </w:tcBorders>
            <w:noWrap/>
            <w:vAlign w:val="center"/>
          </w:tcPr>
          <w:p w14:paraId="387A91AF" w14:textId="77777777" w:rsidR="00D20F01" w:rsidRPr="00E0778D" w:rsidRDefault="00D20F01" w:rsidP="0004115B">
            <w:pPr>
              <w:jc w:val="right"/>
              <w:rPr>
                <w:rFonts w:ascii="Arial" w:eastAsia="Arial Unicode MS" w:hAnsi="Arial" w:cs="Arial"/>
                <w:b/>
                <w:bCs/>
                <w:sz w:val="18"/>
                <w:szCs w:val="18"/>
              </w:rPr>
            </w:pPr>
            <w:r w:rsidRPr="00E0778D">
              <w:rPr>
                <w:rFonts w:ascii="Arial" w:eastAsia="Arial Unicode MS" w:hAnsi="Arial" w:cs="Arial"/>
                <w:b/>
                <w:bCs/>
                <w:sz w:val="18"/>
                <w:szCs w:val="18"/>
              </w:rPr>
              <w:t> </w:t>
            </w:r>
          </w:p>
        </w:tc>
      </w:tr>
      <w:tr w:rsidR="00D20F01" w:rsidRPr="00E0778D" w14:paraId="00894412" w14:textId="77777777" w:rsidTr="00094CAD">
        <w:trPr>
          <w:trHeight w:val="375"/>
        </w:trPr>
        <w:tc>
          <w:tcPr>
            <w:tcW w:w="5250" w:type="dxa"/>
            <w:tcBorders>
              <w:top w:val="nil"/>
              <w:left w:val="single" w:sz="4" w:space="0" w:color="auto"/>
              <w:bottom w:val="single" w:sz="4" w:space="0" w:color="auto"/>
              <w:right w:val="single" w:sz="4" w:space="0" w:color="auto"/>
            </w:tcBorders>
            <w:vAlign w:val="center"/>
            <w:hideMark/>
          </w:tcPr>
          <w:p w14:paraId="47052FBA" w14:textId="77777777" w:rsidR="00D20F01" w:rsidRPr="00E0778D" w:rsidRDefault="00D20F01" w:rsidP="0004115B">
            <w:pPr>
              <w:rPr>
                <w:rFonts w:ascii="Arial" w:eastAsia="Arial Unicode MS" w:hAnsi="Arial" w:cs="Arial"/>
                <w:b/>
                <w:bCs/>
                <w:sz w:val="18"/>
                <w:szCs w:val="18"/>
              </w:rPr>
            </w:pPr>
            <w:r w:rsidRPr="00E0778D">
              <w:rPr>
                <w:rFonts w:ascii="Arial" w:eastAsia="Arial Unicode MS" w:hAnsi="Arial" w:cs="Arial"/>
                <w:b/>
                <w:bCs/>
                <w:sz w:val="18"/>
                <w:szCs w:val="18"/>
              </w:rPr>
              <w:t>Bancos/ Dependencias y Otros</w:t>
            </w:r>
          </w:p>
        </w:tc>
        <w:tc>
          <w:tcPr>
            <w:tcW w:w="1701" w:type="dxa"/>
            <w:tcBorders>
              <w:top w:val="nil"/>
              <w:left w:val="nil"/>
              <w:bottom w:val="single" w:sz="4" w:space="0" w:color="auto"/>
              <w:right w:val="single" w:sz="4" w:space="0" w:color="auto"/>
            </w:tcBorders>
            <w:noWrap/>
            <w:vAlign w:val="center"/>
            <w:hideMark/>
          </w:tcPr>
          <w:p w14:paraId="2D04C764" w14:textId="77777777" w:rsidR="00D20F01" w:rsidRPr="00E00ABE" w:rsidRDefault="00D20F01" w:rsidP="0004115B">
            <w:pPr>
              <w:jc w:val="right"/>
              <w:rPr>
                <w:rFonts w:ascii="Arial" w:eastAsia="Arial Unicode MS" w:hAnsi="Arial" w:cs="Arial"/>
                <w:sz w:val="16"/>
                <w:szCs w:val="16"/>
              </w:rPr>
            </w:pPr>
            <w:r w:rsidRPr="00E00ABE">
              <w:rPr>
                <w:rFonts w:ascii="Arial" w:eastAsia="Arial Unicode MS" w:hAnsi="Arial" w:cs="Arial"/>
                <w:sz w:val="16"/>
                <w:szCs w:val="16"/>
              </w:rPr>
              <w:t> </w:t>
            </w:r>
          </w:p>
        </w:tc>
        <w:tc>
          <w:tcPr>
            <w:tcW w:w="567" w:type="dxa"/>
            <w:tcBorders>
              <w:top w:val="single" w:sz="4" w:space="0" w:color="auto"/>
              <w:left w:val="nil"/>
              <w:bottom w:val="single" w:sz="4" w:space="0" w:color="auto"/>
              <w:right w:val="nil"/>
            </w:tcBorders>
            <w:noWrap/>
            <w:vAlign w:val="center"/>
          </w:tcPr>
          <w:p w14:paraId="2B62127C" w14:textId="77777777" w:rsidR="00D20F01" w:rsidRPr="00E0778D" w:rsidRDefault="00D20F01" w:rsidP="00E3657F">
            <w:pPr>
              <w:jc w:val="center"/>
              <w:rPr>
                <w:rFonts w:ascii="Arial" w:eastAsia="Arial Unicode MS" w:hAnsi="Arial" w:cs="Arial"/>
                <w:sz w:val="18"/>
                <w:szCs w:val="18"/>
              </w:rPr>
            </w:pPr>
          </w:p>
        </w:tc>
        <w:tc>
          <w:tcPr>
            <w:tcW w:w="1559" w:type="dxa"/>
            <w:tcBorders>
              <w:top w:val="nil"/>
              <w:left w:val="single" w:sz="4" w:space="0" w:color="auto"/>
              <w:bottom w:val="single" w:sz="4" w:space="0" w:color="auto"/>
              <w:right w:val="single" w:sz="4" w:space="0" w:color="auto"/>
            </w:tcBorders>
            <w:noWrap/>
            <w:vAlign w:val="center"/>
            <w:hideMark/>
          </w:tcPr>
          <w:p w14:paraId="6C6BD9A3" w14:textId="77777777" w:rsidR="00D20F01" w:rsidRPr="00E0778D" w:rsidRDefault="00D20F01" w:rsidP="00857C7B">
            <w:pPr>
              <w:jc w:val="right"/>
              <w:rPr>
                <w:rFonts w:ascii="Arial" w:eastAsia="Arial Unicode MS" w:hAnsi="Arial" w:cs="Arial"/>
                <w:b/>
                <w:bCs/>
                <w:sz w:val="18"/>
                <w:szCs w:val="18"/>
              </w:rPr>
            </w:pPr>
            <w:r w:rsidRPr="00E0778D">
              <w:rPr>
                <w:rFonts w:ascii="Arial" w:eastAsia="Arial Unicode MS" w:hAnsi="Arial" w:cs="Arial"/>
                <w:b/>
                <w:bCs/>
                <w:sz w:val="18"/>
                <w:szCs w:val="18"/>
              </w:rPr>
              <w:t xml:space="preserve"> $ </w:t>
            </w:r>
            <w:r>
              <w:rPr>
                <w:rFonts w:ascii="Arial" w:eastAsia="Arial Unicode MS" w:hAnsi="Arial" w:cs="Arial"/>
                <w:b/>
                <w:bCs/>
                <w:sz w:val="18"/>
                <w:szCs w:val="18"/>
              </w:rPr>
              <w:t xml:space="preserve">  </w:t>
            </w:r>
            <w:r w:rsidR="00440819">
              <w:rPr>
                <w:rFonts w:ascii="Arial" w:eastAsia="Arial Unicode MS" w:hAnsi="Arial" w:cs="Arial"/>
                <w:b/>
                <w:bCs/>
                <w:sz w:val="18"/>
                <w:szCs w:val="18"/>
              </w:rPr>
              <w:t>3</w:t>
            </w:r>
            <w:r w:rsidR="00857C7B">
              <w:rPr>
                <w:rFonts w:ascii="Arial" w:eastAsia="Arial Unicode MS" w:hAnsi="Arial" w:cs="Arial"/>
                <w:b/>
                <w:bCs/>
                <w:sz w:val="18"/>
                <w:szCs w:val="18"/>
              </w:rPr>
              <w:t>2</w:t>
            </w:r>
            <w:r w:rsidR="006644D7">
              <w:rPr>
                <w:rFonts w:ascii="Arial" w:eastAsia="Arial Unicode MS" w:hAnsi="Arial" w:cs="Arial"/>
                <w:b/>
                <w:bCs/>
                <w:sz w:val="18"/>
                <w:szCs w:val="18"/>
              </w:rPr>
              <w:t>,</w:t>
            </w:r>
            <w:r w:rsidR="00857C7B">
              <w:rPr>
                <w:rFonts w:ascii="Arial" w:eastAsia="Arial Unicode MS" w:hAnsi="Arial" w:cs="Arial"/>
                <w:b/>
                <w:bCs/>
                <w:sz w:val="18"/>
                <w:szCs w:val="18"/>
              </w:rPr>
              <w:t>113</w:t>
            </w:r>
            <w:r w:rsidR="00BF28C1">
              <w:rPr>
                <w:rFonts w:ascii="Arial" w:eastAsia="Arial Unicode MS" w:hAnsi="Arial" w:cs="Arial"/>
                <w:b/>
                <w:bCs/>
                <w:sz w:val="18"/>
                <w:szCs w:val="18"/>
              </w:rPr>
              <w:t>,</w:t>
            </w:r>
            <w:r w:rsidR="00857C7B">
              <w:rPr>
                <w:rFonts w:ascii="Arial" w:eastAsia="Arial Unicode MS" w:hAnsi="Arial" w:cs="Arial"/>
                <w:b/>
                <w:bCs/>
                <w:sz w:val="18"/>
                <w:szCs w:val="18"/>
              </w:rPr>
              <w:t>235</w:t>
            </w:r>
            <w:r w:rsidRPr="00E0778D">
              <w:rPr>
                <w:rFonts w:ascii="Arial" w:eastAsia="Arial Unicode MS" w:hAnsi="Arial" w:cs="Arial"/>
                <w:b/>
                <w:bCs/>
                <w:sz w:val="18"/>
                <w:szCs w:val="18"/>
              </w:rPr>
              <w:t xml:space="preserve"> </w:t>
            </w:r>
          </w:p>
        </w:tc>
      </w:tr>
      <w:tr w:rsidR="00D20F01" w:rsidRPr="00E0778D" w14:paraId="57938B86" w14:textId="77777777" w:rsidTr="00094CAD">
        <w:trPr>
          <w:trHeight w:val="375"/>
        </w:trPr>
        <w:tc>
          <w:tcPr>
            <w:tcW w:w="5250" w:type="dxa"/>
            <w:tcBorders>
              <w:top w:val="nil"/>
              <w:left w:val="single" w:sz="4" w:space="0" w:color="auto"/>
              <w:bottom w:val="single" w:sz="4" w:space="0" w:color="auto"/>
              <w:right w:val="single" w:sz="4" w:space="0" w:color="auto"/>
            </w:tcBorders>
            <w:vAlign w:val="center"/>
            <w:hideMark/>
          </w:tcPr>
          <w:p w14:paraId="2D0511C6" w14:textId="77777777" w:rsidR="00D20F01" w:rsidRPr="00E0778D" w:rsidRDefault="00D20F01" w:rsidP="0004115B">
            <w:pPr>
              <w:rPr>
                <w:rFonts w:ascii="Arial" w:eastAsia="Arial Unicode MS" w:hAnsi="Arial" w:cs="Arial"/>
                <w:b/>
                <w:bCs/>
                <w:sz w:val="18"/>
                <w:szCs w:val="18"/>
              </w:rPr>
            </w:pPr>
            <w:r w:rsidRPr="00E0778D">
              <w:rPr>
                <w:rFonts w:ascii="Arial" w:eastAsia="Arial Unicode MS" w:hAnsi="Arial" w:cs="Arial"/>
                <w:b/>
                <w:bCs/>
                <w:sz w:val="18"/>
                <w:szCs w:val="18"/>
              </w:rPr>
              <w:t>Banorte Fondos Federales</w:t>
            </w:r>
          </w:p>
        </w:tc>
        <w:tc>
          <w:tcPr>
            <w:tcW w:w="1701" w:type="dxa"/>
            <w:tcBorders>
              <w:top w:val="nil"/>
              <w:left w:val="nil"/>
              <w:bottom w:val="single" w:sz="4" w:space="0" w:color="auto"/>
              <w:right w:val="single" w:sz="4" w:space="0" w:color="auto"/>
            </w:tcBorders>
            <w:noWrap/>
            <w:vAlign w:val="center"/>
            <w:hideMark/>
          </w:tcPr>
          <w:p w14:paraId="3687AB5A" w14:textId="77777777" w:rsidR="00D20F01" w:rsidRPr="00E00ABE" w:rsidRDefault="00D20F01" w:rsidP="0004115B">
            <w:pPr>
              <w:jc w:val="right"/>
              <w:rPr>
                <w:rFonts w:ascii="Arial" w:eastAsia="Arial Unicode MS" w:hAnsi="Arial" w:cs="Arial"/>
                <w:sz w:val="16"/>
                <w:szCs w:val="16"/>
              </w:rPr>
            </w:pPr>
            <w:r w:rsidRPr="00E00ABE">
              <w:rPr>
                <w:rFonts w:ascii="Arial" w:eastAsia="Arial Unicode MS" w:hAnsi="Arial" w:cs="Arial"/>
                <w:sz w:val="16"/>
                <w:szCs w:val="16"/>
              </w:rPr>
              <w:t> </w:t>
            </w:r>
          </w:p>
        </w:tc>
        <w:tc>
          <w:tcPr>
            <w:tcW w:w="567" w:type="dxa"/>
            <w:tcBorders>
              <w:top w:val="single" w:sz="4" w:space="0" w:color="auto"/>
              <w:left w:val="nil"/>
              <w:bottom w:val="single" w:sz="4" w:space="0" w:color="auto"/>
              <w:right w:val="nil"/>
            </w:tcBorders>
            <w:noWrap/>
            <w:vAlign w:val="center"/>
          </w:tcPr>
          <w:p w14:paraId="0DC5798C" w14:textId="77777777" w:rsidR="00D20F01" w:rsidRPr="00E0778D" w:rsidRDefault="00D20F01" w:rsidP="00E3657F">
            <w:pPr>
              <w:jc w:val="center"/>
              <w:rPr>
                <w:rFonts w:ascii="Arial" w:eastAsia="Arial Unicode MS" w:hAnsi="Arial" w:cs="Arial"/>
                <w:sz w:val="18"/>
                <w:szCs w:val="18"/>
              </w:rPr>
            </w:pPr>
          </w:p>
        </w:tc>
        <w:tc>
          <w:tcPr>
            <w:tcW w:w="1559" w:type="dxa"/>
            <w:tcBorders>
              <w:top w:val="nil"/>
              <w:left w:val="single" w:sz="4" w:space="0" w:color="auto"/>
              <w:bottom w:val="single" w:sz="4" w:space="0" w:color="auto"/>
              <w:right w:val="single" w:sz="4" w:space="0" w:color="auto"/>
            </w:tcBorders>
            <w:noWrap/>
            <w:vAlign w:val="center"/>
            <w:hideMark/>
          </w:tcPr>
          <w:p w14:paraId="6BD4A38F" w14:textId="77777777" w:rsidR="00D20F01" w:rsidRPr="00E0778D" w:rsidRDefault="00D20F01" w:rsidP="0004115B">
            <w:pPr>
              <w:jc w:val="right"/>
              <w:rPr>
                <w:rFonts w:ascii="Arial" w:eastAsia="Arial Unicode MS" w:hAnsi="Arial" w:cs="Arial"/>
                <w:b/>
                <w:bCs/>
                <w:sz w:val="18"/>
                <w:szCs w:val="18"/>
              </w:rPr>
            </w:pPr>
            <w:r w:rsidRPr="00E0778D">
              <w:rPr>
                <w:rFonts w:ascii="Arial" w:eastAsia="Arial Unicode MS" w:hAnsi="Arial" w:cs="Arial"/>
                <w:b/>
                <w:bCs/>
                <w:sz w:val="18"/>
                <w:szCs w:val="18"/>
              </w:rPr>
              <w:t> </w:t>
            </w:r>
          </w:p>
        </w:tc>
      </w:tr>
      <w:tr w:rsidR="00D20F01" w:rsidRPr="00E0778D" w14:paraId="53D9F37A" w14:textId="77777777" w:rsidTr="00094CAD">
        <w:trPr>
          <w:trHeight w:val="375"/>
        </w:trPr>
        <w:tc>
          <w:tcPr>
            <w:tcW w:w="5250" w:type="dxa"/>
            <w:tcBorders>
              <w:top w:val="nil"/>
              <w:left w:val="single" w:sz="4" w:space="0" w:color="auto"/>
              <w:bottom w:val="single" w:sz="4" w:space="0" w:color="auto"/>
              <w:right w:val="single" w:sz="4" w:space="0" w:color="auto"/>
            </w:tcBorders>
            <w:vAlign w:val="center"/>
            <w:hideMark/>
          </w:tcPr>
          <w:p w14:paraId="525C8725" w14:textId="77777777" w:rsidR="00D20F01" w:rsidRPr="00E0778D" w:rsidRDefault="00D20F01" w:rsidP="0004115B">
            <w:pPr>
              <w:rPr>
                <w:rFonts w:ascii="Arial" w:eastAsia="Arial Unicode MS" w:hAnsi="Arial" w:cs="Arial"/>
                <w:sz w:val="18"/>
                <w:szCs w:val="18"/>
              </w:rPr>
            </w:pPr>
            <w:r w:rsidRPr="00E0778D">
              <w:rPr>
                <w:rFonts w:ascii="Arial" w:eastAsia="Arial Unicode MS" w:hAnsi="Arial" w:cs="Arial"/>
                <w:sz w:val="18"/>
                <w:szCs w:val="18"/>
              </w:rPr>
              <w:t>0298494914 Zofemat Banorte</w:t>
            </w:r>
          </w:p>
        </w:tc>
        <w:tc>
          <w:tcPr>
            <w:tcW w:w="1701" w:type="dxa"/>
            <w:tcBorders>
              <w:top w:val="nil"/>
              <w:left w:val="nil"/>
              <w:bottom w:val="single" w:sz="4" w:space="0" w:color="auto"/>
              <w:right w:val="single" w:sz="4" w:space="0" w:color="auto"/>
            </w:tcBorders>
            <w:noWrap/>
            <w:vAlign w:val="center"/>
            <w:hideMark/>
          </w:tcPr>
          <w:p w14:paraId="42B96CC2" w14:textId="77777777" w:rsidR="00D20F01" w:rsidRPr="00E00ABE" w:rsidRDefault="00D20F01" w:rsidP="00857C7B">
            <w:pPr>
              <w:jc w:val="right"/>
              <w:rPr>
                <w:rFonts w:ascii="Arial" w:eastAsia="Arial Unicode MS" w:hAnsi="Arial" w:cs="Arial"/>
                <w:sz w:val="16"/>
                <w:szCs w:val="16"/>
              </w:rPr>
            </w:pPr>
            <w:r w:rsidRPr="00E00ABE">
              <w:rPr>
                <w:rFonts w:ascii="Arial" w:eastAsia="Arial Unicode MS" w:hAnsi="Arial" w:cs="Arial"/>
                <w:sz w:val="16"/>
                <w:szCs w:val="16"/>
              </w:rPr>
              <w:t xml:space="preserve"> $       </w:t>
            </w:r>
            <w:r w:rsidR="006644D7">
              <w:rPr>
                <w:rFonts w:ascii="Arial" w:eastAsia="Arial Unicode MS" w:hAnsi="Arial" w:cs="Arial"/>
                <w:sz w:val="16"/>
                <w:szCs w:val="16"/>
              </w:rPr>
              <w:t xml:space="preserve">    </w:t>
            </w:r>
            <w:r w:rsidRPr="00E00ABE">
              <w:rPr>
                <w:rFonts w:ascii="Arial" w:eastAsia="Arial Unicode MS" w:hAnsi="Arial" w:cs="Arial"/>
                <w:sz w:val="16"/>
                <w:szCs w:val="16"/>
              </w:rPr>
              <w:t xml:space="preserve">  </w:t>
            </w:r>
            <w:r w:rsidR="00857C7B">
              <w:rPr>
                <w:rFonts w:ascii="Arial" w:eastAsia="Arial Unicode MS" w:hAnsi="Arial" w:cs="Arial"/>
                <w:sz w:val="16"/>
                <w:szCs w:val="16"/>
              </w:rPr>
              <w:t>384</w:t>
            </w:r>
            <w:r w:rsidR="00BC6E96">
              <w:rPr>
                <w:rFonts w:ascii="Arial" w:eastAsia="Arial Unicode MS" w:hAnsi="Arial" w:cs="Arial"/>
                <w:sz w:val="16"/>
                <w:szCs w:val="16"/>
              </w:rPr>
              <w:t>,</w:t>
            </w:r>
            <w:r w:rsidR="00857C7B">
              <w:rPr>
                <w:rFonts w:ascii="Arial" w:eastAsia="Arial Unicode MS" w:hAnsi="Arial" w:cs="Arial"/>
                <w:sz w:val="16"/>
                <w:szCs w:val="16"/>
              </w:rPr>
              <w:t>304</w:t>
            </w:r>
            <w:r w:rsidRPr="00E00ABE">
              <w:rPr>
                <w:rFonts w:ascii="Arial" w:eastAsia="Arial Unicode MS" w:hAnsi="Arial" w:cs="Arial"/>
                <w:sz w:val="16"/>
                <w:szCs w:val="16"/>
              </w:rPr>
              <w:t xml:space="preserve"> </w:t>
            </w:r>
          </w:p>
        </w:tc>
        <w:tc>
          <w:tcPr>
            <w:tcW w:w="567" w:type="dxa"/>
            <w:tcBorders>
              <w:top w:val="single" w:sz="4" w:space="0" w:color="auto"/>
              <w:left w:val="nil"/>
              <w:bottom w:val="single" w:sz="4" w:space="0" w:color="auto"/>
              <w:right w:val="single" w:sz="4" w:space="0" w:color="auto"/>
            </w:tcBorders>
            <w:noWrap/>
            <w:vAlign w:val="center"/>
          </w:tcPr>
          <w:p w14:paraId="5E8E31E8" w14:textId="77777777" w:rsidR="00D20F01" w:rsidRPr="00E0778D" w:rsidRDefault="00E879E2" w:rsidP="00E00ABE">
            <w:pPr>
              <w:jc w:val="center"/>
              <w:rPr>
                <w:rFonts w:ascii="Arial" w:eastAsia="Arial Unicode MS" w:hAnsi="Arial" w:cs="Arial"/>
                <w:sz w:val="18"/>
                <w:szCs w:val="18"/>
              </w:rPr>
            </w:pPr>
            <w:r>
              <w:rPr>
                <w:rFonts w:ascii="Arial" w:eastAsia="Arial Unicode MS" w:hAnsi="Arial" w:cs="Arial"/>
                <w:sz w:val="18"/>
                <w:szCs w:val="18"/>
              </w:rPr>
              <w:t>T</w:t>
            </w:r>
            <w:r w:rsidRPr="00E0778D">
              <w:rPr>
                <w:rFonts w:ascii="Arial" w:eastAsia="Arial Unicode MS" w:hAnsi="Arial" w:cs="Arial"/>
                <w:sz w:val="18"/>
                <w:szCs w:val="18"/>
              </w:rPr>
              <w:t>)</w:t>
            </w:r>
          </w:p>
        </w:tc>
        <w:tc>
          <w:tcPr>
            <w:tcW w:w="1559" w:type="dxa"/>
            <w:tcBorders>
              <w:top w:val="nil"/>
              <w:left w:val="nil"/>
              <w:bottom w:val="single" w:sz="4" w:space="0" w:color="auto"/>
              <w:right w:val="single" w:sz="4" w:space="0" w:color="auto"/>
            </w:tcBorders>
            <w:noWrap/>
            <w:vAlign w:val="center"/>
            <w:hideMark/>
          </w:tcPr>
          <w:p w14:paraId="101D6C8C" w14:textId="77777777" w:rsidR="00D20F01" w:rsidRPr="00E0778D" w:rsidRDefault="00D20F01" w:rsidP="0004115B">
            <w:pPr>
              <w:jc w:val="right"/>
              <w:rPr>
                <w:rFonts w:ascii="Arial" w:eastAsia="Arial Unicode MS" w:hAnsi="Arial" w:cs="Arial"/>
                <w:b/>
                <w:bCs/>
                <w:sz w:val="18"/>
                <w:szCs w:val="18"/>
              </w:rPr>
            </w:pPr>
            <w:r w:rsidRPr="00E0778D">
              <w:rPr>
                <w:rFonts w:ascii="Arial" w:eastAsia="Arial Unicode MS" w:hAnsi="Arial" w:cs="Arial"/>
                <w:b/>
                <w:bCs/>
                <w:sz w:val="18"/>
                <w:szCs w:val="18"/>
              </w:rPr>
              <w:t> </w:t>
            </w:r>
          </w:p>
        </w:tc>
      </w:tr>
      <w:tr w:rsidR="00D20F01" w:rsidRPr="00E0778D" w14:paraId="5C646D81" w14:textId="77777777" w:rsidTr="00094CAD">
        <w:trPr>
          <w:trHeight w:val="375"/>
        </w:trPr>
        <w:tc>
          <w:tcPr>
            <w:tcW w:w="5250" w:type="dxa"/>
            <w:tcBorders>
              <w:top w:val="nil"/>
              <w:left w:val="single" w:sz="4" w:space="0" w:color="auto"/>
              <w:bottom w:val="single" w:sz="4" w:space="0" w:color="auto"/>
              <w:right w:val="single" w:sz="4" w:space="0" w:color="auto"/>
            </w:tcBorders>
            <w:vAlign w:val="center"/>
          </w:tcPr>
          <w:p w14:paraId="6B5E6722" w14:textId="77777777" w:rsidR="00D20F01" w:rsidRPr="002D736B" w:rsidRDefault="00D20F01" w:rsidP="002D736B">
            <w:pPr>
              <w:rPr>
                <w:rFonts w:ascii="Arial" w:eastAsia="Arial Unicode MS" w:hAnsi="Arial" w:cs="Arial"/>
                <w:sz w:val="18"/>
                <w:szCs w:val="18"/>
              </w:rPr>
            </w:pPr>
            <w:r w:rsidRPr="002D736B">
              <w:rPr>
                <w:rFonts w:ascii="Arial" w:eastAsia="Arial Unicode MS" w:hAnsi="Arial" w:cs="Arial"/>
                <w:sz w:val="18"/>
                <w:szCs w:val="18"/>
              </w:rPr>
              <w:t>1300377841 Banorte FISM (FIII) 2025</w:t>
            </w:r>
          </w:p>
          <w:p w14:paraId="1FA77F0F" w14:textId="77777777" w:rsidR="00D20F01" w:rsidRPr="00E0778D" w:rsidRDefault="00D20F01" w:rsidP="0004115B">
            <w:pPr>
              <w:rPr>
                <w:rFonts w:ascii="Arial" w:eastAsia="Arial Unicode MS" w:hAnsi="Arial" w:cs="Arial"/>
                <w:sz w:val="18"/>
                <w:szCs w:val="18"/>
              </w:rPr>
            </w:pPr>
          </w:p>
        </w:tc>
        <w:tc>
          <w:tcPr>
            <w:tcW w:w="1701" w:type="dxa"/>
            <w:tcBorders>
              <w:top w:val="nil"/>
              <w:left w:val="nil"/>
              <w:bottom w:val="single" w:sz="4" w:space="0" w:color="auto"/>
              <w:right w:val="single" w:sz="4" w:space="0" w:color="auto"/>
            </w:tcBorders>
            <w:noWrap/>
            <w:vAlign w:val="center"/>
          </w:tcPr>
          <w:p w14:paraId="77C23817" w14:textId="77777777" w:rsidR="00D20F01" w:rsidRPr="00E00ABE" w:rsidRDefault="00D20F01" w:rsidP="00857C7B">
            <w:pPr>
              <w:jc w:val="right"/>
              <w:rPr>
                <w:rFonts w:ascii="Arial" w:eastAsia="Arial Unicode MS" w:hAnsi="Arial" w:cs="Arial"/>
                <w:sz w:val="16"/>
                <w:szCs w:val="16"/>
              </w:rPr>
            </w:pPr>
            <w:r>
              <w:rPr>
                <w:rFonts w:ascii="Arial" w:eastAsia="Arial Unicode MS" w:hAnsi="Arial" w:cs="Arial"/>
                <w:sz w:val="16"/>
                <w:szCs w:val="16"/>
              </w:rPr>
              <w:t xml:space="preserve">$   </w:t>
            </w:r>
            <w:r w:rsidR="00857C7B">
              <w:rPr>
                <w:rFonts w:ascii="Arial" w:eastAsia="Arial Unicode MS" w:hAnsi="Arial" w:cs="Arial"/>
                <w:sz w:val="16"/>
                <w:szCs w:val="16"/>
              </w:rPr>
              <w:t xml:space="preserve">     </w:t>
            </w:r>
            <w:r>
              <w:rPr>
                <w:rFonts w:ascii="Arial" w:eastAsia="Arial Unicode MS" w:hAnsi="Arial" w:cs="Arial"/>
                <w:sz w:val="16"/>
                <w:szCs w:val="16"/>
              </w:rPr>
              <w:t xml:space="preserve">  </w:t>
            </w:r>
            <w:r w:rsidR="006644D7">
              <w:rPr>
                <w:rFonts w:ascii="Arial" w:eastAsia="Arial Unicode MS" w:hAnsi="Arial" w:cs="Arial"/>
                <w:sz w:val="16"/>
                <w:szCs w:val="16"/>
              </w:rPr>
              <w:t xml:space="preserve"> </w:t>
            </w:r>
            <w:r>
              <w:rPr>
                <w:rFonts w:ascii="Arial" w:eastAsia="Arial Unicode MS" w:hAnsi="Arial" w:cs="Arial"/>
                <w:sz w:val="16"/>
                <w:szCs w:val="16"/>
              </w:rPr>
              <w:t xml:space="preserve">  </w:t>
            </w:r>
            <w:r w:rsidR="00857C7B">
              <w:rPr>
                <w:rFonts w:ascii="Arial" w:eastAsia="Arial Unicode MS" w:hAnsi="Arial" w:cs="Arial"/>
                <w:sz w:val="16"/>
                <w:szCs w:val="16"/>
              </w:rPr>
              <w:t>157,373</w:t>
            </w:r>
          </w:p>
        </w:tc>
        <w:tc>
          <w:tcPr>
            <w:tcW w:w="567" w:type="dxa"/>
            <w:tcBorders>
              <w:top w:val="single" w:sz="4" w:space="0" w:color="auto"/>
              <w:left w:val="nil"/>
              <w:bottom w:val="single" w:sz="4" w:space="0" w:color="auto"/>
              <w:right w:val="nil"/>
            </w:tcBorders>
            <w:noWrap/>
            <w:vAlign w:val="center"/>
          </w:tcPr>
          <w:p w14:paraId="70EEBBCB" w14:textId="77777777" w:rsidR="00D20F01" w:rsidRDefault="00D20F01" w:rsidP="00E3657F">
            <w:pPr>
              <w:jc w:val="center"/>
              <w:rPr>
                <w:rFonts w:ascii="Arial" w:eastAsia="Arial Unicode MS" w:hAnsi="Arial" w:cs="Arial"/>
                <w:sz w:val="18"/>
                <w:szCs w:val="18"/>
              </w:rPr>
            </w:pPr>
            <w:r>
              <w:rPr>
                <w:rFonts w:ascii="Arial" w:eastAsia="Arial Unicode MS" w:hAnsi="Arial" w:cs="Arial"/>
                <w:sz w:val="18"/>
                <w:szCs w:val="18"/>
              </w:rPr>
              <w:t>U)</w:t>
            </w:r>
          </w:p>
        </w:tc>
        <w:tc>
          <w:tcPr>
            <w:tcW w:w="1559" w:type="dxa"/>
            <w:tcBorders>
              <w:top w:val="nil"/>
              <w:left w:val="single" w:sz="4" w:space="0" w:color="auto"/>
              <w:bottom w:val="single" w:sz="4" w:space="0" w:color="auto"/>
              <w:right w:val="single" w:sz="4" w:space="0" w:color="auto"/>
            </w:tcBorders>
            <w:noWrap/>
            <w:vAlign w:val="center"/>
          </w:tcPr>
          <w:p w14:paraId="11A75B40" w14:textId="77777777" w:rsidR="00D20F01" w:rsidRPr="00E0778D" w:rsidRDefault="00D20F01" w:rsidP="0004115B">
            <w:pPr>
              <w:jc w:val="right"/>
              <w:rPr>
                <w:rFonts w:ascii="Arial" w:eastAsia="Arial Unicode MS" w:hAnsi="Arial" w:cs="Arial"/>
                <w:b/>
                <w:bCs/>
                <w:sz w:val="18"/>
                <w:szCs w:val="18"/>
              </w:rPr>
            </w:pPr>
          </w:p>
        </w:tc>
      </w:tr>
      <w:tr w:rsidR="00D20F01" w:rsidRPr="00E0778D" w14:paraId="7D8F142F" w14:textId="77777777" w:rsidTr="00094CAD">
        <w:trPr>
          <w:trHeight w:val="375"/>
        </w:trPr>
        <w:tc>
          <w:tcPr>
            <w:tcW w:w="5250" w:type="dxa"/>
            <w:tcBorders>
              <w:top w:val="nil"/>
              <w:left w:val="single" w:sz="4" w:space="0" w:color="auto"/>
              <w:bottom w:val="single" w:sz="4" w:space="0" w:color="auto"/>
              <w:right w:val="single" w:sz="4" w:space="0" w:color="auto"/>
            </w:tcBorders>
            <w:vAlign w:val="center"/>
          </w:tcPr>
          <w:p w14:paraId="13C9E41A" w14:textId="77777777" w:rsidR="00D20F01" w:rsidRPr="002D736B" w:rsidRDefault="00D20F01" w:rsidP="002D736B">
            <w:pPr>
              <w:rPr>
                <w:rFonts w:ascii="Arial" w:eastAsia="Arial Unicode MS" w:hAnsi="Arial" w:cs="Arial"/>
                <w:sz w:val="18"/>
                <w:szCs w:val="18"/>
              </w:rPr>
            </w:pPr>
            <w:r w:rsidRPr="002D736B">
              <w:rPr>
                <w:rFonts w:ascii="Arial" w:eastAsia="Arial Unicode MS" w:hAnsi="Arial" w:cs="Arial"/>
                <w:sz w:val="18"/>
                <w:szCs w:val="18"/>
              </w:rPr>
              <w:t>1300381558 Banorte Fortamun (FIV) 2025</w:t>
            </w:r>
          </w:p>
          <w:p w14:paraId="4340850C" w14:textId="77777777" w:rsidR="00D20F01" w:rsidRPr="00E0778D" w:rsidRDefault="00D20F01" w:rsidP="0004115B">
            <w:pPr>
              <w:rPr>
                <w:rFonts w:ascii="Arial" w:eastAsia="Arial Unicode MS" w:hAnsi="Arial" w:cs="Arial"/>
                <w:sz w:val="18"/>
                <w:szCs w:val="18"/>
              </w:rPr>
            </w:pPr>
          </w:p>
        </w:tc>
        <w:tc>
          <w:tcPr>
            <w:tcW w:w="1701" w:type="dxa"/>
            <w:tcBorders>
              <w:top w:val="nil"/>
              <w:left w:val="nil"/>
              <w:bottom w:val="single" w:sz="4" w:space="0" w:color="auto"/>
              <w:right w:val="single" w:sz="4" w:space="0" w:color="auto"/>
            </w:tcBorders>
            <w:noWrap/>
            <w:vAlign w:val="center"/>
          </w:tcPr>
          <w:p w14:paraId="1D3D01C4" w14:textId="77777777" w:rsidR="00D20F01" w:rsidRPr="00E00ABE" w:rsidRDefault="00D20F01" w:rsidP="00857C7B">
            <w:pPr>
              <w:jc w:val="right"/>
              <w:rPr>
                <w:rFonts w:ascii="Arial" w:eastAsia="Arial Unicode MS" w:hAnsi="Arial" w:cs="Arial"/>
                <w:sz w:val="16"/>
                <w:szCs w:val="16"/>
              </w:rPr>
            </w:pPr>
            <w:r>
              <w:rPr>
                <w:rFonts w:ascii="Arial" w:eastAsia="Arial Unicode MS" w:hAnsi="Arial" w:cs="Arial"/>
                <w:sz w:val="16"/>
                <w:szCs w:val="16"/>
              </w:rPr>
              <w:t xml:space="preserve">$   </w:t>
            </w:r>
            <w:r w:rsidR="00857C7B">
              <w:rPr>
                <w:rFonts w:ascii="Arial" w:eastAsia="Arial Unicode MS" w:hAnsi="Arial" w:cs="Arial"/>
                <w:sz w:val="16"/>
                <w:szCs w:val="16"/>
              </w:rPr>
              <w:t xml:space="preserve">       </w:t>
            </w:r>
            <w:r>
              <w:rPr>
                <w:rFonts w:ascii="Arial" w:eastAsia="Arial Unicode MS" w:hAnsi="Arial" w:cs="Arial"/>
                <w:sz w:val="16"/>
                <w:szCs w:val="16"/>
              </w:rPr>
              <w:t xml:space="preserve">  </w:t>
            </w:r>
            <w:r w:rsidR="006644D7">
              <w:rPr>
                <w:rFonts w:ascii="Arial" w:eastAsia="Arial Unicode MS" w:hAnsi="Arial" w:cs="Arial"/>
                <w:sz w:val="16"/>
                <w:szCs w:val="16"/>
              </w:rPr>
              <w:t xml:space="preserve"> </w:t>
            </w:r>
            <w:r>
              <w:rPr>
                <w:rFonts w:ascii="Arial" w:eastAsia="Arial Unicode MS" w:hAnsi="Arial" w:cs="Arial"/>
                <w:sz w:val="16"/>
                <w:szCs w:val="16"/>
              </w:rPr>
              <w:t xml:space="preserve">  </w:t>
            </w:r>
            <w:r w:rsidR="00440819">
              <w:rPr>
                <w:rFonts w:ascii="Arial" w:eastAsia="Arial Unicode MS" w:hAnsi="Arial" w:cs="Arial"/>
                <w:sz w:val="16"/>
                <w:szCs w:val="16"/>
              </w:rPr>
              <w:t xml:space="preserve">     </w:t>
            </w:r>
            <w:r w:rsidR="00857C7B">
              <w:rPr>
                <w:rFonts w:ascii="Arial" w:eastAsia="Arial Unicode MS" w:hAnsi="Arial" w:cs="Arial"/>
                <w:sz w:val="16"/>
                <w:szCs w:val="16"/>
              </w:rPr>
              <w:t>151</w:t>
            </w:r>
          </w:p>
        </w:tc>
        <w:tc>
          <w:tcPr>
            <w:tcW w:w="567" w:type="dxa"/>
            <w:tcBorders>
              <w:top w:val="single" w:sz="4" w:space="0" w:color="auto"/>
              <w:left w:val="nil"/>
              <w:bottom w:val="single" w:sz="4" w:space="0" w:color="auto"/>
              <w:right w:val="nil"/>
            </w:tcBorders>
            <w:noWrap/>
            <w:vAlign w:val="center"/>
          </w:tcPr>
          <w:p w14:paraId="48797EF7" w14:textId="77777777" w:rsidR="00D20F01" w:rsidRDefault="00D20F01" w:rsidP="00E3657F">
            <w:pPr>
              <w:jc w:val="center"/>
              <w:rPr>
                <w:rFonts w:ascii="Arial" w:eastAsia="Arial Unicode MS" w:hAnsi="Arial" w:cs="Arial"/>
                <w:sz w:val="18"/>
                <w:szCs w:val="18"/>
              </w:rPr>
            </w:pPr>
            <w:r>
              <w:rPr>
                <w:rFonts w:ascii="Arial" w:eastAsia="Arial Unicode MS" w:hAnsi="Arial" w:cs="Arial"/>
                <w:sz w:val="18"/>
                <w:szCs w:val="18"/>
              </w:rPr>
              <w:t>V)</w:t>
            </w:r>
          </w:p>
        </w:tc>
        <w:tc>
          <w:tcPr>
            <w:tcW w:w="1559" w:type="dxa"/>
            <w:tcBorders>
              <w:top w:val="nil"/>
              <w:left w:val="single" w:sz="4" w:space="0" w:color="auto"/>
              <w:bottom w:val="single" w:sz="4" w:space="0" w:color="auto"/>
              <w:right w:val="single" w:sz="4" w:space="0" w:color="auto"/>
            </w:tcBorders>
            <w:noWrap/>
            <w:vAlign w:val="center"/>
          </w:tcPr>
          <w:p w14:paraId="78089D7F" w14:textId="77777777" w:rsidR="00D20F01" w:rsidRPr="00E0778D" w:rsidRDefault="00D20F01" w:rsidP="0004115B">
            <w:pPr>
              <w:jc w:val="right"/>
              <w:rPr>
                <w:rFonts w:ascii="Arial" w:eastAsia="Arial Unicode MS" w:hAnsi="Arial" w:cs="Arial"/>
                <w:b/>
                <w:bCs/>
                <w:sz w:val="18"/>
                <w:szCs w:val="18"/>
              </w:rPr>
            </w:pPr>
          </w:p>
        </w:tc>
      </w:tr>
      <w:tr w:rsidR="00BC6E96" w:rsidRPr="00E0778D" w14:paraId="1A7D5A18" w14:textId="77777777" w:rsidTr="00094CAD">
        <w:trPr>
          <w:trHeight w:val="375"/>
        </w:trPr>
        <w:tc>
          <w:tcPr>
            <w:tcW w:w="5250" w:type="dxa"/>
            <w:tcBorders>
              <w:top w:val="nil"/>
              <w:left w:val="single" w:sz="4" w:space="0" w:color="auto"/>
              <w:bottom w:val="single" w:sz="4" w:space="0" w:color="auto"/>
              <w:right w:val="single" w:sz="4" w:space="0" w:color="auto"/>
            </w:tcBorders>
            <w:vAlign w:val="center"/>
          </w:tcPr>
          <w:p w14:paraId="7506436F" w14:textId="77777777" w:rsidR="00BC6E96" w:rsidRPr="00BC6E96" w:rsidRDefault="00BC6E96" w:rsidP="00BC6E96">
            <w:pPr>
              <w:rPr>
                <w:rFonts w:ascii="Arial" w:eastAsia="Arial Unicode MS" w:hAnsi="Arial" w:cs="Arial"/>
                <w:sz w:val="18"/>
                <w:szCs w:val="18"/>
              </w:rPr>
            </w:pPr>
            <w:r w:rsidRPr="00BC6E96">
              <w:rPr>
                <w:rFonts w:ascii="Arial" w:eastAsia="Arial Unicode MS" w:hAnsi="Arial" w:cs="Arial"/>
                <w:sz w:val="18"/>
                <w:szCs w:val="18"/>
              </w:rPr>
              <w:t>1330724116 Banorte SEDATU 2025</w:t>
            </w:r>
          </w:p>
          <w:p w14:paraId="0C55FCFA" w14:textId="77777777" w:rsidR="00BC6E96" w:rsidRPr="002D736B" w:rsidRDefault="00BC6E96" w:rsidP="002D736B">
            <w:pPr>
              <w:rPr>
                <w:rFonts w:ascii="Arial" w:eastAsia="Arial Unicode MS" w:hAnsi="Arial" w:cs="Arial"/>
                <w:sz w:val="18"/>
                <w:szCs w:val="18"/>
              </w:rPr>
            </w:pPr>
          </w:p>
        </w:tc>
        <w:tc>
          <w:tcPr>
            <w:tcW w:w="1701" w:type="dxa"/>
            <w:tcBorders>
              <w:top w:val="nil"/>
              <w:left w:val="nil"/>
              <w:bottom w:val="single" w:sz="4" w:space="0" w:color="auto"/>
              <w:right w:val="single" w:sz="4" w:space="0" w:color="auto"/>
            </w:tcBorders>
            <w:noWrap/>
            <w:vAlign w:val="center"/>
          </w:tcPr>
          <w:p w14:paraId="59D6BBD7" w14:textId="77777777" w:rsidR="00BC6E96" w:rsidRDefault="00BC6E96" w:rsidP="00857C7B">
            <w:pPr>
              <w:jc w:val="right"/>
              <w:rPr>
                <w:rFonts w:ascii="Arial" w:eastAsia="Arial Unicode MS" w:hAnsi="Arial" w:cs="Arial"/>
                <w:sz w:val="16"/>
                <w:szCs w:val="16"/>
              </w:rPr>
            </w:pPr>
            <w:r>
              <w:rPr>
                <w:rFonts w:ascii="Arial" w:eastAsia="Arial Unicode MS" w:hAnsi="Arial" w:cs="Arial"/>
                <w:sz w:val="16"/>
                <w:szCs w:val="16"/>
              </w:rPr>
              <w:t xml:space="preserve">$ </w:t>
            </w:r>
            <w:r w:rsidR="00174C88">
              <w:rPr>
                <w:rFonts w:ascii="Arial" w:eastAsia="Arial Unicode MS" w:hAnsi="Arial" w:cs="Arial"/>
                <w:sz w:val="16"/>
                <w:szCs w:val="16"/>
              </w:rPr>
              <w:t xml:space="preserve">   </w:t>
            </w:r>
            <w:r w:rsidR="00857C7B">
              <w:rPr>
                <w:rFonts w:ascii="Arial" w:eastAsia="Arial Unicode MS" w:hAnsi="Arial" w:cs="Arial"/>
                <w:sz w:val="16"/>
                <w:szCs w:val="16"/>
              </w:rPr>
              <w:t xml:space="preserve">      </w:t>
            </w:r>
            <w:r w:rsidR="00174C88">
              <w:rPr>
                <w:rFonts w:ascii="Arial" w:eastAsia="Arial Unicode MS" w:hAnsi="Arial" w:cs="Arial"/>
                <w:sz w:val="16"/>
                <w:szCs w:val="16"/>
              </w:rPr>
              <w:t xml:space="preserve"> </w:t>
            </w:r>
            <w:r>
              <w:rPr>
                <w:rFonts w:ascii="Arial" w:eastAsia="Arial Unicode MS" w:hAnsi="Arial" w:cs="Arial"/>
                <w:sz w:val="16"/>
                <w:szCs w:val="16"/>
              </w:rPr>
              <w:t xml:space="preserve">  </w:t>
            </w:r>
            <w:r w:rsidR="00857C7B">
              <w:rPr>
                <w:rFonts w:ascii="Arial" w:eastAsia="Arial Unicode MS" w:hAnsi="Arial" w:cs="Arial"/>
                <w:sz w:val="16"/>
                <w:szCs w:val="16"/>
              </w:rPr>
              <w:t>900,754</w:t>
            </w:r>
          </w:p>
        </w:tc>
        <w:tc>
          <w:tcPr>
            <w:tcW w:w="567" w:type="dxa"/>
            <w:tcBorders>
              <w:top w:val="single" w:sz="4" w:space="0" w:color="auto"/>
              <w:left w:val="nil"/>
              <w:bottom w:val="single" w:sz="4" w:space="0" w:color="auto"/>
              <w:right w:val="nil"/>
            </w:tcBorders>
            <w:noWrap/>
            <w:vAlign w:val="center"/>
          </w:tcPr>
          <w:p w14:paraId="1DF109B7" w14:textId="77777777" w:rsidR="00BC6E96" w:rsidRDefault="00BC6E96" w:rsidP="00E3657F">
            <w:pPr>
              <w:jc w:val="center"/>
              <w:rPr>
                <w:rFonts w:ascii="Arial" w:eastAsia="Arial Unicode MS" w:hAnsi="Arial" w:cs="Arial"/>
                <w:sz w:val="18"/>
                <w:szCs w:val="18"/>
              </w:rPr>
            </w:pPr>
            <w:r>
              <w:rPr>
                <w:rFonts w:ascii="Arial" w:eastAsia="Arial Unicode MS" w:hAnsi="Arial" w:cs="Arial"/>
                <w:sz w:val="18"/>
                <w:szCs w:val="18"/>
              </w:rPr>
              <w:t>W)</w:t>
            </w:r>
          </w:p>
        </w:tc>
        <w:tc>
          <w:tcPr>
            <w:tcW w:w="1559" w:type="dxa"/>
            <w:tcBorders>
              <w:top w:val="nil"/>
              <w:left w:val="single" w:sz="4" w:space="0" w:color="auto"/>
              <w:bottom w:val="single" w:sz="4" w:space="0" w:color="auto"/>
              <w:right w:val="single" w:sz="4" w:space="0" w:color="auto"/>
            </w:tcBorders>
            <w:noWrap/>
            <w:vAlign w:val="center"/>
          </w:tcPr>
          <w:p w14:paraId="430E6674" w14:textId="77777777" w:rsidR="00BC6E96" w:rsidRPr="00E0778D" w:rsidRDefault="00BC6E96" w:rsidP="0004115B">
            <w:pPr>
              <w:jc w:val="right"/>
              <w:rPr>
                <w:rFonts w:ascii="Arial" w:eastAsia="Arial Unicode MS" w:hAnsi="Arial" w:cs="Arial"/>
                <w:b/>
                <w:bCs/>
                <w:sz w:val="18"/>
                <w:szCs w:val="18"/>
              </w:rPr>
            </w:pPr>
          </w:p>
        </w:tc>
      </w:tr>
      <w:tr w:rsidR="004960DC" w:rsidRPr="00E0778D" w14:paraId="3729F743" w14:textId="77777777" w:rsidTr="00094CAD">
        <w:trPr>
          <w:trHeight w:val="375"/>
        </w:trPr>
        <w:tc>
          <w:tcPr>
            <w:tcW w:w="5250" w:type="dxa"/>
            <w:tcBorders>
              <w:top w:val="nil"/>
              <w:left w:val="single" w:sz="4" w:space="0" w:color="auto"/>
              <w:bottom w:val="single" w:sz="4" w:space="0" w:color="auto"/>
              <w:right w:val="single" w:sz="4" w:space="0" w:color="auto"/>
            </w:tcBorders>
            <w:vAlign w:val="center"/>
          </w:tcPr>
          <w:p w14:paraId="55F5F80D" w14:textId="77777777" w:rsidR="004960DC" w:rsidRPr="00BC6E96" w:rsidRDefault="004960DC" w:rsidP="00BC6E96">
            <w:pPr>
              <w:rPr>
                <w:rFonts w:ascii="Arial" w:eastAsia="Arial Unicode MS" w:hAnsi="Arial" w:cs="Arial"/>
                <w:sz w:val="18"/>
                <w:szCs w:val="18"/>
              </w:rPr>
            </w:pPr>
            <w:r>
              <w:rPr>
                <w:rFonts w:ascii="Arial" w:eastAsia="Arial Unicode MS" w:hAnsi="Arial" w:cs="Arial"/>
                <w:sz w:val="18"/>
                <w:szCs w:val="18"/>
              </w:rPr>
              <w:t>1347326237 Banorte FISM 2026</w:t>
            </w:r>
          </w:p>
        </w:tc>
        <w:tc>
          <w:tcPr>
            <w:tcW w:w="1701" w:type="dxa"/>
            <w:tcBorders>
              <w:top w:val="nil"/>
              <w:left w:val="nil"/>
              <w:bottom w:val="single" w:sz="4" w:space="0" w:color="auto"/>
              <w:right w:val="single" w:sz="4" w:space="0" w:color="auto"/>
            </w:tcBorders>
            <w:noWrap/>
            <w:vAlign w:val="center"/>
          </w:tcPr>
          <w:p w14:paraId="5839E071" w14:textId="77777777" w:rsidR="004960DC" w:rsidRDefault="004960DC" w:rsidP="00857C7B">
            <w:pPr>
              <w:jc w:val="right"/>
              <w:rPr>
                <w:rFonts w:ascii="Arial" w:eastAsia="Arial Unicode MS" w:hAnsi="Arial" w:cs="Arial"/>
                <w:sz w:val="16"/>
                <w:szCs w:val="16"/>
              </w:rPr>
            </w:pPr>
            <w:r w:rsidRPr="001D1D2E">
              <w:rPr>
                <w:rFonts w:ascii="Arial" w:eastAsia="Arial Unicode MS" w:hAnsi="Arial" w:cs="Arial"/>
                <w:sz w:val="16"/>
                <w:szCs w:val="16"/>
              </w:rPr>
              <w:t xml:space="preserve">$ </w:t>
            </w:r>
            <w:r>
              <w:rPr>
                <w:rFonts w:ascii="Arial" w:eastAsia="Arial Unicode MS" w:hAnsi="Arial" w:cs="Arial"/>
                <w:sz w:val="16"/>
                <w:szCs w:val="16"/>
              </w:rPr>
              <w:t xml:space="preserve">  </w:t>
            </w:r>
            <w:r w:rsidRPr="001D1D2E">
              <w:rPr>
                <w:rFonts w:ascii="Arial" w:eastAsia="Arial Unicode MS" w:hAnsi="Arial" w:cs="Arial"/>
                <w:sz w:val="16"/>
                <w:szCs w:val="16"/>
              </w:rPr>
              <w:t xml:space="preserve"> </w:t>
            </w:r>
            <w:r>
              <w:rPr>
                <w:rFonts w:ascii="Arial" w:eastAsia="Arial Unicode MS" w:hAnsi="Arial" w:cs="Arial"/>
                <w:sz w:val="16"/>
                <w:szCs w:val="16"/>
              </w:rPr>
              <w:t xml:space="preserve">   </w:t>
            </w:r>
            <w:r w:rsidRPr="001D1D2E">
              <w:rPr>
                <w:rFonts w:ascii="Arial" w:eastAsia="Arial Unicode MS" w:hAnsi="Arial" w:cs="Arial"/>
                <w:sz w:val="16"/>
                <w:szCs w:val="16"/>
              </w:rPr>
              <w:t xml:space="preserve"> </w:t>
            </w:r>
            <w:r>
              <w:rPr>
                <w:rFonts w:ascii="Arial" w:eastAsia="Arial Unicode MS" w:hAnsi="Arial" w:cs="Arial"/>
                <w:sz w:val="16"/>
                <w:szCs w:val="16"/>
              </w:rPr>
              <w:t>21,365,280</w:t>
            </w:r>
          </w:p>
        </w:tc>
        <w:tc>
          <w:tcPr>
            <w:tcW w:w="567" w:type="dxa"/>
            <w:tcBorders>
              <w:top w:val="single" w:sz="4" w:space="0" w:color="auto"/>
              <w:left w:val="nil"/>
              <w:bottom w:val="single" w:sz="4" w:space="0" w:color="auto"/>
              <w:right w:val="nil"/>
            </w:tcBorders>
            <w:noWrap/>
            <w:vAlign w:val="center"/>
          </w:tcPr>
          <w:p w14:paraId="3F642119" w14:textId="77777777" w:rsidR="004960DC" w:rsidRPr="00E0778D" w:rsidRDefault="004960DC" w:rsidP="00D65BE7">
            <w:pPr>
              <w:jc w:val="center"/>
              <w:rPr>
                <w:rFonts w:ascii="Arial" w:eastAsia="Arial Unicode MS" w:hAnsi="Arial" w:cs="Arial"/>
                <w:sz w:val="18"/>
                <w:szCs w:val="18"/>
              </w:rPr>
            </w:pPr>
            <w:r>
              <w:rPr>
                <w:rFonts w:ascii="Arial" w:eastAsia="Arial Unicode MS" w:hAnsi="Arial" w:cs="Arial"/>
                <w:sz w:val="18"/>
                <w:szCs w:val="18"/>
              </w:rPr>
              <w:t>X)</w:t>
            </w:r>
          </w:p>
        </w:tc>
        <w:tc>
          <w:tcPr>
            <w:tcW w:w="1559" w:type="dxa"/>
            <w:tcBorders>
              <w:top w:val="nil"/>
              <w:left w:val="single" w:sz="4" w:space="0" w:color="auto"/>
              <w:bottom w:val="single" w:sz="4" w:space="0" w:color="auto"/>
              <w:right w:val="single" w:sz="4" w:space="0" w:color="auto"/>
            </w:tcBorders>
            <w:noWrap/>
            <w:vAlign w:val="center"/>
          </w:tcPr>
          <w:p w14:paraId="7F5691F2" w14:textId="77777777" w:rsidR="004960DC" w:rsidRPr="00E0778D" w:rsidRDefault="004960DC" w:rsidP="0004115B">
            <w:pPr>
              <w:jc w:val="right"/>
              <w:rPr>
                <w:rFonts w:ascii="Arial" w:eastAsia="Arial Unicode MS" w:hAnsi="Arial" w:cs="Arial"/>
                <w:b/>
                <w:bCs/>
                <w:sz w:val="18"/>
                <w:szCs w:val="18"/>
              </w:rPr>
            </w:pPr>
          </w:p>
        </w:tc>
      </w:tr>
      <w:tr w:rsidR="004960DC" w:rsidRPr="00E0778D" w14:paraId="74087B79" w14:textId="77777777" w:rsidTr="00094CAD">
        <w:trPr>
          <w:trHeight w:val="375"/>
        </w:trPr>
        <w:tc>
          <w:tcPr>
            <w:tcW w:w="5250" w:type="dxa"/>
            <w:tcBorders>
              <w:top w:val="nil"/>
              <w:left w:val="single" w:sz="4" w:space="0" w:color="auto"/>
              <w:bottom w:val="single" w:sz="4" w:space="0" w:color="auto"/>
              <w:right w:val="single" w:sz="4" w:space="0" w:color="auto"/>
            </w:tcBorders>
            <w:vAlign w:val="center"/>
          </w:tcPr>
          <w:p w14:paraId="5FFF930A" w14:textId="77777777" w:rsidR="004960DC" w:rsidRPr="00BC6E96" w:rsidRDefault="004960DC" w:rsidP="00BC6E96">
            <w:pPr>
              <w:rPr>
                <w:rFonts w:ascii="Arial" w:eastAsia="Arial Unicode MS" w:hAnsi="Arial" w:cs="Arial"/>
                <w:sz w:val="18"/>
                <w:szCs w:val="18"/>
              </w:rPr>
            </w:pPr>
            <w:r>
              <w:rPr>
                <w:rFonts w:ascii="Arial" w:eastAsia="Arial Unicode MS" w:hAnsi="Arial" w:cs="Arial"/>
                <w:sz w:val="18"/>
                <w:szCs w:val="18"/>
              </w:rPr>
              <w:t>1347326246 Fortamun 2026</w:t>
            </w:r>
          </w:p>
        </w:tc>
        <w:tc>
          <w:tcPr>
            <w:tcW w:w="1701" w:type="dxa"/>
            <w:tcBorders>
              <w:top w:val="nil"/>
              <w:left w:val="nil"/>
              <w:bottom w:val="single" w:sz="4" w:space="0" w:color="auto"/>
              <w:right w:val="single" w:sz="4" w:space="0" w:color="auto"/>
            </w:tcBorders>
            <w:noWrap/>
            <w:vAlign w:val="center"/>
          </w:tcPr>
          <w:p w14:paraId="6AB8CE55" w14:textId="77777777" w:rsidR="004960DC" w:rsidRDefault="004960DC" w:rsidP="00857C7B">
            <w:pPr>
              <w:jc w:val="right"/>
              <w:rPr>
                <w:rFonts w:ascii="Arial" w:eastAsia="Arial Unicode MS" w:hAnsi="Arial" w:cs="Arial"/>
                <w:sz w:val="16"/>
                <w:szCs w:val="16"/>
              </w:rPr>
            </w:pPr>
            <w:r>
              <w:rPr>
                <w:rFonts w:ascii="Arial" w:eastAsia="Arial Unicode MS" w:hAnsi="Arial" w:cs="Arial"/>
                <w:sz w:val="16"/>
                <w:szCs w:val="16"/>
              </w:rPr>
              <w:t>$          9</w:t>
            </w:r>
            <w:r w:rsidRPr="001D1D2E">
              <w:rPr>
                <w:rFonts w:ascii="Arial" w:eastAsia="Arial Unicode MS" w:hAnsi="Arial" w:cs="Arial"/>
                <w:sz w:val="16"/>
                <w:szCs w:val="16"/>
              </w:rPr>
              <w:t>,</w:t>
            </w:r>
            <w:r>
              <w:rPr>
                <w:rFonts w:ascii="Arial" w:eastAsia="Arial Unicode MS" w:hAnsi="Arial" w:cs="Arial"/>
                <w:sz w:val="16"/>
                <w:szCs w:val="16"/>
              </w:rPr>
              <w:t>305,373</w:t>
            </w:r>
          </w:p>
        </w:tc>
        <w:tc>
          <w:tcPr>
            <w:tcW w:w="567" w:type="dxa"/>
            <w:tcBorders>
              <w:top w:val="single" w:sz="4" w:space="0" w:color="auto"/>
              <w:left w:val="nil"/>
              <w:bottom w:val="single" w:sz="4" w:space="0" w:color="auto"/>
              <w:right w:val="nil"/>
            </w:tcBorders>
            <w:noWrap/>
            <w:vAlign w:val="center"/>
          </w:tcPr>
          <w:p w14:paraId="4ED07BB4" w14:textId="77777777" w:rsidR="004960DC" w:rsidRPr="00E0778D" w:rsidRDefault="004960DC" w:rsidP="00D65BE7">
            <w:pPr>
              <w:jc w:val="center"/>
              <w:rPr>
                <w:rFonts w:ascii="Arial" w:eastAsia="Arial Unicode MS" w:hAnsi="Arial" w:cs="Arial"/>
                <w:sz w:val="18"/>
                <w:szCs w:val="18"/>
              </w:rPr>
            </w:pPr>
            <w:r>
              <w:rPr>
                <w:rFonts w:ascii="Arial" w:eastAsia="Arial Unicode MS" w:hAnsi="Arial" w:cs="Arial"/>
                <w:sz w:val="18"/>
                <w:szCs w:val="18"/>
              </w:rPr>
              <w:t>Y)</w:t>
            </w:r>
          </w:p>
        </w:tc>
        <w:tc>
          <w:tcPr>
            <w:tcW w:w="1559" w:type="dxa"/>
            <w:tcBorders>
              <w:top w:val="nil"/>
              <w:left w:val="single" w:sz="4" w:space="0" w:color="auto"/>
              <w:bottom w:val="single" w:sz="4" w:space="0" w:color="auto"/>
              <w:right w:val="single" w:sz="4" w:space="0" w:color="auto"/>
            </w:tcBorders>
            <w:noWrap/>
            <w:vAlign w:val="center"/>
          </w:tcPr>
          <w:p w14:paraId="2F2686A7" w14:textId="77777777" w:rsidR="004960DC" w:rsidRPr="00E0778D" w:rsidRDefault="004960DC" w:rsidP="0004115B">
            <w:pPr>
              <w:jc w:val="right"/>
              <w:rPr>
                <w:rFonts w:ascii="Arial" w:eastAsia="Arial Unicode MS" w:hAnsi="Arial" w:cs="Arial"/>
                <w:b/>
                <w:bCs/>
                <w:sz w:val="18"/>
                <w:szCs w:val="18"/>
              </w:rPr>
            </w:pPr>
          </w:p>
        </w:tc>
      </w:tr>
      <w:tr w:rsidR="004960DC" w:rsidRPr="00E0778D" w14:paraId="1AD4F91F" w14:textId="77777777" w:rsidTr="00094CAD">
        <w:trPr>
          <w:trHeight w:val="375"/>
        </w:trPr>
        <w:tc>
          <w:tcPr>
            <w:tcW w:w="5250" w:type="dxa"/>
            <w:tcBorders>
              <w:top w:val="nil"/>
              <w:left w:val="single" w:sz="4" w:space="0" w:color="auto"/>
              <w:bottom w:val="single" w:sz="4" w:space="0" w:color="auto"/>
              <w:right w:val="single" w:sz="4" w:space="0" w:color="auto"/>
            </w:tcBorders>
            <w:vAlign w:val="center"/>
            <w:hideMark/>
          </w:tcPr>
          <w:p w14:paraId="0475C3C0" w14:textId="77777777" w:rsidR="004960DC" w:rsidRPr="00E0778D" w:rsidRDefault="004960DC" w:rsidP="0004115B">
            <w:pPr>
              <w:rPr>
                <w:rFonts w:ascii="Arial" w:eastAsia="Arial Unicode MS" w:hAnsi="Arial" w:cs="Arial"/>
                <w:b/>
                <w:bCs/>
                <w:sz w:val="18"/>
                <w:szCs w:val="18"/>
              </w:rPr>
            </w:pPr>
            <w:r w:rsidRPr="00E0778D">
              <w:rPr>
                <w:rFonts w:ascii="Arial" w:eastAsia="Arial Unicode MS" w:hAnsi="Arial" w:cs="Arial"/>
                <w:b/>
                <w:bCs/>
                <w:sz w:val="18"/>
                <w:szCs w:val="18"/>
              </w:rPr>
              <w:t>HSBC Fondos Federales</w:t>
            </w:r>
          </w:p>
        </w:tc>
        <w:tc>
          <w:tcPr>
            <w:tcW w:w="1701" w:type="dxa"/>
            <w:tcBorders>
              <w:top w:val="nil"/>
              <w:left w:val="nil"/>
              <w:bottom w:val="single" w:sz="4" w:space="0" w:color="auto"/>
              <w:right w:val="single" w:sz="4" w:space="0" w:color="auto"/>
            </w:tcBorders>
            <w:noWrap/>
            <w:vAlign w:val="center"/>
            <w:hideMark/>
          </w:tcPr>
          <w:p w14:paraId="34E35AB7" w14:textId="77777777" w:rsidR="004960DC" w:rsidRPr="00E0778D" w:rsidRDefault="004960DC" w:rsidP="0004115B">
            <w:pPr>
              <w:jc w:val="right"/>
              <w:rPr>
                <w:rFonts w:ascii="Arial" w:eastAsia="Arial Unicode MS" w:hAnsi="Arial" w:cs="Arial"/>
                <w:sz w:val="18"/>
                <w:szCs w:val="18"/>
              </w:rPr>
            </w:pPr>
            <w:r w:rsidRPr="00E0778D">
              <w:rPr>
                <w:rFonts w:ascii="Arial" w:eastAsia="Arial Unicode MS" w:hAnsi="Arial" w:cs="Arial"/>
                <w:sz w:val="18"/>
                <w:szCs w:val="18"/>
              </w:rPr>
              <w:t> </w:t>
            </w:r>
          </w:p>
        </w:tc>
        <w:tc>
          <w:tcPr>
            <w:tcW w:w="567" w:type="dxa"/>
            <w:tcBorders>
              <w:top w:val="single" w:sz="4" w:space="0" w:color="auto"/>
              <w:left w:val="nil"/>
              <w:bottom w:val="single" w:sz="4" w:space="0" w:color="auto"/>
              <w:right w:val="nil"/>
            </w:tcBorders>
            <w:noWrap/>
            <w:vAlign w:val="center"/>
          </w:tcPr>
          <w:p w14:paraId="111C00A4" w14:textId="77777777" w:rsidR="004960DC" w:rsidRPr="00E0778D" w:rsidRDefault="004960DC" w:rsidP="00E3657F">
            <w:pPr>
              <w:jc w:val="center"/>
              <w:rPr>
                <w:rFonts w:ascii="Arial" w:eastAsia="Arial Unicode MS" w:hAnsi="Arial" w:cs="Arial"/>
                <w:sz w:val="18"/>
                <w:szCs w:val="18"/>
              </w:rPr>
            </w:pPr>
          </w:p>
        </w:tc>
        <w:tc>
          <w:tcPr>
            <w:tcW w:w="1559" w:type="dxa"/>
            <w:tcBorders>
              <w:top w:val="nil"/>
              <w:left w:val="single" w:sz="4" w:space="0" w:color="auto"/>
              <w:bottom w:val="single" w:sz="4" w:space="0" w:color="auto"/>
              <w:right w:val="single" w:sz="4" w:space="0" w:color="auto"/>
            </w:tcBorders>
            <w:noWrap/>
            <w:vAlign w:val="center"/>
            <w:hideMark/>
          </w:tcPr>
          <w:p w14:paraId="7A51451A" w14:textId="77777777" w:rsidR="004960DC" w:rsidRPr="00E0778D" w:rsidRDefault="004960DC" w:rsidP="0004115B">
            <w:pPr>
              <w:jc w:val="right"/>
              <w:rPr>
                <w:rFonts w:ascii="Arial" w:eastAsia="Arial Unicode MS" w:hAnsi="Arial" w:cs="Arial"/>
                <w:b/>
                <w:bCs/>
                <w:sz w:val="18"/>
                <w:szCs w:val="18"/>
              </w:rPr>
            </w:pPr>
            <w:r w:rsidRPr="00E0778D">
              <w:rPr>
                <w:rFonts w:ascii="Arial" w:eastAsia="Arial Unicode MS" w:hAnsi="Arial" w:cs="Arial"/>
                <w:b/>
                <w:bCs/>
                <w:sz w:val="18"/>
                <w:szCs w:val="18"/>
              </w:rPr>
              <w:t> </w:t>
            </w:r>
          </w:p>
        </w:tc>
      </w:tr>
      <w:tr w:rsidR="004960DC" w:rsidRPr="006644D7" w14:paraId="1635A862" w14:textId="77777777" w:rsidTr="00094CAD">
        <w:trPr>
          <w:trHeight w:val="375"/>
        </w:trPr>
        <w:tc>
          <w:tcPr>
            <w:tcW w:w="5250" w:type="dxa"/>
            <w:tcBorders>
              <w:top w:val="nil"/>
              <w:left w:val="single" w:sz="4" w:space="0" w:color="auto"/>
              <w:bottom w:val="single" w:sz="4" w:space="0" w:color="auto"/>
              <w:right w:val="single" w:sz="4" w:space="0" w:color="auto"/>
            </w:tcBorders>
            <w:vAlign w:val="center"/>
            <w:hideMark/>
          </w:tcPr>
          <w:p w14:paraId="7765EBB5" w14:textId="77777777" w:rsidR="004960DC" w:rsidRPr="00E0778D" w:rsidRDefault="004960DC" w:rsidP="0004115B">
            <w:pPr>
              <w:rPr>
                <w:rFonts w:ascii="Arial" w:eastAsia="Arial Unicode MS" w:hAnsi="Arial" w:cs="Arial"/>
                <w:b/>
                <w:bCs/>
                <w:sz w:val="18"/>
                <w:szCs w:val="18"/>
              </w:rPr>
            </w:pPr>
            <w:r w:rsidRPr="00E0778D">
              <w:rPr>
                <w:rFonts w:ascii="Arial" w:eastAsia="Arial Unicode MS" w:hAnsi="Arial" w:cs="Arial"/>
                <w:b/>
                <w:bCs/>
                <w:sz w:val="18"/>
                <w:szCs w:val="18"/>
              </w:rPr>
              <w:t>Inversiones Temporales (Hasta 3 meses)</w:t>
            </w:r>
          </w:p>
        </w:tc>
        <w:tc>
          <w:tcPr>
            <w:tcW w:w="1701" w:type="dxa"/>
            <w:tcBorders>
              <w:top w:val="nil"/>
              <w:left w:val="nil"/>
              <w:bottom w:val="single" w:sz="4" w:space="0" w:color="auto"/>
              <w:right w:val="single" w:sz="4" w:space="0" w:color="auto"/>
            </w:tcBorders>
            <w:noWrap/>
            <w:vAlign w:val="center"/>
            <w:hideMark/>
          </w:tcPr>
          <w:p w14:paraId="1C10699B" w14:textId="77777777" w:rsidR="004960DC" w:rsidRPr="00E0778D" w:rsidRDefault="004960DC" w:rsidP="0004115B">
            <w:pPr>
              <w:jc w:val="right"/>
              <w:rPr>
                <w:rFonts w:ascii="Arial" w:eastAsia="Arial Unicode MS" w:hAnsi="Arial" w:cs="Arial"/>
                <w:sz w:val="18"/>
                <w:szCs w:val="18"/>
              </w:rPr>
            </w:pPr>
            <w:r w:rsidRPr="00E0778D">
              <w:rPr>
                <w:rFonts w:ascii="Arial" w:eastAsia="Arial Unicode MS" w:hAnsi="Arial" w:cs="Arial"/>
                <w:sz w:val="18"/>
                <w:szCs w:val="18"/>
              </w:rPr>
              <w:t> </w:t>
            </w:r>
          </w:p>
        </w:tc>
        <w:tc>
          <w:tcPr>
            <w:tcW w:w="567" w:type="dxa"/>
            <w:tcBorders>
              <w:top w:val="single" w:sz="4" w:space="0" w:color="auto"/>
              <w:left w:val="nil"/>
              <w:bottom w:val="single" w:sz="4" w:space="0" w:color="auto"/>
              <w:right w:val="nil"/>
            </w:tcBorders>
            <w:noWrap/>
            <w:vAlign w:val="center"/>
          </w:tcPr>
          <w:p w14:paraId="3CB013AF" w14:textId="77777777" w:rsidR="004960DC" w:rsidRPr="00E0778D" w:rsidRDefault="004960DC" w:rsidP="00E3657F">
            <w:pPr>
              <w:jc w:val="center"/>
              <w:rPr>
                <w:rFonts w:ascii="Arial" w:eastAsia="Arial Unicode MS" w:hAnsi="Arial" w:cs="Arial"/>
                <w:sz w:val="18"/>
                <w:szCs w:val="18"/>
              </w:rPr>
            </w:pPr>
          </w:p>
        </w:tc>
        <w:tc>
          <w:tcPr>
            <w:tcW w:w="1559" w:type="dxa"/>
            <w:tcBorders>
              <w:top w:val="nil"/>
              <w:left w:val="single" w:sz="4" w:space="0" w:color="auto"/>
              <w:bottom w:val="single" w:sz="4" w:space="0" w:color="auto"/>
              <w:right w:val="single" w:sz="4" w:space="0" w:color="auto"/>
            </w:tcBorders>
            <w:noWrap/>
            <w:vAlign w:val="center"/>
            <w:hideMark/>
          </w:tcPr>
          <w:p w14:paraId="49EFF924" w14:textId="77777777" w:rsidR="004960DC" w:rsidRPr="006644D7" w:rsidRDefault="004960DC" w:rsidP="00857C7B">
            <w:pPr>
              <w:jc w:val="right"/>
              <w:rPr>
                <w:rFonts w:ascii="Arial" w:eastAsia="Arial Unicode MS" w:hAnsi="Arial" w:cs="Arial"/>
                <w:b/>
                <w:bCs/>
                <w:sz w:val="18"/>
                <w:szCs w:val="18"/>
              </w:rPr>
            </w:pPr>
            <w:r>
              <w:rPr>
                <w:rFonts w:ascii="Arial" w:eastAsia="Arial Unicode MS" w:hAnsi="Arial" w:cs="Arial"/>
                <w:b/>
                <w:bCs/>
                <w:sz w:val="18"/>
                <w:szCs w:val="18"/>
              </w:rPr>
              <w:t xml:space="preserve"> $   14</w:t>
            </w:r>
            <w:r w:rsidRPr="006644D7">
              <w:rPr>
                <w:rFonts w:ascii="Arial" w:eastAsia="Arial Unicode MS" w:hAnsi="Arial" w:cs="Arial"/>
                <w:b/>
                <w:bCs/>
                <w:sz w:val="18"/>
                <w:szCs w:val="18"/>
              </w:rPr>
              <w:t>,</w:t>
            </w:r>
            <w:r>
              <w:rPr>
                <w:rFonts w:ascii="Arial" w:eastAsia="Arial Unicode MS" w:hAnsi="Arial" w:cs="Arial"/>
                <w:b/>
                <w:bCs/>
                <w:sz w:val="18"/>
                <w:szCs w:val="18"/>
              </w:rPr>
              <w:t>099</w:t>
            </w:r>
            <w:r w:rsidRPr="006644D7">
              <w:rPr>
                <w:rFonts w:ascii="Arial" w:eastAsia="Arial Unicode MS" w:hAnsi="Arial" w:cs="Arial"/>
                <w:b/>
                <w:bCs/>
                <w:sz w:val="18"/>
                <w:szCs w:val="18"/>
              </w:rPr>
              <w:t>,</w:t>
            </w:r>
            <w:r>
              <w:rPr>
                <w:rFonts w:ascii="Arial" w:eastAsia="Arial Unicode MS" w:hAnsi="Arial" w:cs="Arial"/>
                <w:b/>
                <w:bCs/>
                <w:sz w:val="18"/>
                <w:szCs w:val="18"/>
              </w:rPr>
              <w:t>633</w:t>
            </w:r>
          </w:p>
        </w:tc>
      </w:tr>
      <w:tr w:rsidR="004960DC" w:rsidRPr="00E0778D" w14:paraId="4469D9F9" w14:textId="77777777" w:rsidTr="00094CAD">
        <w:trPr>
          <w:trHeight w:val="375"/>
        </w:trPr>
        <w:tc>
          <w:tcPr>
            <w:tcW w:w="5250" w:type="dxa"/>
            <w:tcBorders>
              <w:top w:val="nil"/>
              <w:left w:val="single" w:sz="4" w:space="0" w:color="auto"/>
              <w:bottom w:val="single" w:sz="4" w:space="0" w:color="auto"/>
              <w:right w:val="single" w:sz="4" w:space="0" w:color="auto"/>
            </w:tcBorders>
            <w:vAlign w:val="center"/>
            <w:hideMark/>
          </w:tcPr>
          <w:p w14:paraId="238963F6" w14:textId="77777777" w:rsidR="004960DC" w:rsidRPr="00E0778D" w:rsidRDefault="004960DC" w:rsidP="0004115B">
            <w:pPr>
              <w:rPr>
                <w:rFonts w:ascii="Arial" w:eastAsia="Arial Unicode MS" w:hAnsi="Arial" w:cs="Arial"/>
                <w:b/>
                <w:bCs/>
                <w:sz w:val="18"/>
                <w:szCs w:val="18"/>
              </w:rPr>
            </w:pPr>
            <w:r w:rsidRPr="00E0778D">
              <w:rPr>
                <w:rFonts w:ascii="Arial" w:eastAsia="Arial Unicode MS" w:hAnsi="Arial" w:cs="Arial"/>
                <w:b/>
                <w:bCs/>
                <w:sz w:val="18"/>
                <w:szCs w:val="18"/>
              </w:rPr>
              <w:t>Banorte Inversión Temporal</w:t>
            </w:r>
          </w:p>
        </w:tc>
        <w:tc>
          <w:tcPr>
            <w:tcW w:w="1701" w:type="dxa"/>
            <w:tcBorders>
              <w:top w:val="nil"/>
              <w:left w:val="nil"/>
              <w:bottom w:val="single" w:sz="4" w:space="0" w:color="auto"/>
              <w:right w:val="single" w:sz="4" w:space="0" w:color="auto"/>
            </w:tcBorders>
            <w:noWrap/>
            <w:vAlign w:val="center"/>
            <w:hideMark/>
          </w:tcPr>
          <w:p w14:paraId="68CC9C39" w14:textId="77777777" w:rsidR="004960DC" w:rsidRPr="00E0778D" w:rsidRDefault="004960DC" w:rsidP="0004115B">
            <w:pPr>
              <w:jc w:val="right"/>
              <w:rPr>
                <w:rFonts w:ascii="Arial" w:eastAsia="Arial Unicode MS" w:hAnsi="Arial" w:cs="Arial"/>
                <w:sz w:val="18"/>
                <w:szCs w:val="18"/>
              </w:rPr>
            </w:pPr>
            <w:r w:rsidRPr="00E0778D">
              <w:rPr>
                <w:rFonts w:ascii="Arial" w:eastAsia="Arial Unicode MS" w:hAnsi="Arial" w:cs="Arial"/>
                <w:sz w:val="18"/>
                <w:szCs w:val="18"/>
              </w:rPr>
              <w:t> </w:t>
            </w:r>
          </w:p>
        </w:tc>
        <w:tc>
          <w:tcPr>
            <w:tcW w:w="567" w:type="dxa"/>
            <w:tcBorders>
              <w:top w:val="single" w:sz="4" w:space="0" w:color="auto"/>
              <w:left w:val="nil"/>
              <w:bottom w:val="single" w:sz="4" w:space="0" w:color="auto"/>
              <w:right w:val="nil"/>
            </w:tcBorders>
            <w:noWrap/>
            <w:vAlign w:val="center"/>
          </w:tcPr>
          <w:p w14:paraId="0C9217F8" w14:textId="77777777" w:rsidR="004960DC" w:rsidRPr="00E0778D" w:rsidRDefault="004960DC" w:rsidP="00E3657F">
            <w:pPr>
              <w:jc w:val="center"/>
              <w:rPr>
                <w:rFonts w:ascii="Arial" w:eastAsia="Arial Unicode MS" w:hAnsi="Arial" w:cs="Arial"/>
                <w:sz w:val="18"/>
                <w:szCs w:val="18"/>
              </w:rPr>
            </w:pPr>
          </w:p>
        </w:tc>
        <w:tc>
          <w:tcPr>
            <w:tcW w:w="1559" w:type="dxa"/>
            <w:tcBorders>
              <w:top w:val="nil"/>
              <w:left w:val="single" w:sz="4" w:space="0" w:color="auto"/>
              <w:bottom w:val="single" w:sz="4" w:space="0" w:color="auto"/>
              <w:right w:val="single" w:sz="4" w:space="0" w:color="auto"/>
            </w:tcBorders>
            <w:noWrap/>
            <w:vAlign w:val="center"/>
            <w:hideMark/>
          </w:tcPr>
          <w:p w14:paraId="5BAE2FBA" w14:textId="77777777" w:rsidR="004960DC" w:rsidRPr="00E0778D" w:rsidRDefault="004960DC" w:rsidP="0004115B">
            <w:pPr>
              <w:jc w:val="right"/>
              <w:rPr>
                <w:rFonts w:ascii="Arial" w:eastAsia="Arial Unicode MS" w:hAnsi="Arial" w:cs="Arial"/>
                <w:b/>
                <w:bCs/>
                <w:sz w:val="18"/>
                <w:szCs w:val="18"/>
              </w:rPr>
            </w:pPr>
            <w:r w:rsidRPr="00E0778D">
              <w:rPr>
                <w:rFonts w:ascii="Arial" w:eastAsia="Arial Unicode MS" w:hAnsi="Arial" w:cs="Arial"/>
                <w:b/>
                <w:bCs/>
                <w:sz w:val="18"/>
                <w:szCs w:val="18"/>
              </w:rPr>
              <w:t> </w:t>
            </w:r>
          </w:p>
        </w:tc>
      </w:tr>
      <w:tr w:rsidR="004960DC" w:rsidRPr="00E0778D" w14:paraId="2E169C47" w14:textId="77777777" w:rsidTr="00094CAD">
        <w:trPr>
          <w:trHeight w:val="375"/>
        </w:trPr>
        <w:tc>
          <w:tcPr>
            <w:tcW w:w="5250" w:type="dxa"/>
            <w:tcBorders>
              <w:top w:val="nil"/>
              <w:left w:val="single" w:sz="4" w:space="0" w:color="auto"/>
              <w:bottom w:val="single" w:sz="4" w:space="0" w:color="auto"/>
              <w:right w:val="single" w:sz="4" w:space="0" w:color="auto"/>
            </w:tcBorders>
            <w:vAlign w:val="center"/>
            <w:hideMark/>
          </w:tcPr>
          <w:p w14:paraId="2BDBF269" w14:textId="77777777" w:rsidR="004960DC" w:rsidRPr="00E0778D" w:rsidRDefault="004960DC" w:rsidP="0004115B">
            <w:pPr>
              <w:rPr>
                <w:rFonts w:ascii="Arial" w:eastAsia="Arial Unicode MS" w:hAnsi="Arial" w:cs="Arial"/>
                <w:sz w:val="18"/>
                <w:szCs w:val="18"/>
              </w:rPr>
            </w:pPr>
            <w:r w:rsidRPr="00E0778D">
              <w:rPr>
                <w:rFonts w:ascii="Arial" w:eastAsia="Arial Unicode MS" w:hAnsi="Arial" w:cs="Arial"/>
                <w:sz w:val="18"/>
                <w:szCs w:val="18"/>
              </w:rPr>
              <w:t>Banorte S.A. Cta. 0502489637</w:t>
            </w:r>
          </w:p>
        </w:tc>
        <w:tc>
          <w:tcPr>
            <w:tcW w:w="1701" w:type="dxa"/>
            <w:tcBorders>
              <w:top w:val="nil"/>
              <w:left w:val="nil"/>
              <w:bottom w:val="single" w:sz="4" w:space="0" w:color="auto"/>
              <w:right w:val="single" w:sz="4" w:space="0" w:color="auto"/>
            </w:tcBorders>
            <w:noWrap/>
            <w:vAlign w:val="center"/>
            <w:hideMark/>
          </w:tcPr>
          <w:p w14:paraId="2FEF6E87" w14:textId="77777777" w:rsidR="004960DC" w:rsidRPr="001D1D2E" w:rsidRDefault="004960DC" w:rsidP="004960DC">
            <w:pPr>
              <w:jc w:val="right"/>
              <w:rPr>
                <w:rFonts w:ascii="Arial" w:eastAsia="Arial Unicode MS" w:hAnsi="Arial" w:cs="Arial"/>
                <w:sz w:val="16"/>
                <w:szCs w:val="16"/>
              </w:rPr>
            </w:pPr>
            <w:r w:rsidRPr="001D1D2E">
              <w:rPr>
                <w:rFonts w:ascii="Arial" w:eastAsia="Arial Unicode MS" w:hAnsi="Arial" w:cs="Arial"/>
                <w:sz w:val="16"/>
                <w:szCs w:val="16"/>
              </w:rPr>
              <w:t xml:space="preserve"> $  </w:t>
            </w:r>
            <w:r>
              <w:rPr>
                <w:rFonts w:ascii="Arial" w:eastAsia="Arial Unicode MS" w:hAnsi="Arial" w:cs="Arial"/>
                <w:sz w:val="16"/>
                <w:szCs w:val="16"/>
              </w:rPr>
              <w:t xml:space="preserve">      </w:t>
            </w:r>
            <w:r w:rsidRPr="001D1D2E">
              <w:rPr>
                <w:rFonts w:ascii="Arial" w:eastAsia="Arial Unicode MS" w:hAnsi="Arial" w:cs="Arial"/>
                <w:sz w:val="16"/>
                <w:szCs w:val="16"/>
              </w:rPr>
              <w:t xml:space="preserve"> </w:t>
            </w:r>
            <w:r>
              <w:rPr>
                <w:rFonts w:ascii="Arial" w:eastAsia="Arial Unicode MS" w:hAnsi="Arial" w:cs="Arial"/>
                <w:sz w:val="16"/>
                <w:szCs w:val="16"/>
              </w:rPr>
              <w:t>87,757.35</w:t>
            </w:r>
          </w:p>
        </w:tc>
        <w:tc>
          <w:tcPr>
            <w:tcW w:w="567" w:type="dxa"/>
            <w:tcBorders>
              <w:top w:val="single" w:sz="4" w:space="0" w:color="auto"/>
              <w:left w:val="nil"/>
              <w:bottom w:val="single" w:sz="4" w:space="0" w:color="auto"/>
              <w:right w:val="nil"/>
            </w:tcBorders>
            <w:noWrap/>
            <w:vAlign w:val="center"/>
          </w:tcPr>
          <w:p w14:paraId="0F6FF65B" w14:textId="77777777" w:rsidR="004960DC" w:rsidRPr="00E0778D" w:rsidRDefault="004960DC" w:rsidP="00D65BE7">
            <w:pPr>
              <w:jc w:val="center"/>
              <w:rPr>
                <w:rFonts w:ascii="Arial" w:eastAsia="Arial Unicode MS" w:hAnsi="Arial" w:cs="Arial"/>
                <w:sz w:val="18"/>
                <w:szCs w:val="18"/>
              </w:rPr>
            </w:pPr>
            <w:r>
              <w:rPr>
                <w:rFonts w:ascii="Arial" w:eastAsia="Arial Unicode MS" w:hAnsi="Arial" w:cs="Arial"/>
                <w:sz w:val="18"/>
                <w:szCs w:val="18"/>
              </w:rPr>
              <w:t>Z</w:t>
            </w:r>
            <w:r w:rsidRPr="00E0778D">
              <w:rPr>
                <w:rFonts w:ascii="Arial" w:eastAsia="Arial Unicode MS" w:hAnsi="Arial" w:cs="Arial"/>
                <w:sz w:val="18"/>
                <w:szCs w:val="18"/>
              </w:rPr>
              <w:t>)</w:t>
            </w:r>
          </w:p>
        </w:tc>
        <w:tc>
          <w:tcPr>
            <w:tcW w:w="1559" w:type="dxa"/>
            <w:tcBorders>
              <w:top w:val="nil"/>
              <w:left w:val="single" w:sz="4" w:space="0" w:color="auto"/>
              <w:bottom w:val="single" w:sz="4" w:space="0" w:color="auto"/>
              <w:right w:val="single" w:sz="4" w:space="0" w:color="auto"/>
            </w:tcBorders>
            <w:noWrap/>
            <w:vAlign w:val="center"/>
            <w:hideMark/>
          </w:tcPr>
          <w:p w14:paraId="554AB535" w14:textId="77777777" w:rsidR="004960DC" w:rsidRPr="00E0778D" w:rsidRDefault="004960DC" w:rsidP="0004115B">
            <w:pPr>
              <w:jc w:val="right"/>
              <w:rPr>
                <w:rFonts w:ascii="Arial" w:eastAsia="Arial Unicode MS" w:hAnsi="Arial" w:cs="Arial"/>
                <w:b/>
                <w:bCs/>
                <w:sz w:val="18"/>
                <w:szCs w:val="18"/>
              </w:rPr>
            </w:pPr>
            <w:r w:rsidRPr="00E0778D">
              <w:rPr>
                <w:rFonts w:ascii="Arial" w:eastAsia="Arial Unicode MS" w:hAnsi="Arial" w:cs="Arial"/>
                <w:b/>
                <w:bCs/>
                <w:sz w:val="18"/>
                <w:szCs w:val="18"/>
              </w:rPr>
              <w:t> </w:t>
            </w:r>
          </w:p>
        </w:tc>
      </w:tr>
      <w:tr w:rsidR="004960DC" w:rsidRPr="00E0778D" w14:paraId="7DB5BB03" w14:textId="77777777" w:rsidTr="00094CAD">
        <w:trPr>
          <w:trHeight w:val="375"/>
        </w:trPr>
        <w:tc>
          <w:tcPr>
            <w:tcW w:w="5250" w:type="dxa"/>
            <w:tcBorders>
              <w:top w:val="nil"/>
              <w:left w:val="single" w:sz="4" w:space="0" w:color="auto"/>
              <w:bottom w:val="single" w:sz="4" w:space="0" w:color="auto"/>
              <w:right w:val="single" w:sz="4" w:space="0" w:color="auto"/>
            </w:tcBorders>
            <w:vAlign w:val="center"/>
            <w:hideMark/>
          </w:tcPr>
          <w:p w14:paraId="34762A75" w14:textId="77777777" w:rsidR="004960DC" w:rsidRPr="00E0778D" w:rsidRDefault="004960DC" w:rsidP="0004115B">
            <w:pPr>
              <w:rPr>
                <w:rFonts w:ascii="Arial" w:eastAsia="Arial Unicode MS" w:hAnsi="Arial" w:cs="Arial"/>
                <w:sz w:val="18"/>
                <w:szCs w:val="18"/>
              </w:rPr>
            </w:pPr>
            <w:r w:rsidRPr="00E0778D">
              <w:rPr>
                <w:rFonts w:ascii="Arial" w:eastAsia="Arial Unicode MS" w:hAnsi="Arial" w:cs="Arial"/>
                <w:sz w:val="18"/>
                <w:szCs w:val="18"/>
              </w:rPr>
              <w:t>0503723460 Inv. Ramo 28 2018</w:t>
            </w:r>
          </w:p>
        </w:tc>
        <w:tc>
          <w:tcPr>
            <w:tcW w:w="1701" w:type="dxa"/>
            <w:tcBorders>
              <w:top w:val="nil"/>
              <w:left w:val="nil"/>
              <w:bottom w:val="single" w:sz="4" w:space="0" w:color="auto"/>
              <w:right w:val="single" w:sz="4" w:space="0" w:color="auto"/>
            </w:tcBorders>
            <w:noWrap/>
            <w:vAlign w:val="center"/>
            <w:hideMark/>
          </w:tcPr>
          <w:p w14:paraId="34479C1A" w14:textId="77777777" w:rsidR="004960DC" w:rsidRPr="001D1D2E" w:rsidRDefault="004960DC" w:rsidP="004960DC">
            <w:pPr>
              <w:jc w:val="right"/>
              <w:rPr>
                <w:rFonts w:ascii="Arial" w:eastAsia="Arial Unicode MS" w:hAnsi="Arial" w:cs="Arial"/>
                <w:sz w:val="16"/>
                <w:szCs w:val="16"/>
              </w:rPr>
            </w:pPr>
            <w:r w:rsidRPr="001D1D2E">
              <w:rPr>
                <w:rFonts w:ascii="Arial" w:eastAsia="Arial Unicode MS" w:hAnsi="Arial" w:cs="Arial"/>
                <w:sz w:val="16"/>
                <w:szCs w:val="16"/>
              </w:rPr>
              <w:t xml:space="preserve"> $  </w:t>
            </w:r>
            <w:r>
              <w:rPr>
                <w:rFonts w:ascii="Arial" w:eastAsia="Arial Unicode MS" w:hAnsi="Arial" w:cs="Arial"/>
                <w:sz w:val="16"/>
                <w:szCs w:val="16"/>
              </w:rPr>
              <w:t xml:space="preserve">    </w:t>
            </w:r>
            <w:r w:rsidRPr="001D1D2E">
              <w:rPr>
                <w:rFonts w:ascii="Arial" w:eastAsia="Arial Unicode MS" w:hAnsi="Arial" w:cs="Arial"/>
                <w:sz w:val="16"/>
                <w:szCs w:val="16"/>
              </w:rPr>
              <w:t xml:space="preserve">      </w:t>
            </w:r>
            <w:r>
              <w:rPr>
                <w:rFonts w:ascii="Arial" w:eastAsia="Arial Unicode MS" w:hAnsi="Arial" w:cs="Arial"/>
                <w:sz w:val="16"/>
                <w:szCs w:val="16"/>
              </w:rPr>
              <w:t>726,205</w:t>
            </w:r>
            <w:r w:rsidRPr="001D1D2E">
              <w:rPr>
                <w:rFonts w:ascii="Arial" w:eastAsia="Arial Unicode MS" w:hAnsi="Arial" w:cs="Arial"/>
                <w:sz w:val="16"/>
                <w:szCs w:val="16"/>
              </w:rPr>
              <w:t xml:space="preserve"> </w:t>
            </w:r>
          </w:p>
        </w:tc>
        <w:tc>
          <w:tcPr>
            <w:tcW w:w="567" w:type="dxa"/>
            <w:tcBorders>
              <w:top w:val="single" w:sz="4" w:space="0" w:color="auto"/>
              <w:left w:val="nil"/>
              <w:bottom w:val="single" w:sz="4" w:space="0" w:color="auto"/>
              <w:right w:val="single" w:sz="4" w:space="0" w:color="auto"/>
            </w:tcBorders>
            <w:noWrap/>
            <w:vAlign w:val="center"/>
          </w:tcPr>
          <w:p w14:paraId="3A3C63DE" w14:textId="77777777" w:rsidR="004960DC" w:rsidRDefault="004960DC" w:rsidP="00D65BE7">
            <w:pPr>
              <w:jc w:val="center"/>
              <w:rPr>
                <w:rFonts w:ascii="Arial" w:eastAsia="Arial Unicode MS" w:hAnsi="Arial" w:cs="Arial"/>
                <w:sz w:val="18"/>
                <w:szCs w:val="18"/>
              </w:rPr>
            </w:pPr>
            <w:r>
              <w:rPr>
                <w:rFonts w:ascii="Arial" w:eastAsia="Arial Unicode MS" w:hAnsi="Arial" w:cs="Arial"/>
                <w:sz w:val="18"/>
                <w:szCs w:val="18"/>
              </w:rPr>
              <w:t>AA</w:t>
            </w:r>
            <w:r w:rsidRPr="00E0778D">
              <w:rPr>
                <w:rFonts w:ascii="Arial" w:eastAsia="Arial Unicode MS" w:hAnsi="Arial" w:cs="Arial"/>
                <w:sz w:val="18"/>
                <w:szCs w:val="18"/>
              </w:rPr>
              <w:t>)</w:t>
            </w:r>
          </w:p>
        </w:tc>
        <w:tc>
          <w:tcPr>
            <w:tcW w:w="1559" w:type="dxa"/>
            <w:tcBorders>
              <w:top w:val="nil"/>
              <w:left w:val="nil"/>
              <w:bottom w:val="single" w:sz="4" w:space="0" w:color="auto"/>
              <w:right w:val="single" w:sz="4" w:space="0" w:color="auto"/>
            </w:tcBorders>
            <w:noWrap/>
            <w:vAlign w:val="center"/>
            <w:hideMark/>
          </w:tcPr>
          <w:p w14:paraId="39D00DFF" w14:textId="77777777" w:rsidR="004960DC" w:rsidRPr="00E0778D" w:rsidRDefault="004960DC" w:rsidP="0004115B">
            <w:pPr>
              <w:jc w:val="right"/>
              <w:rPr>
                <w:rFonts w:ascii="Arial" w:eastAsia="Arial Unicode MS" w:hAnsi="Arial" w:cs="Arial"/>
                <w:b/>
                <w:bCs/>
                <w:sz w:val="18"/>
                <w:szCs w:val="18"/>
              </w:rPr>
            </w:pPr>
            <w:r w:rsidRPr="00E0778D">
              <w:rPr>
                <w:rFonts w:ascii="Arial" w:eastAsia="Arial Unicode MS" w:hAnsi="Arial" w:cs="Arial"/>
                <w:b/>
                <w:bCs/>
                <w:sz w:val="18"/>
                <w:szCs w:val="18"/>
              </w:rPr>
              <w:t> </w:t>
            </w:r>
          </w:p>
        </w:tc>
      </w:tr>
      <w:tr w:rsidR="004960DC" w:rsidRPr="00E0778D" w14:paraId="17BCF236" w14:textId="77777777" w:rsidTr="00094CAD">
        <w:trPr>
          <w:trHeight w:val="375"/>
        </w:trPr>
        <w:tc>
          <w:tcPr>
            <w:tcW w:w="5250" w:type="dxa"/>
            <w:tcBorders>
              <w:top w:val="nil"/>
              <w:left w:val="single" w:sz="4" w:space="0" w:color="auto"/>
              <w:bottom w:val="single" w:sz="4" w:space="0" w:color="auto"/>
              <w:right w:val="single" w:sz="4" w:space="0" w:color="auto"/>
            </w:tcBorders>
            <w:vAlign w:val="center"/>
            <w:hideMark/>
          </w:tcPr>
          <w:p w14:paraId="3FD457F4" w14:textId="77777777" w:rsidR="004960DC" w:rsidRPr="00E0778D" w:rsidRDefault="004960DC" w:rsidP="0004115B">
            <w:pPr>
              <w:rPr>
                <w:rFonts w:ascii="Arial" w:eastAsia="Arial Unicode MS" w:hAnsi="Arial" w:cs="Arial"/>
                <w:sz w:val="18"/>
                <w:szCs w:val="18"/>
              </w:rPr>
            </w:pPr>
            <w:r w:rsidRPr="00E0778D">
              <w:rPr>
                <w:rFonts w:ascii="Arial" w:eastAsia="Arial Unicode MS" w:hAnsi="Arial" w:cs="Arial"/>
                <w:sz w:val="18"/>
                <w:szCs w:val="18"/>
              </w:rPr>
              <w:t>0298494914 Inv. Zofemat</w:t>
            </w:r>
          </w:p>
        </w:tc>
        <w:tc>
          <w:tcPr>
            <w:tcW w:w="1701" w:type="dxa"/>
            <w:tcBorders>
              <w:top w:val="nil"/>
              <w:left w:val="nil"/>
              <w:bottom w:val="single" w:sz="4" w:space="0" w:color="auto"/>
              <w:right w:val="single" w:sz="4" w:space="0" w:color="auto"/>
            </w:tcBorders>
            <w:noWrap/>
            <w:vAlign w:val="center"/>
            <w:hideMark/>
          </w:tcPr>
          <w:p w14:paraId="503EFAD7" w14:textId="77777777" w:rsidR="004960DC" w:rsidRPr="001D1D2E" w:rsidRDefault="004960DC" w:rsidP="004960DC">
            <w:pPr>
              <w:jc w:val="right"/>
              <w:rPr>
                <w:rFonts w:ascii="Arial" w:eastAsia="Arial Unicode MS" w:hAnsi="Arial" w:cs="Arial"/>
                <w:sz w:val="16"/>
                <w:szCs w:val="16"/>
              </w:rPr>
            </w:pPr>
            <w:r>
              <w:rPr>
                <w:rFonts w:ascii="Arial" w:eastAsia="Arial Unicode MS" w:hAnsi="Arial" w:cs="Arial"/>
                <w:sz w:val="16"/>
                <w:szCs w:val="16"/>
              </w:rPr>
              <w:t>$         6</w:t>
            </w:r>
            <w:r w:rsidRPr="001D1D2E">
              <w:rPr>
                <w:rFonts w:ascii="Arial" w:eastAsia="Arial Unicode MS" w:hAnsi="Arial" w:cs="Arial"/>
                <w:sz w:val="16"/>
                <w:szCs w:val="16"/>
              </w:rPr>
              <w:t>,</w:t>
            </w:r>
            <w:r>
              <w:rPr>
                <w:rFonts w:ascii="Arial" w:eastAsia="Arial Unicode MS" w:hAnsi="Arial" w:cs="Arial"/>
                <w:sz w:val="16"/>
                <w:szCs w:val="16"/>
              </w:rPr>
              <w:t>645,917</w:t>
            </w:r>
            <w:r w:rsidRPr="001D1D2E">
              <w:rPr>
                <w:rFonts w:ascii="Arial" w:eastAsia="Arial Unicode MS" w:hAnsi="Arial" w:cs="Arial"/>
                <w:sz w:val="16"/>
                <w:szCs w:val="16"/>
              </w:rPr>
              <w:t xml:space="preserve"> </w:t>
            </w:r>
          </w:p>
        </w:tc>
        <w:tc>
          <w:tcPr>
            <w:tcW w:w="567" w:type="dxa"/>
            <w:tcBorders>
              <w:top w:val="single" w:sz="4" w:space="0" w:color="auto"/>
              <w:left w:val="nil"/>
              <w:bottom w:val="single" w:sz="4" w:space="0" w:color="auto"/>
              <w:right w:val="nil"/>
            </w:tcBorders>
            <w:noWrap/>
            <w:vAlign w:val="center"/>
          </w:tcPr>
          <w:p w14:paraId="1B29E3B9" w14:textId="77777777" w:rsidR="004960DC" w:rsidRPr="00E0778D" w:rsidRDefault="004960DC" w:rsidP="00E3657F">
            <w:pPr>
              <w:jc w:val="center"/>
              <w:rPr>
                <w:rFonts w:ascii="Arial" w:eastAsia="Arial Unicode MS" w:hAnsi="Arial" w:cs="Arial"/>
                <w:sz w:val="18"/>
                <w:szCs w:val="18"/>
              </w:rPr>
            </w:pPr>
            <w:r>
              <w:rPr>
                <w:rFonts w:ascii="Arial" w:eastAsia="Arial Unicode MS" w:hAnsi="Arial" w:cs="Arial"/>
                <w:sz w:val="18"/>
                <w:szCs w:val="18"/>
              </w:rPr>
              <w:t>AB</w:t>
            </w:r>
            <w:r w:rsidRPr="00E0778D">
              <w:rPr>
                <w:rFonts w:ascii="Arial" w:eastAsia="Arial Unicode MS" w:hAnsi="Arial" w:cs="Arial"/>
                <w:sz w:val="18"/>
                <w:szCs w:val="18"/>
              </w:rPr>
              <w:t>)</w:t>
            </w:r>
          </w:p>
        </w:tc>
        <w:tc>
          <w:tcPr>
            <w:tcW w:w="1559" w:type="dxa"/>
            <w:tcBorders>
              <w:top w:val="nil"/>
              <w:left w:val="single" w:sz="4" w:space="0" w:color="auto"/>
              <w:bottom w:val="single" w:sz="4" w:space="0" w:color="auto"/>
              <w:right w:val="single" w:sz="4" w:space="0" w:color="auto"/>
            </w:tcBorders>
            <w:noWrap/>
            <w:vAlign w:val="center"/>
            <w:hideMark/>
          </w:tcPr>
          <w:p w14:paraId="3111ECFA" w14:textId="77777777" w:rsidR="004960DC" w:rsidRPr="00E0778D" w:rsidRDefault="004960DC" w:rsidP="0004115B">
            <w:pPr>
              <w:jc w:val="right"/>
              <w:rPr>
                <w:rFonts w:ascii="Arial" w:eastAsia="Arial Unicode MS" w:hAnsi="Arial" w:cs="Arial"/>
                <w:b/>
                <w:bCs/>
                <w:sz w:val="18"/>
                <w:szCs w:val="18"/>
              </w:rPr>
            </w:pPr>
            <w:r w:rsidRPr="00E0778D">
              <w:rPr>
                <w:rFonts w:ascii="Arial" w:eastAsia="Arial Unicode MS" w:hAnsi="Arial" w:cs="Arial"/>
                <w:b/>
                <w:bCs/>
                <w:sz w:val="18"/>
                <w:szCs w:val="18"/>
              </w:rPr>
              <w:t> </w:t>
            </w:r>
          </w:p>
        </w:tc>
      </w:tr>
      <w:tr w:rsidR="004960DC" w:rsidRPr="00E0778D" w14:paraId="5B88877D" w14:textId="77777777" w:rsidTr="00094CAD">
        <w:trPr>
          <w:trHeight w:val="375"/>
        </w:trPr>
        <w:tc>
          <w:tcPr>
            <w:tcW w:w="5250" w:type="dxa"/>
            <w:tcBorders>
              <w:top w:val="nil"/>
              <w:left w:val="single" w:sz="4" w:space="0" w:color="auto"/>
              <w:bottom w:val="single" w:sz="4" w:space="0" w:color="auto"/>
              <w:right w:val="single" w:sz="4" w:space="0" w:color="auto"/>
            </w:tcBorders>
            <w:vAlign w:val="center"/>
            <w:hideMark/>
          </w:tcPr>
          <w:p w14:paraId="46A4CEB8" w14:textId="77777777" w:rsidR="004960DC" w:rsidRPr="00E0778D" w:rsidRDefault="004960DC" w:rsidP="0004115B">
            <w:pPr>
              <w:rPr>
                <w:rFonts w:ascii="Arial" w:eastAsia="Arial Unicode MS" w:hAnsi="Arial" w:cs="Arial"/>
                <w:b/>
                <w:bCs/>
                <w:sz w:val="18"/>
                <w:szCs w:val="18"/>
              </w:rPr>
            </w:pPr>
            <w:r w:rsidRPr="00E0778D">
              <w:rPr>
                <w:rFonts w:ascii="Arial" w:eastAsia="Arial Unicode MS" w:hAnsi="Arial" w:cs="Arial"/>
                <w:b/>
                <w:bCs/>
                <w:sz w:val="18"/>
                <w:szCs w:val="18"/>
              </w:rPr>
              <w:t>BBVA  Bancomer Inversión Temporal</w:t>
            </w:r>
          </w:p>
        </w:tc>
        <w:tc>
          <w:tcPr>
            <w:tcW w:w="1701" w:type="dxa"/>
            <w:tcBorders>
              <w:top w:val="nil"/>
              <w:left w:val="nil"/>
              <w:bottom w:val="single" w:sz="4" w:space="0" w:color="auto"/>
              <w:right w:val="single" w:sz="4" w:space="0" w:color="auto"/>
            </w:tcBorders>
            <w:noWrap/>
            <w:vAlign w:val="center"/>
            <w:hideMark/>
          </w:tcPr>
          <w:p w14:paraId="3B9B3F29" w14:textId="77777777" w:rsidR="004960DC" w:rsidRPr="00E0778D" w:rsidRDefault="004960DC" w:rsidP="0004115B">
            <w:pPr>
              <w:jc w:val="right"/>
              <w:rPr>
                <w:rFonts w:ascii="Arial" w:eastAsia="Arial Unicode MS" w:hAnsi="Arial" w:cs="Arial"/>
                <w:sz w:val="18"/>
                <w:szCs w:val="18"/>
              </w:rPr>
            </w:pPr>
            <w:r w:rsidRPr="00E0778D">
              <w:rPr>
                <w:rFonts w:ascii="Arial" w:eastAsia="Arial Unicode MS" w:hAnsi="Arial" w:cs="Arial"/>
                <w:sz w:val="18"/>
                <w:szCs w:val="18"/>
              </w:rPr>
              <w:t> </w:t>
            </w:r>
          </w:p>
        </w:tc>
        <w:tc>
          <w:tcPr>
            <w:tcW w:w="567" w:type="dxa"/>
            <w:tcBorders>
              <w:top w:val="single" w:sz="4" w:space="0" w:color="auto"/>
              <w:left w:val="nil"/>
              <w:bottom w:val="single" w:sz="4" w:space="0" w:color="auto"/>
              <w:right w:val="nil"/>
            </w:tcBorders>
            <w:noWrap/>
            <w:vAlign w:val="center"/>
          </w:tcPr>
          <w:p w14:paraId="4DD2EB53" w14:textId="77777777" w:rsidR="004960DC" w:rsidRPr="00E0778D" w:rsidRDefault="004960DC" w:rsidP="00E3657F">
            <w:pPr>
              <w:jc w:val="center"/>
              <w:rPr>
                <w:rFonts w:ascii="Arial" w:eastAsia="Arial Unicode MS" w:hAnsi="Arial" w:cs="Arial"/>
                <w:sz w:val="18"/>
                <w:szCs w:val="18"/>
              </w:rPr>
            </w:pPr>
          </w:p>
        </w:tc>
        <w:tc>
          <w:tcPr>
            <w:tcW w:w="1559" w:type="dxa"/>
            <w:tcBorders>
              <w:top w:val="nil"/>
              <w:left w:val="single" w:sz="4" w:space="0" w:color="auto"/>
              <w:bottom w:val="single" w:sz="4" w:space="0" w:color="auto"/>
              <w:right w:val="single" w:sz="4" w:space="0" w:color="auto"/>
            </w:tcBorders>
            <w:noWrap/>
            <w:vAlign w:val="center"/>
            <w:hideMark/>
          </w:tcPr>
          <w:p w14:paraId="2F9AAA6B" w14:textId="77777777" w:rsidR="004960DC" w:rsidRPr="008C59C3" w:rsidRDefault="004960DC" w:rsidP="005A60C6">
            <w:pPr>
              <w:jc w:val="right"/>
              <w:rPr>
                <w:rFonts w:ascii="Arial" w:eastAsia="Arial Unicode MS" w:hAnsi="Arial" w:cs="Arial"/>
                <w:b/>
                <w:bCs/>
                <w:sz w:val="18"/>
                <w:szCs w:val="18"/>
              </w:rPr>
            </w:pPr>
          </w:p>
        </w:tc>
      </w:tr>
      <w:tr w:rsidR="004960DC" w:rsidRPr="00E0778D" w14:paraId="51BC2BFC" w14:textId="77777777" w:rsidTr="00094CAD">
        <w:trPr>
          <w:trHeight w:val="375"/>
        </w:trPr>
        <w:tc>
          <w:tcPr>
            <w:tcW w:w="5250" w:type="dxa"/>
            <w:tcBorders>
              <w:top w:val="single" w:sz="4" w:space="0" w:color="auto"/>
              <w:left w:val="single" w:sz="4" w:space="0" w:color="auto"/>
              <w:bottom w:val="single" w:sz="4" w:space="0" w:color="auto"/>
              <w:right w:val="single" w:sz="4" w:space="0" w:color="auto"/>
            </w:tcBorders>
            <w:vAlign w:val="center"/>
            <w:hideMark/>
          </w:tcPr>
          <w:p w14:paraId="1FC29E3A" w14:textId="77777777" w:rsidR="004960DC" w:rsidRPr="00E0778D" w:rsidRDefault="004960DC" w:rsidP="0004115B">
            <w:pPr>
              <w:rPr>
                <w:rFonts w:ascii="Arial" w:eastAsia="Arial Unicode MS" w:hAnsi="Arial" w:cs="Arial"/>
                <w:sz w:val="18"/>
                <w:szCs w:val="18"/>
              </w:rPr>
            </w:pPr>
            <w:r w:rsidRPr="00E0778D">
              <w:rPr>
                <w:rFonts w:ascii="Arial" w:eastAsia="Arial Unicode MS" w:hAnsi="Arial" w:cs="Arial"/>
                <w:sz w:val="18"/>
                <w:szCs w:val="18"/>
              </w:rPr>
              <w:t>2048489394 Inv. Predial BBVA</w:t>
            </w:r>
          </w:p>
        </w:tc>
        <w:tc>
          <w:tcPr>
            <w:tcW w:w="1701" w:type="dxa"/>
            <w:tcBorders>
              <w:top w:val="single" w:sz="4" w:space="0" w:color="auto"/>
              <w:left w:val="nil"/>
              <w:bottom w:val="single" w:sz="4" w:space="0" w:color="auto"/>
              <w:right w:val="single" w:sz="4" w:space="0" w:color="auto"/>
            </w:tcBorders>
            <w:noWrap/>
            <w:vAlign w:val="center"/>
            <w:hideMark/>
          </w:tcPr>
          <w:p w14:paraId="083CEC6B" w14:textId="77777777" w:rsidR="004960DC" w:rsidRPr="00E0778D" w:rsidRDefault="004960DC" w:rsidP="004960DC">
            <w:pPr>
              <w:jc w:val="right"/>
              <w:rPr>
                <w:rFonts w:ascii="Arial" w:eastAsia="Arial Unicode MS" w:hAnsi="Arial" w:cs="Arial"/>
                <w:sz w:val="18"/>
                <w:szCs w:val="18"/>
              </w:rPr>
            </w:pPr>
            <w:r w:rsidRPr="00E0778D">
              <w:rPr>
                <w:rFonts w:ascii="Arial" w:eastAsia="Arial Unicode MS" w:hAnsi="Arial" w:cs="Arial"/>
                <w:sz w:val="18"/>
                <w:szCs w:val="18"/>
              </w:rPr>
              <w:t xml:space="preserve"> </w:t>
            </w:r>
            <w:r w:rsidRPr="002D736B">
              <w:rPr>
                <w:rFonts w:ascii="Arial" w:eastAsia="Arial Unicode MS" w:hAnsi="Arial" w:cs="Arial"/>
                <w:sz w:val="16"/>
                <w:szCs w:val="16"/>
              </w:rPr>
              <w:t xml:space="preserve">$  </w:t>
            </w:r>
            <w:r>
              <w:rPr>
                <w:rFonts w:ascii="Arial" w:eastAsia="Arial Unicode MS" w:hAnsi="Arial" w:cs="Arial"/>
                <w:sz w:val="16"/>
                <w:szCs w:val="16"/>
              </w:rPr>
              <w:t xml:space="preserve">    </w:t>
            </w:r>
            <w:r w:rsidRPr="002D736B">
              <w:rPr>
                <w:rFonts w:ascii="Arial" w:eastAsia="Arial Unicode MS" w:hAnsi="Arial" w:cs="Arial"/>
                <w:sz w:val="16"/>
                <w:szCs w:val="16"/>
              </w:rPr>
              <w:t xml:space="preserve"> </w:t>
            </w:r>
            <w:r>
              <w:rPr>
                <w:rFonts w:ascii="Arial" w:eastAsia="Arial Unicode MS" w:hAnsi="Arial" w:cs="Arial"/>
                <w:sz w:val="16"/>
                <w:szCs w:val="16"/>
              </w:rPr>
              <w:t xml:space="preserve">  </w:t>
            </w:r>
            <w:r w:rsidRPr="002D736B">
              <w:rPr>
                <w:rFonts w:ascii="Arial" w:eastAsia="Arial Unicode MS" w:hAnsi="Arial" w:cs="Arial"/>
                <w:sz w:val="16"/>
                <w:szCs w:val="16"/>
              </w:rPr>
              <w:t xml:space="preserve">   </w:t>
            </w:r>
            <w:r>
              <w:rPr>
                <w:rFonts w:ascii="Arial" w:eastAsia="Arial Unicode MS" w:hAnsi="Arial" w:cs="Arial"/>
                <w:sz w:val="16"/>
                <w:szCs w:val="16"/>
              </w:rPr>
              <w:t>407,768</w:t>
            </w:r>
          </w:p>
        </w:tc>
        <w:tc>
          <w:tcPr>
            <w:tcW w:w="567" w:type="dxa"/>
            <w:tcBorders>
              <w:top w:val="single" w:sz="4" w:space="0" w:color="auto"/>
              <w:left w:val="nil"/>
              <w:bottom w:val="single" w:sz="4" w:space="0" w:color="auto"/>
              <w:right w:val="single" w:sz="4" w:space="0" w:color="auto"/>
            </w:tcBorders>
            <w:noWrap/>
            <w:vAlign w:val="center"/>
          </w:tcPr>
          <w:p w14:paraId="24467414" w14:textId="77777777" w:rsidR="004960DC" w:rsidRPr="00E0778D" w:rsidRDefault="004960DC" w:rsidP="00857C7B">
            <w:pPr>
              <w:jc w:val="center"/>
              <w:rPr>
                <w:rFonts w:ascii="Arial" w:eastAsia="Arial Unicode MS" w:hAnsi="Arial" w:cs="Arial"/>
                <w:sz w:val="18"/>
                <w:szCs w:val="18"/>
              </w:rPr>
            </w:pPr>
            <w:r>
              <w:rPr>
                <w:rFonts w:ascii="Arial" w:eastAsia="Arial Unicode MS" w:hAnsi="Arial" w:cs="Arial"/>
                <w:sz w:val="18"/>
                <w:szCs w:val="18"/>
              </w:rPr>
              <w:t>AC</w:t>
            </w:r>
            <w:r w:rsidRPr="00E0778D">
              <w:rPr>
                <w:rFonts w:ascii="Arial" w:eastAsia="Arial Unicode MS" w:hAnsi="Arial" w:cs="Arial"/>
                <w:sz w:val="18"/>
                <w:szCs w:val="18"/>
              </w:rPr>
              <w:t>)</w:t>
            </w:r>
          </w:p>
        </w:tc>
        <w:tc>
          <w:tcPr>
            <w:tcW w:w="1559" w:type="dxa"/>
            <w:tcBorders>
              <w:top w:val="single" w:sz="4" w:space="0" w:color="auto"/>
              <w:left w:val="nil"/>
              <w:bottom w:val="single" w:sz="4" w:space="0" w:color="auto"/>
              <w:right w:val="single" w:sz="4" w:space="0" w:color="auto"/>
            </w:tcBorders>
            <w:noWrap/>
            <w:vAlign w:val="center"/>
            <w:hideMark/>
          </w:tcPr>
          <w:p w14:paraId="3DDFE760" w14:textId="77777777" w:rsidR="004960DC" w:rsidRPr="00E0778D" w:rsidRDefault="004960DC" w:rsidP="0004115B">
            <w:pPr>
              <w:jc w:val="right"/>
              <w:rPr>
                <w:rFonts w:ascii="Arial" w:eastAsia="Arial Unicode MS" w:hAnsi="Arial" w:cs="Arial"/>
                <w:b/>
                <w:bCs/>
                <w:sz w:val="18"/>
                <w:szCs w:val="18"/>
              </w:rPr>
            </w:pPr>
            <w:r w:rsidRPr="00E0778D">
              <w:rPr>
                <w:rFonts w:ascii="Arial" w:eastAsia="Arial Unicode MS" w:hAnsi="Arial" w:cs="Arial"/>
                <w:b/>
                <w:bCs/>
                <w:sz w:val="18"/>
                <w:szCs w:val="18"/>
              </w:rPr>
              <w:t> </w:t>
            </w:r>
          </w:p>
        </w:tc>
      </w:tr>
      <w:tr w:rsidR="004960DC" w:rsidRPr="00E0778D" w14:paraId="49DE0317" w14:textId="77777777" w:rsidTr="00094CAD">
        <w:trPr>
          <w:trHeight w:val="375"/>
        </w:trPr>
        <w:tc>
          <w:tcPr>
            <w:tcW w:w="5250" w:type="dxa"/>
            <w:tcBorders>
              <w:top w:val="single" w:sz="4" w:space="0" w:color="auto"/>
              <w:left w:val="single" w:sz="4" w:space="0" w:color="auto"/>
              <w:bottom w:val="single" w:sz="4" w:space="0" w:color="auto"/>
              <w:right w:val="single" w:sz="4" w:space="0" w:color="auto"/>
            </w:tcBorders>
            <w:vAlign w:val="center"/>
            <w:hideMark/>
          </w:tcPr>
          <w:p w14:paraId="3AF041C8" w14:textId="77777777" w:rsidR="004960DC" w:rsidRPr="00E0778D" w:rsidRDefault="004960DC" w:rsidP="0004115B">
            <w:pPr>
              <w:rPr>
                <w:rFonts w:ascii="Arial" w:eastAsia="Arial Unicode MS" w:hAnsi="Arial" w:cs="Arial"/>
                <w:b/>
                <w:bCs/>
                <w:sz w:val="18"/>
                <w:szCs w:val="18"/>
              </w:rPr>
            </w:pPr>
            <w:r w:rsidRPr="00E0778D">
              <w:rPr>
                <w:rFonts w:ascii="Arial" w:eastAsia="Arial Unicode MS" w:hAnsi="Arial" w:cs="Arial"/>
                <w:b/>
                <w:bCs/>
                <w:sz w:val="18"/>
                <w:szCs w:val="18"/>
              </w:rPr>
              <w:lastRenderedPageBreak/>
              <w:t>BanBajio Inversión Temporal</w:t>
            </w:r>
          </w:p>
        </w:tc>
        <w:tc>
          <w:tcPr>
            <w:tcW w:w="1701" w:type="dxa"/>
            <w:tcBorders>
              <w:top w:val="single" w:sz="4" w:space="0" w:color="auto"/>
              <w:left w:val="nil"/>
              <w:bottom w:val="single" w:sz="4" w:space="0" w:color="auto"/>
            </w:tcBorders>
            <w:noWrap/>
            <w:vAlign w:val="center"/>
            <w:hideMark/>
          </w:tcPr>
          <w:p w14:paraId="2E186A54" w14:textId="77777777" w:rsidR="004960DC" w:rsidRPr="00E0778D" w:rsidRDefault="004960DC" w:rsidP="0004115B">
            <w:pPr>
              <w:jc w:val="right"/>
              <w:rPr>
                <w:rFonts w:ascii="Arial" w:eastAsia="Arial Unicode MS" w:hAnsi="Arial" w:cs="Arial"/>
                <w:sz w:val="18"/>
                <w:szCs w:val="18"/>
              </w:rPr>
            </w:pPr>
            <w:r w:rsidRPr="00E0778D">
              <w:rPr>
                <w:rFonts w:ascii="Arial" w:eastAsia="Arial Unicode MS" w:hAnsi="Arial" w:cs="Arial"/>
                <w:sz w:val="18"/>
                <w:szCs w:val="18"/>
              </w:rPr>
              <w:t> </w:t>
            </w:r>
          </w:p>
        </w:tc>
        <w:tc>
          <w:tcPr>
            <w:tcW w:w="567" w:type="dxa"/>
            <w:tcBorders>
              <w:top w:val="single" w:sz="4" w:space="0" w:color="auto"/>
              <w:bottom w:val="single" w:sz="4" w:space="0" w:color="auto"/>
            </w:tcBorders>
            <w:noWrap/>
            <w:vAlign w:val="center"/>
          </w:tcPr>
          <w:p w14:paraId="79B3D5BB" w14:textId="77777777" w:rsidR="004960DC" w:rsidRPr="00E0778D" w:rsidRDefault="004960DC" w:rsidP="00E3657F">
            <w:pPr>
              <w:jc w:val="center"/>
              <w:rPr>
                <w:rFonts w:ascii="Arial" w:eastAsia="Arial Unicode MS" w:hAnsi="Arial" w:cs="Arial"/>
                <w:sz w:val="18"/>
                <w:szCs w:val="18"/>
              </w:rPr>
            </w:pPr>
          </w:p>
        </w:tc>
        <w:tc>
          <w:tcPr>
            <w:tcW w:w="1559" w:type="dxa"/>
            <w:tcBorders>
              <w:top w:val="single" w:sz="4" w:space="0" w:color="auto"/>
              <w:left w:val="nil"/>
              <w:bottom w:val="single" w:sz="4" w:space="0" w:color="auto"/>
              <w:right w:val="single" w:sz="4" w:space="0" w:color="auto"/>
            </w:tcBorders>
            <w:noWrap/>
            <w:vAlign w:val="center"/>
            <w:hideMark/>
          </w:tcPr>
          <w:p w14:paraId="031B5023" w14:textId="77777777" w:rsidR="004960DC" w:rsidRPr="00E0778D" w:rsidRDefault="004960DC" w:rsidP="0004115B">
            <w:pPr>
              <w:jc w:val="right"/>
              <w:rPr>
                <w:rFonts w:ascii="Arial" w:eastAsia="Arial Unicode MS" w:hAnsi="Arial" w:cs="Arial"/>
                <w:b/>
                <w:bCs/>
                <w:sz w:val="18"/>
                <w:szCs w:val="18"/>
              </w:rPr>
            </w:pPr>
            <w:r w:rsidRPr="00E0778D">
              <w:rPr>
                <w:rFonts w:ascii="Arial" w:eastAsia="Arial Unicode MS" w:hAnsi="Arial" w:cs="Arial"/>
                <w:b/>
                <w:bCs/>
                <w:sz w:val="18"/>
                <w:szCs w:val="18"/>
              </w:rPr>
              <w:t> </w:t>
            </w:r>
          </w:p>
        </w:tc>
      </w:tr>
      <w:tr w:rsidR="004960DC" w:rsidRPr="00E0778D" w14:paraId="11202971" w14:textId="77777777" w:rsidTr="00EF6506">
        <w:trPr>
          <w:trHeight w:val="375"/>
        </w:trPr>
        <w:tc>
          <w:tcPr>
            <w:tcW w:w="5250" w:type="dxa"/>
            <w:tcBorders>
              <w:top w:val="single" w:sz="4" w:space="0" w:color="auto"/>
              <w:left w:val="single" w:sz="4" w:space="0" w:color="auto"/>
              <w:bottom w:val="single" w:sz="4" w:space="0" w:color="auto"/>
              <w:right w:val="single" w:sz="4" w:space="0" w:color="auto"/>
            </w:tcBorders>
            <w:vAlign w:val="center"/>
            <w:hideMark/>
          </w:tcPr>
          <w:p w14:paraId="652961EC" w14:textId="77777777" w:rsidR="004960DC" w:rsidRPr="00E0778D" w:rsidRDefault="004960DC" w:rsidP="0004115B">
            <w:pPr>
              <w:rPr>
                <w:rFonts w:ascii="Arial" w:eastAsia="Arial Unicode MS" w:hAnsi="Arial" w:cs="Arial"/>
                <w:sz w:val="18"/>
                <w:szCs w:val="18"/>
              </w:rPr>
            </w:pPr>
            <w:r w:rsidRPr="00E0778D">
              <w:rPr>
                <w:rFonts w:ascii="Arial" w:eastAsia="Arial Unicode MS" w:hAnsi="Arial" w:cs="Arial"/>
                <w:sz w:val="18"/>
                <w:szCs w:val="18"/>
              </w:rPr>
              <w:t>13637376 Inv. Fideicomiso 16905-12-85 (Disposición)</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7F9E8009" w14:textId="77777777" w:rsidR="004960DC" w:rsidRPr="002D736B" w:rsidRDefault="004960DC" w:rsidP="004960DC">
            <w:pPr>
              <w:jc w:val="right"/>
              <w:rPr>
                <w:rFonts w:ascii="Arial" w:eastAsia="Arial Unicode MS" w:hAnsi="Arial" w:cs="Arial"/>
                <w:sz w:val="16"/>
                <w:szCs w:val="16"/>
              </w:rPr>
            </w:pPr>
            <w:r>
              <w:rPr>
                <w:rFonts w:ascii="Arial" w:eastAsia="Arial Unicode MS" w:hAnsi="Arial" w:cs="Arial"/>
                <w:sz w:val="16"/>
                <w:szCs w:val="16"/>
              </w:rPr>
              <w:t>$               23,193</w:t>
            </w:r>
          </w:p>
        </w:tc>
        <w:tc>
          <w:tcPr>
            <w:tcW w:w="567" w:type="dxa"/>
            <w:tcBorders>
              <w:top w:val="single" w:sz="4" w:space="0" w:color="auto"/>
              <w:left w:val="single" w:sz="4" w:space="0" w:color="auto"/>
              <w:bottom w:val="single" w:sz="4" w:space="0" w:color="auto"/>
              <w:right w:val="single" w:sz="4" w:space="0" w:color="auto"/>
            </w:tcBorders>
            <w:noWrap/>
            <w:vAlign w:val="center"/>
          </w:tcPr>
          <w:p w14:paraId="7EA2C949" w14:textId="77777777" w:rsidR="004960DC" w:rsidRPr="002D736B" w:rsidRDefault="004960DC" w:rsidP="004960DC">
            <w:pPr>
              <w:jc w:val="center"/>
              <w:rPr>
                <w:rFonts w:ascii="Arial" w:eastAsia="Arial Unicode MS" w:hAnsi="Arial" w:cs="Arial"/>
                <w:sz w:val="16"/>
                <w:szCs w:val="16"/>
              </w:rPr>
            </w:pPr>
            <w:r w:rsidRPr="0010457F">
              <w:rPr>
                <w:rFonts w:ascii="Arial" w:eastAsia="Arial Unicode MS" w:hAnsi="Arial" w:cs="Arial"/>
                <w:sz w:val="18"/>
                <w:szCs w:val="18"/>
              </w:rPr>
              <w:t>A</w:t>
            </w:r>
            <w:r>
              <w:rPr>
                <w:rFonts w:ascii="Arial" w:eastAsia="Arial Unicode MS" w:hAnsi="Arial" w:cs="Arial"/>
                <w:sz w:val="18"/>
                <w:szCs w:val="18"/>
              </w:rPr>
              <w:t>D</w:t>
            </w:r>
            <w:r w:rsidRPr="0010457F">
              <w:rPr>
                <w:rFonts w:ascii="Arial" w:eastAsia="Arial Unicode MS" w:hAnsi="Arial" w:cs="Arial"/>
                <w:sz w:val="18"/>
                <w:szCs w:val="18"/>
              </w:rPr>
              <w:t>)</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4610E4A3" w14:textId="77777777" w:rsidR="004960DC" w:rsidRPr="00E0778D" w:rsidRDefault="004960DC" w:rsidP="0004115B">
            <w:pPr>
              <w:jc w:val="right"/>
              <w:rPr>
                <w:rFonts w:ascii="Arial" w:eastAsia="Arial Unicode MS" w:hAnsi="Arial" w:cs="Arial"/>
                <w:b/>
                <w:bCs/>
                <w:sz w:val="18"/>
                <w:szCs w:val="18"/>
              </w:rPr>
            </w:pPr>
            <w:r w:rsidRPr="00E0778D">
              <w:rPr>
                <w:rFonts w:ascii="Arial" w:eastAsia="Arial Unicode MS" w:hAnsi="Arial" w:cs="Arial"/>
                <w:b/>
                <w:bCs/>
                <w:sz w:val="18"/>
                <w:szCs w:val="18"/>
              </w:rPr>
              <w:t> </w:t>
            </w:r>
          </w:p>
        </w:tc>
      </w:tr>
      <w:tr w:rsidR="004960DC" w:rsidRPr="00E0778D" w14:paraId="0A297701" w14:textId="77777777" w:rsidTr="00094CAD">
        <w:trPr>
          <w:trHeight w:val="375"/>
        </w:trPr>
        <w:tc>
          <w:tcPr>
            <w:tcW w:w="5250" w:type="dxa"/>
            <w:tcBorders>
              <w:top w:val="single" w:sz="4" w:space="0" w:color="auto"/>
              <w:left w:val="single" w:sz="4" w:space="0" w:color="auto"/>
              <w:bottom w:val="single" w:sz="4" w:space="0" w:color="auto"/>
              <w:right w:val="single" w:sz="4" w:space="0" w:color="auto"/>
            </w:tcBorders>
            <w:vAlign w:val="center"/>
            <w:hideMark/>
          </w:tcPr>
          <w:p w14:paraId="19E2A0EE" w14:textId="77777777" w:rsidR="004960DC" w:rsidRPr="00E0778D" w:rsidRDefault="004960DC" w:rsidP="0004115B">
            <w:pPr>
              <w:rPr>
                <w:rFonts w:ascii="Arial" w:eastAsia="Arial Unicode MS" w:hAnsi="Arial" w:cs="Arial"/>
                <w:sz w:val="18"/>
                <w:szCs w:val="18"/>
              </w:rPr>
            </w:pPr>
            <w:r w:rsidRPr="00E0778D">
              <w:rPr>
                <w:rFonts w:ascii="Arial" w:eastAsia="Arial Unicode MS" w:hAnsi="Arial" w:cs="Arial"/>
                <w:sz w:val="18"/>
                <w:szCs w:val="18"/>
              </w:rPr>
              <w:t>13637426 Inv. Fideicomiso (Fondo Reserva Para Servicio De La Deuda)</w:t>
            </w:r>
          </w:p>
        </w:tc>
        <w:tc>
          <w:tcPr>
            <w:tcW w:w="1701" w:type="dxa"/>
            <w:tcBorders>
              <w:top w:val="single" w:sz="4" w:space="0" w:color="auto"/>
              <w:left w:val="nil"/>
              <w:bottom w:val="single" w:sz="4" w:space="0" w:color="auto"/>
              <w:right w:val="single" w:sz="4" w:space="0" w:color="auto"/>
            </w:tcBorders>
            <w:noWrap/>
            <w:vAlign w:val="center"/>
            <w:hideMark/>
          </w:tcPr>
          <w:p w14:paraId="26448BE0" w14:textId="77777777" w:rsidR="004960DC" w:rsidRPr="002D736B" w:rsidRDefault="004960DC" w:rsidP="004960DC">
            <w:pPr>
              <w:jc w:val="right"/>
              <w:rPr>
                <w:rFonts w:ascii="Arial" w:eastAsia="Arial Unicode MS" w:hAnsi="Arial" w:cs="Arial"/>
                <w:sz w:val="16"/>
                <w:szCs w:val="16"/>
              </w:rPr>
            </w:pPr>
            <w:r>
              <w:rPr>
                <w:rFonts w:ascii="Arial" w:eastAsia="Arial Unicode MS" w:hAnsi="Arial" w:cs="Arial"/>
                <w:sz w:val="16"/>
                <w:szCs w:val="16"/>
              </w:rPr>
              <w:t>$          3,199</w:t>
            </w:r>
            <w:r w:rsidRPr="002D736B">
              <w:rPr>
                <w:rFonts w:ascii="Arial" w:eastAsia="Arial Unicode MS" w:hAnsi="Arial" w:cs="Arial"/>
                <w:sz w:val="16"/>
                <w:szCs w:val="16"/>
              </w:rPr>
              <w:t>,</w:t>
            </w:r>
            <w:r>
              <w:rPr>
                <w:rFonts w:ascii="Arial" w:eastAsia="Arial Unicode MS" w:hAnsi="Arial" w:cs="Arial"/>
                <w:sz w:val="16"/>
                <w:szCs w:val="16"/>
              </w:rPr>
              <w:t>046</w:t>
            </w:r>
            <w:r w:rsidRPr="002D736B">
              <w:rPr>
                <w:rFonts w:ascii="Arial" w:eastAsia="Arial Unicode MS" w:hAnsi="Arial" w:cs="Arial"/>
                <w:sz w:val="16"/>
                <w:szCs w:val="16"/>
              </w:rPr>
              <w:t xml:space="preserve">  </w:t>
            </w:r>
          </w:p>
        </w:tc>
        <w:tc>
          <w:tcPr>
            <w:tcW w:w="567" w:type="dxa"/>
            <w:tcBorders>
              <w:top w:val="single" w:sz="4" w:space="0" w:color="auto"/>
              <w:left w:val="nil"/>
              <w:bottom w:val="single" w:sz="4" w:space="0" w:color="auto"/>
              <w:right w:val="nil"/>
            </w:tcBorders>
            <w:noWrap/>
            <w:vAlign w:val="center"/>
          </w:tcPr>
          <w:p w14:paraId="2EB6D9CE" w14:textId="77777777" w:rsidR="004960DC" w:rsidRPr="002D736B" w:rsidRDefault="004960DC" w:rsidP="004960DC">
            <w:pPr>
              <w:jc w:val="center"/>
              <w:rPr>
                <w:rFonts w:ascii="Arial" w:eastAsia="Arial Unicode MS" w:hAnsi="Arial" w:cs="Arial"/>
                <w:sz w:val="16"/>
                <w:szCs w:val="16"/>
              </w:rPr>
            </w:pPr>
            <w:r>
              <w:rPr>
                <w:rFonts w:ascii="Arial" w:eastAsia="Arial Unicode MS" w:hAnsi="Arial" w:cs="Arial"/>
                <w:sz w:val="18"/>
                <w:szCs w:val="18"/>
              </w:rPr>
              <w:t>AE</w:t>
            </w:r>
            <w:r w:rsidRPr="00E0778D">
              <w:rPr>
                <w:rFonts w:ascii="Arial" w:eastAsia="Arial Unicode MS" w:hAnsi="Arial" w:cs="Arial"/>
                <w:sz w:val="18"/>
                <w:szCs w:val="18"/>
              </w:rPr>
              <w:t>)</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37CE8DFA" w14:textId="77777777" w:rsidR="004960DC" w:rsidRPr="00E0778D" w:rsidRDefault="004960DC" w:rsidP="0004115B">
            <w:pPr>
              <w:jc w:val="right"/>
              <w:rPr>
                <w:rFonts w:ascii="Arial" w:eastAsia="Arial Unicode MS" w:hAnsi="Arial" w:cs="Arial"/>
                <w:b/>
                <w:bCs/>
                <w:sz w:val="18"/>
                <w:szCs w:val="18"/>
              </w:rPr>
            </w:pPr>
            <w:r w:rsidRPr="00E0778D">
              <w:rPr>
                <w:rFonts w:ascii="Arial" w:eastAsia="Arial Unicode MS" w:hAnsi="Arial" w:cs="Arial"/>
                <w:b/>
                <w:bCs/>
                <w:sz w:val="18"/>
                <w:szCs w:val="18"/>
              </w:rPr>
              <w:t> </w:t>
            </w:r>
          </w:p>
        </w:tc>
      </w:tr>
      <w:tr w:rsidR="004960DC" w:rsidRPr="00E0778D" w14:paraId="554F6EC2" w14:textId="77777777" w:rsidTr="00094CAD">
        <w:trPr>
          <w:trHeight w:val="407"/>
        </w:trPr>
        <w:tc>
          <w:tcPr>
            <w:tcW w:w="5250" w:type="dxa"/>
            <w:tcBorders>
              <w:top w:val="single" w:sz="4" w:space="0" w:color="auto"/>
              <w:left w:val="single" w:sz="4" w:space="0" w:color="auto"/>
              <w:bottom w:val="single" w:sz="4" w:space="0" w:color="auto"/>
              <w:right w:val="single" w:sz="4" w:space="0" w:color="auto"/>
            </w:tcBorders>
            <w:vAlign w:val="center"/>
            <w:hideMark/>
          </w:tcPr>
          <w:p w14:paraId="73C72A44" w14:textId="77777777" w:rsidR="004960DC" w:rsidRPr="00E0778D" w:rsidRDefault="004960DC" w:rsidP="0004115B">
            <w:pPr>
              <w:rPr>
                <w:rFonts w:ascii="Arial" w:eastAsia="Arial Unicode MS" w:hAnsi="Arial" w:cs="Arial"/>
                <w:sz w:val="18"/>
                <w:szCs w:val="18"/>
              </w:rPr>
            </w:pPr>
            <w:r w:rsidRPr="00E0778D">
              <w:rPr>
                <w:rFonts w:ascii="Arial" w:eastAsia="Arial Unicode MS" w:hAnsi="Arial" w:cs="Arial"/>
                <w:sz w:val="18"/>
                <w:szCs w:val="18"/>
              </w:rPr>
              <w:t>13637277 Inv. Fideicomiso 16905-12-85 (Concentradora)</w:t>
            </w:r>
          </w:p>
        </w:tc>
        <w:tc>
          <w:tcPr>
            <w:tcW w:w="1701" w:type="dxa"/>
            <w:tcBorders>
              <w:top w:val="single" w:sz="4" w:space="0" w:color="auto"/>
              <w:left w:val="nil"/>
              <w:bottom w:val="single" w:sz="4" w:space="0" w:color="auto"/>
              <w:right w:val="single" w:sz="4" w:space="0" w:color="auto"/>
            </w:tcBorders>
            <w:noWrap/>
            <w:vAlign w:val="center"/>
            <w:hideMark/>
          </w:tcPr>
          <w:p w14:paraId="3AAD68CA" w14:textId="77777777" w:rsidR="004960DC" w:rsidRPr="002D736B" w:rsidRDefault="004960DC" w:rsidP="004960DC">
            <w:pPr>
              <w:jc w:val="right"/>
              <w:rPr>
                <w:rFonts w:ascii="Arial" w:eastAsia="Arial Unicode MS" w:hAnsi="Arial" w:cs="Arial"/>
                <w:sz w:val="16"/>
                <w:szCs w:val="16"/>
              </w:rPr>
            </w:pPr>
            <w:r>
              <w:rPr>
                <w:rFonts w:ascii="Arial" w:eastAsia="Arial Unicode MS" w:hAnsi="Arial" w:cs="Arial"/>
                <w:sz w:val="16"/>
                <w:szCs w:val="16"/>
              </w:rPr>
              <w:t>$          3</w:t>
            </w:r>
            <w:r w:rsidRPr="002D736B">
              <w:rPr>
                <w:rFonts w:ascii="Arial" w:eastAsia="Arial Unicode MS" w:hAnsi="Arial" w:cs="Arial"/>
                <w:sz w:val="16"/>
                <w:szCs w:val="16"/>
              </w:rPr>
              <w:t>,</w:t>
            </w:r>
            <w:r>
              <w:rPr>
                <w:rFonts w:ascii="Arial" w:eastAsia="Arial Unicode MS" w:hAnsi="Arial" w:cs="Arial"/>
                <w:sz w:val="16"/>
                <w:szCs w:val="16"/>
              </w:rPr>
              <w:t>000</w:t>
            </w:r>
            <w:r w:rsidRPr="002D736B">
              <w:rPr>
                <w:rFonts w:ascii="Arial" w:eastAsia="Arial Unicode MS" w:hAnsi="Arial" w:cs="Arial"/>
                <w:sz w:val="16"/>
                <w:szCs w:val="16"/>
              </w:rPr>
              <w:t>,</w:t>
            </w:r>
            <w:r>
              <w:rPr>
                <w:rFonts w:ascii="Arial" w:eastAsia="Arial Unicode MS" w:hAnsi="Arial" w:cs="Arial"/>
                <w:sz w:val="16"/>
                <w:szCs w:val="16"/>
              </w:rPr>
              <w:t>738</w:t>
            </w:r>
            <w:r w:rsidRPr="002D736B">
              <w:rPr>
                <w:rFonts w:ascii="Arial" w:eastAsia="Arial Unicode MS" w:hAnsi="Arial" w:cs="Arial"/>
                <w:sz w:val="16"/>
                <w:szCs w:val="16"/>
              </w:rPr>
              <w:t xml:space="preserve"> </w:t>
            </w:r>
          </w:p>
        </w:tc>
        <w:tc>
          <w:tcPr>
            <w:tcW w:w="567" w:type="dxa"/>
            <w:tcBorders>
              <w:top w:val="single" w:sz="4" w:space="0" w:color="auto"/>
              <w:left w:val="nil"/>
              <w:bottom w:val="single" w:sz="4" w:space="0" w:color="auto"/>
              <w:right w:val="single" w:sz="4" w:space="0" w:color="auto"/>
            </w:tcBorders>
            <w:noWrap/>
            <w:vAlign w:val="center"/>
          </w:tcPr>
          <w:p w14:paraId="2999F16A" w14:textId="77777777" w:rsidR="004960DC" w:rsidRPr="002D736B" w:rsidRDefault="004960DC" w:rsidP="004960DC">
            <w:pPr>
              <w:jc w:val="center"/>
              <w:rPr>
                <w:rFonts w:ascii="Arial" w:eastAsia="Arial Unicode MS" w:hAnsi="Arial" w:cs="Arial"/>
                <w:sz w:val="16"/>
                <w:szCs w:val="16"/>
              </w:rPr>
            </w:pPr>
            <w:r w:rsidRPr="0010457F">
              <w:rPr>
                <w:rFonts w:ascii="Arial" w:eastAsia="Arial Unicode MS" w:hAnsi="Arial" w:cs="Arial"/>
                <w:sz w:val="18"/>
                <w:szCs w:val="18"/>
              </w:rPr>
              <w:t>A</w:t>
            </w:r>
            <w:r>
              <w:rPr>
                <w:rFonts w:ascii="Arial" w:eastAsia="Arial Unicode MS" w:hAnsi="Arial" w:cs="Arial"/>
                <w:sz w:val="18"/>
                <w:szCs w:val="18"/>
              </w:rPr>
              <w:t>F</w:t>
            </w:r>
            <w:r w:rsidRPr="0010457F">
              <w:rPr>
                <w:rFonts w:ascii="Arial" w:eastAsia="Arial Unicode MS" w:hAnsi="Arial" w:cs="Arial"/>
                <w:sz w:val="18"/>
                <w:szCs w:val="18"/>
              </w:rPr>
              <w:t>)</w:t>
            </w:r>
          </w:p>
        </w:tc>
        <w:tc>
          <w:tcPr>
            <w:tcW w:w="1559" w:type="dxa"/>
            <w:tcBorders>
              <w:top w:val="single" w:sz="4" w:space="0" w:color="auto"/>
              <w:left w:val="nil"/>
              <w:bottom w:val="single" w:sz="4" w:space="0" w:color="auto"/>
              <w:right w:val="single" w:sz="4" w:space="0" w:color="auto"/>
            </w:tcBorders>
            <w:noWrap/>
            <w:vAlign w:val="center"/>
            <w:hideMark/>
          </w:tcPr>
          <w:p w14:paraId="11CF35CB" w14:textId="77777777" w:rsidR="004960DC" w:rsidRPr="00E0778D" w:rsidRDefault="004960DC" w:rsidP="0004115B">
            <w:pPr>
              <w:jc w:val="right"/>
              <w:rPr>
                <w:rFonts w:ascii="Arial" w:eastAsia="Arial Unicode MS" w:hAnsi="Arial" w:cs="Arial"/>
                <w:b/>
                <w:bCs/>
                <w:sz w:val="18"/>
                <w:szCs w:val="18"/>
              </w:rPr>
            </w:pPr>
            <w:r w:rsidRPr="00E0778D">
              <w:rPr>
                <w:rFonts w:ascii="Arial" w:eastAsia="Arial Unicode MS" w:hAnsi="Arial" w:cs="Arial"/>
                <w:b/>
                <w:bCs/>
                <w:sz w:val="18"/>
                <w:szCs w:val="18"/>
              </w:rPr>
              <w:t> </w:t>
            </w:r>
          </w:p>
        </w:tc>
      </w:tr>
      <w:tr w:rsidR="004960DC" w:rsidRPr="00E0778D" w14:paraId="5FBE99B2" w14:textId="77777777" w:rsidTr="00094CAD">
        <w:trPr>
          <w:trHeight w:val="258"/>
        </w:trPr>
        <w:tc>
          <w:tcPr>
            <w:tcW w:w="5250" w:type="dxa"/>
            <w:tcBorders>
              <w:top w:val="single" w:sz="4" w:space="0" w:color="auto"/>
              <w:left w:val="single" w:sz="4" w:space="0" w:color="auto"/>
              <w:bottom w:val="single" w:sz="4" w:space="0" w:color="auto"/>
              <w:right w:val="single" w:sz="4" w:space="0" w:color="auto"/>
            </w:tcBorders>
            <w:vAlign w:val="center"/>
            <w:hideMark/>
          </w:tcPr>
          <w:p w14:paraId="6358E34A" w14:textId="77777777" w:rsidR="004960DC" w:rsidRPr="00E0778D" w:rsidRDefault="004960DC" w:rsidP="0004115B">
            <w:pPr>
              <w:rPr>
                <w:rFonts w:ascii="Arial" w:eastAsia="Arial Unicode MS" w:hAnsi="Arial" w:cs="Arial"/>
                <w:sz w:val="18"/>
                <w:szCs w:val="18"/>
              </w:rPr>
            </w:pPr>
            <w:r w:rsidRPr="00E0778D">
              <w:rPr>
                <w:rFonts w:ascii="Arial" w:eastAsia="Arial Unicode MS" w:hAnsi="Arial" w:cs="Arial"/>
                <w:sz w:val="18"/>
                <w:szCs w:val="18"/>
              </w:rPr>
              <w:t>13637483 Inv. Fideicomiso (Fondo Fiduciario)</w:t>
            </w:r>
          </w:p>
        </w:tc>
        <w:tc>
          <w:tcPr>
            <w:tcW w:w="1701" w:type="dxa"/>
            <w:tcBorders>
              <w:top w:val="single" w:sz="4" w:space="0" w:color="auto"/>
              <w:left w:val="nil"/>
              <w:bottom w:val="single" w:sz="4" w:space="0" w:color="auto"/>
              <w:right w:val="single" w:sz="4" w:space="0" w:color="auto"/>
            </w:tcBorders>
            <w:noWrap/>
            <w:vAlign w:val="center"/>
            <w:hideMark/>
          </w:tcPr>
          <w:p w14:paraId="64146D6A" w14:textId="77777777" w:rsidR="004960DC" w:rsidRPr="002D736B" w:rsidRDefault="004960DC" w:rsidP="004960DC">
            <w:pPr>
              <w:jc w:val="right"/>
              <w:rPr>
                <w:rFonts w:ascii="Arial" w:eastAsia="Arial Unicode MS" w:hAnsi="Arial" w:cs="Arial"/>
                <w:sz w:val="16"/>
                <w:szCs w:val="16"/>
              </w:rPr>
            </w:pPr>
            <w:r>
              <w:rPr>
                <w:rFonts w:ascii="Arial" w:eastAsia="Arial Unicode MS" w:hAnsi="Arial" w:cs="Arial"/>
                <w:sz w:val="16"/>
                <w:szCs w:val="16"/>
              </w:rPr>
              <w:t>$                 9,008</w:t>
            </w:r>
          </w:p>
        </w:tc>
        <w:tc>
          <w:tcPr>
            <w:tcW w:w="567" w:type="dxa"/>
            <w:tcBorders>
              <w:top w:val="single" w:sz="4" w:space="0" w:color="auto"/>
              <w:left w:val="nil"/>
              <w:bottom w:val="single" w:sz="4" w:space="0" w:color="auto"/>
              <w:right w:val="single" w:sz="4" w:space="0" w:color="auto"/>
            </w:tcBorders>
            <w:noWrap/>
            <w:vAlign w:val="center"/>
            <w:hideMark/>
          </w:tcPr>
          <w:p w14:paraId="7EB66C0C" w14:textId="77777777" w:rsidR="004960DC" w:rsidRPr="002D736B" w:rsidRDefault="004960DC" w:rsidP="004960DC">
            <w:pPr>
              <w:jc w:val="center"/>
              <w:rPr>
                <w:rFonts w:ascii="Arial" w:eastAsia="Arial Unicode MS" w:hAnsi="Arial" w:cs="Arial"/>
                <w:sz w:val="16"/>
                <w:szCs w:val="16"/>
              </w:rPr>
            </w:pPr>
            <w:r w:rsidRPr="0010457F">
              <w:rPr>
                <w:rFonts w:ascii="Arial" w:eastAsia="Arial Unicode MS" w:hAnsi="Arial" w:cs="Arial"/>
                <w:sz w:val="18"/>
                <w:szCs w:val="18"/>
              </w:rPr>
              <w:t>A</w:t>
            </w:r>
            <w:r>
              <w:rPr>
                <w:rFonts w:ascii="Arial" w:eastAsia="Arial Unicode MS" w:hAnsi="Arial" w:cs="Arial"/>
                <w:sz w:val="18"/>
                <w:szCs w:val="18"/>
              </w:rPr>
              <w:t>G</w:t>
            </w:r>
            <w:r w:rsidRPr="0010457F">
              <w:rPr>
                <w:rFonts w:ascii="Arial" w:eastAsia="Arial Unicode MS" w:hAnsi="Arial" w:cs="Arial"/>
                <w:sz w:val="18"/>
                <w:szCs w:val="18"/>
              </w:rPr>
              <w:t>)</w:t>
            </w:r>
          </w:p>
        </w:tc>
        <w:tc>
          <w:tcPr>
            <w:tcW w:w="1559" w:type="dxa"/>
            <w:tcBorders>
              <w:top w:val="single" w:sz="4" w:space="0" w:color="auto"/>
              <w:left w:val="nil"/>
              <w:bottom w:val="single" w:sz="4" w:space="0" w:color="auto"/>
              <w:right w:val="single" w:sz="4" w:space="0" w:color="auto"/>
            </w:tcBorders>
            <w:noWrap/>
            <w:vAlign w:val="center"/>
            <w:hideMark/>
          </w:tcPr>
          <w:p w14:paraId="375C01D2" w14:textId="77777777" w:rsidR="004960DC" w:rsidRPr="00E0778D" w:rsidRDefault="004960DC" w:rsidP="0004115B">
            <w:pPr>
              <w:jc w:val="right"/>
              <w:rPr>
                <w:rFonts w:ascii="Arial" w:eastAsia="Arial Unicode MS" w:hAnsi="Arial" w:cs="Arial"/>
                <w:b/>
                <w:bCs/>
                <w:sz w:val="18"/>
                <w:szCs w:val="18"/>
              </w:rPr>
            </w:pPr>
            <w:r w:rsidRPr="00E0778D">
              <w:rPr>
                <w:rFonts w:ascii="Arial" w:eastAsia="Arial Unicode MS" w:hAnsi="Arial" w:cs="Arial"/>
                <w:b/>
                <w:bCs/>
                <w:sz w:val="18"/>
                <w:szCs w:val="18"/>
              </w:rPr>
              <w:t> </w:t>
            </w:r>
          </w:p>
        </w:tc>
      </w:tr>
    </w:tbl>
    <w:p w14:paraId="2E1B3BA6" w14:textId="77777777" w:rsidR="005B5EB8" w:rsidRDefault="005B5EB8" w:rsidP="005B5EB8">
      <w:pPr>
        <w:spacing w:line="240" w:lineRule="exact"/>
        <w:ind w:right="-22"/>
        <w:rPr>
          <w:rFonts w:ascii="Arial" w:eastAsia="Arial Unicode MS" w:hAnsi="Arial" w:cs="Arial"/>
          <w:b/>
          <w:sz w:val="16"/>
          <w:szCs w:val="16"/>
        </w:rPr>
      </w:pPr>
    </w:p>
    <w:p w14:paraId="65CC1E0D" w14:textId="77777777" w:rsidR="005B5EB8" w:rsidRPr="00946194" w:rsidRDefault="005B5EB8" w:rsidP="005B5EB8">
      <w:pPr>
        <w:spacing w:line="240" w:lineRule="exact"/>
        <w:ind w:right="-22"/>
        <w:jc w:val="both"/>
        <w:rPr>
          <w:rFonts w:ascii="Arial" w:eastAsia="Arial Unicode MS" w:hAnsi="Arial" w:cs="Arial"/>
          <w:color w:val="000000"/>
          <w:sz w:val="22"/>
        </w:rPr>
      </w:pPr>
      <w:r w:rsidRPr="00946194">
        <w:rPr>
          <w:rFonts w:ascii="Arial" w:eastAsia="Arial Unicode MS" w:hAnsi="Arial" w:cs="Arial"/>
          <w:b/>
          <w:color w:val="000000"/>
          <w:sz w:val="22"/>
          <w:szCs w:val="22"/>
        </w:rPr>
        <w:t>Efectivo:</w:t>
      </w:r>
    </w:p>
    <w:p w14:paraId="62A9D540" w14:textId="77777777" w:rsidR="005B5EB8" w:rsidRPr="00946194" w:rsidRDefault="005B5EB8" w:rsidP="005B5EB8">
      <w:pPr>
        <w:rPr>
          <w:rFonts w:ascii="Arial" w:eastAsia="Arial Unicode MS" w:hAnsi="Arial" w:cs="Arial"/>
          <w:b/>
          <w:color w:val="000000"/>
          <w:sz w:val="12"/>
          <w:szCs w:val="22"/>
        </w:rPr>
      </w:pPr>
    </w:p>
    <w:p w14:paraId="2866F41C" w14:textId="77777777" w:rsidR="005B5EB8" w:rsidRPr="00946194" w:rsidRDefault="005B5EB8" w:rsidP="005B5EB8">
      <w:pPr>
        <w:pStyle w:val="Prrafodelista"/>
        <w:numPr>
          <w:ilvl w:val="0"/>
          <w:numId w:val="1"/>
        </w:numPr>
        <w:tabs>
          <w:tab w:val="left" w:pos="426"/>
        </w:tabs>
        <w:rPr>
          <w:rFonts w:ascii="Arial" w:eastAsia="Arial Unicode MS" w:hAnsi="Arial" w:cs="Arial"/>
          <w:color w:val="000000"/>
        </w:rPr>
      </w:pPr>
      <w:r w:rsidRPr="00946194">
        <w:rPr>
          <w:rFonts w:ascii="Arial" w:eastAsia="Arial Unicode MS" w:hAnsi="Arial" w:cs="Arial"/>
          <w:color w:val="000000"/>
        </w:rPr>
        <w:t>Está representado por el importe del Fondo Fijo de las Cajas de Recaudación Municipal</w:t>
      </w:r>
      <w:r w:rsidR="00E3657F">
        <w:rPr>
          <w:rFonts w:ascii="Arial" w:eastAsia="Arial Unicode MS" w:hAnsi="Arial" w:cs="Arial"/>
          <w:color w:val="000000"/>
        </w:rPr>
        <w:t>.</w:t>
      </w:r>
    </w:p>
    <w:p w14:paraId="10AF9351" w14:textId="77777777" w:rsidR="005B5EB8" w:rsidRPr="00946194" w:rsidRDefault="005B5EB8" w:rsidP="005B5EB8">
      <w:pPr>
        <w:pStyle w:val="Prrafodelista"/>
        <w:numPr>
          <w:ilvl w:val="0"/>
          <w:numId w:val="1"/>
        </w:numPr>
        <w:tabs>
          <w:tab w:val="left" w:pos="426"/>
        </w:tabs>
        <w:rPr>
          <w:rFonts w:ascii="Arial" w:eastAsia="Arial Unicode MS" w:hAnsi="Arial" w:cs="Arial"/>
          <w:color w:val="000000"/>
        </w:rPr>
      </w:pPr>
      <w:r w:rsidRPr="00946194">
        <w:rPr>
          <w:rFonts w:ascii="Arial" w:eastAsia="Arial Unicode MS" w:hAnsi="Arial" w:cs="Arial"/>
          <w:color w:val="000000"/>
        </w:rPr>
        <w:t>Está representado por el importe del Fondo Fijo para cajeros automáticos.</w:t>
      </w:r>
    </w:p>
    <w:p w14:paraId="3AB3464B" w14:textId="77777777" w:rsidR="005B5EB8" w:rsidRPr="00946194" w:rsidRDefault="005B5EB8" w:rsidP="005B5EB8">
      <w:pPr>
        <w:pStyle w:val="Prrafodelista"/>
        <w:tabs>
          <w:tab w:val="left" w:pos="426"/>
        </w:tabs>
        <w:ind w:left="0"/>
        <w:rPr>
          <w:rFonts w:ascii="Arial" w:eastAsia="Arial Unicode MS" w:hAnsi="Arial" w:cs="Arial"/>
          <w:b/>
          <w:color w:val="FF0000"/>
          <w:lang w:eastAsia="es-MX"/>
        </w:rPr>
      </w:pPr>
    </w:p>
    <w:p w14:paraId="0A9C8A1C" w14:textId="77777777" w:rsidR="005B5EB8" w:rsidRPr="00946194" w:rsidRDefault="005B5EB8" w:rsidP="005B5EB8">
      <w:pPr>
        <w:pStyle w:val="Prrafodelista"/>
        <w:tabs>
          <w:tab w:val="left" w:pos="426"/>
        </w:tabs>
        <w:ind w:left="0"/>
        <w:rPr>
          <w:rFonts w:ascii="Arial" w:eastAsia="Arial Unicode MS" w:hAnsi="Arial" w:cs="Arial"/>
          <w:b/>
          <w:color w:val="000000"/>
          <w:lang w:eastAsia="es-MX"/>
        </w:rPr>
      </w:pPr>
      <w:r w:rsidRPr="00946194">
        <w:rPr>
          <w:rFonts w:ascii="Arial" w:eastAsia="Arial Unicode MS" w:hAnsi="Arial" w:cs="Arial"/>
          <w:b/>
          <w:color w:val="000000"/>
          <w:lang w:eastAsia="es-MX"/>
        </w:rPr>
        <w:t>Bancos y Tesorería:</w:t>
      </w:r>
    </w:p>
    <w:p w14:paraId="326B0600" w14:textId="77777777" w:rsidR="005B5EB8" w:rsidRPr="00946194" w:rsidRDefault="005B5EB8" w:rsidP="005B5EB8">
      <w:pPr>
        <w:pStyle w:val="Prrafodelista"/>
        <w:tabs>
          <w:tab w:val="left" w:pos="426"/>
        </w:tabs>
        <w:ind w:left="0"/>
        <w:rPr>
          <w:rFonts w:ascii="Arial" w:eastAsia="Arial Unicode MS" w:hAnsi="Arial" w:cs="Arial"/>
        </w:rPr>
      </w:pPr>
    </w:p>
    <w:p w14:paraId="4ED1FFD2" w14:textId="77777777" w:rsidR="005B5EB8" w:rsidRPr="00EF2A69" w:rsidRDefault="005B5EB8" w:rsidP="005B5EB8">
      <w:pPr>
        <w:pStyle w:val="Prrafodelista"/>
        <w:numPr>
          <w:ilvl w:val="0"/>
          <w:numId w:val="1"/>
        </w:numPr>
        <w:tabs>
          <w:tab w:val="left" w:pos="426"/>
        </w:tabs>
        <w:rPr>
          <w:rFonts w:ascii="Arial" w:eastAsia="Arial Unicode MS" w:hAnsi="Arial" w:cs="Arial"/>
        </w:rPr>
      </w:pPr>
      <w:r w:rsidRPr="00EF2A69">
        <w:rPr>
          <w:rFonts w:ascii="Arial" w:eastAsia="Arial Unicode MS" w:hAnsi="Arial" w:cs="Arial"/>
        </w:rPr>
        <w:t xml:space="preserve">Representa el saldo de la cuenta productiva que </w:t>
      </w:r>
      <w:r w:rsidR="00BC19F1" w:rsidRPr="00EF2A69">
        <w:rPr>
          <w:rFonts w:ascii="Arial" w:eastAsia="Arial Unicode MS" w:hAnsi="Arial" w:cs="Arial"/>
        </w:rPr>
        <w:t>e</w:t>
      </w:r>
      <w:r w:rsidRPr="00EF2A69">
        <w:rPr>
          <w:rFonts w:ascii="Arial" w:eastAsia="Arial Unicode MS" w:hAnsi="Arial" w:cs="Arial"/>
        </w:rPr>
        <w:t>s utilizada para recibir los ingresos diario</w:t>
      </w:r>
      <w:r w:rsidR="00BC19F1" w:rsidRPr="00EF2A69">
        <w:rPr>
          <w:rFonts w:ascii="Arial" w:eastAsia="Arial Unicode MS" w:hAnsi="Arial" w:cs="Arial"/>
        </w:rPr>
        <w:t>s</w:t>
      </w:r>
      <w:r w:rsidRPr="00EF2A69">
        <w:rPr>
          <w:rFonts w:ascii="Arial" w:eastAsia="Arial Unicode MS" w:hAnsi="Arial" w:cs="Arial"/>
        </w:rPr>
        <w:t xml:space="preserve"> de </w:t>
      </w:r>
      <w:r w:rsidR="00BC19F1" w:rsidRPr="00EF2A69">
        <w:rPr>
          <w:rFonts w:ascii="Arial" w:eastAsia="Arial Unicode MS" w:hAnsi="Arial" w:cs="Arial"/>
        </w:rPr>
        <w:t xml:space="preserve">las </w:t>
      </w:r>
      <w:r w:rsidRPr="00EF2A69">
        <w:rPr>
          <w:rFonts w:ascii="Arial" w:eastAsia="Arial Unicode MS" w:hAnsi="Arial" w:cs="Arial"/>
        </w:rPr>
        <w:t>cajas</w:t>
      </w:r>
      <w:r w:rsidR="00BC19F1" w:rsidRPr="00EF2A69">
        <w:rPr>
          <w:rFonts w:ascii="Arial" w:eastAsia="Arial Unicode MS" w:hAnsi="Arial" w:cs="Arial"/>
        </w:rPr>
        <w:t xml:space="preserve"> recaudadoras</w:t>
      </w:r>
      <w:r w:rsidRPr="00EF2A69">
        <w:rPr>
          <w:rFonts w:ascii="Arial" w:eastAsia="Arial Unicode MS" w:hAnsi="Arial" w:cs="Arial"/>
        </w:rPr>
        <w:t xml:space="preserve">, así como las participaciones federales y estatales. </w:t>
      </w:r>
    </w:p>
    <w:p w14:paraId="6950029D" w14:textId="77777777" w:rsidR="005B5EB8" w:rsidRPr="00EF2A69" w:rsidRDefault="005B5EB8" w:rsidP="00E0778D">
      <w:pPr>
        <w:pStyle w:val="Prrafodelista"/>
        <w:numPr>
          <w:ilvl w:val="0"/>
          <w:numId w:val="1"/>
        </w:numPr>
        <w:tabs>
          <w:tab w:val="left" w:pos="426"/>
        </w:tabs>
        <w:rPr>
          <w:rFonts w:ascii="Arial" w:eastAsia="Arial Unicode MS" w:hAnsi="Arial" w:cs="Arial"/>
        </w:rPr>
      </w:pPr>
      <w:r w:rsidRPr="00EF2A69">
        <w:rPr>
          <w:rFonts w:ascii="Arial" w:eastAsia="Arial Unicode MS" w:hAnsi="Arial" w:cs="Arial"/>
        </w:rPr>
        <w:t xml:space="preserve">Representa el saldo de la cuenta productiva </w:t>
      </w:r>
      <w:r w:rsidR="00BC19F1" w:rsidRPr="00EF2A69">
        <w:rPr>
          <w:rFonts w:ascii="Arial" w:eastAsia="Arial Unicode MS" w:hAnsi="Arial" w:cs="Arial"/>
        </w:rPr>
        <w:t xml:space="preserve">correspondiente al Fondo del </w:t>
      </w:r>
      <w:r w:rsidRPr="00EF2A69">
        <w:rPr>
          <w:rFonts w:ascii="Arial" w:eastAsia="Arial Unicode MS" w:hAnsi="Arial" w:cs="Arial"/>
        </w:rPr>
        <w:t>Ramo 28</w:t>
      </w:r>
      <w:r w:rsidR="00E3657F" w:rsidRPr="00EF2A69">
        <w:rPr>
          <w:rFonts w:ascii="Arial" w:eastAsia="Arial Unicode MS" w:hAnsi="Arial" w:cs="Arial"/>
        </w:rPr>
        <w:t>.</w:t>
      </w:r>
    </w:p>
    <w:p w14:paraId="3D812D62" w14:textId="77777777" w:rsidR="005B5EB8" w:rsidRPr="00EF2A69" w:rsidRDefault="005B5EB8" w:rsidP="005B5EB8">
      <w:pPr>
        <w:pStyle w:val="Prrafodelista"/>
        <w:numPr>
          <w:ilvl w:val="0"/>
          <w:numId w:val="1"/>
        </w:numPr>
        <w:tabs>
          <w:tab w:val="left" w:pos="426"/>
        </w:tabs>
        <w:rPr>
          <w:rFonts w:ascii="Arial" w:eastAsia="Arial Unicode MS" w:hAnsi="Arial" w:cs="Arial"/>
        </w:rPr>
      </w:pPr>
      <w:r w:rsidRPr="00EF2A69">
        <w:rPr>
          <w:rFonts w:ascii="Arial" w:eastAsia="Arial Unicode MS" w:hAnsi="Arial" w:cs="Arial"/>
        </w:rPr>
        <w:t>Representa el saldo de la cuenta de cheques para pago de nómina y gastos</w:t>
      </w:r>
      <w:r w:rsidR="00BC19F1" w:rsidRPr="00EF2A69">
        <w:rPr>
          <w:rFonts w:ascii="Arial" w:eastAsia="Arial Unicode MS" w:hAnsi="Arial" w:cs="Arial"/>
        </w:rPr>
        <w:t>.</w:t>
      </w:r>
    </w:p>
    <w:p w14:paraId="1FB6D51B" w14:textId="77777777" w:rsidR="005B5EB8" w:rsidRPr="00EF2A69" w:rsidRDefault="005B5EB8" w:rsidP="005B5EB8">
      <w:pPr>
        <w:pStyle w:val="Prrafodelista"/>
        <w:numPr>
          <w:ilvl w:val="0"/>
          <w:numId w:val="1"/>
        </w:numPr>
        <w:tabs>
          <w:tab w:val="left" w:pos="426"/>
        </w:tabs>
        <w:rPr>
          <w:rFonts w:ascii="Arial" w:eastAsia="Arial Unicode MS" w:hAnsi="Arial" w:cs="Arial"/>
        </w:rPr>
      </w:pPr>
      <w:r w:rsidRPr="00EF2A69">
        <w:rPr>
          <w:rFonts w:ascii="Arial" w:eastAsia="Arial Unicode MS" w:hAnsi="Arial" w:cs="Arial"/>
        </w:rPr>
        <w:t>Representa el saldo de la cuenta Tesorera</w:t>
      </w:r>
      <w:r w:rsidR="00957A0C" w:rsidRPr="00EF2A69">
        <w:rPr>
          <w:rFonts w:ascii="Arial" w:eastAsia="Arial Unicode MS" w:hAnsi="Arial" w:cs="Arial"/>
        </w:rPr>
        <w:t>.</w:t>
      </w:r>
      <w:r w:rsidRPr="00EF2A69">
        <w:rPr>
          <w:rFonts w:ascii="Arial" w:eastAsia="Arial Unicode MS" w:hAnsi="Arial" w:cs="Arial"/>
        </w:rPr>
        <w:t xml:space="preserve"> </w:t>
      </w:r>
    </w:p>
    <w:p w14:paraId="441A31BE" w14:textId="77777777" w:rsidR="005B5EB8" w:rsidRPr="00EF2A69" w:rsidRDefault="005B5EB8" w:rsidP="005B5EB8">
      <w:pPr>
        <w:pStyle w:val="Prrafodelista"/>
        <w:numPr>
          <w:ilvl w:val="0"/>
          <w:numId w:val="1"/>
        </w:numPr>
        <w:tabs>
          <w:tab w:val="left" w:pos="426"/>
        </w:tabs>
        <w:rPr>
          <w:rFonts w:ascii="Arial" w:eastAsia="Arial Unicode MS" w:hAnsi="Arial" w:cs="Arial"/>
        </w:rPr>
      </w:pPr>
      <w:r w:rsidRPr="00EF2A69">
        <w:rPr>
          <w:rFonts w:ascii="Arial" w:eastAsia="Arial Unicode MS" w:hAnsi="Arial" w:cs="Arial"/>
        </w:rPr>
        <w:t>Representa el saldo de la cuenta Banorte Predial</w:t>
      </w:r>
      <w:r w:rsidR="00957A0C" w:rsidRPr="00EF2A69">
        <w:rPr>
          <w:rFonts w:ascii="Arial" w:eastAsia="Arial Unicode MS" w:hAnsi="Arial" w:cs="Arial"/>
        </w:rPr>
        <w:t>.</w:t>
      </w:r>
      <w:r w:rsidRPr="00EF2A69">
        <w:rPr>
          <w:rFonts w:ascii="Arial" w:eastAsia="Arial Unicode MS" w:hAnsi="Arial" w:cs="Arial"/>
        </w:rPr>
        <w:t xml:space="preserve"> </w:t>
      </w:r>
    </w:p>
    <w:p w14:paraId="3BF3240F" w14:textId="77777777" w:rsidR="005B5EB8" w:rsidRPr="00EF2A69" w:rsidRDefault="005B5EB8" w:rsidP="001F26FC">
      <w:pPr>
        <w:pStyle w:val="Prrafodelista"/>
        <w:numPr>
          <w:ilvl w:val="0"/>
          <w:numId w:val="1"/>
        </w:numPr>
        <w:tabs>
          <w:tab w:val="left" w:pos="426"/>
        </w:tabs>
        <w:rPr>
          <w:rFonts w:ascii="Arial" w:eastAsia="Arial Unicode MS" w:hAnsi="Arial" w:cs="Arial"/>
        </w:rPr>
      </w:pPr>
      <w:r w:rsidRPr="00EF2A69">
        <w:rPr>
          <w:rFonts w:ascii="Arial" w:eastAsia="Arial Unicode MS" w:hAnsi="Arial" w:cs="Arial"/>
        </w:rPr>
        <w:t>Representa el saldo de la cuenta para las Terminales Móviles Cobro de Infracciones</w:t>
      </w:r>
      <w:r w:rsidR="00957A0C" w:rsidRPr="00EF2A69">
        <w:rPr>
          <w:rFonts w:ascii="Arial" w:eastAsia="Arial Unicode MS" w:hAnsi="Arial" w:cs="Arial"/>
        </w:rPr>
        <w:t>.</w:t>
      </w:r>
    </w:p>
    <w:p w14:paraId="79BB2BB6" w14:textId="77777777" w:rsidR="005B5EB8" w:rsidRPr="00EF2A69" w:rsidRDefault="00E3657F" w:rsidP="00E3657F">
      <w:pPr>
        <w:pStyle w:val="Prrafodelista"/>
        <w:numPr>
          <w:ilvl w:val="0"/>
          <w:numId w:val="1"/>
        </w:numPr>
        <w:tabs>
          <w:tab w:val="left" w:pos="567"/>
        </w:tabs>
        <w:rPr>
          <w:rFonts w:ascii="Arial" w:eastAsia="Arial Unicode MS" w:hAnsi="Arial" w:cs="Arial"/>
        </w:rPr>
      </w:pPr>
      <w:r w:rsidRPr="00EF2A69">
        <w:rPr>
          <w:rFonts w:ascii="Arial" w:eastAsia="Arial Unicode MS" w:hAnsi="Arial" w:cs="Arial"/>
        </w:rPr>
        <w:t xml:space="preserve"> </w:t>
      </w:r>
      <w:r w:rsidR="005B5EB8" w:rsidRPr="00EF2A69">
        <w:rPr>
          <w:rFonts w:ascii="Arial" w:eastAsia="Arial Unicode MS" w:hAnsi="Arial" w:cs="Arial"/>
        </w:rPr>
        <w:t>Representa el saldo de la cuenta de In</w:t>
      </w:r>
      <w:r w:rsidR="00472C68" w:rsidRPr="00EF2A69">
        <w:rPr>
          <w:rFonts w:ascii="Arial" w:eastAsia="Arial Unicode MS" w:hAnsi="Arial" w:cs="Arial"/>
        </w:rPr>
        <w:t>greso por autos extranjeros 2024</w:t>
      </w:r>
      <w:r w:rsidR="00957A0C" w:rsidRPr="00EF2A69">
        <w:rPr>
          <w:rFonts w:ascii="Arial" w:eastAsia="Arial Unicode MS" w:hAnsi="Arial" w:cs="Arial"/>
        </w:rPr>
        <w:t>.</w:t>
      </w:r>
    </w:p>
    <w:p w14:paraId="1C88E446" w14:textId="77777777" w:rsidR="005B5EB8" w:rsidRPr="00EF2A69" w:rsidRDefault="005B5EB8" w:rsidP="005B5EB8">
      <w:pPr>
        <w:pStyle w:val="Prrafodelista"/>
        <w:numPr>
          <w:ilvl w:val="0"/>
          <w:numId w:val="1"/>
        </w:numPr>
        <w:tabs>
          <w:tab w:val="left" w:pos="426"/>
        </w:tabs>
        <w:rPr>
          <w:rFonts w:ascii="Arial" w:eastAsia="Arial Unicode MS" w:hAnsi="Arial" w:cs="Arial"/>
        </w:rPr>
      </w:pPr>
      <w:r w:rsidRPr="00EF2A69">
        <w:rPr>
          <w:rFonts w:ascii="Arial" w:eastAsia="Arial Unicode MS" w:hAnsi="Arial" w:cs="Arial"/>
        </w:rPr>
        <w:t>Representa el saldo de la cuenta productiva de predial y nómina de BBVA</w:t>
      </w:r>
      <w:r w:rsidR="00957A0C" w:rsidRPr="00EF2A69">
        <w:rPr>
          <w:rFonts w:ascii="Arial" w:eastAsia="Arial Unicode MS" w:hAnsi="Arial" w:cs="Arial"/>
        </w:rPr>
        <w:t>.</w:t>
      </w:r>
    </w:p>
    <w:p w14:paraId="4AAA0E59" w14:textId="1BF7D256" w:rsidR="00472C68" w:rsidRPr="00EF2A69" w:rsidRDefault="00094CAD" w:rsidP="00472C68">
      <w:pPr>
        <w:pStyle w:val="Prrafodelista"/>
        <w:numPr>
          <w:ilvl w:val="0"/>
          <w:numId w:val="1"/>
        </w:numPr>
        <w:tabs>
          <w:tab w:val="left" w:pos="567"/>
        </w:tabs>
        <w:rPr>
          <w:rFonts w:ascii="Arial" w:eastAsia="Arial Unicode MS" w:hAnsi="Arial" w:cs="Arial"/>
        </w:rPr>
      </w:pPr>
      <w:r>
        <w:rPr>
          <w:rFonts w:ascii="Arial" w:eastAsia="Arial Unicode MS" w:hAnsi="Arial" w:cs="Arial"/>
        </w:rPr>
        <w:t xml:space="preserve"> </w:t>
      </w:r>
      <w:r w:rsidR="005B5EB8" w:rsidRPr="00EF2A69">
        <w:rPr>
          <w:rFonts w:ascii="Arial" w:eastAsia="Arial Unicode MS" w:hAnsi="Arial" w:cs="Arial"/>
        </w:rPr>
        <w:t xml:space="preserve">Representa el saldo de la cuenta </w:t>
      </w:r>
      <w:r w:rsidR="00472C68" w:rsidRPr="00EF2A69">
        <w:rPr>
          <w:rFonts w:ascii="Arial" w:eastAsia="Arial Unicode MS" w:hAnsi="Arial" w:cs="Arial"/>
        </w:rPr>
        <w:t>de Ingreso por autos extranjeros 2025</w:t>
      </w:r>
      <w:r w:rsidR="00957A0C" w:rsidRPr="00EF2A69">
        <w:rPr>
          <w:rFonts w:ascii="Arial" w:eastAsia="Arial Unicode MS" w:hAnsi="Arial" w:cs="Arial"/>
        </w:rPr>
        <w:t>.</w:t>
      </w:r>
    </w:p>
    <w:p w14:paraId="78F539A8" w14:textId="77777777" w:rsidR="006F7F2A" w:rsidRPr="00EF2A69" w:rsidRDefault="006F7F2A" w:rsidP="005B5EB8">
      <w:pPr>
        <w:pStyle w:val="Prrafodelista"/>
        <w:numPr>
          <w:ilvl w:val="0"/>
          <w:numId w:val="1"/>
        </w:numPr>
        <w:tabs>
          <w:tab w:val="left" w:pos="426"/>
        </w:tabs>
        <w:rPr>
          <w:rFonts w:ascii="Arial" w:eastAsia="Arial Unicode MS" w:hAnsi="Arial" w:cs="Arial"/>
        </w:rPr>
      </w:pPr>
      <w:r w:rsidRPr="00EF2A69">
        <w:rPr>
          <w:rFonts w:ascii="Arial" w:eastAsia="Arial Unicode MS" w:hAnsi="Arial" w:cs="Arial"/>
        </w:rPr>
        <w:t>Representa el saldo del rezago de predial depositado.</w:t>
      </w:r>
    </w:p>
    <w:p w14:paraId="72B1CD40" w14:textId="77777777" w:rsidR="00472C68" w:rsidRPr="00EF2A69" w:rsidRDefault="00472C68" w:rsidP="005B5EB8">
      <w:pPr>
        <w:pStyle w:val="Prrafodelista"/>
        <w:numPr>
          <w:ilvl w:val="0"/>
          <w:numId w:val="1"/>
        </w:numPr>
        <w:tabs>
          <w:tab w:val="left" w:pos="426"/>
        </w:tabs>
        <w:rPr>
          <w:rFonts w:ascii="Arial" w:eastAsia="Arial Unicode MS" w:hAnsi="Arial" w:cs="Arial"/>
        </w:rPr>
      </w:pPr>
      <w:r w:rsidRPr="00EF2A69">
        <w:rPr>
          <w:rFonts w:ascii="Arial" w:eastAsia="Arial Unicode MS" w:hAnsi="Arial" w:cs="Arial"/>
        </w:rPr>
        <w:t>Representa el saldo de la cuenta de predial y nomina</w:t>
      </w:r>
      <w:r w:rsidR="00957A0C" w:rsidRPr="00EF2A69">
        <w:rPr>
          <w:rFonts w:ascii="Arial" w:eastAsia="Arial Unicode MS" w:hAnsi="Arial" w:cs="Arial"/>
        </w:rPr>
        <w:t>.</w:t>
      </w:r>
    </w:p>
    <w:p w14:paraId="2A1C0DC2" w14:textId="77777777" w:rsidR="00472C68" w:rsidRPr="00EF2A69" w:rsidRDefault="00472C68" w:rsidP="005B5EB8">
      <w:pPr>
        <w:pStyle w:val="Prrafodelista"/>
        <w:numPr>
          <w:ilvl w:val="0"/>
          <w:numId w:val="1"/>
        </w:numPr>
        <w:tabs>
          <w:tab w:val="left" w:pos="426"/>
        </w:tabs>
        <w:rPr>
          <w:rFonts w:ascii="Arial" w:eastAsia="Arial Unicode MS" w:hAnsi="Arial" w:cs="Arial"/>
        </w:rPr>
      </w:pPr>
      <w:r w:rsidRPr="00EF2A69">
        <w:rPr>
          <w:rFonts w:ascii="Arial" w:eastAsia="Arial Unicode MS" w:hAnsi="Arial" w:cs="Arial"/>
        </w:rPr>
        <w:t>Representa el saldo de cajero predial</w:t>
      </w:r>
      <w:r w:rsidR="007C13E9" w:rsidRPr="00EF2A69">
        <w:rPr>
          <w:rFonts w:ascii="Arial" w:eastAsia="Arial Unicode MS" w:hAnsi="Arial" w:cs="Arial"/>
        </w:rPr>
        <w:t xml:space="preserve"> BBVA</w:t>
      </w:r>
      <w:r w:rsidR="00957A0C" w:rsidRPr="00EF2A69">
        <w:rPr>
          <w:rFonts w:ascii="Arial" w:eastAsia="Arial Unicode MS" w:hAnsi="Arial" w:cs="Arial"/>
        </w:rPr>
        <w:t>.</w:t>
      </w:r>
    </w:p>
    <w:p w14:paraId="1148888C" w14:textId="77777777" w:rsidR="00472C68" w:rsidRDefault="005B5EB8" w:rsidP="005B5EB8">
      <w:pPr>
        <w:pStyle w:val="Prrafodelista"/>
        <w:numPr>
          <w:ilvl w:val="0"/>
          <w:numId w:val="1"/>
        </w:numPr>
        <w:tabs>
          <w:tab w:val="left" w:pos="426"/>
        </w:tabs>
        <w:rPr>
          <w:rFonts w:ascii="Arial" w:eastAsia="Arial Unicode MS" w:hAnsi="Arial" w:cs="Arial"/>
        </w:rPr>
      </w:pPr>
      <w:r w:rsidRPr="00EF2A69">
        <w:rPr>
          <w:rFonts w:ascii="Arial" w:eastAsia="Arial Unicode MS" w:hAnsi="Arial" w:cs="Arial"/>
        </w:rPr>
        <w:t>Representa el saldo de la cuenta</w:t>
      </w:r>
      <w:r w:rsidR="00472C68" w:rsidRPr="00EF2A69">
        <w:rPr>
          <w:rFonts w:ascii="Arial" w:eastAsia="Arial Unicode MS" w:hAnsi="Arial" w:cs="Arial"/>
        </w:rPr>
        <w:t xml:space="preserve"> HSBC nomina</w:t>
      </w:r>
      <w:r w:rsidR="00957A0C">
        <w:rPr>
          <w:rFonts w:ascii="Arial" w:eastAsia="Arial Unicode MS" w:hAnsi="Arial" w:cs="Arial"/>
        </w:rPr>
        <w:t>.</w:t>
      </w:r>
    </w:p>
    <w:p w14:paraId="26AB17C3" w14:textId="77777777" w:rsidR="005B5EB8" w:rsidRPr="00946194" w:rsidRDefault="00946194" w:rsidP="007C13E9">
      <w:pPr>
        <w:pStyle w:val="Prrafodelista"/>
        <w:numPr>
          <w:ilvl w:val="0"/>
          <w:numId w:val="1"/>
        </w:numPr>
        <w:tabs>
          <w:tab w:val="left" w:pos="426"/>
        </w:tabs>
        <w:ind w:right="-302"/>
        <w:rPr>
          <w:rFonts w:ascii="Arial" w:eastAsia="Arial Unicode MS" w:hAnsi="Arial" w:cs="Arial"/>
        </w:rPr>
      </w:pPr>
      <w:r>
        <w:rPr>
          <w:rFonts w:ascii="Arial" w:eastAsia="Arial Unicode MS" w:hAnsi="Arial" w:cs="Arial"/>
        </w:rPr>
        <w:t xml:space="preserve">Representa el saldo de la cuenta </w:t>
      </w:r>
      <w:r w:rsidRPr="00946194">
        <w:rPr>
          <w:rFonts w:ascii="Arial" w:eastAsia="Arial Unicode MS" w:hAnsi="Arial" w:cs="Arial"/>
        </w:rPr>
        <w:t xml:space="preserve">Fideicomiso Clásica </w:t>
      </w:r>
      <w:r w:rsidR="00BC19F1">
        <w:rPr>
          <w:rFonts w:ascii="Arial" w:eastAsia="Arial Unicode MS" w:hAnsi="Arial" w:cs="Arial"/>
        </w:rPr>
        <w:t xml:space="preserve">correspondiente al </w:t>
      </w:r>
      <w:r w:rsidRPr="00946194">
        <w:rPr>
          <w:rFonts w:ascii="Arial" w:eastAsia="Arial Unicode MS" w:hAnsi="Arial" w:cs="Arial"/>
        </w:rPr>
        <w:t>Ayuntamiento Municipal de Playas de Rosarito</w:t>
      </w:r>
      <w:r w:rsidR="006F7F2A">
        <w:rPr>
          <w:rFonts w:ascii="Arial" w:eastAsia="Arial Unicode MS" w:hAnsi="Arial" w:cs="Arial"/>
        </w:rPr>
        <w:t xml:space="preserve"> Banbajio</w:t>
      </w:r>
      <w:r w:rsidR="007C13E9" w:rsidRPr="007C13E9">
        <w:rPr>
          <w:rFonts w:ascii="Arial" w:eastAsia="Arial Unicode MS" w:hAnsi="Arial" w:cs="Arial"/>
        </w:rPr>
        <w:t xml:space="preserve"> </w:t>
      </w:r>
      <w:r w:rsidR="007C13E9">
        <w:rPr>
          <w:rFonts w:ascii="Arial" w:eastAsia="Arial Unicode MS" w:hAnsi="Arial" w:cs="Arial"/>
        </w:rPr>
        <w:t>y Reserva de la Deuda.</w:t>
      </w:r>
    </w:p>
    <w:p w14:paraId="0CBB5076" w14:textId="77777777" w:rsidR="005B5EB8" w:rsidRPr="00946194" w:rsidRDefault="005B5EB8" w:rsidP="005B5EB8">
      <w:pPr>
        <w:pStyle w:val="Prrafodelista"/>
        <w:numPr>
          <w:ilvl w:val="0"/>
          <w:numId w:val="1"/>
        </w:numPr>
        <w:tabs>
          <w:tab w:val="left" w:pos="426"/>
        </w:tabs>
        <w:rPr>
          <w:rFonts w:ascii="Arial" w:eastAsia="Arial Unicode MS" w:hAnsi="Arial" w:cs="Arial"/>
        </w:rPr>
      </w:pPr>
      <w:r w:rsidRPr="00946194">
        <w:rPr>
          <w:rFonts w:ascii="Arial" w:eastAsia="Arial Unicode MS" w:hAnsi="Arial" w:cs="Arial"/>
        </w:rPr>
        <w:t>Corresponde al saldo de la cuenta en dólares de Banorte.</w:t>
      </w:r>
    </w:p>
    <w:p w14:paraId="090A7053" w14:textId="77777777" w:rsidR="00E879E2" w:rsidRDefault="00E879E2" w:rsidP="00E879E2">
      <w:pPr>
        <w:pStyle w:val="Prrafodelista"/>
        <w:numPr>
          <w:ilvl w:val="0"/>
          <w:numId w:val="1"/>
        </w:numPr>
        <w:tabs>
          <w:tab w:val="left" w:pos="426"/>
        </w:tabs>
        <w:rPr>
          <w:rFonts w:ascii="Arial" w:eastAsia="Arial Unicode MS" w:hAnsi="Arial" w:cs="Arial"/>
        </w:rPr>
      </w:pPr>
      <w:r w:rsidRPr="00946194">
        <w:rPr>
          <w:rFonts w:ascii="Arial" w:eastAsia="Arial Unicode MS" w:hAnsi="Arial" w:cs="Arial"/>
        </w:rPr>
        <w:t>Corresponde al saldo de la cuenta en dólares en BBVA.</w:t>
      </w:r>
    </w:p>
    <w:p w14:paraId="7083CF21" w14:textId="77777777" w:rsidR="005B5EB8" w:rsidRPr="00946194" w:rsidRDefault="005B5EB8" w:rsidP="005B5EB8">
      <w:pPr>
        <w:pStyle w:val="Prrafodelista"/>
        <w:numPr>
          <w:ilvl w:val="0"/>
          <w:numId w:val="1"/>
        </w:numPr>
        <w:tabs>
          <w:tab w:val="left" w:pos="426"/>
        </w:tabs>
        <w:rPr>
          <w:rFonts w:ascii="Arial" w:eastAsia="Arial Unicode MS" w:hAnsi="Arial" w:cs="Arial"/>
        </w:rPr>
      </w:pPr>
      <w:r w:rsidRPr="00946194">
        <w:rPr>
          <w:rFonts w:ascii="Arial" w:eastAsia="Arial Unicode MS" w:hAnsi="Arial" w:cs="Arial"/>
        </w:rPr>
        <w:t xml:space="preserve">Corresponde el importe de la cuenta complementaria de Bancos valuados al </w:t>
      </w:r>
      <w:r w:rsidR="00EF6506">
        <w:rPr>
          <w:rFonts w:ascii="Arial" w:eastAsia="Arial Unicode MS" w:hAnsi="Arial" w:cs="Arial"/>
        </w:rPr>
        <w:t>31</w:t>
      </w:r>
      <w:r w:rsidR="00493272">
        <w:rPr>
          <w:rFonts w:ascii="Arial" w:eastAsia="Arial Unicode MS" w:hAnsi="Arial" w:cs="Arial"/>
        </w:rPr>
        <w:t xml:space="preserve"> de </w:t>
      </w:r>
      <w:r w:rsidR="00A53658">
        <w:rPr>
          <w:rFonts w:ascii="Arial" w:eastAsia="Arial Unicode MS" w:hAnsi="Arial" w:cs="Arial"/>
        </w:rPr>
        <w:t>Marzo</w:t>
      </w:r>
      <w:r w:rsidRPr="00946194">
        <w:rPr>
          <w:rFonts w:ascii="Arial" w:eastAsia="Arial Unicode MS" w:hAnsi="Arial" w:cs="Arial"/>
        </w:rPr>
        <w:t xml:space="preserve"> del </w:t>
      </w:r>
      <w:r w:rsidR="00A53658">
        <w:rPr>
          <w:rFonts w:ascii="Arial" w:eastAsia="Arial Unicode MS" w:hAnsi="Arial" w:cs="Arial"/>
        </w:rPr>
        <w:t>2026</w:t>
      </w:r>
      <w:r w:rsidRPr="00946194">
        <w:rPr>
          <w:rFonts w:ascii="Arial" w:eastAsia="Arial Unicode MS" w:hAnsi="Arial" w:cs="Arial"/>
        </w:rPr>
        <w:t xml:space="preserve"> a un Tipo de Cambio de </w:t>
      </w:r>
      <w:r w:rsidR="008828A7" w:rsidRPr="00EF2A69">
        <w:rPr>
          <w:rFonts w:ascii="Arial" w:eastAsia="Arial Unicode MS" w:hAnsi="Arial" w:cs="Arial"/>
          <w:sz w:val="20"/>
          <w:szCs w:val="20"/>
        </w:rPr>
        <w:t>$1</w:t>
      </w:r>
      <w:r w:rsidR="00EF6506" w:rsidRPr="00EF2A69">
        <w:rPr>
          <w:rFonts w:ascii="Arial" w:eastAsia="Arial Unicode MS" w:hAnsi="Arial" w:cs="Arial"/>
          <w:sz w:val="20"/>
          <w:szCs w:val="20"/>
        </w:rPr>
        <w:t>7</w:t>
      </w:r>
      <w:r w:rsidR="00E879E2" w:rsidRPr="00EF2A69">
        <w:rPr>
          <w:rFonts w:ascii="Arial" w:eastAsia="Arial Unicode MS" w:hAnsi="Arial" w:cs="Arial"/>
          <w:sz w:val="20"/>
        </w:rPr>
        <w:t>.</w:t>
      </w:r>
      <w:r w:rsidR="00EF6506" w:rsidRPr="00EF2A69">
        <w:rPr>
          <w:rFonts w:ascii="Arial" w:eastAsia="Arial Unicode MS" w:hAnsi="Arial" w:cs="Arial"/>
          <w:sz w:val="20"/>
        </w:rPr>
        <w:t>9667</w:t>
      </w:r>
      <w:r w:rsidR="008828A7" w:rsidRPr="00D0687E">
        <w:rPr>
          <w:rFonts w:ascii="Arial" w:eastAsia="Arial Unicode MS" w:hAnsi="Arial" w:cs="Arial"/>
          <w:b/>
          <w:sz w:val="20"/>
        </w:rPr>
        <w:t xml:space="preserve"> </w:t>
      </w:r>
      <w:r w:rsidRPr="00946194">
        <w:rPr>
          <w:rFonts w:ascii="Arial" w:eastAsia="Arial Unicode MS" w:hAnsi="Arial" w:cs="Arial"/>
        </w:rPr>
        <w:t>M.N. por dólar.</w:t>
      </w:r>
    </w:p>
    <w:p w14:paraId="5DF32F5C" w14:textId="77777777" w:rsidR="00094CAD" w:rsidRDefault="00094CAD" w:rsidP="005B5EB8">
      <w:pPr>
        <w:tabs>
          <w:tab w:val="left" w:pos="426"/>
        </w:tabs>
        <w:ind w:left="644" w:hanging="360"/>
        <w:jc w:val="both"/>
        <w:rPr>
          <w:rFonts w:ascii="Arial" w:eastAsia="Arial Unicode MS" w:hAnsi="Arial" w:cs="Arial"/>
          <w:b/>
          <w:sz w:val="22"/>
          <w:szCs w:val="22"/>
          <w:lang w:val="es-MX" w:eastAsia="es-MX"/>
        </w:rPr>
      </w:pPr>
    </w:p>
    <w:p w14:paraId="0BAE20EC" w14:textId="0D4CFF84" w:rsidR="005B5EB8" w:rsidRPr="00946194" w:rsidRDefault="005B5EB8" w:rsidP="005B5EB8">
      <w:pPr>
        <w:tabs>
          <w:tab w:val="left" w:pos="426"/>
        </w:tabs>
        <w:ind w:left="644" w:hanging="360"/>
        <w:jc w:val="both"/>
        <w:rPr>
          <w:rFonts w:ascii="Arial" w:eastAsia="Arial Unicode MS" w:hAnsi="Arial" w:cs="Arial"/>
          <w:b/>
          <w:sz w:val="22"/>
          <w:szCs w:val="22"/>
          <w:lang w:val="es-MX" w:eastAsia="es-MX"/>
        </w:rPr>
      </w:pPr>
      <w:r w:rsidRPr="00946194">
        <w:rPr>
          <w:rFonts w:ascii="Arial" w:eastAsia="Arial Unicode MS" w:hAnsi="Arial" w:cs="Arial"/>
          <w:b/>
          <w:sz w:val="22"/>
          <w:szCs w:val="22"/>
          <w:lang w:val="es-MX" w:eastAsia="es-MX"/>
        </w:rPr>
        <w:t>Bancos, Dependencias y Otros:</w:t>
      </w:r>
    </w:p>
    <w:p w14:paraId="3231C1FF" w14:textId="77777777" w:rsidR="005B5EB8" w:rsidRPr="00946194" w:rsidRDefault="005B5EB8" w:rsidP="005B5EB8">
      <w:pPr>
        <w:pStyle w:val="Prrafodelista"/>
        <w:numPr>
          <w:ilvl w:val="0"/>
          <w:numId w:val="1"/>
        </w:numPr>
        <w:tabs>
          <w:tab w:val="left" w:pos="426"/>
        </w:tabs>
        <w:rPr>
          <w:rFonts w:ascii="Arial" w:eastAsia="Arial Unicode MS" w:hAnsi="Arial" w:cs="Arial"/>
        </w:rPr>
      </w:pPr>
      <w:r w:rsidRPr="00946194">
        <w:rPr>
          <w:rFonts w:ascii="Arial" w:eastAsia="Arial Unicode MS" w:hAnsi="Arial" w:cs="Arial"/>
        </w:rPr>
        <w:lastRenderedPageBreak/>
        <w:t xml:space="preserve">Representa el saldo de cuenta de cheques productiva </w:t>
      </w:r>
      <w:r w:rsidR="007C13E9">
        <w:rPr>
          <w:rFonts w:ascii="Arial" w:eastAsia="Arial Unicode MS" w:hAnsi="Arial" w:cs="Arial"/>
        </w:rPr>
        <w:t xml:space="preserve">Banorte </w:t>
      </w:r>
      <w:r w:rsidRPr="00946194">
        <w:rPr>
          <w:rFonts w:ascii="Arial" w:eastAsia="Arial Unicode MS" w:hAnsi="Arial" w:cs="Arial"/>
        </w:rPr>
        <w:t>aperturada para el gasto corriente correspondiente al programa de la Zona Federal Marítimo Terrestre.</w:t>
      </w:r>
    </w:p>
    <w:p w14:paraId="39EC1952" w14:textId="77777777" w:rsidR="00D20F01" w:rsidRPr="00946194" w:rsidRDefault="00E879E2" w:rsidP="00D20F01">
      <w:pPr>
        <w:numPr>
          <w:ilvl w:val="0"/>
          <w:numId w:val="1"/>
        </w:numPr>
        <w:tabs>
          <w:tab w:val="left" w:pos="426"/>
        </w:tabs>
        <w:rPr>
          <w:rFonts w:ascii="Arial" w:eastAsia="Arial Unicode MS" w:hAnsi="Arial" w:cs="Arial"/>
          <w:sz w:val="22"/>
          <w:szCs w:val="22"/>
          <w:lang w:val="es-MX"/>
        </w:rPr>
      </w:pPr>
      <w:r>
        <w:rPr>
          <w:rFonts w:ascii="Arial" w:eastAsia="Arial Unicode MS" w:hAnsi="Arial" w:cs="Arial"/>
          <w:sz w:val="22"/>
          <w:szCs w:val="22"/>
          <w:lang w:val="es-MX"/>
        </w:rPr>
        <w:t>R</w:t>
      </w:r>
      <w:r w:rsidR="00D20F01" w:rsidRPr="00946194">
        <w:rPr>
          <w:rFonts w:ascii="Arial" w:eastAsia="Arial Unicode MS" w:hAnsi="Arial" w:cs="Arial"/>
          <w:sz w:val="22"/>
          <w:szCs w:val="22"/>
          <w:lang w:val="es-MX"/>
        </w:rPr>
        <w:t xml:space="preserve">epresenta el saldo de la cuenta de cheques productiva para la recepción de la portación federal de </w:t>
      </w:r>
      <w:r w:rsidR="00D20F01" w:rsidRPr="00946194">
        <w:rPr>
          <w:rFonts w:ascii="Arial Unicode MS" w:eastAsia="Arial Unicode MS" w:hAnsi="Arial Unicode MS" w:cs="Arial Unicode MS" w:hint="eastAsia"/>
          <w:sz w:val="22"/>
          <w:szCs w:val="18"/>
        </w:rPr>
        <w:t>FISM (FIII</w:t>
      </w:r>
      <w:r w:rsidR="00D20F01" w:rsidRPr="00946194">
        <w:rPr>
          <w:rFonts w:ascii="Arial Unicode MS" w:eastAsia="Arial Unicode MS" w:hAnsi="Arial Unicode MS" w:cs="Arial Unicode MS" w:hint="eastAsia"/>
          <w:sz w:val="18"/>
          <w:szCs w:val="18"/>
        </w:rPr>
        <w:t xml:space="preserve">) </w:t>
      </w:r>
      <w:r w:rsidR="00D20F01">
        <w:rPr>
          <w:rFonts w:ascii="Arial" w:eastAsia="Arial Unicode MS" w:hAnsi="Arial" w:cs="Arial"/>
          <w:sz w:val="22"/>
          <w:szCs w:val="22"/>
          <w:lang w:val="es-MX"/>
        </w:rPr>
        <w:t>2025</w:t>
      </w:r>
    </w:p>
    <w:p w14:paraId="319435C8" w14:textId="77777777" w:rsidR="001F26FC" w:rsidRPr="00E879E2" w:rsidRDefault="001F26FC" w:rsidP="005B5EB8">
      <w:pPr>
        <w:numPr>
          <w:ilvl w:val="0"/>
          <w:numId w:val="1"/>
        </w:numPr>
        <w:tabs>
          <w:tab w:val="left" w:pos="426"/>
        </w:tabs>
        <w:rPr>
          <w:rFonts w:ascii="Arial" w:eastAsia="Arial Unicode MS" w:hAnsi="Arial" w:cs="Arial"/>
          <w:sz w:val="22"/>
          <w:szCs w:val="22"/>
          <w:lang w:val="es-MX"/>
        </w:rPr>
      </w:pPr>
      <w:r w:rsidRPr="00946194">
        <w:rPr>
          <w:rFonts w:ascii="Arial" w:eastAsia="Arial Unicode MS" w:hAnsi="Arial" w:cs="Arial"/>
          <w:sz w:val="22"/>
          <w:szCs w:val="22"/>
          <w:lang w:val="es-MX"/>
        </w:rPr>
        <w:t xml:space="preserve">Representa el saldo de la cuenta de cheques productiva para la recepción de la portación federal de </w:t>
      </w:r>
      <w:r w:rsidRPr="00946194">
        <w:rPr>
          <w:rFonts w:ascii="Arial Unicode MS" w:eastAsia="Arial Unicode MS" w:hAnsi="Arial Unicode MS" w:cs="Arial Unicode MS" w:hint="eastAsia"/>
          <w:sz w:val="22"/>
          <w:szCs w:val="18"/>
        </w:rPr>
        <w:t>Fortamun (FIV) 202</w:t>
      </w:r>
      <w:r w:rsidR="00D20F01">
        <w:rPr>
          <w:rFonts w:ascii="Arial Unicode MS" w:eastAsia="Arial Unicode MS" w:hAnsi="Arial Unicode MS" w:cs="Arial Unicode MS" w:hint="eastAsia"/>
          <w:sz w:val="22"/>
          <w:szCs w:val="18"/>
        </w:rPr>
        <w:t>5</w:t>
      </w:r>
    </w:p>
    <w:p w14:paraId="1DE00F14" w14:textId="77777777" w:rsidR="00E879E2" w:rsidRPr="006D3522" w:rsidRDefault="00E879E2" w:rsidP="005B5EB8">
      <w:pPr>
        <w:numPr>
          <w:ilvl w:val="0"/>
          <w:numId w:val="1"/>
        </w:numPr>
        <w:tabs>
          <w:tab w:val="left" w:pos="426"/>
        </w:tabs>
        <w:rPr>
          <w:rFonts w:ascii="Arial" w:eastAsia="Arial Unicode MS" w:hAnsi="Arial" w:cs="Arial"/>
          <w:sz w:val="22"/>
          <w:szCs w:val="22"/>
          <w:lang w:val="es-MX"/>
        </w:rPr>
      </w:pPr>
      <w:r>
        <w:rPr>
          <w:rFonts w:ascii="Arial Unicode MS" w:eastAsia="Arial Unicode MS" w:hAnsi="Arial Unicode MS" w:cs="Arial Unicode MS"/>
          <w:sz w:val="22"/>
          <w:szCs w:val="18"/>
        </w:rPr>
        <w:t>Representa el saldo de recurso recibido por SEDATU para obras especificas.</w:t>
      </w:r>
    </w:p>
    <w:p w14:paraId="37AF2871" w14:textId="77777777" w:rsidR="006D3522" w:rsidRPr="00946194" w:rsidRDefault="006D3522" w:rsidP="006D3522">
      <w:pPr>
        <w:numPr>
          <w:ilvl w:val="0"/>
          <w:numId w:val="1"/>
        </w:numPr>
        <w:tabs>
          <w:tab w:val="left" w:pos="426"/>
        </w:tabs>
        <w:rPr>
          <w:rFonts w:ascii="Arial" w:eastAsia="Arial Unicode MS" w:hAnsi="Arial" w:cs="Arial"/>
          <w:sz w:val="22"/>
          <w:szCs w:val="22"/>
          <w:lang w:val="es-MX"/>
        </w:rPr>
      </w:pPr>
      <w:r>
        <w:rPr>
          <w:rFonts w:ascii="Arial" w:eastAsia="Arial Unicode MS" w:hAnsi="Arial" w:cs="Arial"/>
          <w:sz w:val="22"/>
          <w:szCs w:val="22"/>
          <w:lang w:val="es-MX"/>
        </w:rPr>
        <w:t>R</w:t>
      </w:r>
      <w:r w:rsidRPr="00946194">
        <w:rPr>
          <w:rFonts w:ascii="Arial" w:eastAsia="Arial Unicode MS" w:hAnsi="Arial" w:cs="Arial"/>
          <w:sz w:val="22"/>
          <w:szCs w:val="22"/>
          <w:lang w:val="es-MX"/>
        </w:rPr>
        <w:t xml:space="preserve">epresenta el saldo de la cuenta de cheques productiva para la recepción de la portación federal de </w:t>
      </w:r>
      <w:r w:rsidRPr="00946194">
        <w:rPr>
          <w:rFonts w:ascii="Arial Unicode MS" w:eastAsia="Arial Unicode MS" w:hAnsi="Arial Unicode MS" w:cs="Arial Unicode MS" w:hint="eastAsia"/>
          <w:sz w:val="22"/>
          <w:szCs w:val="18"/>
        </w:rPr>
        <w:t>FISM (FIII</w:t>
      </w:r>
      <w:r w:rsidRPr="00946194">
        <w:rPr>
          <w:rFonts w:ascii="Arial Unicode MS" w:eastAsia="Arial Unicode MS" w:hAnsi="Arial Unicode MS" w:cs="Arial Unicode MS" w:hint="eastAsia"/>
          <w:sz w:val="18"/>
          <w:szCs w:val="18"/>
        </w:rPr>
        <w:t xml:space="preserve">) </w:t>
      </w:r>
      <w:r>
        <w:rPr>
          <w:rFonts w:ascii="Arial" w:eastAsia="Arial Unicode MS" w:hAnsi="Arial" w:cs="Arial"/>
          <w:sz w:val="22"/>
          <w:szCs w:val="22"/>
          <w:lang w:val="es-MX"/>
        </w:rPr>
        <w:t>2026</w:t>
      </w:r>
    </w:p>
    <w:p w14:paraId="55AF370A" w14:textId="77777777" w:rsidR="006D3522" w:rsidRPr="00E879E2" w:rsidRDefault="006D3522" w:rsidP="006D3522">
      <w:pPr>
        <w:numPr>
          <w:ilvl w:val="0"/>
          <w:numId w:val="1"/>
        </w:numPr>
        <w:tabs>
          <w:tab w:val="left" w:pos="426"/>
        </w:tabs>
        <w:rPr>
          <w:rFonts w:ascii="Arial" w:eastAsia="Arial Unicode MS" w:hAnsi="Arial" w:cs="Arial"/>
          <w:sz w:val="22"/>
          <w:szCs w:val="22"/>
          <w:lang w:val="es-MX"/>
        </w:rPr>
      </w:pPr>
      <w:r w:rsidRPr="00946194">
        <w:rPr>
          <w:rFonts w:ascii="Arial" w:eastAsia="Arial Unicode MS" w:hAnsi="Arial" w:cs="Arial"/>
          <w:sz w:val="22"/>
          <w:szCs w:val="22"/>
          <w:lang w:val="es-MX"/>
        </w:rPr>
        <w:t xml:space="preserve">Representa el saldo de la cuenta de cheques productiva para la recepción de la portación federal de </w:t>
      </w:r>
      <w:r w:rsidRPr="00946194">
        <w:rPr>
          <w:rFonts w:ascii="Arial Unicode MS" w:eastAsia="Arial Unicode MS" w:hAnsi="Arial Unicode MS" w:cs="Arial Unicode MS" w:hint="eastAsia"/>
          <w:sz w:val="22"/>
          <w:szCs w:val="18"/>
        </w:rPr>
        <w:t>Fortamun (FIV) 202</w:t>
      </w:r>
      <w:r>
        <w:rPr>
          <w:rFonts w:ascii="Arial Unicode MS" w:eastAsia="Arial Unicode MS" w:hAnsi="Arial Unicode MS" w:cs="Arial Unicode MS"/>
          <w:sz w:val="22"/>
          <w:szCs w:val="18"/>
        </w:rPr>
        <w:t>6</w:t>
      </w:r>
    </w:p>
    <w:p w14:paraId="3DDF591E" w14:textId="77777777" w:rsidR="005B5EB8" w:rsidRPr="00E0778D" w:rsidRDefault="005B5EB8" w:rsidP="005B5EB8">
      <w:pPr>
        <w:tabs>
          <w:tab w:val="left" w:pos="284"/>
        </w:tabs>
        <w:jc w:val="both"/>
        <w:rPr>
          <w:rFonts w:ascii="Arial" w:eastAsia="Arial Unicode MS" w:hAnsi="Arial" w:cs="Arial"/>
          <w:sz w:val="6"/>
          <w:szCs w:val="22"/>
          <w:highlight w:val="yellow"/>
          <w:lang w:val="es-MX"/>
        </w:rPr>
      </w:pPr>
    </w:p>
    <w:p w14:paraId="3C6AAF9C" w14:textId="77777777" w:rsidR="005B5EB8" w:rsidRPr="00E0778D" w:rsidRDefault="005B5EB8" w:rsidP="005B5EB8">
      <w:pPr>
        <w:tabs>
          <w:tab w:val="left" w:pos="284"/>
        </w:tabs>
        <w:jc w:val="both"/>
        <w:rPr>
          <w:rFonts w:ascii="Arial" w:eastAsia="Arial Unicode MS" w:hAnsi="Arial" w:cs="Arial"/>
          <w:sz w:val="6"/>
          <w:szCs w:val="22"/>
          <w:highlight w:val="yellow"/>
          <w:lang w:val="es-MX"/>
        </w:rPr>
      </w:pPr>
    </w:p>
    <w:p w14:paraId="63DFDA19" w14:textId="77777777" w:rsidR="005B5EB8" w:rsidRPr="00946194" w:rsidRDefault="005B5EB8" w:rsidP="005B5EB8">
      <w:pPr>
        <w:tabs>
          <w:tab w:val="left" w:pos="284"/>
        </w:tabs>
        <w:ind w:left="284"/>
        <w:jc w:val="both"/>
        <w:rPr>
          <w:rFonts w:ascii="Arial" w:eastAsia="Arial Unicode MS" w:hAnsi="Arial" w:cs="Arial"/>
          <w:b/>
          <w:sz w:val="22"/>
          <w:szCs w:val="22"/>
        </w:rPr>
      </w:pPr>
      <w:r w:rsidRPr="00946194">
        <w:rPr>
          <w:rFonts w:ascii="Arial" w:eastAsia="Arial Unicode MS" w:hAnsi="Arial" w:cs="Arial"/>
          <w:b/>
          <w:sz w:val="22"/>
          <w:szCs w:val="22"/>
        </w:rPr>
        <w:t>Inversiones Temporales</w:t>
      </w:r>
    </w:p>
    <w:p w14:paraId="1DBED68A" w14:textId="77777777" w:rsidR="005B5EB8" w:rsidRPr="00946194" w:rsidRDefault="006D3522" w:rsidP="006D3522">
      <w:pPr>
        <w:tabs>
          <w:tab w:val="left" w:pos="426"/>
        </w:tabs>
        <w:ind w:left="284"/>
        <w:rPr>
          <w:rFonts w:ascii="Arial" w:eastAsia="Arial Unicode MS" w:hAnsi="Arial" w:cs="Arial"/>
          <w:sz w:val="22"/>
          <w:szCs w:val="22"/>
        </w:rPr>
      </w:pPr>
      <w:r>
        <w:rPr>
          <w:rFonts w:ascii="Arial" w:eastAsia="Arial Unicode MS" w:hAnsi="Arial" w:cs="Arial"/>
          <w:sz w:val="22"/>
          <w:szCs w:val="22"/>
          <w:lang w:val="es-MX"/>
        </w:rPr>
        <w:t xml:space="preserve">Z, AA Y AB) </w:t>
      </w:r>
      <w:r w:rsidR="005B5EB8" w:rsidRPr="00946194">
        <w:rPr>
          <w:rFonts w:ascii="Arial" w:eastAsia="Arial Unicode MS" w:hAnsi="Arial" w:cs="Arial"/>
          <w:sz w:val="22"/>
          <w:szCs w:val="22"/>
        </w:rPr>
        <w:t>Representa el saldo de la cuenta de inversión en mesa de dinero de los recursos en   inversión</w:t>
      </w:r>
      <w:r w:rsidR="00841B74">
        <w:rPr>
          <w:rFonts w:ascii="Arial" w:eastAsia="Arial Unicode MS" w:hAnsi="Arial" w:cs="Arial"/>
          <w:sz w:val="22"/>
          <w:szCs w:val="22"/>
        </w:rPr>
        <w:t>,</w:t>
      </w:r>
      <w:r w:rsidR="005B5EB8" w:rsidRPr="00946194">
        <w:rPr>
          <w:rFonts w:ascii="Arial" w:eastAsia="Arial Unicode MS" w:hAnsi="Arial" w:cs="Arial"/>
          <w:sz w:val="22"/>
          <w:szCs w:val="22"/>
        </w:rPr>
        <w:t xml:space="preserve"> aportaciones estatales y federales cuyo vencimiento es menor a tres meses, las cuales se detallan en el inciso de inversiones temporales.</w:t>
      </w:r>
    </w:p>
    <w:p w14:paraId="3D391D5C" w14:textId="77777777" w:rsidR="005B5EB8" w:rsidRPr="00946194" w:rsidRDefault="00E879E2" w:rsidP="005B5EB8">
      <w:pPr>
        <w:tabs>
          <w:tab w:val="left" w:pos="284"/>
        </w:tabs>
        <w:ind w:left="284"/>
        <w:jc w:val="both"/>
        <w:rPr>
          <w:rFonts w:ascii="Arial" w:eastAsia="Arial Unicode MS" w:hAnsi="Arial" w:cs="Arial"/>
          <w:sz w:val="22"/>
          <w:szCs w:val="22"/>
        </w:rPr>
      </w:pPr>
      <w:r>
        <w:rPr>
          <w:rFonts w:ascii="Arial" w:eastAsia="Arial Unicode MS" w:hAnsi="Arial" w:cs="Arial"/>
          <w:sz w:val="22"/>
          <w:szCs w:val="22"/>
        </w:rPr>
        <w:t>A</w:t>
      </w:r>
      <w:r w:rsidR="006D3522">
        <w:rPr>
          <w:rFonts w:ascii="Arial" w:eastAsia="Arial Unicode MS" w:hAnsi="Arial" w:cs="Arial"/>
          <w:sz w:val="22"/>
          <w:szCs w:val="22"/>
        </w:rPr>
        <w:t>C</w:t>
      </w:r>
      <w:r>
        <w:rPr>
          <w:rFonts w:ascii="Arial" w:eastAsia="Arial Unicode MS" w:hAnsi="Arial" w:cs="Arial"/>
          <w:sz w:val="22"/>
          <w:szCs w:val="22"/>
        </w:rPr>
        <w:t>)</w:t>
      </w:r>
      <w:r w:rsidR="005B5EB8" w:rsidRPr="00946194">
        <w:rPr>
          <w:rFonts w:ascii="Arial" w:eastAsia="Arial Unicode MS" w:hAnsi="Arial" w:cs="Arial"/>
          <w:sz w:val="22"/>
          <w:szCs w:val="22"/>
        </w:rPr>
        <w:t xml:space="preserve"> Representa el saldo de la cuenta de Predial que se encuentra en inversión.</w:t>
      </w:r>
    </w:p>
    <w:p w14:paraId="53283939" w14:textId="77777777" w:rsidR="005B5EB8" w:rsidRPr="00946194" w:rsidRDefault="00E879E2" w:rsidP="005B5EB8">
      <w:pPr>
        <w:tabs>
          <w:tab w:val="left" w:pos="284"/>
        </w:tabs>
        <w:ind w:left="284"/>
        <w:jc w:val="both"/>
        <w:rPr>
          <w:rFonts w:ascii="Arial" w:eastAsia="Arial Unicode MS" w:hAnsi="Arial" w:cs="Arial"/>
          <w:sz w:val="22"/>
          <w:szCs w:val="22"/>
        </w:rPr>
      </w:pPr>
      <w:r>
        <w:rPr>
          <w:rFonts w:ascii="Arial" w:eastAsia="Arial Unicode MS" w:hAnsi="Arial" w:cs="Arial"/>
          <w:sz w:val="22"/>
          <w:szCs w:val="22"/>
        </w:rPr>
        <w:t>A</w:t>
      </w:r>
      <w:r w:rsidR="006D3522">
        <w:rPr>
          <w:rFonts w:ascii="Arial" w:eastAsia="Arial Unicode MS" w:hAnsi="Arial" w:cs="Arial"/>
          <w:sz w:val="22"/>
          <w:szCs w:val="22"/>
        </w:rPr>
        <w:t>D</w:t>
      </w:r>
      <w:r w:rsidR="005B5EB8" w:rsidRPr="00946194">
        <w:rPr>
          <w:rFonts w:ascii="Arial" w:eastAsia="Arial Unicode MS" w:hAnsi="Arial" w:cs="Arial"/>
          <w:sz w:val="22"/>
          <w:szCs w:val="22"/>
        </w:rPr>
        <w:t>) Representa el saldo de la cuenta de Disposición del Fideicomiso 16905-12-85 que se encuentra en inversión.</w:t>
      </w:r>
    </w:p>
    <w:p w14:paraId="492821A3" w14:textId="77777777" w:rsidR="005B5EB8" w:rsidRPr="00DB4BB9" w:rsidRDefault="00E879E2" w:rsidP="005B5EB8">
      <w:pPr>
        <w:tabs>
          <w:tab w:val="left" w:pos="284"/>
        </w:tabs>
        <w:ind w:left="284"/>
        <w:jc w:val="both"/>
        <w:rPr>
          <w:rFonts w:ascii="Arial" w:eastAsia="Arial Unicode MS" w:hAnsi="Arial" w:cs="Arial"/>
          <w:sz w:val="22"/>
          <w:szCs w:val="22"/>
        </w:rPr>
      </w:pPr>
      <w:r>
        <w:rPr>
          <w:rFonts w:ascii="Arial" w:eastAsia="Arial Unicode MS" w:hAnsi="Arial" w:cs="Arial"/>
          <w:sz w:val="22"/>
          <w:szCs w:val="22"/>
        </w:rPr>
        <w:t>A</w:t>
      </w:r>
      <w:r w:rsidR="006D3522">
        <w:rPr>
          <w:rFonts w:ascii="Arial" w:eastAsia="Arial Unicode MS" w:hAnsi="Arial" w:cs="Arial"/>
          <w:sz w:val="22"/>
          <w:szCs w:val="22"/>
        </w:rPr>
        <w:t>E</w:t>
      </w:r>
      <w:r w:rsidR="005B5EB8" w:rsidRPr="00DB4BB9">
        <w:rPr>
          <w:rFonts w:ascii="Arial" w:eastAsia="Arial Unicode MS" w:hAnsi="Arial" w:cs="Arial"/>
          <w:sz w:val="22"/>
          <w:szCs w:val="22"/>
        </w:rPr>
        <w:t>) Representa el saldo de la cuenta del Fondo de Reserva del Fideicomiso 16905-12-85 que se encuentra en inversión concentradora.</w:t>
      </w:r>
    </w:p>
    <w:p w14:paraId="239F5391" w14:textId="77777777" w:rsidR="005B5EB8" w:rsidRPr="00DB4BB9" w:rsidRDefault="005B5EB8" w:rsidP="005B5EB8">
      <w:pPr>
        <w:tabs>
          <w:tab w:val="left" w:pos="284"/>
        </w:tabs>
        <w:jc w:val="both"/>
        <w:rPr>
          <w:rFonts w:ascii="Arial" w:eastAsia="Arial Unicode MS" w:hAnsi="Arial" w:cs="Arial"/>
          <w:sz w:val="22"/>
          <w:szCs w:val="22"/>
        </w:rPr>
      </w:pPr>
      <w:r w:rsidRPr="00DB4BB9">
        <w:rPr>
          <w:rFonts w:ascii="Arial" w:eastAsia="Arial Unicode MS" w:hAnsi="Arial" w:cs="Arial"/>
          <w:sz w:val="22"/>
          <w:szCs w:val="22"/>
        </w:rPr>
        <w:t xml:space="preserve">    </w:t>
      </w:r>
      <w:r w:rsidR="00E879E2">
        <w:rPr>
          <w:rFonts w:ascii="Arial" w:eastAsia="Arial Unicode MS" w:hAnsi="Arial" w:cs="Arial"/>
          <w:sz w:val="22"/>
          <w:szCs w:val="22"/>
        </w:rPr>
        <w:t>A</w:t>
      </w:r>
      <w:r w:rsidR="006D3522">
        <w:rPr>
          <w:rFonts w:ascii="Arial" w:eastAsia="Arial Unicode MS" w:hAnsi="Arial" w:cs="Arial"/>
          <w:sz w:val="22"/>
          <w:szCs w:val="22"/>
        </w:rPr>
        <w:t>F</w:t>
      </w:r>
      <w:r w:rsidRPr="00DB4BB9">
        <w:rPr>
          <w:rFonts w:ascii="Arial" w:eastAsia="Arial Unicode MS" w:hAnsi="Arial" w:cs="Arial"/>
          <w:sz w:val="22"/>
          <w:szCs w:val="22"/>
        </w:rPr>
        <w:t>) Representa el saldo de la cuenta Fideicomiso Concentradora</w:t>
      </w:r>
    </w:p>
    <w:p w14:paraId="3255A3FD" w14:textId="77777777" w:rsidR="005B5EB8" w:rsidRDefault="006D3522" w:rsidP="006D3522">
      <w:pPr>
        <w:tabs>
          <w:tab w:val="left" w:pos="284"/>
        </w:tabs>
        <w:jc w:val="both"/>
        <w:rPr>
          <w:rFonts w:ascii="Arial" w:eastAsia="Arial Unicode MS" w:hAnsi="Arial" w:cs="Arial"/>
          <w:sz w:val="22"/>
          <w:szCs w:val="22"/>
        </w:rPr>
      </w:pPr>
      <w:r>
        <w:rPr>
          <w:rFonts w:ascii="Arial" w:eastAsia="Arial Unicode MS" w:hAnsi="Arial" w:cs="Arial"/>
          <w:sz w:val="22"/>
          <w:szCs w:val="22"/>
        </w:rPr>
        <w:t xml:space="preserve">    </w:t>
      </w:r>
      <w:r w:rsidR="00E879E2">
        <w:rPr>
          <w:rFonts w:ascii="Arial" w:eastAsia="Arial Unicode MS" w:hAnsi="Arial" w:cs="Arial"/>
          <w:sz w:val="22"/>
          <w:szCs w:val="22"/>
        </w:rPr>
        <w:t>A</w:t>
      </w:r>
      <w:r>
        <w:rPr>
          <w:rFonts w:ascii="Arial" w:eastAsia="Arial Unicode MS" w:hAnsi="Arial" w:cs="Arial"/>
          <w:sz w:val="22"/>
          <w:szCs w:val="22"/>
        </w:rPr>
        <w:t>G</w:t>
      </w:r>
      <w:r w:rsidR="005B5EB8" w:rsidRPr="00DB4BB9">
        <w:rPr>
          <w:rFonts w:ascii="Arial" w:eastAsia="Arial Unicode MS" w:hAnsi="Arial" w:cs="Arial"/>
          <w:sz w:val="22"/>
          <w:szCs w:val="22"/>
        </w:rPr>
        <w:t>) Representa el saldo de la cuenta Fideicomiso Fiduciario</w:t>
      </w:r>
    </w:p>
    <w:p w14:paraId="1A80F13C" w14:textId="77777777" w:rsidR="005B5EB8" w:rsidRDefault="005B5EB8" w:rsidP="005B5EB8">
      <w:pPr>
        <w:tabs>
          <w:tab w:val="left" w:pos="284"/>
        </w:tabs>
        <w:ind w:left="284"/>
        <w:jc w:val="both"/>
        <w:rPr>
          <w:rFonts w:ascii="Arial" w:eastAsia="Arial Unicode MS" w:hAnsi="Arial" w:cs="Arial"/>
          <w:sz w:val="22"/>
          <w:szCs w:val="22"/>
        </w:rPr>
      </w:pPr>
    </w:p>
    <w:tbl>
      <w:tblPr>
        <w:tblW w:w="8794" w:type="dxa"/>
        <w:tblInd w:w="65" w:type="dxa"/>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60"/>
        <w:gridCol w:w="1775"/>
        <w:gridCol w:w="600"/>
        <w:gridCol w:w="959"/>
      </w:tblGrid>
      <w:tr w:rsidR="005B5EB8" w:rsidRPr="00E0778D" w14:paraId="27FC579A" w14:textId="77777777" w:rsidTr="00EF6506">
        <w:trPr>
          <w:trHeight w:val="345"/>
        </w:trPr>
        <w:tc>
          <w:tcPr>
            <w:tcW w:w="7235" w:type="dxa"/>
            <w:gridSpan w:val="2"/>
            <w:tcBorders>
              <w:bottom w:val="double" w:sz="4" w:space="0" w:color="auto"/>
            </w:tcBorders>
            <w:shd w:val="clear" w:color="000000" w:fill="auto"/>
            <w:vAlign w:val="center"/>
            <w:hideMark/>
          </w:tcPr>
          <w:p w14:paraId="5FB359D8" w14:textId="77777777" w:rsidR="005B5EB8" w:rsidRPr="00174C88" w:rsidRDefault="005B5EB8" w:rsidP="006F3B11">
            <w:pPr>
              <w:rPr>
                <w:rFonts w:ascii="Arial Unicode MS" w:eastAsia="Arial Unicode MS" w:hAnsi="Arial Unicode MS" w:cs="Arial Unicode MS"/>
                <w:b/>
                <w:bCs/>
                <w:sz w:val="20"/>
                <w:szCs w:val="20"/>
              </w:rPr>
            </w:pPr>
            <w:r w:rsidRPr="00174C88">
              <w:rPr>
                <w:rFonts w:ascii="Arial Unicode MS" w:eastAsia="Arial Unicode MS" w:hAnsi="Arial Unicode MS" w:cs="Arial Unicode MS"/>
                <w:b/>
                <w:bCs/>
                <w:sz w:val="20"/>
                <w:szCs w:val="20"/>
              </w:rPr>
              <w:t>Depósitos</w:t>
            </w:r>
            <w:r w:rsidRPr="00174C88">
              <w:rPr>
                <w:rFonts w:ascii="Arial Unicode MS" w:eastAsia="Arial Unicode MS" w:hAnsi="Arial Unicode MS" w:cs="Arial Unicode MS" w:hint="eastAsia"/>
                <w:b/>
                <w:bCs/>
                <w:sz w:val="20"/>
                <w:szCs w:val="20"/>
              </w:rPr>
              <w:t xml:space="preserve"> en </w:t>
            </w:r>
            <w:r w:rsidRPr="00174C88">
              <w:rPr>
                <w:rFonts w:ascii="Arial Unicode MS" w:eastAsia="Arial Unicode MS" w:hAnsi="Arial Unicode MS" w:cs="Arial Unicode MS"/>
                <w:b/>
                <w:bCs/>
                <w:sz w:val="20"/>
                <w:szCs w:val="20"/>
              </w:rPr>
              <w:t>Garantía</w:t>
            </w:r>
            <w:r w:rsidRPr="00174C88">
              <w:rPr>
                <w:rFonts w:ascii="Arial Unicode MS" w:eastAsia="Arial Unicode MS" w:hAnsi="Arial Unicode MS" w:cs="Arial Unicode MS" w:hint="eastAsia"/>
                <w:b/>
                <w:bCs/>
                <w:sz w:val="20"/>
                <w:szCs w:val="20"/>
              </w:rPr>
              <w:t xml:space="preserve"> Oficina Central</w:t>
            </w:r>
          </w:p>
        </w:tc>
        <w:tc>
          <w:tcPr>
            <w:tcW w:w="1559" w:type="dxa"/>
            <w:gridSpan w:val="2"/>
            <w:tcBorders>
              <w:bottom w:val="double" w:sz="4" w:space="0" w:color="auto"/>
            </w:tcBorders>
            <w:shd w:val="clear" w:color="000000" w:fill="auto"/>
            <w:noWrap/>
            <w:vAlign w:val="center"/>
            <w:hideMark/>
          </w:tcPr>
          <w:p w14:paraId="7E8AA582" w14:textId="77777777" w:rsidR="005B5EB8" w:rsidRPr="00174C88" w:rsidRDefault="00E3657F" w:rsidP="00CE2DCA">
            <w:pPr>
              <w:jc w:val="right"/>
              <w:rPr>
                <w:rFonts w:ascii="Arial" w:hAnsi="Arial" w:cs="Arial"/>
                <w:b/>
                <w:bCs/>
                <w:color w:val="000000"/>
                <w:sz w:val="20"/>
                <w:szCs w:val="20"/>
              </w:rPr>
            </w:pPr>
            <w:r w:rsidRPr="00174C88">
              <w:rPr>
                <w:rFonts w:ascii="Arial" w:hAnsi="Arial" w:cs="Arial"/>
                <w:b/>
                <w:bCs/>
                <w:color w:val="000000"/>
                <w:sz w:val="20"/>
                <w:szCs w:val="20"/>
              </w:rPr>
              <w:t>$  1,6</w:t>
            </w:r>
            <w:r w:rsidR="00CE2DCA">
              <w:rPr>
                <w:rFonts w:ascii="Arial" w:hAnsi="Arial" w:cs="Arial"/>
                <w:b/>
                <w:bCs/>
                <w:color w:val="000000"/>
                <w:sz w:val="20"/>
                <w:szCs w:val="20"/>
              </w:rPr>
              <w:t>3</w:t>
            </w:r>
            <w:r w:rsidRPr="00174C88">
              <w:rPr>
                <w:rFonts w:ascii="Arial" w:hAnsi="Arial" w:cs="Arial"/>
                <w:b/>
                <w:bCs/>
                <w:color w:val="000000"/>
                <w:sz w:val="20"/>
                <w:szCs w:val="20"/>
              </w:rPr>
              <w:t>7,798</w:t>
            </w:r>
          </w:p>
        </w:tc>
      </w:tr>
      <w:tr w:rsidR="00CE2DCA" w:rsidRPr="00E0778D" w14:paraId="4A054E38" w14:textId="77777777" w:rsidTr="00EF65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5460" w:type="dxa"/>
            <w:tcBorders>
              <w:top w:val="nil"/>
              <w:left w:val="single" w:sz="4" w:space="0" w:color="auto"/>
              <w:bottom w:val="single" w:sz="4" w:space="0" w:color="auto"/>
              <w:right w:val="single" w:sz="4" w:space="0" w:color="auto"/>
            </w:tcBorders>
            <w:vAlign w:val="center"/>
            <w:hideMark/>
          </w:tcPr>
          <w:p w14:paraId="16B96DAA" w14:textId="77777777" w:rsidR="00CE2DCA" w:rsidRPr="00E0778D" w:rsidRDefault="00CE2DCA" w:rsidP="00E0778D">
            <w:pPr>
              <w:rPr>
                <w:rFonts w:ascii="Arial" w:eastAsia="Arial Unicode MS" w:hAnsi="Arial" w:cs="Arial"/>
                <w:sz w:val="18"/>
                <w:szCs w:val="18"/>
              </w:rPr>
            </w:pPr>
            <w:r w:rsidRPr="00E0778D">
              <w:rPr>
                <w:rFonts w:ascii="Arial" w:eastAsia="Arial Unicode MS" w:hAnsi="Arial" w:cs="Arial"/>
                <w:sz w:val="18"/>
                <w:szCs w:val="18"/>
              </w:rPr>
              <w:t>Comisión Federal De Electricidad</w:t>
            </w:r>
          </w:p>
        </w:tc>
        <w:tc>
          <w:tcPr>
            <w:tcW w:w="1775" w:type="dxa"/>
            <w:tcBorders>
              <w:top w:val="nil"/>
              <w:left w:val="nil"/>
              <w:bottom w:val="single" w:sz="4" w:space="0" w:color="auto"/>
              <w:right w:val="single" w:sz="4" w:space="0" w:color="auto"/>
            </w:tcBorders>
            <w:noWrap/>
            <w:vAlign w:val="center"/>
            <w:hideMark/>
          </w:tcPr>
          <w:p w14:paraId="62B0C781" w14:textId="77777777" w:rsidR="00CE2DCA" w:rsidRPr="00E0778D" w:rsidRDefault="00CE2DCA" w:rsidP="00E0778D">
            <w:pPr>
              <w:rPr>
                <w:rFonts w:ascii="Arial" w:eastAsia="Arial Unicode MS" w:hAnsi="Arial" w:cs="Arial"/>
                <w:sz w:val="18"/>
                <w:szCs w:val="18"/>
              </w:rPr>
            </w:pPr>
            <w:r w:rsidRPr="00E0778D">
              <w:rPr>
                <w:rFonts w:ascii="Arial" w:eastAsia="Arial Unicode MS" w:hAnsi="Arial" w:cs="Arial"/>
                <w:sz w:val="18"/>
                <w:szCs w:val="18"/>
              </w:rPr>
              <w:t xml:space="preserve"> $         1,637,798 </w:t>
            </w:r>
          </w:p>
        </w:tc>
        <w:tc>
          <w:tcPr>
            <w:tcW w:w="600" w:type="dxa"/>
            <w:tcBorders>
              <w:top w:val="nil"/>
              <w:left w:val="nil"/>
              <w:bottom w:val="single" w:sz="4" w:space="0" w:color="auto"/>
              <w:right w:val="single" w:sz="4" w:space="0" w:color="auto"/>
            </w:tcBorders>
            <w:noWrap/>
            <w:vAlign w:val="center"/>
            <w:hideMark/>
          </w:tcPr>
          <w:p w14:paraId="32E29B45" w14:textId="77777777" w:rsidR="00CE2DCA" w:rsidRPr="00E0778D" w:rsidRDefault="00CE2DCA" w:rsidP="006D3522">
            <w:pPr>
              <w:rPr>
                <w:rFonts w:ascii="Arial" w:eastAsia="Arial Unicode MS" w:hAnsi="Arial" w:cs="Arial"/>
                <w:sz w:val="18"/>
                <w:szCs w:val="18"/>
              </w:rPr>
            </w:pPr>
            <w:r w:rsidRPr="00E0778D">
              <w:rPr>
                <w:rFonts w:ascii="Arial" w:eastAsia="Arial Unicode MS" w:hAnsi="Arial" w:cs="Arial"/>
                <w:sz w:val="18"/>
                <w:szCs w:val="18"/>
              </w:rPr>
              <w:t xml:space="preserve"> A</w:t>
            </w:r>
            <w:r w:rsidR="006D3522">
              <w:rPr>
                <w:rFonts w:ascii="Arial" w:eastAsia="Arial Unicode MS" w:hAnsi="Arial" w:cs="Arial"/>
                <w:sz w:val="18"/>
                <w:szCs w:val="18"/>
              </w:rPr>
              <w:t>H</w:t>
            </w:r>
            <w:r w:rsidRPr="00E0778D">
              <w:rPr>
                <w:rFonts w:ascii="Arial" w:eastAsia="Arial Unicode MS" w:hAnsi="Arial" w:cs="Arial"/>
                <w:sz w:val="18"/>
                <w:szCs w:val="18"/>
              </w:rPr>
              <w:t xml:space="preserve">) </w:t>
            </w:r>
          </w:p>
        </w:tc>
        <w:tc>
          <w:tcPr>
            <w:tcW w:w="959" w:type="dxa"/>
            <w:tcBorders>
              <w:top w:val="nil"/>
              <w:left w:val="nil"/>
              <w:bottom w:val="single" w:sz="4" w:space="0" w:color="auto"/>
              <w:right w:val="single" w:sz="4" w:space="0" w:color="auto"/>
            </w:tcBorders>
            <w:vAlign w:val="center"/>
          </w:tcPr>
          <w:p w14:paraId="3A6B8620" w14:textId="77777777" w:rsidR="00CE2DCA" w:rsidRPr="00E0778D" w:rsidRDefault="00CE2DCA" w:rsidP="00CE2DCA">
            <w:pPr>
              <w:rPr>
                <w:rFonts w:ascii="Arial" w:eastAsia="Arial Unicode MS" w:hAnsi="Arial" w:cs="Arial"/>
                <w:sz w:val="18"/>
                <w:szCs w:val="18"/>
              </w:rPr>
            </w:pPr>
          </w:p>
        </w:tc>
      </w:tr>
    </w:tbl>
    <w:p w14:paraId="489696F4" w14:textId="77777777" w:rsidR="005B5EB8" w:rsidRPr="00247199" w:rsidRDefault="005B5EB8" w:rsidP="005B5EB8">
      <w:pPr>
        <w:tabs>
          <w:tab w:val="left" w:pos="284"/>
        </w:tabs>
        <w:jc w:val="both"/>
        <w:rPr>
          <w:rFonts w:ascii="Arial" w:eastAsia="Arial Unicode MS" w:hAnsi="Arial" w:cs="Arial"/>
          <w:sz w:val="16"/>
          <w:szCs w:val="16"/>
        </w:rPr>
      </w:pPr>
    </w:p>
    <w:p w14:paraId="5429FBF6" w14:textId="77777777" w:rsidR="005B5EB8" w:rsidRPr="00247199" w:rsidRDefault="006D3522" w:rsidP="005B5EB8">
      <w:pPr>
        <w:spacing w:line="240" w:lineRule="exact"/>
        <w:ind w:right="-22"/>
        <w:jc w:val="both"/>
        <w:rPr>
          <w:rFonts w:ascii="Arial" w:eastAsia="Arial Unicode MS" w:hAnsi="Arial" w:cs="Arial"/>
          <w:sz w:val="22"/>
          <w:szCs w:val="22"/>
        </w:rPr>
      </w:pPr>
      <w:r>
        <w:rPr>
          <w:rFonts w:ascii="Arial" w:eastAsia="Arial Unicode MS" w:hAnsi="Arial" w:cs="Arial"/>
          <w:sz w:val="22"/>
          <w:szCs w:val="22"/>
        </w:rPr>
        <w:t>AH</w:t>
      </w:r>
      <w:r w:rsidR="00E879E2">
        <w:rPr>
          <w:rFonts w:ascii="Arial" w:eastAsia="Arial Unicode MS" w:hAnsi="Arial" w:cs="Arial"/>
          <w:sz w:val="22"/>
          <w:szCs w:val="22"/>
        </w:rPr>
        <w:t xml:space="preserve">) </w:t>
      </w:r>
      <w:r w:rsidR="005B5EB8" w:rsidRPr="00247199">
        <w:rPr>
          <w:rFonts w:ascii="Arial" w:eastAsia="Arial Unicode MS" w:hAnsi="Arial" w:cs="Arial"/>
          <w:sz w:val="22"/>
          <w:szCs w:val="22"/>
        </w:rPr>
        <w:t>Representa el depósito en garantía entregado a la</w:t>
      </w:r>
      <w:r w:rsidR="00AE371D">
        <w:rPr>
          <w:rFonts w:ascii="Arial" w:eastAsia="Arial Unicode MS" w:hAnsi="Arial" w:cs="Arial"/>
          <w:sz w:val="22"/>
          <w:szCs w:val="22"/>
        </w:rPr>
        <w:t xml:space="preserve"> Comisión Federal de Electricidad</w:t>
      </w:r>
      <w:r w:rsidR="00957A0C">
        <w:rPr>
          <w:rFonts w:ascii="Arial" w:eastAsia="Arial Unicode MS" w:hAnsi="Arial" w:cs="Arial"/>
          <w:sz w:val="22"/>
          <w:szCs w:val="22"/>
        </w:rPr>
        <w:t xml:space="preserve"> en ejercicio 2023</w:t>
      </w:r>
      <w:r w:rsidR="00AE371D">
        <w:rPr>
          <w:rFonts w:ascii="Arial" w:eastAsia="Arial Unicode MS" w:hAnsi="Arial" w:cs="Arial"/>
          <w:sz w:val="22"/>
          <w:szCs w:val="22"/>
        </w:rPr>
        <w:t>.</w:t>
      </w:r>
      <w:r w:rsidR="005B5EB8">
        <w:rPr>
          <w:rFonts w:ascii="Arial" w:eastAsia="Arial Unicode MS" w:hAnsi="Arial" w:cs="Arial"/>
          <w:sz w:val="22"/>
          <w:szCs w:val="22"/>
        </w:rPr>
        <w:t xml:space="preserve"> </w:t>
      </w:r>
    </w:p>
    <w:p w14:paraId="69B3E6BA" w14:textId="77777777" w:rsidR="005B5EB8" w:rsidRDefault="005B5EB8" w:rsidP="005B5EB8">
      <w:pPr>
        <w:spacing w:line="240" w:lineRule="exact"/>
        <w:ind w:right="-22"/>
        <w:jc w:val="both"/>
        <w:rPr>
          <w:rFonts w:ascii="Arial" w:eastAsia="Arial Unicode MS" w:hAnsi="Arial" w:cs="Arial"/>
          <w:sz w:val="22"/>
          <w:szCs w:val="22"/>
        </w:rPr>
      </w:pPr>
    </w:p>
    <w:p w14:paraId="35A77005" w14:textId="77777777" w:rsidR="00EF2A69" w:rsidRDefault="00EF2A69" w:rsidP="005B5EB8">
      <w:pPr>
        <w:spacing w:line="240" w:lineRule="exact"/>
        <w:ind w:right="-22"/>
        <w:jc w:val="both"/>
        <w:rPr>
          <w:rFonts w:ascii="Arial" w:eastAsia="Arial Unicode MS" w:hAnsi="Arial" w:cs="Arial"/>
          <w:sz w:val="22"/>
          <w:szCs w:val="22"/>
        </w:rPr>
      </w:pPr>
    </w:p>
    <w:p w14:paraId="738152B8" w14:textId="77777777" w:rsidR="00EF2A69" w:rsidRDefault="00EF2A69" w:rsidP="005B5EB8">
      <w:pPr>
        <w:spacing w:line="240" w:lineRule="exact"/>
        <w:ind w:right="-22"/>
        <w:jc w:val="both"/>
        <w:rPr>
          <w:rFonts w:ascii="Arial" w:eastAsia="Arial Unicode MS" w:hAnsi="Arial" w:cs="Arial"/>
          <w:sz w:val="22"/>
          <w:szCs w:val="22"/>
        </w:rPr>
      </w:pPr>
    </w:p>
    <w:p w14:paraId="434F540E" w14:textId="77777777" w:rsidR="00A34B4A" w:rsidRDefault="00A34B4A" w:rsidP="005B5EB8">
      <w:pPr>
        <w:spacing w:line="240" w:lineRule="exact"/>
        <w:ind w:right="-22"/>
        <w:jc w:val="both"/>
        <w:rPr>
          <w:rFonts w:ascii="Arial" w:eastAsia="Arial Unicode MS" w:hAnsi="Arial" w:cs="Arial"/>
          <w:sz w:val="22"/>
          <w:szCs w:val="22"/>
        </w:rPr>
      </w:pPr>
    </w:p>
    <w:p w14:paraId="555876A0" w14:textId="77777777" w:rsidR="0024198A" w:rsidRDefault="0024198A" w:rsidP="005B5EB8">
      <w:pPr>
        <w:spacing w:line="240" w:lineRule="exact"/>
        <w:ind w:right="-22"/>
        <w:jc w:val="both"/>
        <w:rPr>
          <w:rFonts w:ascii="Arial" w:eastAsia="Arial Unicode MS" w:hAnsi="Arial" w:cs="Arial"/>
          <w:sz w:val="22"/>
          <w:szCs w:val="22"/>
        </w:rPr>
      </w:pPr>
    </w:p>
    <w:p w14:paraId="3DCBB44A" w14:textId="77777777" w:rsidR="0024198A" w:rsidRDefault="0024198A" w:rsidP="005B5EB8">
      <w:pPr>
        <w:spacing w:line="240" w:lineRule="exact"/>
        <w:ind w:right="-22"/>
        <w:jc w:val="both"/>
        <w:rPr>
          <w:rFonts w:ascii="Arial" w:eastAsia="Arial Unicode MS" w:hAnsi="Arial" w:cs="Arial"/>
          <w:sz w:val="22"/>
          <w:szCs w:val="22"/>
        </w:rPr>
      </w:pPr>
    </w:p>
    <w:p w14:paraId="31F6756B" w14:textId="77777777" w:rsidR="0024198A" w:rsidRDefault="0024198A" w:rsidP="005B5EB8">
      <w:pPr>
        <w:spacing w:line="240" w:lineRule="exact"/>
        <w:ind w:right="-22"/>
        <w:jc w:val="both"/>
        <w:rPr>
          <w:rFonts w:ascii="Arial" w:eastAsia="Arial Unicode MS" w:hAnsi="Arial" w:cs="Arial"/>
          <w:sz w:val="22"/>
          <w:szCs w:val="22"/>
        </w:rPr>
      </w:pPr>
    </w:p>
    <w:p w14:paraId="570363B6" w14:textId="77777777" w:rsidR="00A34B4A" w:rsidRPr="00247199" w:rsidRDefault="00A34B4A" w:rsidP="005B5EB8">
      <w:pPr>
        <w:spacing w:line="240" w:lineRule="exact"/>
        <w:ind w:right="-22"/>
        <w:jc w:val="both"/>
        <w:rPr>
          <w:rFonts w:ascii="Arial" w:eastAsia="Arial Unicode MS" w:hAnsi="Arial" w:cs="Arial"/>
          <w:sz w:val="22"/>
          <w:szCs w:val="22"/>
        </w:rPr>
      </w:pPr>
    </w:p>
    <w:p w14:paraId="38150ECA" w14:textId="77777777" w:rsidR="005B5EB8" w:rsidRPr="00247199" w:rsidRDefault="005B5EB8" w:rsidP="005B5EB8">
      <w:pPr>
        <w:rPr>
          <w:rFonts w:ascii="Arial" w:eastAsia="Arial Unicode MS" w:hAnsi="Arial" w:cs="Arial"/>
          <w:b/>
          <w:sz w:val="22"/>
          <w:szCs w:val="22"/>
        </w:rPr>
      </w:pPr>
      <w:r w:rsidRPr="00247199">
        <w:rPr>
          <w:rFonts w:ascii="Arial" w:eastAsia="Arial Unicode MS" w:hAnsi="Arial" w:cs="Arial"/>
          <w:b/>
          <w:sz w:val="22"/>
          <w:szCs w:val="22"/>
        </w:rPr>
        <w:t>DERECHOS A RECIBIR EFECTIVO O EQUIVALENTES:</w:t>
      </w:r>
    </w:p>
    <w:p w14:paraId="1AE534C6" w14:textId="77777777" w:rsidR="005B5EB8" w:rsidRDefault="005B5EB8" w:rsidP="005B5EB8">
      <w:pPr>
        <w:rPr>
          <w:rFonts w:ascii="Arial" w:eastAsia="Arial Unicode MS" w:hAnsi="Arial" w:cs="Arial"/>
        </w:rPr>
      </w:pPr>
    </w:p>
    <w:tbl>
      <w:tblPr>
        <w:tblW w:w="8819" w:type="dxa"/>
        <w:tblInd w:w="65" w:type="dxa"/>
        <w:tblCellMar>
          <w:left w:w="70" w:type="dxa"/>
          <w:right w:w="70" w:type="dxa"/>
        </w:tblCellMar>
        <w:tblLook w:val="04A0" w:firstRow="1" w:lastRow="0" w:firstColumn="1" w:lastColumn="0" w:noHBand="0" w:noVBand="1"/>
      </w:tblPr>
      <w:tblGrid>
        <w:gridCol w:w="7560"/>
        <w:gridCol w:w="1259"/>
      </w:tblGrid>
      <w:tr w:rsidR="00E0778D" w:rsidRPr="00E0778D" w14:paraId="646CEC7F" w14:textId="77777777" w:rsidTr="006D3522">
        <w:trPr>
          <w:trHeight w:val="420"/>
        </w:trPr>
        <w:tc>
          <w:tcPr>
            <w:tcW w:w="7560" w:type="dxa"/>
            <w:tcBorders>
              <w:top w:val="single" w:sz="4" w:space="0" w:color="auto"/>
              <w:left w:val="single" w:sz="4" w:space="0" w:color="auto"/>
              <w:bottom w:val="double" w:sz="6" w:space="0" w:color="auto"/>
              <w:right w:val="nil"/>
            </w:tcBorders>
            <w:shd w:val="clear" w:color="000000" w:fill="D8D8D8"/>
            <w:vAlign w:val="center"/>
            <w:hideMark/>
          </w:tcPr>
          <w:p w14:paraId="66265E27" w14:textId="77777777" w:rsidR="00E0778D" w:rsidRPr="008828A7" w:rsidRDefault="00E0778D" w:rsidP="00E0778D">
            <w:pPr>
              <w:rPr>
                <w:rFonts w:ascii="Arial" w:eastAsia="Arial Unicode MS" w:hAnsi="Arial" w:cs="Arial"/>
                <w:b/>
                <w:bCs/>
                <w:color w:val="000000"/>
                <w:sz w:val="20"/>
                <w:szCs w:val="20"/>
              </w:rPr>
            </w:pPr>
            <w:r w:rsidRPr="008828A7">
              <w:rPr>
                <w:rFonts w:ascii="Arial" w:eastAsia="Arial Unicode MS" w:hAnsi="Arial" w:cs="Arial"/>
                <w:b/>
                <w:bCs/>
                <w:color w:val="000000"/>
                <w:sz w:val="20"/>
                <w:szCs w:val="20"/>
              </w:rPr>
              <w:t>Derechos a Recibir Efectivo o Equivalentes</w:t>
            </w:r>
          </w:p>
        </w:tc>
        <w:tc>
          <w:tcPr>
            <w:tcW w:w="1259" w:type="dxa"/>
            <w:tcBorders>
              <w:top w:val="single" w:sz="4" w:space="0" w:color="auto"/>
              <w:left w:val="nil"/>
              <w:bottom w:val="double" w:sz="6" w:space="0" w:color="auto"/>
              <w:right w:val="single" w:sz="4" w:space="0" w:color="auto"/>
            </w:tcBorders>
            <w:shd w:val="clear" w:color="000000" w:fill="D8D8D8"/>
            <w:noWrap/>
            <w:vAlign w:val="center"/>
            <w:hideMark/>
          </w:tcPr>
          <w:p w14:paraId="68F6F048" w14:textId="77777777" w:rsidR="00E0778D" w:rsidRPr="008828A7" w:rsidRDefault="00E0778D" w:rsidP="006D3522">
            <w:pPr>
              <w:jc w:val="right"/>
              <w:rPr>
                <w:rFonts w:ascii="Arial" w:eastAsia="Arial Unicode MS" w:hAnsi="Arial" w:cs="Arial"/>
                <w:b/>
                <w:bCs/>
                <w:color w:val="000000"/>
                <w:sz w:val="20"/>
                <w:szCs w:val="20"/>
              </w:rPr>
            </w:pPr>
            <w:r w:rsidRPr="008828A7">
              <w:rPr>
                <w:rFonts w:ascii="Arial" w:eastAsia="Arial Unicode MS" w:hAnsi="Arial" w:cs="Arial"/>
                <w:b/>
                <w:bCs/>
                <w:color w:val="000000"/>
                <w:sz w:val="20"/>
                <w:szCs w:val="20"/>
              </w:rPr>
              <w:t>$</w:t>
            </w:r>
            <w:r w:rsidR="006D3522">
              <w:rPr>
                <w:rFonts w:ascii="Arial" w:eastAsia="Arial Unicode MS" w:hAnsi="Arial" w:cs="Arial"/>
                <w:b/>
                <w:bCs/>
                <w:color w:val="000000"/>
                <w:sz w:val="20"/>
                <w:szCs w:val="20"/>
              </w:rPr>
              <w:t>11</w:t>
            </w:r>
            <w:r w:rsidR="006437D5" w:rsidRPr="008828A7">
              <w:rPr>
                <w:rFonts w:ascii="Arial" w:eastAsia="Arial Unicode MS" w:hAnsi="Arial" w:cs="Arial"/>
                <w:b/>
                <w:bCs/>
                <w:color w:val="000000"/>
                <w:sz w:val="20"/>
                <w:szCs w:val="20"/>
              </w:rPr>
              <w:t>,</w:t>
            </w:r>
            <w:r w:rsidR="006D3522">
              <w:rPr>
                <w:rFonts w:ascii="Arial" w:eastAsia="Arial Unicode MS" w:hAnsi="Arial" w:cs="Arial"/>
                <w:b/>
                <w:bCs/>
                <w:color w:val="000000"/>
                <w:sz w:val="20"/>
                <w:szCs w:val="20"/>
              </w:rPr>
              <w:t>186</w:t>
            </w:r>
            <w:r w:rsidR="001C50EB" w:rsidRPr="008828A7">
              <w:rPr>
                <w:rFonts w:ascii="Arial" w:eastAsia="Arial Unicode MS" w:hAnsi="Arial" w:cs="Arial"/>
                <w:b/>
                <w:bCs/>
                <w:color w:val="000000"/>
                <w:sz w:val="20"/>
                <w:szCs w:val="20"/>
              </w:rPr>
              <w:t>,</w:t>
            </w:r>
            <w:r w:rsidR="006D3522">
              <w:rPr>
                <w:rFonts w:ascii="Arial" w:eastAsia="Arial Unicode MS" w:hAnsi="Arial" w:cs="Arial"/>
                <w:b/>
                <w:bCs/>
                <w:color w:val="000000"/>
                <w:sz w:val="20"/>
                <w:szCs w:val="20"/>
              </w:rPr>
              <w:t>81</w:t>
            </w:r>
            <w:r w:rsidR="00AE371D">
              <w:rPr>
                <w:rFonts w:ascii="Arial" w:eastAsia="Arial Unicode MS" w:hAnsi="Arial" w:cs="Arial"/>
                <w:b/>
                <w:bCs/>
                <w:color w:val="000000"/>
                <w:sz w:val="20"/>
                <w:szCs w:val="20"/>
              </w:rPr>
              <w:t>0</w:t>
            </w:r>
          </w:p>
        </w:tc>
      </w:tr>
      <w:tr w:rsidR="00E0778D" w:rsidRPr="00E0778D" w14:paraId="09FC8557" w14:textId="77777777" w:rsidTr="00EF6506">
        <w:trPr>
          <w:trHeight w:val="383"/>
        </w:trPr>
        <w:tc>
          <w:tcPr>
            <w:tcW w:w="8819" w:type="dxa"/>
            <w:gridSpan w:val="2"/>
            <w:vMerge w:val="restart"/>
            <w:tcBorders>
              <w:top w:val="nil"/>
              <w:left w:val="nil"/>
              <w:bottom w:val="nil"/>
              <w:right w:val="nil"/>
            </w:tcBorders>
            <w:vAlign w:val="center"/>
            <w:hideMark/>
          </w:tcPr>
          <w:p w14:paraId="41B9A505" w14:textId="77777777" w:rsidR="00E0778D" w:rsidRPr="00E0778D" w:rsidRDefault="00E0778D" w:rsidP="00E0778D">
            <w:pPr>
              <w:rPr>
                <w:rFonts w:ascii="Arial" w:eastAsia="Arial Unicode MS" w:hAnsi="Arial" w:cs="Arial"/>
                <w:b/>
                <w:bCs/>
                <w:color w:val="000000"/>
                <w:sz w:val="18"/>
                <w:szCs w:val="18"/>
              </w:rPr>
            </w:pPr>
            <w:r w:rsidRPr="00E0778D">
              <w:rPr>
                <w:rFonts w:ascii="Arial" w:eastAsia="Arial Unicode MS" w:hAnsi="Arial" w:cs="Arial"/>
                <w:b/>
                <w:bCs/>
                <w:color w:val="000000"/>
                <w:sz w:val="18"/>
                <w:szCs w:val="18"/>
              </w:rPr>
              <w:t>Se integra:</w:t>
            </w:r>
          </w:p>
        </w:tc>
      </w:tr>
      <w:tr w:rsidR="00E0778D" w:rsidRPr="00E0778D" w14:paraId="454C148B" w14:textId="77777777" w:rsidTr="00EF6506">
        <w:trPr>
          <w:trHeight w:val="383"/>
        </w:trPr>
        <w:tc>
          <w:tcPr>
            <w:tcW w:w="8819" w:type="dxa"/>
            <w:gridSpan w:val="2"/>
            <w:vMerge/>
            <w:tcBorders>
              <w:top w:val="nil"/>
              <w:left w:val="nil"/>
              <w:bottom w:val="single" w:sz="4" w:space="0" w:color="auto"/>
              <w:right w:val="nil"/>
            </w:tcBorders>
            <w:vAlign w:val="center"/>
            <w:hideMark/>
          </w:tcPr>
          <w:p w14:paraId="379409E3" w14:textId="77777777" w:rsidR="00E0778D" w:rsidRPr="00E0778D" w:rsidRDefault="00E0778D" w:rsidP="00E0778D">
            <w:pPr>
              <w:rPr>
                <w:rFonts w:ascii="Arial" w:eastAsia="Arial Unicode MS" w:hAnsi="Arial" w:cs="Arial"/>
                <w:b/>
                <w:bCs/>
                <w:color w:val="000000"/>
                <w:sz w:val="18"/>
                <w:szCs w:val="18"/>
              </w:rPr>
            </w:pPr>
          </w:p>
        </w:tc>
      </w:tr>
      <w:tr w:rsidR="00E0778D" w:rsidRPr="00E0778D" w14:paraId="63CF242D" w14:textId="77777777" w:rsidTr="006D3522">
        <w:trPr>
          <w:trHeight w:val="330"/>
        </w:trPr>
        <w:tc>
          <w:tcPr>
            <w:tcW w:w="7560" w:type="dxa"/>
            <w:tcBorders>
              <w:top w:val="single" w:sz="4" w:space="0" w:color="auto"/>
              <w:left w:val="single" w:sz="4" w:space="0" w:color="auto"/>
              <w:bottom w:val="single" w:sz="4" w:space="0" w:color="auto"/>
              <w:right w:val="single" w:sz="4" w:space="0" w:color="auto"/>
            </w:tcBorders>
            <w:vAlign w:val="center"/>
            <w:hideMark/>
          </w:tcPr>
          <w:p w14:paraId="12BCF27D" w14:textId="77777777" w:rsidR="00E0778D" w:rsidRPr="00E0778D" w:rsidRDefault="00E0778D" w:rsidP="006D3522">
            <w:pPr>
              <w:rPr>
                <w:rFonts w:ascii="Arial" w:eastAsia="Arial Unicode MS" w:hAnsi="Arial" w:cs="Arial"/>
                <w:b/>
                <w:bCs/>
                <w:color w:val="000000"/>
                <w:sz w:val="18"/>
                <w:szCs w:val="18"/>
              </w:rPr>
            </w:pPr>
            <w:r w:rsidRPr="00E0778D">
              <w:rPr>
                <w:rFonts w:ascii="Arial" w:eastAsia="Arial Unicode MS" w:hAnsi="Arial" w:cs="Arial"/>
                <w:b/>
                <w:bCs/>
                <w:color w:val="000000"/>
                <w:sz w:val="18"/>
                <w:szCs w:val="18"/>
              </w:rPr>
              <w:t xml:space="preserve">I.- </w:t>
            </w:r>
            <w:r w:rsidR="006D3522">
              <w:rPr>
                <w:rFonts w:ascii="Arial" w:eastAsia="Arial Unicode MS" w:hAnsi="Arial" w:cs="Arial"/>
                <w:b/>
                <w:bCs/>
                <w:color w:val="000000"/>
                <w:sz w:val="18"/>
                <w:szCs w:val="18"/>
              </w:rPr>
              <w:t xml:space="preserve">Cuentas por Cobrar </w:t>
            </w:r>
          </w:p>
        </w:tc>
        <w:tc>
          <w:tcPr>
            <w:tcW w:w="1259" w:type="dxa"/>
            <w:tcBorders>
              <w:top w:val="single" w:sz="4" w:space="0" w:color="auto"/>
              <w:left w:val="nil"/>
              <w:bottom w:val="single" w:sz="4" w:space="0" w:color="auto"/>
              <w:right w:val="single" w:sz="4" w:space="0" w:color="auto"/>
            </w:tcBorders>
            <w:vAlign w:val="center"/>
            <w:hideMark/>
          </w:tcPr>
          <w:p w14:paraId="75AF5EA7" w14:textId="77777777" w:rsidR="00E0778D" w:rsidRPr="006323A3" w:rsidRDefault="00E0778D" w:rsidP="006D3522">
            <w:pPr>
              <w:jc w:val="right"/>
              <w:rPr>
                <w:rFonts w:ascii="Arial" w:eastAsia="Arial Unicode MS" w:hAnsi="Arial" w:cs="Arial"/>
                <w:b/>
                <w:bCs/>
                <w:color w:val="000000"/>
                <w:sz w:val="18"/>
                <w:szCs w:val="18"/>
              </w:rPr>
            </w:pPr>
            <w:r w:rsidRPr="006323A3">
              <w:rPr>
                <w:rFonts w:ascii="Arial" w:eastAsia="Arial Unicode MS" w:hAnsi="Arial" w:cs="Arial"/>
                <w:b/>
                <w:bCs/>
                <w:color w:val="000000"/>
                <w:sz w:val="18"/>
                <w:szCs w:val="18"/>
              </w:rPr>
              <w:t xml:space="preserve"> $ </w:t>
            </w:r>
            <w:r w:rsidR="00AE371D">
              <w:rPr>
                <w:rFonts w:ascii="Arial" w:eastAsia="Arial Unicode MS" w:hAnsi="Arial" w:cs="Arial"/>
                <w:b/>
                <w:bCs/>
                <w:color w:val="000000"/>
                <w:sz w:val="18"/>
                <w:szCs w:val="18"/>
              </w:rPr>
              <w:t xml:space="preserve">  </w:t>
            </w:r>
            <w:r w:rsidR="006D3522">
              <w:rPr>
                <w:rFonts w:ascii="Arial" w:eastAsia="Arial Unicode MS" w:hAnsi="Arial" w:cs="Arial"/>
                <w:b/>
                <w:bCs/>
                <w:color w:val="000000"/>
                <w:sz w:val="18"/>
                <w:szCs w:val="18"/>
              </w:rPr>
              <w:t>3</w:t>
            </w:r>
            <w:r w:rsidR="001C50EB">
              <w:rPr>
                <w:rFonts w:ascii="Arial" w:eastAsia="Arial Unicode MS" w:hAnsi="Arial" w:cs="Arial"/>
                <w:b/>
                <w:bCs/>
                <w:color w:val="000000"/>
                <w:sz w:val="18"/>
                <w:szCs w:val="18"/>
              </w:rPr>
              <w:t>,</w:t>
            </w:r>
            <w:r w:rsidR="006D3522">
              <w:rPr>
                <w:rFonts w:ascii="Arial" w:eastAsia="Arial Unicode MS" w:hAnsi="Arial" w:cs="Arial"/>
                <w:b/>
                <w:bCs/>
                <w:color w:val="000000"/>
                <w:sz w:val="18"/>
                <w:szCs w:val="18"/>
              </w:rPr>
              <w:t>600</w:t>
            </w:r>
            <w:r w:rsidR="001C50EB">
              <w:rPr>
                <w:rFonts w:ascii="Arial" w:eastAsia="Arial Unicode MS" w:hAnsi="Arial" w:cs="Arial"/>
                <w:b/>
                <w:bCs/>
                <w:color w:val="000000"/>
                <w:sz w:val="18"/>
                <w:szCs w:val="18"/>
              </w:rPr>
              <w:t>,</w:t>
            </w:r>
            <w:r w:rsidR="006D3522">
              <w:rPr>
                <w:rFonts w:ascii="Arial" w:eastAsia="Arial Unicode MS" w:hAnsi="Arial" w:cs="Arial"/>
                <w:b/>
                <w:bCs/>
                <w:color w:val="000000"/>
                <w:sz w:val="18"/>
                <w:szCs w:val="18"/>
              </w:rPr>
              <w:t>000</w:t>
            </w:r>
            <w:r w:rsidRPr="006323A3">
              <w:rPr>
                <w:rFonts w:ascii="Arial" w:eastAsia="Arial Unicode MS" w:hAnsi="Arial" w:cs="Arial"/>
                <w:b/>
                <w:bCs/>
                <w:color w:val="000000"/>
                <w:sz w:val="18"/>
                <w:szCs w:val="18"/>
              </w:rPr>
              <w:t xml:space="preserve"> </w:t>
            </w:r>
          </w:p>
        </w:tc>
      </w:tr>
      <w:tr w:rsidR="006D3522" w:rsidRPr="00E0778D" w14:paraId="03C66654" w14:textId="77777777" w:rsidTr="006D3522">
        <w:trPr>
          <w:trHeight w:val="330"/>
        </w:trPr>
        <w:tc>
          <w:tcPr>
            <w:tcW w:w="7560" w:type="dxa"/>
            <w:tcBorders>
              <w:top w:val="single" w:sz="4" w:space="0" w:color="auto"/>
              <w:left w:val="single" w:sz="4" w:space="0" w:color="auto"/>
              <w:bottom w:val="single" w:sz="4" w:space="0" w:color="auto"/>
              <w:right w:val="single" w:sz="4" w:space="0" w:color="auto"/>
            </w:tcBorders>
            <w:vAlign w:val="center"/>
            <w:hideMark/>
          </w:tcPr>
          <w:p w14:paraId="1CABC7C3" w14:textId="77777777" w:rsidR="006D3522" w:rsidRPr="00E0778D" w:rsidRDefault="006D3522" w:rsidP="00D65BE7">
            <w:pPr>
              <w:rPr>
                <w:rFonts w:ascii="Arial" w:eastAsia="Arial Unicode MS" w:hAnsi="Arial" w:cs="Arial"/>
                <w:b/>
                <w:bCs/>
                <w:color w:val="000000"/>
                <w:sz w:val="18"/>
                <w:szCs w:val="18"/>
              </w:rPr>
            </w:pPr>
            <w:r w:rsidRPr="00E0778D">
              <w:rPr>
                <w:rFonts w:ascii="Arial" w:eastAsia="Arial Unicode MS" w:hAnsi="Arial" w:cs="Arial"/>
                <w:b/>
                <w:bCs/>
                <w:color w:val="000000"/>
                <w:sz w:val="18"/>
                <w:szCs w:val="18"/>
              </w:rPr>
              <w:t>I</w:t>
            </w:r>
            <w:r>
              <w:rPr>
                <w:rFonts w:ascii="Arial" w:eastAsia="Arial Unicode MS" w:hAnsi="Arial" w:cs="Arial"/>
                <w:b/>
                <w:bCs/>
                <w:color w:val="000000"/>
                <w:sz w:val="18"/>
                <w:szCs w:val="18"/>
              </w:rPr>
              <w:t>I</w:t>
            </w:r>
            <w:r w:rsidRPr="00E0778D">
              <w:rPr>
                <w:rFonts w:ascii="Arial" w:eastAsia="Arial Unicode MS" w:hAnsi="Arial" w:cs="Arial"/>
                <w:b/>
                <w:bCs/>
                <w:color w:val="000000"/>
                <w:sz w:val="18"/>
                <w:szCs w:val="18"/>
              </w:rPr>
              <w:t>.- Deudores Diversos a Corto Plazo</w:t>
            </w:r>
          </w:p>
        </w:tc>
        <w:tc>
          <w:tcPr>
            <w:tcW w:w="1259" w:type="dxa"/>
            <w:tcBorders>
              <w:top w:val="single" w:sz="4" w:space="0" w:color="auto"/>
              <w:left w:val="nil"/>
              <w:bottom w:val="single" w:sz="4" w:space="0" w:color="auto"/>
              <w:right w:val="single" w:sz="4" w:space="0" w:color="auto"/>
            </w:tcBorders>
            <w:vAlign w:val="center"/>
            <w:hideMark/>
          </w:tcPr>
          <w:p w14:paraId="051B4F85" w14:textId="77777777" w:rsidR="006D3522" w:rsidRPr="006323A3" w:rsidRDefault="006D3522" w:rsidP="002D11D3">
            <w:pPr>
              <w:jc w:val="right"/>
              <w:rPr>
                <w:rFonts w:ascii="Arial" w:eastAsia="Arial Unicode MS" w:hAnsi="Arial" w:cs="Arial"/>
                <w:b/>
                <w:bCs/>
                <w:color w:val="000000"/>
                <w:sz w:val="18"/>
                <w:szCs w:val="18"/>
              </w:rPr>
            </w:pPr>
            <w:r w:rsidRPr="006323A3">
              <w:rPr>
                <w:rFonts w:ascii="Arial" w:eastAsia="Arial Unicode MS" w:hAnsi="Arial" w:cs="Arial"/>
                <w:b/>
                <w:bCs/>
                <w:color w:val="000000"/>
                <w:sz w:val="18"/>
                <w:szCs w:val="18"/>
              </w:rPr>
              <w:t xml:space="preserve"> $ </w:t>
            </w:r>
            <w:r>
              <w:rPr>
                <w:rFonts w:ascii="Arial" w:eastAsia="Arial Unicode MS" w:hAnsi="Arial" w:cs="Arial"/>
                <w:b/>
                <w:bCs/>
                <w:color w:val="000000"/>
                <w:sz w:val="18"/>
                <w:szCs w:val="18"/>
              </w:rPr>
              <w:t xml:space="preserve">  </w:t>
            </w:r>
            <w:r w:rsidR="002D11D3">
              <w:rPr>
                <w:rFonts w:ascii="Arial" w:eastAsia="Arial Unicode MS" w:hAnsi="Arial" w:cs="Arial"/>
                <w:b/>
                <w:bCs/>
                <w:color w:val="000000"/>
                <w:sz w:val="18"/>
                <w:szCs w:val="18"/>
              </w:rPr>
              <w:t>9</w:t>
            </w:r>
            <w:r>
              <w:rPr>
                <w:rFonts w:ascii="Arial" w:eastAsia="Arial Unicode MS" w:hAnsi="Arial" w:cs="Arial"/>
                <w:b/>
                <w:bCs/>
                <w:color w:val="000000"/>
                <w:sz w:val="18"/>
                <w:szCs w:val="18"/>
              </w:rPr>
              <w:t>,</w:t>
            </w:r>
            <w:r w:rsidR="002D11D3">
              <w:rPr>
                <w:rFonts w:ascii="Arial" w:eastAsia="Arial Unicode MS" w:hAnsi="Arial" w:cs="Arial"/>
                <w:b/>
                <w:bCs/>
                <w:color w:val="000000"/>
                <w:sz w:val="18"/>
                <w:szCs w:val="18"/>
              </w:rPr>
              <w:t>0</w:t>
            </w:r>
            <w:r>
              <w:rPr>
                <w:rFonts w:ascii="Arial" w:eastAsia="Arial Unicode MS" w:hAnsi="Arial" w:cs="Arial"/>
                <w:b/>
                <w:bCs/>
                <w:color w:val="000000"/>
                <w:sz w:val="18"/>
                <w:szCs w:val="18"/>
              </w:rPr>
              <w:t>4</w:t>
            </w:r>
            <w:r w:rsidR="002D11D3">
              <w:rPr>
                <w:rFonts w:ascii="Arial" w:eastAsia="Arial Unicode MS" w:hAnsi="Arial" w:cs="Arial"/>
                <w:b/>
                <w:bCs/>
                <w:color w:val="000000"/>
                <w:sz w:val="18"/>
                <w:szCs w:val="18"/>
              </w:rPr>
              <w:t>3</w:t>
            </w:r>
            <w:r>
              <w:rPr>
                <w:rFonts w:ascii="Arial" w:eastAsia="Arial Unicode MS" w:hAnsi="Arial" w:cs="Arial"/>
                <w:b/>
                <w:bCs/>
                <w:color w:val="000000"/>
                <w:sz w:val="18"/>
                <w:szCs w:val="18"/>
              </w:rPr>
              <w:t>,</w:t>
            </w:r>
            <w:r w:rsidR="002D11D3">
              <w:rPr>
                <w:rFonts w:ascii="Arial" w:eastAsia="Arial Unicode MS" w:hAnsi="Arial" w:cs="Arial"/>
                <w:b/>
                <w:bCs/>
                <w:color w:val="000000"/>
                <w:sz w:val="18"/>
                <w:szCs w:val="18"/>
              </w:rPr>
              <w:t>9</w:t>
            </w:r>
            <w:r>
              <w:rPr>
                <w:rFonts w:ascii="Arial" w:eastAsia="Arial Unicode MS" w:hAnsi="Arial" w:cs="Arial"/>
                <w:b/>
                <w:bCs/>
                <w:color w:val="000000"/>
                <w:sz w:val="18"/>
                <w:szCs w:val="18"/>
              </w:rPr>
              <w:t>4</w:t>
            </w:r>
            <w:r w:rsidR="002D11D3">
              <w:rPr>
                <w:rFonts w:ascii="Arial" w:eastAsia="Arial Unicode MS" w:hAnsi="Arial" w:cs="Arial"/>
                <w:b/>
                <w:bCs/>
                <w:color w:val="000000"/>
                <w:sz w:val="18"/>
                <w:szCs w:val="18"/>
              </w:rPr>
              <w:t>3</w:t>
            </w:r>
            <w:r w:rsidRPr="006323A3">
              <w:rPr>
                <w:rFonts w:ascii="Arial" w:eastAsia="Arial Unicode MS" w:hAnsi="Arial" w:cs="Arial"/>
                <w:b/>
                <w:bCs/>
                <w:color w:val="000000"/>
                <w:sz w:val="18"/>
                <w:szCs w:val="18"/>
              </w:rPr>
              <w:t xml:space="preserve"> </w:t>
            </w:r>
          </w:p>
        </w:tc>
      </w:tr>
      <w:tr w:rsidR="00E5101B" w:rsidRPr="00E0778D" w14:paraId="465DCB16" w14:textId="77777777" w:rsidTr="006D3522">
        <w:trPr>
          <w:trHeight w:val="330"/>
        </w:trPr>
        <w:tc>
          <w:tcPr>
            <w:tcW w:w="7560" w:type="dxa"/>
            <w:tcBorders>
              <w:top w:val="single" w:sz="4" w:space="0" w:color="auto"/>
              <w:left w:val="single" w:sz="4" w:space="0" w:color="auto"/>
              <w:bottom w:val="single" w:sz="4" w:space="0" w:color="auto"/>
              <w:right w:val="single" w:sz="4" w:space="0" w:color="auto"/>
            </w:tcBorders>
            <w:vAlign w:val="center"/>
            <w:hideMark/>
          </w:tcPr>
          <w:p w14:paraId="6D506327" w14:textId="77777777" w:rsidR="00E5101B" w:rsidRPr="00E0778D" w:rsidRDefault="00E5101B" w:rsidP="00D65BE7">
            <w:pPr>
              <w:rPr>
                <w:rFonts w:ascii="Arial" w:eastAsia="Arial Unicode MS" w:hAnsi="Arial" w:cs="Arial"/>
                <w:b/>
                <w:bCs/>
                <w:color w:val="000000"/>
                <w:sz w:val="18"/>
                <w:szCs w:val="18"/>
              </w:rPr>
            </w:pPr>
            <w:r>
              <w:rPr>
                <w:rFonts w:ascii="Arial" w:eastAsia="Arial Unicode MS" w:hAnsi="Arial" w:cs="Arial"/>
                <w:b/>
                <w:bCs/>
                <w:color w:val="000000"/>
                <w:sz w:val="18"/>
                <w:szCs w:val="18"/>
              </w:rPr>
              <w:t>III.-</w:t>
            </w:r>
            <w:r w:rsidRPr="00E0778D">
              <w:rPr>
                <w:rFonts w:ascii="Arial" w:eastAsia="Arial Unicode MS" w:hAnsi="Arial" w:cs="Arial"/>
                <w:b/>
                <w:bCs/>
                <w:color w:val="000000"/>
                <w:sz w:val="18"/>
                <w:szCs w:val="18"/>
              </w:rPr>
              <w:t xml:space="preserve"> Deudores</w:t>
            </w:r>
            <w:r>
              <w:rPr>
                <w:rFonts w:ascii="Arial" w:eastAsia="Arial Unicode MS" w:hAnsi="Arial" w:cs="Arial"/>
                <w:b/>
                <w:bCs/>
                <w:color w:val="000000"/>
                <w:sz w:val="18"/>
                <w:szCs w:val="18"/>
              </w:rPr>
              <w:t xml:space="preserve"> por Anticipos Corto plazo</w:t>
            </w:r>
          </w:p>
        </w:tc>
        <w:tc>
          <w:tcPr>
            <w:tcW w:w="1259" w:type="dxa"/>
            <w:tcBorders>
              <w:top w:val="single" w:sz="4" w:space="0" w:color="auto"/>
              <w:left w:val="nil"/>
              <w:bottom w:val="single" w:sz="4" w:space="0" w:color="auto"/>
              <w:right w:val="single" w:sz="4" w:space="0" w:color="auto"/>
            </w:tcBorders>
            <w:vAlign w:val="center"/>
            <w:hideMark/>
          </w:tcPr>
          <w:p w14:paraId="3FF8C9AD" w14:textId="77777777" w:rsidR="00E5101B" w:rsidRPr="006323A3" w:rsidRDefault="00E5101B" w:rsidP="006D3522">
            <w:pPr>
              <w:jc w:val="right"/>
              <w:rPr>
                <w:rFonts w:ascii="Arial" w:eastAsia="Arial Unicode MS" w:hAnsi="Arial" w:cs="Arial"/>
                <w:b/>
                <w:bCs/>
                <w:color w:val="000000"/>
                <w:sz w:val="18"/>
                <w:szCs w:val="18"/>
              </w:rPr>
            </w:pPr>
            <w:r>
              <w:rPr>
                <w:rFonts w:ascii="Arial" w:eastAsia="Arial Unicode MS" w:hAnsi="Arial" w:cs="Arial"/>
                <w:b/>
                <w:bCs/>
                <w:color w:val="000000"/>
                <w:sz w:val="18"/>
                <w:szCs w:val="18"/>
              </w:rPr>
              <w:t>$        40,880</w:t>
            </w:r>
          </w:p>
        </w:tc>
      </w:tr>
      <w:tr w:rsidR="006D3522" w:rsidRPr="00E0778D" w14:paraId="04D1346B" w14:textId="77777777" w:rsidTr="006D3522">
        <w:trPr>
          <w:trHeight w:val="330"/>
        </w:trPr>
        <w:tc>
          <w:tcPr>
            <w:tcW w:w="7560" w:type="dxa"/>
            <w:tcBorders>
              <w:top w:val="single" w:sz="4" w:space="0" w:color="auto"/>
              <w:left w:val="single" w:sz="4" w:space="0" w:color="auto"/>
              <w:bottom w:val="single" w:sz="4" w:space="0" w:color="auto"/>
              <w:right w:val="single" w:sz="4" w:space="0" w:color="auto"/>
            </w:tcBorders>
            <w:noWrap/>
            <w:vAlign w:val="center"/>
            <w:hideMark/>
          </w:tcPr>
          <w:p w14:paraId="1744F1A6" w14:textId="77777777" w:rsidR="006D3522" w:rsidRPr="00E0778D" w:rsidRDefault="006D3522" w:rsidP="00E5101B">
            <w:pPr>
              <w:rPr>
                <w:rFonts w:ascii="Arial" w:eastAsia="Arial Unicode MS" w:hAnsi="Arial" w:cs="Arial"/>
                <w:b/>
                <w:bCs/>
                <w:color w:val="000000"/>
                <w:sz w:val="18"/>
                <w:szCs w:val="18"/>
              </w:rPr>
            </w:pPr>
            <w:r>
              <w:rPr>
                <w:rFonts w:ascii="Arial" w:eastAsia="Arial Unicode MS" w:hAnsi="Arial" w:cs="Arial"/>
                <w:b/>
                <w:bCs/>
                <w:color w:val="000000"/>
                <w:sz w:val="18"/>
                <w:szCs w:val="18"/>
              </w:rPr>
              <w:t>I</w:t>
            </w:r>
            <w:r w:rsidR="00E5101B">
              <w:rPr>
                <w:rFonts w:ascii="Arial" w:eastAsia="Arial Unicode MS" w:hAnsi="Arial" w:cs="Arial"/>
                <w:b/>
                <w:bCs/>
                <w:color w:val="000000"/>
                <w:sz w:val="18"/>
                <w:szCs w:val="18"/>
              </w:rPr>
              <w:t>V</w:t>
            </w:r>
            <w:r w:rsidRPr="00E0778D">
              <w:rPr>
                <w:rFonts w:ascii="Arial" w:eastAsia="Arial Unicode MS" w:hAnsi="Arial" w:cs="Arial"/>
                <w:b/>
                <w:bCs/>
                <w:color w:val="000000"/>
                <w:sz w:val="18"/>
                <w:szCs w:val="18"/>
              </w:rPr>
              <w:t>.</w:t>
            </w:r>
            <w:r>
              <w:rPr>
                <w:rFonts w:ascii="Arial" w:eastAsia="Arial Unicode MS" w:hAnsi="Arial" w:cs="Arial"/>
                <w:b/>
                <w:bCs/>
                <w:color w:val="000000"/>
                <w:sz w:val="18"/>
                <w:szCs w:val="18"/>
              </w:rPr>
              <w:t>- Préstamos otorgados a corto plazo</w:t>
            </w:r>
          </w:p>
        </w:tc>
        <w:tc>
          <w:tcPr>
            <w:tcW w:w="1259" w:type="dxa"/>
            <w:tcBorders>
              <w:top w:val="single" w:sz="4" w:space="0" w:color="auto"/>
              <w:left w:val="single" w:sz="4" w:space="0" w:color="auto"/>
              <w:bottom w:val="single" w:sz="4" w:space="0" w:color="auto"/>
              <w:right w:val="single" w:sz="4" w:space="0" w:color="auto"/>
            </w:tcBorders>
            <w:vAlign w:val="center"/>
            <w:hideMark/>
          </w:tcPr>
          <w:p w14:paraId="4AF71AF0" w14:textId="77777777" w:rsidR="006D3522" w:rsidRPr="006323A3" w:rsidRDefault="006D3522" w:rsidP="004E60D2">
            <w:pPr>
              <w:jc w:val="right"/>
              <w:rPr>
                <w:rFonts w:ascii="Arial" w:eastAsia="Arial Unicode MS" w:hAnsi="Arial" w:cs="Arial"/>
                <w:b/>
                <w:bCs/>
                <w:color w:val="000000"/>
                <w:sz w:val="18"/>
                <w:szCs w:val="18"/>
              </w:rPr>
            </w:pPr>
            <w:r w:rsidRPr="006323A3">
              <w:rPr>
                <w:rFonts w:ascii="Arial" w:eastAsia="Arial Unicode MS" w:hAnsi="Arial" w:cs="Arial"/>
                <w:b/>
                <w:bCs/>
                <w:color w:val="000000"/>
                <w:sz w:val="18"/>
                <w:szCs w:val="18"/>
              </w:rPr>
              <w:t xml:space="preserve"> $  </w:t>
            </w:r>
            <w:r>
              <w:rPr>
                <w:rFonts w:ascii="Arial" w:eastAsia="Arial Unicode MS" w:hAnsi="Arial" w:cs="Arial"/>
                <w:b/>
                <w:bCs/>
                <w:color w:val="000000"/>
                <w:sz w:val="18"/>
                <w:szCs w:val="18"/>
              </w:rPr>
              <w:t xml:space="preserve">      </w:t>
            </w:r>
            <w:r w:rsidRPr="006323A3">
              <w:rPr>
                <w:rFonts w:ascii="Arial" w:eastAsia="Arial Unicode MS" w:hAnsi="Arial" w:cs="Arial"/>
                <w:b/>
                <w:bCs/>
                <w:color w:val="000000"/>
                <w:sz w:val="18"/>
                <w:szCs w:val="18"/>
              </w:rPr>
              <w:t xml:space="preserve">  </w:t>
            </w:r>
            <w:r>
              <w:rPr>
                <w:rFonts w:ascii="Arial" w:eastAsia="Arial Unicode MS" w:hAnsi="Arial" w:cs="Arial"/>
                <w:b/>
                <w:bCs/>
                <w:color w:val="000000"/>
                <w:sz w:val="18"/>
                <w:szCs w:val="18"/>
              </w:rPr>
              <w:t>5,286</w:t>
            </w:r>
            <w:r w:rsidRPr="006323A3">
              <w:rPr>
                <w:rFonts w:ascii="Arial" w:eastAsia="Arial Unicode MS" w:hAnsi="Arial" w:cs="Arial"/>
                <w:b/>
                <w:bCs/>
                <w:color w:val="000000"/>
                <w:sz w:val="18"/>
                <w:szCs w:val="18"/>
              </w:rPr>
              <w:t xml:space="preserve"> </w:t>
            </w:r>
          </w:p>
        </w:tc>
      </w:tr>
    </w:tbl>
    <w:p w14:paraId="68D4AE6E" w14:textId="77777777" w:rsidR="005B5EB8" w:rsidRDefault="005B5EB8" w:rsidP="005B5EB8">
      <w:pPr>
        <w:rPr>
          <w:rFonts w:ascii="Arial" w:eastAsia="Arial Unicode MS" w:hAnsi="Arial" w:cs="Arial"/>
        </w:rPr>
      </w:pPr>
    </w:p>
    <w:p w14:paraId="4234AFB1" w14:textId="77777777" w:rsidR="0003331D" w:rsidRDefault="0003331D" w:rsidP="005B5EB8">
      <w:pPr>
        <w:rPr>
          <w:rFonts w:ascii="Arial" w:eastAsia="Arial Unicode MS" w:hAnsi="Arial" w:cs="Arial"/>
          <w:bCs/>
          <w:color w:val="000000"/>
          <w:sz w:val="20"/>
          <w:szCs w:val="20"/>
        </w:rPr>
      </w:pPr>
      <w:r w:rsidRPr="0003331D">
        <w:rPr>
          <w:rFonts w:ascii="Arial" w:eastAsia="Arial Unicode MS" w:hAnsi="Arial" w:cs="Arial"/>
          <w:b/>
          <w:sz w:val="20"/>
          <w:szCs w:val="20"/>
        </w:rPr>
        <w:t xml:space="preserve">I.- </w:t>
      </w:r>
      <w:r w:rsidRPr="0003331D">
        <w:rPr>
          <w:rFonts w:ascii="Arial" w:eastAsia="Arial Unicode MS" w:hAnsi="Arial" w:cs="Arial"/>
          <w:bCs/>
          <w:color w:val="000000"/>
          <w:sz w:val="20"/>
          <w:szCs w:val="20"/>
        </w:rPr>
        <w:t>Cuentas por Cobrar</w:t>
      </w:r>
      <w:r>
        <w:rPr>
          <w:rFonts w:ascii="Arial" w:eastAsia="Arial Unicode MS" w:hAnsi="Arial" w:cs="Arial"/>
          <w:bCs/>
          <w:color w:val="000000"/>
          <w:sz w:val="20"/>
          <w:szCs w:val="20"/>
        </w:rPr>
        <w:t xml:space="preserve">, se integra por adeudo de paramunicipal PRODEUR por concepto de </w:t>
      </w:r>
      <w:r w:rsidR="001C7E14">
        <w:rPr>
          <w:rFonts w:ascii="Arial" w:eastAsia="Arial Unicode MS" w:hAnsi="Arial" w:cs="Arial"/>
          <w:bCs/>
          <w:color w:val="000000"/>
          <w:sz w:val="20"/>
          <w:szCs w:val="20"/>
        </w:rPr>
        <w:t>préstamo a pagar en el mes de junio 2026.</w:t>
      </w:r>
    </w:p>
    <w:p w14:paraId="7A44EB32" w14:textId="77777777" w:rsidR="0003331D" w:rsidRPr="0003331D" w:rsidRDefault="0003331D" w:rsidP="005B5EB8">
      <w:pPr>
        <w:rPr>
          <w:rFonts w:ascii="Arial" w:eastAsia="Arial Unicode MS" w:hAnsi="Arial" w:cs="Arial"/>
          <w:b/>
          <w:sz w:val="20"/>
          <w:szCs w:val="20"/>
        </w:rPr>
      </w:pPr>
    </w:p>
    <w:p w14:paraId="40FFCB75" w14:textId="77777777" w:rsidR="005B5EB8" w:rsidRPr="00247199" w:rsidRDefault="005B5EB8" w:rsidP="006323A3">
      <w:pPr>
        <w:rPr>
          <w:rFonts w:ascii="Arial" w:eastAsia="Arial Unicode MS" w:hAnsi="Arial" w:cs="Arial"/>
          <w:sz w:val="20"/>
          <w:szCs w:val="20"/>
        </w:rPr>
      </w:pPr>
      <w:r>
        <w:rPr>
          <w:rFonts w:ascii="Arial" w:eastAsia="Arial Unicode MS" w:hAnsi="Arial" w:cs="Arial"/>
          <w:b/>
          <w:sz w:val="20"/>
          <w:szCs w:val="20"/>
        </w:rPr>
        <w:t>I</w:t>
      </w:r>
      <w:r w:rsidR="00E5101B">
        <w:rPr>
          <w:rFonts w:ascii="Arial" w:eastAsia="Arial Unicode MS" w:hAnsi="Arial" w:cs="Arial"/>
          <w:b/>
          <w:sz w:val="20"/>
          <w:szCs w:val="20"/>
        </w:rPr>
        <w:t>I</w:t>
      </w:r>
      <w:r>
        <w:rPr>
          <w:rFonts w:ascii="Arial" w:eastAsia="Arial Unicode MS" w:hAnsi="Arial" w:cs="Arial"/>
          <w:b/>
          <w:sz w:val="20"/>
          <w:szCs w:val="20"/>
        </w:rPr>
        <w:t xml:space="preserve">.- </w:t>
      </w:r>
      <w:r>
        <w:rPr>
          <w:rFonts w:ascii="Arial" w:eastAsia="Arial Unicode MS" w:hAnsi="Arial" w:cs="Arial"/>
          <w:sz w:val="20"/>
          <w:szCs w:val="20"/>
        </w:rPr>
        <w:t xml:space="preserve">Deudores diversos </w:t>
      </w:r>
      <w:r w:rsidR="006323A3">
        <w:rPr>
          <w:rFonts w:ascii="Arial" w:eastAsia="Arial Unicode MS" w:hAnsi="Arial" w:cs="Arial"/>
          <w:sz w:val="20"/>
          <w:szCs w:val="20"/>
        </w:rPr>
        <w:t xml:space="preserve">a corto plazo </w:t>
      </w:r>
      <w:r>
        <w:rPr>
          <w:rFonts w:ascii="Arial" w:eastAsia="Arial Unicode MS" w:hAnsi="Arial" w:cs="Arial"/>
          <w:sz w:val="20"/>
          <w:szCs w:val="20"/>
        </w:rPr>
        <w:t>s</w:t>
      </w:r>
      <w:r w:rsidRPr="00247199">
        <w:rPr>
          <w:rFonts w:ascii="Arial" w:eastAsia="Arial Unicode MS" w:hAnsi="Arial" w:cs="Arial"/>
          <w:sz w:val="20"/>
          <w:szCs w:val="20"/>
        </w:rPr>
        <w:t xml:space="preserve">e </w:t>
      </w:r>
      <w:r w:rsidR="00841B74">
        <w:rPr>
          <w:rFonts w:ascii="Arial" w:eastAsia="Arial Unicode MS" w:hAnsi="Arial" w:cs="Arial"/>
          <w:sz w:val="20"/>
          <w:szCs w:val="20"/>
        </w:rPr>
        <w:t>integra de</w:t>
      </w:r>
      <w:r w:rsidRPr="00247199">
        <w:rPr>
          <w:rFonts w:ascii="Arial" w:eastAsia="Arial Unicode MS" w:hAnsi="Arial" w:cs="Arial"/>
          <w:sz w:val="20"/>
          <w:szCs w:val="20"/>
        </w:rPr>
        <w:t xml:space="preserve"> los siguientes conceptos:</w:t>
      </w:r>
    </w:p>
    <w:p w14:paraId="302D2FBB" w14:textId="77777777" w:rsidR="00841B74" w:rsidRDefault="005B5EB8" w:rsidP="00EF6506">
      <w:pPr>
        <w:numPr>
          <w:ilvl w:val="0"/>
          <w:numId w:val="3"/>
        </w:numPr>
        <w:spacing w:line="240" w:lineRule="exact"/>
        <w:ind w:left="567" w:right="-1" w:hanging="141"/>
        <w:jc w:val="both"/>
        <w:rPr>
          <w:rFonts w:ascii="Arial" w:eastAsia="Arial Unicode MS" w:hAnsi="Arial" w:cs="Arial"/>
          <w:bCs/>
          <w:color w:val="000000"/>
          <w:sz w:val="20"/>
          <w:szCs w:val="20"/>
          <w:lang w:val="es-MX" w:eastAsia="es-MX"/>
        </w:rPr>
      </w:pPr>
      <w:r w:rsidRPr="00841B74">
        <w:rPr>
          <w:rFonts w:ascii="Arial" w:eastAsia="Arial Unicode MS" w:hAnsi="Arial" w:cs="Arial"/>
          <w:bCs/>
          <w:color w:val="000000"/>
          <w:sz w:val="20"/>
          <w:szCs w:val="20"/>
          <w:lang w:val="es-MX" w:eastAsia="es-MX"/>
        </w:rPr>
        <w:t>Gastos por comprobar, el saldo representa el total de los gastos pendientes de comprobar por conceptos de viáticos o atención a gastos relacionados con algún evento</w:t>
      </w:r>
      <w:r w:rsidR="00841B74" w:rsidRPr="00841B74">
        <w:rPr>
          <w:rFonts w:ascii="Arial" w:eastAsia="Arial Unicode MS" w:hAnsi="Arial" w:cs="Arial"/>
          <w:bCs/>
          <w:color w:val="000000"/>
          <w:sz w:val="20"/>
          <w:szCs w:val="20"/>
          <w:lang w:val="es-MX" w:eastAsia="es-MX"/>
        </w:rPr>
        <w:t>.</w:t>
      </w:r>
      <w:r w:rsidRPr="00841B74">
        <w:rPr>
          <w:rFonts w:ascii="Arial" w:eastAsia="Arial Unicode MS" w:hAnsi="Arial" w:cs="Arial"/>
          <w:bCs/>
          <w:color w:val="000000"/>
          <w:sz w:val="20"/>
          <w:szCs w:val="20"/>
          <w:lang w:val="es-MX" w:eastAsia="es-MX"/>
        </w:rPr>
        <w:t xml:space="preserve"> </w:t>
      </w:r>
    </w:p>
    <w:p w14:paraId="508CE5CF" w14:textId="77777777" w:rsidR="005B5EB8" w:rsidRPr="00841B74" w:rsidRDefault="005B5EB8" w:rsidP="00EF6506">
      <w:pPr>
        <w:numPr>
          <w:ilvl w:val="0"/>
          <w:numId w:val="3"/>
        </w:numPr>
        <w:spacing w:line="240" w:lineRule="exact"/>
        <w:ind w:left="567" w:right="-1" w:hanging="141"/>
        <w:jc w:val="both"/>
        <w:rPr>
          <w:rFonts w:ascii="Arial" w:eastAsia="Arial Unicode MS" w:hAnsi="Arial" w:cs="Arial"/>
          <w:bCs/>
          <w:color w:val="000000"/>
          <w:sz w:val="20"/>
          <w:szCs w:val="20"/>
          <w:lang w:val="es-MX" w:eastAsia="es-MX"/>
        </w:rPr>
      </w:pPr>
      <w:r w:rsidRPr="00841B74">
        <w:rPr>
          <w:rFonts w:ascii="Arial" w:eastAsia="Arial Unicode MS" w:hAnsi="Arial" w:cs="Arial"/>
          <w:bCs/>
          <w:color w:val="000000"/>
          <w:sz w:val="20"/>
          <w:szCs w:val="20"/>
          <w:lang w:val="es-MX" w:eastAsia="es-MX"/>
        </w:rPr>
        <w:t>Faltantes de Caja, el saldo corresponde a los adeudos que tienen los cajeros por faltantes de efectivo en sus cortes de caja, los cuales se descuentan vía nómina.</w:t>
      </w:r>
      <w:r w:rsidRPr="00841B74">
        <w:rPr>
          <w:rFonts w:ascii="Arial" w:eastAsia="Arial Unicode MS" w:hAnsi="Arial" w:cs="Arial"/>
          <w:bCs/>
          <w:color w:val="000000"/>
          <w:sz w:val="20"/>
          <w:szCs w:val="20"/>
          <w:lang w:val="es-MX" w:eastAsia="es-MX"/>
        </w:rPr>
        <w:tab/>
      </w:r>
    </w:p>
    <w:p w14:paraId="48591DFA" w14:textId="77777777" w:rsidR="005B5EB8" w:rsidRPr="00247199" w:rsidRDefault="005B5EB8" w:rsidP="00EF6506">
      <w:pPr>
        <w:numPr>
          <w:ilvl w:val="0"/>
          <w:numId w:val="3"/>
        </w:numPr>
        <w:spacing w:line="240" w:lineRule="exact"/>
        <w:ind w:left="567" w:right="-1" w:hanging="141"/>
        <w:jc w:val="both"/>
        <w:rPr>
          <w:rFonts w:ascii="Arial" w:eastAsia="Arial Unicode MS" w:hAnsi="Arial" w:cs="Arial"/>
          <w:bCs/>
          <w:color w:val="000000"/>
          <w:sz w:val="20"/>
          <w:szCs w:val="20"/>
          <w:lang w:val="es-MX" w:eastAsia="es-MX"/>
        </w:rPr>
      </w:pPr>
      <w:r>
        <w:rPr>
          <w:rFonts w:ascii="Arial" w:eastAsia="Arial Unicode MS" w:hAnsi="Arial" w:cs="Arial"/>
          <w:bCs/>
          <w:color w:val="000000"/>
          <w:sz w:val="20"/>
          <w:szCs w:val="20"/>
          <w:lang w:val="es-MX" w:eastAsia="es-MX"/>
        </w:rPr>
        <w:t>Cheques devueltos</w:t>
      </w:r>
      <w:r w:rsidRPr="00247199">
        <w:rPr>
          <w:rFonts w:ascii="Arial" w:eastAsia="Arial Unicode MS" w:hAnsi="Arial" w:cs="Arial"/>
          <w:bCs/>
          <w:color w:val="000000"/>
          <w:sz w:val="20"/>
          <w:szCs w:val="20"/>
          <w:lang w:val="es-MX" w:eastAsia="es-MX"/>
        </w:rPr>
        <w:t xml:space="preserve"> corresponde a los pagos que hicieron contribuyentes con cheques y se devolvieron por diferentes causas y a la fecha no se ha recuperado su cobro.</w:t>
      </w:r>
    </w:p>
    <w:p w14:paraId="1DDFC941" w14:textId="77777777" w:rsidR="005B5EB8" w:rsidRPr="00247199" w:rsidRDefault="005B5EB8" w:rsidP="00EF6506">
      <w:pPr>
        <w:numPr>
          <w:ilvl w:val="0"/>
          <w:numId w:val="3"/>
        </w:numPr>
        <w:spacing w:line="240" w:lineRule="exact"/>
        <w:ind w:left="567" w:right="-1" w:hanging="141"/>
        <w:jc w:val="both"/>
        <w:rPr>
          <w:rFonts w:ascii="Arial" w:eastAsia="Arial Unicode MS" w:hAnsi="Arial" w:cs="Arial"/>
          <w:bCs/>
          <w:color w:val="000000"/>
          <w:sz w:val="20"/>
          <w:szCs w:val="20"/>
          <w:lang w:val="es-MX" w:eastAsia="es-MX"/>
        </w:rPr>
      </w:pPr>
      <w:r w:rsidRPr="00247199">
        <w:rPr>
          <w:rFonts w:ascii="Arial" w:eastAsia="Arial Unicode MS" w:hAnsi="Arial" w:cs="Arial"/>
          <w:bCs/>
          <w:color w:val="000000"/>
          <w:sz w:val="20"/>
          <w:szCs w:val="20"/>
          <w:lang w:val="es-MX" w:eastAsia="es-MX"/>
        </w:rPr>
        <w:t>Funcionarios y Empleados, el saldo representa el registro por adelantos de nómina</w:t>
      </w:r>
      <w:r w:rsidR="0047204E">
        <w:rPr>
          <w:rFonts w:ascii="Arial" w:eastAsia="Arial Unicode MS" w:hAnsi="Arial" w:cs="Arial"/>
          <w:bCs/>
          <w:color w:val="000000"/>
          <w:sz w:val="20"/>
          <w:szCs w:val="20"/>
          <w:lang w:val="es-MX" w:eastAsia="es-MX"/>
        </w:rPr>
        <w:t xml:space="preserve"> y laudos pendientes de</w:t>
      </w:r>
      <w:r w:rsidRPr="00247199">
        <w:rPr>
          <w:rFonts w:ascii="Arial" w:eastAsia="Arial Unicode MS" w:hAnsi="Arial" w:cs="Arial"/>
          <w:bCs/>
          <w:color w:val="000000"/>
          <w:sz w:val="20"/>
          <w:szCs w:val="20"/>
          <w:lang w:val="es-MX" w:eastAsia="es-MX"/>
        </w:rPr>
        <w:t xml:space="preserve"> liquida</w:t>
      </w:r>
      <w:r w:rsidR="0047204E">
        <w:rPr>
          <w:rFonts w:ascii="Arial" w:eastAsia="Arial Unicode MS" w:hAnsi="Arial" w:cs="Arial"/>
          <w:bCs/>
          <w:color w:val="000000"/>
          <w:sz w:val="20"/>
          <w:szCs w:val="20"/>
          <w:lang w:val="es-MX" w:eastAsia="es-MX"/>
        </w:rPr>
        <w:t>r</w:t>
      </w:r>
      <w:r w:rsidRPr="00247199">
        <w:rPr>
          <w:rFonts w:ascii="Arial" w:eastAsia="Arial Unicode MS" w:hAnsi="Arial" w:cs="Arial"/>
          <w:bCs/>
          <w:color w:val="000000"/>
          <w:sz w:val="20"/>
          <w:szCs w:val="20"/>
          <w:lang w:val="es-MX" w:eastAsia="es-MX"/>
        </w:rPr>
        <w:t>.</w:t>
      </w:r>
    </w:p>
    <w:p w14:paraId="2D387664" w14:textId="77777777" w:rsidR="005B5EB8" w:rsidRDefault="005B5EB8" w:rsidP="00EF6506">
      <w:pPr>
        <w:numPr>
          <w:ilvl w:val="0"/>
          <w:numId w:val="3"/>
        </w:numPr>
        <w:spacing w:line="240" w:lineRule="exact"/>
        <w:ind w:left="567" w:right="-1" w:hanging="141"/>
        <w:jc w:val="both"/>
        <w:rPr>
          <w:rFonts w:ascii="Arial" w:eastAsia="Arial Unicode MS" w:hAnsi="Arial" w:cs="Arial"/>
          <w:bCs/>
          <w:color w:val="000000"/>
          <w:sz w:val="20"/>
          <w:szCs w:val="20"/>
          <w:lang w:val="es-MX" w:eastAsia="es-MX"/>
        </w:rPr>
      </w:pPr>
      <w:r w:rsidRPr="00247199">
        <w:rPr>
          <w:rFonts w:ascii="Arial" w:eastAsia="Arial Unicode MS" w:hAnsi="Arial" w:cs="Arial"/>
          <w:bCs/>
          <w:color w:val="000000"/>
          <w:sz w:val="20"/>
          <w:szCs w:val="20"/>
          <w:lang w:val="es-MX" w:eastAsia="es-MX"/>
        </w:rPr>
        <w:t>Otros deudores diversos</w:t>
      </w:r>
      <w:r w:rsidR="009C1F4F">
        <w:rPr>
          <w:rFonts w:ascii="Arial" w:eastAsia="Arial Unicode MS" w:hAnsi="Arial" w:cs="Arial"/>
          <w:bCs/>
          <w:color w:val="000000"/>
          <w:sz w:val="20"/>
          <w:szCs w:val="20"/>
          <w:lang w:val="es-MX" w:eastAsia="es-MX"/>
        </w:rPr>
        <w:t xml:space="preserve">, el saldo corresponde en su </w:t>
      </w:r>
      <w:r w:rsidR="00EF2A69">
        <w:rPr>
          <w:rFonts w:ascii="Arial" w:eastAsia="Arial Unicode MS" w:hAnsi="Arial" w:cs="Arial"/>
          <w:bCs/>
          <w:color w:val="000000"/>
          <w:sz w:val="20"/>
          <w:szCs w:val="20"/>
          <w:lang w:val="es-MX" w:eastAsia="es-MX"/>
        </w:rPr>
        <w:t>mayoría</w:t>
      </w:r>
      <w:r w:rsidR="009C1F4F">
        <w:rPr>
          <w:rFonts w:ascii="Arial" w:eastAsia="Arial Unicode MS" w:hAnsi="Arial" w:cs="Arial"/>
          <w:bCs/>
          <w:color w:val="000000"/>
          <w:sz w:val="20"/>
          <w:szCs w:val="20"/>
          <w:lang w:val="es-MX" w:eastAsia="es-MX"/>
        </w:rPr>
        <w:t xml:space="preserve"> al importe pendiente de pago de la CFE derivado del convenio de </w:t>
      </w:r>
      <w:r w:rsidR="00EF2A69">
        <w:rPr>
          <w:rFonts w:ascii="Arial" w:eastAsia="Arial Unicode MS" w:hAnsi="Arial" w:cs="Arial"/>
          <w:bCs/>
          <w:color w:val="000000"/>
          <w:sz w:val="20"/>
          <w:szCs w:val="20"/>
          <w:lang w:val="es-MX" w:eastAsia="es-MX"/>
        </w:rPr>
        <w:t>recaudación</w:t>
      </w:r>
      <w:r w:rsidR="009C1F4F">
        <w:rPr>
          <w:rFonts w:ascii="Arial" w:eastAsia="Arial Unicode MS" w:hAnsi="Arial" w:cs="Arial"/>
          <w:bCs/>
          <w:color w:val="000000"/>
          <w:sz w:val="20"/>
          <w:szCs w:val="20"/>
          <w:lang w:val="es-MX" w:eastAsia="es-MX"/>
        </w:rPr>
        <w:t xml:space="preserve"> de DPA y</w:t>
      </w:r>
      <w:r w:rsidRPr="00247199">
        <w:rPr>
          <w:rFonts w:ascii="Arial" w:eastAsia="Arial Unicode MS" w:hAnsi="Arial" w:cs="Arial"/>
          <w:bCs/>
          <w:color w:val="000000"/>
          <w:sz w:val="20"/>
          <w:szCs w:val="20"/>
          <w:lang w:val="es-MX" w:eastAsia="es-MX"/>
        </w:rPr>
        <w:t xml:space="preserve"> por pagos indebido</w:t>
      </w:r>
      <w:r w:rsidR="00793992">
        <w:rPr>
          <w:rFonts w:ascii="Arial" w:eastAsia="Arial Unicode MS" w:hAnsi="Arial" w:cs="Arial"/>
          <w:bCs/>
          <w:color w:val="000000"/>
          <w:sz w:val="20"/>
          <w:szCs w:val="20"/>
          <w:lang w:val="es-MX" w:eastAsia="es-MX"/>
        </w:rPr>
        <w:t>s</w:t>
      </w:r>
      <w:r w:rsidR="009C1F4F">
        <w:rPr>
          <w:rFonts w:ascii="Arial" w:eastAsia="Arial Unicode MS" w:hAnsi="Arial" w:cs="Arial"/>
          <w:bCs/>
          <w:color w:val="000000"/>
          <w:sz w:val="20"/>
          <w:szCs w:val="20"/>
          <w:lang w:val="es-MX" w:eastAsia="es-MX"/>
        </w:rPr>
        <w:t>.</w:t>
      </w:r>
    </w:p>
    <w:p w14:paraId="6A22A182" w14:textId="77777777" w:rsidR="005B5EB8" w:rsidRDefault="005B5EB8" w:rsidP="005B5EB8">
      <w:pPr>
        <w:spacing w:line="240" w:lineRule="exact"/>
        <w:ind w:left="567" w:right="-164"/>
        <w:jc w:val="both"/>
        <w:rPr>
          <w:rFonts w:ascii="Arial" w:eastAsia="Arial Unicode MS" w:hAnsi="Arial" w:cs="Arial"/>
          <w:bCs/>
          <w:color w:val="000000"/>
          <w:sz w:val="20"/>
          <w:szCs w:val="20"/>
          <w:lang w:val="es-MX" w:eastAsia="es-MX"/>
        </w:rPr>
      </w:pPr>
    </w:p>
    <w:p w14:paraId="4D9AE77F" w14:textId="77777777" w:rsidR="006861D4" w:rsidRDefault="006861D4" w:rsidP="005B5EB8">
      <w:pPr>
        <w:spacing w:line="240" w:lineRule="exact"/>
        <w:ind w:left="567" w:right="-164"/>
        <w:jc w:val="both"/>
        <w:rPr>
          <w:rFonts w:ascii="Arial" w:eastAsia="Arial Unicode MS" w:hAnsi="Arial" w:cs="Arial"/>
          <w:bCs/>
          <w:color w:val="000000"/>
          <w:sz w:val="20"/>
          <w:szCs w:val="20"/>
          <w:lang w:val="es-MX" w:eastAsia="es-MX"/>
        </w:rPr>
      </w:pPr>
    </w:p>
    <w:tbl>
      <w:tblPr>
        <w:tblpPr w:leftFromText="180" w:rightFromText="180" w:vertAnchor="text" w:tblpXSpec="center" w:tblpY="1"/>
        <w:tblOverlap w:val="never"/>
        <w:tblW w:w="8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20"/>
        <w:gridCol w:w="2311"/>
        <w:gridCol w:w="1380"/>
        <w:gridCol w:w="1381"/>
      </w:tblGrid>
      <w:tr w:rsidR="00E041AC" w:rsidRPr="00E0778D" w14:paraId="6D9537EC" w14:textId="77777777" w:rsidTr="00094CAD">
        <w:trPr>
          <w:trHeight w:val="330"/>
        </w:trPr>
        <w:tc>
          <w:tcPr>
            <w:tcW w:w="5531" w:type="dxa"/>
            <w:gridSpan w:val="2"/>
            <w:vAlign w:val="center"/>
            <w:hideMark/>
          </w:tcPr>
          <w:p w14:paraId="4AAFC2DC" w14:textId="77777777" w:rsidR="001C50EB" w:rsidRPr="00E0778D" w:rsidRDefault="002054E0" w:rsidP="00E041AC">
            <w:pPr>
              <w:rPr>
                <w:rFonts w:ascii="Arial" w:eastAsia="Arial Unicode MS" w:hAnsi="Arial" w:cs="Arial"/>
                <w:b/>
                <w:bCs/>
                <w:color w:val="000000"/>
                <w:sz w:val="18"/>
                <w:szCs w:val="18"/>
              </w:rPr>
            </w:pPr>
            <w:r>
              <w:rPr>
                <w:rFonts w:ascii="Arial" w:eastAsia="Arial Unicode MS" w:hAnsi="Arial" w:cs="Arial"/>
                <w:b/>
                <w:bCs/>
                <w:color w:val="000000"/>
                <w:sz w:val="18"/>
                <w:szCs w:val="18"/>
              </w:rPr>
              <w:t xml:space="preserve">I.- </w:t>
            </w:r>
            <w:r w:rsidR="001C50EB" w:rsidRPr="00E0778D">
              <w:rPr>
                <w:rFonts w:ascii="Arial" w:eastAsia="Arial Unicode MS" w:hAnsi="Arial" w:cs="Arial"/>
                <w:b/>
                <w:bCs/>
                <w:color w:val="000000"/>
                <w:sz w:val="18"/>
                <w:szCs w:val="18"/>
              </w:rPr>
              <w:t xml:space="preserve">Deudores Diversos por Cobrar a Corto Plazo </w:t>
            </w:r>
          </w:p>
        </w:tc>
        <w:tc>
          <w:tcPr>
            <w:tcW w:w="2761" w:type="dxa"/>
            <w:gridSpan w:val="2"/>
            <w:vAlign w:val="center"/>
            <w:hideMark/>
          </w:tcPr>
          <w:p w14:paraId="53D355F3" w14:textId="77777777" w:rsidR="001C50EB" w:rsidRPr="00E0778D" w:rsidRDefault="001C50EB" w:rsidP="001C7E14">
            <w:pPr>
              <w:jc w:val="right"/>
              <w:rPr>
                <w:rFonts w:ascii="Arial" w:eastAsia="Arial Unicode MS" w:hAnsi="Arial" w:cs="Arial"/>
                <w:b/>
                <w:bCs/>
                <w:color w:val="000000"/>
                <w:sz w:val="18"/>
                <w:szCs w:val="18"/>
              </w:rPr>
            </w:pPr>
            <w:r w:rsidRPr="00E0778D">
              <w:rPr>
                <w:rFonts w:ascii="Arial" w:eastAsia="Arial Unicode MS" w:hAnsi="Arial" w:cs="Arial"/>
                <w:b/>
                <w:bCs/>
                <w:color w:val="000000"/>
                <w:sz w:val="18"/>
                <w:szCs w:val="18"/>
              </w:rPr>
              <w:t xml:space="preserve"> </w:t>
            </w:r>
            <w:r w:rsidR="001A0697" w:rsidRPr="006323A3">
              <w:rPr>
                <w:rFonts w:ascii="Arial" w:eastAsia="Arial Unicode MS" w:hAnsi="Arial" w:cs="Arial"/>
                <w:b/>
                <w:bCs/>
                <w:color w:val="000000"/>
                <w:sz w:val="18"/>
                <w:szCs w:val="18"/>
              </w:rPr>
              <w:t xml:space="preserve">$  </w:t>
            </w:r>
            <w:r w:rsidR="001C7E14">
              <w:rPr>
                <w:rFonts w:ascii="Arial" w:eastAsia="Arial Unicode MS" w:hAnsi="Arial" w:cs="Arial"/>
                <w:b/>
                <w:bCs/>
                <w:color w:val="000000"/>
                <w:sz w:val="18"/>
                <w:szCs w:val="18"/>
              </w:rPr>
              <w:t>9</w:t>
            </w:r>
            <w:r w:rsidR="001A0697">
              <w:rPr>
                <w:rFonts w:ascii="Arial" w:eastAsia="Arial Unicode MS" w:hAnsi="Arial" w:cs="Arial"/>
                <w:b/>
                <w:bCs/>
                <w:color w:val="000000"/>
                <w:sz w:val="18"/>
                <w:szCs w:val="18"/>
              </w:rPr>
              <w:t>,</w:t>
            </w:r>
            <w:r w:rsidR="001C7E14">
              <w:rPr>
                <w:rFonts w:ascii="Arial" w:eastAsia="Arial Unicode MS" w:hAnsi="Arial" w:cs="Arial"/>
                <w:b/>
                <w:bCs/>
                <w:color w:val="000000"/>
                <w:sz w:val="18"/>
                <w:szCs w:val="18"/>
              </w:rPr>
              <w:t>0</w:t>
            </w:r>
            <w:r w:rsidR="0003331D">
              <w:rPr>
                <w:rFonts w:ascii="Arial" w:eastAsia="Arial Unicode MS" w:hAnsi="Arial" w:cs="Arial"/>
                <w:b/>
                <w:bCs/>
                <w:color w:val="000000"/>
                <w:sz w:val="18"/>
                <w:szCs w:val="18"/>
              </w:rPr>
              <w:t>4</w:t>
            </w:r>
            <w:r w:rsidR="001C7E14">
              <w:rPr>
                <w:rFonts w:ascii="Arial" w:eastAsia="Arial Unicode MS" w:hAnsi="Arial" w:cs="Arial"/>
                <w:b/>
                <w:bCs/>
                <w:color w:val="000000"/>
                <w:sz w:val="18"/>
                <w:szCs w:val="18"/>
              </w:rPr>
              <w:t>3</w:t>
            </w:r>
            <w:r w:rsidR="001A0697">
              <w:rPr>
                <w:rFonts w:ascii="Arial" w:eastAsia="Arial Unicode MS" w:hAnsi="Arial" w:cs="Arial"/>
                <w:b/>
                <w:bCs/>
                <w:color w:val="000000"/>
                <w:sz w:val="18"/>
                <w:szCs w:val="18"/>
              </w:rPr>
              <w:t>,</w:t>
            </w:r>
            <w:r w:rsidR="001C7E14">
              <w:rPr>
                <w:rFonts w:ascii="Arial" w:eastAsia="Arial Unicode MS" w:hAnsi="Arial" w:cs="Arial"/>
                <w:b/>
                <w:bCs/>
                <w:color w:val="000000"/>
                <w:sz w:val="18"/>
                <w:szCs w:val="18"/>
              </w:rPr>
              <w:t>9</w:t>
            </w:r>
            <w:r w:rsidR="0003331D">
              <w:rPr>
                <w:rFonts w:ascii="Arial" w:eastAsia="Arial Unicode MS" w:hAnsi="Arial" w:cs="Arial"/>
                <w:b/>
                <w:bCs/>
                <w:color w:val="000000"/>
                <w:sz w:val="18"/>
                <w:szCs w:val="18"/>
              </w:rPr>
              <w:t>4</w:t>
            </w:r>
            <w:r w:rsidR="001C7E14">
              <w:rPr>
                <w:rFonts w:ascii="Arial" w:eastAsia="Arial Unicode MS" w:hAnsi="Arial" w:cs="Arial"/>
                <w:b/>
                <w:bCs/>
                <w:color w:val="000000"/>
                <w:sz w:val="18"/>
                <w:szCs w:val="18"/>
              </w:rPr>
              <w:t>3</w:t>
            </w:r>
          </w:p>
        </w:tc>
      </w:tr>
      <w:tr w:rsidR="00EF2A69" w:rsidRPr="00E0778D" w14:paraId="09C041B4" w14:textId="77777777" w:rsidTr="00094CAD">
        <w:trPr>
          <w:trHeight w:val="330"/>
        </w:trPr>
        <w:tc>
          <w:tcPr>
            <w:tcW w:w="5531" w:type="dxa"/>
            <w:gridSpan w:val="2"/>
            <w:vAlign w:val="center"/>
          </w:tcPr>
          <w:p w14:paraId="108F411D" w14:textId="77777777" w:rsidR="00EF2A69" w:rsidRPr="00E0778D" w:rsidRDefault="00EF2A69" w:rsidP="00E041AC">
            <w:pPr>
              <w:rPr>
                <w:rFonts w:ascii="Arial" w:eastAsia="Arial Unicode MS" w:hAnsi="Arial" w:cs="Arial"/>
                <w:b/>
                <w:bCs/>
                <w:color w:val="000000"/>
                <w:sz w:val="18"/>
                <w:szCs w:val="18"/>
              </w:rPr>
            </w:pPr>
            <w:r w:rsidRPr="00E0778D">
              <w:rPr>
                <w:rFonts w:ascii="Arial" w:eastAsia="Arial Unicode MS" w:hAnsi="Arial" w:cs="Arial"/>
                <w:b/>
                <w:bCs/>
                <w:color w:val="000000"/>
                <w:sz w:val="18"/>
                <w:szCs w:val="18"/>
              </w:rPr>
              <w:t>A) Gastos por comprobar</w:t>
            </w:r>
          </w:p>
        </w:tc>
        <w:tc>
          <w:tcPr>
            <w:tcW w:w="1380" w:type="dxa"/>
            <w:vAlign w:val="center"/>
          </w:tcPr>
          <w:p w14:paraId="62C1AA0F" w14:textId="77777777" w:rsidR="00EF2A69" w:rsidRPr="00E0778D" w:rsidRDefault="00EF2A69" w:rsidP="0053341A">
            <w:pPr>
              <w:jc w:val="right"/>
              <w:rPr>
                <w:rFonts w:ascii="Arial" w:eastAsia="Arial Unicode MS" w:hAnsi="Arial" w:cs="Arial"/>
                <w:b/>
                <w:bCs/>
                <w:color w:val="000000"/>
                <w:sz w:val="18"/>
                <w:szCs w:val="18"/>
              </w:rPr>
            </w:pPr>
            <w:r>
              <w:rPr>
                <w:rFonts w:ascii="Arial" w:eastAsia="Arial Unicode MS" w:hAnsi="Arial" w:cs="Arial"/>
                <w:b/>
                <w:bCs/>
                <w:color w:val="000000"/>
                <w:sz w:val="18"/>
                <w:szCs w:val="18"/>
              </w:rPr>
              <w:t xml:space="preserve">$           </w:t>
            </w:r>
            <w:r w:rsidR="0053341A">
              <w:rPr>
                <w:rFonts w:ascii="Arial" w:eastAsia="Arial Unicode MS" w:hAnsi="Arial" w:cs="Arial"/>
                <w:b/>
                <w:bCs/>
                <w:color w:val="000000"/>
                <w:sz w:val="18"/>
                <w:szCs w:val="18"/>
              </w:rPr>
              <w:t>4</w:t>
            </w:r>
            <w:r w:rsidR="001C7E14">
              <w:rPr>
                <w:rFonts w:ascii="Arial" w:eastAsia="Arial Unicode MS" w:hAnsi="Arial" w:cs="Arial"/>
                <w:b/>
                <w:bCs/>
                <w:color w:val="000000"/>
                <w:sz w:val="18"/>
                <w:szCs w:val="18"/>
              </w:rPr>
              <w:t>5,000</w:t>
            </w:r>
          </w:p>
        </w:tc>
        <w:tc>
          <w:tcPr>
            <w:tcW w:w="1381" w:type="dxa"/>
            <w:vAlign w:val="center"/>
          </w:tcPr>
          <w:p w14:paraId="3AA5E7F4" w14:textId="77777777" w:rsidR="00EF2A69" w:rsidRPr="00E0778D" w:rsidRDefault="00EF2A69" w:rsidP="00AE371D">
            <w:pPr>
              <w:jc w:val="right"/>
              <w:rPr>
                <w:rFonts w:ascii="Arial" w:eastAsia="Arial Unicode MS" w:hAnsi="Arial" w:cs="Arial"/>
                <w:b/>
                <w:bCs/>
                <w:color w:val="000000"/>
                <w:sz w:val="18"/>
                <w:szCs w:val="18"/>
              </w:rPr>
            </w:pPr>
          </w:p>
        </w:tc>
      </w:tr>
      <w:tr w:rsidR="008F4950" w:rsidRPr="00E0778D" w14:paraId="4E566C93" w14:textId="77777777" w:rsidTr="00094CAD">
        <w:trPr>
          <w:trHeight w:val="330"/>
        </w:trPr>
        <w:tc>
          <w:tcPr>
            <w:tcW w:w="3220" w:type="dxa"/>
            <w:vAlign w:val="center"/>
          </w:tcPr>
          <w:p w14:paraId="2FA54380" w14:textId="4B6A2288" w:rsidR="008F4950" w:rsidRPr="00081BFC" w:rsidRDefault="0003331D" w:rsidP="00081BFC">
            <w:pPr>
              <w:rPr>
                <w:rFonts w:ascii="Arial" w:eastAsia="Arial Unicode MS" w:hAnsi="Arial" w:cs="Arial"/>
                <w:b/>
                <w:bCs/>
                <w:color w:val="000000"/>
                <w:sz w:val="18"/>
                <w:szCs w:val="18"/>
              </w:rPr>
            </w:pPr>
            <w:r>
              <w:rPr>
                <w:rFonts w:ascii="Arial" w:hAnsi="Arial" w:cs="Arial"/>
                <w:color w:val="000000"/>
                <w:sz w:val="18"/>
                <w:szCs w:val="18"/>
                <w:lang w:val="es-ES_tradnl" w:eastAsia="en-US"/>
              </w:rPr>
              <w:t xml:space="preserve">Miranda Valadez </w:t>
            </w:r>
            <w:r w:rsidR="00094CAD">
              <w:rPr>
                <w:rFonts w:ascii="Arial" w:hAnsi="Arial" w:cs="Arial"/>
                <w:color w:val="000000"/>
                <w:sz w:val="18"/>
                <w:szCs w:val="18"/>
                <w:lang w:val="es-ES_tradnl" w:eastAsia="en-US"/>
              </w:rPr>
              <w:t>Verónica</w:t>
            </w:r>
            <w:r w:rsidR="008F4950" w:rsidRPr="00081BFC">
              <w:rPr>
                <w:rFonts w:ascii="Arial" w:hAnsi="Arial" w:cs="Arial"/>
                <w:color w:val="000000"/>
                <w:sz w:val="18"/>
                <w:szCs w:val="18"/>
                <w:lang w:val="es-ES_tradnl" w:eastAsia="en-US"/>
              </w:rPr>
              <w:t xml:space="preserve">                                         </w:t>
            </w:r>
            <w:r w:rsidR="008F4950">
              <w:rPr>
                <w:rFonts w:ascii="Arial" w:hAnsi="Arial" w:cs="Arial"/>
                <w:color w:val="000000"/>
                <w:sz w:val="18"/>
                <w:szCs w:val="18"/>
                <w:lang w:val="es-ES_tradnl" w:eastAsia="en-US"/>
              </w:rPr>
              <w:t xml:space="preserve">   </w:t>
            </w:r>
            <w:r w:rsidR="008F4950" w:rsidRPr="00081BFC">
              <w:rPr>
                <w:rFonts w:ascii="Arial" w:hAnsi="Arial" w:cs="Arial"/>
                <w:color w:val="000000"/>
                <w:sz w:val="18"/>
                <w:szCs w:val="18"/>
                <w:lang w:val="es-ES_tradnl" w:eastAsia="en-US"/>
              </w:rPr>
              <w:t xml:space="preserve">    </w:t>
            </w:r>
          </w:p>
        </w:tc>
        <w:tc>
          <w:tcPr>
            <w:tcW w:w="2311" w:type="dxa"/>
            <w:vAlign w:val="center"/>
          </w:tcPr>
          <w:p w14:paraId="721B464F" w14:textId="77777777" w:rsidR="008F4950" w:rsidRPr="00081BFC" w:rsidRDefault="008F4950" w:rsidP="001C7E14">
            <w:pPr>
              <w:jc w:val="right"/>
              <w:rPr>
                <w:rFonts w:ascii="Arial" w:eastAsia="Arial Unicode MS" w:hAnsi="Arial" w:cs="Arial"/>
                <w:b/>
                <w:bCs/>
                <w:color w:val="000000"/>
                <w:sz w:val="18"/>
                <w:szCs w:val="18"/>
              </w:rPr>
            </w:pPr>
            <w:r w:rsidRPr="00081BFC">
              <w:rPr>
                <w:rFonts w:ascii="Arial" w:eastAsia="Arial Unicode MS" w:hAnsi="Arial" w:cs="Arial"/>
                <w:color w:val="000000"/>
                <w:sz w:val="18"/>
                <w:szCs w:val="18"/>
              </w:rPr>
              <w:t xml:space="preserve">$  </w:t>
            </w:r>
            <w:r>
              <w:rPr>
                <w:rFonts w:ascii="Arial" w:eastAsia="Arial Unicode MS" w:hAnsi="Arial" w:cs="Arial"/>
                <w:color w:val="000000"/>
                <w:sz w:val="18"/>
                <w:szCs w:val="18"/>
              </w:rPr>
              <w:t xml:space="preserve">          </w:t>
            </w:r>
            <w:r w:rsidR="0003331D">
              <w:rPr>
                <w:rFonts w:ascii="Arial" w:eastAsia="Arial Unicode MS" w:hAnsi="Arial" w:cs="Arial"/>
                <w:color w:val="000000"/>
                <w:sz w:val="18"/>
                <w:szCs w:val="18"/>
              </w:rPr>
              <w:t>2</w:t>
            </w:r>
            <w:r w:rsidR="001C7E14">
              <w:rPr>
                <w:rFonts w:ascii="Arial" w:eastAsia="Arial Unicode MS" w:hAnsi="Arial" w:cs="Arial"/>
                <w:color w:val="000000"/>
                <w:sz w:val="18"/>
                <w:szCs w:val="18"/>
              </w:rPr>
              <w:t>5</w:t>
            </w:r>
            <w:r w:rsidR="0003331D">
              <w:rPr>
                <w:rFonts w:ascii="Arial" w:eastAsia="Arial Unicode MS" w:hAnsi="Arial" w:cs="Arial"/>
                <w:color w:val="000000"/>
                <w:sz w:val="18"/>
                <w:szCs w:val="18"/>
              </w:rPr>
              <w:t>,</w:t>
            </w:r>
            <w:r w:rsidR="001C7E14">
              <w:rPr>
                <w:rFonts w:ascii="Arial" w:eastAsia="Arial Unicode MS" w:hAnsi="Arial" w:cs="Arial"/>
                <w:color w:val="000000"/>
                <w:sz w:val="18"/>
                <w:szCs w:val="18"/>
              </w:rPr>
              <w:t>000</w:t>
            </w:r>
          </w:p>
        </w:tc>
        <w:tc>
          <w:tcPr>
            <w:tcW w:w="1380" w:type="dxa"/>
            <w:vAlign w:val="center"/>
          </w:tcPr>
          <w:p w14:paraId="1B65497A" w14:textId="77777777" w:rsidR="008F4950" w:rsidRDefault="008F4950" w:rsidP="00E041AC">
            <w:pPr>
              <w:jc w:val="right"/>
              <w:rPr>
                <w:rFonts w:ascii="Arial" w:eastAsia="Arial Unicode MS" w:hAnsi="Arial" w:cs="Arial"/>
                <w:b/>
                <w:bCs/>
                <w:color w:val="000000"/>
                <w:sz w:val="18"/>
                <w:szCs w:val="18"/>
              </w:rPr>
            </w:pPr>
          </w:p>
        </w:tc>
        <w:tc>
          <w:tcPr>
            <w:tcW w:w="1381" w:type="dxa"/>
            <w:vAlign w:val="center"/>
          </w:tcPr>
          <w:p w14:paraId="17C07BB4" w14:textId="77777777" w:rsidR="008F4950" w:rsidRDefault="008F4950" w:rsidP="00E041AC">
            <w:pPr>
              <w:jc w:val="right"/>
              <w:rPr>
                <w:rFonts w:ascii="Arial" w:eastAsia="Arial Unicode MS" w:hAnsi="Arial" w:cs="Arial"/>
                <w:b/>
                <w:bCs/>
                <w:color w:val="000000"/>
                <w:sz w:val="18"/>
                <w:szCs w:val="18"/>
              </w:rPr>
            </w:pPr>
          </w:p>
        </w:tc>
      </w:tr>
      <w:tr w:rsidR="0003331D" w:rsidRPr="00E0778D" w14:paraId="2EBE51AA" w14:textId="77777777" w:rsidTr="00094CAD">
        <w:trPr>
          <w:trHeight w:val="330"/>
        </w:trPr>
        <w:tc>
          <w:tcPr>
            <w:tcW w:w="3220" w:type="dxa"/>
            <w:vAlign w:val="center"/>
          </w:tcPr>
          <w:p w14:paraId="6490287B" w14:textId="77777777" w:rsidR="0003331D" w:rsidRDefault="0003331D" w:rsidP="00081BFC">
            <w:pPr>
              <w:rPr>
                <w:rFonts w:ascii="Arial" w:hAnsi="Arial" w:cs="Arial"/>
                <w:color w:val="000000"/>
                <w:sz w:val="18"/>
                <w:szCs w:val="18"/>
                <w:lang w:val="es-ES_tradnl" w:eastAsia="en-US"/>
              </w:rPr>
            </w:pPr>
            <w:r>
              <w:rPr>
                <w:rFonts w:ascii="Arial" w:hAnsi="Arial" w:cs="Arial"/>
                <w:color w:val="000000"/>
                <w:sz w:val="18"/>
                <w:szCs w:val="18"/>
                <w:lang w:val="es-ES_tradnl" w:eastAsia="en-US"/>
              </w:rPr>
              <w:t>Aguilera Barajas David Leonardo</w:t>
            </w:r>
          </w:p>
        </w:tc>
        <w:tc>
          <w:tcPr>
            <w:tcW w:w="2311" w:type="dxa"/>
            <w:vAlign w:val="center"/>
          </w:tcPr>
          <w:p w14:paraId="096DD1CD" w14:textId="77777777" w:rsidR="0003331D" w:rsidRPr="00081BFC" w:rsidRDefault="0003331D" w:rsidP="00081BFC">
            <w:pPr>
              <w:jc w:val="right"/>
              <w:rPr>
                <w:rFonts w:ascii="Arial" w:eastAsia="Arial Unicode MS" w:hAnsi="Arial" w:cs="Arial"/>
                <w:color w:val="000000"/>
                <w:sz w:val="18"/>
                <w:szCs w:val="18"/>
              </w:rPr>
            </w:pPr>
            <w:r>
              <w:rPr>
                <w:rFonts w:ascii="Arial" w:eastAsia="Arial Unicode MS" w:hAnsi="Arial" w:cs="Arial"/>
                <w:color w:val="000000"/>
                <w:sz w:val="18"/>
                <w:szCs w:val="18"/>
              </w:rPr>
              <w:t>11,000</w:t>
            </w:r>
          </w:p>
        </w:tc>
        <w:tc>
          <w:tcPr>
            <w:tcW w:w="1380" w:type="dxa"/>
            <w:vAlign w:val="center"/>
          </w:tcPr>
          <w:p w14:paraId="55165427" w14:textId="77777777" w:rsidR="0003331D" w:rsidRDefault="0003331D" w:rsidP="00E041AC">
            <w:pPr>
              <w:jc w:val="right"/>
              <w:rPr>
                <w:rFonts w:ascii="Arial" w:eastAsia="Arial Unicode MS" w:hAnsi="Arial" w:cs="Arial"/>
                <w:b/>
                <w:bCs/>
                <w:color w:val="000000"/>
                <w:sz w:val="18"/>
                <w:szCs w:val="18"/>
              </w:rPr>
            </w:pPr>
          </w:p>
        </w:tc>
        <w:tc>
          <w:tcPr>
            <w:tcW w:w="1381" w:type="dxa"/>
            <w:vAlign w:val="center"/>
          </w:tcPr>
          <w:p w14:paraId="54A73C3A" w14:textId="77777777" w:rsidR="0003331D" w:rsidRDefault="0003331D" w:rsidP="00E041AC">
            <w:pPr>
              <w:jc w:val="right"/>
              <w:rPr>
                <w:rFonts w:ascii="Arial" w:eastAsia="Arial Unicode MS" w:hAnsi="Arial" w:cs="Arial"/>
                <w:b/>
                <w:bCs/>
                <w:color w:val="000000"/>
                <w:sz w:val="18"/>
                <w:szCs w:val="18"/>
              </w:rPr>
            </w:pPr>
          </w:p>
        </w:tc>
      </w:tr>
      <w:tr w:rsidR="0003331D" w:rsidRPr="00E0778D" w14:paraId="5ACD3B42" w14:textId="77777777" w:rsidTr="00094CAD">
        <w:trPr>
          <w:trHeight w:val="330"/>
        </w:trPr>
        <w:tc>
          <w:tcPr>
            <w:tcW w:w="3220" w:type="dxa"/>
            <w:vAlign w:val="center"/>
          </w:tcPr>
          <w:p w14:paraId="564FC35E" w14:textId="53CC89E5" w:rsidR="0003331D" w:rsidRDefault="0003331D" w:rsidP="00081BFC">
            <w:pPr>
              <w:rPr>
                <w:rFonts w:ascii="Arial" w:hAnsi="Arial" w:cs="Arial"/>
                <w:color w:val="000000"/>
                <w:sz w:val="18"/>
                <w:szCs w:val="18"/>
                <w:lang w:val="es-ES_tradnl" w:eastAsia="en-US"/>
              </w:rPr>
            </w:pPr>
            <w:r>
              <w:rPr>
                <w:rFonts w:ascii="Arial" w:hAnsi="Arial" w:cs="Arial"/>
                <w:color w:val="000000"/>
                <w:sz w:val="18"/>
                <w:szCs w:val="18"/>
                <w:lang w:val="es-ES_tradnl" w:eastAsia="en-US"/>
              </w:rPr>
              <w:t xml:space="preserve">Verdugo Contreras </w:t>
            </w:r>
            <w:r w:rsidR="00094CAD">
              <w:rPr>
                <w:rFonts w:ascii="Arial" w:hAnsi="Arial" w:cs="Arial"/>
                <w:color w:val="000000"/>
                <w:sz w:val="18"/>
                <w:szCs w:val="18"/>
                <w:lang w:val="es-ES_tradnl" w:eastAsia="en-US"/>
              </w:rPr>
              <w:t>Irán</w:t>
            </w:r>
            <w:r>
              <w:rPr>
                <w:rFonts w:ascii="Arial" w:hAnsi="Arial" w:cs="Arial"/>
                <w:color w:val="000000"/>
                <w:sz w:val="18"/>
                <w:szCs w:val="18"/>
                <w:lang w:val="es-ES_tradnl" w:eastAsia="en-US"/>
              </w:rPr>
              <w:t xml:space="preserve"> Leonardo</w:t>
            </w:r>
          </w:p>
        </w:tc>
        <w:tc>
          <w:tcPr>
            <w:tcW w:w="2311" w:type="dxa"/>
            <w:vAlign w:val="center"/>
          </w:tcPr>
          <w:p w14:paraId="4D06DA78" w14:textId="77777777" w:rsidR="0003331D" w:rsidRPr="00081BFC" w:rsidRDefault="0003331D" w:rsidP="00081BFC">
            <w:pPr>
              <w:jc w:val="right"/>
              <w:rPr>
                <w:rFonts w:ascii="Arial" w:eastAsia="Arial Unicode MS" w:hAnsi="Arial" w:cs="Arial"/>
                <w:color w:val="000000"/>
                <w:sz w:val="18"/>
                <w:szCs w:val="18"/>
              </w:rPr>
            </w:pPr>
            <w:r>
              <w:rPr>
                <w:rFonts w:ascii="Arial" w:eastAsia="Arial Unicode MS" w:hAnsi="Arial" w:cs="Arial"/>
                <w:color w:val="000000"/>
                <w:sz w:val="18"/>
                <w:szCs w:val="18"/>
              </w:rPr>
              <w:t>9,000</w:t>
            </w:r>
          </w:p>
        </w:tc>
        <w:tc>
          <w:tcPr>
            <w:tcW w:w="1380" w:type="dxa"/>
            <w:vAlign w:val="center"/>
          </w:tcPr>
          <w:p w14:paraId="1AF807F6" w14:textId="77777777" w:rsidR="0003331D" w:rsidRDefault="0003331D" w:rsidP="00E041AC">
            <w:pPr>
              <w:jc w:val="right"/>
              <w:rPr>
                <w:rFonts w:ascii="Arial" w:eastAsia="Arial Unicode MS" w:hAnsi="Arial" w:cs="Arial"/>
                <w:b/>
                <w:bCs/>
                <w:color w:val="000000"/>
                <w:sz w:val="18"/>
                <w:szCs w:val="18"/>
              </w:rPr>
            </w:pPr>
          </w:p>
        </w:tc>
        <w:tc>
          <w:tcPr>
            <w:tcW w:w="1381" w:type="dxa"/>
            <w:vAlign w:val="center"/>
          </w:tcPr>
          <w:p w14:paraId="38561E17" w14:textId="77777777" w:rsidR="0003331D" w:rsidRDefault="0003331D" w:rsidP="00E041AC">
            <w:pPr>
              <w:jc w:val="right"/>
              <w:rPr>
                <w:rFonts w:ascii="Arial" w:eastAsia="Arial Unicode MS" w:hAnsi="Arial" w:cs="Arial"/>
                <w:b/>
                <w:bCs/>
                <w:color w:val="000000"/>
                <w:sz w:val="18"/>
                <w:szCs w:val="18"/>
              </w:rPr>
            </w:pPr>
          </w:p>
        </w:tc>
      </w:tr>
      <w:tr w:rsidR="008F4950" w:rsidRPr="00E0778D" w14:paraId="0252332C" w14:textId="77777777" w:rsidTr="00094CAD">
        <w:trPr>
          <w:trHeight w:val="330"/>
        </w:trPr>
        <w:tc>
          <w:tcPr>
            <w:tcW w:w="5531" w:type="dxa"/>
            <w:gridSpan w:val="2"/>
            <w:vAlign w:val="center"/>
            <w:hideMark/>
          </w:tcPr>
          <w:p w14:paraId="0E674A31" w14:textId="77777777" w:rsidR="008F4950" w:rsidRPr="00E0778D" w:rsidRDefault="008F4950" w:rsidP="006437D5">
            <w:pPr>
              <w:rPr>
                <w:rFonts w:ascii="Arial" w:eastAsia="Arial Unicode MS" w:hAnsi="Arial" w:cs="Arial"/>
                <w:b/>
                <w:bCs/>
                <w:color w:val="000000"/>
                <w:sz w:val="18"/>
                <w:szCs w:val="18"/>
              </w:rPr>
            </w:pPr>
            <w:r w:rsidRPr="00E0778D">
              <w:rPr>
                <w:rFonts w:ascii="Arial" w:eastAsia="Arial Unicode MS" w:hAnsi="Arial" w:cs="Arial"/>
                <w:b/>
                <w:bCs/>
                <w:color w:val="000000"/>
                <w:sz w:val="18"/>
                <w:szCs w:val="18"/>
              </w:rPr>
              <w:t>B) Faltantes de Caja</w:t>
            </w:r>
          </w:p>
        </w:tc>
        <w:tc>
          <w:tcPr>
            <w:tcW w:w="1380" w:type="dxa"/>
            <w:vAlign w:val="center"/>
            <w:hideMark/>
          </w:tcPr>
          <w:p w14:paraId="2B95ECE7" w14:textId="77777777" w:rsidR="008F4950" w:rsidRPr="00E0778D" w:rsidRDefault="008F4950" w:rsidP="001C7E14">
            <w:pPr>
              <w:jc w:val="right"/>
              <w:rPr>
                <w:rFonts w:ascii="Arial" w:eastAsia="Arial Unicode MS" w:hAnsi="Arial" w:cs="Arial"/>
                <w:b/>
                <w:bCs/>
                <w:sz w:val="18"/>
                <w:szCs w:val="18"/>
              </w:rPr>
            </w:pPr>
            <w:r w:rsidRPr="00E0778D">
              <w:rPr>
                <w:rFonts w:ascii="Arial" w:eastAsia="Arial Unicode MS" w:hAnsi="Arial" w:cs="Arial"/>
                <w:b/>
                <w:bCs/>
                <w:sz w:val="18"/>
                <w:szCs w:val="18"/>
              </w:rPr>
              <w:t xml:space="preserve"> $       </w:t>
            </w:r>
            <w:r w:rsidR="001C7E14">
              <w:rPr>
                <w:rFonts w:ascii="Arial" w:eastAsia="Arial Unicode MS" w:hAnsi="Arial" w:cs="Arial"/>
                <w:b/>
                <w:bCs/>
                <w:sz w:val="18"/>
                <w:szCs w:val="18"/>
              </w:rPr>
              <w:t>33</w:t>
            </w:r>
            <w:r>
              <w:rPr>
                <w:rFonts w:ascii="Arial" w:eastAsia="Arial Unicode MS" w:hAnsi="Arial" w:cs="Arial"/>
                <w:b/>
                <w:bCs/>
                <w:sz w:val="18"/>
                <w:szCs w:val="18"/>
              </w:rPr>
              <w:t>,</w:t>
            </w:r>
            <w:r w:rsidR="001C7E14">
              <w:rPr>
                <w:rFonts w:ascii="Arial" w:eastAsia="Arial Unicode MS" w:hAnsi="Arial" w:cs="Arial"/>
                <w:b/>
                <w:bCs/>
                <w:sz w:val="18"/>
                <w:szCs w:val="18"/>
              </w:rPr>
              <w:t>055</w:t>
            </w:r>
          </w:p>
        </w:tc>
        <w:tc>
          <w:tcPr>
            <w:tcW w:w="1381" w:type="dxa"/>
            <w:vAlign w:val="center"/>
          </w:tcPr>
          <w:p w14:paraId="31AE2F1D" w14:textId="77777777" w:rsidR="008F4950" w:rsidRPr="00E0778D" w:rsidRDefault="008F4950" w:rsidP="00AE371D">
            <w:pPr>
              <w:jc w:val="right"/>
              <w:rPr>
                <w:rFonts w:ascii="Arial" w:eastAsia="Arial Unicode MS" w:hAnsi="Arial" w:cs="Arial"/>
                <w:b/>
                <w:bCs/>
                <w:sz w:val="18"/>
                <w:szCs w:val="18"/>
              </w:rPr>
            </w:pPr>
          </w:p>
        </w:tc>
      </w:tr>
      <w:tr w:rsidR="008F4950" w:rsidRPr="00E0778D" w14:paraId="7B18290B" w14:textId="77777777" w:rsidTr="00094CAD">
        <w:trPr>
          <w:trHeight w:val="330"/>
        </w:trPr>
        <w:tc>
          <w:tcPr>
            <w:tcW w:w="3220" w:type="dxa"/>
            <w:noWrap/>
            <w:vAlign w:val="center"/>
          </w:tcPr>
          <w:p w14:paraId="2681C4FA" w14:textId="77777777" w:rsidR="008F4950" w:rsidRPr="00081BFC" w:rsidRDefault="008F4950" w:rsidP="006437D5">
            <w:pPr>
              <w:rPr>
                <w:rFonts w:ascii="Arial" w:hAnsi="Arial" w:cs="Arial"/>
                <w:color w:val="000000"/>
                <w:sz w:val="18"/>
                <w:szCs w:val="18"/>
              </w:rPr>
            </w:pPr>
            <w:r w:rsidRPr="00081BFC">
              <w:rPr>
                <w:rFonts w:ascii="Arial" w:hAnsi="Arial" w:cs="Arial"/>
                <w:color w:val="000000"/>
                <w:sz w:val="18"/>
                <w:szCs w:val="18"/>
                <w:lang w:val="es-ES_tradnl" w:eastAsia="en-US"/>
              </w:rPr>
              <w:lastRenderedPageBreak/>
              <w:t>Rentería Meza Cristian</w:t>
            </w:r>
          </w:p>
        </w:tc>
        <w:tc>
          <w:tcPr>
            <w:tcW w:w="2311" w:type="dxa"/>
            <w:noWrap/>
            <w:vAlign w:val="center"/>
          </w:tcPr>
          <w:p w14:paraId="5B6E61D2" w14:textId="77777777" w:rsidR="008F4950" w:rsidRPr="00081BFC" w:rsidRDefault="008F4950" w:rsidP="006437D5">
            <w:pPr>
              <w:jc w:val="right"/>
              <w:rPr>
                <w:rFonts w:ascii="Arial" w:hAnsi="Arial" w:cs="Arial"/>
                <w:color w:val="000000"/>
                <w:sz w:val="18"/>
                <w:szCs w:val="18"/>
              </w:rPr>
            </w:pPr>
            <w:r w:rsidRPr="00081BFC">
              <w:rPr>
                <w:rFonts w:ascii="Arial" w:hAnsi="Arial" w:cs="Arial"/>
                <w:color w:val="000000"/>
                <w:sz w:val="18"/>
                <w:szCs w:val="18"/>
              </w:rPr>
              <w:t>$       14,648</w:t>
            </w:r>
          </w:p>
        </w:tc>
        <w:tc>
          <w:tcPr>
            <w:tcW w:w="1380" w:type="dxa"/>
            <w:vAlign w:val="center"/>
            <w:hideMark/>
          </w:tcPr>
          <w:p w14:paraId="34AB8C35" w14:textId="77777777" w:rsidR="008F4950" w:rsidRPr="00E0778D" w:rsidRDefault="008F4950" w:rsidP="006437D5">
            <w:pPr>
              <w:rPr>
                <w:rFonts w:ascii="Arial" w:eastAsia="Arial Unicode MS" w:hAnsi="Arial" w:cs="Arial"/>
                <w:b/>
                <w:bCs/>
                <w:sz w:val="18"/>
                <w:szCs w:val="18"/>
              </w:rPr>
            </w:pPr>
            <w:r w:rsidRPr="00E0778D">
              <w:rPr>
                <w:rFonts w:ascii="Arial" w:eastAsia="Arial Unicode MS" w:hAnsi="Arial" w:cs="Arial"/>
                <w:b/>
                <w:bCs/>
                <w:sz w:val="18"/>
                <w:szCs w:val="18"/>
              </w:rPr>
              <w:t> </w:t>
            </w:r>
          </w:p>
        </w:tc>
        <w:tc>
          <w:tcPr>
            <w:tcW w:w="1381" w:type="dxa"/>
            <w:vAlign w:val="center"/>
          </w:tcPr>
          <w:p w14:paraId="342E9BB4" w14:textId="77777777" w:rsidR="008F4950" w:rsidRPr="00E0778D" w:rsidRDefault="008F4950" w:rsidP="006437D5">
            <w:pPr>
              <w:rPr>
                <w:rFonts w:ascii="Arial" w:eastAsia="Arial Unicode MS" w:hAnsi="Arial" w:cs="Arial"/>
                <w:b/>
                <w:bCs/>
                <w:sz w:val="18"/>
                <w:szCs w:val="18"/>
              </w:rPr>
            </w:pPr>
          </w:p>
        </w:tc>
      </w:tr>
      <w:tr w:rsidR="008F4950" w:rsidRPr="00E0778D" w14:paraId="0A971251" w14:textId="77777777" w:rsidTr="00094CAD">
        <w:trPr>
          <w:trHeight w:val="330"/>
        </w:trPr>
        <w:tc>
          <w:tcPr>
            <w:tcW w:w="3220" w:type="dxa"/>
            <w:noWrap/>
            <w:vAlign w:val="center"/>
          </w:tcPr>
          <w:p w14:paraId="68EB9756" w14:textId="77777777" w:rsidR="008F4950" w:rsidRPr="00081BFC" w:rsidRDefault="008F4950" w:rsidP="006437D5">
            <w:pPr>
              <w:rPr>
                <w:rFonts w:ascii="Arial" w:hAnsi="Arial" w:cs="Arial"/>
                <w:color w:val="000000"/>
                <w:sz w:val="18"/>
                <w:szCs w:val="18"/>
                <w:lang w:val="es-ES_tradnl" w:eastAsia="en-US"/>
              </w:rPr>
            </w:pPr>
            <w:r w:rsidRPr="00081BFC">
              <w:rPr>
                <w:rFonts w:ascii="Arial" w:hAnsi="Arial" w:cs="Arial"/>
                <w:color w:val="000000"/>
                <w:sz w:val="18"/>
                <w:szCs w:val="18"/>
              </w:rPr>
              <w:t>Ramírez Ramírez Juan Pablo</w:t>
            </w:r>
          </w:p>
        </w:tc>
        <w:tc>
          <w:tcPr>
            <w:tcW w:w="2311" w:type="dxa"/>
            <w:noWrap/>
            <w:vAlign w:val="center"/>
          </w:tcPr>
          <w:p w14:paraId="3119A053" w14:textId="77777777" w:rsidR="008F4950" w:rsidRPr="00081BFC" w:rsidRDefault="008F4950" w:rsidP="006437D5">
            <w:pPr>
              <w:jc w:val="right"/>
              <w:rPr>
                <w:rFonts w:ascii="Arial" w:hAnsi="Arial" w:cs="Arial"/>
                <w:color w:val="000000"/>
                <w:sz w:val="18"/>
                <w:szCs w:val="18"/>
              </w:rPr>
            </w:pPr>
            <w:r w:rsidRPr="00081BFC">
              <w:rPr>
                <w:rFonts w:ascii="Arial" w:hAnsi="Arial" w:cs="Arial"/>
                <w:color w:val="000000"/>
                <w:sz w:val="18"/>
                <w:szCs w:val="18"/>
              </w:rPr>
              <w:t xml:space="preserve">$   </w:t>
            </w:r>
            <w:r>
              <w:rPr>
                <w:rFonts w:ascii="Arial" w:hAnsi="Arial" w:cs="Arial"/>
                <w:color w:val="000000"/>
                <w:sz w:val="18"/>
                <w:szCs w:val="18"/>
              </w:rPr>
              <w:t xml:space="preserve">   </w:t>
            </w:r>
            <w:r w:rsidRPr="00081BFC">
              <w:rPr>
                <w:rFonts w:ascii="Arial" w:hAnsi="Arial" w:cs="Arial"/>
                <w:color w:val="000000"/>
                <w:sz w:val="18"/>
                <w:szCs w:val="18"/>
              </w:rPr>
              <w:t xml:space="preserve">   6,068</w:t>
            </w:r>
          </w:p>
        </w:tc>
        <w:tc>
          <w:tcPr>
            <w:tcW w:w="1380" w:type="dxa"/>
            <w:vAlign w:val="center"/>
          </w:tcPr>
          <w:p w14:paraId="3F286113" w14:textId="77777777" w:rsidR="008F4950" w:rsidRPr="00E0778D" w:rsidRDefault="008F4950" w:rsidP="006437D5">
            <w:pPr>
              <w:rPr>
                <w:rFonts w:ascii="Arial" w:eastAsia="Arial Unicode MS" w:hAnsi="Arial" w:cs="Arial"/>
                <w:b/>
                <w:bCs/>
                <w:sz w:val="18"/>
                <w:szCs w:val="18"/>
              </w:rPr>
            </w:pPr>
          </w:p>
        </w:tc>
        <w:tc>
          <w:tcPr>
            <w:tcW w:w="1381" w:type="dxa"/>
            <w:vAlign w:val="center"/>
          </w:tcPr>
          <w:p w14:paraId="0B20F657" w14:textId="77777777" w:rsidR="008F4950" w:rsidRPr="00E0778D" w:rsidRDefault="008F4950" w:rsidP="006437D5">
            <w:pPr>
              <w:rPr>
                <w:rFonts w:ascii="Arial" w:eastAsia="Arial Unicode MS" w:hAnsi="Arial" w:cs="Arial"/>
                <w:b/>
                <w:bCs/>
                <w:sz w:val="18"/>
                <w:szCs w:val="18"/>
              </w:rPr>
            </w:pPr>
          </w:p>
        </w:tc>
      </w:tr>
      <w:tr w:rsidR="00D65BE7" w:rsidRPr="00E0778D" w14:paraId="49AFBF43" w14:textId="77777777" w:rsidTr="00094CAD">
        <w:trPr>
          <w:trHeight w:val="330"/>
        </w:trPr>
        <w:tc>
          <w:tcPr>
            <w:tcW w:w="3220" w:type="dxa"/>
            <w:noWrap/>
            <w:vAlign w:val="center"/>
          </w:tcPr>
          <w:p w14:paraId="60A6756E" w14:textId="77777777" w:rsidR="00D65BE7" w:rsidRPr="00081BFC" w:rsidRDefault="00D65BE7" w:rsidP="006437D5">
            <w:pPr>
              <w:rPr>
                <w:rFonts w:ascii="Arial" w:hAnsi="Arial" w:cs="Arial"/>
                <w:color w:val="000000"/>
                <w:sz w:val="18"/>
                <w:szCs w:val="18"/>
              </w:rPr>
            </w:pPr>
            <w:r>
              <w:rPr>
                <w:rFonts w:ascii="Arial" w:hAnsi="Arial" w:cs="Arial"/>
                <w:color w:val="000000"/>
                <w:sz w:val="18"/>
                <w:szCs w:val="18"/>
              </w:rPr>
              <w:t>Muñoz Rodríguez Miguel Aramis</w:t>
            </w:r>
          </w:p>
        </w:tc>
        <w:tc>
          <w:tcPr>
            <w:tcW w:w="2311" w:type="dxa"/>
            <w:noWrap/>
            <w:vAlign w:val="center"/>
          </w:tcPr>
          <w:p w14:paraId="6CF3EC27" w14:textId="77777777" w:rsidR="00D65BE7" w:rsidRPr="00081BFC" w:rsidRDefault="00D65BE7" w:rsidP="006437D5">
            <w:pPr>
              <w:jc w:val="right"/>
              <w:rPr>
                <w:rFonts w:ascii="Arial" w:hAnsi="Arial" w:cs="Arial"/>
                <w:color w:val="000000"/>
                <w:sz w:val="18"/>
                <w:szCs w:val="18"/>
              </w:rPr>
            </w:pPr>
            <w:r>
              <w:rPr>
                <w:rFonts w:ascii="Arial" w:hAnsi="Arial" w:cs="Arial"/>
                <w:color w:val="000000"/>
                <w:sz w:val="18"/>
                <w:szCs w:val="18"/>
              </w:rPr>
              <w:t xml:space="preserve">$         3,549  </w:t>
            </w:r>
          </w:p>
        </w:tc>
        <w:tc>
          <w:tcPr>
            <w:tcW w:w="1380" w:type="dxa"/>
            <w:vAlign w:val="center"/>
          </w:tcPr>
          <w:p w14:paraId="64B78349" w14:textId="77777777" w:rsidR="00D65BE7" w:rsidRPr="00E0778D" w:rsidRDefault="00D65BE7" w:rsidP="006437D5">
            <w:pPr>
              <w:rPr>
                <w:rFonts w:ascii="Arial" w:eastAsia="Arial Unicode MS" w:hAnsi="Arial" w:cs="Arial"/>
                <w:b/>
                <w:bCs/>
                <w:sz w:val="18"/>
                <w:szCs w:val="18"/>
              </w:rPr>
            </w:pPr>
          </w:p>
        </w:tc>
        <w:tc>
          <w:tcPr>
            <w:tcW w:w="1381" w:type="dxa"/>
            <w:vAlign w:val="center"/>
          </w:tcPr>
          <w:p w14:paraId="6F346FBE" w14:textId="77777777" w:rsidR="00D65BE7" w:rsidRPr="00E0778D" w:rsidRDefault="00D65BE7" w:rsidP="006437D5">
            <w:pPr>
              <w:rPr>
                <w:rFonts w:ascii="Arial" w:eastAsia="Arial Unicode MS" w:hAnsi="Arial" w:cs="Arial"/>
                <w:b/>
                <w:bCs/>
                <w:sz w:val="18"/>
                <w:szCs w:val="18"/>
              </w:rPr>
            </w:pPr>
          </w:p>
        </w:tc>
      </w:tr>
      <w:tr w:rsidR="008F4950" w:rsidRPr="00E0778D" w14:paraId="3538CA47" w14:textId="77777777" w:rsidTr="00094CAD">
        <w:trPr>
          <w:trHeight w:val="330"/>
        </w:trPr>
        <w:tc>
          <w:tcPr>
            <w:tcW w:w="3220" w:type="dxa"/>
            <w:noWrap/>
            <w:vAlign w:val="center"/>
          </w:tcPr>
          <w:p w14:paraId="76495543" w14:textId="77777777" w:rsidR="008F4950" w:rsidRPr="00081BFC" w:rsidRDefault="008F4950" w:rsidP="002C1FA9">
            <w:pPr>
              <w:rPr>
                <w:rFonts w:ascii="Arial" w:hAnsi="Arial" w:cs="Arial"/>
                <w:color w:val="000000"/>
                <w:sz w:val="18"/>
                <w:szCs w:val="18"/>
              </w:rPr>
            </w:pPr>
            <w:r w:rsidRPr="00081BFC">
              <w:rPr>
                <w:rFonts w:ascii="Arial" w:hAnsi="Arial" w:cs="Arial"/>
                <w:color w:val="000000"/>
                <w:sz w:val="18"/>
                <w:szCs w:val="18"/>
              </w:rPr>
              <w:t>Casales Moreno Ximena</w:t>
            </w:r>
          </w:p>
        </w:tc>
        <w:tc>
          <w:tcPr>
            <w:tcW w:w="2311" w:type="dxa"/>
            <w:noWrap/>
            <w:vAlign w:val="center"/>
          </w:tcPr>
          <w:p w14:paraId="7658E911" w14:textId="77777777" w:rsidR="008F4950" w:rsidRPr="00081BFC" w:rsidRDefault="008F4950" w:rsidP="00D65BE7">
            <w:pPr>
              <w:jc w:val="right"/>
              <w:rPr>
                <w:rFonts w:ascii="Arial" w:hAnsi="Arial" w:cs="Arial"/>
                <w:color w:val="000000"/>
                <w:sz w:val="18"/>
                <w:szCs w:val="18"/>
              </w:rPr>
            </w:pPr>
            <w:r w:rsidRPr="00081BFC">
              <w:rPr>
                <w:rFonts w:ascii="Arial" w:hAnsi="Arial" w:cs="Arial"/>
                <w:color w:val="000000"/>
                <w:sz w:val="18"/>
                <w:szCs w:val="18"/>
              </w:rPr>
              <w:t xml:space="preserve">$   </w:t>
            </w:r>
            <w:r>
              <w:rPr>
                <w:rFonts w:ascii="Arial" w:hAnsi="Arial" w:cs="Arial"/>
                <w:color w:val="000000"/>
                <w:sz w:val="18"/>
                <w:szCs w:val="18"/>
              </w:rPr>
              <w:t xml:space="preserve">      </w:t>
            </w:r>
            <w:r w:rsidR="00D65BE7">
              <w:rPr>
                <w:rFonts w:ascii="Arial" w:hAnsi="Arial" w:cs="Arial"/>
                <w:color w:val="000000"/>
                <w:sz w:val="18"/>
                <w:szCs w:val="18"/>
              </w:rPr>
              <w:t>2,051</w:t>
            </w:r>
          </w:p>
        </w:tc>
        <w:tc>
          <w:tcPr>
            <w:tcW w:w="1380" w:type="dxa"/>
            <w:vAlign w:val="center"/>
          </w:tcPr>
          <w:p w14:paraId="4BF22996" w14:textId="77777777" w:rsidR="008F4950" w:rsidRPr="00E0778D" w:rsidRDefault="008F4950" w:rsidP="006437D5">
            <w:pPr>
              <w:rPr>
                <w:rFonts w:ascii="Arial" w:eastAsia="Arial Unicode MS" w:hAnsi="Arial" w:cs="Arial"/>
                <w:b/>
                <w:bCs/>
                <w:sz w:val="18"/>
                <w:szCs w:val="18"/>
              </w:rPr>
            </w:pPr>
          </w:p>
        </w:tc>
        <w:tc>
          <w:tcPr>
            <w:tcW w:w="1381" w:type="dxa"/>
            <w:vAlign w:val="center"/>
          </w:tcPr>
          <w:p w14:paraId="24323570" w14:textId="77777777" w:rsidR="008F4950" w:rsidRPr="00E0778D" w:rsidRDefault="008F4950" w:rsidP="006437D5">
            <w:pPr>
              <w:rPr>
                <w:rFonts w:ascii="Arial" w:eastAsia="Arial Unicode MS" w:hAnsi="Arial" w:cs="Arial"/>
                <w:b/>
                <w:bCs/>
                <w:sz w:val="18"/>
                <w:szCs w:val="18"/>
              </w:rPr>
            </w:pPr>
          </w:p>
        </w:tc>
      </w:tr>
      <w:tr w:rsidR="008F4950" w:rsidRPr="00E0778D" w14:paraId="0841A985" w14:textId="77777777" w:rsidTr="00094CAD">
        <w:trPr>
          <w:trHeight w:val="330"/>
        </w:trPr>
        <w:tc>
          <w:tcPr>
            <w:tcW w:w="3220" w:type="dxa"/>
            <w:noWrap/>
            <w:vAlign w:val="center"/>
          </w:tcPr>
          <w:p w14:paraId="5EB4CF4C" w14:textId="77777777" w:rsidR="008F4950" w:rsidRPr="00081BFC" w:rsidRDefault="00D65BE7" w:rsidP="006437D5">
            <w:pPr>
              <w:rPr>
                <w:rFonts w:ascii="Arial" w:hAnsi="Arial" w:cs="Arial"/>
                <w:color w:val="000000"/>
                <w:sz w:val="18"/>
                <w:szCs w:val="18"/>
              </w:rPr>
            </w:pPr>
            <w:r>
              <w:rPr>
                <w:rFonts w:ascii="Arial" w:hAnsi="Arial" w:cs="Arial"/>
                <w:color w:val="000000"/>
                <w:sz w:val="18"/>
                <w:szCs w:val="18"/>
              </w:rPr>
              <w:t>Velázquez</w:t>
            </w:r>
            <w:r w:rsidR="0053341A">
              <w:rPr>
                <w:rFonts w:ascii="Arial" w:hAnsi="Arial" w:cs="Arial"/>
                <w:color w:val="000000"/>
                <w:sz w:val="18"/>
                <w:szCs w:val="18"/>
              </w:rPr>
              <w:t xml:space="preserve"> Acosta </w:t>
            </w:r>
            <w:r>
              <w:rPr>
                <w:rFonts w:ascii="Arial" w:hAnsi="Arial" w:cs="Arial"/>
                <w:color w:val="000000"/>
                <w:sz w:val="18"/>
                <w:szCs w:val="18"/>
              </w:rPr>
              <w:t>María</w:t>
            </w:r>
            <w:r w:rsidR="0053341A">
              <w:rPr>
                <w:rFonts w:ascii="Arial" w:hAnsi="Arial" w:cs="Arial"/>
                <w:color w:val="000000"/>
                <w:sz w:val="18"/>
                <w:szCs w:val="18"/>
              </w:rPr>
              <w:t xml:space="preserve"> de </w:t>
            </w:r>
            <w:r>
              <w:rPr>
                <w:rFonts w:ascii="Arial" w:hAnsi="Arial" w:cs="Arial"/>
                <w:color w:val="000000"/>
                <w:sz w:val="18"/>
                <w:szCs w:val="18"/>
              </w:rPr>
              <w:t>Jesús</w:t>
            </w:r>
          </w:p>
        </w:tc>
        <w:tc>
          <w:tcPr>
            <w:tcW w:w="2311" w:type="dxa"/>
            <w:noWrap/>
            <w:vAlign w:val="center"/>
          </w:tcPr>
          <w:p w14:paraId="598177B7" w14:textId="77777777" w:rsidR="008F4950" w:rsidRPr="00081BFC" w:rsidRDefault="008F4950" w:rsidP="00132C84">
            <w:pPr>
              <w:jc w:val="right"/>
              <w:rPr>
                <w:rFonts w:ascii="Arial" w:hAnsi="Arial" w:cs="Arial"/>
                <w:color w:val="000000"/>
                <w:sz w:val="18"/>
                <w:szCs w:val="18"/>
              </w:rPr>
            </w:pPr>
            <w:r w:rsidRPr="00081BFC">
              <w:rPr>
                <w:rFonts w:ascii="Arial" w:hAnsi="Arial" w:cs="Arial"/>
                <w:color w:val="000000"/>
                <w:sz w:val="18"/>
                <w:szCs w:val="18"/>
              </w:rPr>
              <w:t xml:space="preserve">$   </w:t>
            </w:r>
            <w:r>
              <w:rPr>
                <w:rFonts w:ascii="Arial" w:hAnsi="Arial" w:cs="Arial"/>
                <w:color w:val="000000"/>
                <w:sz w:val="18"/>
                <w:szCs w:val="18"/>
              </w:rPr>
              <w:t xml:space="preserve">           20</w:t>
            </w:r>
          </w:p>
        </w:tc>
        <w:tc>
          <w:tcPr>
            <w:tcW w:w="1380" w:type="dxa"/>
            <w:vAlign w:val="center"/>
          </w:tcPr>
          <w:p w14:paraId="56DA90E7" w14:textId="77777777" w:rsidR="008F4950" w:rsidRPr="00E0778D" w:rsidRDefault="008F4950" w:rsidP="006437D5">
            <w:pPr>
              <w:rPr>
                <w:rFonts w:ascii="Arial" w:eastAsia="Arial Unicode MS" w:hAnsi="Arial" w:cs="Arial"/>
                <w:b/>
                <w:bCs/>
                <w:sz w:val="18"/>
                <w:szCs w:val="18"/>
              </w:rPr>
            </w:pPr>
          </w:p>
        </w:tc>
        <w:tc>
          <w:tcPr>
            <w:tcW w:w="1381" w:type="dxa"/>
            <w:vAlign w:val="center"/>
          </w:tcPr>
          <w:p w14:paraId="19F5DD90" w14:textId="77777777" w:rsidR="008F4950" w:rsidRPr="00E0778D" w:rsidRDefault="008F4950" w:rsidP="006437D5">
            <w:pPr>
              <w:rPr>
                <w:rFonts w:ascii="Arial" w:eastAsia="Arial Unicode MS" w:hAnsi="Arial" w:cs="Arial"/>
                <w:b/>
                <w:bCs/>
                <w:sz w:val="18"/>
                <w:szCs w:val="18"/>
              </w:rPr>
            </w:pPr>
          </w:p>
        </w:tc>
      </w:tr>
      <w:tr w:rsidR="008F4950" w:rsidRPr="00E0778D" w14:paraId="2F819724" w14:textId="77777777" w:rsidTr="00094CAD">
        <w:trPr>
          <w:trHeight w:val="330"/>
        </w:trPr>
        <w:tc>
          <w:tcPr>
            <w:tcW w:w="3220" w:type="dxa"/>
            <w:noWrap/>
            <w:vAlign w:val="center"/>
          </w:tcPr>
          <w:p w14:paraId="5A10FC60" w14:textId="77777777" w:rsidR="008F4950" w:rsidRPr="00081BFC" w:rsidRDefault="008F4950" w:rsidP="002C1FA9">
            <w:pPr>
              <w:rPr>
                <w:rFonts w:ascii="Arial" w:hAnsi="Arial" w:cs="Arial"/>
                <w:color w:val="000000"/>
                <w:sz w:val="18"/>
                <w:szCs w:val="18"/>
              </w:rPr>
            </w:pPr>
            <w:r w:rsidRPr="00081BFC">
              <w:rPr>
                <w:rFonts w:ascii="Arial" w:hAnsi="Arial" w:cs="Arial"/>
                <w:color w:val="000000"/>
                <w:sz w:val="18"/>
                <w:szCs w:val="18"/>
                <w:lang w:val="es-ES_tradnl" w:eastAsia="en-US"/>
              </w:rPr>
              <w:t>Rodríguez Gardea Yesica A.</w:t>
            </w:r>
          </w:p>
        </w:tc>
        <w:tc>
          <w:tcPr>
            <w:tcW w:w="2311" w:type="dxa"/>
            <w:noWrap/>
            <w:vAlign w:val="center"/>
          </w:tcPr>
          <w:p w14:paraId="58AEDD65" w14:textId="77777777" w:rsidR="008F4950" w:rsidRPr="00081BFC" w:rsidRDefault="008F4950" w:rsidP="00D65BE7">
            <w:pPr>
              <w:jc w:val="right"/>
              <w:rPr>
                <w:rFonts w:ascii="Arial" w:hAnsi="Arial" w:cs="Arial"/>
                <w:color w:val="000000"/>
                <w:sz w:val="18"/>
                <w:szCs w:val="18"/>
              </w:rPr>
            </w:pPr>
            <w:r w:rsidRPr="00081BFC">
              <w:rPr>
                <w:rFonts w:ascii="Arial" w:hAnsi="Arial" w:cs="Arial"/>
                <w:color w:val="000000"/>
                <w:sz w:val="18"/>
                <w:szCs w:val="18"/>
              </w:rPr>
              <w:t xml:space="preserve">$   </w:t>
            </w:r>
            <w:r>
              <w:rPr>
                <w:rFonts w:ascii="Arial" w:hAnsi="Arial" w:cs="Arial"/>
                <w:color w:val="000000"/>
                <w:sz w:val="18"/>
                <w:szCs w:val="18"/>
              </w:rPr>
              <w:t xml:space="preserve">      </w:t>
            </w:r>
            <w:r w:rsidR="00D65BE7">
              <w:rPr>
                <w:rFonts w:ascii="Arial" w:hAnsi="Arial" w:cs="Arial"/>
                <w:color w:val="000000"/>
                <w:sz w:val="18"/>
                <w:szCs w:val="18"/>
              </w:rPr>
              <w:t>1,625</w:t>
            </w:r>
          </w:p>
        </w:tc>
        <w:tc>
          <w:tcPr>
            <w:tcW w:w="1380" w:type="dxa"/>
            <w:vAlign w:val="center"/>
          </w:tcPr>
          <w:p w14:paraId="47704275" w14:textId="77777777" w:rsidR="008F4950" w:rsidRPr="00E0778D" w:rsidRDefault="008F4950" w:rsidP="006437D5">
            <w:pPr>
              <w:rPr>
                <w:rFonts w:ascii="Arial" w:eastAsia="Arial Unicode MS" w:hAnsi="Arial" w:cs="Arial"/>
                <w:b/>
                <w:bCs/>
                <w:sz w:val="18"/>
                <w:szCs w:val="18"/>
              </w:rPr>
            </w:pPr>
          </w:p>
        </w:tc>
        <w:tc>
          <w:tcPr>
            <w:tcW w:w="1381" w:type="dxa"/>
            <w:vAlign w:val="center"/>
          </w:tcPr>
          <w:p w14:paraId="38B26962" w14:textId="77777777" w:rsidR="008F4950" w:rsidRPr="00E0778D" w:rsidRDefault="008F4950" w:rsidP="006437D5">
            <w:pPr>
              <w:rPr>
                <w:rFonts w:ascii="Arial" w:eastAsia="Arial Unicode MS" w:hAnsi="Arial" w:cs="Arial"/>
                <w:b/>
                <w:bCs/>
                <w:sz w:val="18"/>
                <w:szCs w:val="18"/>
              </w:rPr>
            </w:pPr>
          </w:p>
        </w:tc>
      </w:tr>
      <w:tr w:rsidR="00D3174D" w:rsidRPr="00E0778D" w14:paraId="621827B7" w14:textId="77777777" w:rsidTr="00094CAD">
        <w:trPr>
          <w:trHeight w:val="330"/>
        </w:trPr>
        <w:tc>
          <w:tcPr>
            <w:tcW w:w="3220" w:type="dxa"/>
            <w:noWrap/>
            <w:vAlign w:val="center"/>
          </w:tcPr>
          <w:p w14:paraId="198FFEF2" w14:textId="77777777" w:rsidR="00D3174D" w:rsidRPr="00081BFC" w:rsidRDefault="00D3174D" w:rsidP="002C1FA9">
            <w:pPr>
              <w:rPr>
                <w:rFonts w:ascii="Arial" w:hAnsi="Arial" w:cs="Arial"/>
                <w:color w:val="000000"/>
                <w:sz w:val="18"/>
                <w:szCs w:val="18"/>
                <w:lang w:val="es-ES_tradnl" w:eastAsia="en-US"/>
              </w:rPr>
            </w:pPr>
            <w:r>
              <w:rPr>
                <w:rFonts w:ascii="Arial" w:hAnsi="Arial" w:cs="Arial"/>
                <w:color w:val="000000"/>
                <w:sz w:val="18"/>
                <w:szCs w:val="18"/>
                <w:lang w:val="es-ES_tradnl" w:eastAsia="en-US"/>
              </w:rPr>
              <w:t>Parra Chavez Alicia Esmeralda</w:t>
            </w:r>
          </w:p>
        </w:tc>
        <w:tc>
          <w:tcPr>
            <w:tcW w:w="2311" w:type="dxa"/>
            <w:noWrap/>
            <w:vAlign w:val="center"/>
          </w:tcPr>
          <w:p w14:paraId="44344C9A" w14:textId="77777777" w:rsidR="00D3174D" w:rsidRPr="00081BFC" w:rsidRDefault="00D3174D" w:rsidP="00D65BE7">
            <w:pPr>
              <w:jc w:val="right"/>
              <w:rPr>
                <w:rFonts w:ascii="Arial" w:hAnsi="Arial" w:cs="Arial"/>
                <w:color w:val="000000"/>
                <w:sz w:val="18"/>
                <w:szCs w:val="18"/>
              </w:rPr>
            </w:pPr>
            <w:r>
              <w:rPr>
                <w:rFonts w:ascii="Arial" w:hAnsi="Arial" w:cs="Arial"/>
                <w:color w:val="000000"/>
                <w:sz w:val="18"/>
                <w:szCs w:val="18"/>
              </w:rPr>
              <w:t>$         1,377</w:t>
            </w:r>
          </w:p>
        </w:tc>
        <w:tc>
          <w:tcPr>
            <w:tcW w:w="1380" w:type="dxa"/>
            <w:vAlign w:val="center"/>
          </w:tcPr>
          <w:p w14:paraId="256B7CC0" w14:textId="77777777" w:rsidR="00D3174D" w:rsidRPr="00E0778D" w:rsidRDefault="00D3174D" w:rsidP="006437D5">
            <w:pPr>
              <w:rPr>
                <w:rFonts w:ascii="Arial" w:eastAsia="Arial Unicode MS" w:hAnsi="Arial" w:cs="Arial"/>
                <w:b/>
                <w:bCs/>
                <w:sz w:val="18"/>
                <w:szCs w:val="18"/>
              </w:rPr>
            </w:pPr>
          </w:p>
        </w:tc>
        <w:tc>
          <w:tcPr>
            <w:tcW w:w="1381" w:type="dxa"/>
            <w:vAlign w:val="center"/>
          </w:tcPr>
          <w:p w14:paraId="279D8C32" w14:textId="77777777" w:rsidR="00D3174D" w:rsidRPr="00E0778D" w:rsidRDefault="00D3174D" w:rsidP="006437D5">
            <w:pPr>
              <w:rPr>
                <w:rFonts w:ascii="Arial" w:eastAsia="Arial Unicode MS" w:hAnsi="Arial" w:cs="Arial"/>
                <w:b/>
                <w:bCs/>
                <w:sz w:val="18"/>
                <w:szCs w:val="18"/>
              </w:rPr>
            </w:pPr>
          </w:p>
        </w:tc>
      </w:tr>
      <w:tr w:rsidR="008F4950" w:rsidRPr="00E0778D" w14:paraId="2C1FF95A" w14:textId="77777777" w:rsidTr="00094CAD">
        <w:trPr>
          <w:trHeight w:val="330"/>
        </w:trPr>
        <w:tc>
          <w:tcPr>
            <w:tcW w:w="3220" w:type="dxa"/>
            <w:noWrap/>
            <w:vAlign w:val="center"/>
          </w:tcPr>
          <w:p w14:paraId="53B8713E" w14:textId="77777777" w:rsidR="008F4950" w:rsidRPr="00081BFC" w:rsidRDefault="008F4950" w:rsidP="00132C84">
            <w:pPr>
              <w:rPr>
                <w:rFonts w:ascii="Arial" w:hAnsi="Arial" w:cs="Arial"/>
                <w:color w:val="000000"/>
                <w:sz w:val="18"/>
                <w:szCs w:val="18"/>
              </w:rPr>
            </w:pPr>
            <w:r w:rsidRPr="00081BFC">
              <w:rPr>
                <w:rFonts w:ascii="Arial" w:hAnsi="Arial" w:cs="Arial"/>
                <w:color w:val="000000"/>
                <w:sz w:val="18"/>
                <w:szCs w:val="18"/>
                <w:lang w:val="es-ES_tradnl" w:eastAsia="en-US"/>
              </w:rPr>
              <w:t>Montellano Martínez Martin</w:t>
            </w:r>
          </w:p>
        </w:tc>
        <w:tc>
          <w:tcPr>
            <w:tcW w:w="2311" w:type="dxa"/>
            <w:noWrap/>
            <w:vAlign w:val="center"/>
          </w:tcPr>
          <w:p w14:paraId="65DD4897" w14:textId="77777777" w:rsidR="008F4950" w:rsidRPr="00081BFC" w:rsidRDefault="008F4950" w:rsidP="0053341A">
            <w:pPr>
              <w:jc w:val="right"/>
              <w:rPr>
                <w:rFonts w:ascii="Arial" w:hAnsi="Arial" w:cs="Arial"/>
                <w:color w:val="000000"/>
                <w:sz w:val="18"/>
                <w:szCs w:val="18"/>
              </w:rPr>
            </w:pPr>
            <w:r w:rsidRPr="00081BFC">
              <w:rPr>
                <w:rFonts w:ascii="Arial" w:hAnsi="Arial" w:cs="Arial"/>
                <w:color w:val="000000"/>
                <w:sz w:val="18"/>
                <w:szCs w:val="18"/>
              </w:rPr>
              <w:t xml:space="preserve">$   </w:t>
            </w:r>
            <w:r>
              <w:rPr>
                <w:rFonts w:ascii="Arial" w:hAnsi="Arial" w:cs="Arial"/>
                <w:color w:val="000000"/>
                <w:sz w:val="18"/>
                <w:szCs w:val="18"/>
              </w:rPr>
              <w:t xml:space="preserve">   </w:t>
            </w:r>
            <w:r w:rsidRPr="00081BFC">
              <w:rPr>
                <w:rFonts w:ascii="Arial" w:hAnsi="Arial" w:cs="Arial"/>
                <w:color w:val="000000"/>
                <w:sz w:val="18"/>
                <w:szCs w:val="18"/>
              </w:rPr>
              <w:t xml:space="preserve">   </w:t>
            </w:r>
            <w:r w:rsidR="0053341A">
              <w:rPr>
                <w:rFonts w:ascii="Arial" w:hAnsi="Arial" w:cs="Arial"/>
                <w:color w:val="000000"/>
                <w:sz w:val="18"/>
                <w:szCs w:val="18"/>
              </w:rPr>
              <w:t>1,100</w:t>
            </w:r>
          </w:p>
        </w:tc>
        <w:tc>
          <w:tcPr>
            <w:tcW w:w="1380" w:type="dxa"/>
            <w:vAlign w:val="center"/>
          </w:tcPr>
          <w:p w14:paraId="7536A65D" w14:textId="77777777" w:rsidR="008F4950" w:rsidRPr="00E0778D" w:rsidRDefault="008F4950" w:rsidP="006437D5">
            <w:pPr>
              <w:rPr>
                <w:rFonts w:ascii="Arial" w:eastAsia="Arial Unicode MS" w:hAnsi="Arial" w:cs="Arial"/>
                <w:b/>
                <w:bCs/>
                <w:sz w:val="18"/>
                <w:szCs w:val="18"/>
              </w:rPr>
            </w:pPr>
          </w:p>
        </w:tc>
        <w:tc>
          <w:tcPr>
            <w:tcW w:w="1381" w:type="dxa"/>
            <w:vAlign w:val="center"/>
          </w:tcPr>
          <w:p w14:paraId="4C993200" w14:textId="77777777" w:rsidR="008F4950" w:rsidRPr="00E0778D" w:rsidRDefault="008F4950" w:rsidP="006437D5">
            <w:pPr>
              <w:rPr>
                <w:rFonts w:ascii="Arial" w:eastAsia="Arial Unicode MS" w:hAnsi="Arial" w:cs="Arial"/>
                <w:b/>
                <w:bCs/>
                <w:sz w:val="18"/>
                <w:szCs w:val="18"/>
              </w:rPr>
            </w:pPr>
          </w:p>
        </w:tc>
      </w:tr>
      <w:tr w:rsidR="00D65BE7" w:rsidRPr="00E0778D" w14:paraId="5506D025" w14:textId="77777777" w:rsidTr="00094CAD">
        <w:trPr>
          <w:trHeight w:val="330"/>
        </w:trPr>
        <w:tc>
          <w:tcPr>
            <w:tcW w:w="3220" w:type="dxa"/>
            <w:noWrap/>
            <w:vAlign w:val="center"/>
          </w:tcPr>
          <w:p w14:paraId="61ADB2E2" w14:textId="77777777" w:rsidR="00D65BE7" w:rsidRPr="00081BFC" w:rsidRDefault="00D65BE7" w:rsidP="00132C84">
            <w:pPr>
              <w:rPr>
                <w:rFonts w:ascii="Arial" w:hAnsi="Arial" w:cs="Arial"/>
                <w:color w:val="000000"/>
                <w:sz w:val="18"/>
                <w:szCs w:val="18"/>
                <w:lang w:val="es-ES_tradnl" w:eastAsia="en-US"/>
              </w:rPr>
            </w:pPr>
            <w:r>
              <w:rPr>
                <w:rFonts w:ascii="Arial" w:hAnsi="Arial" w:cs="Arial"/>
                <w:color w:val="000000"/>
                <w:sz w:val="18"/>
                <w:szCs w:val="18"/>
                <w:lang w:val="es-ES_tradnl" w:eastAsia="en-US"/>
              </w:rPr>
              <w:t>Soto Muzquiz Lilia Gabriela</w:t>
            </w:r>
          </w:p>
        </w:tc>
        <w:tc>
          <w:tcPr>
            <w:tcW w:w="2311" w:type="dxa"/>
            <w:noWrap/>
            <w:vAlign w:val="center"/>
          </w:tcPr>
          <w:p w14:paraId="5FB462FD" w14:textId="77777777" w:rsidR="00D65BE7" w:rsidRPr="00081BFC" w:rsidRDefault="00D65BE7" w:rsidP="0053341A">
            <w:pPr>
              <w:jc w:val="right"/>
              <w:rPr>
                <w:rFonts w:ascii="Arial" w:hAnsi="Arial" w:cs="Arial"/>
                <w:color w:val="000000"/>
                <w:sz w:val="18"/>
                <w:szCs w:val="18"/>
              </w:rPr>
            </w:pPr>
            <w:r>
              <w:rPr>
                <w:rFonts w:ascii="Arial" w:hAnsi="Arial" w:cs="Arial"/>
                <w:color w:val="000000"/>
                <w:sz w:val="18"/>
                <w:szCs w:val="18"/>
              </w:rPr>
              <w:t>$            704</w:t>
            </w:r>
          </w:p>
        </w:tc>
        <w:tc>
          <w:tcPr>
            <w:tcW w:w="1380" w:type="dxa"/>
            <w:vAlign w:val="center"/>
          </w:tcPr>
          <w:p w14:paraId="26466A6A" w14:textId="77777777" w:rsidR="00D65BE7" w:rsidRPr="00E0778D" w:rsidRDefault="00D65BE7" w:rsidP="006437D5">
            <w:pPr>
              <w:rPr>
                <w:rFonts w:ascii="Arial" w:eastAsia="Arial Unicode MS" w:hAnsi="Arial" w:cs="Arial"/>
                <w:b/>
                <w:bCs/>
                <w:sz w:val="18"/>
                <w:szCs w:val="18"/>
              </w:rPr>
            </w:pPr>
          </w:p>
        </w:tc>
        <w:tc>
          <w:tcPr>
            <w:tcW w:w="1381" w:type="dxa"/>
            <w:vAlign w:val="center"/>
          </w:tcPr>
          <w:p w14:paraId="766D2A90" w14:textId="77777777" w:rsidR="00D65BE7" w:rsidRPr="00E0778D" w:rsidRDefault="00D65BE7" w:rsidP="006437D5">
            <w:pPr>
              <w:rPr>
                <w:rFonts w:ascii="Arial" w:eastAsia="Arial Unicode MS" w:hAnsi="Arial" w:cs="Arial"/>
                <w:b/>
                <w:bCs/>
                <w:sz w:val="18"/>
                <w:szCs w:val="18"/>
              </w:rPr>
            </w:pPr>
          </w:p>
        </w:tc>
      </w:tr>
      <w:tr w:rsidR="00D65BE7" w:rsidRPr="00E0778D" w14:paraId="70F8310B" w14:textId="77777777" w:rsidTr="00094CAD">
        <w:trPr>
          <w:trHeight w:val="330"/>
        </w:trPr>
        <w:tc>
          <w:tcPr>
            <w:tcW w:w="3220" w:type="dxa"/>
            <w:noWrap/>
            <w:vAlign w:val="center"/>
          </w:tcPr>
          <w:p w14:paraId="016C02C6" w14:textId="77777777" w:rsidR="00D65BE7" w:rsidRPr="00081BFC" w:rsidRDefault="00D65BE7" w:rsidP="00132C84">
            <w:pPr>
              <w:rPr>
                <w:rFonts w:ascii="Arial" w:hAnsi="Arial" w:cs="Arial"/>
                <w:color w:val="000000"/>
                <w:sz w:val="18"/>
                <w:szCs w:val="18"/>
                <w:lang w:val="es-ES_tradnl" w:eastAsia="en-US"/>
              </w:rPr>
            </w:pPr>
            <w:r>
              <w:rPr>
                <w:rFonts w:ascii="Arial" w:hAnsi="Arial" w:cs="Arial"/>
                <w:color w:val="000000"/>
                <w:sz w:val="18"/>
                <w:szCs w:val="18"/>
                <w:lang w:val="es-ES_tradnl" w:eastAsia="en-US"/>
              </w:rPr>
              <w:t>Saldaña Escobar Karina Abigail</w:t>
            </w:r>
          </w:p>
        </w:tc>
        <w:tc>
          <w:tcPr>
            <w:tcW w:w="2311" w:type="dxa"/>
            <w:noWrap/>
            <w:vAlign w:val="center"/>
          </w:tcPr>
          <w:p w14:paraId="27B3058D" w14:textId="77777777" w:rsidR="00D65BE7" w:rsidRPr="00081BFC" w:rsidRDefault="00D65BE7" w:rsidP="0053341A">
            <w:pPr>
              <w:jc w:val="right"/>
              <w:rPr>
                <w:rFonts w:ascii="Arial" w:hAnsi="Arial" w:cs="Arial"/>
                <w:color w:val="000000"/>
                <w:sz w:val="18"/>
                <w:szCs w:val="18"/>
              </w:rPr>
            </w:pPr>
            <w:r>
              <w:rPr>
                <w:rFonts w:ascii="Arial" w:hAnsi="Arial" w:cs="Arial"/>
                <w:color w:val="000000"/>
                <w:sz w:val="18"/>
                <w:szCs w:val="18"/>
              </w:rPr>
              <w:t>$            556</w:t>
            </w:r>
          </w:p>
        </w:tc>
        <w:tc>
          <w:tcPr>
            <w:tcW w:w="1380" w:type="dxa"/>
            <w:vAlign w:val="center"/>
          </w:tcPr>
          <w:p w14:paraId="19E8BEBA" w14:textId="77777777" w:rsidR="00D65BE7" w:rsidRPr="00E0778D" w:rsidRDefault="00D65BE7" w:rsidP="006437D5">
            <w:pPr>
              <w:rPr>
                <w:rFonts w:ascii="Arial" w:eastAsia="Arial Unicode MS" w:hAnsi="Arial" w:cs="Arial"/>
                <w:b/>
                <w:bCs/>
                <w:sz w:val="18"/>
                <w:szCs w:val="18"/>
              </w:rPr>
            </w:pPr>
          </w:p>
        </w:tc>
        <w:tc>
          <w:tcPr>
            <w:tcW w:w="1381" w:type="dxa"/>
            <w:vAlign w:val="center"/>
          </w:tcPr>
          <w:p w14:paraId="10E9B602" w14:textId="77777777" w:rsidR="00D65BE7" w:rsidRPr="00E0778D" w:rsidRDefault="00D65BE7" w:rsidP="006437D5">
            <w:pPr>
              <w:rPr>
                <w:rFonts w:ascii="Arial" w:eastAsia="Arial Unicode MS" w:hAnsi="Arial" w:cs="Arial"/>
                <w:b/>
                <w:bCs/>
                <w:sz w:val="18"/>
                <w:szCs w:val="18"/>
              </w:rPr>
            </w:pPr>
          </w:p>
        </w:tc>
      </w:tr>
      <w:tr w:rsidR="00D65BE7" w:rsidRPr="00E0778D" w14:paraId="34F9681C" w14:textId="77777777" w:rsidTr="00094CAD">
        <w:trPr>
          <w:trHeight w:val="330"/>
        </w:trPr>
        <w:tc>
          <w:tcPr>
            <w:tcW w:w="3220" w:type="dxa"/>
            <w:noWrap/>
            <w:vAlign w:val="center"/>
          </w:tcPr>
          <w:p w14:paraId="7C7E7209" w14:textId="77777777" w:rsidR="00D65BE7" w:rsidRDefault="00D65BE7" w:rsidP="00132C84">
            <w:pPr>
              <w:rPr>
                <w:rFonts w:ascii="Arial" w:hAnsi="Arial" w:cs="Arial"/>
                <w:color w:val="000000"/>
                <w:sz w:val="18"/>
                <w:szCs w:val="18"/>
                <w:lang w:val="es-ES_tradnl" w:eastAsia="en-US"/>
              </w:rPr>
            </w:pPr>
            <w:r>
              <w:rPr>
                <w:rFonts w:ascii="Arial" w:hAnsi="Arial" w:cs="Arial"/>
                <w:color w:val="000000"/>
                <w:sz w:val="18"/>
                <w:szCs w:val="18"/>
                <w:lang w:val="es-ES_tradnl" w:eastAsia="en-US"/>
              </w:rPr>
              <w:t>Vergara Saucedo Jesús Antonio</w:t>
            </w:r>
          </w:p>
        </w:tc>
        <w:tc>
          <w:tcPr>
            <w:tcW w:w="2311" w:type="dxa"/>
            <w:noWrap/>
            <w:vAlign w:val="center"/>
          </w:tcPr>
          <w:p w14:paraId="19E9AF3E" w14:textId="77777777" w:rsidR="00D65BE7" w:rsidRDefault="00D65BE7" w:rsidP="0053341A">
            <w:pPr>
              <w:jc w:val="right"/>
              <w:rPr>
                <w:rFonts w:ascii="Arial" w:hAnsi="Arial" w:cs="Arial"/>
                <w:color w:val="000000"/>
                <w:sz w:val="18"/>
                <w:szCs w:val="18"/>
              </w:rPr>
            </w:pPr>
            <w:r>
              <w:rPr>
                <w:rFonts w:ascii="Arial" w:hAnsi="Arial" w:cs="Arial"/>
                <w:color w:val="000000"/>
                <w:sz w:val="18"/>
                <w:szCs w:val="18"/>
              </w:rPr>
              <w:t>$            548</w:t>
            </w:r>
          </w:p>
        </w:tc>
        <w:tc>
          <w:tcPr>
            <w:tcW w:w="1380" w:type="dxa"/>
            <w:vAlign w:val="center"/>
          </w:tcPr>
          <w:p w14:paraId="34F4AD9F" w14:textId="77777777" w:rsidR="00D65BE7" w:rsidRPr="00E0778D" w:rsidRDefault="00D65BE7" w:rsidP="006437D5">
            <w:pPr>
              <w:rPr>
                <w:rFonts w:ascii="Arial" w:eastAsia="Arial Unicode MS" w:hAnsi="Arial" w:cs="Arial"/>
                <w:b/>
                <w:bCs/>
                <w:sz w:val="18"/>
                <w:szCs w:val="18"/>
              </w:rPr>
            </w:pPr>
          </w:p>
        </w:tc>
        <w:tc>
          <w:tcPr>
            <w:tcW w:w="1381" w:type="dxa"/>
            <w:vAlign w:val="center"/>
          </w:tcPr>
          <w:p w14:paraId="29B58D45" w14:textId="77777777" w:rsidR="00D65BE7" w:rsidRPr="00E0778D" w:rsidRDefault="00D65BE7" w:rsidP="006437D5">
            <w:pPr>
              <w:rPr>
                <w:rFonts w:ascii="Arial" w:eastAsia="Arial Unicode MS" w:hAnsi="Arial" w:cs="Arial"/>
                <w:b/>
                <w:bCs/>
                <w:sz w:val="18"/>
                <w:szCs w:val="18"/>
              </w:rPr>
            </w:pPr>
          </w:p>
        </w:tc>
      </w:tr>
      <w:tr w:rsidR="00D65BE7" w:rsidRPr="00E0778D" w14:paraId="2C231B08" w14:textId="77777777" w:rsidTr="00094CAD">
        <w:trPr>
          <w:trHeight w:val="330"/>
        </w:trPr>
        <w:tc>
          <w:tcPr>
            <w:tcW w:w="3220" w:type="dxa"/>
            <w:noWrap/>
            <w:vAlign w:val="center"/>
          </w:tcPr>
          <w:p w14:paraId="5F1BBE0E" w14:textId="0DDE95EB" w:rsidR="00D65BE7" w:rsidRDefault="00D65BE7" w:rsidP="00132C84">
            <w:pPr>
              <w:rPr>
                <w:rFonts w:ascii="Arial" w:hAnsi="Arial" w:cs="Arial"/>
                <w:color w:val="000000"/>
                <w:sz w:val="18"/>
                <w:szCs w:val="18"/>
                <w:lang w:val="es-ES_tradnl" w:eastAsia="en-US"/>
              </w:rPr>
            </w:pPr>
            <w:r>
              <w:rPr>
                <w:rFonts w:ascii="Arial" w:hAnsi="Arial" w:cs="Arial"/>
                <w:color w:val="000000"/>
                <w:sz w:val="18"/>
                <w:szCs w:val="18"/>
                <w:lang w:val="es-ES_tradnl" w:eastAsia="en-US"/>
              </w:rPr>
              <w:t xml:space="preserve">De la Cruz </w:t>
            </w:r>
            <w:r w:rsidR="00094CAD">
              <w:rPr>
                <w:rFonts w:ascii="Arial" w:hAnsi="Arial" w:cs="Arial"/>
                <w:color w:val="000000"/>
                <w:sz w:val="18"/>
                <w:szCs w:val="18"/>
                <w:lang w:val="es-ES_tradnl" w:eastAsia="en-US"/>
              </w:rPr>
              <w:t>Jiménez</w:t>
            </w:r>
            <w:r>
              <w:rPr>
                <w:rFonts w:ascii="Arial" w:hAnsi="Arial" w:cs="Arial"/>
                <w:color w:val="000000"/>
                <w:sz w:val="18"/>
                <w:szCs w:val="18"/>
                <w:lang w:val="es-ES_tradnl" w:eastAsia="en-US"/>
              </w:rPr>
              <w:t xml:space="preserve"> Evelin Elizabeth</w:t>
            </w:r>
          </w:p>
        </w:tc>
        <w:tc>
          <w:tcPr>
            <w:tcW w:w="2311" w:type="dxa"/>
            <w:noWrap/>
            <w:vAlign w:val="center"/>
          </w:tcPr>
          <w:p w14:paraId="46570EA7" w14:textId="77777777" w:rsidR="00D65BE7" w:rsidRDefault="00D65BE7" w:rsidP="0053341A">
            <w:pPr>
              <w:jc w:val="right"/>
              <w:rPr>
                <w:rFonts w:ascii="Arial" w:hAnsi="Arial" w:cs="Arial"/>
                <w:color w:val="000000"/>
                <w:sz w:val="18"/>
                <w:szCs w:val="18"/>
              </w:rPr>
            </w:pPr>
            <w:r>
              <w:rPr>
                <w:rFonts w:ascii="Arial" w:hAnsi="Arial" w:cs="Arial"/>
                <w:color w:val="000000"/>
                <w:sz w:val="18"/>
                <w:szCs w:val="18"/>
              </w:rPr>
              <w:t>$            499</w:t>
            </w:r>
          </w:p>
        </w:tc>
        <w:tc>
          <w:tcPr>
            <w:tcW w:w="1380" w:type="dxa"/>
            <w:vAlign w:val="center"/>
          </w:tcPr>
          <w:p w14:paraId="14DA0845" w14:textId="77777777" w:rsidR="00D65BE7" w:rsidRPr="00E0778D" w:rsidRDefault="00D65BE7" w:rsidP="006437D5">
            <w:pPr>
              <w:rPr>
                <w:rFonts w:ascii="Arial" w:eastAsia="Arial Unicode MS" w:hAnsi="Arial" w:cs="Arial"/>
                <w:b/>
                <w:bCs/>
                <w:sz w:val="18"/>
                <w:szCs w:val="18"/>
              </w:rPr>
            </w:pPr>
          </w:p>
        </w:tc>
        <w:tc>
          <w:tcPr>
            <w:tcW w:w="1381" w:type="dxa"/>
            <w:vAlign w:val="center"/>
          </w:tcPr>
          <w:p w14:paraId="0B7BEC40" w14:textId="77777777" w:rsidR="00D65BE7" w:rsidRPr="00E0778D" w:rsidRDefault="00D65BE7" w:rsidP="006437D5">
            <w:pPr>
              <w:rPr>
                <w:rFonts w:ascii="Arial" w:eastAsia="Arial Unicode MS" w:hAnsi="Arial" w:cs="Arial"/>
                <w:b/>
                <w:bCs/>
                <w:sz w:val="18"/>
                <w:szCs w:val="18"/>
              </w:rPr>
            </w:pPr>
          </w:p>
        </w:tc>
      </w:tr>
      <w:tr w:rsidR="008F4950" w:rsidRPr="00E0778D" w14:paraId="63669AD8" w14:textId="77777777" w:rsidTr="00094CAD">
        <w:trPr>
          <w:trHeight w:val="330"/>
        </w:trPr>
        <w:tc>
          <w:tcPr>
            <w:tcW w:w="3220" w:type="dxa"/>
            <w:noWrap/>
            <w:vAlign w:val="center"/>
            <w:hideMark/>
          </w:tcPr>
          <w:p w14:paraId="59D0DC32" w14:textId="77777777" w:rsidR="008F4950" w:rsidRPr="00081BFC" w:rsidRDefault="008F4950" w:rsidP="006437D5">
            <w:pPr>
              <w:rPr>
                <w:rFonts w:ascii="Arial" w:hAnsi="Arial" w:cs="Arial"/>
                <w:color w:val="000000"/>
                <w:sz w:val="18"/>
                <w:szCs w:val="18"/>
              </w:rPr>
            </w:pPr>
            <w:r>
              <w:rPr>
                <w:rFonts w:ascii="Arial" w:hAnsi="Arial" w:cs="Arial"/>
                <w:color w:val="000000"/>
                <w:sz w:val="18"/>
                <w:szCs w:val="18"/>
                <w:lang w:val="es-ES_tradnl" w:eastAsia="en-US"/>
              </w:rPr>
              <w:t>Guillen Mayorquin Luis Heriberto</w:t>
            </w:r>
          </w:p>
        </w:tc>
        <w:tc>
          <w:tcPr>
            <w:tcW w:w="2311" w:type="dxa"/>
            <w:noWrap/>
            <w:vAlign w:val="center"/>
            <w:hideMark/>
          </w:tcPr>
          <w:p w14:paraId="3C9C3F48" w14:textId="77777777" w:rsidR="008F4950" w:rsidRPr="00081BFC" w:rsidRDefault="008F4950" w:rsidP="00D65BE7">
            <w:pPr>
              <w:jc w:val="right"/>
              <w:rPr>
                <w:rFonts w:ascii="Arial" w:hAnsi="Arial" w:cs="Arial"/>
                <w:color w:val="000000"/>
                <w:sz w:val="18"/>
                <w:szCs w:val="18"/>
              </w:rPr>
            </w:pPr>
            <w:r w:rsidRPr="00081BFC">
              <w:rPr>
                <w:rFonts w:ascii="Arial" w:hAnsi="Arial" w:cs="Arial"/>
                <w:color w:val="000000"/>
                <w:sz w:val="18"/>
                <w:szCs w:val="18"/>
              </w:rPr>
              <w:t xml:space="preserve">$   </w:t>
            </w:r>
            <w:r>
              <w:rPr>
                <w:rFonts w:ascii="Arial" w:hAnsi="Arial" w:cs="Arial"/>
                <w:color w:val="000000"/>
                <w:sz w:val="18"/>
                <w:szCs w:val="18"/>
              </w:rPr>
              <w:t xml:space="preserve">   </w:t>
            </w:r>
            <w:r w:rsidRPr="00081BFC">
              <w:rPr>
                <w:rFonts w:ascii="Arial" w:hAnsi="Arial" w:cs="Arial"/>
                <w:color w:val="000000"/>
                <w:sz w:val="18"/>
                <w:szCs w:val="18"/>
              </w:rPr>
              <w:t xml:space="preserve">      </w:t>
            </w:r>
            <w:r w:rsidR="00D65BE7">
              <w:rPr>
                <w:rFonts w:ascii="Arial" w:hAnsi="Arial" w:cs="Arial"/>
                <w:color w:val="000000"/>
                <w:sz w:val="18"/>
                <w:szCs w:val="18"/>
              </w:rPr>
              <w:t>177</w:t>
            </w:r>
          </w:p>
        </w:tc>
        <w:tc>
          <w:tcPr>
            <w:tcW w:w="1380" w:type="dxa"/>
            <w:vAlign w:val="center"/>
            <w:hideMark/>
          </w:tcPr>
          <w:p w14:paraId="5134942F" w14:textId="77777777" w:rsidR="008F4950" w:rsidRPr="00E0778D" w:rsidRDefault="008F4950" w:rsidP="006437D5">
            <w:pPr>
              <w:rPr>
                <w:rFonts w:ascii="Arial" w:eastAsia="Arial Unicode MS" w:hAnsi="Arial" w:cs="Arial"/>
                <w:color w:val="000000"/>
                <w:sz w:val="18"/>
                <w:szCs w:val="18"/>
              </w:rPr>
            </w:pPr>
            <w:r w:rsidRPr="00E0778D">
              <w:rPr>
                <w:rFonts w:ascii="Arial" w:eastAsia="Arial Unicode MS" w:hAnsi="Arial" w:cs="Arial"/>
                <w:color w:val="000000"/>
                <w:sz w:val="18"/>
                <w:szCs w:val="18"/>
              </w:rPr>
              <w:t> </w:t>
            </w:r>
          </w:p>
        </w:tc>
        <w:tc>
          <w:tcPr>
            <w:tcW w:w="1381" w:type="dxa"/>
            <w:vAlign w:val="center"/>
          </w:tcPr>
          <w:p w14:paraId="69259F8C" w14:textId="77777777" w:rsidR="008F4950" w:rsidRPr="00E0778D" w:rsidRDefault="008F4950" w:rsidP="006437D5">
            <w:pPr>
              <w:rPr>
                <w:rFonts w:ascii="Arial" w:eastAsia="Arial Unicode MS" w:hAnsi="Arial" w:cs="Arial"/>
                <w:color w:val="000000"/>
                <w:sz w:val="18"/>
                <w:szCs w:val="18"/>
              </w:rPr>
            </w:pPr>
          </w:p>
        </w:tc>
      </w:tr>
      <w:tr w:rsidR="00D3174D" w:rsidRPr="00E0778D" w14:paraId="18753DAF" w14:textId="77777777" w:rsidTr="00094CAD">
        <w:trPr>
          <w:trHeight w:val="330"/>
        </w:trPr>
        <w:tc>
          <w:tcPr>
            <w:tcW w:w="3220" w:type="dxa"/>
            <w:noWrap/>
            <w:vAlign w:val="center"/>
            <w:hideMark/>
          </w:tcPr>
          <w:p w14:paraId="724F3A44" w14:textId="7B9AFF7D" w:rsidR="00D3174D" w:rsidRDefault="00094CAD" w:rsidP="006437D5">
            <w:pPr>
              <w:rPr>
                <w:rFonts w:ascii="Arial" w:hAnsi="Arial" w:cs="Arial"/>
                <w:color w:val="000000"/>
                <w:sz w:val="18"/>
                <w:szCs w:val="18"/>
                <w:lang w:val="es-ES_tradnl" w:eastAsia="en-US"/>
              </w:rPr>
            </w:pPr>
            <w:r>
              <w:rPr>
                <w:rFonts w:ascii="Arial" w:hAnsi="Arial" w:cs="Arial"/>
                <w:color w:val="000000"/>
                <w:sz w:val="18"/>
                <w:szCs w:val="18"/>
                <w:lang w:val="es-ES_tradnl" w:eastAsia="en-US"/>
              </w:rPr>
              <w:t>López</w:t>
            </w:r>
            <w:r w:rsidR="00D3174D">
              <w:rPr>
                <w:rFonts w:ascii="Arial" w:hAnsi="Arial" w:cs="Arial"/>
                <w:color w:val="000000"/>
                <w:sz w:val="18"/>
                <w:szCs w:val="18"/>
                <w:lang w:val="es-ES_tradnl" w:eastAsia="en-US"/>
              </w:rPr>
              <w:t xml:space="preserve"> Beltran Vanessa Yaidali</w:t>
            </w:r>
          </w:p>
        </w:tc>
        <w:tc>
          <w:tcPr>
            <w:tcW w:w="2311" w:type="dxa"/>
            <w:noWrap/>
            <w:vAlign w:val="center"/>
            <w:hideMark/>
          </w:tcPr>
          <w:p w14:paraId="647B2ED3" w14:textId="77777777" w:rsidR="00D3174D" w:rsidRPr="00081BFC" w:rsidRDefault="00D3174D" w:rsidP="00D65BE7">
            <w:pPr>
              <w:jc w:val="right"/>
              <w:rPr>
                <w:rFonts w:ascii="Arial" w:hAnsi="Arial" w:cs="Arial"/>
                <w:color w:val="000000"/>
                <w:sz w:val="18"/>
                <w:szCs w:val="18"/>
              </w:rPr>
            </w:pPr>
            <w:r>
              <w:rPr>
                <w:rFonts w:ascii="Arial" w:hAnsi="Arial" w:cs="Arial"/>
                <w:color w:val="000000"/>
                <w:sz w:val="18"/>
                <w:szCs w:val="18"/>
              </w:rPr>
              <w:t>$            131</w:t>
            </w:r>
          </w:p>
        </w:tc>
        <w:tc>
          <w:tcPr>
            <w:tcW w:w="1380" w:type="dxa"/>
            <w:vAlign w:val="center"/>
            <w:hideMark/>
          </w:tcPr>
          <w:p w14:paraId="64C032AF" w14:textId="77777777" w:rsidR="00D3174D" w:rsidRPr="00E0778D" w:rsidRDefault="00D3174D" w:rsidP="006437D5">
            <w:pPr>
              <w:rPr>
                <w:rFonts w:ascii="Arial" w:eastAsia="Arial Unicode MS" w:hAnsi="Arial" w:cs="Arial"/>
                <w:color w:val="000000"/>
                <w:sz w:val="18"/>
                <w:szCs w:val="18"/>
              </w:rPr>
            </w:pPr>
          </w:p>
        </w:tc>
        <w:tc>
          <w:tcPr>
            <w:tcW w:w="1381" w:type="dxa"/>
            <w:vAlign w:val="center"/>
          </w:tcPr>
          <w:p w14:paraId="3C656234" w14:textId="77777777" w:rsidR="00D3174D" w:rsidRPr="00E0778D" w:rsidRDefault="00D3174D" w:rsidP="006437D5">
            <w:pPr>
              <w:rPr>
                <w:rFonts w:ascii="Arial" w:eastAsia="Arial Unicode MS" w:hAnsi="Arial" w:cs="Arial"/>
                <w:color w:val="000000"/>
                <w:sz w:val="18"/>
                <w:szCs w:val="18"/>
              </w:rPr>
            </w:pPr>
          </w:p>
        </w:tc>
      </w:tr>
      <w:tr w:rsidR="00D3174D" w:rsidRPr="00E0778D" w14:paraId="447AB370" w14:textId="77777777" w:rsidTr="00094CAD">
        <w:trPr>
          <w:trHeight w:val="330"/>
        </w:trPr>
        <w:tc>
          <w:tcPr>
            <w:tcW w:w="3220" w:type="dxa"/>
            <w:noWrap/>
            <w:vAlign w:val="center"/>
            <w:hideMark/>
          </w:tcPr>
          <w:p w14:paraId="64CC1F6A" w14:textId="77777777" w:rsidR="00D3174D" w:rsidRDefault="00D3174D" w:rsidP="006437D5">
            <w:pPr>
              <w:rPr>
                <w:rFonts w:ascii="Arial" w:hAnsi="Arial" w:cs="Arial"/>
                <w:color w:val="000000"/>
                <w:sz w:val="18"/>
                <w:szCs w:val="18"/>
                <w:lang w:val="es-ES_tradnl" w:eastAsia="en-US"/>
              </w:rPr>
            </w:pPr>
            <w:r>
              <w:rPr>
                <w:rFonts w:ascii="Arial" w:hAnsi="Arial" w:cs="Arial"/>
                <w:color w:val="000000"/>
                <w:sz w:val="18"/>
                <w:szCs w:val="18"/>
                <w:lang w:val="es-ES_tradnl" w:eastAsia="en-US"/>
              </w:rPr>
              <w:t>Holguín González Sandra Karina</w:t>
            </w:r>
          </w:p>
        </w:tc>
        <w:tc>
          <w:tcPr>
            <w:tcW w:w="2311" w:type="dxa"/>
            <w:noWrap/>
            <w:vAlign w:val="center"/>
            <w:hideMark/>
          </w:tcPr>
          <w:p w14:paraId="05DE123C" w14:textId="77777777" w:rsidR="00D3174D" w:rsidRPr="00081BFC" w:rsidRDefault="00D3174D" w:rsidP="00D65BE7">
            <w:pPr>
              <w:jc w:val="right"/>
              <w:rPr>
                <w:rFonts w:ascii="Arial" w:hAnsi="Arial" w:cs="Arial"/>
                <w:color w:val="000000"/>
                <w:sz w:val="18"/>
                <w:szCs w:val="18"/>
              </w:rPr>
            </w:pPr>
            <w:r>
              <w:rPr>
                <w:rFonts w:ascii="Arial" w:hAnsi="Arial" w:cs="Arial"/>
                <w:color w:val="000000"/>
                <w:sz w:val="18"/>
                <w:szCs w:val="18"/>
              </w:rPr>
              <w:t>$                3</w:t>
            </w:r>
          </w:p>
        </w:tc>
        <w:tc>
          <w:tcPr>
            <w:tcW w:w="1380" w:type="dxa"/>
            <w:vAlign w:val="center"/>
            <w:hideMark/>
          </w:tcPr>
          <w:p w14:paraId="336E2A6A" w14:textId="77777777" w:rsidR="00D3174D" w:rsidRPr="00E0778D" w:rsidRDefault="00D3174D" w:rsidP="006437D5">
            <w:pPr>
              <w:rPr>
                <w:rFonts w:ascii="Arial" w:eastAsia="Arial Unicode MS" w:hAnsi="Arial" w:cs="Arial"/>
                <w:color w:val="000000"/>
                <w:sz w:val="18"/>
                <w:szCs w:val="18"/>
              </w:rPr>
            </w:pPr>
          </w:p>
        </w:tc>
        <w:tc>
          <w:tcPr>
            <w:tcW w:w="1381" w:type="dxa"/>
            <w:vAlign w:val="center"/>
          </w:tcPr>
          <w:p w14:paraId="245DFB34" w14:textId="77777777" w:rsidR="00D3174D" w:rsidRPr="00E0778D" w:rsidRDefault="00D3174D" w:rsidP="006437D5">
            <w:pPr>
              <w:rPr>
                <w:rFonts w:ascii="Arial" w:eastAsia="Arial Unicode MS" w:hAnsi="Arial" w:cs="Arial"/>
                <w:color w:val="000000"/>
                <w:sz w:val="18"/>
                <w:szCs w:val="18"/>
              </w:rPr>
            </w:pPr>
          </w:p>
        </w:tc>
      </w:tr>
      <w:tr w:rsidR="008F4950" w:rsidRPr="00E0778D" w14:paraId="27E0CF55" w14:textId="77777777" w:rsidTr="00094CAD">
        <w:trPr>
          <w:trHeight w:val="330"/>
        </w:trPr>
        <w:tc>
          <w:tcPr>
            <w:tcW w:w="5531" w:type="dxa"/>
            <w:gridSpan w:val="2"/>
            <w:vAlign w:val="center"/>
            <w:hideMark/>
          </w:tcPr>
          <w:p w14:paraId="32429659" w14:textId="77777777" w:rsidR="008F4950" w:rsidRPr="00081BFC" w:rsidRDefault="008F4950" w:rsidP="006437D5">
            <w:pPr>
              <w:rPr>
                <w:rFonts w:ascii="Arial" w:eastAsia="Arial Unicode MS" w:hAnsi="Arial" w:cs="Arial"/>
                <w:b/>
                <w:bCs/>
                <w:sz w:val="18"/>
                <w:szCs w:val="18"/>
              </w:rPr>
            </w:pPr>
            <w:r w:rsidRPr="00081BFC">
              <w:rPr>
                <w:rFonts w:ascii="Arial" w:eastAsia="Arial Unicode MS" w:hAnsi="Arial" w:cs="Arial"/>
                <w:b/>
                <w:bCs/>
                <w:sz w:val="18"/>
                <w:szCs w:val="18"/>
              </w:rPr>
              <w:t>C) Cheques devueltos</w:t>
            </w:r>
          </w:p>
        </w:tc>
        <w:tc>
          <w:tcPr>
            <w:tcW w:w="1380" w:type="dxa"/>
            <w:vAlign w:val="center"/>
            <w:hideMark/>
          </w:tcPr>
          <w:p w14:paraId="3F8E92D3" w14:textId="77777777" w:rsidR="008F4950" w:rsidRPr="00E0778D" w:rsidRDefault="008F4950" w:rsidP="008F4950">
            <w:pPr>
              <w:jc w:val="right"/>
              <w:rPr>
                <w:rFonts w:ascii="Arial" w:eastAsia="Arial Unicode MS" w:hAnsi="Arial" w:cs="Arial"/>
                <w:b/>
                <w:bCs/>
                <w:sz w:val="18"/>
                <w:szCs w:val="18"/>
              </w:rPr>
            </w:pPr>
            <w:r w:rsidRPr="00E0778D">
              <w:rPr>
                <w:rFonts w:ascii="Arial" w:eastAsia="Arial Unicode MS" w:hAnsi="Arial" w:cs="Arial"/>
                <w:b/>
                <w:bCs/>
                <w:sz w:val="18"/>
                <w:szCs w:val="18"/>
              </w:rPr>
              <w:t xml:space="preserve"> $     1</w:t>
            </w:r>
            <w:r>
              <w:rPr>
                <w:rFonts w:ascii="Arial" w:eastAsia="Arial Unicode MS" w:hAnsi="Arial" w:cs="Arial"/>
                <w:b/>
                <w:bCs/>
                <w:sz w:val="18"/>
                <w:szCs w:val="18"/>
              </w:rPr>
              <w:t>,198,165</w:t>
            </w:r>
          </w:p>
        </w:tc>
        <w:tc>
          <w:tcPr>
            <w:tcW w:w="1381" w:type="dxa"/>
            <w:vAlign w:val="center"/>
          </w:tcPr>
          <w:p w14:paraId="5BA36EDC" w14:textId="77777777" w:rsidR="008F4950" w:rsidRPr="00E0778D" w:rsidRDefault="008F4950" w:rsidP="006437D5">
            <w:pPr>
              <w:jc w:val="right"/>
              <w:rPr>
                <w:rFonts w:ascii="Arial" w:eastAsia="Arial Unicode MS" w:hAnsi="Arial" w:cs="Arial"/>
                <w:b/>
                <w:bCs/>
                <w:sz w:val="18"/>
                <w:szCs w:val="18"/>
              </w:rPr>
            </w:pPr>
          </w:p>
        </w:tc>
      </w:tr>
      <w:tr w:rsidR="008F4950" w:rsidRPr="00E0778D" w14:paraId="119A31BD" w14:textId="77777777" w:rsidTr="00094CAD">
        <w:trPr>
          <w:trHeight w:val="284"/>
        </w:trPr>
        <w:tc>
          <w:tcPr>
            <w:tcW w:w="3220" w:type="dxa"/>
            <w:vAlign w:val="center"/>
            <w:hideMark/>
          </w:tcPr>
          <w:p w14:paraId="767EA872" w14:textId="77777777" w:rsidR="008F4950" w:rsidRPr="00081BFC" w:rsidRDefault="008F4950" w:rsidP="006437D5">
            <w:pPr>
              <w:rPr>
                <w:rFonts w:ascii="Arial" w:eastAsia="Arial Unicode MS" w:hAnsi="Arial" w:cs="Arial"/>
                <w:color w:val="000000"/>
                <w:sz w:val="18"/>
                <w:szCs w:val="18"/>
              </w:rPr>
            </w:pPr>
            <w:r w:rsidRPr="00081BFC">
              <w:rPr>
                <w:rFonts w:ascii="Arial" w:eastAsia="Arial Unicode MS" w:hAnsi="Arial" w:cs="Arial"/>
                <w:color w:val="000000"/>
                <w:sz w:val="18"/>
                <w:szCs w:val="18"/>
              </w:rPr>
              <w:t>Cheques devueltos MN</w:t>
            </w:r>
          </w:p>
        </w:tc>
        <w:tc>
          <w:tcPr>
            <w:tcW w:w="2311" w:type="dxa"/>
            <w:noWrap/>
            <w:vAlign w:val="center"/>
            <w:hideMark/>
          </w:tcPr>
          <w:p w14:paraId="741122EF" w14:textId="77777777" w:rsidR="008F4950" w:rsidRPr="00081BFC" w:rsidRDefault="008F4950" w:rsidP="006437D5">
            <w:pPr>
              <w:jc w:val="right"/>
              <w:rPr>
                <w:rFonts w:ascii="Arial" w:eastAsia="Arial Unicode MS" w:hAnsi="Arial" w:cs="Arial"/>
                <w:color w:val="000000"/>
                <w:sz w:val="18"/>
                <w:szCs w:val="18"/>
              </w:rPr>
            </w:pPr>
            <w:r w:rsidRPr="00081BFC">
              <w:rPr>
                <w:rFonts w:ascii="Arial" w:eastAsia="Arial Unicode MS" w:hAnsi="Arial" w:cs="Arial"/>
                <w:color w:val="000000"/>
                <w:sz w:val="18"/>
                <w:szCs w:val="18"/>
              </w:rPr>
              <w:t xml:space="preserve"> $  1,198,165 </w:t>
            </w:r>
          </w:p>
        </w:tc>
        <w:tc>
          <w:tcPr>
            <w:tcW w:w="1380" w:type="dxa"/>
            <w:noWrap/>
            <w:vAlign w:val="center"/>
            <w:hideMark/>
          </w:tcPr>
          <w:p w14:paraId="50761F0A" w14:textId="77777777" w:rsidR="008F4950" w:rsidRPr="00E0778D" w:rsidRDefault="008F4950" w:rsidP="006437D5">
            <w:pPr>
              <w:jc w:val="right"/>
              <w:rPr>
                <w:rFonts w:ascii="Arial" w:eastAsia="Arial Unicode MS" w:hAnsi="Arial" w:cs="Arial"/>
                <w:color w:val="000000"/>
                <w:sz w:val="18"/>
                <w:szCs w:val="18"/>
              </w:rPr>
            </w:pPr>
          </w:p>
        </w:tc>
        <w:tc>
          <w:tcPr>
            <w:tcW w:w="1381" w:type="dxa"/>
            <w:vAlign w:val="center"/>
          </w:tcPr>
          <w:p w14:paraId="5E9191FB" w14:textId="77777777" w:rsidR="008F4950" w:rsidRPr="00E0778D" w:rsidRDefault="008F4950" w:rsidP="006437D5">
            <w:pPr>
              <w:jc w:val="right"/>
              <w:rPr>
                <w:rFonts w:ascii="Arial" w:eastAsia="Arial Unicode MS" w:hAnsi="Arial" w:cs="Arial"/>
                <w:color w:val="000000"/>
                <w:sz w:val="18"/>
                <w:szCs w:val="18"/>
              </w:rPr>
            </w:pPr>
          </w:p>
        </w:tc>
      </w:tr>
      <w:tr w:rsidR="008F4950" w:rsidRPr="00E0778D" w14:paraId="5464161F" w14:textId="77777777" w:rsidTr="00094CAD">
        <w:trPr>
          <w:trHeight w:val="330"/>
        </w:trPr>
        <w:tc>
          <w:tcPr>
            <w:tcW w:w="5531" w:type="dxa"/>
            <w:gridSpan w:val="2"/>
            <w:vAlign w:val="center"/>
            <w:hideMark/>
          </w:tcPr>
          <w:p w14:paraId="6372D42F" w14:textId="77777777" w:rsidR="008F4950" w:rsidRPr="00081BFC" w:rsidRDefault="008F4950" w:rsidP="006437D5">
            <w:pPr>
              <w:rPr>
                <w:rFonts w:ascii="Arial" w:eastAsia="Arial Unicode MS" w:hAnsi="Arial" w:cs="Arial"/>
                <w:b/>
                <w:bCs/>
                <w:color w:val="000000"/>
                <w:sz w:val="18"/>
                <w:szCs w:val="18"/>
              </w:rPr>
            </w:pPr>
            <w:r w:rsidRPr="00081BFC">
              <w:rPr>
                <w:rFonts w:ascii="Arial" w:eastAsia="Arial Unicode MS" w:hAnsi="Arial" w:cs="Arial"/>
                <w:b/>
                <w:bCs/>
                <w:color w:val="000000"/>
                <w:sz w:val="18"/>
                <w:szCs w:val="18"/>
              </w:rPr>
              <w:t>D) funcionarios y Empleados</w:t>
            </w:r>
          </w:p>
        </w:tc>
        <w:tc>
          <w:tcPr>
            <w:tcW w:w="1380" w:type="dxa"/>
            <w:vAlign w:val="center"/>
            <w:hideMark/>
          </w:tcPr>
          <w:p w14:paraId="4742F593" w14:textId="77777777" w:rsidR="008F4950" w:rsidRPr="00E0778D" w:rsidRDefault="008F4950" w:rsidP="00D3174D">
            <w:pPr>
              <w:jc w:val="right"/>
              <w:rPr>
                <w:rFonts w:ascii="Arial" w:eastAsia="Arial Unicode MS" w:hAnsi="Arial" w:cs="Arial"/>
                <w:b/>
                <w:bCs/>
                <w:color w:val="000000"/>
                <w:sz w:val="18"/>
                <w:szCs w:val="18"/>
              </w:rPr>
            </w:pPr>
            <w:r w:rsidRPr="00E0778D">
              <w:rPr>
                <w:rFonts w:ascii="Arial" w:eastAsia="Arial Unicode MS" w:hAnsi="Arial" w:cs="Arial"/>
                <w:b/>
                <w:bCs/>
                <w:color w:val="000000"/>
                <w:sz w:val="18"/>
                <w:szCs w:val="18"/>
              </w:rPr>
              <w:t xml:space="preserve"> $   </w:t>
            </w:r>
            <w:r w:rsidR="00D3174D">
              <w:rPr>
                <w:rFonts w:ascii="Arial" w:eastAsia="Arial Unicode MS" w:hAnsi="Arial" w:cs="Arial"/>
                <w:b/>
                <w:bCs/>
                <w:color w:val="000000"/>
                <w:sz w:val="18"/>
                <w:szCs w:val="18"/>
              </w:rPr>
              <w:t xml:space="preserve"> </w:t>
            </w:r>
            <w:r w:rsidRPr="00E0778D">
              <w:rPr>
                <w:rFonts w:ascii="Arial" w:eastAsia="Arial Unicode MS" w:hAnsi="Arial" w:cs="Arial"/>
                <w:b/>
                <w:bCs/>
                <w:color w:val="000000"/>
                <w:sz w:val="18"/>
                <w:szCs w:val="18"/>
              </w:rPr>
              <w:t xml:space="preserve">    </w:t>
            </w:r>
            <w:r w:rsidR="00D3174D">
              <w:rPr>
                <w:rFonts w:ascii="Arial" w:eastAsia="Arial Unicode MS" w:hAnsi="Arial" w:cs="Arial"/>
                <w:b/>
                <w:bCs/>
                <w:color w:val="000000"/>
                <w:sz w:val="18"/>
                <w:szCs w:val="18"/>
              </w:rPr>
              <w:t>35</w:t>
            </w:r>
            <w:r>
              <w:rPr>
                <w:rFonts w:ascii="Arial" w:eastAsia="Arial Unicode MS" w:hAnsi="Arial" w:cs="Arial"/>
                <w:b/>
                <w:bCs/>
                <w:color w:val="000000"/>
                <w:sz w:val="18"/>
                <w:szCs w:val="18"/>
              </w:rPr>
              <w:t>5,</w:t>
            </w:r>
            <w:r w:rsidR="00D3174D">
              <w:rPr>
                <w:rFonts w:ascii="Arial" w:eastAsia="Arial Unicode MS" w:hAnsi="Arial" w:cs="Arial"/>
                <w:b/>
                <w:bCs/>
                <w:color w:val="000000"/>
                <w:sz w:val="18"/>
                <w:szCs w:val="18"/>
              </w:rPr>
              <w:t>340</w:t>
            </w:r>
          </w:p>
        </w:tc>
        <w:tc>
          <w:tcPr>
            <w:tcW w:w="1381" w:type="dxa"/>
            <w:vAlign w:val="center"/>
          </w:tcPr>
          <w:p w14:paraId="6ED3F4D2" w14:textId="77777777" w:rsidR="008F4950" w:rsidRPr="00E0778D" w:rsidRDefault="008F4950" w:rsidP="00654F40">
            <w:pPr>
              <w:jc w:val="right"/>
              <w:rPr>
                <w:rFonts w:ascii="Arial" w:eastAsia="Arial Unicode MS" w:hAnsi="Arial" w:cs="Arial"/>
                <w:b/>
                <w:bCs/>
                <w:color w:val="000000"/>
                <w:sz w:val="18"/>
                <w:szCs w:val="18"/>
              </w:rPr>
            </w:pPr>
          </w:p>
        </w:tc>
      </w:tr>
      <w:tr w:rsidR="008F4950" w:rsidRPr="00E0778D" w14:paraId="61E85558" w14:textId="77777777" w:rsidTr="00094CAD">
        <w:trPr>
          <w:trHeight w:val="349"/>
        </w:trPr>
        <w:tc>
          <w:tcPr>
            <w:tcW w:w="3220" w:type="dxa"/>
            <w:noWrap/>
            <w:vAlign w:val="center"/>
          </w:tcPr>
          <w:p w14:paraId="1EB18A97" w14:textId="77777777" w:rsidR="008F4950" w:rsidRPr="00081BFC" w:rsidRDefault="008F4950" w:rsidP="006437D5">
            <w:pPr>
              <w:rPr>
                <w:rFonts w:ascii="Arial" w:hAnsi="Arial" w:cs="Arial"/>
                <w:color w:val="000000"/>
                <w:sz w:val="18"/>
                <w:szCs w:val="18"/>
                <w:lang w:val="es-ES_tradnl" w:eastAsia="en-US"/>
              </w:rPr>
            </w:pPr>
            <w:bookmarkStart w:id="0" w:name="_Hlk180332729"/>
            <w:r w:rsidRPr="00081BFC">
              <w:rPr>
                <w:rFonts w:ascii="Arial" w:hAnsi="Arial" w:cs="Arial"/>
                <w:color w:val="000000"/>
                <w:sz w:val="18"/>
                <w:szCs w:val="18"/>
                <w:lang w:val="es-ES_tradnl" w:eastAsia="en-US"/>
              </w:rPr>
              <w:t>Ventura Ibarra Christian</w:t>
            </w:r>
          </w:p>
        </w:tc>
        <w:tc>
          <w:tcPr>
            <w:tcW w:w="2311" w:type="dxa"/>
            <w:noWrap/>
            <w:vAlign w:val="center"/>
          </w:tcPr>
          <w:p w14:paraId="1C1E88D7" w14:textId="77777777" w:rsidR="008F4950" w:rsidRPr="00081BFC" w:rsidRDefault="008F4950" w:rsidP="006437D5">
            <w:pPr>
              <w:jc w:val="right"/>
              <w:rPr>
                <w:rFonts w:ascii="Arial" w:eastAsia="Arial Unicode MS" w:hAnsi="Arial" w:cs="Arial"/>
                <w:color w:val="000000"/>
                <w:sz w:val="18"/>
                <w:szCs w:val="18"/>
              </w:rPr>
            </w:pPr>
            <w:r>
              <w:rPr>
                <w:rFonts w:ascii="Arial" w:eastAsia="Arial Unicode MS" w:hAnsi="Arial" w:cs="Arial"/>
                <w:color w:val="000000"/>
                <w:sz w:val="18"/>
                <w:szCs w:val="18"/>
              </w:rPr>
              <w:t>$     12</w:t>
            </w:r>
            <w:r w:rsidRPr="00081BFC">
              <w:rPr>
                <w:rFonts w:ascii="Arial" w:eastAsia="Arial Unicode MS" w:hAnsi="Arial" w:cs="Arial"/>
                <w:color w:val="000000"/>
                <w:sz w:val="18"/>
                <w:szCs w:val="18"/>
              </w:rPr>
              <w:t>0,000</w:t>
            </w:r>
          </w:p>
        </w:tc>
        <w:tc>
          <w:tcPr>
            <w:tcW w:w="1380" w:type="dxa"/>
            <w:noWrap/>
            <w:vAlign w:val="center"/>
          </w:tcPr>
          <w:p w14:paraId="5A746C9B" w14:textId="77777777" w:rsidR="008F4950" w:rsidRPr="001B2A13" w:rsidRDefault="008F4950" w:rsidP="006437D5">
            <w:pPr>
              <w:rPr>
                <w:rFonts w:ascii="Arial" w:eastAsia="Arial Unicode MS" w:hAnsi="Arial" w:cs="Arial"/>
                <w:color w:val="FF0000"/>
                <w:sz w:val="16"/>
                <w:szCs w:val="16"/>
              </w:rPr>
            </w:pPr>
          </w:p>
        </w:tc>
        <w:tc>
          <w:tcPr>
            <w:tcW w:w="1381" w:type="dxa"/>
            <w:vAlign w:val="center"/>
          </w:tcPr>
          <w:p w14:paraId="3F77619B" w14:textId="77777777" w:rsidR="008F4950" w:rsidRPr="001B2A13" w:rsidRDefault="008F4950" w:rsidP="006437D5">
            <w:pPr>
              <w:rPr>
                <w:rFonts w:ascii="Arial" w:eastAsia="Arial Unicode MS" w:hAnsi="Arial" w:cs="Arial"/>
                <w:color w:val="FF0000"/>
                <w:sz w:val="16"/>
                <w:szCs w:val="16"/>
              </w:rPr>
            </w:pPr>
          </w:p>
        </w:tc>
      </w:tr>
      <w:tr w:rsidR="008F4950" w:rsidRPr="00E0778D" w14:paraId="41399FF2" w14:textId="77777777" w:rsidTr="00094CAD">
        <w:trPr>
          <w:trHeight w:val="349"/>
        </w:trPr>
        <w:tc>
          <w:tcPr>
            <w:tcW w:w="3220" w:type="dxa"/>
            <w:noWrap/>
            <w:vAlign w:val="center"/>
          </w:tcPr>
          <w:p w14:paraId="291EE93C" w14:textId="77777777" w:rsidR="008F4950" w:rsidRPr="00081BFC" w:rsidRDefault="008F4950" w:rsidP="006437D5">
            <w:pPr>
              <w:rPr>
                <w:rFonts w:ascii="Arial" w:hAnsi="Arial" w:cs="Arial"/>
                <w:color w:val="000000"/>
                <w:sz w:val="18"/>
                <w:szCs w:val="18"/>
                <w:lang w:val="es-ES_tradnl" w:eastAsia="en-US"/>
              </w:rPr>
            </w:pPr>
            <w:r w:rsidRPr="00081BFC">
              <w:rPr>
                <w:rFonts w:ascii="Arial" w:hAnsi="Arial" w:cs="Arial"/>
                <w:color w:val="000000"/>
                <w:sz w:val="18"/>
                <w:szCs w:val="18"/>
                <w:lang w:val="es-ES_tradnl" w:eastAsia="en-US"/>
              </w:rPr>
              <w:t>Martínez Mendoza Francisco Javier</w:t>
            </w:r>
          </w:p>
        </w:tc>
        <w:tc>
          <w:tcPr>
            <w:tcW w:w="2311" w:type="dxa"/>
            <w:noWrap/>
            <w:vAlign w:val="center"/>
          </w:tcPr>
          <w:p w14:paraId="21E67B97" w14:textId="77777777" w:rsidR="008F4950" w:rsidRPr="00081BFC" w:rsidRDefault="008F4950" w:rsidP="006437D5">
            <w:pPr>
              <w:jc w:val="right"/>
              <w:rPr>
                <w:rFonts w:ascii="Arial" w:hAnsi="Arial" w:cs="Arial"/>
                <w:sz w:val="18"/>
                <w:szCs w:val="18"/>
                <w:lang w:val="es-ES_tradnl" w:eastAsia="en-US"/>
              </w:rPr>
            </w:pPr>
            <w:r>
              <w:rPr>
                <w:rFonts w:ascii="Arial" w:hAnsi="Arial" w:cs="Arial"/>
                <w:sz w:val="18"/>
                <w:szCs w:val="18"/>
                <w:lang w:val="es-ES_tradnl" w:eastAsia="en-US"/>
              </w:rPr>
              <w:t>$     12</w:t>
            </w:r>
            <w:r w:rsidRPr="00081BFC">
              <w:rPr>
                <w:rFonts w:ascii="Arial" w:hAnsi="Arial" w:cs="Arial"/>
                <w:sz w:val="18"/>
                <w:szCs w:val="18"/>
                <w:lang w:val="es-ES_tradnl" w:eastAsia="en-US"/>
              </w:rPr>
              <w:t>0,000</w:t>
            </w:r>
          </w:p>
        </w:tc>
        <w:tc>
          <w:tcPr>
            <w:tcW w:w="1380" w:type="dxa"/>
            <w:noWrap/>
            <w:vAlign w:val="center"/>
          </w:tcPr>
          <w:p w14:paraId="22200CB3" w14:textId="77777777" w:rsidR="008F4950" w:rsidRPr="001B2A13" w:rsidRDefault="008F4950" w:rsidP="006437D5">
            <w:pPr>
              <w:rPr>
                <w:rFonts w:ascii="Arial" w:eastAsia="Arial Unicode MS" w:hAnsi="Arial" w:cs="Arial"/>
                <w:color w:val="FF0000"/>
                <w:sz w:val="16"/>
                <w:szCs w:val="16"/>
              </w:rPr>
            </w:pPr>
          </w:p>
        </w:tc>
        <w:tc>
          <w:tcPr>
            <w:tcW w:w="1381" w:type="dxa"/>
            <w:vAlign w:val="center"/>
          </w:tcPr>
          <w:p w14:paraId="4293F563" w14:textId="77777777" w:rsidR="008F4950" w:rsidRPr="001B2A13" w:rsidRDefault="008F4950" w:rsidP="006437D5">
            <w:pPr>
              <w:rPr>
                <w:rFonts w:ascii="Arial" w:eastAsia="Arial Unicode MS" w:hAnsi="Arial" w:cs="Arial"/>
                <w:color w:val="FF0000"/>
                <w:sz w:val="16"/>
                <w:szCs w:val="16"/>
              </w:rPr>
            </w:pPr>
          </w:p>
        </w:tc>
      </w:tr>
      <w:tr w:rsidR="00D3174D" w:rsidRPr="00E0778D" w14:paraId="75BF1DC3" w14:textId="77777777" w:rsidTr="00094CAD">
        <w:trPr>
          <w:trHeight w:val="349"/>
        </w:trPr>
        <w:tc>
          <w:tcPr>
            <w:tcW w:w="3220" w:type="dxa"/>
            <w:noWrap/>
            <w:vAlign w:val="center"/>
          </w:tcPr>
          <w:p w14:paraId="5AB9DD9B" w14:textId="77777777" w:rsidR="00D3174D" w:rsidRPr="00081BFC" w:rsidRDefault="00D3174D" w:rsidP="00D3174D">
            <w:pPr>
              <w:rPr>
                <w:rFonts w:ascii="Arial" w:hAnsi="Arial" w:cs="Arial"/>
                <w:color w:val="000000"/>
                <w:sz w:val="18"/>
                <w:szCs w:val="18"/>
                <w:lang w:val="es-ES_tradnl" w:eastAsia="en-US"/>
              </w:rPr>
            </w:pPr>
            <w:r>
              <w:rPr>
                <w:rFonts w:ascii="Arial" w:hAnsi="Arial" w:cs="Arial"/>
                <w:color w:val="000000"/>
                <w:sz w:val="18"/>
                <w:szCs w:val="18"/>
                <w:lang w:val="es-ES_tradnl" w:eastAsia="en-US"/>
              </w:rPr>
              <w:t>Villalban León Jesús Emmanuel</w:t>
            </w:r>
          </w:p>
        </w:tc>
        <w:tc>
          <w:tcPr>
            <w:tcW w:w="2311" w:type="dxa"/>
            <w:noWrap/>
            <w:vAlign w:val="center"/>
          </w:tcPr>
          <w:p w14:paraId="27776338" w14:textId="77777777" w:rsidR="00D3174D" w:rsidRDefault="00D3174D" w:rsidP="00D3174D">
            <w:pPr>
              <w:jc w:val="right"/>
              <w:rPr>
                <w:rFonts w:ascii="Arial" w:hAnsi="Arial" w:cs="Arial"/>
                <w:sz w:val="18"/>
                <w:szCs w:val="18"/>
                <w:lang w:val="es-ES_tradnl" w:eastAsia="en-US"/>
              </w:rPr>
            </w:pPr>
            <w:r>
              <w:rPr>
                <w:rFonts w:ascii="Arial" w:hAnsi="Arial" w:cs="Arial"/>
                <w:sz w:val="18"/>
                <w:szCs w:val="18"/>
                <w:lang w:val="es-ES_tradnl" w:eastAsia="en-US"/>
              </w:rPr>
              <w:t>$       21</w:t>
            </w:r>
            <w:r w:rsidRPr="00081BFC">
              <w:rPr>
                <w:rFonts w:ascii="Arial" w:hAnsi="Arial" w:cs="Arial"/>
                <w:sz w:val="18"/>
                <w:szCs w:val="18"/>
                <w:lang w:val="es-ES_tradnl" w:eastAsia="en-US"/>
              </w:rPr>
              <w:t>,000</w:t>
            </w:r>
          </w:p>
        </w:tc>
        <w:tc>
          <w:tcPr>
            <w:tcW w:w="1380" w:type="dxa"/>
            <w:noWrap/>
            <w:vAlign w:val="center"/>
          </w:tcPr>
          <w:p w14:paraId="2A262201" w14:textId="77777777" w:rsidR="00D3174D" w:rsidRPr="001B2A13" w:rsidRDefault="00D3174D" w:rsidP="006437D5">
            <w:pPr>
              <w:rPr>
                <w:rFonts w:ascii="Arial" w:eastAsia="Arial Unicode MS" w:hAnsi="Arial" w:cs="Arial"/>
                <w:color w:val="FF0000"/>
                <w:sz w:val="16"/>
                <w:szCs w:val="16"/>
              </w:rPr>
            </w:pPr>
          </w:p>
        </w:tc>
        <w:tc>
          <w:tcPr>
            <w:tcW w:w="1381" w:type="dxa"/>
            <w:vAlign w:val="center"/>
          </w:tcPr>
          <w:p w14:paraId="13F33EDB" w14:textId="77777777" w:rsidR="00D3174D" w:rsidRPr="001B2A13" w:rsidRDefault="00D3174D" w:rsidP="006437D5">
            <w:pPr>
              <w:rPr>
                <w:rFonts w:ascii="Arial" w:eastAsia="Arial Unicode MS" w:hAnsi="Arial" w:cs="Arial"/>
                <w:color w:val="FF0000"/>
                <w:sz w:val="16"/>
                <w:szCs w:val="16"/>
              </w:rPr>
            </w:pPr>
          </w:p>
        </w:tc>
      </w:tr>
      <w:tr w:rsidR="008F4950" w:rsidRPr="00E0778D" w14:paraId="2854DEB1" w14:textId="77777777" w:rsidTr="00094CAD">
        <w:trPr>
          <w:trHeight w:val="349"/>
        </w:trPr>
        <w:tc>
          <w:tcPr>
            <w:tcW w:w="3220" w:type="dxa"/>
            <w:noWrap/>
            <w:vAlign w:val="center"/>
          </w:tcPr>
          <w:p w14:paraId="3FE5C99C" w14:textId="77777777" w:rsidR="008F4950" w:rsidRPr="00081BFC" w:rsidRDefault="00D3174D" w:rsidP="006437D5">
            <w:pPr>
              <w:rPr>
                <w:rFonts w:ascii="Arial" w:hAnsi="Arial" w:cs="Arial"/>
                <w:color w:val="000000"/>
                <w:sz w:val="18"/>
                <w:szCs w:val="18"/>
                <w:lang w:val="es-ES_tradnl" w:eastAsia="en-US"/>
              </w:rPr>
            </w:pPr>
            <w:r>
              <w:rPr>
                <w:rFonts w:ascii="Arial" w:hAnsi="Arial" w:cs="Arial"/>
                <w:color w:val="000000"/>
                <w:sz w:val="18"/>
                <w:szCs w:val="18"/>
                <w:lang w:val="es-ES_tradnl" w:eastAsia="en-US"/>
              </w:rPr>
              <w:t>Esparza Velázquez Jesús Antonio</w:t>
            </w:r>
          </w:p>
        </w:tc>
        <w:tc>
          <w:tcPr>
            <w:tcW w:w="2311" w:type="dxa"/>
            <w:noWrap/>
            <w:vAlign w:val="center"/>
          </w:tcPr>
          <w:p w14:paraId="6D74449B" w14:textId="77777777" w:rsidR="008F4950" w:rsidRDefault="008F4950" w:rsidP="00D3174D">
            <w:pPr>
              <w:jc w:val="right"/>
              <w:rPr>
                <w:rFonts w:ascii="Arial" w:hAnsi="Arial" w:cs="Arial"/>
                <w:sz w:val="18"/>
                <w:szCs w:val="18"/>
                <w:lang w:val="es-ES_tradnl" w:eastAsia="en-US"/>
              </w:rPr>
            </w:pPr>
            <w:r>
              <w:rPr>
                <w:rFonts w:ascii="Arial" w:hAnsi="Arial" w:cs="Arial"/>
                <w:sz w:val="18"/>
                <w:szCs w:val="18"/>
                <w:lang w:val="es-ES_tradnl" w:eastAsia="en-US"/>
              </w:rPr>
              <w:t>$</w:t>
            </w:r>
            <w:r w:rsidR="00D3174D">
              <w:rPr>
                <w:rFonts w:ascii="Arial" w:hAnsi="Arial" w:cs="Arial"/>
                <w:sz w:val="18"/>
                <w:szCs w:val="18"/>
                <w:lang w:val="es-ES_tradnl" w:eastAsia="en-US"/>
              </w:rPr>
              <w:t xml:space="preserve">       14,000</w:t>
            </w:r>
            <w:r>
              <w:rPr>
                <w:rFonts w:ascii="Arial" w:hAnsi="Arial" w:cs="Arial"/>
                <w:sz w:val="18"/>
                <w:szCs w:val="18"/>
                <w:lang w:val="es-ES_tradnl" w:eastAsia="en-US"/>
              </w:rPr>
              <w:t xml:space="preserve">     </w:t>
            </w:r>
          </w:p>
        </w:tc>
        <w:tc>
          <w:tcPr>
            <w:tcW w:w="1380" w:type="dxa"/>
            <w:noWrap/>
            <w:vAlign w:val="center"/>
          </w:tcPr>
          <w:p w14:paraId="2078CD78" w14:textId="77777777" w:rsidR="008F4950" w:rsidRPr="001B2A13" w:rsidRDefault="008F4950" w:rsidP="006437D5">
            <w:pPr>
              <w:rPr>
                <w:rFonts w:ascii="Arial" w:eastAsia="Arial Unicode MS" w:hAnsi="Arial" w:cs="Arial"/>
                <w:color w:val="FF0000"/>
                <w:sz w:val="16"/>
                <w:szCs w:val="16"/>
              </w:rPr>
            </w:pPr>
          </w:p>
        </w:tc>
        <w:tc>
          <w:tcPr>
            <w:tcW w:w="1381" w:type="dxa"/>
            <w:vAlign w:val="center"/>
          </w:tcPr>
          <w:p w14:paraId="556F4271" w14:textId="77777777" w:rsidR="008F4950" w:rsidRPr="001B2A13" w:rsidRDefault="008F4950" w:rsidP="006437D5">
            <w:pPr>
              <w:rPr>
                <w:rFonts w:ascii="Arial" w:eastAsia="Arial Unicode MS" w:hAnsi="Arial" w:cs="Arial"/>
                <w:color w:val="FF0000"/>
                <w:sz w:val="16"/>
                <w:szCs w:val="16"/>
              </w:rPr>
            </w:pPr>
          </w:p>
        </w:tc>
      </w:tr>
      <w:tr w:rsidR="008F4950" w:rsidRPr="00E0778D" w14:paraId="3A1EC886" w14:textId="77777777" w:rsidTr="00094CAD">
        <w:trPr>
          <w:trHeight w:val="349"/>
        </w:trPr>
        <w:tc>
          <w:tcPr>
            <w:tcW w:w="3220" w:type="dxa"/>
            <w:noWrap/>
            <w:vAlign w:val="center"/>
          </w:tcPr>
          <w:p w14:paraId="5AEFE685" w14:textId="77777777" w:rsidR="008F4950" w:rsidRPr="00081BFC" w:rsidRDefault="008F4950" w:rsidP="006437D5">
            <w:pPr>
              <w:rPr>
                <w:rFonts w:ascii="Arial" w:hAnsi="Arial" w:cs="Arial"/>
                <w:color w:val="000000"/>
                <w:sz w:val="18"/>
                <w:szCs w:val="18"/>
                <w:lang w:val="es-ES_tradnl" w:eastAsia="en-US"/>
              </w:rPr>
            </w:pPr>
            <w:r>
              <w:rPr>
                <w:rFonts w:ascii="Arial" w:hAnsi="Arial" w:cs="Arial"/>
                <w:color w:val="000000"/>
                <w:sz w:val="18"/>
                <w:szCs w:val="18"/>
                <w:lang w:val="es-ES_tradnl" w:eastAsia="en-US"/>
              </w:rPr>
              <w:t>Villanueva Almeida Cynthia Julieta</w:t>
            </w:r>
          </w:p>
        </w:tc>
        <w:tc>
          <w:tcPr>
            <w:tcW w:w="2311" w:type="dxa"/>
            <w:noWrap/>
            <w:vAlign w:val="center"/>
          </w:tcPr>
          <w:p w14:paraId="406B5B53" w14:textId="77777777" w:rsidR="008F4950" w:rsidRDefault="008F4950" w:rsidP="006437D5">
            <w:pPr>
              <w:jc w:val="right"/>
              <w:rPr>
                <w:rFonts w:ascii="Arial" w:hAnsi="Arial" w:cs="Arial"/>
                <w:sz w:val="18"/>
                <w:szCs w:val="18"/>
                <w:lang w:val="es-ES_tradnl" w:eastAsia="en-US"/>
              </w:rPr>
            </w:pPr>
            <w:r>
              <w:rPr>
                <w:rFonts w:ascii="Arial" w:hAnsi="Arial" w:cs="Arial"/>
                <w:sz w:val="18"/>
                <w:szCs w:val="18"/>
                <w:lang w:val="es-ES_tradnl" w:eastAsia="en-US"/>
              </w:rPr>
              <w:t>$       2</w:t>
            </w:r>
            <w:r w:rsidRPr="00081BFC">
              <w:rPr>
                <w:rFonts w:ascii="Arial" w:hAnsi="Arial" w:cs="Arial"/>
                <w:sz w:val="18"/>
                <w:szCs w:val="18"/>
                <w:lang w:val="es-ES_tradnl" w:eastAsia="en-US"/>
              </w:rPr>
              <w:t>0,000</w:t>
            </w:r>
          </w:p>
        </w:tc>
        <w:tc>
          <w:tcPr>
            <w:tcW w:w="1380" w:type="dxa"/>
            <w:noWrap/>
            <w:vAlign w:val="center"/>
          </w:tcPr>
          <w:p w14:paraId="719B6547" w14:textId="77777777" w:rsidR="008F4950" w:rsidRPr="001B2A13" w:rsidRDefault="008F4950" w:rsidP="006437D5">
            <w:pPr>
              <w:rPr>
                <w:rFonts w:ascii="Arial" w:eastAsia="Arial Unicode MS" w:hAnsi="Arial" w:cs="Arial"/>
                <w:color w:val="FF0000"/>
                <w:sz w:val="16"/>
                <w:szCs w:val="16"/>
              </w:rPr>
            </w:pPr>
          </w:p>
        </w:tc>
        <w:tc>
          <w:tcPr>
            <w:tcW w:w="1381" w:type="dxa"/>
            <w:vAlign w:val="center"/>
          </w:tcPr>
          <w:p w14:paraId="718944BC" w14:textId="77777777" w:rsidR="008F4950" w:rsidRPr="001B2A13" w:rsidRDefault="008F4950" w:rsidP="006437D5">
            <w:pPr>
              <w:rPr>
                <w:rFonts w:ascii="Arial" w:eastAsia="Arial Unicode MS" w:hAnsi="Arial" w:cs="Arial"/>
                <w:color w:val="FF0000"/>
                <w:sz w:val="16"/>
                <w:szCs w:val="16"/>
              </w:rPr>
            </w:pPr>
          </w:p>
        </w:tc>
      </w:tr>
      <w:tr w:rsidR="008F4950" w:rsidRPr="00E0778D" w14:paraId="769FE0C1" w14:textId="77777777" w:rsidTr="00094CAD">
        <w:trPr>
          <w:trHeight w:val="349"/>
        </w:trPr>
        <w:tc>
          <w:tcPr>
            <w:tcW w:w="3220" w:type="dxa"/>
            <w:noWrap/>
            <w:vAlign w:val="center"/>
          </w:tcPr>
          <w:p w14:paraId="49FF89A1" w14:textId="77777777" w:rsidR="008F4950" w:rsidRPr="00081BFC" w:rsidRDefault="008F4950" w:rsidP="006437D5">
            <w:pPr>
              <w:rPr>
                <w:rFonts w:ascii="Arial" w:hAnsi="Arial" w:cs="Arial"/>
                <w:color w:val="000000"/>
                <w:sz w:val="18"/>
                <w:szCs w:val="18"/>
                <w:lang w:val="es-ES_tradnl" w:eastAsia="en-US"/>
              </w:rPr>
            </w:pPr>
            <w:r>
              <w:rPr>
                <w:rFonts w:ascii="Arial" w:hAnsi="Arial" w:cs="Arial"/>
                <w:color w:val="000000"/>
                <w:sz w:val="18"/>
                <w:szCs w:val="18"/>
                <w:lang w:val="es-ES_tradnl" w:eastAsia="en-US"/>
              </w:rPr>
              <w:t>Cardoso Malvaez Claudia María de J.</w:t>
            </w:r>
          </w:p>
        </w:tc>
        <w:tc>
          <w:tcPr>
            <w:tcW w:w="2311" w:type="dxa"/>
            <w:noWrap/>
            <w:vAlign w:val="center"/>
          </w:tcPr>
          <w:p w14:paraId="6B4FD43B" w14:textId="77777777" w:rsidR="008F4950" w:rsidRDefault="008F4950" w:rsidP="006437D5">
            <w:pPr>
              <w:jc w:val="right"/>
              <w:rPr>
                <w:rFonts w:ascii="Arial" w:hAnsi="Arial" w:cs="Arial"/>
                <w:sz w:val="18"/>
                <w:szCs w:val="18"/>
                <w:lang w:val="es-ES_tradnl" w:eastAsia="en-US"/>
              </w:rPr>
            </w:pPr>
            <w:r>
              <w:rPr>
                <w:rFonts w:ascii="Arial" w:hAnsi="Arial" w:cs="Arial"/>
                <w:sz w:val="18"/>
                <w:szCs w:val="18"/>
                <w:lang w:val="es-ES_tradnl" w:eastAsia="en-US"/>
              </w:rPr>
              <w:t>$       2</w:t>
            </w:r>
            <w:r w:rsidRPr="00081BFC">
              <w:rPr>
                <w:rFonts w:ascii="Arial" w:hAnsi="Arial" w:cs="Arial"/>
                <w:sz w:val="18"/>
                <w:szCs w:val="18"/>
                <w:lang w:val="es-ES_tradnl" w:eastAsia="en-US"/>
              </w:rPr>
              <w:t>0,000</w:t>
            </w:r>
          </w:p>
        </w:tc>
        <w:tc>
          <w:tcPr>
            <w:tcW w:w="1380" w:type="dxa"/>
            <w:noWrap/>
            <w:vAlign w:val="center"/>
          </w:tcPr>
          <w:p w14:paraId="708DC71A" w14:textId="77777777" w:rsidR="008F4950" w:rsidRPr="001B2A13" w:rsidRDefault="008F4950" w:rsidP="006437D5">
            <w:pPr>
              <w:rPr>
                <w:rFonts w:ascii="Arial" w:eastAsia="Arial Unicode MS" w:hAnsi="Arial" w:cs="Arial"/>
                <w:color w:val="FF0000"/>
                <w:sz w:val="16"/>
                <w:szCs w:val="16"/>
              </w:rPr>
            </w:pPr>
          </w:p>
        </w:tc>
        <w:tc>
          <w:tcPr>
            <w:tcW w:w="1381" w:type="dxa"/>
            <w:vAlign w:val="center"/>
          </w:tcPr>
          <w:p w14:paraId="0A1C3167" w14:textId="77777777" w:rsidR="008F4950" w:rsidRPr="001B2A13" w:rsidRDefault="008F4950" w:rsidP="006437D5">
            <w:pPr>
              <w:rPr>
                <w:rFonts w:ascii="Arial" w:eastAsia="Arial Unicode MS" w:hAnsi="Arial" w:cs="Arial"/>
                <w:color w:val="FF0000"/>
                <w:sz w:val="16"/>
                <w:szCs w:val="16"/>
              </w:rPr>
            </w:pPr>
          </w:p>
        </w:tc>
      </w:tr>
      <w:tr w:rsidR="008F4950" w:rsidRPr="00E0778D" w14:paraId="23D7B6BF" w14:textId="77777777" w:rsidTr="00094CAD">
        <w:trPr>
          <w:trHeight w:val="349"/>
        </w:trPr>
        <w:tc>
          <w:tcPr>
            <w:tcW w:w="3220" w:type="dxa"/>
            <w:noWrap/>
            <w:vAlign w:val="center"/>
          </w:tcPr>
          <w:p w14:paraId="6E7E4FFC" w14:textId="77777777" w:rsidR="008F4950" w:rsidRPr="00081BFC" w:rsidRDefault="008F4950" w:rsidP="006437D5">
            <w:pPr>
              <w:rPr>
                <w:rFonts w:ascii="Arial" w:hAnsi="Arial" w:cs="Arial"/>
                <w:color w:val="000000"/>
                <w:sz w:val="18"/>
                <w:szCs w:val="18"/>
                <w:lang w:val="es-ES_tradnl" w:eastAsia="en-US"/>
              </w:rPr>
            </w:pPr>
            <w:r>
              <w:rPr>
                <w:rFonts w:ascii="Arial" w:hAnsi="Arial" w:cs="Arial"/>
                <w:color w:val="000000"/>
                <w:sz w:val="18"/>
                <w:szCs w:val="18"/>
                <w:lang w:val="es-ES_tradnl" w:eastAsia="en-US"/>
              </w:rPr>
              <w:t>Gómez González Martha</w:t>
            </w:r>
          </w:p>
        </w:tc>
        <w:tc>
          <w:tcPr>
            <w:tcW w:w="2311" w:type="dxa"/>
            <w:noWrap/>
            <w:vAlign w:val="center"/>
          </w:tcPr>
          <w:p w14:paraId="7ECF6AC2" w14:textId="77777777" w:rsidR="008F4950" w:rsidRPr="00081BFC" w:rsidRDefault="008F4950" w:rsidP="006437D5">
            <w:pPr>
              <w:jc w:val="right"/>
              <w:rPr>
                <w:rFonts w:ascii="Arial" w:hAnsi="Arial" w:cs="Arial"/>
                <w:sz w:val="18"/>
                <w:szCs w:val="18"/>
                <w:lang w:val="es-ES_tradnl" w:eastAsia="en-US"/>
              </w:rPr>
            </w:pPr>
            <w:r>
              <w:rPr>
                <w:rFonts w:ascii="Arial" w:hAnsi="Arial" w:cs="Arial"/>
                <w:sz w:val="18"/>
                <w:szCs w:val="18"/>
                <w:lang w:val="es-ES_tradnl" w:eastAsia="en-US"/>
              </w:rPr>
              <w:t>$       2</w:t>
            </w:r>
            <w:r w:rsidRPr="00081BFC">
              <w:rPr>
                <w:rFonts w:ascii="Arial" w:hAnsi="Arial" w:cs="Arial"/>
                <w:sz w:val="18"/>
                <w:szCs w:val="18"/>
                <w:lang w:val="es-ES_tradnl" w:eastAsia="en-US"/>
              </w:rPr>
              <w:t>0,000</w:t>
            </w:r>
          </w:p>
        </w:tc>
        <w:tc>
          <w:tcPr>
            <w:tcW w:w="1380" w:type="dxa"/>
            <w:noWrap/>
            <w:vAlign w:val="center"/>
          </w:tcPr>
          <w:p w14:paraId="763F8A30" w14:textId="77777777" w:rsidR="008F4950" w:rsidRPr="001B2A13" w:rsidRDefault="008F4950" w:rsidP="006437D5">
            <w:pPr>
              <w:rPr>
                <w:rFonts w:ascii="Arial" w:eastAsia="Arial Unicode MS" w:hAnsi="Arial" w:cs="Arial"/>
                <w:color w:val="FF0000"/>
                <w:sz w:val="16"/>
                <w:szCs w:val="16"/>
              </w:rPr>
            </w:pPr>
          </w:p>
        </w:tc>
        <w:tc>
          <w:tcPr>
            <w:tcW w:w="1381" w:type="dxa"/>
            <w:vAlign w:val="center"/>
          </w:tcPr>
          <w:p w14:paraId="7EA53B0F" w14:textId="77777777" w:rsidR="008F4950" w:rsidRPr="001B2A13" w:rsidRDefault="008F4950" w:rsidP="006437D5">
            <w:pPr>
              <w:rPr>
                <w:rFonts w:ascii="Arial" w:eastAsia="Arial Unicode MS" w:hAnsi="Arial" w:cs="Arial"/>
                <w:color w:val="FF0000"/>
                <w:sz w:val="16"/>
                <w:szCs w:val="16"/>
              </w:rPr>
            </w:pPr>
          </w:p>
        </w:tc>
      </w:tr>
      <w:tr w:rsidR="00D3174D" w:rsidRPr="00E0778D" w14:paraId="1E925AE1" w14:textId="77777777" w:rsidTr="00094CAD">
        <w:trPr>
          <w:trHeight w:val="349"/>
        </w:trPr>
        <w:tc>
          <w:tcPr>
            <w:tcW w:w="3220" w:type="dxa"/>
            <w:noWrap/>
            <w:vAlign w:val="center"/>
          </w:tcPr>
          <w:p w14:paraId="258A8073" w14:textId="77777777" w:rsidR="00D3174D" w:rsidRDefault="00D3174D" w:rsidP="006437D5">
            <w:pPr>
              <w:rPr>
                <w:rFonts w:ascii="Arial" w:hAnsi="Arial" w:cs="Arial"/>
                <w:color w:val="000000"/>
                <w:sz w:val="18"/>
                <w:szCs w:val="18"/>
                <w:lang w:val="es-ES_tradnl" w:eastAsia="en-US"/>
              </w:rPr>
            </w:pPr>
            <w:r>
              <w:rPr>
                <w:rFonts w:ascii="Arial" w:hAnsi="Arial" w:cs="Arial"/>
                <w:color w:val="000000"/>
                <w:sz w:val="18"/>
                <w:szCs w:val="18"/>
                <w:lang w:val="es-ES_tradnl" w:eastAsia="en-US"/>
              </w:rPr>
              <w:t>Troncoso García Miguel Ernesto</w:t>
            </w:r>
          </w:p>
        </w:tc>
        <w:tc>
          <w:tcPr>
            <w:tcW w:w="2311" w:type="dxa"/>
            <w:noWrap/>
            <w:vAlign w:val="center"/>
          </w:tcPr>
          <w:p w14:paraId="4D6E850F" w14:textId="77777777" w:rsidR="00D3174D" w:rsidRDefault="00D3174D" w:rsidP="006437D5">
            <w:pPr>
              <w:jc w:val="right"/>
              <w:rPr>
                <w:rFonts w:ascii="Arial" w:hAnsi="Arial" w:cs="Arial"/>
                <w:sz w:val="18"/>
                <w:szCs w:val="18"/>
                <w:lang w:val="es-ES_tradnl" w:eastAsia="en-US"/>
              </w:rPr>
            </w:pPr>
            <w:r>
              <w:rPr>
                <w:rFonts w:ascii="Arial" w:hAnsi="Arial" w:cs="Arial"/>
                <w:sz w:val="18"/>
                <w:szCs w:val="18"/>
                <w:lang w:val="es-ES_tradnl" w:eastAsia="en-US"/>
              </w:rPr>
              <w:t>$         2,000</w:t>
            </w:r>
          </w:p>
        </w:tc>
        <w:tc>
          <w:tcPr>
            <w:tcW w:w="1380" w:type="dxa"/>
            <w:noWrap/>
            <w:vAlign w:val="center"/>
          </w:tcPr>
          <w:p w14:paraId="23F35CA7" w14:textId="77777777" w:rsidR="00D3174D" w:rsidRPr="001B2A13" w:rsidRDefault="00D3174D" w:rsidP="006437D5">
            <w:pPr>
              <w:rPr>
                <w:rFonts w:ascii="Arial" w:eastAsia="Arial Unicode MS" w:hAnsi="Arial" w:cs="Arial"/>
                <w:color w:val="FF0000"/>
                <w:sz w:val="16"/>
                <w:szCs w:val="16"/>
              </w:rPr>
            </w:pPr>
          </w:p>
        </w:tc>
        <w:tc>
          <w:tcPr>
            <w:tcW w:w="1381" w:type="dxa"/>
            <w:vAlign w:val="center"/>
          </w:tcPr>
          <w:p w14:paraId="4A364217" w14:textId="77777777" w:rsidR="00D3174D" w:rsidRPr="001B2A13" w:rsidRDefault="00D3174D" w:rsidP="006437D5">
            <w:pPr>
              <w:rPr>
                <w:rFonts w:ascii="Arial" w:eastAsia="Arial Unicode MS" w:hAnsi="Arial" w:cs="Arial"/>
                <w:color w:val="FF0000"/>
                <w:sz w:val="16"/>
                <w:szCs w:val="16"/>
              </w:rPr>
            </w:pPr>
          </w:p>
        </w:tc>
      </w:tr>
      <w:tr w:rsidR="008F4950" w:rsidRPr="00E0778D" w14:paraId="7AD6355C" w14:textId="77777777" w:rsidTr="00094CAD">
        <w:trPr>
          <w:trHeight w:val="349"/>
        </w:trPr>
        <w:tc>
          <w:tcPr>
            <w:tcW w:w="3220" w:type="dxa"/>
            <w:noWrap/>
            <w:vAlign w:val="center"/>
          </w:tcPr>
          <w:p w14:paraId="6FB51A24" w14:textId="77777777" w:rsidR="008F4950" w:rsidRPr="00081BFC" w:rsidRDefault="008F4950" w:rsidP="002C1FA9">
            <w:pPr>
              <w:rPr>
                <w:rFonts w:ascii="Arial" w:hAnsi="Arial" w:cs="Arial"/>
                <w:color w:val="000000"/>
                <w:sz w:val="18"/>
                <w:szCs w:val="18"/>
                <w:lang w:val="es-ES_tradnl" w:eastAsia="en-US"/>
              </w:rPr>
            </w:pPr>
            <w:r w:rsidRPr="00081BFC">
              <w:rPr>
                <w:rFonts w:ascii="Arial" w:hAnsi="Arial" w:cs="Arial"/>
                <w:color w:val="000000"/>
                <w:sz w:val="18"/>
                <w:szCs w:val="18"/>
                <w:lang w:val="es-ES_tradnl" w:eastAsia="en-US"/>
              </w:rPr>
              <w:t>Pérez Crosthwaite Jorge Alberto</w:t>
            </w:r>
          </w:p>
        </w:tc>
        <w:tc>
          <w:tcPr>
            <w:tcW w:w="2311" w:type="dxa"/>
            <w:noWrap/>
            <w:vAlign w:val="center"/>
          </w:tcPr>
          <w:p w14:paraId="11B8BDF5" w14:textId="77777777" w:rsidR="008F4950" w:rsidRPr="00081BFC" w:rsidRDefault="008F4950" w:rsidP="00654F40">
            <w:pPr>
              <w:jc w:val="right"/>
              <w:rPr>
                <w:rFonts w:ascii="Arial" w:hAnsi="Arial" w:cs="Arial"/>
                <w:sz w:val="18"/>
                <w:szCs w:val="18"/>
                <w:lang w:val="es-ES_tradnl" w:eastAsia="en-US"/>
              </w:rPr>
            </w:pPr>
            <w:r>
              <w:rPr>
                <w:rFonts w:ascii="Arial" w:hAnsi="Arial" w:cs="Arial"/>
                <w:sz w:val="18"/>
                <w:szCs w:val="18"/>
                <w:lang w:val="es-ES_tradnl" w:eastAsia="en-US"/>
              </w:rPr>
              <w:t>$         2</w:t>
            </w:r>
            <w:r w:rsidRPr="00081BFC">
              <w:rPr>
                <w:rFonts w:ascii="Arial" w:hAnsi="Arial" w:cs="Arial"/>
                <w:sz w:val="18"/>
                <w:szCs w:val="18"/>
                <w:lang w:val="es-ES_tradnl" w:eastAsia="en-US"/>
              </w:rPr>
              <w:t>,</w:t>
            </w:r>
            <w:r>
              <w:rPr>
                <w:rFonts w:ascii="Arial" w:hAnsi="Arial" w:cs="Arial"/>
                <w:sz w:val="18"/>
                <w:szCs w:val="18"/>
                <w:lang w:val="es-ES_tradnl" w:eastAsia="en-US"/>
              </w:rPr>
              <w:t>5</w:t>
            </w:r>
            <w:r w:rsidRPr="00081BFC">
              <w:rPr>
                <w:rFonts w:ascii="Arial" w:hAnsi="Arial" w:cs="Arial"/>
                <w:sz w:val="18"/>
                <w:szCs w:val="18"/>
                <w:lang w:val="es-ES_tradnl" w:eastAsia="en-US"/>
              </w:rPr>
              <w:t>00</w:t>
            </w:r>
          </w:p>
        </w:tc>
        <w:tc>
          <w:tcPr>
            <w:tcW w:w="1380" w:type="dxa"/>
            <w:noWrap/>
            <w:vAlign w:val="center"/>
          </w:tcPr>
          <w:p w14:paraId="775C229D" w14:textId="77777777" w:rsidR="008F4950" w:rsidRPr="001B2A13" w:rsidRDefault="008F4950" w:rsidP="006437D5">
            <w:pPr>
              <w:rPr>
                <w:rFonts w:ascii="Arial" w:eastAsia="Arial Unicode MS" w:hAnsi="Arial" w:cs="Arial"/>
                <w:color w:val="FF0000"/>
                <w:sz w:val="16"/>
                <w:szCs w:val="16"/>
              </w:rPr>
            </w:pPr>
          </w:p>
        </w:tc>
        <w:tc>
          <w:tcPr>
            <w:tcW w:w="1381" w:type="dxa"/>
            <w:vAlign w:val="center"/>
          </w:tcPr>
          <w:p w14:paraId="24A8CD3C" w14:textId="77777777" w:rsidR="008F4950" w:rsidRPr="001B2A13" w:rsidRDefault="008F4950" w:rsidP="006437D5">
            <w:pPr>
              <w:rPr>
                <w:rFonts w:ascii="Arial" w:eastAsia="Arial Unicode MS" w:hAnsi="Arial" w:cs="Arial"/>
                <w:color w:val="FF0000"/>
                <w:sz w:val="16"/>
                <w:szCs w:val="16"/>
              </w:rPr>
            </w:pPr>
          </w:p>
        </w:tc>
      </w:tr>
      <w:bookmarkEnd w:id="0"/>
      <w:tr w:rsidR="008F4950" w:rsidRPr="00E0778D" w14:paraId="3FF7CE5E" w14:textId="77777777" w:rsidTr="00094CAD">
        <w:trPr>
          <w:trHeight w:val="349"/>
        </w:trPr>
        <w:tc>
          <w:tcPr>
            <w:tcW w:w="3220" w:type="dxa"/>
            <w:noWrap/>
            <w:vAlign w:val="center"/>
          </w:tcPr>
          <w:p w14:paraId="06C9FDF7" w14:textId="77777777" w:rsidR="008F4950" w:rsidRPr="00081BFC" w:rsidRDefault="008F4950" w:rsidP="00A42916">
            <w:pPr>
              <w:rPr>
                <w:rFonts w:ascii="Arial" w:hAnsi="Arial" w:cs="Arial"/>
                <w:color w:val="000000"/>
                <w:sz w:val="18"/>
                <w:szCs w:val="18"/>
                <w:lang w:val="es-ES_tradnl" w:eastAsia="en-US"/>
              </w:rPr>
            </w:pPr>
            <w:r w:rsidRPr="00081BFC">
              <w:rPr>
                <w:rFonts w:ascii="Arial" w:hAnsi="Arial" w:cs="Arial"/>
                <w:color w:val="000000"/>
                <w:sz w:val="18"/>
                <w:szCs w:val="18"/>
                <w:lang w:val="es-ES_tradnl" w:eastAsia="en-US"/>
              </w:rPr>
              <w:t>Pedroza Oliveros Erik</w:t>
            </w:r>
          </w:p>
        </w:tc>
        <w:tc>
          <w:tcPr>
            <w:tcW w:w="2311" w:type="dxa"/>
            <w:noWrap/>
            <w:vAlign w:val="center"/>
          </w:tcPr>
          <w:p w14:paraId="0E20A3CE" w14:textId="77777777" w:rsidR="008F4950" w:rsidRPr="00081BFC" w:rsidRDefault="008F4950" w:rsidP="00A42916">
            <w:pPr>
              <w:jc w:val="right"/>
              <w:rPr>
                <w:rFonts w:ascii="Arial" w:hAnsi="Arial" w:cs="Arial"/>
                <w:sz w:val="18"/>
                <w:szCs w:val="18"/>
                <w:lang w:val="es-ES_tradnl" w:eastAsia="en-US"/>
              </w:rPr>
            </w:pPr>
            <w:r w:rsidRPr="00081BFC">
              <w:rPr>
                <w:rFonts w:ascii="Arial" w:eastAsia="Arial Unicode MS" w:hAnsi="Arial" w:cs="Arial"/>
                <w:color w:val="000000"/>
                <w:sz w:val="18"/>
                <w:szCs w:val="18"/>
              </w:rPr>
              <w:t xml:space="preserve">    $         7,193</w:t>
            </w:r>
          </w:p>
        </w:tc>
        <w:tc>
          <w:tcPr>
            <w:tcW w:w="1380" w:type="dxa"/>
            <w:noWrap/>
            <w:vAlign w:val="center"/>
          </w:tcPr>
          <w:p w14:paraId="1538DCB9" w14:textId="77777777" w:rsidR="008F4950" w:rsidRPr="001B2A13" w:rsidRDefault="008F4950" w:rsidP="00A42916">
            <w:pPr>
              <w:rPr>
                <w:rFonts w:ascii="Arial" w:eastAsia="Arial Unicode MS" w:hAnsi="Arial" w:cs="Arial"/>
                <w:color w:val="FF0000"/>
                <w:sz w:val="16"/>
                <w:szCs w:val="16"/>
              </w:rPr>
            </w:pPr>
          </w:p>
        </w:tc>
        <w:tc>
          <w:tcPr>
            <w:tcW w:w="1381" w:type="dxa"/>
            <w:vAlign w:val="center"/>
          </w:tcPr>
          <w:p w14:paraId="4178523D" w14:textId="77777777" w:rsidR="008F4950" w:rsidRPr="001B2A13" w:rsidRDefault="008F4950" w:rsidP="00A42916">
            <w:pPr>
              <w:rPr>
                <w:rFonts w:ascii="Arial" w:eastAsia="Arial Unicode MS" w:hAnsi="Arial" w:cs="Arial"/>
                <w:color w:val="FF0000"/>
                <w:sz w:val="16"/>
                <w:szCs w:val="16"/>
              </w:rPr>
            </w:pPr>
          </w:p>
        </w:tc>
      </w:tr>
      <w:tr w:rsidR="008F4950" w:rsidRPr="00E0778D" w14:paraId="0694540E" w14:textId="77777777" w:rsidTr="00094CAD">
        <w:trPr>
          <w:trHeight w:val="315"/>
        </w:trPr>
        <w:tc>
          <w:tcPr>
            <w:tcW w:w="3220" w:type="dxa"/>
            <w:vAlign w:val="center"/>
          </w:tcPr>
          <w:p w14:paraId="20B4CEAE" w14:textId="77777777" w:rsidR="008F4950" w:rsidRPr="00081BFC" w:rsidRDefault="008F4950" w:rsidP="00A42916">
            <w:pPr>
              <w:rPr>
                <w:rFonts w:ascii="Arial" w:eastAsia="Arial Unicode MS" w:hAnsi="Arial" w:cs="Arial"/>
                <w:color w:val="000000"/>
                <w:sz w:val="18"/>
                <w:szCs w:val="18"/>
              </w:rPr>
            </w:pPr>
            <w:r w:rsidRPr="00081BFC">
              <w:rPr>
                <w:rFonts w:ascii="Arial" w:hAnsi="Arial" w:cs="Arial"/>
                <w:color w:val="000000"/>
                <w:sz w:val="18"/>
                <w:szCs w:val="18"/>
                <w:lang w:val="es-ES_tradnl" w:eastAsia="en-US"/>
              </w:rPr>
              <w:lastRenderedPageBreak/>
              <w:t>López Aguilar Martha Alicia</w:t>
            </w:r>
          </w:p>
        </w:tc>
        <w:tc>
          <w:tcPr>
            <w:tcW w:w="2311" w:type="dxa"/>
            <w:noWrap/>
            <w:vAlign w:val="center"/>
          </w:tcPr>
          <w:p w14:paraId="5369BD94" w14:textId="77777777" w:rsidR="008F4950" w:rsidRPr="00081BFC" w:rsidRDefault="008F4950" w:rsidP="00A42916">
            <w:pPr>
              <w:jc w:val="right"/>
              <w:rPr>
                <w:rFonts w:ascii="Arial" w:eastAsia="Arial Unicode MS" w:hAnsi="Arial" w:cs="Arial"/>
                <w:color w:val="000000"/>
                <w:sz w:val="18"/>
                <w:szCs w:val="18"/>
              </w:rPr>
            </w:pPr>
            <w:r w:rsidRPr="00081BFC">
              <w:rPr>
                <w:rFonts w:ascii="Arial" w:eastAsia="Arial Unicode MS" w:hAnsi="Arial" w:cs="Arial"/>
                <w:color w:val="000000"/>
                <w:sz w:val="18"/>
                <w:szCs w:val="18"/>
              </w:rPr>
              <w:t>$         5,400</w:t>
            </w:r>
          </w:p>
        </w:tc>
        <w:tc>
          <w:tcPr>
            <w:tcW w:w="1380" w:type="dxa"/>
            <w:noWrap/>
            <w:vAlign w:val="center"/>
          </w:tcPr>
          <w:p w14:paraId="1A9AC4D7" w14:textId="77777777" w:rsidR="008F4950" w:rsidRPr="001B2A13" w:rsidRDefault="008F4950" w:rsidP="00A42916">
            <w:pPr>
              <w:rPr>
                <w:rFonts w:ascii="Arial" w:eastAsia="Arial Unicode MS" w:hAnsi="Arial" w:cs="Arial"/>
                <w:color w:val="FF0000"/>
                <w:sz w:val="16"/>
                <w:szCs w:val="16"/>
              </w:rPr>
            </w:pPr>
          </w:p>
        </w:tc>
        <w:tc>
          <w:tcPr>
            <w:tcW w:w="1381" w:type="dxa"/>
            <w:vAlign w:val="center"/>
          </w:tcPr>
          <w:p w14:paraId="3E7E1910" w14:textId="77777777" w:rsidR="008F4950" w:rsidRPr="001B2A13" w:rsidRDefault="008F4950" w:rsidP="00A42916">
            <w:pPr>
              <w:rPr>
                <w:rFonts w:ascii="Arial" w:eastAsia="Arial Unicode MS" w:hAnsi="Arial" w:cs="Arial"/>
                <w:color w:val="FF0000"/>
                <w:sz w:val="16"/>
                <w:szCs w:val="16"/>
              </w:rPr>
            </w:pPr>
          </w:p>
        </w:tc>
      </w:tr>
      <w:tr w:rsidR="00D3174D" w:rsidRPr="00E0778D" w14:paraId="1028E05D" w14:textId="77777777" w:rsidTr="00094CAD">
        <w:trPr>
          <w:trHeight w:val="315"/>
        </w:trPr>
        <w:tc>
          <w:tcPr>
            <w:tcW w:w="3220" w:type="dxa"/>
            <w:vAlign w:val="center"/>
          </w:tcPr>
          <w:p w14:paraId="03695D61" w14:textId="77777777" w:rsidR="00D3174D" w:rsidRPr="00081BFC" w:rsidRDefault="00D3174D" w:rsidP="00A42916">
            <w:pPr>
              <w:rPr>
                <w:rFonts w:ascii="Arial" w:hAnsi="Arial" w:cs="Arial"/>
                <w:color w:val="000000"/>
                <w:sz w:val="18"/>
                <w:szCs w:val="18"/>
                <w:lang w:val="es-ES_tradnl" w:eastAsia="en-US"/>
              </w:rPr>
            </w:pPr>
            <w:r>
              <w:rPr>
                <w:rFonts w:ascii="Arial" w:hAnsi="Arial" w:cs="Arial"/>
                <w:color w:val="000000"/>
                <w:sz w:val="18"/>
                <w:szCs w:val="18"/>
                <w:lang w:val="es-ES_tradnl" w:eastAsia="en-US"/>
              </w:rPr>
              <w:t>Osuna Díaz Arturo</w:t>
            </w:r>
          </w:p>
        </w:tc>
        <w:tc>
          <w:tcPr>
            <w:tcW w:w="2311" w:type="dxa"/>
            <w:noWrap/>
            <w:vAlign w:val="center"/>
          </w:tcPr>
          <w:p w14:paraId="7C2FFFDE" w14:textId="77777777" w:rsidR="00D3174D" w:rsidRPr="00081BFC" w:rsidRDefault="00D3174D" w:rsidP="00A42916">
            <w:pPr>
              <w:jc w:val="right"/>
              <w:rPr>
                <w:rFonts w:ascii="Arial" w:eastAsia="Arial Unicode MS" w:hAnsi="Arial" w:cs="Arial"/>
                <w:color w:val="000000"/>
                <w:sz w:val="18"/>
                <w:szCs w:val="18"/>
              </w:rPr>
            </w:pPr>
            <w:r>
              <w:rPr>
                <w:rFonts w:ascii="Arial" w:eastAsia="Arial Unicode MS" w:hAnsi="Arial" w:cs="Arial"/>
                <w:color w:val="000000"/>
                <w:sz w:val="18"/>
                <w:szCs w:val="18"/>
              </w:rPr>
              <w:t>$         4,000</w:t>
            </w:r>
          </w:p>
        </w:tc>
        <w:tc>
          <w:tcPr>
            <w:tcW w:w="1380" w:type="dxa"/>
            <w:noWrap/>
            <w:vAlign w:val="center"/>
          </w:tcPr>
          <w:p w14:paraId="5877D93D" w14:textId="77777777" w:rsidR="00D3174D" w:rsidRPr="001B2A13" w:rsidRDefault="00D3174D" w:rsidP="00A42916">
            <w:pPr>
              <w:rPr>
                <w:rFonts w:ascii="Arial" w:eastAsia="Arial Unicode MS" w:hAnsi="Arial" w:cs="Arial"/>
                <w:color w:val="FF0000"/>
                <w:sz w:val="16"/>
                <w:szCs w:val="16"/>
              </w:rPr>
            </w:pPr>
          </w:p>
        </w:tc>
        <w:tc>
          <w:tcPr>
            <w:tcW w:w="1381" w:type="dxa"/>
            <w:vAlign w:val="center"/>
          </w:tcPr>
          <w:p w14:paraId="08D5E117" w14:textId="77777777" w:rsidR="00D3174D" w:rsidRPr="001B2A13" w:rsidRDefault="00D3174D" w:rsidP="00A42916">
            <w:pPr>
              <w:rPr>
                <w:rFonts w:ascii="Arial" w:eastAsia="Arial Unicode MS" w:hAnsi="Arial" w:cs="Arial"/>
                <w:color w:val="FF0000"/>
                <w:sz w:val="16"/>
                <w:szCs w:val="16"/>
              </w:rPr>
            </w:pPr>
          </w:p>
        </w:tc>
      </w:tr>
      <w:tr w:rsidR="00D3174D" w:rsidRPr="00E0778D" w14:paraId="4661C049" w14:textId="77777777" w:rsidTr="00094CAD">
        <w:trPr>
          <w:trHeight w:val="315"/>
        </w:trPr>
        <w:tc>
          <w:tcPr>
            <w:tcW w:w="3220" w:type="dxa"/>
            <w:vAlign w:val="center"/>
          </w:tcPr>
          <w:p w14:paraId="0B33FB52" w14:textId="77777777" w:rsidR="00D3174D" w:rsidRDefault="00D3174D" w:rsidP="00A42916">
            <w:pPr>
              <w:rPr>
                <w:rFonts w:ascii="Arial" w:hAnsi="Arial" w:cs="Arial"/>
                <w:color w:val="000000"/>
                <w:sz w:val="18"/>
                <w:szCs w:val="18"/>
                <w:lang w:val="es-ES_tradnl" w:eastAsia="en-US"/>
              </w:rPr>
            </w:pPr>
            <w:r>
              <w:rPr>
                <w:rFonts w:ascii="Arial" w:hAnsi="Arial" w:cs="Arial"/>
                <w:color w:val="000000"/>
                <w:sz w:val="18"/>
                <w:szCs w:val="18"/>
                <w:lang w:val="es-ES_tradnl" w:eastAsia="en-US"/>
              </w:rPr>
              <w:t>Campos García Angelica</w:t>
            </w:r>
          </w:p>
        </w:tc>
        <w:tc>
          <w:tcPr>
            <w:tcW w:w="2311" w:type="dxa"/>
            <w:noWrap/>
            <w:vAlign w:val="center"/>
          </w:tcPr>
          <w:p w14:paraId="643D40B8" w14:textId="77777777" w:rsidR="00D3174D" w:rsidRDefault="00D3174D" w:rsidP="00D3174D">
            <w:pPr>
              <w:jc w:val="right"/>
              <w:rPr>
                <w:rFonts w:ascii="Arial" w:eastAsia="Arial Unicode MS" w:hAnsi="Arial" w:cs="Arial"/>
                <w:color w:val="000000"/>
                <w:sz w:val="18"/>
                <w:szCs w:val="18"/>
              </w:rPr>
            </w:pPr>
            <w:r>
              <w:rPr>
                <w:rFonts w:ascii="Arial" w:eastAsia="Arial Unicode MS" w:hAnsi="Arial" w:cs="Arial"/>
                <w:color w:val="000000"/>
                <w:sz w:val="18"/>
                <w:szCs w:val="18"/>
              </w:rPr>
              <w:t>$         1,000</w:t>
            </w:r>
          </w:p>
        </w:tc>
        <w:tc>
          <w:tcPr>
            <w:tcW w:w="1380" w:type="dxa"/>
            <w:noWrap/>
            <w:vAlign w:val="center"/>
          </w:tcPr>
          <w:p w14:paraId="1CE8BB12" w14:textId="77777777" w:rsidR="00D3174D" w:rsidRPr="001B2A13" w:rsidRDefault="00D3174D" w:rsidP="00A42916">
            <w:pPr>
              <w:rPr>
                <w:rFonts w:ascii="Arial" w:eastAsia="Arial Unicode MS" w:hAnsi="Arial" w:cs="Arial"/>
                <w:color w:val="FF0000"/>
                <w:sz w:val="16"/>
                <w:szCs w:val="16"/>
              </w:rPr>
            </w:pPr>
          </w:p>
        </w:tc>
        <w:tc>
          <w:tcPr>
            <w:tcW w:w="1381" w:type="dxa"/>
            <w:vAlign w:val="center"/>
          </w:tcPr>
          <w:p w14:paraId="275D6E6B" w14:textId="77777777" w:rsidR="00D3174D" w:rsidRPr="001B2A13" w:rsidRDefault="00D3174D" w:rsidP="00A42916">
            <w:pPr>
              <w:rPr>
                <w:rFonts w:ascii="Arial" w:eastAsia="Arial Unicode MS" w:hAnsi="Arial" w:cs="Arial"/>
                <w:color w:val="FF0000"/>
                <w:sz w:val="16"/>
                <w:szCs w:val="16"/>
              </w:rPr>
            </w:pPr>
          </w:p>
        </w:tc>
      </w:tr>
      <w:tr w:rsidR="008F4950" w:rsidRPr="00E0778D" w14:paraId="30920A00" w14:textId="77777777" w:rsidTr="00094CAD">
        <w:trPr>
          <w:trHeight w:val="315"/>
        </w:trPr>
        <w:tc>
          <w:tcPr>
            <w:tcW w:w="3220" w:type="dxa"/>
            <w:vAlign w:val="center"/>
          </w:tcPr>
          <w:p w14:paraId="2F1A79F3" w14:textId="77777777" w:rsidR="008F4950" w:rsidRPr="00081BFC" w:rsidRDefault="008F4950" w:rsidP="00A42916">
            <w:pPr>
              <w:rPr>
                <w:rFonts w:ascii="Arial" w:eastAsia="Arial Unicode MS" w:hAnsi="Arial" w:cs="Arial"/>
                <w:color w:val="000000"/>
                <w:sz w:val="18"/>
                <w:szCs w:val="18"/>
              </w:rPr>
            </w:pPr>
            <w:r w:rsidRPr="00081BFC">
              <w:rPr>
                <w:rFonts w:ascii="Arial" w:hAnsi="Arial" w:cs="Arial"/>
                <w:color w:val="000000"/>
                <w:sz w:val="18"/>
                <w:szCs w:val="18"/>
                <w:lang w:val="es-ES_tradnl" w:eastAsia="en-US"/>
              </w:rPr>
              <w:t>Lomelí Díaz Christian</w:t>
            </w:r>
          </w:p>
        </w:tc>
        <w:tc>
          <w:tcPr>
            <w:tcW w:w="2311" w:type="dxa"/>
            <w:noWrap/>
            <w:vAlign w:val="center"/>
          </w:tcPr>
          <w:p w14:paraId="25C5396B" w14:textId="77777777" w:rsidR="008F4950" w:rsidRPr="00081BFC" w:rsidRDefault="008F4950" w:rsidP="00A42916">
            <w:pPr>
              <w:jc w:val="right"/>
              <w:rPr>
                <w:rFonts w:ascii="Arial" w:eastAsia="Arial Unicode MS" w:hAnsi="Arial" w:cs="Arial"/>
                <w:color w:val="000000"/>
                <w:sz w:val="18"/>
                <w:szCs w:val="18"/>
              </w:rPr>
            </w:pPr>
            <w:r>
              <w:rPr>
                <w:rFonts w:ascii="Arial" w:eastAsia="Arial Unicode MS" w:hAnsi="Arial" w:cs="Arial"/>
                <w:color w:val="000000"/>
                <w:sz w:val="18"/>
                <w:szCs w:val="18"/>
              </w:rPr>
              <w:t xml:space="preserve">$            </w:t>
            </w:r>
            <w:r w:rsidRPr="00081BFC">
              <w:rPr>
                <w:rFonts w:ascii="Arial" w:eastAsia="Arial Unicode MS" w:hAnsi="Arial" w:cs="Arial"/>
                <w:color w:val="000000"/>
                <w:sz w:val="18"/>
                <w:szCs w:val="18"/>
              </w:rPr>
              <w:t>442</w:t>
            </w:r>
          </w:p>
        </w:tc>
        <w:tc>
          <w:tcPr>
            <w:tcW w:w="1380" w:type="dxa"/>
            <w:noWrap/>
            <w:vAlign w:val="center"/>
          </w:tcPr>
          <w:p w14:paraId="1A38850E" w14:textId="77777777" w:rsidR="008F4950" w:rsidRPr="001B2A13" w:rsidRDefault="008F4950" w:rsidP="00A42916">
            <w:pPr>
              <w:rPr>
                <w:rFonts w:ascii="Arial" w:eastAsia="Arial Unicode MS" w:hAnsi="Arial" w:cs="Arial"/>
                <w:color w:val="FF0000"/>
                <w:sz w:val="16"/>
                <w:szCs w:val="16"/>
              </w:rPr>
            </w:pPr>
          </w:p>
        </w:tc>
        <w:tc>
          <w:tcPr>
            <w:tcW w:w="1381" w:type="dxa"/>
            <w:vAlign w:val="center"/>
          </w:tcPr>
          <w:p w14:paraId="055532FF" w14:textId="77777777" w:rsidR="008F4950" w:rsidRPr="001B2A13" w:rsidRDefault="008F4950" w:rsidP="00A42916">
            <w:pPr>
              <w:rPr>
                <w:rFonts w:ascii="Arial" w:eastAsia="Arial Unicode MS" w:hAnsi="Arial" w:cs="Arial"/>
                <w:color w:val="FF0000"/>
                <w:sz w:val="16"/>
                <w:szCs w:val="16"/>
              </w:rPr>
            </w:pPr>
          </w:p>
        </w:tc>
      </w:tr>
      <w:tr w:rsidR="00466982" w:rsidRPr="00E0778D" w14:paraId="52B36B43" w14:textId="77777777" w:rsidTr="00094CAD">
        <w:trPr>
          <w:trHeight w:val="315"/>
        </w:trPr>
        <w:tc>
          <w:tcPr>
            <w:tcW w:w="3220" w:type="dxa"/>
            <w:vAlign w:val="center"/>
          </w:tcPr>
          <w:p w14:paraId="6D965FAA" w14:textId="77777777" w:rsidR="00466982" w:rsidRPr="00081BFC" w:rsidRDefault="00466982" w:rsidP="00A42916">
            <w:pPr>
              <w:rPr>
                <w:rFonts w:ascii="Arial" w:hAnsi="Arial" w:cs="Arial"/>
                <w:color w:val="000000"/>
                <w:sz w:val="18"/>
                <w:szCs w:val="18"/>
                <w:lang w:val="es-ES_tradnl" w:eastAsia="en-US"/>
              </w:rPr>
            </w:pPr>
            <w:r>
              <w:rPr>
                <w:rFonts w:ascii="Arial" w:hAnsi="Arial" w:cs="Arial"/>
                <w:color w:val="000000"/>
                <w:sz w:val="18"/>
                <w:szCs w:val="18"/>
                <w:lang w:val="es-ES_tradnl" w:eastAsia="en-US"/>
              </w:rPr>
              <w:t>Gastelum Ortiz Marco Antonio</w:t>
            </w:r>
          </w:p>
        </w:tc>
        <w:tc>
          <w:tcPr>
            <w:tcW w:w="2311" w:type="dxa"/>
            <w:noWrap/>
            <w:vAlign w:val="center"/>
          </w:tcPr>
          <w:p w14:paraId="3CE0E968" w14:textId="77777777" w:rsidR="00466982" w:rsidRDefault="00466982" w:rsidP="00A42916">
            <w:pPr>
              <w:jc w:val="right"/>
              <w:rPr>
                <w:rFonts w:ascii="Arial" w:eastAsia="Arial Unicode MS" w:hAnsi="Arial" w:cs="Arial"/>
                <w:color w:val="000000"/>
                <w:sz w:val="18"/>
                <w:szCs w:val="18"/>
              </w:rPr>
            </w:pPr>
            <w:r>
              <w:rPr>
                <w:rFonts w:ascii="Arial" w:eastAsia="Arial Unicode MS" w:hAnsi="Arial" w:cs="Arial"/>
                <w:color w:val="000000"/>
                <w:sz w:val="18"/>
                <w:szCs w:val="18"/>
              </w:rPr>
              <w:t>$            159</w:t>
            </w:r>
          </w:p>
        </w:tc>
        <w:tc>
          <w:tcPr>
            <w:tcW w:w="1380" w:type="dxa"/>
            <w:noWrap/>
            <w:vAlign w:val="center"/>
          </w:tcPr>
          <w:p w14:paraId="1B66FCF2" w14:textId="77777777" w:rsidR="00466982" w:rsidRPr="001B2A13" w:rsidRDefault="00466982" w:rsidP="00A42916">
            <w:pPr>
              <w:rPr>
                <w:rFonts w:ascii="Arial" w:eastAsia="Arial Unicode MS" w:hAnsi="Arial" w:cs="Arial"/>
                <w:color w:val="FF0000"/>
                <w:sz w:val="16"/>
                <w:szCs w:val="16"/>
              </w:rPr>
            </w:pPr>
          </w:p>
        </w:tc>
        <w:tc>
          <w:tcPr>
            <w:tcW w:w="1381" w:type="dxa"/>
            <w:vAlign w:val="center"/>
          </w:tcPr>
          <w:p w14:paraId="5902924D" w14:textId="77777777" w:rsidR="00466982" w:rsidRPr="001B2A13" w:rsidRDefault="00466982" w:rsidP="00A42916">
            <w:pPr>
              <w:rPr>
                <w:rFonts w:ascii="Arial" w:eastAsia="Arial Unicode MS" w:hAnsi="Arial" w:cs="Arial"/>
                <w:color w:val="FF0000"/>
                <w:sz w:val="16"/>
                <w:szCs w:val="16"/>
              </w:rPr>
            </w:pPr>
          </w:p>
        </w:tc>
      </w:tr>
      <w:tr w:rsidR="008F4950" w:rsidRPr="00E0778D" w14:paraId="07E87BD4" w14:textId="77777777" w:rsidTr="00094CAD">
        <w:trPr>
          <w:trHeight w:val="315"/>
        </w:trPr>
        <w:tc>
          <w:tcPr>
            <w:tcW w:w="3220" w:type="dxa"/>
            <w:vAlign w:val="center"/>
          </w:tcPr>
          <w:p w14:paraId="4826DAA2" w14:textId="00C203E6" w:rsidR="008F4950" w:rsidRPr="00081BFC" w:rsidRDefault="00466982" w:rsidP="00A42916">
            <w:pPr>
              <w:rPr>
                <w:rFonts w:ascii="Arial" w:hAnsi="Arial" w:cs="Arial"/>
                <w:color w:val="000000"/>
                <w:sz w:val="18"/>
                <w:szCs w:val="18"/>
                <w:lang w:val="es-ES_tradnl" w:eastAsia="en-US"/>
              </w:rPr>
            </w:pPr>
            <w:r>
              <w:rPr>
                <w:rFonts w:ascii="Arial" w:hAnsi="Arial" w:cs="Arial"/>
                <w:color w:val="000000"/>
                <w:sz w:val="18"/>
                <w:szCs w:val="18"/>
                <w:lang w:val="es-ES_tradnl" w:eastAsia="en-US"/>
              </w:rPr>
              <w:t xml:space="preserve">Grijalva </w:t>
            </w:r>
            <w:r w:rsidR="00094CAD">
              <w:rPr>
                <w:rFonts w:ascii="Arial" w:hAnsi="Arial" w:cs="Arial"/>
                <w:color w:val="000000"/>
                <w:sz w:val="18"/>
                <w:szCs w:val="18"/>
                <w:lang w:val="es-ES_tradnl" w:eastAsia="en-US"/>
              </w:rPr>
              <w:t>González</w:t>
            </w:r>
            <w:r>
              <w:rPr>
                <w:rFonts w:ascii="Arial" w:hAnsi="Arial" w:cs="Arial"/>
                <w:color w:val="000000"/>
                <w:sz w:val="18"/>
                <w:szCs w:val="18"/>
                <w:lang w:val="es-ES_tradnl" w:eastAsia="en-US"/>
              </w:rPr>
              <w:t xml:space="preserve"> Jose Juan</w:t>
            </w:r>
          </w:p>
        </w:tc>
        <w:tc>
          <w:tcPr>
            <w:tcW w:w="2311" w:type="dxa"/>
            <w:noWrap/>
            <w:vAlign w:val="center"/>
          </w:tcPr>
          <w:p w14:paraId="159E44E8" w14:textId="77777777" w:rsidR="008F4950" w:rsidRDefault="008F4950" w:rsidP="00466982">
            <w:pPr>
              <w:jc w:val="right"/>
              <w:rPr>
                <w:rFonts w:ascii="Arial" w:eastAsia="Arial Unicode MS" w:hAnsi="Arial" w:cs="Arial"/>
                <w:color w:val="000000"/>
                <w:sz w:val="18"/>
                <w:szCs w:val="18"/>
              </w:rPr>
            </w:pPr>
            <w:r>
              <w:rPr>
                <w:rFonts w:ascii="Arial" w:eastAsia="Arial Unicode MS" w:hAnsi="Arial" w:cs="Arial"/>
                <w:color w:val="000000"/>
                <w:sz w:val="18"/>
                <w:szCs w:val="18"/>
              </w:rPr>
              <w:t xml:space="preserve">$            </w:t>
            </w:r>
            <w:r w:rsidR="00466982">
              <w:rPr>
                <w:rFonts w:ascii="Arial" w:eastAsia="Arial Unicode MS" w:hAnsi="Arial" w:cs="Arial"/>
                <w:color w:val="000000"/>
                <w:sz w:val="18"/>
                <w:szCs w:val="18"/>
              </w:rPr>
              <w:t>146</w:t>
            </w:r>
          </w:p>
        </w:tc>
        <w:tc>
          <w:tcPr>
            <w:tcW w:w="1380" w:type="dxa"/>
            <w:noWrap/>
            <w:vAlign w:val="center"/>
          </w:tcPr>
          <w:p w14:paraId="73C639C4" w14:textId="77777777" w:rsidR="008F4950" w:rsidRPr="001B2A13" w:rsidRDefault="008F4950" w:rsidP="00A42916">
            <w:pPr>
              <w:rPr>
                <w:rFonts w:ascii="Arial" w:eastAsia="Arial Unicode MS" w:hAnsi="Arial" w:cs="Arial"/>
                <w:color w:val="FF0000"/>
                <w:sz w:val="16"/>
                <w:szCs w:val="16"/>
              </w:rPr>
            </w:pPr>
          </w:p>
        </w:tc>
        <w:tc>
          <w:tcPr>
            <w:tcW w:w="1381" w:type="dxa"/>
            <w:vAlign w:val="center"/>
          </w:tcPr>
          <w:p w14:paraId="16A30AF8" w14:textId="77777777" w:rsidR="008F4950" w:rsidRPr="001B2A13" w:rsidRDefault="008F4950" w:rsidP="00A42916">
            <w:pPr>
              <w:rPr>
                <w:rFonts w:ascii="Arial" w:eastAsia="Arial Unicode MS" w:hAnsi="Arial" w:cs="Arial"/>
                <w:color w:val="FF0000"/>
                <w:sz w:val="16"/>
                <w:szCs w:val="16"/>
              </w:rPr>
            </w:pPr>
          </w:p>
        </w:tc>
      </w:tr>
      <w:tr w:rsidR="008F4950" w:rsidRPr="00E0778D" w14:paraId="40510250" w14:textId="77777777" w:rsidTr="00094CAD">
        <w:trPr>
          <w:trHeight w:val="285"/>
        </w:trPr>
        <w:tc>
          <w:tcPr>
            <w:tcW w:w="5531" w:type="dxa"/>
            <w:gridSpan w:val="2"/>
            <w:vAlign w:val="center"/>
            <w:hideMark/>
          </w:tcPr>
          <w:p w14:paraId="7CE31C2C" w14:textId="77777777" w:rsidR="008F4950" w:rsidRPr="00081BFC" w:rsidRDefault="008F4950" w:rsidP="00A42916">
            <w:pPr>
              <w:rPr>
                <w:rFonts w:ascii="Arial" w:eastAsia="Arial Unicode MS" w:hAnsi="Arial" w:cs="Arial"/>
                <w:b/>
                <w:bCs/>
                <w:color w:val="000000"/>
                <w:sz w:val="18"/>
                <w:szCs w:val="18"/>
              </w:rPr>
            </w:pPr>
            <w:r w:rsidRPr="00081BFC">
              <w:rPr>
                <w:rFonts w:ascii="Arial" w:eastAsia="Arial Unicode MS" w:hAnsi="Arial" w:cs="Arial"/>
                <w:b/>
                <w:bCs/>
                <w:color w:val="000000"/>
                <w:sz w:val="18"/>
                <w:szCs w:val="18"/>
              </w:rPr>
              <w:t>E) Otros Deudores Diversos</w:t>
            </w:r>
          </w:p>
        </w:tc>
        <w:tc>
          <w:tcPr>
            <w:tcW w:w="1380" w:type="dxa"/>
            <w:noWrap/>
            <w:vAlign w:val="center"/>
            <w:hideMark/>
          </w:tcPr>
          <w:p w14:paraId="2FBCD1FA" w14:textId="77777777" w:rsidR="008F4950" w:rsidRPr="00E0778D" w:rsidRDefault="008F4950" w:rsidP="001C7E14">
            <w:pPr>
              <w:jc w:val="right"/>
              <w:rPr>
                <w:rFonts w:ascii="Arial" w:eastAsia="Arial Unicode MS" w:hAnsi="Arial" w:cs="Arial"/>
                <w:b/>
                <w:bCs/>
                <w:color w:val="000000"/>
                <w:sz w:val="18"/>
                <w:szCs w:val="18"/>
              </w:rPr>
            </w:pPr>
            <w:r w:rsidRPr="00E0778D">
              <w:rPr>
                <w:rFonts w:ascii="Arial" w:eastAsia="Arial Unicode MS" w:hAnsi="Arial" w:cs="Arial"/>
                <w:b/>
                <w:bCs/>
                <w:color w:val="000000"/>
                <w:sz w:val="18"/>
                <w:szCs w:val="18"/>
              </w:rPr>
              <w:t xml:space="preserve"> $    </w:t>
            </w:r>
            <w:r w:rsidR="001C7E14">
              <w:rPr>
                <w:rFonts w:ascii="Arial" w:eastAsia="Arial Unicode MS" w:hAnsi="Arial" w:cs="Arial"/>
                <w:b/>
                <w:bCs/>
                <w:color w:val="000000"/>
                <w:sz w:val="18"/>
                <w:szCs w:val="18"/>
              </w:rPr>
              <w:t>7</w:t>
            </w:r>
            <w:r>
              <w:rPr>
                <w:rFonts w:ascii="Arial" w:eastAsia="Arial Unicode MS" w:hAnsi="Arial" w:cs="Arial"/>
                <w:b/>
                <w:bCs/>
                <w:color w:val="000000"/>
                <w:sz w:val="18"/>
                <w:szCs w:val="18"/>
              </w:rPr>
              <w:t>,</w:t>
            </w:r>
            <w:r w:rsidR="001C7E14">
              <w:rPr>
                <w:rFonts w:ascii="Arial" w:eastAsia="Arial Unicode MS" w:hAnsi="Arial" w:cs="Arial"/>
                <w:b/>
                <w:bCs/>
                <w:color w:val="000000"/>
                <w:sz w:val="18"/>
                <w:szCs w:val="18"/>
              </w:rPr>
              <w:t>4</w:t>
            </w:r>
            <w:r w:rsidR="00466982">
              <w:rPr>
                <w:rFonts w:ascii="Arial" w:eastAsia="Arial Unicode MS" w:hAnsi="Arial" w:cs="Arial"/>
                <w:b/>
                <w:bCs/>
                <w:color w:val="000000"/>
                <w:sz w:val="18"/>
                <w:szCs w:val="18"/>
              </w:rPr>
              <w:t>1</w:t>
            </w:r>
            <w:r w:rsidR="001C7E14">
              <w:rPr>
                <w:rFonts w:ascii="Arial" w:eastAsia="Arial Unicode MS" w:hAnsi="Arial" w:cs="Arial"/>
                <w:b/>
                <w:bCs/>
                <w:color w:val="000000"/>
                <w:sz w:val="18"/>
                <w:szCs w:val="18"/>
              </w:rPr>
              <w:t>2</w:t>
            </w:r>
            <w:r>
              <w:rPr>
                <w:rFonts w:ascii="Arial" w:eastAsia="Arial Unicode MS" w:hAnsi="Arial" w:cs="Arial"/>
                <w:b/>
                <w:bCs/>
                <w:color w:val="000000"/>
                <w:sz w:val="18"/>
                <w:szCs w:val="18"/>
              </w:rPr>
              <w:t>,</w:t>
            </w:r>
            <w:r w:rsidR="001C7E14">
              <w:rPr>
                <w:rFonts w:ascii="Arial" w:eastAsia="Arial Unicode MS" w:hAnsi="Arial" w:cs="Arial"/>
                <w:b/>
                <w:bCs/>
                <w:color w:val="000000"/>
                <w:sz w:val="18"/>
                <w:szCs w:val="18"/>
              </w:rPr>
              <w:t>382</w:t>
            </w:r>
          </w:p>
        </w:tc>
        <w:tc>
          <w:tcPr>
            <w:tcW w:w="1381" w:type="dxa"/>
            <w:vAlign w:val="center"/>
          </w:tcPr>
          <w:p w14:paraId="79D01F63" w14:textId="77777777" w:rsidR="008F4950" w:rsidRPr="00E0778D" w:rsidRDefault="008F4950" w:rsidP="001C458E">
            <w:pPr>
              <w:jc w:val="right"/>
              <w:rPr>
                <w:rFonts w:ascii="Arial" w:eastAsia="Arial Unicode MS" w:hAnsi="Arial" w:cs="Arial"/>
                <w:b/>
                <w:bCs/>
                <w:color w:val="000000"/>
                <w:sz w:val="18"/>
                <w:szCs w:val="18"/>
              </w:rPr>
            </w:pPr>
          </w:p>
        </w:tc>
      </w:tr>
      <w:tr w:rsidR="008F4950" w:rsidRPr="00E0778D" w14:paraId="252181BE" w14:textId="77777777" w:rsidTr="00094CAD">
        <w:trPr>
          <w:trHeight w:val="285"/>
        </w:trPr>
        <w:tc>
          <w:tcPr>
            <w:tcW w:w="3220" w:type="dxa"/>
            <w:vAlign w:val="center"/>
            <w:hideMark/>
          </w:tcPr>
          <w:p w14:paraId="7ED29FE2" w14:textId="77777777" w:rsidR="008F4950" w:rsidRPr="00081BFC" w:rsidRDefault="008F4950" w:rsidP="00A42916">
            <w:pPr>
              <w:rPr>
                <w:rFonts w:ascii="Arial" w:eastAsia="Arial Unicode MS" w:hAnsi="Arial" w:cs="Arial"/>
                <w:color w:val="000000"/>
                <w:sz w:val="18"/>
                <w:szCs w:val="18"/>
              </w:rPr>
            </w:pPr>
            <w:r w:rsidRPr="00081BFC">
              <w:rPr>
                <w:rFonts w:ascii="Arial" w:eastAsia="Arial Unicode MS" w:hAnsi="Arial" w:cs="Arial"/>
                <w:color w:val="000000"/>
                <w:sz w:val="18"/>
                <w:szCs w:val="18"/>
              </w:rPr>
              <w:t>Comisión Federal de Electricidad</w:t>
            </w:r>
          </w:p>
        </w:tc>
        <w:tc>
          <w:tcPr>
            <w:tcW w:w="2311" w:type="dxa"/>
            <w:noWrap/>
            <w:vAlign w:val="center"/>
            <w:hideMark/>
          </w:tcPr>
          <w:p w14:paraId="714CA5B9" w14:textId="77777777" w:rsidR="008F4950" w:rsidRPr="00081BFC" w:rsidRDefault="008F4950" w:rsidP="001C7E14">
            <w:pPr>
              <w:jc w:val="right"/>
              <w:rPr>
                <w:rFonts w:ascii="Arial" w:eastAsia="Arial Unicode MS" w:hAnsi="Arial" w:cs="Arial"/>
                <w:color w:val="000000"/>
                <w:sz w:val="18"/>
                <w:szCs w:val="18"/>
              </w:rPr>
            </w:pPr>
            <w:r w:rsidRPr="00081BFC">
              <w:rPr>
                <w:rFonts w:ascii="Arial" w:eastAsia="Arial Unicode MS" w:hAnsi="Arial" w:cs="Arial"/>
                <w:color w:val="000000"/>
                <w:sz w:val="18"/>
                <w:szCs w:val="18"/>
              </w:rPr>
              <w:t xml:space="preserve"> $</w:t>
            </w:r>
            <w:r>
              <w:rPr>
                <w:rFonts w:ascii="Arial" w:eastAsia="Arial Unicode MS" w:hAnsi="Arial" w:cs="Arial"/>
                <w:color w:val="000000"/>
                <w:sz w:val="18"/>
                <w:szCs w:val="18"/>
              </w:rPr>
              <w:t xml:space="preserve"> </w:t>
            </w:r>
            <w:r w:rsidRPr="00081BFC">
              <w:rPr>
                <w:rFonts w:ascii="Arial" w:eastAsia="Arial Unicode MS" w:hAnsi="Arial" w:cs="Arial"/>
                <w:color w:val="000000"/>
                <w:sz w:val="18"/>
                <w:szCs w:val="18"/>
              </w:rPr>
              <w:t xml:space="preserve"> </w:t>
            </w:r>
            <w:r w:rsidR="001C7E14">
              <w:rPr>
                <w:rFonts w:ascii="Arial" w:eastAsia="Arial Unicode MS" w:hAnsi="Arial" w:cs="Arial"/>
                <w:color w:val="000000"/>
                <w:sz w:val="18"/>
                <w:szCs w:val="18"/>
              </w:rPr>
              <w:t>6</w:t>
            </w:r>
            <w:r>
              <w:rPr>
                <w:rFonts w:ascii="Arial" w:eastAsia="Arial Unicode MS" w:hAnsi="Arial" w:cs="Arial"/>
                <w:color w:val="000000"/>
                <w:sz w:val="18"/>
                <w:szCs w:val="18"/>
              </w:rPr>
              <w:t>,9</w:t>
            </w:r>
            <w:r w:rsidR="001C7E14">
              <w:rPr>
                <w:rFonts w:ascii="Arial" w:eastAsia="Arial Unicode MS" w:hAnsi="Arial" w:cs="Arial"/>
                <w:color w:val="000000"/>
                <w:sz w:val="18"/>
                <w:szCs w:val="18"/>
              </w:rPr>
              <w:t>6</w:t>
            </w:r>
            <w:r w:rsidR="00466982">
              <w:rPr>
                <w:rFonts w:ascii="Arial" w:eastAsia="Arial Unicode MS" w:hAnsi="Arial" w:cs="Arial"/>
                <w:color w:val="000000"/>
                <w:sz w:val="18"/>
                <w:szCs w:val="18"/>
              </w:rPr>
              <w:t>3</w:t>
            </w:r>
            <w:r>
              <w:rPr>
                <w:rFonts w:ascii="Arial" w:eastAsia="Arial Unicode MS" w:hAnsi="Arial" w:cs="Arial"/>
                <w:color w:val="000000"/>
                <w:sz w:val="18"/>
                <w:szCs w:val="18"/>
              </w:rPr>
              <w:t>,</w:t>
            </w:r>
            <w:r w:rsidR="001C7E14">
              <w:rPr>
                <w:rFonts w:ascii="Arial" w:eastAsia="Arial Unicode MS" w:hAnsi="Arial" w:cs="Arial"/>
                <w:color w:val="000000"/>
                <w:sz w:val="18"/>
                <w:szCs w:val="18"/>
              </w:rPr>
              <w:t>619</w:t>
            </w:r>
          </w:p>
        </w:tc>
        <w:tc>
          <w:tcPr>
            <w:tcW w:w="1380" w:type="dxa"/>
            <w:vAlign w:val="center"/>
            <w:hideMark/>
          </w:tcPr>
          <w:p w14:paraId="247E9788" w14:textId="77777777" w:rsidR="008F4950" w:rsidRPr="00E0778D" w:rsidRDefault="008F4950" w:rsidP="00A42916">
            <w:pPr>
              <w:rPr>
                <w:rFonts w:ascii="Arial" w:eastAsia="Arial Unicode MS" w:hAnsi="Arial" w:cs="Arial"/>
                <w:color w:val="000000"/>
                <w:sz w:val="18"/>
                <w:szCs w:val="18"/>
              </w:rPr>
            </w:pPr>
            <w:r w:rsidRPr="00E0778D">
              <w:rPr>
                <w:rFonts w:ascii="Arial" w:eastAsia="Arial Unicode MS" w:hAnsi="Arial" w:cs="Arial"/>
                <w:color w:val="000000"/>
                <w:sz w:val="18"/>
                <w:szCs w:val="18"/>
              </w:rPr>
              <w:t> </w:t>
            </w:r>
          </w:p>
        </w:tc>
        <w:tc>
          <w:tcPr>
            <w:tcW w:w="1381" w:type="dxa"/>
            <w:vAlign w:val="center"/>
          </w:tcPr>
          <w:p w14:paraId="2787F07C" w14:textId="77777777" w:rsidR="008F4950" w:rsidRPr="00E0778D" w:rsidRDefault="008F4950" w:rsidP="00A42916">
            <w:pPr>
              <w:rPr>
                <w:rFonts w:ascii="Arial" w:eastAsia="Arial Unicode MS" w:hAnsi="Arial" w:cs="Arial"/>
                <w:color w:val="000000"/>
                <w:sz w:val="18"/>
                <w:szCs w:val="18"/>
              </w:rPr>
            </w:pPr>
          </w:p>
        </w:tc>
      </w:tr>
      <w:tr w:rsidR="008F4950" w:rsidRPr="00E0778D" w14:paraId="0C11168E" w14:textId="77777777" w:rsidTr="00094CAD">
        <w:trPr>
          <w:trHeight w:val="285"/>
        </w:trPr>
        <w:tc>
          <w:tcPr>
            <w:tcW w:w="3220" w:type="dxa"/>
            <w:vAlign w:val="center"/>
          </w:tcPr>
          <w:p w14:paraId="117B0E73" w14:textId="77777777" w:rsidR="008F4950" w:rsidRPr="00081BFC" w:rsidRDefault="008F4950" w:rsidP="00A42916">
            <w:pPr>
              <w:rPr>
                <w:rFonts w:ascii="Arial" w:eastAsia="Arial Unicode MS" w:hAnsi="Arial" w:cs="Arial"/>
                <w:color w:val="000000"/>
                <w:sz w:val="18"/>
                <w:szCs w:val="18"/>
              </w:rPr>
            </w:pPr>
            <w:r w:rsidRPr="00081BFC">
              <w:rPr>
                <w:rFonts w:ascii="Arial" w:eastAsia="Arial Unicode MS" w:hAnsi="Arial" w:cs="Arial"/>
                <w:color w:val="000000"/>
                <w:sz w:val="18"/>
                <w:szCs w:val="18"/>
              </w:rPr>
              <w:t>Vázquez Hernández Ignacio Abraham</w:t>
            </w:r>
          </w:p>
        </w:tc>
        <w:tc>
          <w:tcPr>
            <w:tcW w:w="2311" w:type="dxa"/>
            <w:noWrap/>
            <w:vAlign w:val="center"/>
          </w:tcPr>
          <w:p w14:paraId="38E5FCA3" w14:textId="77777777" w:rsidR="008F4950" w:rsidRPr="00081BFC" w:rsidRDefault="008F4950" w:rsidP="001C458E">
            <w:pPr>
              <w:jc w:val="right"/>
              <w:rPr>
                <w:rFonts w:ascii="Arial" w:eastAsia="Arial Unicode MS" w:hAnsi="Arial" w:cs="Arial"/>
                <w:color w:val="000000"/>
                <w:sz w:val="18"/>
                <w:szCs w:val="18"/>
              </w:rPr>
            </w:pPr>
            <w:r w:rsidRPr="00081BFC">
              <w:rPr>
                <w:rFonts w:ascii="Arial" w:eastAsia="Arial Unicode MS" w:hAnsi="Arial" w:cs="Arial"/>
                <w:color w:val="000000"/>
                <w:sz w:val="18"/>
                <w:szCs w:val="18"/>
              </w:rPr>
              <w:t>$            720</w:t>
            </w:r>
          </w:p>
        </w:tc>
        <w:tc>
          <w:tcPr>
            <w:tcW w:w="1380" w:type="dxa"/>
            <w:vAlign w:val="center"/>
          </w:tcPr>
          <w:p w14:paraId="6A19CF28" w14:textId="77777777" w:rsidR="008F4950" w:rsidRPr="00E0778D" w:rsidRDefault="008F4950" w:rsidP="00A42916">
            <w:pPr>
              <w:rPr>
                <w:rFonts w:ascii="Arial" w:eastAsia="Arial Unicode MS" w:hAnsi="Arial" w:cs="Arial"/>
                <w:color w:val="000000"/>
                <w:sz w:val="18"/>
                <w:szCs w:val="18"/>
              </w:rPr>
            </w:pPr>
          </w:p>
        </w:tc>
        <w:tc>
          <w:tcPr>
            <w:tcW w:w="1381" w:type="dxa"/>
            <w:vAlign w:val="center"/>
          </w:tcPr>
          <w:p w14:paraId="7B2D187B" w14:textId="77777777" w:rsidR="008F4950" w:rsidRPr="00E0778D" w:rsidRDefault="008F4950" w:rsidP="00A42916">
            <w:pPr>
              <w:rPr>
                <w:rFonts w:ascii="Arial" w:eastAsia="Arial Unicode MS" w:hAnsi="Arial" w:cs="Arial"/>
                <w:color w:val="000000"/>
                <w:sz w:val="18"/>
                <w:szCs w:val="18"/>
              </w:rPr>
            </w:pPr>
          </w:p>
        </w:tc>
      </w:tr>
      <w:tr w:rsidR="008F4950" w:rsidRPr="00E0778D" w14:paraId="12A186ED" w14:textId="77777777" w:rsidTr="00094CAD">
        <w:trPr>
          <w:trHeight w:val="285"/>
        </w:trPr>
        <w:tc>
          <w:tcPr>
            <w:tcW w:w="3220" w:type="dxa"/>
            <w:vAlign w:val="center"/>
          </w:tcPr>
          <w:p w14:paraId="069B0069" w14:textId="77777777" w:rsidR="008F4950" w:rsidRPr="00081BFC" w:rsidRDefault="008F4950" w:rsidP="00A42916">
            <w:pPr>
              <w:rPr>
                <w:rFonts w:ascii="Arial" w:eastAsia="Arial Unicode MS" w:hAnsi="Arial" w:cs="Arial"/>
                <w:color w:val="000000"/>
                <w:sz w:val="18"/>
                <w:szCs w:val="18"/>
              </w:rPr>
            </w:pPr>
            <w:r w:rsidRPr="00081BFC">
              <w:rPr>
                <w:rFonts w:ascii="Arial" w:eastAsia="Arial Unicode MS" w:hAnsi="Arial" w:cs="Arial"/>
                <w:color w:val="000000"/>
                <w:sz w:val="18"/>
                <w:szCs w:val="18"/>
              </w:rPr>
              <w:t>Llantas y servicios Falcro</w:t>
            </w:r>
          </w:p>
        </w:tc>
        <w:tc>
          <w:tcPr>
            <w:tcW w:w="2311" w:type="dxa"/>
            <w:noWrap/>
            <w:vAlign w:val="center"/>
          </w:tcPr>
          <w:p w14:paraId="036B5FD0" w14:textId="77777777" w:rsidR="008F4950" w:rsidRPr="00081BFC" w:rsidRDefault="008F4950" w:rsidP="00466982">
            <w:pPr>
              <w:jc w:val="right"/>
              <w:rPr>
                <w:rFonts w:ascii="Arial" w:eastAsia="Arial Unicode MS" w:hAnsi="Arial" w:cs="Arial"/>
                <w:color w:val="000000"/>
                <w:sz w:val="18"/>
                <w:szCs w:val="18"/>
              </w:rPr>
            </w:pPr>
            <w:r w:rsidRPr="00081BFC">
              <w:rPr>
                <w:rFonts w:ascii="Arial" w:eastAsia="Arial Unicode MS" w:hAnsi="Arial" w:cs="Arial"/>
                <w:color w:val="000000"/>
                <w:sz w:val="18"/>
                <w:szCs w:val="18"/>
              </w:rPr>
              <w:t>$         7,80</w:t>
            </w:r>
            <w:r w:rsidR="00466982">
              <w:rPr>
                <w:rFonts w:ascii="Arial" w:eastAsia="Arial Unicode MS" w:hAnsi="Arial" w:cs="Arial"/>
                <w:color w:val="000000"/>
                <w:sz w:val="18"/>
                <w:szCs w:val="18"/>
              </w:rPr>
              <w:t>8</w:t>
            </w:r>
          </w:p>
        </w:tc>
        <w:tc>
          <w:tcPr>
            <w:tcW w:w="1380" w:type="dxa"/>
            <w:vAlign w:val="center"/>
          </w:tcPr>
          <w:p w14:paraId="494773B9" w14:textId="77777777" w:rsidR="008F4950" w:rsidRPr="00E0778D" w:rsidRDefault="008F4950" w:rsidP="00A42916">
            <w:pPr>
              <w:rPr>
                <w:rFonts w:ascii="Arial" w:eastAsia="Arial Unicode MS" w:hAnsi="Arial" w:cs="Arial"/>
                <w:color w:val="000000"/>
                <w:sz w:val="18"/>
                <w:szCs w:val="18"/>
              </w:rPr>
            </w:pPr>
          </w:p>
        </w:tc>
        <w:tc>
          <w:tcPr>
            <w:tcW w:w="1381" w:type="dxa"/>
            <w:vAlign w:val="center"/>
          </w:tcPr>
          <w:p w14:paraId="552F4CC8" w14:textId="77777777" w:rsidR="008F4950" w:rsidRPr="00E0778D" w:rsidRDefault="008F4950" w:rsidP="00A42916">
            <w:pPr>
              <w:rPr>
                <w:rFonts w:ascii="Arial" w:eastAsia="Arial Unicode MS" w:hAnsi="Arial" w:cs="Arial"/>
                <w:color w:val="000000"/>
                <w:sz w:val="18"/>
                <w:szCs w:val="18"/>
              </w:rPr>
            </w:pPr>
          </w:p>
        </w:tc>
      </w:tr>
    </w:tbl>
    <w:p w14:paraId="59C1E5A6" w14:textId="77777777" w:rsidR="00191EC2" w:rsidRDefault="00191EC2" w:rsidP="005B5EB8">
      <w:pPr>
        <w:spacing w:line="240" w:lineRule="exact"/>
        <w:jc w:val="both"/>
        <w:rPr>
          <w:rFonts w:ascii="Arial" w:eastAsia="Arial Unicode MS" w:hAnsi="Arial" w:cs="Arial"/>
          <w:sz w:val="20"/>
          <w:szCs w:val="20"/>
        </w:rPr>
      </w:pPr>
    </w:p>
    <w:p w14:paraId="7E93E9F1" w14:textId="77777777" w:rsidR="00243C93" w:rsidRDefault="00243C93" w:rsidP="005B5EB8">
      <w:pPr>
        <w:spacing w:line="240" w:lineRule="exact"/>
        <w:jc w:val="both"/>
        <w:rPr>
          <w:rFonts w:ascii="Arial" w:eastAsia="Arial Unicode MS" w:hAnsi="Arial" w:cs="Arial"/>
          <w:sz w:val="20"/>
          <w:szCs w:val="20"/>
        </w:rPr>
      </w:pPr>
    </w:p>
    <w:p w14:paraId="0B82BE30" w14:textId="77777777" w:rsidR="005B5EB8" w:rsidRDefault="00112AD2" w:rsidP="005B5EB8">
      <w:pPr>
        <w:spacing w:line="240" w:lineRule="exact"/>
        <w:jc w:val="both"/>
        <w:rPr>
          <w:rFonts w:ascii="Arial" w:eastAsia="Arial Unicode MS" w:hAnsi="Arial" w:cs="Arial"/>
          <w:sz w:val="20"/>
          <w:szCs w:val="20"/>
        </w:rPr>
      </w:pPr>
      <w:r>
        <w:rPr>
          <w:rFonts w:ascii="Arial" w:eastAsia="Arial Unicode MS" w:hAnsi="Arial" w:cs="Arial"/>
          <w:sz w:val="20"/>
          <w:szCs w:val="20"/>
        </w:rPr>
        <w:br w:type="textWrapping" w:clear="all"/>
      </w:r>
    </w:p>
    <w:p w14:paraId="31C6DFD3" w14:textId="77777777" w:rsidR="00466982" w:rsidRDefault="007C1C1D" w:rsidP="007C1C1D">
      <w:pPr>
        <w:tabs>
          <w:tab w:val="left" w:pos="9498"/>
        </w:tabs>
        <w:spacing w:line="240" w:lineRule="exact"/>
        <w:ind w:right="-22"/>
        <w:jc w:val="both"/>
        <w:rPr>
          <w:rFonts w:ascii="Arial" w:eastAsia="Arial Unicode MS" w:hAnsi="Arial" w:cs="Arial"/>
          <w:b/>
          <w:bCs/>
          <w:color w:val="000000"/>
          <w:sz w:val="18"/>
          <w:szCs w:val="18"/>
        </w:rPr>
      </w:pPr>
      <w:r w:rsidRPr="002054E0">
        <w:rPr>
          <w:rFonts w:ascii="Arial" w:eastAsia="Arial Unicode MS" w:hAnsi="Arial" w:cs="Arial"/>
          <w:b/>
          <w:sz w:val="22"/>
          <w:szCs w:val="22"/>
        </w:rPr>
        <w:t>II</w:t>
      </w:r>
      <w:r w:rsidR="00466982">
        <w:rPr>
          <w:rFonts w:ascii="Arial" w:eastAsia="Arial Unicode MS" w:hAnsi="Arial" w:cs="Arial"/>
          <w:b/>
          <w:sz w:val="22"/>
          <w:szCs w:val="22"/>
        </w:rPr>
        <w:t>I</w:t>
      </w:r>
      <w:r w:rsidRPr="002054E0">
        <w:rPr>
          <w:rFonts w:ascii="Arial" w:eastAsia="Arial Unicode MS" w:hAnsi="Arial" w:cs="Arial"/>
          <w:b/>
          <w:sz w:val="22"/>
          <w:szCs w:val="22"/>
        </w:rPr>
        <w:t>.-</w:t>
      </w:r>
      <w:r w:rsidR="00466982" w:rsidRPr="00466982">
        <w:rPr>
          <w:rFonts w:ascii="Arial" w:eastAsia="Arial Unicode MS" w:hAnsi="Arial" w:cs="Arial"/>
          <w:b/>
          <w:bCs/>
          <w:color w:val="000000"/>
          <w:sz w:val="18"/>
          <w:szCs w:val="18"/>
        </w:rPr>
        <w:t xml:space="preserve"> </w:t>
      </w:r>
      <w:r w:rsidR="00466982" w:rsidRPr="00E0778D">
        <w:rPr>
          <w:rFonts w:ascii="Arial" w:eastAsia="Arial Unicode MS" w:hAnsi="Arial" w:cs="Arial"/>
          <w:b/>
          <w:bCs/>
          <w:color w:val="000000"/>
          <w:sz w:val="18"/>
          <w:szCs w:val="18"/>
        </w:rPr>
        <w:t>Deudores</w:t>
      </w:r>
      <w:r w:rsidR="00466982">
        <w:rPr>
          <w:rFonts w:ascii="Arial" w:eastAsia="Arial Unicode MS" w:hAnsi="Arial" w:cs="Arial"/>
          <w:b/>
          <w:bCs/>
          <w:color w:val="000000"/>
          <w:sz w:val="18"/>
          <w:szCs w:val="18"/>
        </w:rPr>
        <w:t xml:space="preserve"> por Anticipos Corto plazo</w:t>
      </w:r>
    </w:p>
    <w:p w14:paraId="358577D2" w14:textId="77777777" w:rsidR="00466982" w:rsidRDefault="00466982" w:rsidP="007C1C1D">
      <w:pPr>
        <w:tabs>
          <w:tab w:val="left" w:pos="9498"/>
        </w:tabs>
        <w:spacing w:line="240" w:lineRule="exact"/>
        <w:ind w:right="-22"/>
        <w:jc w:val="both"/>
        <w:rPr>
          <w:rFonts w:ascii="Arial" w:eastAsia="Arial Unicode MS" w:hAnsi="Arial" w:cs="Arial"/>
          <w:b/>
          <w:sz w:val="22"/>
          <w:szCs w:val="22"/>
        </w:rPr>
      </w:pPr>
    </w:p>
    <w:tbl>
      <w:tblPr>
        <w:tblW w:w="8789"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02"/>
        <w:gridCol w:w="2126"/>
        <w:gridCol w:w="3261"/>
      </w:tblGrid>
      <w:tr w:rsidR="00466982" w:rsidRPr="00E0778D" w14:paraId="3981BB20" w14:textId="77777777" w:rsidTr="00466982">
        <w:trPr>
          <w:trHeight w:val="280"/>
        </w:trPr>
        <w:tc>
          <w:tcPr>
            <w:tcW w:w="5528" w:type="dxa"/>
            <w:gridSpan w:val="2"/>
            <w:noWrap/>
            <w:vAlign w:val="center"/>
            <w:hideMark/>
          </w:tcPr>
          <w:p w14:paraId="5C5288C8" w14:textId="77777777" w:rsidR="00466982" w:rsidRPr="00E0778D" w:rsidRDefault="00466982" w:rsidP="00466982">
            <w:pPr>
              <w:tabs>
                <w:tab w:val="left" w:pos="9498"/>
              </w:tabs>
              <w:spacing w:line="240" w:lineRule="exact"/>
              <w:ind w:right="-22"/>
              <w:jc w:val="both"/>
              <w:rPr>
                <w:rFonts w:ascii="Arial" w:eastAsia="Arial Unicode MS" w:hAnsi="Arial" w:cs="Arial"/>
                <w:color w:val="000000"/>
                <w:sz w:val="18"/>
                <w:szCs w:val="18"/>
              </w:rPr>
            </w:pPr>
            <w:r>
              <w:rPr>
                <w:rFonts w:ascii="Arial" w:eastAsia="Arial Unicode MS" w:hAnsi="Arial" w:cs="Arial"/>
                <w:b/>
                <w:bCs/>
                <w:color w:val="000000"/>
                <w:sz w:val="18"/>
                <w:szCs w:val="18"/>
              </w:rPr>
              <w:t xml:space="preserve">III.- </w:t>
            </w:r>
            <w:r w:rsidRPr="00E0778D">
              <w:rPr>
                <w:rFonts w:ascii="Arial" w:eastAsia="Arial Unicode MS" w:hAnsi="Arial" w:cs="Arial"/>
                <w:b/>
                <w:bCs/>
                <w:color w:val="000000"/>
                <w:sz w:val="18"/>
                <w:szCs w:val="18"/>
              </w:rPr>
              <w:t>Deudores</w:t>
            </w:r>
            <w:r>
              <w:rPr>
                <w:rFonts w:ascii="Arial" w:eastAsia="Arial Unicode MS" w:hAnsi="Arial" w:cs="Arial"/>
                <w:b/>
                <w:bCs/>
                <w:color w:val="000000"/>
                <w:sz w:val="18"/>
                <w:szCs w:val="18"/>
              </w:rPr>
              <w:t xml:space="preserve"> por Anticipos Corto plazo</w:t>
            </w:r>
          </w:p>
        </w:tc>
        <w:tc>
          <w:tcPr>
            <w:tcW w:w="3261" w:type="dxa"/>
            <w:noWrap/>
            <w:vAlign w:val="center"/>
            <w:hideMark/>
          </w:tcPr>
          <w:p w14:paraId="65564429" w14:textId="77777777" w:rsidR="00466982" w:rsidRPr="00E0778D" w:rsidRDefault="00466982" w:rsidP="00466982">
            <w:pPr>
              <w:jc w:val="right"/>
              <w:rPr>
                <w:rFonts w:ascii="Arial" w:eastAsia="Arial Unicode MS" w:hAnsi="Arial" w:cs="Arial"/>
                <w:b/>
                <w:bCs/>
                <w:color w:val="000000"/>
                <w:sz w:val="18"/>
                <w:szCs w:val="18"/>
              </w:rPr>
            </w:pPr>
            <w:r w:rsidRPr="00E0778D">
              <w:rPr>
                <w:rFonts w:ascii="Arial" w:eastAsia="Arial Unicode MS" w:hAnsi="Arial" w:cs="Arial"/>
                <w:b/>
                <w:bCs/>
                <w:color w:val="000000"/>
                <w:sz w:val="18"/>
                <w:szCs w:val="18"/>
              </w:rPr>
              <w:t xml:space="preserve"> $  </w:t>
            </w:r>
            <w:r>
              <w:rPr>
                <w:rFonts w:ascii="Arial" w:eastAsia="Arial Unicode MS" w:hAnsi="Arial" w:cs="Arial"/>
                <w:b/>
                <w:bCs/>
                <w:color w:val="000000"/>
                <w:sz w:val="18"/>
                <w:szCs w:val="18"/>
              </w:rPr>
              <w:t xml:space="preserve">   </w:t>
            </w:r>
            <w:r w:rsidRPr="00E0778D">
              <w:rPr>
                <w:rFonts w:ascii="Arial" w:eastAsia="Arial Unicode MS" w:hAnsi="Arial" w:cs="Arial"/>
                <w:b/>
                <w:bCs/>
                <w:color w:val="000000"/>
                <w:sz w:val="18"/>
                <w:szCs w:val="18"/>
              </w:rPr>
              <w:t xml:space="preserve">        </w:t>
            </w:r>
            <w:r>
              <w:rPr>
                <w:rFonts w:ascii="Arial" w:eastAsia="Arial Unicode MS" w:hAnsi="Arial" w:cs="Arial"/>
                <w:b/>
                <w:bCs/>
                <w:color w:val="000000"/>
                <w:sz w:val="18"/>
                <w:szCs w:val="18"/>
              </w:rPr>
              <w:t>40,880</w:t>
            </w:r>
          </w:p>
        </w:tc>
      </w:tr>
      <w:tr w:rsidR="00466982" w:rsidRPr="00E0778D" w14:paraId="7DFF1782" w14:textId="77777777" w:rsidTr="00B1126D">
        <w:trPr>
          <w:trHeight w:val="330"/>
        </w:trPr>
        <w:tc>
          <w:tcPr>
            <w:tcW w:w="3402" w:type="dxa"/>
            <w:noWrap/>
            <w:vAlign w:val="center"/>
            <w:hideMark/>
          </w:tcPr>
          <w:p w14:paraId="40F4997C" w14:textId="77777777" w:rsidR="00466982" w:rsidRPr="00E0778D" w:rsidRDefault="00466982" w:rsidP="00B1126D">
            <w:pPr>
              <w:rPr>
                <w:rFonts w:ascii="Arial" w:hAnsi="Arial" w:cs="Arial"/>
                <w:color w:val="000000"/>
                <w:sz w:val="18"/>
                <w:szCs w:val="18"/>
              </w:rPr>
            </w:pPr>
            <w:r>
              <w:rPr>
                <w:rFonts w:ascii="Arial" w:hAnsi="Arial" w:cs="Arial"/>
                <w:color w:val="000000"/>
                <w:sz w:val="18"/>
                <w:szCs w:val="18"/>
                <w:lang w:val="es-ES_tradnl" w:eastAsia="en-US"/>
              </w:rPr>
              <w:t>Miranda Valadez Verónica</w:t>
            </w:r>
            <w:r w:rsidRPr="00081BFC">
              <w:rPr>
                <w:rFonts w:ascii="Arial" w:hAnsi="Arial" w:cs="Arial"/>
                <w:color w:val="000000"/>
                <w:sz w:val="18"/>
                <w:szCs w:val="18"/>
                <w:lang w:val="es-ES_tradnl" w:eastAsia="en-US"/>
              </w:rPr>
              <w:t xml:space="preserve">                                         </w:t>
            </w:r>
            <w:r>
              <w:rPr>
                <w:rFonts w:ascii="Arial" w:hAnsi="Arial" w:cs="Arial"/>
                <w:color w:val="000000"/>
                <w:sz w:val="18"/>
                <w:szCs w:val="18"/>
                <w:lang w:val="es-ES_tradnl" w:eastAsia="en-US"/>
              </w:rPr>
              <w:t xml:space="preserve">   </w:t>
            </w:r>
            <w:r w:rsidRPr="00081BFC">
              <w:rPr>
                <w:rFonts w:ascii="Arial" w:hAnsi="Arial" w:cs="Arial"/>
                <w:color w:val="000000"/>
                <w:sz w:val="18"/>
                <w:szCs w:val="18"/>
                <w:lang w:val="es-ES_tradnl" w:eastAsia="en-US"/>
              </w:rPr>
              <w:t xml:space="preserve">    </w:t>
            </w:r>
          </w:p>
        </w:tc>
        <w:tc>
          <w:tcPr>
            <w:tcW w:w="2126" w:type="dxa"/>
            <w:noWrap/>
            <w:vAlign w:val="center"/>
            <w:hideMark/>
          </w:tcPr>
          <w:p w14:paraId="02B1023E" w14:textId="77777777" w:rsidR="00466982" w:rsidRPr="00E0778D" w:rsidRDefault="00466982" w:rsidP="00B1126D">
            <w:pPr>
              <w:jc w:val="right"/>
              <w:rPr>
                <w:rFonts w:ascii="Arial" w:hAnsi="Arial" w:cs="Arial"/>
                <w:color w:val="000000"/>
                <w:sz w:val="18"/>
                <w:szCs w:val="18"/>
              </w:rPr>
            </w:pPr>
            <w:r w:rsidRPr="00E0778D">
              <w:rPr>
                <w:rFonts w:ascii="Arial" w:hAnsi="Arial" w:cs="Arial"/>
                <w:color w:val="000000"/>
                <w:sz w:val="18"/>
                <w:szCs w:val="18"/>
              </w:rPr>
              <w:t>$</w:t>
            </w:r>
            <w:r>
              <w:rPr>
                <w:rFonts w:ascii="Arial" w:hAnsi="Arial" w:cs="Arial"/>
                <w:color w:val="000000"/>
                <w:sz w:val="18"/>
                <w:szCs w:val="18"/>
              </w:rPr>
              <w:t xml:space="preserve">              40</w:t>
            </w:r>
            <w:r w:rsidRPr="00E0778D">
              <w:rPr>
                <w:rFonts w:ascii="Arial" w:hAnsi="Arial" w:cs="Arial"/>
                <w:color w:val="000000"/>
                <w:sz w:val="18"/>
                <w:szCs w:val="18"/>
              </w:rPr>
              <w:t>,000</w:t>
            </w:r>
          </w:p>
        </w:tc>
        <w:tc>
          <w:tcPr>
            <w:tcW w:w="3261" w:type="dxa"/>
            <w:noWrap/>
            <w:hideMark/>
          </w:tcPr>
          <w:p w14:paraId="5BAFAFFB" w14:textId="77777777" w:rsidR="00466982" w:rsidRPr="00E0778D" w:rsidRDefault="00466982" w:rsidP="00B1126D">
            <w:pPr>
              <w:rPr>
                <w:rFonts w:ascii="Arial" w:eastAsia="Arial Unicode MS" w:hAnsi="Arial" w:cs="Arial"/>
                <w:color w:val="000000"/>
                <w:sz w:val="18"/>
                <w:szCs w:val="18"/>
              </w:rPr>
            </w:pPr>
          </w:p>
        </w:tc>
      </w:tr>
      <w:tr w:rsidR="00466982" w:rsidRPr="00E0778D" w14:paraId="7A35EE27" w14:textId="77777777" w:rsidTr="00B1126D">
        <w:trPr>
          <w:trHeight w:val="330"/>
        </w:trPr>
        <w:tc>
          <w:tcPr>
            <w:tcW w:w="3402" w:type="dxa"/>
            <w:noWrap/>
            <w:vAlign w:val="center"/>
            <w:hideMark/>
          </w:tcPr>
          <w:p w14:paraId="3E35D994" w14:textId="77777777" w:rsidR="00466982" w:rsidRPr="00E0778D" w:rsidRDefault="00466982" w:rsidP="00B1126D">
            <w:pPr>
              <w:rPr>
                <w:rFonts w:ascii="Arial" w:hAnsi="Arial" w:cs="Arial"/>
                <w:color w:val="000000"/>
                <w:sz w:val="18"/>
                <w:szCs w:val="18"/>
              </w:rPr>
            </w:pPr>
            <w:r>
              <w:rPr>
                <w:rFonts w:ascii="Arial" w:hAnsi="Arial" w:cs="Arial"/>
                <w:color w:val="000000"/>
                <w:sz w:val="18"/>
                <w:szCs w:val="18"/>
              </w:rPr>
              <w:t>Peña Bustamante Jaime</w:t>
            </w:r>
          </w:p>
        </w:tc>
        <w:tc>
          <w:tcPr>
            <w:tcW w:w="2126" w:type="dxa"/>
            <w:noWrap/>
            <w:vAlign w:val="center"/>
            <w:hideMark/>
          </w:tcPr>
          <w:p w14:paraId="32E8C647" w14:textId="77777777" w:rsidR="00466982" w:rsidRPr="00E0778D" w:rsidRDefault="00466982" w:rsidP="00B1126D">
            <w:pPr>
              <w:jc w:val="right"/>
              <w:rPr>
                <w:rFonts w:ascii="Arial" w:hAnsi="Arial" w:cs="Arial"/>
                <w:color w:val="000000"/>
                <w:sz w:val="18"/>
                <w:szCs w:val="18"/>
              </w:rPr>
            </w:pPr>
            <w:r w:rsidRPr="00E0778D">
              <w:rPr>
                <w:rFonts w:ascii="Arial" w:hAnsi="Arial" w:cs="Arial"/>
                <w:color w:val="000000"/>
                <w:sz w:val="18"/>
                <w:szCs w:val="18"/>
              </w:rPr>
              <w:t>$</w:t>
            </w:r>
            <w:r>
              <w:rPr>
                <w:rFonts w:ascii="Arial" w:hAnsi="Arial" w:cs="Arial"/>
                <w:color w:val="000000"/>
                <w:sz w:val="18"/>
                <w:szCs w:val="18"/>
              </w:rPr>
              <w:t xml:space="preserve">                   880</w:t>
            </w:r>
          </w:p>
        </w:tc>
        <w:tc>
          <w:tcPr>
            <w:tcW w:w="3261" w:type="dxa"/>
            <w:noWrap/>
            <w:hideMark/>
          </w:tcPr>
          <w:p w14:paraId="270B5E85" w14:textId="77777777" w:rsidR="00466982" w:rsidRPr="00E0778D" w:rsidRDefault="00466982" w:rsidP="00B1126D">
            <w:pPr>
              <w:rPr>
                <w:rFonts w:ascii="Arial" w:eastAsia="Arial Unicode MS" w:hAnsi="Arial" w:cs="Arial"/>
                <w:color w:val="000000"/>
                <w:sz w:val="18"/>
                <w:szCs w:val="18"/>
              </w:rPr>
            </w:pPr>
          </w:p>
        </w:tc>
      </w:tr>
    </w:tbl>
    <w:p w14:paraId="01FE4635" w14:textId="77777777" w:rsidR="00466982" w:rsidRDefault="00466982" w:rsidP="007C1C1D">
      <w:pPr>
        <w:tabs>
          <w:tab w:val="left" w:pos="9498"/>
        </w:tabs>
        <w:spacing w:line="240" w:lineRule="exact"/>
        <w:ind w:right="-22"/>
        <w:jc w:val="both"/>
        <w:rPr>
          <w:rFonts w:ascii="Arial" w:eastAsia="Arial Unicode MS" w:hAnsi="Arial" w:cs="Arial"/>
          <w:b/>
          <w:sz w:val="22"/>
          <w:szCs w:val="22"/>
        </w:rPr>
      </w:pPr>
    </w:p>
    <w:p w14:paraId="12D8126F" w14:textId="77777777" w:rsidR="005B5EB8" w:rsidRDefault="007C1C1D" w:rsidP="007C1C1D">
      <w:pPr>
        <w:tabs>
          <w:tab w:val="left" w:pos="9498"/>
        </w:tabs>
        <w:spacing w:line="240" w:lineRule="exact"/>
        <w:ind w:right="-22"/>
        <w:jc w:val="both"/>
        <w:rPr>
          <w:rFonts w:ascii="Arial" w:eastAsia="Arial Unicode MS" w:hAnsi="Arial" w:cs="Arial"/>
          <w:sz w:val="22"/>
          <w:szCs w:val="22"/>
        </w:rPr>
      </w:pPr>
      <w:r w:rsidRPr="002054E0">
        <w:rPr>
          <w:rFonts w:ascii="Arial" w:eastAsia="Arial Unicode MS" w:hAnsi="Arial" w:cs="Arial"/>
          <w:b/>
          <w:sz w:val="22"/>
          <w:szCs w:val="22"/>
        </w:rPr>
        <w:t xml:space="preserve"> </w:t>
      </w:r>
      <w:r w:rsidR="00466982">
        <w:rPr>
          <w:rFonts w:ascii="Arial" w:eastAsia="Arial Unicode MS" w:hAnsi="Arial" w:cs="Arial"/>
          <w:b/>
          <w:sz w:val="22"/>
          <w:szCs w:val="22"/>
        </w:rPr>
        <w:t>IV.-</w:t>
      </w:r>
      <w:r w:rsidRPr="002054E0">
        <w:rPr>
          <w:rFonts w:ascii="Arial" w:eastAsia="Arial Unicode MS" w:hAnsi="Arial" w:cs="Arial"/>
          <w:b/>
          <w:sz w:val="22"/>
          <w:szCs w:val="22"/>
        </w:rPr>
        <w:t>P</w:t>
      </w:r>
      <w:r w:rsidR="005B5EB8" w:rsidRPr="002054E0">
        <w:rPr>
          <w:rFonts w:ascii="Arial" w:eastAsia="Arial Unicode MS" w:hAnsi="Arial" w:cs="Arial"/>
          <w:b/>
          <w:sz w:val="22"/>
          <w:szCs w:val="22"/>
        </w:rPr>
        <w:t>rést</w:t>
      </w:r>
      <w:r w:rsidR="00191EC2">
        <w:rPr>
          <w:rFonts w:ascii="Arial" w:eastAsia="Arial Unicode MS" w:hAnsi="Arial" w:cs="Arial"/>
          <w:b/>
          <w:sz w:val="22"/>
          <w:szCs w:val="22"/>
        </w:rPr>
        <w:t>amos a E</w:t>
      </w:r>
      <w:r w:rsidR="005B5EB8" w:rsidRPr="002054E0">
        <w:rPr>
          <w:rFonts w:ascii="Arial" w:eastAsia="Arial Unicode MS" w:hAnsi="Arial" w:cs="Arial"/>
          <w:b/>
          <w:sz w:val="22"/>
          <w:szCs w:val="22"/>
        </w:rPr>
        <w:t>mpleados</w:t>
      </w:r>
      <w:r>
        <w:rPr>
          <w:rFonts w:ascii="Arial" w:eastAsia="Arial Unicode MS" w:hAnsi="Arial" w:cs="Arial"/>
          <w:sz w:val="22"/>
          <w:szCs w:val="22"/>
        </w:rPr>
        <w:t>,</w:t>
      </w:r>
      <w:r w:rsidR="005B5EB8">
        <w:rPr>
          <w:rFonts w:ascii="Arial" w:eastAsia="Arial Unicode MS" w:hAnsi="Arial" w:cs="Arial"/>
          <w:sz w:val="22"/>
          <w:szCs w:val="22"/>
        </w:rPr>
        <w:t xml:space="preserve"> representa el monto pendiente de cubrir por los empleados que solicitan préstamo, dichos </w:t>
      </w:r>
      <w:r w:rsidR="00250B14">
        <w:rPr>
          <w:rFonts w:ascii="Arial" w:eastAsia="Arial Unicode MS" w:hAnsi="Arial" w:cs="Arial"/>
          <w:sz w:val="22"/>
          <w:szCs w:val="22"/>
        </w:rPr>
        <w:t>préstamos</w:t>
      </w:r>
      <w:r w:rsidR="005B5EB8">
        <w:rPr>
          <w:rFonts w:ascii="Arial" w:eastAsia="Arial Unicode MS" w:hAnsi="Arial" w:cs="Arial"/>
          <w:sz w:val="22"/>
          <w:szCs w:val="22"/>
        </w:rPr>
        <w:t xml:space="preserve"> son de un monto máximo de un mes de sueldo y a liquidarse en 10 catorcenas.</w:t>
      </w:r>
    </w:p>
    <w:p w14:paraId="0647E221" w14:textId="77777777" w:rsidR="005B5EB8" w:rsidRDefault="005B5EB8" w:rsidP="005B5EB8">
      <w:pPr>
        <w:spacing w:line="240" w:lineRule="exact"/>
        <w:ind w:right="-22"/>
        <w:jc w:val="both"/>
        <w:rPr>
          <w:rFonts w:ascii="Arial" w:eastAsia="Arial Unicode MS" w:hAnsi="Arial" w:cs="Arial"/>
          <w:sz w:val="22"/>
          <w:szCs w:val="22"/>
        </w:rPr>
      </w:pPr>
    </w:p>
    <w:tbl>
      <w:tblPr>
        <w:tblW w:w="8789"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02"/>
        <w:gridCol w:w="2126"/>
        <w:gridCol w:w="3261"/>
      </w:tblGrid>
      <w:tr w:rsidR="00E0778D" w:rsidRPr="00E0778D" w14:paraId="062BC2C1" w14:textId="77777777" w:rsidTr="004E60D2">
        <w:trPr>
          <w:trHeight w:val="330"/>
        </w:trPr>
        <w:tc>
          <w:tcPr>
            <w:tcW w:w="3402" w:type="dxa"/>
            <w:noWrap/>
            <w:vAlign w:val="center"/>
            <w:hideMark/>
          </w:tcPr>
          <w:p w14:paraId="0EBAC024" w14:textId="77777777" w:rsidR="00E0778D" w:rsidRPr="00E0778D" w:rsidRDefault="00B9037C" w:rsidP="00466982">
            <w:pPr>
              <w:rPr>
                <w:rFonts w:ascii="Arial" w:eastAsia="Arial Unicode MS" w:hAnsi="Arial" w:cs="Arial"/>
                <w:b/>
                <w:bCs/>
                <w:color w:val="000000"/>
                <w:sz w:val="18"/>
                <w:szCs w:val="18"/>
              </w:rPr>
            </w:pPr>
            <w:r>
              <w:rPr>
                <w:rFonts w:ascii="Arial" w:eastAsia="Arial Unicode MS" w:hAnsi="Arial" w:cs="Arial"/>
                <w:b/>
                <w:bCs/>
                <w:color w:val="000000"/>
                <w:sz w:val="18"/>
                <w:szCs w:val="18"/>
              </w:rPr>
              <w:t>I</w:t>
            </w:r>
            <w:r w:rsidR="00466982">
              <w:rPr>
                <w:rFonts w:ascii="Arial" w:eastAsia="Arial Unicode MS" w:hAnsi="Arial" w:cs="Arial"/>
                <w:b/>
                <w:bCs/>
                <w:color w:val="000000"/>
                <w:sz w:val="18"/>
                <w:szCs w:val="18"/>
              </w:rPr>
              <w:t>V</w:t>
            </w:r>
            <w:r>
              <w:rPr>
                <w:rFonts w:ascii="Arial" w:eastAsia="Arial Unicode MS" w:hAnsi="Arial" w:cs="Arial"/>
                <w:b/>
                <w:bCs/>
                <w:color w:val="000000"/>
                <w:sz w:val="18"/>
                <w:szCs w:val="18"/>
              </w:rPr>
              <w:t xml:space="preserve">.- </w:t>
            </w:r>
            <w:r w:rsidR="007C1C1D" w:rsidRPr="00E0778D">
              <w:rPr>
                <w:rFonts w:ascii="Arial" w:eastAsia="Arial Unicode MS" w:hAnsi="Arial" w:cs="Arial"/>
                <w:b/>
                <w:bCs/>
                <w:color w:val="000000"/>
                <w:sz w:val="18"/>
                <w:szCs w:val="18"/>
              </w:rPr>
              <w:t>Préstamos</w:t>
            </w:r>
            <w:r w:rsidR="00E0778D" w:rsidRPr="00E0778D">
              <w:rPr>
                <w:rFonts w:ascii="Arial" w:eastAsia="Arial Unicode MS" w:hAnsi="Arial" w:cs="Arial"/>
                <w:b/>
                <w:bCs/>
                <w:color w:val="000000"/>
                <w:sz w:val="18"/>
                <w:szCs w:val="18"/>
              </w:rPr>
              <w:t xml:space="preserve"> a Empleados</w:t>
            </w:r>
          </w:p>
        </w:tc>
        <w:tc>
          <w:tcPr>
            <w:tcW w:w="2126" w:type="dxa"/>
            <w:noWrap/>
            <w:vAlign w:val="center"/>
            <w:hideMark/>
          </w:tcPr>
          <w:p w14:paraId="2D69E8BD" w14:textId="77777777" w:rsidR="00E0778D" w:rsidRPr="00E0778D" w:rsidRDefault="00E0778D" w:rsidP="00E0778D">
            <w:pPr>
              <w:rPr>
                <w:rFonts w:ascii="Arial" w:eastAsia="Arial Unicode MS" w:hAnsi="Arial" w:cs="Arial"/>
                <w:color w:val="000000"/>
                <w:sz w:val="18"/>
                <w:szCs w:val="18"/>
              </w:rPr>
            </w:pPr>
          </w:p>
        </w:tc>
        <w:tc>
          <w:tcPr>
            <w:tcW w:w="3261" w:type="dxa"/>
            <w:noWrap/>
            <w:vAlign w:val="center"/>
            <w:hideMark/>
          </w:tcPr>
          <w:p w14:paraId="53127553" w14:textId="77777777" w:rsidR="00E0778D" w:rsidRPr="00E0778D" w:rsidRDefault="00E0778D" w:rsidP="00377C8B">
            <w:pPr>
              <w:jc w:val="right"/>
              <w:rPr>
                <w:rFonts w:ascii="Arial" w:eastAsia="Arial Unicode MS" w:hAnsi="Arial" w:cs="Arial"/>
                <w:b/>
                <w:bCs/>
                <w:color w:val="000000"/>
                <w:sz w:val="18"/>
                <w:szCs w:val="18"/>
              </w:rPr>
            </w:pPr>
            <w:r w:rsidRPr="00E0778D">
              <w:rPr>
                <w:rFonts w:ascii="Arial" w:eastAsia="Arial Unicode MS" w:hAnsi="Arial" w:cs="Arial"/>
                <w:b/>
                <w:bCs/>
                <w:color w:val="000000"/>
                <w:sz w:val="18"/>
                <w:szCs w:val="18"/>
              </w:rPr>
              <w:t xml:space="preserve"> $  </w:t>
            </w:r>
            <w:r w:rsidR="00E041AC">
              <w:rPr>
                <w:rFonts w:ascii="Arial" w:eastAsia="Arial Unicode MS" w:hAnsi="Arial" w:cs="Arial"/>
                <w:b/>
                <w:bCs/>
                <w:color w:val="000000"/>
                <w:sz w:val="18"/>
                <w:szCs w:val="18"/>
              </w:rPr>
              <w:t xml:space="preserve">   </w:t>
            </w:r>
            <w:r w:rsidRPr="00E0778D">
              <w:rPr>
                <w:rFonts w:ascii="Arial" w:eastAsia="Arial Unicode MS" w:hAnsi="Arial" w:cs="Arial"/>
                <w:b/>
                <w:bCs/>
                <w:color w:val="000000"/>
                <w:sz w:val="18"/>
                <w:szCs w:val="18"/>
              </w:rPr>
              <w:t xml:space="preserve">        </w:t>
            </w:r>
            <w:r w:rsidR="00377C8B">
              <w:rPr>
                <w:rFonts w:ascii="Arial" w:eastAsia="Arial Unicode MS" w:hAnsi="Arial" w:cs="Arial"/>
                <w:b/>
                <w:bCs/>
                <w:color w:val="000000"/>
                <w:sz w:val="18"/>
                <w:szCs w:val="18"/>
              </w:rPr>
              <w:t>5</w:t>
            </w:r>
            <w:r w:rsidR="00466982">
              <w:rPr>
                <w:rFonts w:ascii="Arial" w:eastAsia="Arial Unicode MS" w:hAnsi="Arial" w:cs="Arial"/>
                <w:b/>
                <w:bCs/>
                <w:color w:val="000000"/>
                <w:sz w:val="18"/>
                <w:szCs w:val="18"/>
              </w:rPr>
              <w:t>,</w:t>
            </w:r>
            <w:r w:rsidR="00377C8B">
              <w:rPr>
                <w:rFonts w:ascii="Arial" w:eastAsia="Arial Unicode MS" w:hAnsi="Arial" w:cs="Arial"/>
                <w:b/>
                <w:bCs/>
                <w:color w:val="000000"/>
                <w:sz w:val="18"/>
                <w:szCs w:val="18"/>
              </w:rPr>
              <w:t>2</w:t>
            </w:r>
            <w:r w:rsidR="00466982">
              <w:rPr>
                <w:rFonts w:ascii="Arial" w:eastAsia="Arial Unicode MS" w:hAnsi="Arial" w:cs="Arial"/>
                <w:b/>
                <w:bCs/>
                <w:color w:val="000000"/>
                <w:sz w:val="18"/>
                <w:szCs w:val="18"/>
              </w:rPr>
              <w:t>8</w:t>
            </w:r>
            <w:r w:rsidR="00377C8B">
              <w:rPr>
                <w:rFonts w:ascii="Arial" w:eastAsia="Arial Unicode MS" w:hAnsi="Arial" w:cs="Arial"/>
                <w:b/>
                <w:bCs/>
                <w:color w:val="000000"/>
                <w:sz w:val="18"/>
                <w:szCs w:val="18"/>
              </w:rPr>
              <w:t>6</w:t>
            </w:r>
          </w:p>
        </w:tc>
      </w:tr>
      <w:tr w:rsidR="00E0778D" w:rsidRPr="00E0778D" w14:paraId="1E64AF7A" w14:textId="77777777" w:rsidTr="004E60D2">
        <w:trPr>
          <w:trHeight w:val="330"/>
        </w:trPr>
        <w:tc>
          <w:tcPr>
            <w:tcW w:w="3402" w:type="dxa"/>
            <w:noWrap/>
            <w:vAlign w:val="center"/>
            <w:hideMark/>
          </w:tcPr>
          <w:p w14:paraId="57DB122C" w14:textId="77777777" w:rsidR="00E0778D" w:rsidRPr="00E0778D" w:rsidRDefault="00377C8B" w:rsidP="00377C8B">
            <w:pPr>
              <w:rPr>
                <w:rFonts w:ascii="Arial" w:hAnsi="Arial" w:cs="Arial"/>
                <w:color w:val="000000"/>
                <w:sz w:val="18"/>
                <w:szCs w:val="18"/>
              </w:rPr>
            </w:pPr>
            <w:r>
              <w:rPr>
                <w:rFonts w:ascii="Arial" w:hAnsi="Arial" w:cs="Arial"/>
                <w:color w:val="000000"/>
                <w:sz w:val="18"/>
                <w:szCs w:val="18"/>
                <w:lang w:val="es-ES_tradnl" w:eastAsia="en-US"/>
              </w:rPr>
              <w:t>Gómez Urrutia María Leticia</w:t>
            </w:r>
            <w:r w:rsidR="00466982" w:rsidRPr="00081BFC">
              <w:rPr>
                <w:rFonts w:ascii="Arial" w:hAnsi="Arial" w:cs="Arial"/>
                <w:color w:val="000000"/>
                <w:sz w:val="18"/>
                <w:szCs w:val="18"/>
                <w:lang w:val="es-ES_tradnl" w:eastAsia="en-US"/>
              </w:rPr>
              <w:t xml:space="preserve">                                         </w:t>
            </w:r>
            <w:r w:rsidR="00466982">
              <w:rPr>
                <w:rFonts w:ascii="Arial" w:hAnsi="Arial" w:cs="Arial"/>
                <w:color w:val="000000"/>
                <w:sz w:val="18"/>
                <w:szCs w:val="18"/>
                <w:lang w:val="es-ES_tradnl" w:eastAsia="en-US"/>
              </w:rPr>
              <w:t xml:space="preserve">   </w:t>
            </w:r>
            <w:r w:rsidR="00466982" w:rsidRPr="00081BFC">
              <w:rPr>
                <w:rFonts w:ascii="Arial" w:hAnsi="Arial" w:cs="Arial"/>
                <w:color w:val="000000"/>
                <w:sz w:val="18"/>
                <w:szCs w:val="18"/>
                <w:lang w:val="es-ES_tradnl" w:eastAsia="en-US"/>
              </w:rPr>
              <w:t xml:space="preserve">    </w:t>
            </w:r>
          </w:p>
        </w:tc>
        <w:tc>
          <w:tcPr>
            <w:tcW w:w="2126" w:type="dxa"/>
            <w:noWrap/>
            <w:vAlign w:val="center"/>
            <w:hideMark/>
          </w:tcPr>
          <w:p w14:paraId="0A54F456" w14:textId="77777777" w:rsidR="00E0778D" w:rsidRPr="00E0778D" w:rsidRDefault="00E0778D" w:rsidP="00377C8B">
            <w:pPr>
              <w:jc w:val="right"/>
              <w:rPr>
                <w:rFonts w:ascii="Arial" w:hAnsi="Arial" w:cs="Arial"/>
                <w:color w:val="000000"/>
                <w:sz w:val="18"/>
                <w:szCs w:val="18"/>
              </w:rPr>
            </w:pPr>
            <w:r w:rsidRPr="00E0778D">
              <w:rPr>
                <w:rFonts w:ascii="Arial" w:hAnsi="Arial" w:cs="Arial"/>
                <w:color w:val="000000"/>
                <w:sz w:val="18"/>
                <w:szCs w:val="18"/>
              </w:rPr>
              <w:t>$</w:t>
            </w:r>
            <w:r w:rsidR="00E041AC">
              <w:rPr>
                <w:rFonts w:ascii="Arial" w:hAnsi="Arial" w:cs="Arial"/>
                <w:color w:val="000000"/>
                <w:sz w:val="18"/>
                <w:szCs w:val="18"/>
              </w:rPr>
              <w:t xml:space="preserve">              </w:t>
            </w:r>
            <w:r w:rsidR="00377C8B">
              <w:rPr>
                <w:rFonts w:ascii="Arial" w:hAnsi="Arial" w:cs="Arial"/>
                <w:color w:val="000000"/>
                <w:sz w:val="18"/>
                <w:szCs w:val="18"/>
              </w:rPr>
              <w:t>3,000</w:t>
            </w:r>
          </w:p>
        </w:tc>
        <w:tc>
          <w:tcPr>
            <w:tcW w:w="3261" w:type="dxa"/>
            <w:noWrap/>
            <w:hideMark/>
          </w:tcPr>
          <w:p w14:paraId="782E2C41" w14:textId="77777777" w:rsidR="00E0778D" w:rsidRPr="00E0778D" w:rsidRDefault="00E0778D" w:rsidP="00E0778D">
            <w:pPr>
              <w:rPr>
                <w:rFonts w:ascii="Arial" w:eastAsia="Arial Unicode MS" w:hAnsi="Arial" w:cs="Arial"/>
                <w:color w:val="000000"/>
                <w:sz w:val="18"/>
                <w:szCs w:val="18"/>
              </w:rPr>
            </w:pPr>
          </w:p>
        </w:tc>
      </w:tr>
      <w:tr w:rsidR="00E0778D" w:rsidRPr="00E0778D" w14:paraId="228B509C" w14:textId="77777777" w:rsidTr="004E60D2">
        <w:trPr>
          <w:trHeight w:val="330"/>
        </w:trPr>
        <w:tc>
          <w:tcPr>
            <w:tcW w:w="3402" w:type="dxa"/>
            <w:noWrap/>
            <w:vAlign w:val="center"/>
            <w:hideMark/>
          </w:tcPr>
          <w:p w14:paraId="17ACAA86" w14:textId="77777777" w:rsidR="00E0778D" w:rsidRPr="00E0778D" w:rsidRDefault="00377C8B" w:rsidP="00E0778D">
            <w:pPr>
              <w:rPr>
                <w:rFonts w:ascii="Arial" w:hAnsi="Arial" w:cs="Arial"/>
                <w:color w:val="000000"/>
                <w:sz w:val="18"/>
                <w:szCs w:val="18"/>
              </w:rPr>
            </w:pPr>
            <w:r>
              <w:rPr>
                <w:rFonts w:ascii="Arial" w:hAnsi="Arial" w:cs="Arial"/>
                <w:color w:val="000000"/>
                <w:sz w:val="18"/>
                <w:szCs w:val="18"/>
              </w:rPr>
              <w:t xml:space="preserve">Herrera Sastre Zamira Alejandra </w:t>
            </w:r>
          </w:p>
        </w:tc>
        <w:tc>
          <w:tcPr>
            <w:tcW w:w="2126" w:type="dxa"/>
            <w:noWrap/>
            <w:vAlign w:val="center"/>
            <w:hideMark/>
          </w:tcPr>
          <w:p w14:paraId="561689EE" w14:textId="77777777" w:rsidR="00E0778D" w:rsidRPr="00E0778D" w:rsidRDefault="00E0778D" w:rsidP="00377C8B">
            <w:pPr>
              <w:jc w:val="right"/>
              <w:rPr>
                <w:rFonts w:ascii="Arial" w:hAnsi="Arial" w:cs="Arial"/>
                <w:color w:val="000000"/>
                <w:sz w:val="18"/>
                <w:szCs w:val="18"/>
              </w:rPr>
            </w:pPr>
            <w:r w:rsidRPr="00E0778D">
              <w:rPr>
                <w:rFonts w:ascii="Arial" w:hAnsi="Arial" w:cs="Arial"/>
                <w:color w:val="000000"/>
                <w:sz w:val="18"/>
                <w:szCs w:val="18"/>
              </w:rPr>
              <w:t>$</w:t>
            </w:r>
            <w:r w:rsidR="00E041AC">
              <w:rPr>
                <w:rFonts w:ascii="Arial" w:hAnsi="Arial" w:cs="Arial"/>
                <w:color w:val="000000"/>
                <w:sz w:val="18"/>
                <w:szCs w:val="18"/>
              </w:rPr>
              <w:t xml:space="preserve"> </w:t>
            </w:r>
            <w:r w:rsidR="00466982">
              <w:rPr>
                <w:rFonts w:ascii="Arial" w:hAnsi="Arial" w:cs="Arial"/>
                <w:color w:val="000000"/>
                <w:sz w:val="18"/>
                <w:szCs w:val="18"/>
              </w:rPr>
              <w:t xml:space="preserve">     </w:t>
            </w:r>
            <w:r w:rsidR="00E041AC">
              <w:rPr>
                <w:rFonts w:ascii="Arial" w:hAnsi="Arial" w:cs="Arial"/>
                <w:color w:val="000000"/>
                <w:sz w:val="18"/>
                <w:szCs w:val="18"/>
              </w:rPr>
              <w:t xml:space="preserve">        </w:t>
            </w:r>
            <w:r w:rsidR="00377C8B">
              <w:rPr>
                <w:rFonts w:ascii="Arial" w:hAnsi="Arial" w:cs="Arial"/>
                <w:color w:val="000000"/>
                <w:sz w:val="18"/>
                <w:szCs w:val="18"/>
              </w:rPr>
              <w:t>2,286</w:t>
            </w:r>
          </w:p>
        </w:tc>
        <w:tc>
          <w:tcPr>
            <w:tcW w:w="3261" w:type="dxa"/>
            <w:noWrap/>
            <w:hideMark/>
          </w:tcPr>
          <w:p w14:paraId="39B65297" w14:textId="77777777" w:rsidR="00E0778D" w:rsidRPr="00E0778D" w:rsidRDefault="00E0778D" w:rsidP="00E0778D">
            <w:pPr>
              <w:rPr>
                <w:rFonts w:ascii="Arial" w:eastAsia="Arial Unicode MS" w:hAnsi="Arial" w:cs="Arial"/>
                <w:color w:val="000000"/>
                <w:sz w:val="18"/>
                <w:szCs w:val="18"/>
              </w:rPr>
            </w:pPr>
          </w:p>
        </w:tc>
      </w:tr>
    </w:tbl>
    <w:p w14:paraId="55A03DC6" w14:textId="77777777" w:rsidR="005B5EB8" w:rsidRDefault="005B5EB8" w:rsidP="005B5EB8">
      <w:pPr>
        <w:spacing w:line="240" w:lineRule="exact"/>
        <w:ind w:right="-22"/>
        <w:rPr>
          <w:rFonts w:ascii="Arial" w:eastAsia="Arial Unicode MS" w:hAnsi="Arial" w:cs="Arial"/>
          <w:sz w:val="22"/>
          <w:szCs w:val="22"/>
        </w:rPr>
      </w:pPr>
    </w:p>
    <w:p w14:paraId="7F6EAB3E" w14:textId="77777777" w:rsidR="00B9037C" w:rsidRDefault="00B9037C" w:rsidP="005B5EB8">
      <w:pPr>
        <w:spacing w:line="240" w:lineRule="exact"/>
        <w:ind w:right="-22"/>
        <w:rPr>
          <w:rFonts w:ascii="Arial" w:eastAsia="Arial Unicode MS" w:hAnsi="Arial" w:cs="Arial"/>
          <w:sz w:val="22"/>
          <w:szCs w:val="22"/>
        </w:rPr>
      </w:pPr>
    </w:p>
    <w:tbl>
      <w:tblPr>
        <w:tblW w:w="8931" w:type="dxa"/>
        <w:tblInd w:w="70" w:type="dxa"/>
        <w:tblCellMar>
          <w:left w:w="70" w:type="dxa"/>
          <w:right w:w="70" w:type="dxa"/>
        </w:tblCellMar>
        <w:tblLook w:val="04A0" w:firstRow="1" w:lastRow="0" w:firstColumn="1" w:lastColumn="0" w:noHBand="0" w:noVBand="1"/>
      </w:tblPr>
      <w:tblGrid>
        <w:gridCol w:w="5996"/>
        <w:gridCol w:w="1517"/>
        <w:gridCol w:w="1418"/>
      </w:tblGrid>
      <w:tr w:rsidR="005D3EB4" w:rsidRPr="008E32E7" w14:paraId="793FB3C9" w14:textId="77777777" w:rsidTr="00EF6506">
        <w:trPr>
          <w:trHeight w:val="321"/>
        </w:trPr>
        <w:tc>
          <w:tcPr>
            <w:tcW w:w="7513" w:type="dxa"/>
            <w:gridSpan w:val="2"/>
            <w:tcBorders>
              <w:top w:val="single" w:sz="4" w:space="0" w:color="auto"/>
              <w:left w:val="single" w:sz="4" w:space="0" w:color="auto"/>
              <w:bottom w:val="single" w:sz="4" w:space="0" w:color="auto"/>
              <w:right w:val="nil"/>
            </w:tcBorders>
            <w:shd w:val="clear" w:color="000000" w:fill="D8D8D8"/>
            <w:noWrap/>
            <w:vAlign w:val="center"/>
            <w:hideMark/>
          </w:tcPr>
          <w:p w14:paraId="53AC7351" w14:textId="77777777" w:rsidR="005D3EB4" w:rsidRPr="008E32E7" w:rsidRDefault="005D3EB4" w:rsidP="005D3EB4">
            <w:pPr>
              <w:rPr>
                <w:rFonts w:ascii="Arial" w:hAnsi="Arial" w:cs="Arial"/>
                <w:b/>
                <w:bCs/>
                <w:color w:val="000000"/>
                <w:sz w:val="20"/>
                <w:szCs w:val="20"/>
              </w:rPr>
            </w:pPr>
            <w:r w:rsidRPr="008E32E7">
              <w:rPr>
                <w:rFonts w:ascii="Arial" w:hAnsi="Arial" w:cs="Arial"/>
                <w:b/>
                <w:bCs/>
                <w:color w:val="000000"/>
                <w:sz w:val="20"/>
                <w:szCs w:val="20"/>
              </w:rPr>
              <w:t>Derechos a Recibir Bienes o Servicios</w:t>
            </w:r>
          </w:p>
        </w:tc>
        <w:tc>
          <w:tcPr>
            <w:tcW w:w="1418" w:type="dxa"/>
            <w:tcBorders>
              <w:top w:val="single" w:sz="4" w:space="0" w:color="auto"/>
              <w:left w:val="nil"/>
              <w:bottom w:val="single" w:sz="4" w:space="0" w:color="auto"/>
              <w:right w:val="single" w:sz="4" w:space="0" w:color="auto"/>
            </w:tcBorders>
            <w:shd w:val="clear" w:color="000000" w:fill="D8D8D8"/>
            <w:noWrap/>
            <w:vAlign w:val="center"/>
            <w:hideMark/>
          </w:tcPr>
          <w:p w14:paraId="19D0C5C4" w14:textId="77777777" w:rsidR="005D3EB4" w:rsidRPr="008E32E7" w:rsidRDefault="005D3EB4" w:rsidP="001C7E14">
            <w:pPr>
              <w:jc w:val="right"/>
              <w:rPr>
                <w:rFonts w:ascii="Arial" w:hAnsi="Arial" w:cs="Arial"/>
                <w:b/>
                <w:bCs/>
                <w:color w:val="000000"/>
                <w:sz w:val="20"/>
                <w:szCs w:val="20"/>
              </w:rPr>
            </w:pPr>
            <w:r w:rsidRPr="008E32E7">
              <w:rPr>
                <w:rFonts w:ascii="Arial" w:hAnsi="Arial" w:cs="Arial"/>
                <w:b/>
                <w:bCs/>
                <w:color w:val="000000"/>
                <w:sz w:val="20"/>
                <w:szCs w:val="20"/>
              </w:rPr>
              <w:t xml:space="preserve"> $   </w:t>
            </w:r>
            <w:r w:rsidR="001C7E14">
              <w:rPr>
                <w:rFonts w:ascii="Arial" w:hAnsi="Arial" w:cs="Arial"/>
                <w:b/>
                <w:bCs/>
                <w:color w:val="000000"/>
                <w:sz w:val="20"/>
                <w:szCs w:val="20"/>
              </w:rPr>
              <w:t>4</w:t>
            </w:r>
            <w:r w:rsidR="00350081">
              <w:rPr>
                <w:rFonts w:ascii="Arial" w:hAnsi="Arial" w:cs="Arial"/>
                <w:b/>
                <w:bCs/>
                <w:color w:val="000000"/>
                <w:sz w:val="20"/>
                <w:szCs w:val="20"/>
              </w:rPr>
              <w:t>,</w:t>
            </w:r>
            <w:r w:rsidR="001C7E14">
              <w:rPr>
                <w:rFonts w:ascii="Arial" w:hAnsi="Arial" w:cs="Arial"/>
                <w:b/>
                <w:bCs/>
                <w:color w:val="000000"/>
                <w:sz w:val="20"/>
                <w:szCs w:val="20"/>
              </w:rPr>
              <w:t>5</w:t>
            </w:r>
            <w:r w:rsidR="00377C8B">
              <w:rPr>
                <w:rFonts w:ascii="Arial" w:hAnsi="Arial" w:cs="Arial"/>
                <w:b/>
                <w:bCs/>
                <w:color w:val="000000"/>
                <w:sz w:val="20"/>
                <w:szCs w:val="20"/>
              </w:rPr>
              <w:t>27</w:t>
            </w:r>
            <w:r w:rsidR="00350081">
              <w:rPr>
                <w:rFonts w:ascii="Arial" w:hAnsi="Arial" w:cs="Arial"/>
                <w:b/>
                <w:bCs/>
                <w:color w:val="000000"/>
                <w:sz w:val="20"/>
                <w:szCs w:val="20"/>
              </w:rPr>
              <w:t>,</w:t>
            </w:r>
            <w:r w:rsidR="00377C8B">
              <w:rPr>
                <w:rFonts w:ascii="Arial" w:hAnsi="Arial" w:cs="Arial"/>
                <w:b/>
                <w:bCs/>
                <w:color w:val="000000"/>
                <w:sz w:val="20"/>
                <w:szCs w:val="20"/>
              </w:rPr>
              <w:t>492</w:t>
            </w:r>
          </w:p>
        </w:tc>
      </w:tr>
      <w:tr w:rsidR="005D3EB4" w:rsidRPr="00B267EA" w14:paraId="2698750F" w14:textId="77777777" w:rsidTr="00EF6506">
        <w:trPr>
          <w:trHeight w:val="306"/>
        </w:trPr>
        <w:tc>
          <w:tcPr>
            <w:tcW w:w="8931" w:type="dxa"/>
            <w:gridSpan w:val="3"/>
            <w:tcBorders>
              <w:top w:val="nil"/>
              <w:left w:val="nil"/>
              <w:bottom w:val="nil"/>
              <w:right w:val="nil"/>
            </w:tcBorders>
            <w:noWrap/>
            <w:vAlign w:val="center"/>
            <w:hideMark/>
          </w:tcPr>
          <w:p w14:paraId="1BE12015" w14:textId="77777777" w:rsidR="005D3EB4" w:rsidRPr="00B267EA" w:rsidRDefault="005D3EB4" w:rsidP="005D3EB4">
            <w:pPr>
              <w:jc w:val="center"/>
              <w:rPr>
                <w:rFonts w:ascii="Arial" w:hAnsi="Arial" w:cs="Arial"/>
                <w:color w:val="000000"/>
                <w:sz w:val="18"/>
                <w:szCs w:val="18"/>
              </w:rPr>
            </w:pPr>
          </w:p>
        </w:tc>
      </w:tr>
      <w:tr w:rsidR="005D3EB4" w:rsidRPr="00B267EA" w14:paraId="18ECC62E" w14:textId="77777777" w:rsidTr="00EF6506">
        <w:trPr>
          <w:trHeight w:val="306"/>
        </w:trPr>
        <w:tc>
          <w:tcPr>
            <w:tcW w:w="7513" w:type="dxa"/>
            <w:gridSpan w:val="2"/>
            <w:tcBorders>
              <w:top w:val="single" w:sz="4" w:space="0" w:color="auto"/>
              <w:left w:val="single" w:sz="4" w:space="0" w:color="auto"/>
              <w:bottom w:val="single" w:sz="4" w:space="0" w:color="auto"/>
              <w:right w:val="single" w:sz="4" w:space="0" w:color="auto"/>
            </w:tcBorders>
            <w:noWrap/>
            <w:vAlign w:val="center"/>
            <w:hideMark/>
          </w:tcPr>
          <w:p w14:paraId="41CF9977" w14:textId="77777777" w:rsidR="005D3EB4" w:rsidRPr="00B267EA" w:rsidRDefault="005D3EB4" w:rsidP="005D3EB4">
            <w:pPr>
              <w:rPr>
                <w:rFonts w:ascii="Arial" w:hAnsi="Arial" w:cs="Arial"/>
                <w:b/>
                <w:bCs/>
                <w:color w:val="000000"/>
                <w:sz w:val="18"/>
                <w:szCs w:val="18"/>
              </w:rPr>
            </w:pPr>
            <w:r w:rsidRPr="00B267EA">
              <w:rPr>
                <w:rFonts w:ascii="Arial" w:hAnsi="Arial" w:cs="Arial"/>
                <w:b/>
                <w:bCs/>
                <w:color w:val="000000"/>
                <w:sz w:val="18"/>
                <w:szCs w:val="18"/>
              </w:rPr>
              <w:t>Anticipo a Proveedores Moneda Nacional Oficina Central</w:t>
            </w:r>
          </w:p>
        </w:tc>
        <w:tc>
          <w:tcPr>
            <w:tcW w:w="1418" w:type="dxa"/>
            <w:tcBorders>
              <w:top w:val="single" w:sz="4" w:space="0" w:color="auto"/>
              <w:left w:val="nil"/>
              <w:bottom w:val="single" w:sz="4" w:space="0" w:color="auto"/>
              <w:right w:val="single" w:sz="4" w:space="0" w:color="auto"/>
            </w:tcBorders>
            <w:noWrap/>
            <w:vAlign w:val="center"/>
            <w:hideMark/>
          </w:tcPr>
          <w:p w14:paraId="543F3BFA" w14:textId="77777777" w:rsidR="005D3EB4" w:rsidRPr="00B267EA" w:rsidRDefault="005D3EB4" w:rsidP="00377C8B">
            <w:pPr>
              <w:jc w:val="right"/>
              <w:rPr>
                <w:rFonts w:ascii="Arial" w:hAnsi="Arial" w:cs="Arial"/>
                <w:b/>
                <w:bCs/>
                <w:color w:val="000000"/>
                <w:sz w:val="18"/>
                <w:szCs w:val="18"/>
              </w:rPr>
            </w:pPr>
            <w:r w:rsidRPr="00B267EA">
              <w:rPr>
                <w:rFonts w:ascii="Arial" w:hAnsi="Arial" w:cs="Arial"/>
                <w:b/>
                <w:bCs/>
                <w:color w:val="000000"/>
                <w:sz w:val="18"/>
                <w:szCs w:val="18"/>
              </w:rPr>
              <w:t xml:space="preserve"> </w:t>
            </w:r>
            <w:r w:rsidR="001C7E14" w:rsidRPr="008E32E7">
              <w:rPr>
                <w:rFonts w:ascii="Arial" w:hAnsi="Arial" w:cs="Arial"/>
                <w:b/>
                <w:bCs/>
                <w:color w:val="000000"/>
                <w:sz w:val="20"/>
                <w:szCs w:val="20"/>
              </w:rPr>
              <w:t xml:space="preserve">$   </w:t>
            </w:r>
            <w:r w:rsidR="001C7E14">
              <w:rPr>
                <w:rFonts w:ascii="Arial" w:hAnsi="Arial" w:cs="Arial"/>
                <w:b/>
                <w:bCs/>
                <w:color w:val="000000"/>
                <w:sz w:val="20"/>
                <w:szCs w:val="20"/>
              </w:rPr>
              <w:t>4,527,492</w:t>
            </w:r>
          </w:p>
        </w:tc>
      </w:tr>
      <w:tr w:rsidR="00350081" w:rsidRPr="00B267EA" w14:paraId="1D02F7DA" w14:textId="77777777" w:rsidTr="00EF6506">
        <w:trPr>
          <w:trHeight w:val="306"/>
        </w:trPr>
        <w:tc>
          <w:tcPr>
            <w:tcW w:w="5996" w:type="dxa"/>
            <w:tcBorders>
              <w:top w:val="single" w:sz="4" w:space="0" w:color="auto"/>
              <w:left w:val="single" w:sz="4" w:space="0" w:color="auto"/>
              <w:bottom w:val="single" w:sz="4" w:space="0" w:color="auto"/>
              <w:right w:val="single" w:sz="4" w:space="0" w:color="auto"/>
            </w:tcBorders>
            <w:noWrap/>
            <w:vAlign w:val="center"/>
          </w:tcPr>
          <w:p w14:paraId="4E7B9CD1" w14:textId="77777777" w:rsidR="00350081" w:rsidRDefault="00350081" w:rsidP="005D3EB4">
            <w:pPr>
              <w:rPr>
                <w:rFonts w:ascii="Arial" w:hAnsi="Arial" w:cs="Arial"/>
                <w:color w:val="000000"/>
                <w:sz w:val="18"/>
                <w:szCs w:val="18"/>
              </w:rPr>
            </w:pPr>
            <w:r>
              <w:rPr>
                <w:rFonts w:ascii="Arial" w:hAnsi="Arial" w:cs="Arial"/>
                <w:color w:val="000000"/>
                <w:sz w:val="18"/>
                <w:szCs w:val="18"/>
              </w:rPr>
              <w:t>Secretaria de la Defensa Nacional</w:t>
            </w:r>
          </w:p>
        </w:tc>
        <w:tc>
          <w:tcPr>
            <w:tcW w:w="1517" w:type="dxa"/>
            <w:tcBorders>
              <w:top w:val="single" w:sz="4" w:space="0" w:color="auto"/>
              <w:left w:val="nil"/>
              <w:bottom w:val="single" w:sz="4" w:space="0" w:color="auto"/>
              <w:right w:val="single" w:sz="4" w:space="0" w:color="auto"/>
            </w:tcBorders>
            <w:noWrap/>
            <w:vAlign w:val="center"/>
          </w:tcPr>
          <w:p w14:paraId="773BCA0D" w14:textId="77777777" w:rsidR="00350081" w:rsidRDefault="00350081" w:rsidP="007469BD">
            <w:pPr>
              <w:jc w:val="right"/>
              <w:rPr>
                <w:rFonts w:ascii="Arial" w:hAnsi="Arial" w:cs="Arial"/>
                <w:color w:val="000000"/>
                <w:sz w:val="18"/>
                <w:szCs w:val="18"/>
              </w:rPr>
            </w:pPr>
            <w:r>
              <w:rPr>
                <w:rFonts w:ascii="Arial" w:hAnsi="Arial" w:cs="Arial"/>
                <w:color w:val="000000"/>
                <w:sz w:val="18"/>
                <w:szCs w:val="18"/>
              </w:rPr>
              <w:t>$    3,578,895</w:t>
            </w:r>
          </w:p>
        </w:tc>
        <w:tc>
          <w:tcPr>
            <w:tcW w:w="1418" w:type="dxa"/>
            <w:tcBorders>
              <w:top w:val="single" w:sz="4" w:space="0" w:color="auto"/>
              <w:left w:val="nil"/>
              <w:bottom w:val="single" w:sz="4" w:space="0" w:color="auto"/>
              <w:right w:val="single" w:sz="4" w:space="0" w:color="auto"/>
            </w:tcBorders>
            <w:noWrap/>
            <w:vAlign w:val="center"/>
          </w:tcPr>
          <w:p w14:paraId="4BC3438B" w14:textId="77777777" w:rsidR="00350081" w:rsidRPr="00B267EA" w:rsidRDefault="00350081" w:rsidP="005D3EB4">
            <w:pPr>
              <w:rPr>
                <w:rFonts w:ascii="Arial" w:hAnsi="Arial" w:cs="Arial"/>
                <w:b/>
                <w:bCs/>
                <w:color w:val="000000"/>
                <w:sz w:val="18"/>
                <w:szCs w:val="18"/>
              </w:rPr>
            </w:pPr>
          </w:p>
        </w:tc>
      </w:tr>
      <w:tr w:rsidR="001C7E14" w:rsidRPr="00B267EA" w14:paraId="4399D57D" w14:textId="77777777" w:rsidTr="00EF6506">
        <w:trPr>
          <w:trHeight w:val="306"/>
        </w:trPr>
        <w:tc>
          <w:tcPr>
            <w:tcW w:w="5996" w:type="dxa"/>
            <w:tcBorders>
              <w:top w:val="single" w:sz="4" w:space="0" w:color="auto"/>
              <w:left w:val="single" w:sz="4" w:space="0" w:color="auto"/>
              <w:bottom w:val="single" w:sz="4" w:space="0" w:color="auto"/>
              <w:right w:val="single" w:sz="4" w:space="0" w:color="auto"/>
            </w:tcBorders>
            <w:noWrap/>
            <w:vAlign w:val="center"/>
          </w:tcPr>
          <w:p w14:paraId="15EB1D32" w14:textId="4FD63063" w:rsidR="001C7E14" w:rsidRDefault="001C7E14" w:rsidP="005D3EB4">
            <w:pPr>
              <w:rPr>
                <w:rFonts w:ascii="Arial" w:hAnsi="Arial" w:cs="Arial"/>
                <w:color w:val="000000"/>
                <w:sz w:val="18"/>
                <w:szCs w:val="18"/>
              </w:rPr>
            </w:pPr>
            <w:r>
              <w:rPr>
                <w:rFonts w:ascii="Arial" w:hAnsi="Arial" w:cs="Arial"/>
                <w:color w:val="000000"/>
                <w:sz w:val="18"/>
                <w:szCs w:val="18"/>
              </w:rPr>
              <w:lastRenderedPageBreak/>
              <w:t xml:space="preserve">Comercializadora </w:t>
            </w:r>
            <w:r w:rsidR="00094CAD">
              <w:rPr>
                <w:rFonts w:ascii="Arial" w:hAnsi="Arial" w:cs="Arial"/>
                <w:color w:val="000000"/>
                <w:sz w:val="18"/>
                <w:szCs w:val="18"/>
              </w:rPr>
              <w:t>California</w:t>
            </w:r>
          </w:p>
        </w:tc>
        <w:tc>
          <w:tcPr>
            <w:tcW w:w="1517" w:type="dxa"/>
            <w:tcBorders>
              <w:top w:val="single" w:sz="4" w:space="0" w:color="auto"/>
              <w:left w:val="nil"/>
              <w:bottom w:val="single" w:sz="4" w:space="0" w:color="auto"/>
              <w:right w:val="single" w:sz="4" w:space="0" w:color="auto"/>
            </w:tcBorders>
            <w:noWrap/>
            <w:vAlign w:val="center"/>
          </w:tcPr>
          <w:p w14:paraId="77CBC713" w14:textId="77777777" w:rsidR="001C7E14" w:rsidRDefault="001C7E14" w:rsidP="007469BD">
            <w:pPr>
              <w:jc w:val="right"/>
              <w:rPr>
                <w:rFonts w:ascii="Arial" w:hAnsi="Arial" w:cs="Arial"/>
                <w:color w:val="000000"/>
                <w:sz w:val="18"/>
                <w:szCs w:val="18"/>
              </w:rPr>
            </w:pPr>
            <w:r>
              <w:rPr>
                <w:rFonts w:ascii="Arial" w:hAnsi="Arial" w:cs="Arial"/>
                <w:color w:val="000000"/>
                <w:sz w:val="18"/>
                <w:szCs w:val="18"/>
              </w:rPr>
              <w:t>$       800,000</w:t>
            </w:r>
          </w:p>
        </w:tc>
        <w:tc>
          <w:tcPr>
            <w:tcW w:w="1418" w:type="dxa"/>
            <w:tcBorders>
              <w:top w:val="single" w:sz="4" w:space="0" w:color="auto"/>
              <w:left w:val="nil"/>
              <w:bottom w:val="single" w:sz="4" w:space="0" w:color="auto"/>
              <w:right w:val="single" w:sz="4" w:space="0" w:color="auto"/>
            </w:tcBorders>
            <w:noWrap/>
            <w:vAlign w:val="center"/>
          </w:tcPr>
          <w:p w14:paraId="5FA121C8" w14:textId="77777777" w:rsidR="001C7E14" w:rsidRPr="00B267EA" w:rsidRDefault="001C7E14" w:rsidP="005D3EB4">
            <w:pPr>
              <w:rPr>
                <w:rFonts w:ascii="Arial" w:hAnsi="Arial" w:cs="Arial"/>
                <w:b/>
                <w:bCs/>
                <w:color w:val="000000"/>
                <w:sz w:val="18"/>
                <w:szCs w:val="18"/>
              </w:rPr>
            </w:pPr>
          </w:p>
        </w:tc>
      </w:tr>
      <w:tr w:rsidR="00377C8B" w:rsidRPr="00B267EA" w14:paraId="5D08FBC5" w14:textId="77777777" w:rsidTr="00EF6506">
        <w:trPr>
          <w:trHeight w:val="306"/>
        </w:trPr>
        <w:tc>
          <w:tcPr>
            <w:tcW w:w="5996" w:type="dxa"/>
            <w:tcBorders>
              <w:top w:val="single" w:sz="4" w:space="0" w:color="auto"/>
              <w:left w:val="single" w:sz="4" w:space="0" w:color="auto"/>
              <w:bottom w:val="single" w:sz="4" w:space="0" w:color="auto"/>
              <w:right w:val="single" w:sz="4" w:space="0" w:color="auto"/>
            </w:tcBorders>
            <w:noWrap/>
            <w:vAlign w:val="center"/>
          </w:tcPr>
          <w:p w14:paraId="7FA00275" w14:textId="77777777" w:rsidR="00377C8B" w:rsidRDefault="00377C8B" w:rsidP="005D3EB4">
            <w:pPr>
              <w:rPr>
                <w:rFonts w:ascii="Arial" w:hAnsi="Arial" w:cs="Arial"/>
                <w:color w:val="000000"/>
                <w:sz w:val="18"/>
                <w:szCs w:val="18"/>
              </w:rPr>
            </w:pPr>
            <w:r>
              <w:rPr>
                <w:rFonts w:ascii="Arial" w:hAnsi="Arial" w:cs="Arial"/>
                <w:color w:val="000000"/>
                <w:sz w:val="18"/>
                <w:szCs w:val="18"/>
              </w:rPr>
              <w:t>Gobierno del Estado de B.C.</w:t>
            </w:r>
          </w:p>
        </w:tc>
        <w:tc>
          <w:tcPr>
            <w:tcW w:w="1517" w:type="dxa"/>
            <w:tcBorders>
              <w:top w:val="single" w:sz="4" w:space="0" w:color="auto"/>
              <w:left w:val="nil"/>
              <w:bottom w:val="single" w:sz="4" w:space="0" w:color="auto"/>
              <w:right w:val="single" w:sz="4" w:space="0" w:color="auto"/>
            </w:tcBorders>
            <w:noWrap/>
            <w:vAlign w:val="center"/>
          </w:tcPr>
          <w:p w14:paraId="388B51D8" w14:textId="77777777" w:rsidR="00377C8B" w:rsidRDefault="00377C8B" w:rsidP="007469BD">
            <w:pPr>
              <w:jc w:val="right"/>
              <w:rPr>
                <w:rFonts w:ascii="Arial" w:hAnsi="Arial" w:cs="Arial"/>
                <w:color w:val="000000"/>
                <w:sz w:val="18"/>
                <w:szCs w:val="18"/>
              </w:rPr>
            </w:pPr>
            <w:r>
              <w:rPr>
                <w:rFonts w:ascii="Arial" w:hAnsi="Arial" w:cs="Arial"/>
                <w:color w:val="000000"/>
                <w:sz w:val="18"/>
                <w:szCs w:val="18"/>
              </w:rPr>
              <w:t>$       133,050</w:t>
            </w:r>
          </w:p>
        </w:tc>
        <w:tc>
          <w:tcPr>
            <w:tcW w:w="1418" w:type="dxa"/>
            <w:tcBorders>
              <w:top w:val="single" w:sz="4" w:space="0" w:color="auto"/>
              <w:left w:val="nil"/>
              <w:bottom w:val="single" w:sz="4" w:space="0" w:color="auto"/>
              <w:right w:val="single" w:sz="4" w:space="0" w:color="auto"/>
            </w:tcBorders>
            <w:noWrap/>
            <w:vAlign w:val="center"/>
          </w:tcPr>
          <w:p w14:paraId="53CF9160" w14:textId="77777777" w:rsidR="00377C8B" w:rsidRPr="00B267EA" w:rsidRDefault="00377C8B" w:rsidP="005D3EB4">
            <w:pPr>
              <w:rPr>
                <w:rFonts w:ascii="Arial" w:hAnsi="Arial" w:cs="Arial"/>
                <w:b/>
                <w:bCs/>
                <w:color w:val="000000"/>
                <w:sz w:val="18"/>
                <w:szCs w:val="18"/>
              </w:rPr>
            </w:pPr>
          </w:p>
        </w:tc>
      </w:tr>
      <w:tr w:rsidR="00350081" w:rsidRPr="00B267EA" w14:paraId="226E7E08" w14:textId="77777777" w:rsidTr="00EF6506">
        <w:trPr>
          <w:trHeight w:val="306"/>
        </w:trPr>
        <w:tc>
          <w:tcPr>
            <w:tcW w:w="5996" w:type="dxa"/>
            <w:tcBorders>
              <w:top w:val="single" w:sz="4" w:space="0" w:color="auto"/>
              <w:left w:val="single" w:sz="4" w:space="0" w:color="auto"/>
              <w:bottom w:val="single" w:sz="4" w:space="0" w:color="auto"/>
              <w:right w:val="single" w:sz="4" w:space="0" w:color="auto"/>
            </w:tcBorders>
            <w:noWrap/>
            <w:vAlign w:val="center"/>
          </w:tcPr>
          <w:p w14:paraId="3CAFA3FC" w14:textId="77777777" w:rsidR="00350081" w:rsidRDefault="00350081" w:rsidP="00E728DF">
            <w:pPr>
              <w:rPr>
                <w:rFonts w:ascii="Arial" w:hAnsi="Arial" w:cs="Arial"/>
                <w:color w:val="000000"/>
                <w:sz w:val="18"/>
                <w:szCs w:val="18"/>
              </w:rPr>
            </w:pPr>
            <w:r>
              <w:rPr>
                <w:rFonts w:ascii="Arial" w:hAnsi="Arial" w:cs="Arial"/>
                <w:color w:val="000000"/>
                <w:sz w:val="18"/>
                <w:szCs w:val="18"/>
              </w:rPr>
              <w:t>Radiomovil Dipsa</w:t>
            </w:r>
          </w:p>
        </w:tc>
        <w:tc>
          <w:tcPr>
            <w:tcW w:w="1517" w:type="dxa"/>
            <w:tcBorders>
              <w:top w:val="single" w:sz="4" w:space="0" w:color="auto"/>
              <w:left w:val="nil"/>
              <w:bottom w:val="single" w:sz="4" w:space="0" w:color="auto"/>
              <w:right w:val="single" w:sz="4" w:space="0" w:color="auto"/>
            </w:tcBorders>
            <w:noWrap/>
            <w:vAlign w:val="center"/>
          </w:tcPr>
          <w:p w14:paraId="3932D835" w14:textId="77777777" w:rsidR="00350081" w:rsidRPr="00B267EA" w:rsidRDefault="00350081" w:rsidP="00377C8B">
            <w:pPr>
              <w:jc w:val="right"/>
              <w:rPr>
                <w:rFonts w:ascii="Arial" w:hAnsi="Arial" w:cs="Arial"/>
                <w:color w:val="000000"/>
                <w:sz w:val="18"/>
                <w:szCs w:val="18"/>
              </w:rPr>
            </w:pPr>
            <w:r>
              <w:rPr>
                <w:rFonts w:ascii="Arial" w:hAnsi="Arial" w:cs="Arial"/>
                <w:color w:val="000000"/>
                <w:sz w:val="18"/>
                <w:szCs w:val="18"/>
              </w:rPr>
              <w:t xml:space="preserve">$         </w:t>
            </w:r>
            <w:r w:rsidR="00004F6B">
              <w:rPr>
                <w:rFonts w:ascii="Arial" w:hAnsi="Arial" w:cs="Arial"/>
                <w:color w:val="000000"/>
                <w:sz w:val="18"/>
                <w:szCs w:val="18"/>
              </w:rPr>
              <w:t>1</w:t>
            </w:r>
            <w:r w:rsidR="00377C8B">
              <w:rPr>
                <w:rFonts w:ascii="Arial" w:hAnsi="Arial" w:cs="Arial"/>
                <w:color w:val="000000"/>
                <w:sz w:val="18"/>
                <w:szCs w:val="18"/>
              </w:rPr>
              <w:t>5</w:t>
            </w:r>
            <w:r>
              <w:rPr>
                <w:rFonts w:ascii="Arial" w:hAnsi="Arial" w:cs="Arial"/>
                <w:color w:val="000000"/>
                <w:sz w:val="18"/>
                <w:szCs w:val="18"/>
              </w:rPr>
              <w:t>,</w:t>
            </w:r>
            <w:r w:rsidR="00377C8B">
              <w:rPr>
                <w:rFonts w:ascii="Arial" w:hAnsi="Arial" w:cs="Arial"/>
                <w:color w:val="000000"/>
                <w:sz w:val="18"/>
                <w:szCs w:val="18"/>
              </w:rPr>
              <w:t>547</w:t>
            </w:r>
          </w:p>
        </w:tc>
        <w:tc>
          <w:tcPr>
            <w:tcW w:w="1418" w:type="dxa"/>
            <w:tcBorders>
              <w:top w:val="single" w:sz="4" w:space="0" w:color="auto"/>
              <w:left w:val="nil"/>
              <w:bottom w:val="single" w:sz="4" w:space="0" w:color="auto"/>
              <w:right w:val="single" w:sz="4" w:space="0" w:color="auto"/>
            </w:tcBorders>
            <w:noWrap/>
            <w:vAlign w:val="center"/>
          </w:tcPr>
          <w:p w14:paraId="6E9D450A" w14:textId="77777777" w:rsidR="00350081" w:rsidRPr="00B267EA" w:rsidRDefault="00350081" w:rsidP="005D3EB4">
            <w:pPr>
              <w:rPr>
                <w:rFonts w:ascii="Arial" w:hAnsi="Arial" w:cs="Arial"/>
                <w:b/>
                <w:bCs/>
                <w:color w:val="000000"/>
                <w:sz w:val="18"/>
                <w:szCs w:val="18"/>
              </w:rPr>
            </w:pPr>
          </w:p>
        </w:tc>
      </w:tr>
    </w:tbl>
    <w:p w14:paraId="03E5B3E1" w14:textId="77777777" w:rsidR="005B5EB8" w:rsidRPr="00AE3743" w:rsidRDefault="005B5EB8" w:rsidP="005B5EB8">
      <w:pPr>
        <w:spacing w:line="240" w:lineRule="exact"/>
        <w:ind w:right="-22"/>
        <w:jc w:val="both"/>
        <w:rPr>
          <w:rFonts w:ascii="Arial" w:eastAsia="Arial Unicode MS" w:hAnsi="Arial" w:cs="Arial"/>
          <w:sz w:val="22"/>
          <w:szCs w:val="22"/>
        </w:rPr>
      </w:pPr>
      <w:r w:rsidRPr="00AE3743">
        <w:rPr>
          <w:rFonts w:ascii="Arial" w:eastAsia="Arial Unicode MS" w:hAnsi="Arial" w:cs="Arial"/>
          <w:sz w:val="22"/>
          <w:szCs w:val="22"/>
        </w:rPr>
        <w:t xml:space="preserve">El saldo de esta cuenta representa </w:t>
      </w:r>
      <w:r w:rsidR="005F679F">
        <w:rPr>
          <w:rFonts w:ascii="Arial" w:eastAsia="Arial Unicode MS" w:hAnsi="Arial" w:cs="Arial"/>
          <w:sz w:val="22"/>
          <w:szCs w:val="22"/>
        </w:rPr>
        <w:t xml:space="preserve">en su mayoría, </w:t>
      </w:r>
      <w:r w:rsidRPr="00AE3743">
        <w:rPr>
          <w:rFonts w:ascii="Arial" w:eastAsia="Arial Unicode MS" w:hAnsi="Arial" w:cs="Arial"/>
          <w:sz w:val="22"/>
          <w:szCs w:val="22"/>
        </w:rPr>
        <w:t xml:space="preserve">las cuentas de anticipo </w:t>
      </w:r>
      <w:r w:rsidR="00081BFC">
        <w:rPr>
          <w:rFonts w:ascii="Arial" w:eastAsia="Arial Unicode MS" w:hAnsi="Arial" w:cs="Arial"/>
          <w:sz w:val="22"/>
          <w:szCs w:val="22"/>
        </w:rPr>
        <w:t>para compra de armas</w:t>
      </w:r>
      <w:r w:rsidR="005F679F">
        <w:rPr>
          <w:rFonts w:ascii="Arial" w:eastAsia="Arial Unicode MS" w:hAnsi="Arial" w:cs="Arial"/>
          <w:sz w:val="22"/>
          <w:szCs w:val="22"/>
        </w:rPr>
        <w:t xml:space="preserve"> para la Se</w:t>
      </w:r>
      <w:r w:rsidR="00467612">
        <w:rPr>
          <w:rFonts w:ascii="Arial" w:eastAsia="Arial Unicode MS" w:hAnsi="Arial" w:cs="Arial"/>
          <w:sz w:val="22"/>
          <w:szCs w:val="22"/>
        </w:rPr>
        <w:t>cretaria de Seguridad Ciudadana y pagos a Equipos Telefónicos.</w:t>
      </w:r>
      <w:r w:rsidRPr="00AE3743">
        <w:rPr>
          <w:rFonts w:ascii="Arial" w:eastAsia="Arial Unicode MS" w:hAnsi="Arial" w:cs="Arial"/>
          <w:sz w:val="22"/>
          <w:szCs w:val="22"/>
        </w:rPr>
        <w:t xml:space="preserve">  </w:t>
      </w:r>
    </w:p>
    <w:p w14:paraId="1E327058" w14:textId="77777777" w:rsidR="005B5EB8" w:rsidRPr="00247199" w:rsidRDefault="005B5EB8" w:rsidP="005B5EB8">
      <w:pPr>
        <w:spacing w:line="240" w:lineRule="exact"/>
        <w:ind w:right="-22"/>
        <w:rPr>
          <w:rFonts w:ascii="Arial" w:eastAsia="Arial Unicode MS" w:hAnsi="Arial" w:cs="Arial"/>
          <w:sz w:val="22"/>
          <w:szCs w:val="22"/>
        </w:rPr>
      </w:pPr>
    </w:p>
    <w:p w14:paraId="100C9CE4" w14:textId="77777777" w:rsidR="005B5EB8" w:rsidRPr="00247199" w:rsidRDefault="005B5EB8" w:rsidP="005B5EB8">
      <w:pPr>
        <w:spacing w:line="240" w:lineRule="exact"/>
        <w:ind w:right="-22"/>
        <w:jc w:val="both"/>
        <w:rPr>
          <w:rFonts w:ascii="Arial" w:eastAsia="Arial Unicode MS" w:hAnsi="Arial" w:cs="Arial"/>
          <w:b/>
          <w:sz w:val="22"/>
          <w:szCs w:val="22"/>
        </w:rPr>
      </w:pPr>
      <w:r w:rsidRPr="00247199">
        <w:rPr>
          <w:rFonts w:ascii="Arial" w:eastAsia="Arial Unicode MS" w:hAnsi="Arial" w:cs="Arial"/>
          <w:b/>
          <w:sz w:val="22"/>
          <w:szCs w:val="22"/>
        </w:rPr>
        <w:t>DERECHOS A RECIBIR EFECTIVO O EQUIVALENTES A LARGO PLAZO:</w:t>
      </w:r>
    </w:p>
    <w:p w14:paraId="4EEB7DCA" w14:textId="77777777" w:rsidR="005B5EB8" w:rsidRPr="00247199" w:rsidRDefault="005B5EB8" w:rsidP="005B5EB8">
      <w:pPr>
        <w:spacing w:line="240" w:lineRule="exact"/>
        <w:ind w:right="-22"/>
        <w:jc w:val="both"/>
        <w:rPr>
          <w:rFonts w:ascii="Arial" w:eastAsia="Arial Unicode MS" w:hAnsi="Arial" w:cs="Arial"/>
          <w:b/>
          <w:sz w:val="22"/>
          <w:szCs w:val="22"/>
        </w:rPr>
      </w:pPr>
    </w:p>
    <w:tbl>
      <w:tblPr>
        <w:tblW w:w="8936" w:type="dxa"/>
        <w:tblInd w:w="65" w:type="dxa"/>
        <w:tblLayout w:type="fixed"/>
        <w:tblCellMar>
          <w:left w:w="70" w:type="dxa"/>
          <w:right w:w="70" w:type="dxa"/>
        </w:tblCellMar>
        <w:tblLook w:val="04A0" w:firstRow="1" w:lastRow="0" w:firstColumn="1" w:lastColumn="0" w:noHBand="0" w:noVBand="1"/>
      </w:tblPr>
      <w:tblGrid>
        <w:gridCol w:w="7235"/>
        <w:gridCol w:w="1701"/>
      </w:tblGrid>
      <w:tr w:rsidR="00B267EA" w:rsidRPr="00B267EA" w14:paraId="64558D42" w14:textId="77777777" w:rsidTr="00EF6506">
        <w:trPr>
          <w:trHeight w:val="315"/>
        </w:trPr>
        <w:tc>
          <w:tcPr>
            <w:tcW w:w="7235" w:type="dxa"/>
            <w:tcBorders>
              <w:top w:val="single" w:sz="4" w:space="0" w:color="auto"/>
              <w:left w:val="single" w:sz="4" w:space="0" w:color="auto"/>
              <w:bottom w:val="double" w:sz="6" w:space="0" w:color="auto"/>
              <w:right w:val="single" w:sz="4" w:space="0" w:color="auto"/>
            </w:tcBorders>
            <w:shd w:val="clear" w:color="000000" w:fill="D8D8D8"/>
            <w:vAlign w:val="center"/>
            <w:hideMark/>
          </w:tcPr>
          <w:p w14:paraId="3B45999B" w14:textId="77777777" w:rsidR="00B267EA" w:rsidRPr="00B267EA" w:rsidRDefault="00B267EA" w:rsidP="00B267EA">
            <w:pPr>
              <w:rPr>
                <w:rFonts w:ascii="Arial" w:hAnsi="Arial" w:cs="Arial"/>
                <w:b/>
                <w:bCs/>
                <w:color w:val="000000"/>
                <w:sz w:val="22"/>
                <w:szCs w:val="22"/>
              </w:rPr>
            </w:pPr>
            <w:r w:rsidRPr="00B267EA">
              <w:rPr>
                <w:rFonts w:ascii="Arial" w:hAnsi="Arial" w:cs="Arial"/>
                <w:b/>
                <w:bCs/>
                <w:color w:val="000000"/>
                <w:sz w:val="22"/>
                <w:szCs w:val="22"/>
              </w:rPr>
              <w:t>Derechos a Recibir Efectivo o Equivalentes a Largo Plazo</w:t>
            </w:r>
          </w:p>
        </w:tc>
        <w:tc>
          <w:tcPr>
            <w:tcW w:w="1701" w:type="dxa"/>
            <w:tcBorders>
              <w:top w:val="single" w:sz="4" w:space="0" w:color="auto"/>
              <w:left w:val="nil"/>
              <w:bottom w:val="double" w:sz="6" w:space="0" w:color="auto"/>
              <w:right w:val="single" w:sz="4" w:space="0" w:color="auto"/>
            </w:tcBorders>
            <w:shd w:val="clear" w:color="000000" w:fill="D8D8D8"/>
            <w:noWrap/>
            <w:vAlign w:val="center"/>
            <w:hideMark/>
          </w:tcPr>
          <w:p w14:paraId="7822A65F" w14:textId="77777777" w:rsidR="00B267EA" w:rsidRPr="00B267EA" w:rsidRDefault="00B267EA" w:rsidP="00752B93">
            <w:pPr>
              <w:jc w:val="right"/>
              <w:rPr>
                <w:rFonts w:ascii="Arial" w:hAnsi="Arial" w:cs="Arial"/>
                <w:b/>
                <w:bCs/>
                <w:color w:val="000000"/>
                <w:sz w:val="22"/>
                <w:szCs w:val="22"/>
              </w:rPr>
            </w:pPr>
            <w:r w:rsidRPr="00B267EA">
              <w:rPr>
                <w:rFonts w:ascii="Arial" w:hAnsi="Arial" w:cs="Arial"/>
                <w:b/>
                <w:bCs/>
                <w:color w:val="000000"/>
                <w:sz w:val="22"/>
                <w:szCs w:val="22"/>
              </w:rPr>
              <w:t xml:space="preserve"> $    </w:t>
            </w:r>
            <w:r w:rsidR="001F1617">
              <w:rPr>
                <w:rFonts w:ascii="Arial" w:hAnsi="Arial" w:cs="Arial"/>
                <w:b/>
                <w:bCs/>
                <w:color w:val="000000"/>
                <w:sz w:val="22"/>
                <w:szCs w:val="22"/>
              </w:rPr>
              <w:t>979,062</w:t>
            </w:r>
            <w:r w:rsidRPr="00B267EA">
              <w:rPr>
                <w:rFonts w:ascii="Arial" w:hAnsi="Arial" w:cs="Arial"/>
                <w:b/>
                <w:bCs/>
                <w:color w:val="000000"/>
                <w:sz w:val="22"/>
                <w:szCs w:val="22"/>
              </w:rPr>
              <w:t xml:space="preserve"> </w:t>
            </w:r>
          </w:p>
        </w:tc>
      </w:tr>
    </w:tbl>
    <w:p w14:paraId="41191BD5" w14:textId="77777777" w:rsidR="005B5EB8" w:rsidRDefault="005B5EB8" w:rsidP="005B5EB8">
      <w:pPr>
        <w:spacing w:line="240" w:lineRule="exact"/>
        <w:ind w:right="-22"/>
        <w:jc w:val="both"/>
        <w:rPr>
          <w:rFonts w:ascii="Arial" w:eastAsia="Arial Unicode MS" w:hAnsi="Arial" w:cs="Arial"/>
          <w:b/>
          <w:sz w:val="22"/>
          <w:szCs w:val="22"/>
        </w:rPr>
      </w:pPr>
    </w:p>
    <w:p w14:paraId="7B4D81B5" w14:textId="77777777" w:rsidR="00B267EA" w:rsidRDefault="00B267EA" w:rsidP="005B5EB8">
      <w:pPr>
        <w:spacing w:line="240" w:lineRule="exact"/>
        <w:ind w:right="-22"/>
        <w:jc w:val="both"/>
        <w:rPr>
          <w:rFonts w:ascii="Arial" w:eastAsia="Arial Unicode MS" w:hAnsi="Arial" w:cs="Arial"/>
          <w:b/>
          <w:sz w:val="22"/>
          <w:szCs w:val="22"/>
        </w:rPr>
      </w:pPr>
    </w:p>
    <w:tbl>
      <w:tblPr>
        <w:tblW w:w="9005" w:type="dxa"/>
        <w:tblInd w:w="65" w:type="dxa"/>
        <w:tblLayout w:type="fixed"/>
        <w:tblCellMar>
          <w:left w:w="70" w:type="dxa"/>
          <w:right w:w="70" w:type="dxa"/>
        </w:tblCellMar>
        <w:tblLook w:val="04A0" w:firstRow="1" w:lastRow="0" w:firstColumn="1" w:lastColumn="0" w:noHBand="0" w:noVBand="1"/>
      </w:tblPr>
      <w:tblGrid>
        <w:gridCol w:w="7475"/>
        <w:gridCol w:w="1530"/>
      </w:tblGrid>
      <w:tr w:rsidR="00B267EA" w:rsidRPr="00B267EA" w14:paraId="76065E7A" w14:textId="77777777" w:rsidTr="004E4BBC">
        <w:trPr>
          <w:trHeight w:val="315"/>
        </w:trPr>
        <w:tc>
          <w:tcPr>
            <w:tcW w:w="7475" w:type="dxa"/>
            <w:tcBorders>
              <w:top w:val="single" w:sz="4" w:space="0" w:color="auto"/>
              <w:left w:val="single" w:sz="4" w:space="0" w:color="auto"/>
              <w:bottom w:val="single" w:sz="4" w:space="0" w:color="auto"/>
              <w:right w:val="single" w:sz="4" w:space="0" w:color="auto"/>
            </w:tcBorders>
            <w:vAlign w:val="center"/>
            <w:hideMark/>
          </w:tcPr>
          <w:p w14:paraId="6775F9F5" w14:textId="77777777" w:rsidR="00B267EA" w:rsidRPr="00B267EA" w:rsidRDefault="00B267EA" w:rsidP="00B267EA">
            <w:pPr>
              <w:rPr>
                <w:rFonts w:ascii="Arial" w:hAnsi="Arial" w:cs="Arial"/>
                <w:b/>
                <w:bCs/>
                <w:color w:val="000000"/>
                <w:sz w:val="18"/>
                <w:szCs w:val="18"/>
              </w:rPr>
            </w:pPr>
            <w:r w:rsidRPr="00B267EA">
              <w:rPr>
                <w:rFonts w:ascii="Arial" w:hAnsi="Arial" w:cs="Arial"/>
                <w:b/>
                <w:bCs/>
                <w:color w:val="000000"/>
                <w:sz w:val="18"/>
                <w:szCs w:val="18"/>
              </w:rPr>
              <w:t xml:space="preserve">A) Documentos por Cobrar a Largo Plazo </w:t>
            </w:r>
          </w:p>
        </w:tc>
        <w:tc>
          <w:tcPr>
            <w:tcW w:w="1530" w:type="dxa"/>
            <w:tcBorders>
              <w:top w:val="single" w:sz="4" w:space="0" w:color="auto"/>
              <w:left w:val="nil"/>
              <w:bottom w:val="single" w:sz="4" w:space="0" w:color="auto"/>
              <w:right w:val="single" w:sz="4" w:space="0" w:color="auto"/>
            </w:tcBorders>
            <w:noWrap/>
            <w:vAlign w:val="center"/>
            <w:hideMark/>
          </w:tcPr>
          <w:p w14:paraId="340319ED" w14:textId="77777777" w:rsidR="00B267EA" w:rsidRPr="00B267EA" w:rsidRDefault="00B267EA" w:rsidP="00752B93">
            <w:pPr>
              <w:jc w:val="right"/>
              <w:rPr>
                <w:rFonts w:ascii="Arial" w:hAnsi="Arial" w:cs="Arial"/>
                <w:b/>
                <w:bCs/>
                <w:color w:val="000000"/>
                <w:sz w:val="18"/>
                <w:szCs w:val="18"/>
              </w:rPr>
            </w:pPr>
            <w:r w:rsidRPr="00B267EA">
              <w:rPr>
                <w:rFonts w:ascii="Arial" w:hAnsi="Arial" w:cs="Arial"/>
                <w:b/>
                <w:bCs/>
                <w:color w:val="000000"/>
                <w:sz w:val="18"/>
                <w:szCs w:val="18"/>
              </w:rPr>
              <w:t xml:space="preserve"> $    </w:t>
            </w:r>
            <w:r w:rsidR="00752B93">
              <w:rPr>
                <w:rFonts w:ascii="Arial" w:hAnsi="Arial" w:cs="Arial"/>
                <w:b/>
                <w:bCs/>
                <w:color w:val="000000"/>
                <w:sz w:val="18"/>
                <w:szCs w:val="18"/>
              </w:rPr>
              <w:t>129,529</w:t>
            </w:r>
            <w:r w:rsidRPr="00B267EA">
              <w:rPr>
                <w:rFonts w:ascii="Arial" w:hAnsi="Arial" w:cs="Arial"/>
                <w:b/>
                <w:bCs/>
                <w:color w:val="000000"/>
                <w:sz w:val="18"/>
                <w:szCs w:val="18"/>
              </w:rPr>
              <w:t xml:space="preserve"> </w:t>
            </w:r>
          </w:p>
        </w:tc>
      </w:tr>
      <w:tr w:rsidR="00B267EA" w:rsidRPr="00B267EA" w14:paraId="258A52E1" w14:textId="77777777" w:rsidTr="004E4BBC">
        <w:trPr>
          <w:trHeight w:val="300"/>
        </w:trPr>
        <w:tc>
          <w:tcPr>
            <w:tcW w:w="7475" w:type="dxa"/>
            <w:tcBorders>
              <w:top w:val="single" w:sz="4" w:space="0" w:color="auto"/>
              <w:left w:val="single" w:sz="4" w:space="0" w:color="auto"/>
              <w:bottom w:val="single" w:sz="4" w:space="0" w:color="auto"/>
              <w:right w:val="single" w:sz="4" w:space="0" w:color="auto"/>
            </w:tcBorders>
            <w:vAlign w:val="center"/>
            <w:hideMark/>
          </w:tcPr>
          <w:p w14:paraId="6D63762A" w14:textId="77777777" w:rsidR="00B267EA" w:rsidRPr="00B267EA" w:rsidRDefault="00B267EA" w:rsidP="00B267EA">
            <w:pPr>
              <w:rPr>
                <w:rFonts w:ascii="Arial" w:hAnsi="Arial" w:cs="Arial"/>
                <w:b/>
                <w:bCs/>
                <w:color w:val="000000"/>
                <w:sz w:val="18"/>
                <w:szCs w:val="18"/>
              </w:rPr>
            </w:pPr>
            <w:r w:rsidRPr="00B267EA">
              <w:rPr>
                <w:rFonts w:ascii="Arial" w:hAnsi="Arial" w:cs="Arial"/>
                <w:b/>
                <w:bCs/>
                <w:color w:val="000000"/>
                <w:sz w:val="18"/>
                <w:szCs w:val="18"/>
              </w:rPr>
              <w:t xml:space="preserve">B) Deudores </w:t>
            </w:r>
            <w:r w:rsidR="00721799">
              <w:rPr>
                <w:rFonts w:ascii="Arial" w:hAnsi="Arial" w:cs="Arial"/>
                <w:b/>
                <w:bCs/>
                <w:color w:val="000000"/>
                <w:sz w:val="18"/>
                <w:szCs w:val="18"/>
              </w:rPr>
              <w:t>Diversos</w:t>
            </w:r>
            <w:r w:rsidRPr="00B267EA">
              <w:rPr>
                <w:rFonts w:ascii="Arial" w:hAnsi="Arial" w:cs="Arial"/>
                <w:b/>
                <w:bCs/>
                <w:color w:val="000000"/>
                <w:sz w:val="18"/>
                <w:szCs w:val="18"/>
              </w:rPr>
              <w:t xml:space="preserve"> a Largo Plazo </w:t>
            </w:r>
          </w:p>
        </w:tc>
        <w:tc>
          <w:tcPr>
            <w:tcW w:w="1530" w:type="dxa"/>
            <w:tcBorders>
              <w:top w:val="nil"/>
              <w:left w:val="nil"/>
              <w:bottom w:val="single" w:sz="4" w:space="0" w:color="auto"/>
              <w:right w:val="single" w:sz="4" w:space="0" w:color="auto"/>
            </w:tcBorders>
            <w:noWrap/>
            <w:vAlign w:val="center"/>
            <w:hideMark/>
          </w:tcPr>
          <w:p w14:paraId="1BB90F3D" w14:textId="77777777" w:rsidR="00B267EA" w:rsidRPr="00B267EA" w:rsidRDefault="00B267EA" w:rsidP="00752B93">
            <w:pPr>
              <w:jc w:val="right"/>
              <w:rPr>
                <w:rFonts w:ascii="Arial" w:hAnsi="Arial" w:cs="Arial"/>
                <w:b/>
                <w:bCs/>
                <w:color w:val="000000"/>
                <w:sz w:val="18"/>
                <w:szCs w:val="18"/>
              </w:rPr>
            </w:pPr>
            <w:r w:rsidRPr="00B267EA">
              <w:rPr>
                <w:rFonts w:ascii="Arial" w:hAnsi="Arial" w:cs="Arial"/>
                <w:b/>
                <w:bCs/>
                <w:color w:val="000000"/>
                <w:sz w:val="18"/>
                <w:szCs w:val="18"/>
              </w:rPr>
              <w:t xml:space="preserve"> $ </w:t>
            </w:r>
            <w:r w:rsidR="00DC4112">
              <w:rPr>
                <w:rFonts w:ascii="Arial" w:hAnsi="Arial" w:cs="Arial"/>
                <w:b/>
                <w:bCs/>
                <w:color w:val="000000"/>
                <w:sz w:val="18"/>
                <w:szCs w:val="18"/>
              </w:rPr>
              <w:t xml:space="preserve">   </w:t>
            </w:r>
            <w:r w:rsidR="001F1617">
              <w:rPr>
                <w:rFonts w:ascii="Arial" w:hAnsi="Arial" w:cs="Arial"/>
                <w:b/>
                <w:bCs/>
                <w:color w:val="000000"/>
                <w:sz w:val="18"/>
                <w:szCs w:val="18"/>
              </w:rPr>
              <w:t>849,533</w:t>
            </w:r>
          </w:p>
        </w:tc>
      </w:tr>
    </w:tbl>
    <w:p w14:paraId="469A52A9" w14:textId="77777777" w:rsidR="00B267EA" w:rsidRDefault="00B267EA" w:rsidP="005B5EB8">
      <w:pPr>
        <w:spacing w:line="240" w:lineRule="exact"/>
        <w:ind w:right="-22"/>
        <w:jc w:val="both"/>
        <w:rPr>
          <w:rFonts w:ascii="Arial" w:eastAsia="Arial Unicode MS" w:hAnsi="Arial" w:cs="Arial"/>
          <w:b/>
          <w:sz w:val="22"/>
          <w:szCs w:val="22"/>
        </w:rPr>
      </w:pPr>
    </w:p>
    <w:p w14:paraId="2961FDD4" w14:textId="77777777" w:rsidR="005D3EB4" w:rsidRDefault="005D3EB4" w:rsidP="005B5EB8">
      <w:pPr>
        <w:spacing w:line="240" w:lineRule="exact"/>
        <w:ind w:right="-22"/>
        <w:jc w:val="both"/>
        <w:rPr>
          <w:rFonts w:ascii="Arial" w:eastAsia="Arial Unicode MS" w:hAnsi="Arial" w:cs="Arial"/>
          <w:b/>
          <w:sz w:val="22"/>
          <w:szCs w:val="22"/>
        </w:rPr>
      </w:pPr>
    </w:p>
    <w:tbl>
      <w:tblPr>
        <w:tblW w:w="9005" w:type="dxa"/>
        <w:tblInd w:w="65" w:type="dxa"/>
        <w:tblLayout w:type="fixed"/>
        <w:tblCellMar>
          <w:left w:w="70" w:type="dxa"/>
          <w:right w:w="70" w:type="dxa"/>
        </w:tblCellMar>
        <w:tblLook w:val="04A0" w:firstRow="1" w:lastRow="0" w:firstColumn="1" w:lastColumn="0" w:noHBand="0" w:noVBand="1"/>
      </w:tblPr>
      <w:tblGrid>
        <w:gridCol w:w="5855"/>
        <w:gridCol w:w="1620"/>
        <w:gridCol w:w="1530"/>
      </w:tblGrid>
      <w:tr w:rsidR="00B267EA" w:rsidRPr="00B267EA" w14:paraId="66ED819D" w14:textId="77777777" w:rsidTr="004E4BBC">
        <w:trPr>
          <w:trHeight w:val="300"/>
        </w:trPr>
        <w:tc>
          <w:tcPr>
            <w:tcW w:w="7475" w:type="dxa"/>
            <w:gridSpan w:val="2"/>
            <w:tcBorders>
              <w:top w:val="single" w:sz="4" w:space="0" w:color="auto"/>
              <w:left w:val="single" w:sz="4" w:space="0" w:color="auto"/>
              <w:bottom w:val="single" w:sz="4" w:space="0" w:color="auto"/>
              <w:right w:val="single" w:sz="4" w:space="0" w:color="000000"/>
            </w:tcBorders>
            <w:vAlign w:val="center"/>
            <w:hideMark/>
          </w:tcPr>
          <w:p w14:paraId="2F537F17" w14:textId="77777777" w:rsidR="00B267EA" w:rsidRPr="00B267EA" w:rsidRDefault="00B267EA" w:rsidP="00B267EA">
            <w:pPr>
              <w:rPr>
                <w:rFonts w:ascii="Arial" w:hAnsi="Arial" w:cs="Arial"/>
                <w:b/>
                <w:bCs/>
                <w:color w:val="000000"/>
                <w:sz w:val="18"/>
                <w:szCs w:val="18"/>
              </w:rPr>
            </w:pPr>
            <w:r w:rsidRPr="00B267EA">
              <w:rPr>
                <w:rFonts w:ascii="Arial" w:hAnsi="Arial" w:cs="Arial"/>
                <w:b/>
                <w:bCs/>
                <w:color w:val="000000"/>
                <w:sz w:val="18"/>
                <w:szCs w:val="18"/>
              </w:rPr>
              <w:t xml:space="preserve">A) Documentos por Cobrar a Largo Plazo </w:t>
            </w:r>
          </w:p>
        </w:tc>
        <w:tc>
          <w:tcPr>
            <w:tcW w:w="1530" w:type="dxa"/>
            <w:tcBorders>
              <w:top w:val="single" w:sz="4" w:space="0" w:color="auto"/>
              <w:left w:val="nil"/>
              <w:bottom w:val="single" w:sz="4" w:space="0" w:color="auto"/>
              <w:right w:val="single" w:sz="4" w:space="0" w:color="auto"/>
            </w:tcBorders>
            <w:vAlign w:val="center"/>
            <w:hideMark/>
          </w:tcPr>
          <w:p w14:paraId="313F5D5D" w14:textId="77777777" w:rsidR="00B267EA" w:rsidRPr="00B267EA" w:rsidRDefault="00B267EA" w:rsidP="00752B93">
            <w:pPr>
              <w:jc w:val="right"/>
              <w:rPr>
                <w:rFonts w:ascii="Arial" w:hAnsi="Arial" w:cs="Arial"/>
                <w:b/>
                <w:bCs/>
                <w:color w:val="000000"/>
                <w:sz w:val="18"/>
                <w:szCs w:val="18"/>
              </w:rPr>
            </w:pPr>
            <w:r w:rsidRPr="00B267EA">
              <w:rPr>
                <w:rFonts w:ascii="Arial" w:hAnsi="Arial" w:cs="Arial"/>
                <w:b/>
                <w:bCs/>
                <w:color w:val="000000"/>
                <w:sz w:val="18"/>
                <w:szCs w:val="18"/>
              </w:rPr>
              <w:t xml:space="preserve"> $    </w:t>
            </w:r>
            <w:r w:rsidR="00752B93">
              <w:rPr>
                <w:rFonts w:ascii="Arial" w:hAnsi="Arial" w:cs="Arial"/>
                <w:b/>
                <w:bCs/>
                <w:color w:val="000000"/>
                <w:sz w:val="18"/>
                <w:szCs w:val="18"/>
              </w:rPr>
              <w:t>129,529</w:t>
            </w:r>
          </w:p>
        </w:tc>
      </w:tr>
      <w:tr w:rsidR="004E4BBC" w:rsidRPr="00B267EA" w14:paraId="01A86A91" w14:textId="77777777" w:rsidTr="004E4BBC">
        <w:trPr>
          <w:trHeight w:val="300"/>
        </w:trPr>
        <w:tc>
          <w:tcPr>
            <w:tcW w:w="5855" w:type="dxa"/>
            <w:tcBorders>
              <w:top w:val="nil"/>
              <w:left w:val="single" w:sz="4" w:space="0" w:color="auto"/>
              <w:bottom w:val="single" w:sz="4" w:space="0" w:color="auto"/>
              <w:right w:val="single" w:sz="4" w:space="0" w:color="auto"/>
            </w:tcBorders>
            <w:vAlign w:val="center"/>
            <w:hideMark/>
          </w:tcPr>
          <w:p w14:paraId="40925327" w14:textId="77777777" w:rsidR="00B267EA" w:rsidRPr="00B267EA" w:rsidRDefault="00B267EA" w:rsidP="00B267EA">
            <w:pPr>
              <w:rPr>
                <w:rFonts w:ascii="Arial" w:hAnsi="Arial" w:cs="Arial"/>
                <w:color w:val="000000"/>
                <w:sz w:val="18"/>
                <w:szCs w:val="18"/>
              </w:rPr>
            </w:pPr>
            <w:r w:rsidRPr="00B267EA">
              <w:rPr>
                <w:rFonts w:ascii="Arial" w:hAnsi="Arial" w:cs="Arial"/>
                <w:color w:val="000000"/>
                <w:sz w:val="18"/>
                <w:szCs w:val="18"/>
              </w:rPr>
              <w:t xml:space="preserve">Glenda Mahuren Arellano </w:t>
            </w:r>
            <w:r w:rsidR="00F02436" w:rsidRPr="00B267EA">
              <w:rPr>
                <w:rFonts w:ascii="Arial" w:hAnsi="Arial" w:cs="Arial"/>
                <w:color w:val="000000"/>
                <w:sz w:val="18"/>
                <w:szCs w:val="18"/>
              </w:rPr>
              <w:t>López</w:t>
            </w:r>
            <w:r w:rsidRPr="00B267EA">
              <w:rPr>
                <w:rFonts w:ascii="Arial" w:hAnsi="Arial" w:cs="Arial"/>
                <w:color w:val="000000"/>
                <w:sz w:val="18"/>
                <w:szCs w:val="18"/>
              </w:rPr>
              <w:t xml:space="preserve"> MI-008-151</w:t>
            </w:r>
          </w:p>
        </w:tc>
        <w:tc>
          <w:tcPr>
            <w:tcW w:w="1620" w:type="dxa"/>
            <w:tcBorders>
              <w:top w:val="nil"/>
              <w:left w:val="nil"/>
              <w:bottom w:val="single" w:sz="4" w:space="0" w:color="auto"/>
              <w:right w:val="single" w:sz="4" w:space="0" w:color="auto"/>
            </w:tcBorders>
            <w:vAlign w:val="center"/>
            <w:hideMark/>
          </w:tcPr>
          <w:p w14:paraId="488CE751" w14:textId="77777777" w:rsidR="00B267EA" w:rsidRPr="00B267EA" w:rsidRDefault="00B267EA" w:rsidP="00F02436">
            <w:pPr>
              <w:jc w:val="right"/>
              <w:rPr>
                <w:rFonts w:ascii="Arial" w:hAnsi="Arial" w:cs="Arial"/>
                <w:color w:val="000000"/>
                <w:sz w:val="18"/>
                <w:szCs w:val="18"/>
              </w:rPr>
            </w:pPr>
            <w:r w:rsidRPr="00B267EA">
              <w:rPr>
                <w:rFonts w:ascii="Arial" w:hAnsi="Arial" w:cs="Arial"/>
                <w:color w:val="000000"/>
                <w:sz w:val="18"/>
                <w:szCs w:val="18"/>
              </w:rPr>
              <w:t xml:space="preserve"> $          129,5</w:t>
            </w:r>
            <w:r w:rsidR="00752B93">
              <w:rPr>
                <w:rFonts w:ascii="Arial" w:hAnsi="Arial" w:cs="Arial"/>
                <w:color w:val="000000"/>
                <w:sz w:val="18"/>
                <w:szCs w:val="18"/>
              </w:rPr>
              <w:t>29</w:t>
            </w:r>
          </w:p>
        </w:tc>
        <w:tc>
          <w:tcPr>
            <w:tcW w:w="1530" w:type="dxa"/>
            <w:tcBorders>
              <w:top w:val="nil"/>
              <w:left w:val="nil"/>
              <w:bottom w:val="single" w:sz="4" w:space="0" w:color="auto"/>
              <w:right w:val="single" w:sz="4" w:space="0" w:color="auto"/>
            </w:tcBorders>
            <w:noWrap/>
            <w:vAlign w:val="center"/>
            <w:hideMark/>
          </w:tcPr>
          <w:p w14:paraId="6092FAB2" w14:textId="77777777" w:rsidR="00B267EA" w:rsidRPr="00B267EA" w:rsidRDefault="00B267EA" w:rsidP="00B267EA">
            <w:pPr>
              <w:rPr>
                <w:rFonts w:ascii="Arial" w:hAnsi="Arial" w:cs="Arial"/>
                <w:color w:val="FF0000"/>
                <w:sz w:val="18"/>
                <w:szCs w:val="18"/>
              </w:rPr>
            </w:pPr>
            <w:r w:rsidRPr="00B267EA">
              <w:rPr>
                <w:rFonts w:ascii="Arial" w:hAnsi="Arial" w:cs="Arial"/>
                <w:color w:val="FF0000"/>
                <w:sz w:val="18"/>
                <w:szCs w:val="18"/>
              </w:rPr>
              <w:t> </w:t>
            </w:r>
          </w:p>
        </w:tc>
      </w:tr>
    </w:tbl>
    <w:p w14:paraId="350CDF5E" w14:textId="77777777" w:rsidR="005B5EB8" w:rsidRDefault="005B5EB8" w:rsidP="005B5EB8">
      <w:pPr>
        <w:spacing w:line="240" w:lineRule="exact"/>
        <w:ind w:right="-22"/>
        <w:jc w:val="both"/>
        <w:rPr>
          <w:rFonts w:ascii="Arial" w:eastAsia="Arial Unicode MS" w:hAnsi="Arial" w:cs="Arial"/>
          <w:b/>
          <w:sz w:val="22"/>
          <w:szCs w:val="22"/>
        </w:rPr>
      </w:pPr>
    </w:p>
    <w:p w14:paraId="49E1F6CF" w14:textId="77777777" w:rsidR="005B5EB8" w:rsidRPr="0067233E" w:rsidRDefault="005B5EB8" w:rsidP="00ED6BB6">
      <w:pPr>
        <w:numPr>
          <w:ilvl w:val="0"/>
          <w:numId w:val="4"/>
        </w:numPr>
        <w:spacing w:line="240" w:lineRule="exact"/>
        <w:ind w:right="-22"/>
        <w:jc w:val="both"/>
        <w:rPr>
          <w:rFonts w:ascii="Arial" w:eastAsia="Arial Unicode MS" w:hAnsi="Arial" w:cs="Arial"/>
          <w:b/>
          <w:sz w:val="20"/>
          <w:szCs w:val="22"/>
        </w:rPr>
      </w:pPr>
      <w:r w:rsidRPr="00247199">
        <w:rPr>
          <w:rFonts w:ascii="Arial" w:eastAsia="Arial Unicode MS" w:hAnsi="Arial" w:cs="Arial"/>
          <w:sz w:val="22"/>
        </w:rPr>
        <w:t xml:space="preserve">El saldo corresponde al registro de contrato de compra-venta de terreno </w:t>
      </w:r>
      <w:r w:rsidR="00C77D34">
        <w:rPr>
          <w:rFonts w:ascii="Arial" w:eastAsia="Arial Unicode MS" w:hAnsi="Arial" w:cs="Arial"/>
          <w:sz w:val="22"/>
        </w:rPr>
        <w:t>pendiente de pago</w:t>
      </w:r>
      <w:r w:rsidRPr="00247199">
        <w:rPr>
          <w:rFonts w:ascii="Arial" w:eastAsia="Arial Unicode MS" w:hAnsi="Arial" w:cs="Arial"/>
          <w:sz w:val="22"/>
        </w:rPr>
        <w:t>.</w:t>
      </w:r>
    </w:p>
    <w:p w14:paraId="7CC64A7C" w14:textId="77777777" w:rsidR="005B5EB8" w:rsidRDefault="005B5EB8" w:rsidP="005B5EB8">
      <w:pPr>
        <w:spacing w:line="240" w:lineRule="exact"/>
        <w:ind w:left="720" w:right="-22"/>
        <w:jc w:val="both"/>
        <w:rPr>
          <w:rFonts w:ascii="Arial" w:eastAsia="Arial Unicode MS" w:hAnsi="Arial" w:cs="Arial"/>
          <w:b/>
          <w:sz w:val="20"/>
          <w:szCs w:val="22"/>
        </w:rPr>
      </w:pP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75"/>
        <w:gridCol w:w="1740"/>
        <w:gridCol w:w="1182"/>
        <w:gridCol w:w="1134"/>
      </w:tblGrid>
      <w:tr w:rsidR="00B267EA" w:rsidRPr="00B267EA" w14:paraId="341FAE23" w14:textId="77777777" w:rsidTr="00094CAD">
        <w:trPr>
          <w:trHeight w:val="300"/>
        </w:trPr>
        <w:tc>
          <w:tcPr>
            <w:tcW w:w="7797" w:type="dxa"/>
            <w:gridSpan w:val="3"/>
            <w:vAlign w:val="center"/>
            <w:hideMark/>
          </w:tcPr>
          <w:p w14:paraId="5E247320" w14:textId="77777777" w:rsidR="00B267EA" w:rsidRPr="00B267EA" w:rsidRDefault="00B267EA" w:rsidP="00B267EA">
            <w:pPr>
              <w:rPr>
                <w:rFonts w:ascii="Arial" w:hAnsi="Arial" w:cs="Arial"/>
                <w:b/>
                <w:bCs/>
                <w:color w:val="000000"/>
                <w:sz w:val="18"/>
                <w:szCs w:val="18"/>
              </w:rPr>
            </w:pPr>
            <w:r w:rsidRPr="00B267EA">
              <w:rPr>
                <w:rFonts w:ascii="Arial" w:hAnsi="Arial" w:cs="Arial"/>
                <w:b/>
                <w:bCs/>
                <w:color w:val="000000"/>
                <w:sz w:val="18"/>
                <w:szCs w:val="18"/>
              </w:rPr>
              <w:t xml:space="preserve">B) Deudores Diversos a Largo Plazo de Ex Funcionarios </w:t>
            </w:r>
          </w:p>
        </w:tc>
        <w:tc>
          <w:tcPr>
            <w:tcW w:w="1134" w:type="dxa"/>
            <w:vAlign w:val="center"/>
            <w:hideMark/>
          </w:tcPr>
          <w:p w14:paraId="37618B09" w14:textId="77777777" w:rsidR="00B267EA" w:rsidRPr="00B267EA" w:rsidRDefault="00B267EA" w:rsidP="00EF6506">
            <w:pPr>
              <w:jc w:val="right"/>
              <w:rPr>
                <w:rFonts w:ascii="Arial" w:hAnsi="Arial" w:cs="Arial"/>
                <w:b/>
                <w:bCs/>
                <w:color w:val="000000"/>
                <w:sz w:val="18"/>
                <w:szCs w:val="18"/>
              </w:rPr>
            </w:pPr>
            <w:r w:rsidRPr="00B267EA">
              <w:rPr>
                <w:rFonts w:ascii="Arial" w:hAnsi="Arial" w:cs="Arial"/>
                <w:b/>
                <w:bCs/>
                <w:color w:val="000000"/>
                <w:sz w:val="18"/>
                <w:szCs w:val="18"/>
              </w:rPr>
              <w:t xml:space="preserve"> $   </w:t>
            </w:r>
            <w:r w:rsidR="001F1617">
              <w:rPr>
                <w:rFonts w:ascii="Arial" w:hAnsi="Arial" w:cs="Arial"/>
                <w:b/>
                <w:bCs/>
                <w:color w:val="000000"/>
                <w:sz w:val="18"/>
                <w:szCs w:val="18"/>
              </w:rPr>
              <w:t>849,533</w:t>
            </w:r>
            <w:r w:rsidRPr="00B267EA">
              <w:rPr>
                <w:rFonts w:ascii="Arial" w:hAnsi="Arial" w:cs="Arial"/>
                <w:b/>
                <w:bCs/>
                <w:color w:val="000000"/>
                <w:sz w:val="18"/>
                <w:szCs w:val="18"/>
              </w:rPr>
              <w:t xml:space="preserve"> </w:t>
            </w:r>
          </w:p>
        </w:tc>
      </w:tr>
      <w:tr w:rsidR="00B267EA" w:rsidRPr="00B267EA" w14:paraId="01116501" w14:textId="77777777" w:rsidTr="00094CAD">
        <w:trPr>
          <w:trHeight w:val="300"/>
        </w:trPr>
        <w:tc>
          <w:tcPr>
            <w:tcW w:w="6615" w:type="dxa"/>
            <w:gridSpan w:val="2"/>
            <w:vAlign w:val="center"/>
            <w:hideMark/>
          </w:tcPr>
          <w:p w14:paraId="3E6854B3" w14:textId="77777777" w:rsidR="00B267EA" w:rsidRPr="00B267EA" w:rsidRDefault="00B267EA" w:rsidP="00B267EA">
            <w:pPr>
              <w:rPr>
                <w:rFonts w:ascii="Arial" w:hAnsi="Arial" w:cs="Arial"/>
                <w:b/>
                <w:bCs/>
                <w:color w:val="000000"/>
                <w:sz w:val="18"/>
                <w:szCs w:val="18"/>
              </w:rPr>
            </w:pPr>
            <w:r w:rsidRPr="00B267EA">
              <w:rPr>
                <w:rFonts w:ascii="Arial" w:hAnsi="Arial" w:cs="Arial"/>
                <w:b/>
                <w:bCs/>
                <w:color w:val="000000"/>
                <w:sz w:val="18"/>
                <w:szCs w:val="18"/>
              </w:rPr>
              <w:t>Gastos por Comprobar de Ex Funcionarios</w:t>
            </w:r>
          </w:p>
        </w:tc>
        <w:tc>
          <w:tcPr>
            <w:tcW w:w="1182" w:type="dxa"/>
            <w:noWrap/>
            <w:vAlign w:val="center"/>
            <w:hideMark/>
          </w:tcPr>
          <w:p w14:paraId="438624A7" w14:textId="77777777" w:rsidR="00B267EA" w:rsidRPr="00B267EA" w:rsidRDefault="00F02436" w:rsidP="00F02436">
            <w:pPr>
              <w:jc w:val="right"/>
              <w:rPr>
                <w:rFonts w:ascii="Arial" w:hAnsi="Arial" w:cs="Arial"/>
                <w:color w:val="000000"/>
                <w:sz w:val="18"/>
                <w:szCs w:val="18"/>
              </w:rPr>
            </w:pPr>
            <w:r>
              <w:rPr>
                <w:rFonts w:ascii="Arial" w:hAnsi="Arial" w:cs="Arial"/>
                <w:color w:val="000000"/>
                <w:sz w:val="18"/>
                <w:szCs w:val="18"/>
              </w:rPr>
              <w:t xml:space="preserve">$   </w:t>
            </w:r>
            <w:r w:rsidR="004B77DB">
              <w:rPr>
                <w:rFonts w:ascii="Arial" w:hAnsi="Arial" w:cs="Arial"/>
                <w:color w:val="000000"/>
                <w:sz w:val="18"/>
                <w:szCs w:val="18"/>
              </w:rPr>
              <w:t xml:space="preserve"> </w:t>
            </w:r>
            <w:r>
              <w:rPr>
                <w:rFonts w:ascii="Arial" w:hAnsi="Arial" w:cs="Arial"/>
                <w:color w:val="000000"/>
                <w:sz w:val="18"/>
                <w:szCs w:val="18"/>
              </w:rPr>
              <w:t xml:space="preserve"> </w:t>
            </w:r>
            <w:r w:rsidR="00B267EA" w:rsidRPr="00B267EA">
              <w:rPr>
                <w:rFonts w:ascii="Arial" w:hAnsi="Arial" w:cs="Arial"/>
                <w:color w:val="000000"/>
                <w:sz w:val="18"/>
                <w:szCs w:val="18"/>
              </w:rPr>
              <w:t xml:space="preserve"> </w:t>
            </w:r>
            <w:r w:rsidR="001B32B2">
              <w:rPr>
                <w:rFonts w:ascii="Arial" w:hAnsi="Arial" w:cs="Arial"/>
                <w:color w:val="000000"/>
                <w:sz w:val="18"/>
                <w:szCs w:val="18"/>
              </w:rPr>
              <w:t>24,279</w:t>
            </w:r>
            <w:r w:rsidR="00B267EA" w:rsidRPr="00B267EA">
              <w:rPr>
                <w:rFonts w:ascii="Arial" w:hAnsi="Arial" w:cs="Arial"/>
                <w:color w:val="000000"/>
                <w:sz w:val="18"/>
                <w:szCs w:val="18"/>
              </w:rPr>
              <w:t xml:space="preserve"> </w:t>
            </w:r>
          </w:p>
        </w:tc>
        <w:tc>
          <w:tcPr>
            <w:tcW w:w="1134" w:type="dxa"/>
            <w:noWrap/>
            <w:vAlign w:val="center"/>
            <w:hideMark/>
          </w:tcPr>
          <w:p w14:paraId="0C38FB67" w14:textId="77777777" w:rsidR="00B267EA" w:rsidRPr="00B267EA" w:rsidRDefault="00B267EA" w:rsidP="00B267EA">
            <w:pPr>
              <w:rPr>
                <w:rFonts w:ascii="Arial" w:hAnsi="Arial" w:cs="Arial"/>
                <w:color w:val="000000"/>
                <w:sz w:val="18"/>
                <w:szCs w:val="18"/>
              </w:rPr>
            </w:pPr>
            <w:r w:rsidRPr="00B267EA">
              <w:rPr>
                <w:rFonts w:ascii="Arial" w:hAnsi="Arial" w:cs="Arial"/>
                <w:color w:val="000000"/>
                <w:sz w:val="18"/>
                <w:szCs w:val="18"/>
              </w:rPr>
              <w:t> </w:t>
            </w:r>
          </w:p>
        </w:tc>
      </w:tr>
      <w:tr w:rsidR="00B267EA" w:rsidRPr="00B267EA" w14:paraId="1E45854E" w14:textId="77777777" w:rsidTr="00094CAD">
        <w:trPr>
          <w:trHeight w:val="300"/>
        </w:trPr>
        <w:tc>
          <w:tcPr>
            <w:tcW w:w="4875" w:type="dxa"/>
            <w:vAlign w:val="center"/>
            <w:hideMark/>
          </w:tcPr>
          <w:p w14:paraId="135C8EE3" w14:textId="77777777" w:rsidR="00B267EA" w:rsidRPr="00B267EA" w:rsidRDefault="00F02436" w:rsidP="00B267EA">
            <w:pPr>
              <w:rPr>
                <w:rFonts w:ascii="Arial" w:hAnsi="Arial" w:cs="Arial"/>
                <w:color w:val="000000"/>
                <w:sz w:val="18"/>
                <w:szCs w:val="18"/>
              </w:rPr>
            </w:pPr>
            <w:r w:rsidRPr="00B267EA">
              <w:rPr>
                <w:rFonts w:ascii="Arial" w:hAnsi="Arial" w:cs="Arial"/>
                <w:color w:val="000000"/>
                <w:sz w:val="18"/>
                <w:szCs w:val="18"/>
              </w:rPr>
              <w:t>Martínez</w:t>
            </w:r>
            <w:r w:rsidR="00B267EA" w:rsidRPr="00B267EA">
              <w:rPr>
                <w:rFonts w:ascii="Arial" w:hAnsi="Arial" w:cs="Arial"/>
                <w:color w:val="000000"/>
                <w:sz w:val="18"/>
                <w:szCs w:val="18"/>
              </w:rPr>
              <w:t xml:space="preserve"> Mendoza </w:t>
            </w:r>
            <w:r w:rsidRPr="00B267EA">
              <w:rPr>
                <w:rFonts w:ascii="Arial" w:hAnsi="Arial" w:cs="Arial"/>
                <w:color w:val="000000"/>
                <w:sz w:val="18"/>
                <w:szCs w:val="18"/>
              </w:rPr>
              <w:t>Francisco Javier</w:t>
            </w:r>
          </w:p>
        </w:tc>
        <w:tc>
          <w:tcPr>
            <w:tcW w:w="1740" w:type="dxa"/>
            <w:vAlign w:val="center"/>
            <w:hideMark/>
          </w:tcPr>
          <w:p w14:paraId="60E264CB" w14:textId="77777777" w:rsidR="00B267EA" w:rsidRPr="00B267EA" w:rsidRDefault="00B267EA" w:rsidP="00F02436">
            <w:pPr>
              <w:jc w:val="right"/>
              <w:rPr>
                <w:rFonts w:ascii="Arial" w:hAnsi="Arial" w:cs="Arial"/>
                <w:color w:val="000000"/>
                <w:sz w:val="18"/>
                <w:szCs w:val="18"/>
              </w:rPr>
            </w:pPr>
            <w:r w:rsidRPr="00B267EA">
              <w:rPr>
                <w:rFonts w:ascii="Arial" w:hAnsi="Arial" w:cs="Arial"/>
                <w:color w:val="000000"/>
                <w:sz w:val="18"/>
                <w:szCs w:val="18"/>
              </w:rPr>
              <w:t xml:space="preserve"> $            24,279 </w:t>
            </w:r>
          </w:p>
        </w:tc>
        <w:tc>
          <w:tcPr>
            <w:tcW w:w="1182" w:type="dxa"/>
            <w:noWrap/>
            <w:vAlign w:val="center"/>
            <w:hideMark/>
          </w:tcPr>
          <w:p w14:paraId="6841AC47" w14:textId="77777777" w:rsidR="00B267EA" w:rsidRPr="00B267EA" w:rsidRDefault="00B267EA" w:rsidP="00F02436">
            <w:pPr>
              <w:jc w:val="right"/>
              <w:rPr>
                <w:rFonts w:ascii="Arial" w:hAnsi="Arial" w:cs="Arial"/>
                <w:color w:val="000000"/>
                <w:sz w:val="18"/>
                <w:szCs w:val="18"/>
              </w:rPr>
            </w:pPr>
            <w:r w:rsidRPr="00B267EA">
              <w:rPr>
                <w:rFonts w:ascii="Arial" w:hAnsi="Arial" w:cs="Arial"/>
                <w:color w:val="000000"/>
                <w:sz w:val="18"/>
                <w:szCs w:val="18"/>
              </w:rPr>
              <w:t> </w:t>
            </w:r>
          </w:p>
        </w:tc>
        <w:tc>
          <w:tcPr>
            <w:tcW w:w="1134" w:type="dxa"/>
            <w:noWrap/>
            <w:vAlign w:val="center"/>
            <w:hideMark/>
          </w:tcPr>
          <w:p w14:paraId="3A7B10EF" w14:textId="77777777" w:rsidR="00B267EA" w:rsidRPr="00B267EA" w:rsidRDefault="00B267EA" w:rsidP="00B267EA">
            <w:pPr>
              <w:rPr>
                <w:rFonts w:ascii="Arial" w:hAnsi="Arial" w:cs="Arial"/>
                <w:color w:val="000000"/>
                <w:sz w:val="18"/>
                <w:szCs w:val="18"/>
              </w:rPr>
            </w:pPr>
          </w:p>
        </w:tc>
      </w:tr>
      <w:tr w:rsidR="00B267EA" w:rsidRPr="00B267EA" w14:paraId="12E22FC2" w14:textId="77777777" w:rsidTr="00094CAD">
        <w:trPr>
          <w:trHeight w:val="300"/>
        </w:trPr>
        <w:tc>
          <w:tcPr>
            <w:tcW w:w="6615" w:type="dxa"/>
            <w:gridSpan w:val="2"/>
            <w:vAlign w:val="center"/>
            <w:hideMark/>
          </w:tcPr>
          <w:p w14:paraId="6C17CB10" w14:textId="77777777" w:rsidR="00B267EA" w:rsidRPr="00B267EA" w:rsidRDefault="00B267EA" w:rsidP="00F02436">
            <w:pPr>
              <w:rPr>
                <w:rFonts w:ascii="Arial" w:hAnsi="Arial" w:cs="Arial"/>
                <w:b/>
                <w:bCs/>
                <w:color w:val="000000"/>
                <w:sz w:val="18"/>
                <w:szCs w:val="18"/>
              </w:rPr>
            </w:pPr>
            <w:r w:rsidRPr="00B267EA">
              <w:rPr>
                <w:rFonts w:ascii="Arial" w:hAnsi="Arial" w:cs="Arial"/>
                <w:b/>
                <w:bCs/>
                <w:color w:val="000000"/>
                <w:sz w:val="18"/>
                <w:szCs w:val="18"/>
              </w:rPr>
              <w:t>Ex Funcionarios y empleados</w:t>
            </w:r>
          </w:p>
        </w:tc>
        <w:tc>
          <w:tcPr>
            <w:tcW w:w="1182" w:type="dxa"/>
            <w:noWrap/>
            <w:vAlign w:val="center"/>
            <w:hideMark/>
          </w:tcPr>
          <w:p w14:paraId="67D61AD3" w14:textId="77777777" w:rsidR="00B267EA" w:rsidRPr="00B267EA" w:rsidRDefault="00B267EA" w:rsidP="00C77D34">
            <w:pPr>
              <w:jc w:val="right"/>
              <w:rPr>
                <w:rFonts w:ascii="Arial" w:hAnsi="Arial" w:cs="Arial"/>
                <w:color w:val="000000"/>
                <w:sz w:val="18"/>
                <w:szCs w:val="18"/>
              </w:rPr>
            </w:pPr>
            <w:r w:rsidRPr="00B267EA">
              <w:rPr>
                <w:rFonts w:ascii="Arial" w:hAnsi="Arial" w:cs="Arial"/>
                <w:color w:val="000000"/>
                <w:sz w:val="18"/>
                <w:szCs w:val="18"/>
              </w:rPr>
              <w:t xml:space="preserve"> $   </w:t>
            </w:r>
            <w:r w:rsidR="004B77DB">
              <w:rPr>
                <w:rFonts w:ascii="Arial" w:hAnsi="Arial" w:cs="Arial"/>
                <w:color w:val="000000"/>
                <w:sz w:val="18"/>
                <w:szCs w:val="18"/>
              </w:rPr>
              <w:t xml:space="preserve">  </w:t>
            </w:r>
            <w:r w:rsidRPr="00B267EA">
              <w:rPr>
                <w:rFonts w:ascii="Arial" w:hAnsi="Arial" w:cs="Arial"/>
                <w:color w:val="000000"/>
                <w:sz w:val="18"/>
                <w:szCs w:val="18"/>
              </w:rPr>
              <w:t xml:space="preserve"> </w:t>
            </w:r>
            <w:r w:rsidR="004B77DB">
              <w:rPr>
                <w:rFonts w:ascii="Arial" w:hAnsi="Arial" w:cs="Arial"/>
                <w:color w:val="000000"/>
                <w:sz w:val="18"/>
                <w:szCs w:val="18"/>
              </w:rPr>
              <w:t>6</w:t>
            </w:r>
            <w:r w:rsidRPr="00B267EA">
              <w:rPr>
                <w:rFonts w:ascii="Arial" w:hAnsi="Arial" w:cs="Arial"/>
                <w:color w:val="000000"/>
                <w:sz w:val="18"/>
                <w:szCs w:val="18"/>
              </w:rPr>
              <w:t>1,3</w:t>
            </w:r>
            <w:r w:rsidR="004B77DB">
              <w:rPr>
                <w:rFonts w:ascii="Arial" w:hAnsi="Arial" w:cs="Arial"/>
                <w:color w:val="000000"/>
                <w:sz w:val="18"/>
                <w:szCs w:val="18"/>
              </w:rPr>
              <w:t>9</w:t>
            </w:r>
            <w:r w:rsidR="00C77D34">
              <w:rPr>
                <w:rFonts w:ascii="Arial" w:hAnsi="Arial" w:cs="Arial"/>
                <w:color w:val="000000"/>
                <w:sz w:val="18"/>
                <w:szCs w:val="18"/>
              </w:rPr>
              <w:t>1</w:t>
            </w:r>
            <w:r w:rsidRPr="00B267EA">
              <w:rPr>
                <w:rFonts w:ascii="Arial" w:hAnsi="Arial" w:cs="Arial"/>
                <w:color w:val="000000"/>
                <w:sz w:val="18"/>
                <w:szCs w:val="18"/>
              </w:rPr>
              <w:t xml:space="preserve"> </w:t>
            </w:r>
          </w:p>
        </w:tc>
        <w:tc>
          <w:tcPr>
            <w:tcW w:w="1134" w:type="dxa"/>
            <w:noWrap/>
            <w:vAlign w:val="center"/>
            <w:hideMark/>
          </w:tcPr>
          <w:p w14:paraId="1BCFEDCA" w14:textId="77777777" w:rsidR="00B267EA" w:rsidRPr="00B267EA" w:rsidRDefault="00B267EA" w:rsidP="00B267EA">
            <w:pPr>
              <w:rPr>
                <w:rFonts w:ascii="Arial" w:hAnsi="Arial" w:cs="Arial"/>
                <w:color w:val="000000"/>
                <w:sz w:val="18"/>
                <w:szCs w:val="18"/>
              </w:rPr>
            </w:pPr>
          </w:p>
        </w:tc>
      </w:tr>
      <w:tr w:rsidR="00B267EA" w:rsidRPr="00B267EA" w14:paraId="34AE557F" w14:textId="77777777" w:rsidTr="00094CAD">
        <w:trPr>
          <w:trHeight w:val="300"/>
        </w:trPr>
        <w:tc>
          <w:tcPr>
            <w:tcW w:w="4875" w:type="dxa"/>
            <w:vAlign w:val="center"/>
            <w:hideMark/>
          </w:tcPr>
          <w:p w14:paraId="0A4EE2FF" w14:textId="77777777" w:rsidR="00B267EA" w:rsidRPr="00B267EA" w:rsidRDefault="00B267EA" w:rsidP="00B267EA">
            <w:pPr>
              <w:rPr>
                <w:rFonts w:ascii="Arial" w:hAnsi="Arial" w:cs="Arial"/>
                <w:color w:val="000000"/>
                <w:sz w:val="18"/>
                <w:szCs w:val="18"/>
              </w:rPr>
            </w:pPr>
            <w:r w:rsidRPr="00B267EA">
              <w:rPr>
                <w:rFonts w:ascii="Arial" w:hAnsi="Arial" w:cs="Arial"/>
                <w:color w:val="000000"/>
                <w:sz w:val="18"/>
                <w:szCs w:val="18"/>
              </w:rPr>
              <w:t xml:space="preserve">Orozco </w:t>
            </w:r>
            <w:r w:rsidR="00F02436" w:rsidRPr="00B267EA">
              <w:rPr>
                <w:rFonts w:ascii="Arial" w:hAnsi="Arial" w:cs="Arial"/>
                <w:color w:val="000000"/>
                <w:sz w:val="18"/>
                <w:szCs w:val="18"/>
              </w:rPr>
              <w:t>López</w:t>
            </w:r>
            <w:r w:rsidRPr="00B267EA">
              <w:rPr>
                <w:rFonts w:ascii="Arial" w:hAnsi="Arial" w:cs="Arial"/>
                <w:color w:val="000000"/>
                <w:sz w:val="18"/>
                <w:szCs w:val="18"/>
              </w:rPr>
              <w:t xml:space="preserve"> Eduardo Diego</w:t>
            </w:r>
          </w:p>
        </w:tc>
        <w:tc>
          <w:tcPr>
            <w:tcW w:w="1740" w:type="dxa"/>
            <w:vAlign w:val="center"/>
            <w:hideMark/>
          </w:tcPr>
          <w:p w14:paraId="0F6708FC" w14:textId="77777777" w:rsidR="00B267EA" w:rsidRPr="00B267EA" w:rsidRDefault="00B267EA" w:rsidP="00C77D34">
            <w:pPr>
              <w:jc w:val="right"/>
              <w:rPr>
                <w:rFonts w:ascii="Arial" w:hAnsi="Arial" w:cs="Arial"/>
                <w:color w:val="000000"/>
                <w:sz w:val="18"/>
                <w:szCs w:val="18"/>
              </w:rPr>
            </w:pPr>
            <w:r w:rsidRPr="00B267EA">
              <w:rPr>
                <w:rFonts w:ascii="Arial" w:hAnsi="Arial" w:cs="Arial"/>
                <w:color w:val="000000"/>
                <w:sz w:val="18"/>
                <w:szCs w:val="18"/>
              </w:rPr>
              <w:t xml:space="preserve"> $            44,16</w:t>
            </w:r>
            <w:r w:rsidR="00C77D34">
              <w:rPr>
                <w:rFonts w:ascii="Arial" w:hAnsi="Arial" w:cs="Arial"/>
                <w:color w:val="000000"/>
                <w:sz w:val="18"/>
                <w:szCs w:val="18"/>
              </w:rPr>
              <w:t>3</w:t>
            </w:r>
            <w:r w:rsidRPr="00B267EA">
              <w:rPr>
                <w:rFonts w:ascii="Arial" w:hAnsi="Arial" w:cs="Arial"/>
                <w:color w:val="000000"/>
                <w:sz w:val="18"/>
                <w:szCs w:val="18"/>
              </w:rPr>
              <w:t xml:space="preserve"> </w:t>
            </w:r>
          </w:p>
        </w:tc>
        <w:tc>
          <w:tcPr>
            <w:tcW w:w="1182" w:type="dxa"/>
            <w:noWrap/>
            <w:vAlign w:val="center"/>
            <w:hideMark/>
          </w:tcPr>
          <w:p w14:paraId="7ED075CC" w14:textId="77777777" w:rsidR="00B267EA" w:rsidRPr="00B267EA" w:rsidRDefault="00B267EA" w:rsidP="00B267EA">
            <w:pPr>
              <w:rPr>
                <w:rFonts w:ascii="Arial" w:hAnsi="Arial" w:cs="Arial"/>
                <w:color w:val="000000"/>
                <w:sz w:val="18"/>
                <w:szCs w:val="18"/>
              </w:rPr>
            </w:pPr>
            <w:r w:rsidRPr="00B267EA">
              <w:rPr>
                <w:rFonts w:ascii="Arial" w:hAnsi="Arial" w:cs="Arial"/>
                <w:color w:val="000000"/>
                <w:sz w:val="18"/>
                <w:szCs w:val="18"/>
              </w:rPr>
              <w:t> </w:t>
            </w:r>
          </w:p>
        </w:tc>
        <w:tc>
          <w:tcPr>
            <w:tcW w:w="1134" w:type="dxa"/>
            <w:noWrap/>
            <w:vAlign w:val="center"/>
            <w:hideMark/>
          </w:tcPr>
          <w:p w14:paraId="1E44138A" w14:textId="77777777" w:rsidR="00B267EA" w:rsidRPr="00B267EA" w:rsidRDefault="00B267EA" w:rsidP="00B267EA">
            <w:pPr>
              <w:rPr>
                <w:rFonts w:ascii="Arial" w:hAnsi="Arial" w:cs="Arial"/>
                <w:color w:val="000000"/>
                <w:sz w:val="18"/>
                <w:szCs w:val="18"/>
              </w:rPr>
            </w:pPr>
          </w:p>
        </w:tc>
      </w:tr>
      <w:tr w:rsidR="00B267EA" w:rsidRPr="00B267EA" w14:paraId="3AC4B156" w14:textId="77777777" w:rsidTr="00094CAD">
        <w:trPr>
          <w:trHeight w:val="300"/>
        </w:trPr>
        <w:tc>
          <w:tcPr>
            <w:tcW w:w="4875" w:type="dxa"/>
            <w:vAlign w:val="center"/>
            <w:hideMark/>
          </w:tcPr>
          <w:p w14:paraId="1F12C41A" w14:textId="77777777" w:rsidR="00B267EA" w:rsidRPr="00B267EA" w:rsidRDefault="00F02436" w:rsidP="00B267EA">
            <w:pPr>
              <w:rPr>
                <w:rFonts w:ascii="Arial" w:hAnsi="Arial" w:cs="Arial"/>
                <w:color w:val="000000"/>
                <w:sz w:val="18"/>
                <w:szCs w:val="18"/>
              </w:rPr>
            </w:pPr>
            <w:r w:rsidRPr="00B267EA">
              <w:rPr>
                <w:rFonts w:ascii="Arial" w:hAnsi="Arial" w:cs="Arial"/>
                <w:color w:val="000000"/>
                <w:sz w:val="18"/>
                <w:szCs w:val="18"/>
              </w:rPr>
              <w:t>Martínez</w:t>
            </w:r>
            <w:r w:rsidR="00B267EA" w:rsidRPr="00B267EA">
              <w:rPr>
                <w:rFonts w:ascii="Arial" w:hAnsi="Arial" w:cs="Arial"/>
                <w:color w:val="000000"/>
                <w:sz w:val="18"/>
                <w:szCs w:val="18"/>
              </w:rPr>
              <w:t xml:space="preserve"> Mendoza Francisco Javier</w:t>
            </w:r>
          </w:p>
        </w:tc>
        <w:tc>
          <w:tcPr>
            <w:tcW w:w="1740" w:type="dxa"/>
            <w:vAlign w:val="center"/>
            <w:hideMark/>
          </w:tcPr>
          <w:p w14:paraId="2DF9E08E" w14:textId="77777777" w:rsidR="00B267EA" w:rsidRPr="00B267EA" w:rsidRDefault="00B267EA" w:rsidP="00F02436">
            <w:pPr>
              <w:jc w:val="right"/>
              <w:rPr>
                <w:rFonts w:ascii="Arial" w:hAnsi="Arial" w:cs="Arial"/>
                <w:color w:val="000000"/>
                <w:sz w:val="18"/>
                <w:szCs w:val="18"/>
              </w:rPr>
            </w:pPr>
            <w:r w:rsidRPr="00B267EA">
              <w:rPr>
                <w:rFonts w:ascii="Arial" w:hAnsi="Arial" w:cs="Arial"/>
                <w:color w:val="000000"/>
                <w:sz w:val="18"/>
                <w:szCs w:val="18"/>
              </w:rPr>
              <w:t xml:space="preserve"> $            17,228 </w:t>
            </w:r>
          </w:p>
        </w:tc>
        <w:tc>
          <w:tcPr>
            <w:tcW w:w="1182" w:type="dxa"/>
            <w:noWrap/>
            <w:vAlign w:val="center"/>
            <w:hideMark/>
          </w:tcPr>
          <w:p w14:paraId="66286985" w14:textId="77777777" w:rsidR="00B267EA" w:rsidRPr="00B267EA" w:rsidRDefault="00B267EA" w:rsidP="00B267EA">
            <w:pPr>
              <w:rPr>
                <w:rFonts w:ascii="Arial" w:hAnsi="Arial" w:cs="Arial"/>
                <w:color w:val="000000"/>
                <w:sz w:val="18"/>
                <w:szCs w:val="18"/>
              </w:rPr>
            </w:pPr>
            <w:r w:rsidRPr="00B267EA">
              <w:rPr>
                <w:rFonts w:ascii="Arial" w:hAnsi="Arial" w:cs="Arial"/>
                <w:color w:val="000000"/>
                <w:sz w:val="18"/>
                <w:szCs w:val="18"/>
              </w:rPr>
              <w:t> </w:t>
            </w:r>
          </w:p>
        </w:tc>
        <w:tc>
          <w:tcPr>
            <w:tcW w:w="1134" w:type="dxa"/>
            <w:noWrap/>
            <w:vAlign w:val="center"/>
            <w:hideMark/>
          </w:tcPr>
          <w:p w14:paraId="37650D86" w14:textId="77777777" w:rsidR="00B267EA" w:rsidRPr="00B267EA" w:rsidRDefault="00B267EA" w:rsidP="00B267EA">
            <w:pPr>
              <w:rPr>
                <w:rFonts w:ascii="Arial" w:hAnsi="Arial" w:cs="Arial"/>
                <w:color w:val="000000"/>
                <w:sz w:val="18"/>
                <w:szCs w:val="18"/>
              </w:rPr>
            </w:pPr>
          </w:p>
        </w:tc>
      </w:tr>
      <w:tr w:rsidR="00B267EA" w:rsidRPr="00B267EA" w14:paraId="49B5CA9E" w14:textId="77777777" w:rsidTr="00094CAD">
        <w:trPr>
          <w:trHeight w:val="300"/>
        </w:trPr>
        <w:tc>
          <w:tcPr>
            <w:tcW w:w="6615" w:type="dxa"/>
            <w:gridSpan w:val="2"/>
            <w:vAlign w:val="center"/>
            <w:hideMark/>
          </w:tcPr>
          <w:p w14:paraId="26D3FA0C" w14:textId="77777777" w:rsidR="00B267EA" w:rsidRPr="00B267EA" w:rsidRDefault="00B267EA" w:rsidP="00B267EA">
            <w:pPr>
              <w:rPr>
                <w:rFonts w:ascii="Arial" w:hAnsi="Arial" w:cs="Arial"/>
                <w:b/>
                <w:bCs/>
                <w:color w:val="000000"/>
                <w:sz w:val="18"/>
                <w:szCs w:val="18"/>
              </w:rPr>
            </w:pPr>
            <w:r w:rsidRPr="00B267EA">
              <w:rPr>
                <w:rFonts w:ascii="Arial" w:hAnsi="Arial" w:cs="Arial"/>
                <w:b/>
                <w:bCs/>
                <w:color w:val="000000"/>
                <w:sz w:val="18"/>
                <w:szCs w:val="18"/>
              </w:rPr>
              <w:t>Otros Deudores Diversos</w:t>
            </w:r>
          </w:p>
        </w:tc>
        <w:tc>
          <w:tcPr>
            <w:tcW w:w="1182" w:type="dxa"/>
            <w:noWrap/>
            <w:vAlign w:val="center"/>
            <w:hideMark/>
          </w:tcPr>
          <w:p w14:paraId="2D2C74FA" w14:textId="77777777" w:rsidR="00B267EA" w:rsidRPr="00B267EA" w:rsidRDefault="00B267EA" w:rsidP="001F1617">
            <w:pPr>
              <w:jc w:val="right"/>
              <w:rPr>
                <w:rFonts w:ascii="Arial" w:hAnsi="Arial" w:cs="Arial"/>
                <w:color w:val="000000"/>
                <w:sz w:val="18"/>
                <w:szCs w:val="18"/>
              </w:rPr>
            </w:pPr>
            <w:r w:rsidRPr="00B267EA">
              <w:rPr>
                <w:rFonts w:ascii="Arial" w:hAnsi="Arial" w:cs="Arial"/>
                <w:color w:val="000000"/>
                <w:sz w:val="18"/>
                <w:szCs w:val="18"/>
              </w:rPr>
              <w:t xml:space="preserve"> $ </w:t>
            </w:r>
            <w:r w:rsidR="001F1617">
              <w:rPr>
                <w:rFonts w:ascii="Arial" w:hAnsi="Arial" w:cs="Arial"/>
                <w:color w:val="000000"/>
                <w:sz w:val="18"/>
                <w:szCs w:val="18"/>
              </w:rPr>
              <w:t xml:space="preserve">   721</w:t>
            </w:r>
            <w:r w:rsidR="00F02436">
              <w:rPr>
                <w:rFonts w:ascii="Arial" w:hAnsi="Arial" w:cs="Arial"/>
                <w:color w:val="000000"/>
                <w:sz w:val="18"/>
                <w:szCs w:val="18"/>
              </w:rPr>
              <w:t>,</w:t>
            </w:r>
            <w:r w:rsidR="001F1617">
              <w:rPr>
                <w:rFonts w:ascii="Arial" w:hAnsi="Arial" w:cs="Arial"/>
                <w:color w:val="000000"/>
                <w:sz w:val="18"/>
                <w:szCs w:val="18"/>
              </w:rPr>
              <w:t>661</w:t>
            </w:r>
          </w:p>
        </w:tc>
        <w:tc>
          <w:tcPr>
            <w:tcW w:w="1134" w:type="dxa"/>
            <w:noWrap/>
            <w:vAlign w:val="center"/>
            <w:hideMark/>
          </w:tcPr>
          <w:p w14:paraId="1D9073C3" w14:textId="77777777" w:rsidR="00B267EA" w:rsidRPr="00B267EA" w:rsidRDefault="00B267EA" w:rsidP="00B267EA">
            <w:pPr>
              <w:rPr>
                <w:rFonts w:ascii="Arial" w:hAnsi="Arial" w:cs="Arial"/>
                <w:color w:val="000000"/>
                <w:sz w:val="18"/>
                <w:szCs w:val="18"/>
              </w:rPr>
            </w:pPr>
            <w:r w:rsidRPr="00B267EA">
              <w:rPr>
                <w:rFonts w:ascii="Arial" w:hAnsi="Arial" w:cs="Arial"/>
                <w:color w:val="000000"/>
                <w:sz w:val="18"/>
                <w:szCs w:val="18"/>
              </w:rPr>
              <w:t> </w:t>
            </w:r>
          </w:p>
        </w:tc>
      </w:tr>
      <w:tr w:rsidR="00B267EA" w:rsidRPr="00B267EA" w14:paraId="708BBAE5" w14:textId="77777777" w:rsidTr="00094CAD">
        <w:trPr>
          <w:trHeight w:val="146"/>
        </w:trPr>
        <w:tc>
          <w:tcPr>
            <w:tcW w:w="4875" w:type="dxa"/>
            <w:noWrap/>
            <w:vAlign w:val="center"/>
            <w:hideMark/>
          </w:tcPr>
          <w:p w14:paraId="5E2AF3E0" w14:textId="77777777" w:rsidR="00B267EA" w:rsidRPr="00B267EA" w:rsidRDefault="00B267EA" w:rsidP="00B267EA">
            <w:pPr>
              <w:rPr>
                <w:rFonts w:ascii="Arial" w:hAnsi="Arial" w:cs="Arial"/>
                <w:color w:val="000000"/>
                <w:sz w:val="18"/>
                <w:szCs w:val="18"/>
              </w:rPr>
            </w:pPr>
            <w:r w:rsidRPr="00B267EA">
              <w:rPr>
                <w:rFonts w:ascii="Arial" w:hAnsi="Arial" w:cs="Arial"/>
                <w:color w:val="000000"/>
                <w:sz w:val="18"/>
                <w:szCs w:val="18"/>
              </w:rPr>
              <w:t xml:space="preserve">Diseño </w:t>
            </w:r>
            <w:r w:rsidR="004B77DB" w:rsidRPr="00B267EA">
              <w:rPr>
                <w:rFonts w:ascii="Arial" w:hAnsi="Arial" w:cs="Arial"/>
                <w:color w:val="000000"/>
                <w:sz w:val="18"/>
                <w:szCs w:val="18"/>
              </w:rPr>
              <w:t>Arquitectónico</w:t>
            </w:r>
            <w:r w:rsidRPr="00B267EA">
              <w:rPr>
                <w:rFonts w:ascii="Arial" w:hAnsi="Arial" w:cs="Arial"/>
                <w:color w:val="000000"/>
                <w:sz w:val="18"/>
                <w:szCs w:val="18"/>
              </w:rPr>
              <w:t xml:space="preserve"> S.C. de  R.L. de C.V.</w:t>
            </w:r>
          </w:p>
        </w:tc>
        <w:tc>
          <w:tcPr>
            <w:tcW w:w="1740" w:type="dxa"/>
            <w:noWrap/>
            <w:vAlign w:val="center"/>
            <w:hideMark/>
          </w:tcPr>
          <w:p w14:paraId="30DAC878" w14:textId="77777777" w:rsidR="00B267EA" w:rsidRPr="00B267EA" w:rsidRDefault="00B267EA" w:rsidP="00B267EA">
            <w:pPr>
              <w:jc w:val="right"/>
              <w:rPr>
                <w:rFonts w:ascii="Arial" w:hAnsi="Arial" w:cs="Arial"/>
                <w:color w:val="000000"/>
                <w:sz w:val="18"/>
                <w:szCs w:val="18"/>
              </w:rPr>
            </w:pPr>
            <w:r w:rsidRPr="00B267EA">
              <w:rPr>
                <w:rFonts w:ascii="Arial" w:hAnsi="Arial" w:cs="Arial"/>
                <w:color w:val="000000"/>
                <w:sz w:val="18"/>
                <w:szCs w:val="18"/>
              </w:rPr>
              <w:t>$</w:t>
            </w:r>
            <w:r w:rsidR="004B77DB">
              <w:rPr>
                <w:rFonts w:ascii="Arial" w:hAnsi="Arial" w:cs="Arial"/>
                <w:color w:val="000000"/>
                <w:sz w:val="18"/>
                <w:szCs w:val="18"/>
              </w:rPr>
              <w:t xml:space="preserve">          </w:t>
            </w:r>
            <w:r w:rsidRPr="00B267EA">
              <w:rPr>
                <w:rFonts w:ascii="Arial" w:hAnsi="Arial" w:cs="Arial"/>
                <w:color w:val="000000"/>
                <w:sz w:val="18"/>
                <w:szCs w:val="18"/>
              </w:rPr>
              <w:t>389,83</w:t>
            </w:r>
            <w:r w:rsidR="009D34F0">
              <w:rPr>
                <w:rFonts w:ascii="Arial" w:hAnsi="Arial" w:cs="Arial"/>
                <w:color w:val="000000"/>
                <w:sz w:val="18"/>
                <w:szCs w:val="18"/>
              </w:rPr>
              <w:t>5</w:t>
            </w:r>
          </w:p>
        </w:tc>
        <w:tc>
          <w:tcPr>
            <w:tcW w:w="1182" w:type="dxa"/>
            <w:noWrap/>
            <w:vAlign w:val="center"/>
            <w:hideMark/>
          </w:tcPr>
          <w:p w14:paraId="5449733E" w14:textId="77777777" w:rsidR="00B267EA" w:rsidRPr="00B267EA" w:rsidRDefault="00B267EA" w:rsidP="00B267EA">
            <w:pPr>
              <w:rPr>
                <w:rFonts w:ascii="Arial" w:hAnsi="Arial" w:cs="Arial"/>
                <w:color w:val="FF0000"/>
                <w:sz w:val="18"/>
                <w:szCs w:val="18"/>
              </w:rPr>
            </w:pPr>
            <w:r w:rsidRPr="00B267EA">
              <w:rPr>
                <w:rFonts w:ascii="Arial" w:hAnsi="Arial" w:cs="Arial"/>
                <w:color w:val="FF0000"/>
                <w:sz w:val="18"/>
                <w:szCs w:val="18"/>
              </w:rPr>
              <w:t> </w:t>
            </w:r>
          </w:p>
        </w:tc>
        <w:tc>
          <w:tcPr>
            <w:tcW w:w="1134" w:type="dxa"/>
            <w:noWrap/>
            <w:vAlign w:val="center"/>
            <w:hideMark/>
          </w:tcPr>
          <w:p w14:paraId="20D6EE96" w14:textId="77777777" w:rsidR="00B267EA" w:rsidRPr="00B267EA" w:rsidRDefault="00B267EA" w:rsidP="00B267EA">
            <w:pPr>
              <w:rPr>
                <w:rFonts w:ascii="Arial" w:hAnsi="Arial" w:cs="Arial"/>
                <w:color w:val="000000"/>
                <w:sz w:val="18"/>
                <w:szCs w:val="18"/>
              </w:rPr>
            </w:pPr>
            <w:r w:rsidRPr="00B267EA">
              <w:rPr>
                <w:rFonts w:ascii="Arial" w:hAnsi="Arial" w:cs="Arial"/>
                <w:color w:val="000000"/>
                <w:sz w:val="18"/>
                <w:szCs w:val="18"/>
              </w:rPr>
              <w:t> </w:t>
            </w:r>
          </w:p>
        </w:tc>
      </w:tr>
      <w:tr w:rsidR="00B267EA" w:rsidRPr="00B267EA" w14:paraId="0FD8DAF9" w14:textId="77777777" w:rsidTr="00094CAD">
        <w:trPr>
          <w:trHeight w:val="263"/>
        </w:trPr>
        <w:tc>
          <w:tcPr>
            <w:tcW w:w="4875" w:type="dxa"/>
            <w:noWrap/>
            <w:vAlign w:val="center"/>
            <w:hideMark/>
          </w:tcPr>
          <w:p w14:paraId="3B8DCB31" w14:textId="77777777" w:rsidR="00B267EA" w:rsidRPr="00B267EA" w:rsidRDefault="00B267EA" w:rsidP="00B267EA">
            <w:pPr>
              <w:rPr>
                <w:rFonts w:ascii="Arial" w:hAnsi="Arial" w:cs="Arial"/>
                <w:color w:val="000000"/>
                <w:sz w:val="18"/>
                <w:szCs w:val="18"/>
              </w:rPr>
            </w:pPr>
            <w:r w:rsidRPr="00B267EA">
              <w:rPr>
                <w:rFonts w:ascii="Arial" w:hAnsi="Arial" w:cs="Arial"/>
                <w:color w:val="000000"/>
                <w:sz w:val="18"/>
                <w:szCs w:val="18"/>
              </w:rPr>
              <w:t>Sedena</w:t>
            </w:r>
          </w:p>
        </w:tc>
        <w:tc>
          <w:tcPr>
            <w:tcW w:w="1740" w:type="dxa"/>
            <w:noWrap/>
            <w:vAlign w:val="center"/>
            <w:hideMark/>
          </w:tcPr>
          <w:p w14:paraId="49B8F523" w14:textId="77777777" w:rsidR="00B267EA" w:rsidRPr="00B267EA" w:rsidRDefault="00B267EA" w:rsidP="00B267EA">
            <w:pPr>
              <w:jc w:val="right"/>
              <w:rPr>
                <w:rFonts w:ascii="Arial" w:hAnsi="Arial" w:cs="Arial"/>
                <w:color w:val="000000"/>
                <w:sz w:val="18"/>
                <w:szCs w:val="18"/>
              </w:rPr>
            </w:pPr>
            <w:r w:rsidRPr="00B267EA">
              <w:rPr>
                <w:rFonts w:ascii="Arial" w:hAnsi="Arial" w:cs="Arial"/>
                <w:color w:val="000000"/>
                <w:sz w:val="18"/>
                <w:szCs w:val="18"/>
              </w:rPr>
              <w:t>$</w:t>
            </w:r>
            <w:r w:rsidR="004B77DB">
              <w:rPr>
                <w:rFonts w:ascii="Arial" w:hAnsi="Arial" w:cs="Arial"/>
                <w:color w:val="000000"/>
                <w:sz w:val="18"/>
                <w:szCs w:val="18"/>
              </w:rPr>
              <w:t xml:space="preserve">          </w:t>
            </w:r>
            <w:r w:rsidRPr="00B267EA">
              <w:rPr>
                <w:rFonts w:ascii="Arial" w:hAnsi="Arial" w:cs="Arial"/>
                <w:color w:val="000000"/>
                <w:sz w:val="18"/>
                <w:szCs w:val="18"/>
              </w:rPr>
              <w:t>219,851</w:t>
            </w:r>
          </w:p>
        </w:tc>
        <w:tc>
          <w:tcPr>
            <w:tcW w:w="1182" w:type="dxa"/>
            <w:noWrap/>
            <w:vAlign w:val="center"/>
            <w:hideMark/>
          </w:tcPr>
          <w:p w14:paraId="57A10D7D" w14:textId="77777777" w:rsidR="00B267EA" w:rsidRPr="00B267EA" w:rsidRDefault="00B267EA" w:rsidP="00B267EA">
            <w:pPr>
              <w:rPr>
                <w:rFonts w:ascii="Arial" w:hAnsi="Arial" w:cs="Arial"/>
                <w:color w:val="FF0000"/>
                <w:sz w:val="18"/>
                <w:szCs w:val="18"/>
              </w:rPr>
            </w:pPr>
            <w:r w:rsidRPr="00B267EA">
              <w:rPr>
                <w:rFonts w:ascii="Arial" w:hAnsi="Arial" w:cs="Arial"/>
                <w:color w:val="FF0000"/>
                <w:sz w:val="18"/>
                <w:szCs w:val="18"/>
              </w:rPr>
              <w:t> </w:t>
            </w:r>
          </w:p>
        </w:tc>
        <w:tc>
          <w:tcPr>
            <w:tcW w:w="1134" w:type="dxa"/>
            <w:noWrap/>
            <w:vAlign w:val="center"/>
            <w:hideMark/>
          </w:tcPr>
          <w:p w14:paraId="588F6314" w14:textId="77777777" w:rsidR="00B267EA" w:rsidRPr="00B267EA" w:rsidRDefault="00B267EA" w:rsidP="00B267EA">
            <w:pPr>
              <w:rPr>
                <w:rFonts w:ascii="Arial" w:hAnsi="Arial" w:cs="Arial"/>
                <w:color w:val="000000"/>
                <w:sz w:val="18"/>
                <w:szCs w:val="18"/>
              </w:rPr>
            </w:pPr>
            <w:r w:rsidRPr="00B267EA">
              <w:rPr>
                <w:rFonts w:ascii="Arial" w:hAnsi="Arial" w:cs="Arial"/>
                <w:color w:val="000000"/>
                <w:sz w:val="18"/>
                <w:szCs w:val="18"/>
              </w:rPr>
              <w:t> </w:t>
            </w:r>
          </w:p>
        </w:tc>
      </w:tr>
      <w:tr w:rsidR="00B267EA" w:rsidRPr="00B267EA" w14:paraId="112E5770" w14:textId="77777777" w:rsidTr="00094CAD">
        <w:trPr>
          <w:trHeight w:val="300"/>
        </w:trPr>
        <w:tc>
          <w:tcPr>
            <w:tcW w:w="4875" w:type="dxa"/>
            <w:noWrap/>
            <w:vAlign w:val="center"/>
            <w:hideMark/>
          </w:tcPr>
          <w:p w14:paraId="0D553ABB" w14:textId="77777777" w:rsidR="00B267EA" w:rsidRPr="00B267EA" w:rsidRDefault="00B267EA" w:rsidP="00B267EA">
            <w:pPr>
              <w:rPr>
                <w:rFonts w:ascii="Arial" w:hAnsi="Arial" w:cs="Arial"/>
                <w:color w:val="000000"/>
                <w:sz w:val="18"/>
                <w:szCs w:val="18"/>
              </w:rPr>
            </w:pPr>
            <w:r w:rsidRPr="00B267EA">
              <w:rPr>
                <w:rFonts w:ascii="Arial" w:hAnsi="Arial" w:cs="Arial"/>
                <w:color w:val="000000"/>
                <w:sz w:val="18"/>
                <w:szCs w:val="18"/>
              </w:rPr>
              <w:t xml:space="preserve">Editorial el </w:t>
            </w:r>
            <w:r w:rsidR="004B77DB" w:rsidRPr="00B267EA">
              <w:rPr>
                <w:rFonts w:ascii="Arial" w:hAnsi="Arial" w:cs="Arial"/>
                <w:color w:val="000000"/>
                <w:sz w:val="18"/>
                <w:szCs w:val="18"/>
              </w:rPr>
              <w:t>Vigía</w:t>
            </w:r>
            <w:r w:rsidRPr="00B267EA">
              <w:rPr>
                <w:rFonts w:ascii="Arial" w:hAnsi="Arial" w:cs="Arial"/>
                <w:color w:val="000000"/>
                <w:sz w:val="18"/>
                <w:szCs w:val="18"/>
              </w:rPr>
              <w:t>, S.A. de C.V.</w:t>
            </w:r>
          </w:p>
        </w:tc>
        <w:tc>
          <w:tcPr>
            <w:tcW w:w="1740" w:type="dxa"/>
            <w:noWrap/>
            <w:vAlign w:val="center"/>
            <w:hideMark/>
          </w:tcPr>
          <w:p w14:paraId="19BADB39" w14:textId="77777777" w:rsidR="00B267EA" w:rsidRPr="00B267EA" w:rsidRDefault="00B267EA" w:rsidP="00B267EA">
            <w:pPr>
              <w:jc w:val="right"/>
              <w:rPr>
                <w:rFonts w:ascii="Arial" w:hAnsi="Arial" w:cs="Arial"/>
                <w:color w:val="000000"/>
                <w:sz w:val="18"/>
                <w:szCs w:val="18"/>
              </w:rPr>
            </w:pPr>
            <w:r w:rsidRPr="00B267EA">
              <w:rPr>
                <w:rFonts w:ascii="Arial" w:hAnsi="Arial" w:cs="Arial"/>
                <w:color w:val="000000"/>
                <w:sz w:val="18"/>
                <w:szCs w:val="18"/>
              </w:rPr>
              <w:t>$</w:t>
            </w:r>
            <w:r w:rsidR="004B77DB">
              <w:rPr>
                <w:rFonts w:ascii="Arial" w:hAnsi="Arial" w:cs="Arial"/>
                <w:color w:val="000000"/>
                <w:sz w:val="18"/>
                <w:szCs w:val="18"/>
              </w:rPr>
              <w:t xml:space="preserve">          </w:t>
            </w:r>
            <w:r w:rsidRPr="00B267EA">
              <w:rPr>
                <w:rFonts w:ascii="Arial" w:hAnsi="Arial" w:cs="Arial"/>
                <w:color w:val="000000"/>
                <w:sz w:val="18"/>
                <w:szCs w:val="18"/>
              </w:rPr>
              <w:t>102,600</w:t>
            </w:r>
          </w:p>
        </w:tc>
        <w:tc>
          <w:tcPr>
            <w:tcW w:w="1182" w:type="dxa"/>
            <w:noWrap/>
            <w:vAlign w:val="center"/>
            <w:hideMark/>
          </w:tcPr>
          <w:p w14:paraId="3078D188" w14:textId="77777777" w:rsidR="00B267EA" w:rsidRPr="00B267EA" w:rsidRDefault="00B267EA" w:rsidP="00B267EA">
            <w:pPr>
              <w:rPr>
                <w:rFonts w:ascii="Arial" w:hAnsi="Arial" w:cs="Arial"/>
                <w:color w:val="FF0000"/>
                <w:sz w:val="18"/>
                <w:szCs w:val="18"/>
              </w:rPr>
            </w:pPr>
            <w:r w:rsidRPr="00B267EA">
              <w:rPr>
                <w:rFonts w:ascii="Arial" w:hAnsi="Arial" w:cs="Arial"/>
                <w:color w:val="FF0000"/>
                <w:sz w:val="18"/>
                <w:szCs w:val="18"/>
              </w:rPr>
              <w:t> </w:t>
            </w:r>
          </w:p>
        </w:tc>
        <w:tc>
          <w:tcPr>
            <w:tcW w:w="1134" w:type="dxa"/>
            <w:noWrap/>
            <w:vAlign w:val="center"/>
            <w:hideMark/>
          </w:tcPr>
          <w:p w14:paraId="260B0E3F" w14:textId="77777777" w:rsidR="00B267EA" w:rsidRPr="00B267EA" w:rsidRDefault="00B267EA" w:rsidP="00B267EA">
            <w:pPr>
              <w:rPr>
                <w:rFonts w:ascii="Arial" w:hAnsi="Arial" w:cs="Arial"/>
                <w:color w:val="000000"/>
                <w:sz w:val="18"/>
                <w:szCs w:val="18"/>
              </w:rPr>
            </w:pPr>
            <w:r w:rsidRPr="00B267EA">
              <w:rPr>
                <w:rFonts w:ascii="Arial" w:hAnsi="Arial" w:cs="Arial"/>
                <w:color w:val="000000"/>
                <w:sz w:val="18"/>
                <w:szCs w:val="18"/>
              </w:rPr>
              <w:t> </w:t>
            </w:r>
          </w:p>
        </w:tc>
      </w:tr>
      <w:tr w:rsidR="00B267EA" w:rsidRPr="00B267EA" w14:paraId="3B37B0CD" w14:textId="77777777" w:rsidTr="00094CAD">
        <w:trPr>
          <w:trHeight w:val="277"/>
        </w:trPr>
        <w:tc>
          <w:tcPr>
            <w:tcW w:w="4875" w:type="dxa"/>
            <w:noWrap/>
            <w:vAlign w:val="center"/>
            <w:hideMark/>
          </w:tcPr>
          <w:p w14:paraId="39DD2147" w14:textId="77777777" w:rsidR="00B267EA" w:rsidRPr="00B267EA" w:rsidRDefault="00B267EA" w:rsidP="00B267EA">
            <w:pPr>
              <w:rPr>
                <w:rFonts w:ascii="Arial" w:hAnsi="Arial" w:cs="Arial"/>
                <w:color w:val="000000"/>
                <w:sz w:val="18"/>
                <w:szCs w:val="18"/>
              </w:rPr>
            </w:pPr>
            <w:r w:rsidRPr="00B267EA">
              <w:rPr>
                <w:rFonts w:ascii="Arial" w:hAnsi="Arial" w:cs="Arial"/>
                <w:color w:val="000000"/>
                <w:sz w:val="18"/>
                <w:szCs w:val="18"/>
              </w:rPr>
              <w:t>Instituto Superior de Seguridad Publica</w:t>
            </w:r>
          </w:p>
        </w:tc>
        <w:tc>
          <w:tcPr>
            <w:tcW w:w="1740" w:type="dxa"/>
            <w:noWrap/>
            <w:vAlign w:val="center"/>
            <w:hideMark/>
          </w:tcPr>
          <w:p w14:paraId="73528678" w14:textId="77777777" w:rsidR="00B267EA" w:rsidRPr="00B267EA" w:rsidRDefault="00B267EA" w:rsidP="00B267EA">
            <w:pPr>
              <w:jc w:val="right"/>
              <w:rPr>
                <w:rFonts w:ascii="Arial" w:hAnsi="Arial" w:cs="Arial"/>
                <w:color w:val="000000"/>
                <w:sz w:val="18"/>
                <w:szCs w:val="18"/>
              </w:rPr>
            </w:pPr>
            <w:r w:rsidRPr="00B267EA">
              <w:rPr>
                <w:rFonts w:ascii="Arial" w:hAnsi="Arial" w:cs="Arial"/>
                <w:color w:val="000000"/>
                <w:sz w:val="18"/>
                <w:szCs w:val="18"/>
              </w:rPr>
              <w:t>$</w:t>
            </w:r>
            <w:r w:rsidR="004B77DB">
              <w:rPr>
                <w:rFonts w:ascii="Arial" w:hAnsi="Arial" w:cs="Arial"/>
                <w:color w:val="000000"/>
                <w:sz w:val="18"/>
                <w:szCs w:val="18"/>
              </w:rPr>
              <w:t xml:space="preserve">              </w:t>
            </w:r>
            <w:r w:rsidRPr="00B267EA">
              <w:rPr>
                <w:rFonts w:ascii="Arial" w:hAnsi="Arial" w:cs="Arial"/>
                <w:color w:val="000000"/>
                <w:sz w:val="18"/>
                <w:szCs w:val="18"/>
              </w:rPr>
              <w:t>8,76</w:t>
            </w:r>
            <w:r w:rsidR="00F02436">
              <w:rPr>
                <w:rFonts w:ascii="Arial" w:hAnsi="Arial" w:cs="Arial"/>
                <w:color w:val="000000"/>
                <w:sz w:val="18"/>
                <w:szCs w:val="18"/>
              </w:rPr>
              <w:t>7</w:t>
            </w:r>
          </w:p>
        </w:tc>
        <w:tc>
          <w:tcPr>
            <w:tcW w:w="1182" w:type="dxa"/>
            <w:noWrap/>
            <w:vAlign w:val="center"/>
            <w:hideMark/>
          </w:tcPr>
          <w:p w14:paraId="3FFD9617" w14:textId="77777777" w:rsidR="00B267EA" w:rsidRPr="00B267EA" w:rsidRDefault="00B267EA" w:rsidP="00B267EA">
            <w:pPr>
              <w:rPr>
                <w:rFonts w:ascii="Arial" w:hAnsi="Arial" w:cs="Arial"/>
                <w:color w:val="FF0000"/>
                <w:sz w:val="18"/>
                <w:szCs w:val="18"/>
              </w:rPr>
            </w:pPr>
            <w:r w:rsidRPr="00B267EA">
              <w:rPr>
                <w:rFonts w:ascii="Arial" w:hAnsi="Arial" w:cs="Arial"/>
                <w:color w:val="FF0000"/>
                <w:sz w:val="18"/>
                <w:szCs w:val="18"/>
              </w:rPr>
              <w:t> </w:t>
            </w:r>
          </w:p>
        </w:tc>
        <w:tc>
          <w:tcPr>
            <w:tcW w:w="1134" w:type="dxa"/>
            <w:noWrap/>
            <w:vAlign w:val="center"/>
            <w:hideMark/>
          </w:tcPr>
          <w:p w14:paraId="7E73CACA" w14:textId="77777777" w:rsidR="00B267EA" w:rsidRPr="00B267EA" w:rsidRDefault="00B267EA" w:rsidP="00B267EA">
            <w:pPr>
              <w:rPr>
                <w:rFonts w:ascii="Arial" w:hAnsi="Arial" w:cs="Arial"/>
                <w:color w:val="000000"/>
                <w:sz w:val="18"/>
                <w:szCs w:val="18"/>
              </w:rPr>
            </w:pPr>
            <w:r w:rsidRPr="00B267EA">
              <w:rPr>
                <w:rFonts w:ascii="Arial" w:hAnsi="Arial" w:cs="Arial"/>
                <w:color w:val="000000"/>
                <w:sz w:val="18"/>
                <w:szCs w:val="18"/>
              </w:rPr>
              <w:t> </w:t>
            </w:r>
          </w:p>
        </w:tc>
      </w:tr>
      <w:tr w:rsidR="00B267EA" w:rsidRPr="00B267EA" w14:paraId="634C171A" w14:textId="77777777" w:rsidTr="00094CAD">
        <w:trPr>
          <w:trHeight w:val="360"/>
        </w:trPr>
        <w:tc>
          <w:tcPr>
            <w:tcW w:w="4875" w:type="dxa"/>
            <w:noWrap/>
            <w:vAlign w:val="center"/>
            <w:hideMark/>
          </w:tcPr>
          <w:p w14:paraId="62868768" w14:textId="77777777" w:rsidR="00B267EA" w:rsidRPr="00B267EA" w:rsidRDefault="00B267EA" w:rsidP="00B267EA">
            <w:pPr>
              <w:rPr>
                <w:rFonts w:ascii="Arial" w:hAnsi="Arial" w:cs="Arial"/>
                <w:color w:val="000000"/>
                <w:sz w:val="18"/>
                <w:szCs w:val="18"/>
              </w:rPr>
            </w:pPr>
            <w:r w:rsidRPr="00B267EA">
              <w:rPr>
                <w:rFonts w:ascii="Arial" w:hAnsi="Arial" w:cs="Arial"/>
                <w:color w:val="000000"/>
                <w:sz w:val="18"/>
                <w:szCs w:val="18"/>
              </w:rPr>
              <w:t>Edificaciones RUMA S. de R.L. de C.V.</w:t>
            </w:r>
          </w:p>
        </w:tc>
        <w:tc>
          <w:tcPr>
            <w:tcW w:w="1740" w:type="dxa"/>
            <w:noWrap/>
            <w:vAlign w:val="center"/>
            <w:hideMark/>
          </w:tcPr>
          <w:p w14:paraId="5E057FF0" w14:textId="77777777" w:rsidR="00B267EA" w:rsidRPr="00B267EA" w:rsidRDefault="00B267EA" w:rsidP="00B267EA">
            <w:pPr>
              <w:jc w:val="right"/>
              <w:rPr>
                <w:rFonts w:ascii="Arial" w:hAnsi="Arial" w:cs="Arial"/>
                <w:color w:val="000000"/>
                <w:sz w:val="18"/>
                <w:szCs w:val="18"/>
              </w:rPr>
            </w:pPr>
            <w:r w:rsidRPr="00B267EA">
              <w:rPr>
                <w:rFonts w:ascii="Arial" w:hAnsi="Arial" w:cs="Arial"/>
                <w:color w:val="000000"/>
                <w:sz w:val="18"/>
                <w:szCs w:val="18"/>
              </w:rPr>
              <w:t>$</w:t>
            </w:r>
            <w:r w:rsidR="004B77DB">
              <w:rPr>
                <w:rFonts w:ascii="Arial" w:hAnsi="Arial" w:cs="Arial"/>
                <w:color w:val="000000"/>
                <w:sz w:val="18"/>
                <w:szCs w:val="18"/>
              </w:rPr>
              <w:t xml:space="preserve">        </w:t>
            </w:r>
            <w:r w:rsidR="00276D1E">
              <w:rPr>
                <w:rFonts w:ascii="Arial" w:hAnsi="Arial" w:cs="Arial"/>
                <w:color w:val="000000"/>
                <w:sz w:val="18"/>
                <w:szCs w:val="18"/>
              </w:rPr>
              <w:t xml:space="preserve">  </w:t>
            </w:r>
            <w:r w:rsidR="004B77DB">
              <w:rPr>
                <w:rFonts w:ascii="Arial" w:hAnsi="Arial" w:cs="Arial"/>
                <w:color w:val="000000"/>
                <w:sz w:val="18"/>
                <w:szCs w:val="18"/>
              </w:rPr>
              <w:t xml:space="preserve">       </w:t>
            </w:r>
            <w:r w:rsidRPr="00B267EA">
              <w:rPr>
                <w:rFonts w:ascii="Arial" w:hAnsi="Arial" w:cs="Arial"/>
                <w:color w:val="000000"/>
                <w:sz w:val="18"/>
                <w:szCs w:val="18"/>
              </w:rPr>
              <w:t>51</w:t>
            </w:r>
            <w:r w:rsidR="00F02436">
              <w:rPr>
                <w:rFonts w:ascii="Arial" w:hAnsi="Arial" w:cs="Arial"/>
                <w:color w:val="000000"/>
                <w:sz w:val="18"/>
                <w:szCs w:val="18"/>
              </w:rPr>
              <w:t>8</w:t>
            </w:r>
          </w:p>
        </w:tc>
        <w:tc>
          <w:tcPr>
            <w:tcW w:w="1182" w:type="dxa"/>
            <w:noWrap/>
            <w:vAlign w:val="center"/>
            <w:hideMark/>
          </w:tcPr>
          <w:p w14:paraId="140A0E41" w14:textId="77777777" w:rsidR="00B267EA" w:rsidRPr="00B267EA" w:rsidRDefault="00B267EA" w:rsidP="00B267EA">
            <w:pPr>
              <w:rPr>
                <w:rFonts w:ascii="Arial" w:hAnsi="Arial" w:cs="Arial"/>
                <w:color w:val="000000"/>
                <w:sz w:val="18"/>
                <w:szCs w:val="18"/>
              </w:rPr>
            </w:pPr>
            <w:r w:rsidRPr="00B267EA">
              <w:rPr>
                <w:rFonts w:ascii="Arial" w:hAnsi="Arial" w:cs="Arial"/>
                <w:color w:val="000000"/>
                <w:sz w:val="18"/>
                <w:szCs w:val="18"/>
              </w:rPr>
              <w:t> </w:t>
            </w:r>
          </w:p>
        </w:tc>
        <w:tc>
          <w:tcPr>
            <w:tcW w:w="1134" w:type="dxa"/>
            <w:noWrap/>
            <w:vAlign w:val="center"/>
            <w:hideMark/>
          </w:tcPr>
          <w:p w14:paraId="60D194F3" w14:textId="77777777" w:rsidR="00B267EA" w:rsidRPr="00B267EA" w:rsidRDefault="00B267EA" w:rsidP="00B267EA">
            <w:pPr>
              <w:rPr>
                <w:rFonts w:ascii="Arial" w:hAnsi="Arial" w:cs="Arial"/>
                <w:color w:val="000000"/>
                <w:sz w:val="18"/>
                <w:szCs w:val="18"/>
              </w:rPr>
            </w:pPr>
            <w:r w:rsidRPr="00B267EA">
              <w:rPr>
                <w:rFonts w:ascii="Arial" w:hAnsi="Arial" w:cs="Arial"/>
                <w:color w:val="000000"/>
                <w:sz w:val="18"/>
                <w:szCs w:val="18"/>
              </w:rPr>
              <w:t> </w:t>
            </w:r>
          </w:p>
        </w:tc>
      </w:tr>
      <w:tr w:rsidR="00B267EA" w:rsidRPr="00B267EA" w14:paraId="41442FF5" w14:textId="77777777" w:rsidTr="00094CAD">
        <w:trPr>
          <w:trHeight w:val="360"/>
        </w:trPr>
        <w:tc>
          <w:tcPr>
            <w:tcW w:w="4875" w:type="dxa"/>
            <w:noWrap/>
            <w:vAlign w:val="center"/>
            <w:hideMark/>
          </w:tcPr>
          <w:p w14:paraId="791F1EB4" w14:textId="77777777" w:rsidR="00B267EA" w:rsidRPr="00B267EA" w:rsidRDefault="00B267EA" w:rsidP="00B267EA">
            <w:pPr>
              <w:rPr>
                <w:rFonts w:ascii="Arial" w:hAnsi="Arial" w:cs="Arial"/>
                <w:color w:val="000000"/>
                <w:sz w:val="18"/>
                <w:szCs w:val="18"/>
              </w:rPr>
            </w:pPr>
            <w:r w:rsidRPr="00B267EA">
              <w:rPr>
                <w:rFonts w:ascii="Arial" w:hAnsi="Arial" w:cs="Arial"/>
                <w:color w:val="000000"/>
                <w:sz w:val="18"/>
                <w:szCs w:val="18"/>
              </w:rPr>
              <w:t xml:space="preserve">Equipos </w:t>
            </w:r>
            <w:r w:rsidR="004B77DB" w:rsidRPr="00B267EA">
              <w:rPr>
                <w:rFonts w:ascii="Arial" w:hAnsi="Arial" w:cs="Arial"/>
                <w:color w:val="000000"/>
                <w:sz w:val="18"/>
                <w:szCs w:val="18"/>
              </w:rPr>
              <w:t>Eléctricos</w:t>
            </w:r>
            <w:r w:rsidRPr="00B267EA">
              <w:rPr>
                <w:rFonts w:ascii="Arial" w:hAnsi="Arial" w:cs="Arial"/>
                <w:color w:val="000000"/>
                <w:sz w:val="18"/>
                <w:szCs w:val="18"/>
              </w:rPr>
              <w:t xml:space="preserve"> de Baja California</w:t>
            </w:r>
          </w:p>
        </w:tc>
        <w:tc>
          <w:tcPr>
            <w:tcW w:w="1740" w:type="dxa"/>
            <w:noWrap/>
            <w:vAlign w:val="center"/>
            <w:hideMark/>
          </w:tcPr>
          <w:p w14:paraId="39E9CC90" w14:textId="77777777" w:rsidR="00B267EA" w:rsidRPr="00B267EA" w:rsidRDefault="00B267EA" w:rsidP="00B267EA">
            <w:pPr>
              <w:jc w:val="right"/>
              <w:rPr>
                <w:rFonts w:ascii="Arial" w:hAnsi="Arial" w:cs="Arial"/>
                <w:color w:val="000000"/>
                <w:sz w:val="18"/>
                <w:szCs w:val="18"/>
              </w:rPr>
            </w:pPr>
            <w:r w:rsidRPr="00B267EA">
              <w:rPr>
                <w:rFonts w:ascii="Arial" w:hAnsi="Arial" w:cs="Arial"/>
                <w:color w:val="000000"/>
                <w:sz w:val="18"/>
                <w:szCs w:val="18"/>
              </w:rPr>
              <w:t>$</w:t>
            </w:r>
            <w:r w:rsidR="004B77DB">
              <w:rPr>
                <w:rFonts w:ascii="Arial" w:hAnsi="Arial" w:cs="Arial"/>
                <w:color w:val="000000"/>
                <w:sz w:val="18"/>
                <w:szCs w:val="18"/>
              </w:rPr>
              <w:t xml:space="preserve">        </w:t>
            </w:r>
            <w:r w:rsidR="00276D1E">
              <w:rPr>
                <w:rFonts w:ascii="Arial" w:hAnsi="Arial" w:cs="Arial"/>
                <w:color w:val="000000"/>
                <w:sz w:val="18"/>
                <w:szCs w:val="18"/>
              </w:rPr>
              <w:t xml:space="preserve">  </w:t>
            </w:r>
            <w:r w:rsidR="004B77DB">
              <w:rPr>
                <w:rFonts w:ascii="Arial" w:hAnsi="Arial" w:cs="Arial"/>
                <w:color w:val="000000"/>
                <w:sz w:val="18"/>
                <w:szCs w:val="18"/>
              </w:rPr>
              <w:t xml:space="preserve">         </w:t>
            </w:r>
            <w:r w:rsidRPr="00B267EA">
              <w:rPr>
                <w:rFonts w:ascii="Arial" w:hAnsi="Arial" w:cs="Arial"/>
                <w:color w:val="000000"/>
                <w:sz w:val="18"/>
                <w:szCs w:val="18"/>
              </w:rPr>
              <w:t>90</w:t>
            </w:r>
          </w:p>
        </w:tc>
        <w:tc>
          <w:tcPr>
            <w:tcW w:w="1182" w:type="dxa"/>
            <w:noWrap/>
            <w:vAlign w:val="center"/>
            <w:hideMark/>
          </w:tcPr>
          <w:p w14:paraId="59597CD0" w14:textId="77777777" w:rsidR="00B267EA" w:rsidRPr="00B267EA" w:rsidRDefault="00B267EA" w:rsidP="00B267EA">
            <w:pPr>
              <w:rPr>
                <w:rFonts w:ascii="Arial" w:hAnsi="Arial" w:cs="Arial"/>
                <w:color w:val="000000"/>
                <w:sz w:val="18"/>
                <w:szCs w:val="18"/>
              </w:rPr>
            </w:pPr>
            <w:r w:rsidRPr="00B267EA">
              <w:rPr>
                <w:rFonts w:ascii="Arial" w:hAnsi="Arial" w:cs="Arial"/>
                <w:color w:val="000000"/>
                <w:sz w:val="18"/>
                <w:szCs w:val="18"/>
              </w:rPr>
              <w:t> </w:t>
            </w:r>
          </w:p>
        </w:tc>
        <w:tc>
          <w:tcPr>
            <w:tcW w:w="1134" w:type="dxa"/>
            <w:noWrap/>
            <w:vAlign w:val="center"/>
            <w:hideMark/>
          </w:tcPr>
          <w:p w14:paraId="591622DC" w14:textId="77777777" w:rsidR="00B267EA" w:rsidRPr="00B267EA" w:rsidRDefault="00B267EA" w:rsidP="00B267EA">
            <w:pPr>
              <w:rPr>
                <w:rFonts w:ascii="Arial" w:hAnsi="Arial" w:cs="Arial"/>
                <w:color w:val="000000"/>
                <w:sz w:val="18"/>
                <w:szCs w:val="18"/>
              </w:rPr>
            </w:pPr>
            <w:r w:rsidRPr="00B267EA">
              <w:rPr>
                <w:rFonts w:ascii="Arial" w:hAnsi="Arial" w:cs="Arial"/>
                <w:color w:val="000000"/>
                <w:sz w:val="18"/>
                <w:szCs w:val="18"/>
              </w:rPr>
              <w:t> </w:t>
            </w:r>
          </w:p>
        </w:tc>
      </w:tr>
      <w:tr w:rsidR="00B267EA" w:rsidRPr="00B267EA" w14:paraId="5FCD990D" w14:textId="77777777" w:rsidTr="00094CAD">
        <w:trPr>
          <w:trHeight w:val="300"/>
        </w:trPr>
        <w:tc>
          <w:tcPr>
            <w:tcW w:w="4875" w:type="dxa"/>
            <w:vAlign w:val="center"/>
            <w:hideMark/>
          </w:tcPr>
          <w:p w14:paraId="6FF0A244" w14:textId="77777777" w:rsidR="00B267EA" w:rsidRPr="00B267EA" w:rsidRDefault="004B77DB" w:rsidP="00B267EA">
            <w:pPr>
              <w:rPr>
                <w:rFonts w:ascii="Arial" w:hAnsi="Arial" w:cs="Arial"/>
                <w:b/>
                <w:bCs/>
                <w:color w:val="000000"/>
                <w:sz w:val="18"/>
                <w:szCs w:val="18"/>
              </w:rPr>
            </w:pPr>
            <w:r w:rsidRPr="00B267EA">
              <w:rPr>
                <w:rFonts w:ascii="Arial" w:hAnsi="Arial" w:cs="Arial"/>
                <w:b/>
                <w:bCs/>
                <w:color w:val="000000"/>
                <w:sz w:val="18"/>
                <w:szCs w:val="18"/>
              </w:rPr>
              <w:lastRenderedPageBreak/>
              <w:t>Préstamos</w:t>
            </w:r>
            <w:r w:rsidR="00B267EA" w:rsidRPr="00B267EA">
              <w:rPr>
                <w:rFonts w:ascii="Arial" w:hAnsi="Arial" w:cs="Arial"/>
                <w:b/>
                <w:bCs/>
                <w:color w:val="000000"/>
                <w:sz w:val="18"/>
                <w:szCs w:val="18"/>
              </w:rPr>
              <w:t xml:space="preserve"> a Ex Empleados</w:t>
            </w:r>
          </w:p>
        </w:tc>
        <w:tc>
          <w:tcPr>
            <w:tcW w:w="1740" w:type="dxa"/>
            <w:vAlign w:val="center"/>
            <w:hideMark/>
          </w:tcPr>
          <w:p w14:paraId="7D8E09DA" w14:textId="77777777" w:rsidR="00B267EA" w:rsidRPr="00B267EA" w:rsidRDefault="00B267EA" w:rsidP="00B267EA">
            <w:pPr>
              <w:rPr>
                <w:rFonts w:ascii="Arial" w:hAnsi="Arial" w:cs="Arial"/>
                <w:color w:val="000000"/>
                <w:sz w:val="18"/>
                <w:szCs w:val="18"/>
              </w:rPr>
            </w:pPr>
            <w:r w:rsidRPr="00B267EA">
              <w:rPr>
                <w:rFonts w:ascii="Arial" w:hAnsi="Arial" w:cs="Arial"/>
                <w:color w:val="000000"/>
                <w:sz w:val="18"/>
                <w:szCs w:val="18"/>
              </w:rPr>
              <w:t> </w:t>
            </w:r>
          </w:p>
        </w:tc>
        <w:tc>
          <w:tcPr>
            <w:tcW w:w="1182" w:type="dxa"/>
            <w:noWrap/>
            <w:vAlign w:val="center"/>
            <w:hideMark/>
          </w:tcPr>
          <w:p w14:paraId="4D1CF9D7" w14:textId="77777777" w:rsidR="00B267EA" w:rsidRPr="00B267EA" w:rsidRDefault="00B267EA" w:rsidP="00752B93">
            <w:pPr>
              <w:jc w:val="right"/>
              <w:rPr>
                <w:rFonts w:ascii="Arial" w:hAnsi="Arial" w:cs="Arial"/>
                <w:color w:val="000000"/>
                <w:sz w:val="18"/>
                <w:szCs w:val="18"/>
              </w:rPr>
            </w:pPr>
            <w:r w:rsidRPr="00B267EA">
              <w:rPr>
                <w:rFonts w:ascii="Arial" w:hAnsi="Arial" w:cs="Arial"/>
                <w:color w:val="000000"/>
                <w:sz w:val="18"/>
                <w:szCs w:val="18"/>
              </w:rPr>
              <w:t xml:space="preserve"> $      </w:t>
            </w:r>
            <w:r w:rsidR="00752B93">
              <w:rPr>
                <w:rFonts w:ascii="Arial" w:hAnsi="Arial" w:cs="Arial"/>
                <w:color w:val="000000"/>
                <w:sz w:val="18"/>
                <w:szCs w:val="18"/>
              </w:rPr>
              <w:t>6,000</w:t>
            </w:r>
            <w:r w:rsidRPr="00B267EA">
              <w:rPr>
                <w:rFonts w:ascii="Arial" w:hAnsi="Arial" w:cs="Arial"/>
                <w:color w:val="000000"/>
                <w:sz w:val="18"/>
                <w:szCs w:val="18"/>
              </w:rPr>
              <w:t xml:space="preserve"> </w:t>
            </w:r>
          </w:p>
        </w:tc>
        <w:tc>
          <w:tcPr>
            <w:tcW w:w="1134" w:type="dxa"/>
            <w:noWrap/>
            <w:vAlign w:val="center"/>
            <w:hideMark/>
          </w:tcPr>
          <w:p w14:paraId="6BA97A81" w14:textId="77777777" w:rsidR="00B267EA" w:rsidRPr="00B267EA" w:rsidRDefault="00B267EA" w:rsidP="00B267EA">
            <w:pPr>
              <w:rPr>
                <w:rFonts w:ascii="Arial" w:hAnsi="Arial" w:cs="Arial"/>
                <w:color w:val="000000"/>
                <w:sz w:val="18"/>
                <w:szCs w:val="18"/>
              </w:rPr>
            </w:pPr>
            <w:r w:rsidRPr="00B267EA">
              <w:rPr>
                <w:rFonts w:ascii="Arial" w:hAnsi="Arial" w:cs="Arial"/>
                <w:color w:val="000000"/>
                <w:sz w:val="18"/>
                <w:szCs w:val="18"/>
              </w:rPr>
              <w:t> </w:t>
            </w:r>
          </w:p>
        </w:tc>
      </w:tr>
      <w:tr w:rsidR="00B267EA" w:rsidRPr="00B267EA" w14:paraId="6DD8102B" w14:textId="77777777" w:rsidTr="00094CAD">
        <w:trPr>
          <w:trHeight w:val="300"/>
        </w:trPr>
        <w:tc>
          <w:tcPr>
            <w:tcW w:w="4875" w:type="dxa"/>
            <w:vAlign w:val="center"/>
            <w:hideMark/>
          </w:tcPr>
          <w:p w14:paraId="6D758107" w14:textId="77777777" w:rsidR="00B267EA" w:rsidRPr="00B267EA" w:rsidRDefault="00B267EA" w:rsidP="00B267EA">
            <w:pPr>
              <w:rPr>
                <w:rFonts w:ascii="Arial" w:hAnsi="Arial" w:cs="Arial"/>
                <w:color w:val="000000"/>
                <w:sz w:val="18"/>
                <w:szCs w:val="18"/>
              </w:rPr>
            </w:pPr>
            <w:r w:rsidRPr="00B267EA">
              <w:rPr>
                <w:rFonts w:ascii="Arial" w:hAnsi="Arial" w:cs="Arial"/>
                <w:color w:val="000000"/>
                <w:sz w:val="18"/>
                <w:szCs w:val="18"/>
              </w:rPr>
              <w:t xml:space="preserve">Saldaña </w:t>
            </w:r>
            <w:r w:rsidR="004B77DB" w:rsidRPr="00B267EA">
              <w:rPr>
                <w:rFonts w:ascii="Arial" w:hAnsi="Arial" w:cs="Arial"/>
                <w:color w:val="000000"/>
                <w:sz w:val="18"/>
                <w:szCs w:val="18"/>
              </w:rPr>
              <w:t>Pérez</w:t>
            </w:r>
            <w:r w:rsidRPr="00B267EA">
              <w:rPr>
                <w:rFonts w:ascii="Arial" w:hAnsi="Arial" w:cs="Arial"/>
                <w:color w:val="000000"/>
                <w:sz w:val="18"/>
                <w:szCs w:val="18"/>
              </w:rPr>
              <w:t xml:space="preserve"> Manuel</w:t>
            </w:r>
          </w:p>
        </w:tc>
        <w:tc>
          <w:tcPr>
            <w:tcW w:w="1740" w:type="dxa"/>
            <w:vAlign w:val="center"/>
            <w:hideMark/>
          </w:tcPr>
          <w:p w14:paraId="4FE3ECAB" w14:textId="77777777" w:rsidR="00B267EA" w:rsidRPr="00B267EA" w:rsidRDefault="00B267EA" w:rsidP="004B77DB">
            <w:pPr>
              <w:jc w:val="right"/>
              <w:rPr>
                <w:rFonts w:ascii="Arial" w:hAnsi="Arial" w:cs="Arial"/>
                <w:color w:val="000000"/>
                <w:sz w:val="18"/>
                <w:szCs w:val="18"/>
              </w:rPr>
            </w:pPr>
            <w:r w:rsidRPr="00B267EA">
              <w:rPr>
                <w:rFonts w:ascii="Arial" w:hAnsi="Arial" w:cs="Arial"/>
                <w:color w:val="000000"/>
                <w:sz w:val="18"/>
                <w:szCs w:val="18"/>
              </w:rPr>
              <w:t xml:space="preserve"> $        </w:t>
            </w:r>
            <w:r w:rsidR="00276D1E">
              <w:rPr>
                <w:rFonts w:ascii="Arial" w:hAnsi="Arial" w:cs="Arial"/>
                <w:color w:val="000000"/>
                <w:sz w:val="18"/>
                <w:szCs w:val="18"/>
              </w:rPr>
              <w:t xml:space="preserve">  </w:t>
            </w:r>
            <w:r w:rsidRPr="00B267EA">
              <w:rPr>
                <w:rFonts w:ascii="Arial" w:hAnsi="Arial" w:cs="Arial"/>
                <w:color w:val="000000"/>
                <w:sz w:val="18"/>
                <w:szCs w:val="18"/>
              </w:rPr>
              <w:t xml:space="preserve">    6,000 </w:t>
            </w:r>
          </w:p>
        </w:tc>
        <w:tc>
          <w:tcPr>
            <w:tcW w:w="1182" w:type="dxa"/>
            <w:noWrap/>
            <w:vAlign w:val="center"/>
            <w:hideMark/>
          </w:tcPr>
          <w:p w14:paraId="75FB3129" w14:textId="77777777" w:rsidR="00B267EA" w:rsidRPr="00B267EA" w:rsidRDefault="00B267EA" w:rsidP="00B267EA">
            <w:pPr>
              <w:rPr>
                <w:rFonts w:ascii="Arial" w:hAnsi="Arial" w:cs="Arial"/>
                <w:color w:val="000000"/>
                <w:sz w:val="18"/>
                <w:szCs w:val="18"/>
              </w:rPr>
            </w:pPr>
            <w:r w:rsidRPr="00B267EA">
              <w:rPr>
                <w:rFonts w:ascii="Arial" w:hAnsi="Arial" w:cs="Arial"/>
                <w:color w:val="000000"/>
                <w:sz w:val="18"/>
                <w:szCs w:val="18"/>
              </w:rPr>
              <w:t> </w:t>
            </w:r>
          </w:p>
        </w:tc>
        <w:tc>
          <w:tcPr>
            <w:tcW w:w="1134" w:type="dxa"/>
            <w:noWrap/>
            <w:vAlign w:val="center"/>
            <w:hideMark/>
          </w:tcPr>
          <w:p w14:paraId="4099F851" w14:textId="77777777" w:rsidR="00B267EA" w:rsidRPr="00B267EA" w:rsidRDefault="00B267EA" w:rsidP="00B267EA">
            <w:pPr>
              <w:rPr>
                <w:rFonts w:ascii="Arial" w:hAnsi="Arial" w:cs="Arial"/>
                <w:color w:val="000000"/>
                <w:sz w:val="18"/>
                <w:szCs w:val="18"/>
              </w:rPr>
            </w:pPr>
            <w:r w:rsidRPr="00B267EA">
              <w:rPr>
                <w:rFonts w:ascii="Arial" w:hAnsi="Arial" w:cs="Arial"/>
                <w:color w:val="000000"/>
                <w:sz w:val="18"/>
                <w:szCs w:val="18"/>
              </w:rPr>
              <w:t> </w:t>
            </w:r>
          </w:p>
        </w:tc>
      </w:tr>
      <w:tr w:rsidR="00B267EA" w:rsidRPr="00B267EA" w14:paraId="41AC86BB" w14:textId="77777777" w:rsidTr="00094CAD">
        <w:trPr>
          <w:trHeight w:val="300"/>
        </w:trPr>
        <w:tc>
          <w:tcPr>
            <w:tcW w:w="4875" w:type="dxa"/>
            <w:vAlign w:val="center"/>
            <w:hideMark/>
          </w:tcPr>
          <w:p w14:paraId="14F12C2C" w14:textId="77777777" w:rsidR="00B267EA" w:rsidRPr="00B267EA" w:rsidRDefault="00B267EA" w:rsidP="00B267EA">
            <w:pPr>
              <w:rPr>
                <w:rFonts w:ascii="Arial" w:hAnsi="Arial" w:cs="Arial"/>
                <w:b/>
                <w:bCs/>
                <w:color w:val="000000"/>
                <w:sz w:val="18"/>
                <w:szCs w:val="18"/>
              </w:rPr>
            </w:pPr>
            <w:r w:rsidRPr="00B267EA">
              <w:rPr>
                <w:rFonts w:ascii="Arial" w:hAnsi="Arial" w:cs="Arial"/>
                <w:b/>
                <w:bCs/>
                <w:color w:val="000000"/>
                <w:sz w:val="18"/>
                <w:szCs w:val="18"/>
              </w:rPr>
              <w:t>Deudores por Anticipos a largo plazo</w:t>
            </w:r>
          </w:p>
        </w:tc>
        <w:tc>
          <w:tcPr>
            <w:tcW w:w="1740" w:type="dxa"/>
            <w:vAlign w:val="center"/>
            <w:hideMark/>
          </w:tcPr>
          <w:p w14:paraId="033852DA" w14:textId="77777777" w:rsidR="00B267EA" w:rsidRPr="00B267EA" w:rsidRDefault="00B267EA" w:rsidP="00B267EA">
            <w:pPr>
              <w:rPr>
                <w:rFonts w:ascii="Arial" w:hAnsi="Arial" w:cs="Arial"/>
                <w:color w:val="000000"/>
                <w:sz w:val="18"/>
                <w:szCs w:val="18"/>
              </w:rPr>
            </w:pPr>
            <w:r w:rsidRPr="00B267EA">
              <w:rPr>
                <w:rFonts w:ascii="Arial" w:hAnsi="Arial" w:cs="Arial"/>
                <w:color w:val="000000"/>
                <w:sz w:val="18"/>
                <w:szCs w:val="18"/>
              </w:rPr>
              <w:t> </w:t>
            </w:r>
          </w:p>
        </w:tc>
        <w:tc>
          <w:tcPr>
            <w:tcW w:w="1182" w:type="dxa"/>
            <w:noWrap/>
            <w:vAlign w:val="center"/>
            <w:hideMark/>
          </w:tcPr>
          <w:p w14:paraId="22CF37E2" w14:textId="77777777" w:rsidR="00B267EA" w:rsidRPr="00B267EA" w:rsidRDefault="00B267EA" w:rsidP="004B77DB">
            <w:pPr>
              <w:jc w:val="right"/>
              <w:rPr>
                <w:rFonts w:ascii="Arial" w:hAnsi="Arial" w:cs="Arial"/>
                <w:color w:val="000000"/>
                <w:sz w:val="18"/>
                <w:szCs w:val="18"/>
              </w:rPr>
            </w:pPr>
            <w:r w:rsidRPr="00B267EA">
              <w:rPr>
                <w:rFonts w:ascii="Arial" w:hAnsi="Arial" w:cs="Arial"/>
                <w:color w:val="000000"/>
                <w:sz w:val="18"/>
                <w:szCs w:val="18"/>
              </w:rPr>
              <w:t xml:space="preserve"> $      36,202 </w:t>
            </w:r>
          </w:p>
        </w:tc>
        <w:tc>
          <w:tcPr>
            <w:tcW w:w="1134" w:type="dxa"/>
            <w:noWrap/>
            <w:vAlign w:val="center"/>
            <w:hideMark/>
          </w:tcPr>
          <w:p w14:paraId="029FA5E9" w14:textId="77777777" w:rsidR="00B267EA" w:rsidRPr="00B267EA" w:rsidRDefault="00B267EA" w:rsidP="00B267EA">
            <w:pPr>
              <w:rPr>
                <w:rFonts w:ascii="Arial" w:hAnsi="Arial" w:cs="Arial"/>
                <w:color w:val="000000"/>
                <w:sz w:val="18"/>
                <w:szCs w:val="18"/>
              </w:rPr>
            </w:pPr>
          </w:p>
        </w:tc>
      </w:tr>
      <w:tr w:rsidR="00B267EA" w:rsidRPr="00B267EA" w14:paraId="51130160" w14:textId="77777777" w:rsidTr="00094CAD">
        <w:trPr>
          <w:trHeight w:val="300"/>
        </w:trPr>
        <w:tc>
          <w:tcPr>
            <w:tcW w:w="4875" w:type="dxa"/>
            <w:vAlign w:val="center"/>
            <w:hideMark/>
          </w:tcPr>
          <w:p w14:paraId="12B9786C" w14:textId="77777777" w:rsidR="00B267EA" w:rsidRPr="00B267EA" w:rsidRDefault="00B267EA" w:rsidP="00B267EA">
            <w:pPr>
              <w:rPr>
                <w:rFonts w:ascii="Arial" w:hAnsi="Arial" w:cs="Arial"/>
                <w:color w:val="000000"/>
                <w:sz w:val="18"/>
                <w:szCs w:val="18"/>
              </w:rPr>
            </w:pPr>
            <w:r w:rsidRPr="00B267EA">
              <w:rPr>
                <w:rFonts w:ascii="Arial" w:hAnsi="Arial" w:cs="Arial"/>
                <w:color w:val="000000"/>
                <w:sz w:val="18"/>
                <w:szCs w:val="18"/>
              </w:rPr>
              <w:t>Secretaria de la Defensa Nacional</w:t>
            </w:r>
          </w:p>
        </w:tc>
        <w:tc>
          <w:tcPr>
            <w:tcW w:w="1740" w:type="dxa"/>
            <w:vAlign w:val="center"/>
            <w:hideMark/>
          </w:tcPr>
          <w:p w14:paraId="704D9276" w14:textId="77777777" w:rsidR="00B267EA" w:rsidRPr="00B267EA" w:rsidRDefault="00B267EA" w:rsidP="004B77DB">
            <w:pPr>
              <w:jc w:val="right"/>
              <w:rPr>
                <w:rFonts w:ascii="Arial" w:hAnsi="Arial" w:cs="Arial"/>
                <w:color w:val="000000"/>
                <w:sz w:val="18"/>
                <w:szCs w:val="18"/>
              </w:rPr>
            </w:pPr>
            <w:r w:rsidRPr="00B267EA">
              <w:rPr>
                <w:rFonts w:ascii="Arial" w:hAnsi="Arial" w:cs="Arial"/>
                <w:color w:val="000000"/>
                <w:sz w:val="18"/>
                <w:szCs w:val="18"/>
              </w:rPr>
              <w:t xml:space="preserve"> $        </w:t>
            </w:r>
            <w:r w:rsidR="00276D1E">
              <w:rPr>
                <w:rFonts w:ascii="Arial" w:hAnsi="Arial" w:cs="Arial"/>
                <w:color w:val="000000"/>
                <w:sz w:val="18"/>
                <w:szCs w:val="18"/>
              </w:rPr>
              <w:t xml:space="preserve">  </w:t>
            </w:r>
            <w:r w:rsidRPr="00B267EA">
              <w:rPr>
                <w:rFonts w:ascii="Arial" w:hAnsi="Arial" w:cs="Arial"/>
                <w:color w:val="000000"/>
                <w:sz w:val="18"/>
                <w:szCs w:val="18"/>
              </w:rPr>
              <w:t xml:space="preserve">  28,562 </w:t>
            </w:r>
          </w:p>
        </w:tc>
        <w:tc>
          <w:tcPr>
            <w:tcW w:w="1182" w:type="dxa"/>
            <w:noWrap/>
            <w:vAlign w:val="center"/>
            <w:hideMark/>
          </w:tcPr>
          <w:p w14:paraId="6AF8A0CA" w14:textId="77777777" w:rsidR="00B267EA" w:rsidRPr="00B267EA" w:rsidRDefault="00B267EA" w:rsidP="00B267EA">
            <w:pPr>
              <w:rPr>
                <w:rFonts w:ascii="Arial" w:hAnsi="Arial" w:cs="Arial"/>
                <w:color w:val="000000"/>
                <w:sz w:val="18"/>
                <w:szCs w:val="18"/>
              </w:rPr>
            </w:pPr>
            <w:r w:rsidRPr="00B267EA">
              <w:rPr>
                <w:rFonts w:ascii="Arial" w:hAnsi="Arial" w:cs="Arial"/>
                <w:color w:val="000000"/>
                <w:sz w:val="18"/>
                <w:szCs w:val="18"/>
              </w:rPr>
              <w:t> </w:t>
            </w:r>
          </w:p>
        </w:tc>
        <w:tc>
          <w:tcPr>
            <w:tcW w:w="1134" w:type="dxa"/>
            <w:noWrap/>
            <w:vAlign w:val="center"/>
            <w:hideMark/>
          </w:tcPr>
          <w:p w14:paraId="5F3D6330" w14:textId="77777777" w:rsidR="00B267EA" w:rsidRPr="00B267EA" w:rsidRDefault="00B267EA" w:rsidP="00B267EA">
            <w:pPr>
              <w:rPr>
                <w:rFonts w:ascii="Arial" w:hAnsi="Arial" w:cs="Arial"/>
                <w:color w:val="000000"/>
                <w:sz w:val="18"/>
                <w:szCs w:val="18"/>
              </w:rPr>
            </w:pPr>
          </w:p>
        </w:tc>
      </w:tr>
      <w:tr w:rsidR="00B267EA" w:rsidRPr="00B267EA" w14:paraId="101811DC" w14:textId="77777777" w:rsidTr="00094CAD">
        <w:trPr>
          <w:trHeight w:val="300"/>
        </w:trPr>
        <w:tc>
          <w:tcPr>
            <w:tcW w:w="4875" w:type="dxa"/>
            <w:vAlign w:val="center"/>
            <w:hideMark/>
          </w:tcPr>
          <w:p w14:paraId="6128B104" w14:textId="77777777" w:rsidR="00B267EA" w:rsidRPr="00B267EA" w:rsidRDefault="004B77DB" w:rsidP="00B267EA">
            <w:pPr>
              <w:rPr>
                <w:rFonts w:ascii="Arial" w:hAnsi="Arial" w:cs="Arial"/>
                <w:color w:val="000000"/>
                <w:sz w:val="18"/>
                <w:szCs w:val="18"/>
              </w:rPr>
            </w:pPr>
            <w:r w:rsidRPr="00B267EA">
              <w:rPr>
                <w:rFonts w:ascii="Arial" w:hAnsi="Arial" w:cs="Arial"/>
                <w:color w:val="000000"/>
                <w:sz w:val="18"/>
                <w:szCs w:val="18"/>
              </w:rPr>
              <w:t>Dirección</w:t>
            </w:r>
            <w:r w:rsidR="00B267EA" w:rsidRPr="00B267EA">
              <w:rPr>
                <w:rFonts w:ascii="Arial" w:hAnsi="Arial" w:cs="Arial"/>
                <w:color w:val="000000"/>
                <w:sz w:val="18"/>
                <w:szCs w:val="18"/>
              </w:rPr>
              <w:t xml:space="preserve"> general de la Industria Militar</w:t>
            </w:r>
          </w:p>
        </w:tc>
        <w:tc>
          <w:tcPr>
            <w:tcW w:w="1740" w:type="dxa"/>
            <w:vAlign w:val="center"/>
            <w:hideMark/>
          </w:tcPr>
          <w:p w14:paraId="711BCAEE" w14:textId="77777777" w:rsidR="00B267EA" w:rsidRPr="00B267EA" w:rsidRDefault="00B267EA" w:rsidP="004B77DB">
            <w:pPr>
              <w:jc w:val="right"/>
              <w:rPr>
                <w:rFonts w:ascii="Arial" w:hAnsi="Arial" w:cs="Arial"/>
                <w:color w:val="000000"/>
                <w:sz w:val="18"/>
                <w:szCs w:val="18"/>
              </w:rPr>
            </w:pPr>
            <w:r w:rsidRPr="00B267EA">
              <w:rPr>
                <w:rFonts w:ascii="Arial" w:hAnsi="Arial" w:cs="Arial"/>
                <w:color w:val="000000"/>
                <w:sz w:val="18"/>
                <w:szCs w:val="18"/>
              </w:rPr>
              <w:t xml:space="preserve"> $        </w:t>
            </w:r>
            <w:r w:rsidR="00276D1E">
              <w:rPr>
                <w:rFonts w:ascii="Arial" w:hAnsi="Arial" w:cs="Arial"/>
                <w:color w:val="000000"/>
                <w:sz w:val="18"/>
                <w:szCs w:val="18"/>
              </w:rPr>
              <w:t xml:space="preserve">  </w:t>
            </w:r>
            <w:r w:rsidRPr="00B267EA">
              <w:rPr>
                <w:rFonts w:ascii="Arial" w:hAnsi="Arial" w:cs="Arial"/>
                <w:color w:val="000000"/>
                <w:sz w:val="18"/>
                <w:szCs w:val="18"/>
              </w:rPr>
              <w:t xml:space="preserve">    7,640 </w:t>
            </w:r>
          </w:p>
        </w:tc>
        <w:tc>
          <w:tcPr>
            <w:tcW w:w="1182" w:type="dxa"/>
            <w:noWrap/>
            <w:vAlign w:val="center"/>
            <w:hideMark/>
          </w:tcPr>
          <w:p w14:paraId="5244FC8E" w14:textId="77777777" w:rsidR="00B267EA" w:rsidRPr="00B267EA" w:rsidRDefault="00B267EA" w:rsidP="00B267EA">
            <w:pPr>
              <w:rPr>
                <w:rFonts w:ascii="Arial" w:hAnsi="Arial" w:cs="Arial"/>
                <w:color w:val="000000"/>
                <w:sz w:val="18"/>
                <w:szCs w:val="18"/>
              </w:rPr>
            </w:pPr>
            <w:r w:rsidRPr="00B267EA">
              <w:rPr>
                <w:rFonts w:ascii="Arial" w:hAnsi="Arial" w:cs="Arial"/>
                <w:color w:val="000000"/>
                <w:sz w:val="18"/>
                <w:szCs w:val="18"/>
              </w:rPr>
              <w:t> </w:t>
            </w:r>
          </w:p>
        </w:tc>
        <w:tc>
          <w:tcPr>
            <w:tcW w:w="1134" w:type="dxa"/>
            <w:noWrap/>
            <w:vAlign w:val="center"/>
            <w:hideMark/>
          </w:tcPr>
          <w:p w14:paraId="3B99A33C" w14:textId="77777777" w:rsidR="00B267EA" w:rsidRPr="00B267EA" w:rsidRDefault="00B267EA" w:rsidP="00B267EA">
            <w:pPr>
              <w:rPr>
                <w:rFonts w:ascii="Arial" w:hAnsi="Arial" w:cs="Arial"/>
                <w:color w:val="000000"/>
                <w:sz w:val="18"/>
                <w:szCs w:val="18"/>
              </w:rPr>
            </w:pPr>
          </w:p>
        </w:tc>
      </w:tr>
    </w:tbl>
    <w:p w14:paraId="0671EF54" w14:textId="77777777" w:rsidR="005B5EB8" w:rsidRPr="00004F6B" w:rsidRDefault="005B5EB8" w:rsidP="00ED6BB6">
      <w:pPr>
        <w:numPr>
          <w:ilvl w:val="0"/>
          <w:numId w:val="4"/>
        </w:numPr>
        <w:spacing w:line="240" w:lineRule="exact"/>
        <w:jc w:val="both"/>
        <w:rPr>
          <w:rFonts w:ascii="Arial" w:eastAsia="Arial Unicode MS" w:hAnsi="Arial" w:cs="Arial"/>
          <w:b/>
          <w:sz w:val="20"/>
          <w:szCs w:val="22"/>
        </w:rPr>
      </w:pPr>
      <w:r w:rsidRPr="00247199">
        <w:rPr>
          <w:rFonts w:ascii="Arial" w:eastAsia="Arial Unicode MS" w:hAnsi="Arial" w:cs="Arial"/>
          <w:sz w:val="22"/>
        </w:rPr>
        <w:t>Dentro de la integración de los Deudores Diversos a Largo Plazo, se reclasificaron las deudas de los Ex Funcionarios y/o Ex Empleados del Ayuntamiento de Playas de Rosarito, que al terminar su periodo de labores quedaron con adeudo al Ayuntamiento, dichos adeudos se les está dando seguimiento y de algunos se ha logrado aclarar y/o cancelar el saldo</w:t>
      </w:r>
      <w:r>
        <w:rPr>
          <w:rFonts w:ascii="Arial" w:eastAsia="Arial Unicode MS" w:hAnsi="Arial" w:cs="Arial"/>
          <w:sz w:val="22"/>
        </w:rPr>
        <w:t xml:space="preserve">, otros </w:t>
      </w:r>
      <w:r w:rsidR="008F6FA1">
        <w:rPr>
          <w:rFonts w:ascii="Arial" w:eastAsia="Arial Unicode MS" w:hAnsi="Arial" w:cs="Arial"/>
          <w:sz w:val="22"/>
        </w:rPr>
        <w:t xml:space="preserve">en espera de resolución de demandas para </w:t>
      </w:r>
      <w:r w:rsidRPr="00247199">
        <w:rPr>
          <w:rFonts w:ascii="Arial" w:eastAsia="Arial Unicode MS" w:hAnsi="Arial" w:cs="Arial"/>
          <w:sz w:val="22"/>
        </w:rPr>
        <w:t>descuentos en finiquitos</w:t>
      </w:r>
      <w:r w:rsidR="008F6FA1">
        <w:rPr>
          <w:rFonts w:ascii="Arial" w:eastAsia="Arial Unicode MS" w:hAnsi="Arial" w:cs="Arial"/>
          <w:sz w:val="22"/>
        </w:rPr>
        <w:t xml:space="preserve">, así como saldo de contratistas y proveedores. </w:t>
      </w:r>
    </w:p>
    <w:p w14:paraId="5BF72B27" w14:textId="77777777" w:rsidR="00004F6B" w:rsidRPr="00E031AA" w:rsidRDefault="00004F6B" w:rsidP="00004F6B">
      <w:pPr>
        <w:spacing w:line="240" w:lineRule="exact"/>
        <w:ind w:left="720"/>
        <w:jc w:val="both"/>
        <w:rPr>
          <w:rFonts w:ascii="Arial" w:eastAsia="Arial Unicode MS" w:hAnsi="Arial" w:cs="Arial"/>
          <w:b/>
          <w:sz w:val="20"/>
          <w:szCs w:val="22"/>
        </w:rPr>
      </w:pPr>
    </w:p>
    <w:p w14:paraId="343F5581" w14:textId="77777777" w:rsidR="005B5EB8" w:rsidRDefault="005B5EB8" w:rsidP="005B5EB8">
      <w:pPr>
        <w:pStyle w:val="Prrafodelista"/>
        <w:ind w:left="0"/>
        <w:rPr>
          <w:rFonts w:ascii="Arial" w:eastAsia="Arial Unicode MS" w:hAnsi="Arial" w:cs="Arial"/>
          <w:b/>
        </w:rPr>
      </w:pPr>
      <w:r w:rsidRPr="00247199">
        <w:rPr>
          <w:rFonts w:ascii="Arial" w:eastAsia="Arial Unicode MS" w:hAnsi="Arial" w:cs="Arial"/>
          <w:b/>
        </w:rPr>
        <w:t>BIENES INMUEBLES, INFRAESTRUCTURA Y CONSTRUCCIONES EN PROCESO:</w:t>
      </w:r>
    </w:p>
    <w:p w14:paraId="7CC003A3" w14:textId="77777777" w:rsidR="005B5EB8" w:rsidRDefault="005B5EB8" w:rsidP="005B5EB8">
      <w:pPr>
        <w:pStyle w:val="Prrafodelista"/>
        <w:ind w:left="0"/>
        <w:rPr>
          <w:rFonts w:ascii="Arial" w:eastAsia="Arial Unicode MS" w:hAnsi="Arial" w:cs="Arial"/>
          <w:b/>
        </w:rPr>
      </w:pPr>
    </w:p>
    <w:tbl>
      <w:tblPr>
        <w:tblW w:w="8936" w:type="dxa"/>
        <w:tblInd w:w="65" w:type="dxa"/>
        <w:tblLayout w:type="fixed"/>
        <w:tblCellMar>
          <w:left w:w="70" w:type="dxa"/>
          <w:right w:w="70" w:type="dxa"/>
        </w:tblCellMar>
        <w:tblLook w:val="04A0" w:firstRow="1" w:lastRow="0" w:firstColumn="1" w:lastColumn="0" w:noHBand="0" w:noVBand="1"/>
      </w:tblPr>
      <w:tblGrid>
        <w:gridCol w:w="6951"/>
        <w:gridCol w:w="1985"/>
      </w:tblGrid>
      <w:tr w:rsidR="00B267EA" w:rsidRPr="00B267EA" w14:paraId="2092996B" w14:textId="77777777" w:rsidTr="00EF6506">
        <w:trPr>
          <w:trHeight w:val="315"/>
        </w:trPr>
        <w:tc>
          <w:tcPr>
            <w:tcW w:w="6951" w:type="dxa"/>
            <w:tcBorders>
              <w:top w:val="single" w:sz="4" w:space="0" w:color="auto"/>
              <w:left w:val="single" w:sz="4" w:space="0" w:color="auto"/>
              <w:bottom w:val="double" w:sz="6" w:space="0" w:color="auto"/>
              <w:right w:val="single" w:sz="4" w:space="0" w:color="auto"/>
            </w:tcBorders>
            <w:shd w:val="clear" w:color="000000" w:fill="D8D8D8"/>
            <w:vAlign w:val="center"/>
            <w:hideMark/>
          </w:tcPr>
          <w:p w14:paraId="6D5872E2" w14:textId="77777777" w:rsidR="00B267EA" w:rsidRPr="00B267EA" w:rsidRDefault="00B267EA" w:rsidP="00B267EA">
            <w:pPr>
              <w:rPr>
                <w:rFonts w:ascii="Arial" w:hAnsi="Arial" w:cs="Arial"/>
                <w:b/>
                <w:bCs/>
                <w:color w:val="000000"/>
                <w:sz w:val="22"/>
                <w:szCs w:val="22"/>
              </w:rPr>
            </w:pPr>
            <w:r w:rsidRPr="00B267EA">
              <w:rPr>
                <w:rFonts w:ascii="Arial" w:hAnsi="Arial" w:cs="Arial"/>
                <w:b/>
                <w:bCs/>
                <w:color w:val="000000"/>
                <w:sz w:val="22"/>
                <w:szCs w:val="22"/>
              </w:rPr>
              <w:t>Bienes Inmuebles. Infraestructura y Construcciones en Proceso</w:t>
            </w:r>
          </w:p>
        </w:tc>
        <w:tc>
          <w:tcPr>
            <w:tcW w:w="1985" w:type="dxa"/>
            <w:tcBorders>
              <w:top w:val="single" w:sz="4" w:space="0" w:color="auto"/>
              <w:left w:val="nil"/>
              <w:bottom w:val="double" w:sz="6" w:space="0" w:color="auto"/>
              <w:right w:val="single" w:sz="4" w:space="0" w:color="auto"/>
            </w:tcBorders>
            <w:shd w:val="clear" w:color="000000" w:fill="D8D8D8"/>
            <w:noWrap/>
            <w:vAlign w:val="center"/>
            <w:hideMark/>
          </w:tcPr>
          <w:p w14:paraId="753C2CE1" w14:textId="77777777" w:rsidR="00B267EA" w:rsidRPr="00B267EA" w:rsidRDefault="00B267EA" w:rsidP="00377C8B">
            <w:pPr>
              <w:jc w:val="right"/>
              <w:rPr>
                <w:rFonts w:ascii="Arial" w:hAnsi="Arial" w:cs="Arial"/>
                <w:b/>
                <w:bCs/>
                <w:color w:val="000000"/>
                <w:sz w:val="22"/>
                <w:szCs w:val="22"/>
              </w:rPr>
            </w:pPr>
            <w:r>
              <w:rPr>
                <w:rFonts w:ascii="Arial" w:hAnsi="Arial" w:cs="Arial"/>
                <w:b/>
                <w:bCs/>
                <w:color w:val="000000"/>
                <w:sz w:val="22"/>
                <w:szCs w:val="22"/>
              </w:rPr>
              <w:t xml:space="preserve"> $  </w:t>
            </w:r>
            <w:r w:rsidRPr="00B267EA">
              <w:rPr>
                <w:rFonts w:ascii="Arial" w:hAnsi="Arial" w:cs="Arial"/>
                <w:b/>
                <w:bCs/>
                <w:color w:val="000000"/>
                <w:sz w:val="22"/>
                <w:szCs w:val="22"/>
              </w:rPr>
              <w:t>1,</w:t>
            </w:r>
            <w:r w:rsidR="00377C8B">
              <w:rPr>
                <w:rFonts w:ascii="Arial" w:hAnsi="Arial" w:cs="Arial"/>
                <w:b/>
                <w:bCs/>
                <w:color w:val="000000"/>
                <w:sz w:val="22"/>
                <w:szCs w:val="22"/>
              </w:rPr>
              <w:t>7</w:t>
            </w:r>
            <w:r w:rsidR="00004F6B">
              <w:rPr>
                <w:rFonts w:ascii="Arial" w:hAnsi="Arial" w:cs="Arial"/>
                <w:b/>
                <w:bCs/>
                <w:color w:val="000000"/>
                <w:sz w:val="22"/>
                <w:szCs w:val="22"/>
              </w:rPr>
              <w:t>6</w:t>
            </w:r>
            <w:r w:rsidR="00377C8B">
              <w:rPr>
                <w:rFonts w:ascii="Arial" w:hAnsi="Arial" w:cs="Arial"/>
                <w:b/>
                <w:bCs/>
                <w:color w:val="000000"/>
                <w:sz w:val="22"/>
                <w:szCs w:val="22"/>
              </w:rPr>
              <w:t>9</w:t>
            </w:r>
            <w:r w:rsidR="00031ABA">
              <w:rPr>
                <w:rFonts w:ascii="Arial" w:hAnsi="Arial" w:cs="Arial"/>
                <w:b/>
                <w:bCs/>
                <w:color w:val="000000"/>
                <w:sz w:val="22"/>
                <w:szCs w:val="22"/>
              </w:rPr>
              <w:t>,</w:t>
            </w:r>
            <w:r w:rsidR="00377C8B">
              <w:rPr>
                <w:rFonts w:ascii="Arial" w:hAnsi="Arial" w:cs="Arial"/>
                <w:b/>
                <w:bCs/>
                <w:color w:val="000000"/>
                <w:sz w:val="22"/>
                <w:szCs w:val="22"/>
              </w:rPr>
              <w:t>9</w:t>
            </w:r>
            <w:r w:rsidR="00F95550">
              <w:rPr>
                <w:rFonts w:ascii="Arial" w:hAnsi="Arial" w:cs="Arial"/>
                <w:b/>
                <w:bCs/>
                <w:color w:val="000000"/>
                <w:sz w:val="22"/>
                <w:szCs w:val="22"/>
              </w:rPr>
              <w:t>7</w:t>
            </w:r>
            <w:r w:rsidR="00377C8B">
              <w:rPr>
                <w:rFonts w:ascii="Arial" w:hAnsi="Arial" w:cs="Arial"/>
                <w:b/>
                <w:bCs/>
                <w:color w:val="000000"/>
                <w:sz w:val="22"/>
                <w:szCs w:val="22"/>
              </w:rPr>
              <w:t>1</w:t>
            </w:r>
            <w:r w:rsidR="00031ABA">
              <w:rPr>
                <w:rFonts w:ascii="Arial" w:hAnsi="Arial" w:cs="Arial"/>
                <w:b/>
                <w:bCs/>
                <w:color w:val="000000"/>
                <w:sz w:val="22"/>
                <w:szCs w:val="22"/>
              </w:rPr>
              <w:t>,</w:t>
            </w:r>
            <w:r w:rsidR="00F95550">
              <w:rPr>
                <w:rFonts w:ascii="Arial" w:hAnsi="Arial" w:cs="Arial"/>
                <w:b/>
                <w:bCs/>
                <w:color w:val="000000"/>
                <w:sz w:val="22"/>
                <w:szCs w:val="22"/>
              </w:rPr>
              <w:t>8</w:t>
            </w:r>
            <w:r w:rsidR="00377C8B">
              <w:rPr>
                <w:rFonts w:ascii="Arial" w:hAnsi="Arial" w:cs="Arial"/>
                <w:b/>
                <w:bCs/>
                <w:color w:val="000000"/>
                <w:sz w:val="22"/>
                <w:szCs w:val="22"/>
              </w:rPr>
              <w:t>62</w:t>
            </w:r>
            <w:r w:rsidRPr="00B267EA">
              <w:rPr>
                <w:rFonts w:ascii="Arial" w:hAnsi="Arial" w:cs="Arial"/>
                <w:b/>
                <w:bCs/>
                <w:color w:val="000000"/>
                <w:sz w:val="22"/>
                <w:szCs w:val="22"/>
              </w:rPr>
              <w:t xml:space="preserve"> </w:t>
            </w:r>
          </w:p>
        </w:tc>
      </w:tr>
    </w:tbl>
    <w:p w14:paraId="33146414" w14:textId="77777777" w:rsidR="005B5EB8" w:rsidRPr="00247199" w:rsidRDefault="005B5EB8" w:rsidP="005B5EB8">
      <w:pPr>
        <w:spacing w:line="240" w:lineRule="exact"/>
        <w:ind w:right="-22"/>
        <w:jc w:val="both"/>
        <w:rPr>
          <w:rFonts w:ascii="Arial" w:eastAsia="Arial Unicode MS" w:hAnsi="Arial" w:cs="Arial"/>
          <w:sz w:val="22"/>
        </w:rPr>
      </w:pPr>
    </w:p>
    <w:p w14:paraId="305034AC" w14:textId="77777777" w:rsidR="005B5EB8" w:rsidRDefault="005B5EB8" w:rsidP="005B5EB8">
      <w:pPr>
        <w:spacing w:line="240" w:lineRule="exact"/>
        <w:ind w:right="-22"/>
        <w:jc w:val="both"/>
        <w:rPr>
          <w:rFonts w:ascii="Arial" w:eastAsia="Arial Unicode MS" w:hAnsi="Arial" w:cs="Arial"/>
          <w:sz w:val="22"/>
          <w:szCs w:val="22"/>
        </w:rPr>
      </w:pPr>
      <w:r w:rsidRPr="00247199">
        <w:rPr>
          <w:rFonts w:ascii="Arial" w:eastAsia="Arial Unicode MS" w:hAnsi="Arial" w:cs="Arial"/>
          <w:sz w:val="20"/>
          <w:szCs w:val="20"/>
        </w:rPr>
        <w:tab/>
      </w:r>
      <w:r w:rsidRPr="00247199">
        <w:rPr>
          <w:rFonts w:ascii="Arial" w:eastAsia="Arial Unicode MS" w:hAnsi="Arial" w:cs="Arial"/>
          <w:sz w:val="22"/>
          <w:szCs w:val="22"/>
        </w:rPr>
        <w:t>Se integra por los siguientes conceptos:</w:t>
      </w:r>
    </w:p>
    <w:p w14:paraId="1001896C" w14:textId="77777777" w:rsidR="005D3EB4" w:rsidRDefault="005D3EB4" w:rsidP="005B5EB8">
      <w:pPr>
        <w:spacing w:line="240" w:lineRule="exact"/>
        <w:ind w:right="-22"/>
        <w:jc w:val="both"/>
        <w:rPr>
          <w:rFonts w:ascii="Arial" w:eastAsia="Arial Unicode MS" w:hAnsi="Arial" w:cs="Arial"/>
          <w:sz w:val="22"/>
          <w:szCs w:val="22"/>
        </w:rPr>
      </w:pPr>
    </w:p>
    <w:tbl>
      <w:tblPr>
        <w:tblW w:w="8936" w:type="dxa"/>
        <w:tblInd w:w="65" w:type="dxa"/>
        <w:tblLayout w:type="fixed"/>
        <w:tblCellMar>
          <w:left w:w="70" w:type="dxa"/>
          <w:right w:w="70" w:type="dxa"/>
        </w:tblCellMar>
        <w:tblLook w:val="04A0" w:firstRow="1" w:lastRow="0" w:firstColumn="1" w:lastColumn="0" w:noHBand="0" w:noVBand="1"/>
      </w:tblPr>
      <w:tblGrid>
        <w:gridCol w:w="6951"/>
        <w:gridCol w:w="1985"/>
      </w:tblGrid>
      <w:tr w:rsidR="00B267EA" w:rsidRPr="00B267EA" w14:paraId="2A43F703" w14:textId="77777777" w:rsidTr="00EF6506">
        <w:trPr>
          <w:trHeight w:val="300"/>
        </w:trPr>
        <w:tc>
          <w:tcPr>
            <w:tcW w:w="6951" w:type="dxa"/>
            <w:tcBorders>
              <w:top w:val="single" w:sz="4" w:space="0" w:color="auto"/>
              <w:left w:val="single" w:sz="4" w:space="0" w:color="auto"/>
              <w:bottom w:val="single" w:sz="4" w:space="0" w:color="auto"/>
              <w:right w:val="single" w:sz="4" w:space="0" w:color="auto"/>
            </w:tcBorders>
            <w:vAlign w:val="center"/>
            <w:hideMark/>
          </w:tcPr>
          <w:p w14:paraId="2601AD08" w14:textId="77777777" w:rsidR="00B267EA" w:rsidRPr="00B267EA" w:rsidRDefault="00BF1FB2" w:rsidP="00BF1FB2">
            <w:pPr>
              <w:rPr>
                <w:rFonts w:ascii="Arial" w:hAnsi="Arial" w:cs="Arial"/>
                <w:b/>
                <w:bCs/>
                <w:color w:val="000000"/>
                <w:sz w:val="18"/>
                <w:szCs w:val="18"/>
              </w:rPr>
            </w:pPr>
            <w:r w:rsidRPr="00B267EA">
              <w:rPr>
                <w:rFonts w:ascii="Arial" w:hAnsi="Arial" w:cs="Arial"/>
                <w:b/>
                <w:bCs/>
                <w:color w:val="000000"/>
                <w:sz w:val="18"/>
                <w:szCs w:val="18"/>
              </w:rPr>
              <w:t>A) Terrenos</w:t>
            </w:r>
            <w:r w:rsidR="00B267EA" w:rsidRPr="00B267EA">
              <w:rPr>
                <w:rFonts w:ascii="Arial" w:hAnsi="Arial" w:cs="Arial"/>
                <w:b/>
                <w:bCs/>
                <w:color w:val="000000"/>
                <w:sz w:val="18"/>
                <w:szCs w:val="18"/>
              </w:rPr>
              <w:t xml:space="preserve"> Oficina Central</w:t>
            </w:r>
          </w:p>
        </w:tc>
        <w:tc>
          <w:tcPr>
            <w:tcW w:w="1985" w:type="dxa"/>
            <w:tcBorders>
              <w:top w:val="single" w:sz="4" w:space="0" w:color="auto"/>
              <w:left w:val="nil"/>
              <w:bottom w:val="single" w:sz="4" w:space="0" w:color="auto"/>
              <w:right w:val="single" w:sz="4" w:space="0" w:color="auto"/>
            </w:tcBorders>
            <w:noWrap/>
            <w:vAlign w:val="center"/>
            <w:hideMark/>
          </w:tcPr>
          <w:p w14:paraId="2957D99C" w14:textId="77777777" w:rsidR="00B267EA" w:rsidRPr="00B267EA" w:rsidRDefault="00B267EA" w:rsidP="00EF6506">
            <w:pPr>
              <w:jc w:val="right"/>
              <w:rPr>
                <w:rFonts w:ascii="Arial" w:hAnsi="Arial" w:cs="Arial"/>
                <w:b/>
                <w:bCs/>
                <w:color w:val="000000"/>
                <w:sz w:val="18"/>
                <w:szCs w:val="18"/>
              </w:rPr>
            </w:pPr>
            <w:r w:rsidRPr="00B267EA">
              <w:rPr>
                <w:rFonts w:ascii="Arial" w:hAnsi="Arial" w:cs="Arial"/>
                <w:b/>
                <w:bCs/>
                <w:color w:val="000000"/>
                <w:sz w:val="18"/>
                <w:szCs w:val="18"/>
              </w:rPr>
              <w:t xml:space="preserve"> $          </w:t>
            </w:r>
            <w:r w:rsidR="00F95550">
              <w:rPr>
                <w:rFonts w:ascii="Arial" w:hAnsi="Arial" w:cs="Arial"/>
                <w:b/>
                <w:bCs/>
                <w:color w:val="000000"/>
                <w:sz w:val="18"/>
                <w:szCs w:val="18"/>
              </w:rPr>
              <w:t>1,276</w:t>
            </w:r>
            <w:r w:rsidRPr="00B267EA">
              <w:rPr>
                <w:rFonts w:ascii="Arial" w:hAnsi="Arial" w:cs="Arial"/>
                <w:b/>
                <w:bCs/>
                <w:color w:val="000000"/>
                <w:sz w:val="18"/>
                <w:szCs w:val="18"/>
              </w:rPr>
              <w:t>,0</w:t>
            </w:r>
            <w:r w:rsidR="00F95550">
              <w:rPr>
                <w:rFonts w:ascii="Arial" w:hAnsi="Arial" w:cs="Arial"/>
                <w:b/>
                <w:bCs/>
                <w:color w:val="000000"/>
                <w:sz w:val="18"/>
                <w:szCs w:val="18"/>
              </w:rPr>
              <w:t>52</w:t>
            </w:r>
            <w:r w:rsidRPr="00B267EA">
              <w:rPr>
                <w:rFonts w:ascii="Arial" w:hAnsi="Arial" w:cs="Arial"/>
                <w:b/>
                <w:bCs/>
                <w:color w:val="000000"/>
                <w:sz w:val="18"/>
                <w:szCs w:val="18"/>
              </w:rPr>
              <w:t>,</w:t>
            </w:r>
            <w:r w:rsidR="00F95550">
              <w:rPr>
                <w:rFonts w:ascii="Arial" w:hAnsi="Arial" w:cs="Arial"/>
                <w:b/>
                <w:bCs/>
                <w:color w:val="000000"/>
                <w:sz w:val="18"/>
                <w:szCs w:val="18"/>
              </w:rPr>
              <w:t>400</w:t>
            </w:r>
            <w:r w:rsidRPr="00B267EA">
              <w:rPr>
                <w:rFonts w:ascii="Arial" w:hAnsi="Arial" w:cs="Arial"/>
                <w:b/>
                <w:bCs/>
                <w:color w:val="000000"/>
                <w:sz w:val="18"/>
                <w:szCs w:val="18"/>
              </w:rPr>
              <w:t xml:space="preserve"> </w:t>
            </w:r>
          </w:p>
        </w:tc>
      </w:tr>
      <w:tr w:rsidR="00B267EA" w:rsidRPr="00B267EA" w14:paraId="0C1E6EDC" w14:textId="77777777" w:rsidTr="00EF6506">
        <w:trPr>
          <w:trHeight w:val="300"/>
        </w:trPr>
        <w:tc>
          <w:tcPr>
            <w:tcW w:w="6951" w:type="dxa"/>
            <w:tcBorders>
              <w:top w:val="single" w:sz="4" w:space="0" w:color="auto"/>
              <w:left w:val="single" w:sz="4" w:space="0" w:color="auto"/>
              <w:bottom w:val="single" w:sz="4" w:space="0" w:color="auto"/>
              <w:right w:val="single" w:sz="4" w:space="0" w:color="auto"/>
            </w:tcBorders>
            <w:vAlign w:val="center"/>
            <w:hideMark/>
          </w:tcPr>
          <w:p w14:paraId="0C67F08E" w14:textId="77777777" w:rsidR="00B267EA" w:rsidRPr="00B267EA" w:rsidRDefault="00B267EA" w:rsidP="00BF1FB2">
            <w:pPr>
              <w:rPr>
                <w:rFonts w:ascii="Arial" w:hAnsi="Arial" w:cs="Arial"/>
                <w:b/>
                <w:bCs/>
                <w:color w:val="000000"/>
                <w:sz w:val="18"/>
                <w:szCs w:val="18"/>
              </w:rPr>
            </w:pPr>
            <w:r w:rsidRPr="00B267EA">
              <w:rPr>
                <w:rFonts w:ascii="Arial" w:hAnsi="Arial" w:cs="Arial"/>
                <w:b/>
                <w:bCs/>
                <w:color w:val="000000"/>
                <w:sz w:val="18"/>
                <w:szCs w:val="18"/>
              </w:rPr>
              <w:t xml:space="preserve">B) Edificios Públicos Recursos Propios </w:t>
            </w:r>
          </w:p>
        </w:tc>
        <w:tc>
          <w:tcPr>
            <w:tcW w:w="1985" w:type="dxa"/>
            <w:tcBorders>
              <w:top w:val="nil"/>
              <w:left w:val="nil"/>
              <w:bottom w:val="single" w:sz="4" w:space="0" w:color="auto"/>
              <w:right w:val="single" w:sz="4" w:space="0" w:color="auto"/>
            </w:tcBorders>
            <w:noWrap/>
            <w:vAlign w:val="center"/>
            <w:hideMark/>
          </w:tcPr>
          <w:p w14:paraId="0A842F7C" w14:textId="77777777" w:rsidR="00B267EA" w:rsidRPr="00B267EA" w:rsidRDefault="00B267EA" w:rsidP="00EF6506">
            <w:pPr>
              <w:jc w:val="right"/>
              <w:rPr>
                <w:rFonts w:ascii="Arial" w:hAnsi="Arial" w:cs="Arial"/>
                <w:b/>
                <w:bCs/>
                <w:color w:val="000000"/>
                <w:sz w:val="18"/>
                <w:szCs w:val="18"/>
              </w:rPr>
            </w:pPr>
            <w:r w:rsidRPr="00B267EA">
              <w:rPr>
                <w:rFonts w:ascii="Arial" w:hAnsi="Arial" w:cs="Arial"/>
                <w:b/>
                <w:bCs/>
                <w:color w:val="000000"/>
                <w:sz w:val="18"/>
                <w:szCs w:val="18"/>
              </w:rPr>
              <w:t xml:space="preserve"> $</w:t>
            </w:r>
            <w:r w:rsidR="00730197">
              <w:rPr>
                <w:rFonts w:ascii="Arial" w:hAnsi="Arial" w:cs="Arial"/>
                <w:b/>
                <w:bCs/>
                <w:color w:val="000000"/>
                <w:sz w:val="18"/>
                <w:szCs w:val="18"/>
              </w:rPr>
              <w:t xml:space="preserve">  </w:t>
            </w:r>
            <w:r w:rsidRPr="00B267EA">
              <w:rPr>
                <w:rFonts w:ascii="Arial" w:hAnsi="Arial" w:cs="Arial"/>
                <w:b/>
                <w:bCs/>
                <w:color w:val="000000"/>
                <w:sz w:val="18"/>
                <w:szCs w:val="18"/>
              </w:rPr>
              <w:t xml:space="preserve">           </w:t>
            </w:r>
            <w:r w:rsidR="00A81894">
              <w:rPr>
                <w:rFonts w:ascii="Arial" w:hAnsi="Arial" w:cs="Arial"/>
                <w:b/>
                <w:bCs/>
                <w:color w:val="000000"/>
                <w:sz w:val="18"/>
                <w:szCs w:val="18"/>
              </w:rPr>
              <w:t>277,631,088</w:t>
            </w:r>
          </w:p>
        </w:tc>
      </w:tr>
      <w:tr w:rsidR="00B267EA" w:rsidRPr="00B267EA" w14:paraId="54A08988" w14:textId="77777777" w:rsidTr="00EF6506">
        <w:trPr>
          <w:trHeight w:val="300"/>
        </w:trPr>
        <w:tc>
          <w:tcPr>
            <w:tcW w:w="6951" w:type="dxa"/>
            <w:tcBorders>
              <w:top w:val="single" w:sz="4" w:space="0" w:color="auto"/>
              <w:left w:val="single" w:sz="4" w:space="0" w:color="auto"/>
              <w:bottom w:val="single" w:sz="4" w:space="0" w:color="auto"/>
              <w:right w:val="single" w:sz="4" w:space="0" w:color="auto"/>
            </w:tcBorders>
            <w:vAlign w:val="center"/>
            <w:hideMark/>
          </w:tcPr>
          <w:p w14:paraId="068F93FD" w14:textId="77777777" w:rsidR="00B267EA" w:rsidRPr="00B267EA" w:rsidRDefault="00B267EA" w:rsidP="00BF1FB2">
            <w:pPr>
              <w:rPr>
                <w:rFonts w:ascii="Arial" w:hAnsi="Arial" w:cs="Arial"/>
                <w:b/>
                <w:bCs/>
                <w:color w:val="000000"/>
                <w:sz w:val="18"/>
                <w:szCs w:val="18"/>
              </w:rPr>
            </w:pPr>
            <w:r w:rsidRPr="00B267EA">
              <w:rPr>
                <w:rFonts w:ascii="Arial" w:hAnsi="Arial" w:cs="Arial"/>
                <w:b/>
                <w:bCs/>
                <w:color w:val="000000"/>
                <w:sz w:val="18"/>
                <w:szCs w:val="18"/>
              </w:rPr>
              <w:t>C) Construcciones en Proceso en Bienes de Dominio Público</w:t>
            </w:r>
          </w:p>
        </w:tc>
        <w:tc>
          <w:tcPr>
            <w:tcW w:w="1985" w:type="dxa"/>
            <w:tcBorders>
              <w:top w:val="nil"/>
              <w:left w:val="nil"/>
              <w:bottom w:val="single" w:sz="4" w:space="0" w:color="auto"/>
              <w:right w:val="single" w:sz="4" w:space="0" w:color="auto"/>
            </w:tcBorders>
            <w:noWrap/>
            <w:vAlign w:val="center"/>
            <w:hideMark/>
          </w:tcPr>
          <w:p w14:paraId="4D2D0EE0" w14:textId="77777777" w:rsidR="00B267EA" w:rsidRPr="00B267EA" w:rsidRDefault="00B267EA" w:rsidP="00A81894">
            <w:pPr>
              <w:jc w:val="right"/>
              <w:rPr>
                <w:rFonts w:ascii="Arial" w:hAnsi="Arial" w:cs="Arial"/>
                <w:b/>
                <w:bCs/>
                <w:color w:val="000000"/>
                <w:sz w:val="18"/>
                <w:szCs w:val="18"/>
              </w:rPr>
            </w:pPr>
            <w:r w:rsidRPr="00B267EA">
              <w:rPr>
                <w:rFonts w:ascii="Arial" w:hAnsi="Arial" w:cs="Arial"/>
                <w:b/>
                <w:bCs/>
                <w:color w:val="000000"/>
                <w:sz w:val="18"/>
                <w:szCs w:val="18"/>
              </w:rPr>
              <w:t xml:space="preserve"> $ </w:t>
            </w:r>
            <w:r w:rsidR="00730197">
              <w:rPr>
                <w:rFonts w:ascii="Arial" w:hAnsi="Arial" w:cs="Arial"/>
                <w:b/>
                <w:bCs/>
                <w:color w:val="000000"/>
                <w:sz w:val="18"/>
                <w:szCs w:val="18"/>
              </w:rPr>
              <w:t xml:space="preserve"> </w:t>
            </w:r>
            <w:r w:rsidR="007A226F">
              <w:rPr>
                <w:rFonts w:ascii="Arial" w:hAnsi="Arial" w:cs="Arial"/>
                <w:b/>
                <w:bCs/>
                <w:color w:val="000000"/>
                <w:sz w:val="18"/>
                <w:szCs w:val="18"/>
              </w:rPr>
              <w:t xml:space="preserve">  </w:t>
            </w:r>
            <w:r w:rsidRPr="00B267EA">
              <w:rPr>
                <w:rFonts w:ascii="Arial" w:hAnsi="Arial" w:cs="Arial"/>
                <w:b/>
                <w:bCs/>
                <w:color w:val="000000"/>
                <w:sz w:val="18"/>
                <w:szCs w:val="18"/>
              </w:rPr>
              <w:t xml:space="preserve">     </w:t>
            </w:r>
            <w:r w:rsidR="007469BD">
              <w:rPr>
                <w:rFonts w:ascii="Arial" w:hAnsi="Arial" w:cs="Arial"/>
                <w:b/>
                <w:bCs/>
                <w:color w:val="000000"/>
                <w:sz w:val="18"/>
                <w:szCs w:val="18"/>
              </w:rPr>
              <w:t xml:space="preserve">  </w:t>
            </w:r>
            <w:r w:rsidRPr="00B267EA">
              <w:rPr>
                <w:rFonts w:ascii="Arial" w:hAnsi="Arial" w:cs="Arial"/>
                <w:b/>
                <w:bCs/>
                <w:color w:val="000000"/>
                <w:sz w:val="18"/>
                <w:szCs w:val="18"/>
              </w:rPr>
              <w:t xml:space="preserve">  </w:t>
            </w:r>
            <w:r w:rsidR="00F95550">
              <w:rPr>
                <w:rFonts w:ascii="Arial" w:hAnsi="Arial" w:cs="Arial"/>
                <w:b/>
                <w:bCs/>
                <w:color w:val="000000"/>
                <w:sz w:val="18"/>
                <w:szCs w:val="18"/>
              </w:rPr>
              <w:t>2</w:t>
            </w:r>
            <w:r w:rsidR="00A81894">
              <w:rPr>
                <w:rFonts w:ascii="Arial" w:hAnsi="Arial" w:cs="Arial"/>
                <w:b/>
                <w:bCs/>
                <w:color w:val="000000"/>
                <w:sz w:val="18"/>
                <w:szCs w:val="18"/>
              </w:rPr>
              <w:t>12</w:t>
            </w:r>
            <w:r w:rsidR="000F0F3B">
              <w:rPr>
                <w:rFonts w:ascii="Arial" w:hAnsi="Arial" w:cs="Arial"/>
                <w:b/>
                <w:bCs/>
                <w:color w:val="000000"/>
                <w:sz w:val="18"/>
                <w:szCs w:val="18"/>
              </w:rPr>
              <w:t>,</w:t>
            </w:r>
            <w:r w:rsidR="00A81894">
              <w:rPr>
                <w:rFonts w:ascii="Arial" w:hAnsi="Arial" w:cs="Arial"/>
                <w:b/>
                <w:bCs/>
                <w:color w:val="000000"/>
                <w:sz w:val="18"/>
                <w:szCs w:val="18"/>
              </w:rPr>
              <w:t>483</w:t>
            </w:r>
            <w:r w:rsidR="000F0F3B">
              <w:rPr>
                <w:rFonts w:ascii="Arial" w:hAnsi="Arial" w:cs="Arial"/>
                <w:b/>
                <w:bCs/>
                <w:color w:val="000000"/>
                <w:sz w:val="18"/>
                <w:szCs w:val="18"/>
              </w:rPr>
              <w:t>,</w:t>
            </w:r>
            <w:r w:rsidR="00A81894">
              <w:rPr>
                <w:rFonts w:ascii="Arial" w:hAnsi="Arial" w:cs="Arial"/>
                <w:b/>
                <w:bCs/>
                <w:color w:val="000000"/>
                <w:sz w:val="18"/>
                <w:szCs w:val="18"/>
              </w:rPr>
              <w:t>481</w:t>
            </w:r>
            <w:r w:rsidRPr="00B267EA">
              <w:rPr>
                <w:rFonts w:ascii="Arial" w:hAnsi="Arial" w:cs="Arial"/>
                <w:b/>
                <w:bCs/>
                <w:color w:val="000000"/>
                <w:sz w:val="18"/>
                <w:szCs w:val="18"/>
              </w:rPr>
              <w:t xml:space="preserve"> </w:t>
            </w:r>
          </w:p>
        </w:tc>
      </w:tr>
      <w:tr w:rsidR="00B267EA" w:rsidRPr="00B267EA" w14:paraId="64AE802E" w14:textId="77777777" w:rsidTr="00EF6506">
        <w:trPr>
          <w:trHeight w:val="300"/>
        </w:trPr>
        <w:tc>
          <w:tcPr>
            <w:tcW w:w="6951" w:type="dxa"/>
            <w:tcBorders>
              <w:top w:val="single" w:sz="4" w:space="0" w:color="auto"/>
              <w:left w:val="single" w:sz="4" w:space="0" w:color="auto"/>
              <w:bottom w:val="single" w:sz="4" w:space="0" w:color="auto"/>
              <w:right w:val="single" w:sz="4" w:space="0" w:color="auto"/>
            </w:tcBorders>
            <w:vAlign w:val="center"/>
            <w:hideMark/>
          </w:tcPr>
          <w:p w14:paraId="2DC8FE4C" w14:textId="77777777" w:rsidR="00B267EA" w:rsidRPr="00B267EA" w:rsidRDefault="00F95550" w:rsidP="00BF1FB2">
            <w:pPr>
              <w:rPr>
                <w:rFonts w:ascii="Arial" w:hAnsi="Arial" w:cs="Arial"/>
                <w:b/>
                <w:bCs/>
                <w:color w:val="000000"/>
                <w:sz w:val="18"/>
                <w:szCs w:val="18"/>
              </w:rPr>
            </w:pPr>
            <w:r>
              <w:rPr>
                <w:rFonts w:ascii="Arial" w:hAnsi="Arial" w:cs="Arial"/>
                <w:b/>
                <w:bCs/>
                <w:color w:val="000000"/>
                <w:sz w:val="18"/>
                <w:szCs w:val="18"/>
              </w:rPr>
              <w:t>D</w:t>
            </w:r>
            <w:r w:rsidR="00B267EA" w:rsidRPr="00B267EA">
              <w:rPr>
                <w:rFonts w:ascii="Arial" w:hAnsi="Arial" w:cs="Arial"/>
                <w:b/>
                <w:bCs/>
                <w:color w:val="000000"/>
                <w:sz w:val="18"/>
                <w:szCs w:val="18"/>
              </w:rPr>
              <w:t>) Otros Bienes Inmuebles en Proceso de Regularización</w:t>
            </w:r>
          </w:p>
        </w:tc>
        <w:tc>
          <w:tcPr>
            <w:tcW w:w="1985" w:type="dxa"/>
            <w:tcBorders>
              <w:top w:val="nil"/>
              <w:left w:val="nil"/>
              <w:bottom w:val="single" w:sz="4" w:space="0" w:color="auto"/>
              <w:right w:val="single" w:sz="4" w:space="0" w:color="auto"/>
            </w:tcBorders>
            <w:noWrap/>
            <w:vAlign w:val="center"/>
            <w:hideMark/>
          </w:tcPr>
          <w:p w14:paraId="12D085ED" w14:textId="77777777" w:rsidR="00B267EA" w:rsidRPr="00B267EA" w:rsidRDefault="00B267EA" w:rsidP="00EF6506">
            <w:pPr>
              <w:jc w:val="right"/>
              <w:rPr>
                <w:rFonts w:ascii="Arial" w:hAnsi="Arial" w:cs="Arial"/>
                <w:b/>
                <w:bCs/>
                <w:color w:val="000000"/>
                <w:sz w:val="18"/>
                <w:szCs w:val="18"/>
              </w:rPr>
            </w:pPr>
            <w:r w:rsidRPr="00B267EA">
              <w:rPr>
                <w:rFonts w:ascii="Arial" w:hAnsi="Arial" w:cs="Arial"/>
                <w:b/>
                <w:bCs/>
                <w:color w:val="000000"/>
                <w:sz w:val="18"/>
                <w:szCs w:val="18"/>
              </w:rPr>
              <w:t xml:space="preserve"> $</w:t>
            </w:r>
            <w:r w:rsidR="00730197">
              <w:rPr>
                <w:rFonts w:ascii="Arial" w:hAnsi="Arial" w:cs="Arial"/>
                <w:b/>
                <w:bCs/>
                <w:color w:val="000000"/>
                <w:sz w:val="18"/>
                <w:szCs w:val="18"/>
              </w:rPr>
              <w:t xml:space="preserve">  </w:t>
            </w:r>
            <w:r w:rsidRPr="00B267EA">
              <w:rPr>
                <w:rFonts w:ascii="Arial" w:hAnsi="Arial" w:cs="Arial"/>
                <w:b/>
                <w:bCs/>
                <w:color w:val="000000"/>
                <w:sz w:val="18"/>
                <w:szCs w:val="18"/>
              </w:rPr>
              <w:t xml:space="preserve">               3,804,893 </w:t>
            </w:r>
          </w:p>
        </w:tc>
      </w:tr>
    </w:tbl>
    <w:p w14:paraId="15784F90" w14:textId="77777777" w:rsidR="002908F5" w:rsidRDefault="002908F5" w:rsidP="00BF1FB2">
      <w:pPr>
        <w:spacing w:line="240" w:lineRule="exact"/>
        <w:ind w:right="-22"/>
        <w:jc w:val="right"/>
        <w:rPr>
          <w:rFonts w:ascii="Arial" w:eastAsia="Arial Unicode MS" w:hAnsi="Arial" w:cs="Arial"/>
          <w:sz w:val="22"/>
          <w:szCs w:val="22"/>
        </w:rPr>
      </w:pPr>
    </w:p>
    <w:tbl>
      <w:tblPr>
        <w:tblW w:w="8936" w:type="dxa"/>
        <w:tblInd w:w="65" w:type="dxa"/>
        <w:tblLayout w:type="fixed"/>
        <w:tblCellMar>
          <w:left w:w="70" w:type="dxa"/>
          <w:right w:w="70" w:type="dxa"/>
        </w:tblCellMar>
        <w:tblLook w:val="04A0" w:firstRow="1" w:lastRow="0" w:firstColumn="1" w:lastColumn="0" w:noHBand="0" w:noVBand="1"/>
      </w:tblPr>
      <w:tblGrid>
        <w:gridCol w:w="4900"/>
        <w:gridCol w:w="2440"/>
        <w:gridCol w:w="1596"/>
      </w:tblGrid>
      <w:tr w:rsidR="00B267EA" w:rsidRPr="00B267EA" w14:paraId="4946BA62" w14:textId="77777777" w:rsidTr="00FE2BC1">
        <w:trPr>
          <w:trHeight w:val="300"/>
        </w:trPr>
        <w:tc>
          <w:tcPr>
            <w:tcW w:w="7340" w:type="dxa"/>
            <w:gridSpan w:val="2"/>
            <w:tcBorders>
              <w:top w:val="single" w:sz="4" w:space="0" w:color="auto"/>
              <w:left w:val="single" w:sz="4" w:space="0" w:color="auto"/>
              <w:bottom w:val="single" w:sz="4" w:space="0" w:color="auto"/>
              <w:right w:val="single" w:sz="4" w:space="0" w:color="auto"/>
            </w:tcBorders>
            <w:vAlign w:val="center"/>
            <w:hideMark/>
          </w:tcPr>
          <w:p w14:paraId="4390FB8A" w14:textId="77777777" w:rsidR="00B267EA" w:rsidRPr="00B267EA" w:rsidRDefault="00B267EA" w:rsidP="00BF1FB2">
            <w:pPr>
              <w:rPr>
                <w:rFonts w:ascii="Arial" w:hAnsi="Arial" w:cs="Arial"/>
                <w:b/>
                <w:bCs/>
                <w:color w:val="000000"/>
                <w:sz w:val="18"/>
                <w:szCs w:val="18"/>
              </w:rPr>
            </w:pPr>
            <w:r w:rsidRPr="00B267EA">
              <w:rPr>
                <w:rFonts w:ascii="Arial" w:hAnsi="Arial" w:cs="Arial"/>
                <w:b/>
                <w:bCs/>
                <w:color w:val="000000"/>
                <w:sz w:val="18"/>
                <w:szCs w:val="18"/>
              </w:rPr>
              <w:t xml:space="preserve">A) </w:t>
            </w:r>
            <w:r w:rsidR="00F36ADD" w:rsidRPr="00B267EA">
              <w:rPr>
                <w:rFonts w:ascii="Arial" w:hAnsi="Arial" w:cs="Arial"/>
                <w:b/>
                <w:bCs/>
                <w:color w:val="000000"/>
                <w:sz w:val="18"/>
                <w:szCs w:val="18"/>
              </w:rPr>
              <w:t>Terrenos Oficina</w:t>
            </w:r>
            <w:r w:rsidRPr="00B267EA">
              <w:rPr>
                <w:rFonts w:ascii="Arial" w:hAnsi="Arial" w:cs="Arial"/>
                <w:b/>
                <w:bCs/>
                <w:color w:val="000000"/>
                <w:sz w:val="18"/>
                <w:szCs w:val="18"/>
              </w:rPr>
              <w:t xml:space="preserve"> Central</w:t>
            </w:r>
          </w:p>
        </w:tc>
        <w:tc>
          <w:tcPr>
            <w:tcW w:w="1596" w:type="dxa"/>
            <w:tcBorders>
              <w:top w:val="single" w:sz="4" w:space="0" w:color="auto"/>
              <w:left w:val="nil"/>
              <w:bottom w:val="single" w:sz="4" w:space="0" w:color="auto"/>
              <w:right w:val="single" w:sz="4" w:space="0" w:color="auto"/>
            </w:tcBorders>
            <w:noWrap/>
            <w:vAlign w:val="center"/>
            <w:hideMark/>
          </w:tcPr>
          <w:p w14:paraId="2C0EA7C3" w14:textId="77777777" w:rsidR="00B267EA" w:rsidRPr="00B267EA" w:rsidRDefault="00B267EA" w:rsidP="00EF6506">
            <w:pPr>
              <w:jc w:val="right"/>
              <w:rPr>
                <w:rFonts w:ascii="Arial" w:hAnsi="Arial" w:cs="Arial"/>
                <w:b/>
                <w:bCs/>
                <w:sz w:val="18"/>
                <w:szCs w:val="18"/>
              </w:rPr>
            </w:pPr>
            <w:r w:rsidRPr="00B267EA">
              <w:rPr>
                <w:rFonts w:ascii="Arial" w:hAnsi="Arial" w:cs="Arial"/>
                <w:b/>
                <w:bCs/>
                <w:sz w:val="18"/>
                <w:szCs w:val="18"/>
              </w:rPr>
              <w:t xml:space="preserve"> </w:t>
            </w:r>
            <w:r w:rsidR="00730197" w:rsidRPr="00B267EA">
              <w:rPr>
                <w:rFonts w:ascii="Arial" w:hAnsi="Arial" w:cs="Arial"/>
                <w:b/>
                <w:bCs/>
                <w:color w:val="000000"/>
                <w:sz w:val="18"/>
                <w:szCs w:val="18"/>
              </w:rPr>
              <w:t xml:space="preserve">$   </w:t>
            </w:r>
            <w:r w:rsidR="00730197">
              <w:rPr>
                <w:rFonts w:ascii="Arial" w:hAnsi="Arial" w:cs="Arial"/>
                <w:b/>
                <w:bCs/>
                <w:color w:val="000000"/>
                <w:sz w:val="18"/>
                <w:szCs w:val="18"/>
              </w:rPr>
              <w:t>1,276</w:t>
            </w:r>
            <w:r w:rsidR="00730197" w:rsidRPr="00B267EA">
              <w:rPr>
                <w:rFonts w:ascii="Arial" w:hAnsi="Arial" w:cs="Arial"/>
                <w:b/>
                <w:bCs/>
                <w:color w:val="000000"/>
                <w:sz w:val="18"/>
                <w:szCs w:val="18"/>
              </w:rPr>
              <w:t>,0</w:t>
            </w:r>
            <w:r w:rsidR="00730197">
              <w:rPr>
                <w:rFonts w:ascii="Arial" w:hAnsi="Arial" w:cs="Arial"/>
                <w:b/>
                <w:bCs/>
                <w:color w:val="000000"/>
                <w:sz w:val="18"/>
                <w:szCs w:val="18"/>
              </w:rPr>
              <w:t>52</w:t>
            </w:r>
            <w:r w:rsidR="00730197" w:rsidRPr="00B267EA">
              <w:rPr>
                <w:rFonts w:ascii="Arial" w:hAnsi="Arial" w:cs="Arial"/>
                <w:b/>
                <w:bCs/>
                <w:color w:val="000000"/>
                <w:sz w:val="18"/>
                <w:szCs w:val="18"/>
              </w:rPr>
              <w:t>,</w:t>
            </w:r>
            <w:r w:rsidR="00730197">
              <w:rPr>
                <w:rFonts w:ascii="Arial" w:hAnsi="Arial" w:cs="Arial"/>
                <w:b/>
                <w:bCs/>
                <w:color w:val="000000"/>
                <w:sz w:val="18"/>
                <w:szCs w:val="18"/>
              </w:rPr>
              <w:t>400</w:t>
            </w:r>
          </w:p>
        </w:tc>
      </w:tr>
      <w:tr w:rsidR="00B267EA" w:rsidRPr="00B267EA" w14:paraId="22812785" w14:textId="77777777" w:rsidTr="00FE2BC1">
        <w:trPr>
          <w:trHeight w:val="285"/>
        </w:trPr>
        <w:tc>
          <w:tcPr>
            <w:tcW w:w="4900" w:type="dxa"/>
            <w:tcBorders>
              <w:top w:val="nil"/>
              <w:left w:val="single" w:sz="4" w:space="0" w:color="auto"/>
              <w:bottom w:val="single" w:sz="4" w:space="0" w:color="auto"/>
              <w:right w:val="single" w:sz="4" w:space="0" w:color="auto"/>
            </w:tcBorders>
            <w:vAlign w:val="center"/>
          </w:tcPr>
          <w:p w14:paraId="39691393" w14:textId="77777777" w:rsidR="00B267EA" w:rsidRPr="00B267EA" w:rsidRDefault="00730197" w:rsidP="00B267EA">
            <w:pPr>
              <w:rPr>
                <w:rFonts w:ascii="Arial" w:hAnsi="Arial" w:cs="Arial"/>
                <w:color w:val="000000"/>
                <w:sz w:val="18"/>
                <w:szCs w:val="18"/>
              </w:rPr>
            </w:pPr>
            <w:r>
              <w:rPr>
                <w:rFonts w:ascii="Arial" w:hAnsi="Arial" w:cs="Arial"/>
                <w:color w:val="000000"/>
                <w:sz w:val="18"/>
                <w:szCs w:val="18"/>
              </w:rPr>
              <w:t>Fracc</w:t>
            </w:r>
            <w:r w:rsidR="00AF2B16">
              <w:rPr>
                <w:rFonts w:ascii="Arial" w:hAnsi="Arial" w:cs="Arial"/>
                <w:color w:val="000000"/>
                <w:sz w:val="18"/>
                <w:szCs w:val="18"/>
              </w:rPr>
              <w:t>. Vizcaino Residencial</w:t>
            </w:r>
          </w:p>
        </w:tc>
        <w:tc>
          <w:tcPr>
            <w:tcW w:w="2440" w:type="dxa"/>
            <w:tcBorders>
              <w:top w:val="nil"/>
              <w:left w:val="nil"/>
              <w:bottom w:val="single" w:sz="4" w:space="0" w:color="auto"/>
              <w:right w:val="single" w:sz="4" w:space="0" w:color="auto"/>
            </w:tcBorders>
            <w:vAlign w:val="center"/>
          </w:tcPr>
          <w:p w14:paraId="0F20BD4E" w14:textId="77777777" w:rsidR="00B267EA" w:rsidRPr="00B267EA" w:rsidRDefault="00AF2B16" w:rsidP="00AF2B16">
            <w:pPr>
              <w:jc w:val="right"/>
              <w:rPr>
                <w:rFonts w:ascii="Arial" w:hAnsi="Arial" w:cs="Arial"/>
                <w:color w:val="000000"/>
                <w:sz w:val="18"/>
                <w:szCs w:val="18"/>
              </w:rPr>
            </w:pPr>
            <w:r w:rsidRPr="00B267EA">
              <w:rPr>
                <w:rFonts w:ascii="Arial" w:hAnsi="Arial" w:cs="Arial"/>
                <w:color w:val="000000"/>
                <w:sz w:val="18"/>
                <w:szCs w:val="18"/>
              </w:rPr>
              <w:t>$               1</w:t>
            </w:r>
            <w:r>
              <w:rPr>
                <w:rFonts w:ascii="Arial" w:hAnsi="Arial" w:cs="Arial"/>
                <w:color w:val="000000"/>
                <w:sz w:val="18"/>
                <w:szCs w:val="18"/>
              </w:rPr>
              <w:t>3</w:t>
            </w:r>
            <w:r w:rsidRPr="00B267EA">
              <w:rPr>
                <w:rFonts w:ascii="Arial" w:hAnsi="Arial" w:cs="Arial"/>
                <w:color w:val="000000"/>
                <w:sz w:val="18"/>
                <w:szCs w:val="18"/>
              </w:rPr>
              <w:t>0,</w:t>
            </w:r>
            <w:r>
              <w:rPr>
                <w:rFonts w:ascii="Arial" w:hAnsi="Arial" w:cs="Arial"/>
                <w:color w:val="000000"/>
                <w:sz w:val="18"/>
                <w:szCs w:val="18"/>
              </w:rPr>
              <w:t>6</w:t>
            </w:r>
            <w:r w:rsidRPr="00B267EA">
              <w:rPr>
                <w:rFonts w:ascii="Arial" w:hAnsi="Arial" w:cs="Arial"/>
                <w:color w:val="000000"/>
                <w:sz w:val="18"/>
                <w:szCs w:val="18"/>
              </w:rPr>
              <w:t>5</w:t>
            </w:r>
            <w:r>
              <w:rPr>
                <w:rFonts w:ascii="Arial" w:hAnsi="Arial" w:cs="Arial"/>
                <w:color w:val="000000"/>
                <w:sz w:val="18"/>
                <w:szCs w:val="18"/>
              </w:rPr>
              <w:t>1</w:t>
            </w:r>
            <w:r w:rsidRPr="00B267EA">
              <w:rPr>
                <w:rFonts w:ascii="Arial" w:hAnsi="Arial" w:cs="Arial"/>
                <w:color w:val="000000"/>
                <w:sz w:val="18"/>
                <w:szCs w:val="18"/>
              </w:rPr>
              <w:t>,</w:t>
            </w:r>
            <w:r>
              <w:rPr>
                <w:rFonts w:ascii="Arial" w:hAnsi="Arial" w:cs="Arial"/>
                <w:color w:val="000000"/>
                <w:sz w:val="18"/>
                <w:szCs w:val="18"/>
              </w:rPr>
              <w:t>414</w:t>
            </w:r>
          </w:p>
        </w:tc>
        <w:tc>
          <w:tcPr>
            <w:tcW w:w="1596" w:type="dxa"/>
            <w:tcBorders>
              <w:top w:val="nil"/>
              <w:left w:val="nil"/>
              <w:bottom w:val="single" w:sz="4" w:space="0" w:color="auto"/>
              <w:right w:val="single" w:sz="4" w:space="0" w:color="auto"/>
            </w:tcBorders>
            <w:vAlign w:val="center"/>
            <w:hideMark/>
          </w:tcPr>
          <w:p w14:paraId="760B1713" w14:textId="77777777" w:rsidR="00B267EA" w:rsidRPr="00B267EA" w:rsidRDefault="00B267EA" w:rsidP="00B267EA">
            <w:pPr>
              <w:rPr>
                <w:rFonts w:ascii="Arial" w:hAnsi="Arial" w:cs="Arial"/>
                <w:color w:val="000000"/>
                <w:sz w:val="18"/>
                <w:szCs w:val="18"/>
              </w:rPr>
            </w:pPr>
            <w:r w:rsidRPr="00B267EA">
              <w:rPr>
                <w:rFonts w:ascii="Arial" w:hAnsi="Arial" w:cs="Arial"/>
                <w:color w:val="000000"/>
                <w:sz w:val="18"/>
                <w:szCs w:val="18"/>
              </w:rPr>
              <w:t> </w:t>
            </w:r>
          </w:p>
        </w:tc>
      </w:tr>
      <w:tr w:rsidR="00730197" w:rsidRPr="00B267EA" w14:paraId="0A65AFF5" w14:textId="77777777" w:rsidTr="00FE2BC1">
        <w:trPr>
          <w:trHeight w:val="285"/>
        </w:trPr>
        <w:tc>
          <w:tcPr>
            <w:tcW w:w="4900" w:type="dxa"/>
            <w:tcBorders>
              <w:top w:val="nil"/>
              <w:left w:val="single" w:sz="4" w:space="0" w:color="auto"/>
              <w:bottom w:val="single" w:sz="4" w:space="0" w:color="auto"/>
              <w:right w:val="single" w:sz="4" w:space="0" w:color="auto"/>
            </w:tcBorders>
            <w:vAlign w:val="center"/>
          </w:tcPr>
          <w:p w14:paraId="4FD5D748" w14:textId="77777777" w:rsidR="00730197" w:rsidRPr="00B267EA" w:rsidRDefault="00730197" w:rsidP="00B267EA">
            <w:pPr>
              <w:rPr>
                <w:rFonts w:ascii="Arial" w:hAnsi="Arial" w:cs="Arial"/>
                <w:color w:val="000000"/>
                <w:sz w:val="18"/>
                <w:szCs w:val="18"/>
              </w:rPr>
            </w:pPr>
            <w:r w:rsidRPr="00B267EA">
              <w:rPr>
                <w:rFonts w:ascii="Arial" w:hAnsi="Arial" w:cs="Arial"/>
                <w:color w:val="000000"/>
                <w:sz w:val="18"/>
                <w:szCs w:val="18"/>
              </w:rPr>
              <w:t>Colonia Reforma</w:t>
            </w:r>
          </w:p>
        </w:tc>
        <w:tc>
          <w:tcPr>
            <w:tcW w:w="2440" w:type="dxa"/>
            <w:tcBorders>
              <w:top w:val="nil"/>
              <w:left w:val="nil"/>
              <w:bottom w:val="single" w:sz="4" w:space="0" w:color="auto"/>
              <w:right w:val="single" w:sz="4" w:space="0" w:color="auto"/>
            </w:tcBorders>
            <w:vAlign w:val="center"/>
          </w:tcPr>
          <w:p w14:paraId="59B0C750" w14:textId="77777777" w:rsidR="00730197" w:rsidRPr="00B267EA" w:rsidRDefault="00730197" w:rsidP="00F36ADD">
            <w:pPr>
              <w:jc w:val="right"/>
              <w:rPr>
                <w:rFonts w:ascii="Arial" w:hAnsi="Arial" w:cs="Arial"/>
                <w:color w:val="000000"/>
                <w:sz w:val="18"/>
                <w:szCs w:val="18"/>
              </w:rPr>
            </w:pPr>
            <w:r w:rsidRPr="00B267EA">
              <w:rPr>
                <w:rFonts w:ascii="Arial" w:hAnsi="Arial" w:cs="Arial"/>
                <w:color w:val="000000"/>
                <w:sz w:val="18"/>
                <w:szCs w:val="18"/>
              </w:rPr>
              <w:t xml:space="preserve"> $               107,958,232 </w:t>
            </w:r>
          </w:p>
        </w:tc>
        <w:tc>
          <w:tcPr>
            <w:tcW w:w="1596" w:type="dxa"/>
            <w:tcBorders>
              <w:top w:val="nil"/>
              <w:left w:val="nil"/>
              <w:bottom w:val="single" w:sz="4" w:space="0" w:color="auto"/>
              <w:right w:val="single" w:sz="4" w:space="0" w:color="auto"/>
            </w:tcBorders>
            <w:vAlign w:val="center"/>
            <w:hideMark/>
          </w:tcPr>
          <w:p w14:paraId="6DDB1FF3" w14:textId="77777777" w:rsidR="00730197" w:rsidRPr="00B267EA" w:rsidRDefault="00730197" w:rsidP="00B267EA">
            <w:pPr>
              <w:rPr>
                <w:rFonts w:ascii="Arial" w:hAnsi="Arial" w:cs="Arial"/>
                <w:color w:val="000000"/>
                <w:sz w:val="18"/>
                <w:szCs w:val="18"/>
              </w:rPr>
            </w:pPr>
            <w:r w:rsidRPr="00B267EA">
              <w:rPr>
                <w:rFonts w:ascii="Arial" w:hAnsi="Arial" w:cs="Arial"/>
                <w:color w:val="000000"/>
                <w:sz w:val="18"/>
                <w:szCs w:val="18"/>
              </w:rPr>
              <w:t> </w:t>
            </w:r>
          </w:p>
        </w:tc>
      </w:tr>
      <w:tr w:rsidR="00732101" w:rsidRPr="00B267EA" w14:paraId="55C4F008" w14:textId="77777777" w:rsidTr="00FE2BC1">
        <w:trPr>
          <w:trHeight w:val="285"/>
        </w:trPr>
        <w:tc>
          <w:tcPr>
            <w:tcW w:w="4900" w:type="dxa"/>
            <w:tcBorders>
              <w:top w:val="nil"/>
              <w:left w:val="single" w:sz="4" w:space="0" w:color="auto"/>
              <w:bottom w:val="single" w:sz="4" w:space="0" w:color="auto"/>
              <w:right w:val="single" w:sz="4" w:space="0" w:color="auto"/>
            </w:tcBorders>
            <w:vAlign w:val="center"/>
          </w:tcPr>
          <w:p w14:paraId="7A1BF516"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t>Col. Ejido Mazatlán</w:t>
            </w:r>
          </w:p>
        </w:tc>
        <w:tc>
          <w:tcPr>
            <w:tcW w:w="2440" w:type="dxa"/>
            <w:tcBorders>
              <w:top w:val="nil"/>
              <w:left w:val="nil"/>
              <w:bottom w:val="single" w:sz="4" w:space="0" w:color="auto"/>
              <w:right w:val="single" w:sz="4" w:space="0" w:color="auto"/>
            </w:tcBorders>
            <w:vAlign w:val="center"/>
          </w:tcPr>
          <w:p w14:paraId="1D9637D8" w14:textId="77777777" w:rsidR="00732101" w:rsidRPr="00B267EA" w:rsidRDefault="00732101" w:rsidP="00F36ADD">
            <w:pPr>
              <w:jc w:val="right"/>
              <w:rPr>
                <w:rFonts w:ascii="Arial" w:hAnsi="Arial" w:cs="Arial"/>
                <w:color w:val="000000"/>
                <w:sz w:val="18"/>
                <w:szCs w:val="18"/>
              </w:rPr>
            </w:pPr>
            <w:r w:rsidRPr="00B267EA">
              <w:rPr>
                <w:rFonts w:ascii="Arial" w:hAnsi="Arial" w:cs="Arial"/>
                <w:color w:val="000000"/>
                <w:sz w:val="18"/>
                <w:szCs w:val="18"/>
              </w:rPr>
              <w:t xml:space="preserve"> $                 </w:t>
            </w:r>
            <w:r>
              <w:rPr>
                <w:rFonts w:ascii="Arial" w:hAnsi="Arial" w:cs="Arial"/>
                <w:color w:val="000000"/>
                <w:sz w:val="18"/>
                <w:szCs w:val="18"/>
              </w:rPr>
              <w:t>93</w:t>
            </w:r>
            <w:r w:rsidRPr="00B267EA">
              <w:rPr>
                <w:rFonts w:ascii="Arial" w:hAnsi="Arial" w:cs="Arial"/>
                <w:color w:val="000000"/>
                <w:sz w:val="18"/>
                <w:szCs w:val="18"/>
              </w:rPr>
              <w:t>,</w:t>
            </w:r>
            <w:r>
              <w:rPr>
                <w:rFonts w:ascii="Arial" w:hAnsi="Arial" w:cs="Arial"/>
                <w:color w:val="000000"/>
                <w:sz w:val="18"/>
                <w:szCs w:val="18"/>
              </w:rPr>
              <w:t>354</w:t>
            </w:r>
            <w:r w:rsidRPr="00B267EA">
              <w:rPr>
                <w:rFonts w:ascii="Arial" w:hAnsi="Arial" w:cs="Arial"/>
                <w:color w:val="000000"/>
                <w:sz w:val="18"/>
                <w:szCs w:val="18"/>
              </w:rPr>
              <w:t xml:space="preserve">,100 </w:t>
            </w:r>
          </w:p>
        </w:tc>
        <w:tc>
          <w:tcPr>
            <w:tcW w:w="1596" w:type="dxa"/>
            <w:tcBorders>
              <w:top w:val="nil"/>
              <w:left w:val="nil"/>
              <w:bottom w:val="single" w:sz="4" w:space="0" w:color="auto"/>
              <w:right w:val="single" w:sz="4" w:space="0" w:color="auto"/>
            </w:tcBorders>
            <w:vAlign w:val="center"/>
          </w:tcPr>
          <w:p w14:paraId="26E90DD8" w14:textId="77777777" w:rsidR="00732101" w:rsidRPr="00B267EA" w:rsidRDefault="00732101" w:rsidP="00B267EA">
            <w:pPr>
              <w:rPr>
                <w:rFonts w:ascii="Arial" w:hAnsi="Arial" w:cs="Arial"/>
                <w:color w:val="000000"/>
                <w:sz w:val="18"/>
                <w:szCs w:val="18"/>
              </w:rPr>
            </w:pPr>
          </w:p>
        </w:tc>
      </w:tr>
      <w:tr w:rsidR="00732101" w:rsidRPr="00B267EA" w14:paraId="2BE5CBEC" w14:textId="77777777" w:rsidTr="00FE2BC1">
        <w:trPr>
          <w:trHeight w:val="285"/>
        </w:trPr>
        <w:tc>
          <w:tcPr>
            <w:tcW w:w="4900" w:type="dxa"/>
            <w:tcBorders>
              <w:top w:val="nil"/>
              <w:left w:val="single" w:sz="4" w:space="0" w:color="auto"/>
              <w:bottom w:val="single" w:sz="4" w:space="0" w:color="auto"/>
              <w:right w:val="single" w:sz="4" w:space="0" w:color="auto"/>
            </w:tcBorders>
            <w:vAlign w:val="center"/>
          </w:tcPr>
          <w:p w14:paraId="7F395791" w14:textId="77777777" w:rsidR="00732101" w:rsidRPr="00B267EA" w:rsidRDefault="00732101" w:rsidP="00B267EA">
            <w:pPr>
              <w:rPr>
                <w:rFonts w:ascii="Arial" w:hAnsi="Arial" w:cs="Arial"/>
                <w:color w:val="000000"/>
                <w:sz w:val="18"/>
                <w:szCs w:val="18"/>
              </w:rPr>
            </w:pPr>
            <w:r>
              <w:rPr>
                <w:rFonts w:ascii="Arial" w:hAnsi="Arial" w:cs="Arial"/>
                <w:color w:val="000000"/>
                <w:sz w:val="18"/>
                <w:szCs w:val="18"/>
              </w:rPr>
              <w:t>Fracc. Industrial BARSAC</w:t>
            </w:r>
          </w:p>
        </w:tc>
        <w:tc>
          <w:tcPr>
            <w:tcW w:w="2440" w:type="dxa"/>
            <w:tcBorders>
              <w:top w:val="nil"/>
              <w:left w:val="nil"/>
              <w:bottom w:val="single" w:sz="4" w:space="0" w:color="auto"/>
              <w:right w:val="single" w:sz="4" w:space="0" w:color="auto"/>
            </w:tcBorders>
            <w:vAlign w:val="center"/>
          </w:tcPr>
          <w:p w14:paraId="55E14EC2" w14:textId="77777777" w:rsidR="00732101" w:rsidRPr="00B267EA" w:rsidRDefault="00732101" w:rsidP="00AF2B16">
            <w:pPr>
              <w:jc w:val="right"/>
              <w:rPr>
                <w:rFonts w:ascii="Arial" w:hAnsi="Arial" w:cs="Arial"/>
                <w:color w:val="000000"/>
                <w:sz w:val="18"/>
                <w:szCs w:val="18"/>
              </w:rPr>
            </w:pPr>
            <w:r>
              <w:rPr>
                <w:rFonts w:ascii="Arial" w:hAnsi="Arial" w:cs="Arial"/>
                <w:color w:val="000000"/>
                <w:sz w:val="18"/>
                <w:szCs w:val="18"/>
              </w:rPr>
              <w:t>$                 90</w:t>
            </w:r>
            <w:r w:rsidRPr="00B267EA">
              <w:rPr>
                <w:rFonts w:ascii="Arial" w:hAnsi="Arial" w:cs="Arial"/>
                <w:color w:val="000000"/>
                <w:sz w:val="18"/>
                <w:szCs w:val="18"/>
              </w:rPr>
              <w:t>,9</w:t>
            </w:r>
            <w:r>
              <w:rPr>
                <w:rFonts w:ascii="Arial" w:hAnsi="Arial" w:cs="Arial"/>
                <w:color w:val="000000"/>
                <w:sz w:val="18"/>
                <w:szCs w:val="18"/>
              </w:rPr>
              <w:t>2</w:t>
            </w:r>
            <w:r w:rsidRPr="00B267EA">
              <w:rPr>
                <w:rFonts w:ascii="Arial" w:hAnsi="Arial" w:cs="Arial"/>
                <w:color w:val="000000"/>
                <w:sz w:val="18"/>
                <w:szCs w:val="18"/>
              </w:rPr>
              <w:t>8,</w:t>
            </w:r>
            <w:r>
              <w:rPr>
                <w:rFonts w:ascii="Arial" w:hAnsi="Arial" w:cs="Arial"/>
                <w:color w:val="000000"/>
                <w:sz w:val="18"/>
                <w:szCs w:val="18"/>
              </w:rPr>
              <w:t>110</w:t>
            </w:r>
          </w:p>
        </w:tc>
        <w:tc>
          <w:tcPr>
            <w:tcW w:w="1596" w:type="dxa"/>
            <w:tcBorders>
              <w:top w:val="nil"/>
              <w:left w:val="nil"/>
              <w:bottom w:val="single" w:sz="4" w:space="0" w:color="auto"/>
              <w:right w:val="single" w:sz="4" w:space="0" w:color="auto"/>
            </w:tcBorders>
            <w:vAlign w:val="center"/>
          </w:tcPr>
          <w:p w14:paraId="3F9756B2" w14:textId="77777777" w:rsidR="00732101" w:rsidRPr="00B267EA" w:rsidRDefault="00732101" w:rsidP="00B267EA">
            <w:pPr>
              <w:rPr>
                <w:rFonts w:ascii="Arial" w:hAnsi="Arial" w:cs="Arial"/>
                <w:color w:val="000000"/>
                <w:sz w:val="18"/>
                <w:szCs w:val="18"/>
              </w:rPr>
            </w:pPr>
          </w:p>
        </w:tc>
      </w:tr>
      <w:tr w:rsidR="00732101" w:rsidRPr="00B267EA" w14:paraId="61CCEC8B" w14:textId="77777777" w:rsidTr="00FE2BC1">
        <w:trPr>
          <w:trHeight w:val="285"/>
        </w:trPr>
        <w:tc>
          <w:tcPr>
            <w:tcW w:w="4900" w:type="dxa"/>
            <w:tcBorders>
              <w:top w:val="nil"/>
              <w:left w:val="single" w:sz="4" w:space="0" w:color="auto"/>
              <w:bottom w:val="single" w:sz="4" w:space="0" w:color="auto"/>
              <w:right w:val="single" w:sz="4" w:space="0" w:color="auto"/>
            </w:tcBorders>
            <w:vAlign w:val="center"/>
          </w:tcPr>
          <w:p w14:paraId="29CCEDBC"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t>Cañón El Cuervo (Gran Parque)</w:t>
            </w:r>
          </w:p>
        </w:tc>
        <w:tc>
          <w:tcPr>
            <w:tcW w:w="2440" w:type="dxa"/>
            <w:tcBorders>
              <w:top w:val="nil"/>
              <w:left w:val="nil"/>
              <w:bottom w:val="single" w:sz="4" w:space="0" w:color="auto"/>
              <w:right w:val="single" w:sz="4" w:space="0" w:color="auto"/>
            </w:tcBorders>
            <w:vAlign w:val="center"/>
          </w:tcPr>
          <w:p w14:paraId="35C90656" w14:textId="77777777" w:rsidR="00732101" w:rsidRPr="00B267EA" w:rsidRDefault="00732101" w:rsidP="00F36ADD">
            <w:pPr>
              <w:jc w:val="right"/>
              <w:rPr>
                <w:rFonts w:ascii="Arial" w:hAnsi="Arial" w:cs="Arial"/>
                <w:color w:val="000000"/>
                <w:sz w:val="18"/>
                <w:szCs w:val="18"/>
              </w:rPr>
            </w:pPr>
            <w:r w:rsidRPr="00B267EA">
              <w:rPr>
                <w:rFonts w:ascii="Arial" w:hAnsi="Arial" w:cs="Arial"/>
                <w:color w:val="000000"/>
                <w:sz w:val="18"/>
                <w:szCs w:val="18"/>
              </w:rPr>
              <w:t xml:space="preserve"> $                 85,129,094 </w:t>
            </w:r>
          </w:p>
        </w:tc>
        <w:tc>
          <w:tcPr>
            <w:tcW w:w="1596" w:type="dxa"/>
            <w:tcBorders>
              <w:top w:val="nil"/>
              <w:left w:val="nil"/>
              <w:bottom w:val="single" w:sz="4" w:space="0" w:color="auto"/>
              <w:right w:val="single" w:sz="4" w:space="0" w:color="auto"/>
            </w:tcBorders>
            <w:vAlign w:val="center"/>
          </w:tcPr>
          <w:p w14:paraId="7C04DE31" w14:textId="77777777" w:rsidR="00732101" w:rsidRPr="00B267EA" w:rsidRDefault="00732101" w:rsidP="00B267EA">
            <w:pPr>
              <w:rPr>
                <w:rFonts w:ascii="Arial" w:hAnsi="Arial" w:cs="Arial"/>
                <w:color w:val="000000"/>
                <w:sz w:val="18"/>
                <w:szCs w:val="18"/>
              </w:rPr>
            </w:pPr>
          </w:p>
        </w:tc>
      </w:tr>
      <w:tr w:rsidR="00732101" w:rsidRPr="00B267EA" w14:paraId="49B6AFF2" w14:textId="77777777" w:rsidTr="00FE2BC1">
        <w:trPr>
          <w:trHeight w:val="285"/>
        </w:trPr>
        <w:tc>
          <w:tcPr>
            <w:tcW w:w="4900" w:type="dxa"/>
            <w:tcBorders>
              <w:top w:val="nil"/>
              <w:left w:val="single" w:sz="4" w:space="0" w:color="auto"/>
              <w:bottom w:val="single" w:sz="4" w:space="0" w:color="auto"/>
              <w:right w:val="single" w:sz="4" w:space="0" w:color="auto"/>
            </w:tcBorders>
            <w:vAlign w:val="center"/>
            <w:hideMark/>
          </w:tcPr>
          <w:p w14:paraId="0D9B7C52"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t>Col. Constitución</w:t>
            </w:r>
          </w:p>
        </w:tc>
        <w:tc>
          <w:tcPr>
            <w:tcW w:w="2440" w:type="dxa"/>
            <w:tcBorders>
              <w:top w:val="nil"/>
              <w:left w:val="nil"/>
              <w:bottom w:val="single" w:sz="4" w:space="0" w:color="auto"/>
              <w:right w:val="single" w:sz="4" w:space="0" w:color="auto"/>
            </w:tcBorders>
            <w:vAlign w:val="center"/>
            <w:hideMark/>
          </w:tcPr>
          <w:p w14:paraId="20FD17E1" w14:textId="77777777" w:rsidR="00732101" w:rsidRPr="00B267EA" w:rsidRDefault="00732101" w:rsidP="00F36ADD">
            <w:pPr>
              <w:jc w:val="right"/>
              <w:rPr>
                <w:rFonts w:ascii="Arial" w:hAnsi="Arial" w:cs="Arial"/>
                <w:color w:val="000000"/>
                <w:sz w:val="18"/>
                <w:szCs w:val="18"/>
              </w:rPr>
            </w:pPr>
            <w:r w:rsidRPr="00B267EA">
              <w:rPr>
                <w:rFonts w:ascii="Arial" w:hAnsi="Arial" w:cs="Arial"/>
                <w:color w:val="000000"/>
                <w:sz w:val="18"/>
                <w:szCs w:val="18"/>
              </w:rPr>
              <w:t xml:space="preserve"> $                 49,087,61</w:t>
            </w:r>
            <w:r>
              <w:rPr>
                <w:rFonts w:ascii="Arial" w:hAnsi="Arial" w:cs="Arial"/>
                <w:color w:val="000000"/>
                <w:sz w:val="18"/>
                <w:szCs w:val="18"/>
              </w:rPr>
              <w:t>7</w:t>
            </w:r>
            <w:r w:rsidRPr="00B267EA">
              <w:rPr>
                <w:rFonts w:ascii="Arial" w:hAnsi="Arial" w:cs="Arial"/>
                <w:color w:val="000000"/>
                <w:sz w:val="18"/>
                <w:szCs w:val="18"/>
              </w:rPr>
              <w:t xml:space="preserve"> </w:t>
            </w:r>
          </w:p>
        </w:tc>
        <w:tc>
          <w:tcPr>
            <w:tcW w:w="1596" w:type="dxa"/>
            <w:tcBorders>
              <w:top w:val="nil"/>
              <w:left w:val="nil"/>
              <w:bottom w:val="single" w:sz="4" w:space="0" w:color="auto"/>
              <w:right w:val="single" w:sz="4" w:space="0" w:color="auto"/>
            </w:tcBorders>
            <w:vAlign w:val="center"/>
            <w:hideMark/>
          </w:tcPr>
          <w:p w14:paraId="2889CE28"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t> </w:t>
            </w:r>
          </w:p>
        </w:tc>
      </w:tr>
      <w:tr w:rsidR="00732101" w:rsidRPr="00B267EA" w14:paraId="3D329982" w14:textId="77777777" w:rsidTr="00FE2BC1">
        <w:trPr>
          <w:trHeight w:val="285"/>
        </w:trPr>
        <w:tc>
          <w:tcPr>
            <w:tcW w:w="4900" w:type="dxa"/>
            <w:tcBorders>
              <w:top w:val="nil"/>
              <w:left w:val="single" w:sz="4" w:space="0" w:color="auto"/>
              <w:bottom w:val="single" w:sz="4" w:space="0" w:color="auto"/>
              <w:right w:val="single" w:sz="4" w:space="0" w:color="auto"/>
            </w:tcBorders>
            <w:vAlign w:val="center"/>
            <w:hideMark/>
          </w:tcPr>
          <w:p w14:paraId="0088A179"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t>Col. Puesta Del Sol II</w:t>
            </w:r>
          </w:p>
        </w:tc>
        <w:tc>
          <w:tcPr>
            <w:tcW w:w="2440" w:type="dxa"/>
            <w:tcBorders>
              <w:top w:val="nil"/>
              <w:left w:val="nil"/>
              <w:bottom w:val="single" w:sz="4" w:space="0" w:color="auto"/>
              <w:right w:val="single" w:sz="4" w:space="0" w:color="auto"/>
            </w:tcBorders>
            <w:vAlign w:val="center"/>
            <w:hideMark/>
          </w:tcPr>
          <w:p w14:paraId="14A7482C" w14:textId="77777777" w:rsidR="00732101" w:rsidRPr="00B267EA" w:rsidRDefault="00732101" w:rsidP="00F36ADD">
            <w:pPr>
              <w:jc w:val="right"/>
              <w:rPr>
                <w:rFonts w:ascii="Arial" w:hAnsi="Arial" w:cs="Arial"/>
                <w:color w:val="000000"/>
                <w:sz w:val="18"/>
                <w:szCs w:val="18"/>
              </w:rPr>
            </w:pPr>
            <w:r w:rsidRPr="00B267EA">
              <w:rPr>
                <w:rFonts w:ascii="Arial" w:hAnsi="Arial" w:cs="Arial"/>
                <w:color w:val="000000"/>
                <w:sz w:val="18"/>
                <w:szCs w:val="18"/>
              </w:rPr>
              <w:t xml:space="preserve"> $                 46,062,16</w:t>
            </w:r>
            <w:r>
              <w:rPr>
                <w:rFonts w:ascii="Arial" w:hAnsi="Arial" w:cs="Arial"/>
                <w:color w:val="000000"/>
                <w:sz w:val="18"/>
                <w:szCs w:val="18"/>
              </w:rPr>
              <w:t>4</w:t>
            </w:r>
            <w:r w:rsidRPr="00B267EA">
              <w:rPr>
                <w:rFonts w:ascii="Arial" w:hAnsi="Arial" w:cs="Arial"/>
                <w:color w:val="000000"/>
                <w:sz w:val="18"/>
                <w:szCs w:val="18"/>
              </w:rPr>
              <w:t xml:space="preserve"> </w:t>
            </w:r>
          </w:p>
        </w:tc>
        <w:tc>
          <w:tcPr>
            <w:tcW w:w="1596" w:type="dxa"/>
            <w:tcBorders>
              <w:top w:val="nil"/>
              <w:left w:val="nil"/>
              <w:bottom w:val="single" w:sz="4" w:space="0" w:color="auto"/>
              <w:right w:val="single" w:sz="4" w:space="0" w:color="auto"/>
            </w:tcBorders>
            <w:vAlign w:val="center"/>
            <w:hideMark/>
          </w:tcPr>
          <w:p w14:paraId="70886FB6"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t> </w:t>
            </w:r>
          </w:p>
        </w:tc>
      </w:tr>
      <w:tr w:rsidR="00732101" w:rsidRPr="00B267EA" w14:paraId="47CBBB2B" w14:textId="77777777" w:rsidTr="00FE2BC1">
        <w:trPr>
          <w:trHeight w:val="285"/>
        </w:trPr>
        <w:tc>
          <w:tcPr>
            <w:tcW w:w="4900" w:type="dxa"/>
            <w:tcBorders>
              <w:top w:val="nil"/>
              <w:left w:val="single" w:sz="4" w:space="0" w:color="auto"/>
              <w:bottom w:val="single" w:sz="4" w:space="0" w:color="auto"/>
              <w:right w:val="single" w:sz="4" w:space="0" w:color="auto"/>
            </w:tcBorders>
            <w:vAlign w:val="center"/>
          </w:tcPr>
          <w:p w14:paraId="5937E02D" w14:textId="77777777" w:rsidR="00732101" w:rsidRPr="00B267EA" w:rsidRDefault="00732101" w:rsidP="00B267EA">
            <w:pPr>
              <w:rPr>
                <w:rFonts w:ascii="Arial" w:hAnsi="Arial" w:cs="Arial"/>
                <w:color w:val="000000"/>
                <w:sz w:val="18"/>
                <w:szCs w:val="18"/>
              </w:rPr>
            </w:pPr>
            <w:r>
              <w:rPr>
                <w:rFonts w:ascii="Arial" w:hAnsi="Arial" w:cs="Arial"/>
                <w:color w:val="000000"/>
                <w:sz w:val="18"/>
                <w:szCs w:val="18"/>
              </w:rPr>
              <w:t>Fracc. Terranova</w:t>
            </w:r>
          </w:p>
        </w:tc>
        <w:tc>
          <w:tcPr>
            <w:tcW w:w="2440" w:type="dxa"/>
            <w:tcBorders>
              <w:top w:val="nil"/>
              <w:left w:val="nil"/>
              <w:bottom w:val="single" w:sz="4" w:space="0" w:color="auto"/>
              <w:right w:val="single" w:sz="4" w:space="0" w:color="auto"/>
            </w:tcBorders>
            <w:vAlign w:val="center"/>
          </w:tcPr>
          <w:p w14:paraId="4F9FF0EB" w14:textId="77777777" w:rsidR="00732101" w:rsidRPr="00B267EA" w:rsidRDefault="00732101" w:rsidP="00AF2B16">
            <w:pPr>
              <w:jc w:val="right"/>
              <w:rPr>
                <w:rFonts w:ascii="Arial" w:hAnsi="Arial" w:cs="Arial"/>
                <w:color w:val="000000"/>
                <w:sz w:val="18"/>
                <w:szCs w:val="18"/>
              </w:rPr>
            </w:pPr>
            <w:r>
              <w:rPr>
                <w:rFonts w:ascii="Arial" w:hAnsi="Arial" w:cs="Arial"/>
                <w:color w:val="000000"/>
                <w:sz w:val="18"/>
                <w:szCs w:val="18"/>
              </w:rPr>
              <w:t>$                 45</w:t>
            </w:r>
            <w:r w:rsidRPr="00B267EA">
              <w:rPr>
                <w:rFonts w:ascii="Arial" w:hAnsi="Arial" w:cs="Arial"/>
                <w:color w:val="000000"/>
                <w:sz w:val="18"/>
                <w:szCs w:val="18"/>
              </w:rPr>
              <w:t>,</w:t>
            </w:r>
            <w:r>
              <w:rPr>
                <w:rFonts w:ascii="Arial" w:hAnsi="Arial" w:cs="Arial"/>
                <w:color w:val="000000"/>
                <w:sz w:val="18"/>
                <w:szCs w:val="18"/>
              </w:rPr>
              <w:t>572</w:t>
            </w:r>
            <w:r w:rsidRPr="00B267EA">
              <w:rPr>
                <w:rFonts w:ascii="Arial" w:hAnsi="Arial" w:cs="Arial"/>
                <w:color w:val="000000"/>
                <w:sz w:val="18"/>
                <w:szCs w:val="18"/>
              </w:rPr>
              <w:t>,</w:t>
            </w:r>
            <w:r>
              <w:rPr>
                <w:rFonts w:ascii="Arial" w:hAnsi="Arial" w:cs="Arial"/>
                <w:color w:val="000000"/>
                <w:sz w:val="18"/>
                <w:szCs w:val="18"/>
              </w:rPr>
              <w:t>058</w:t>
            </w:r>
          </w:p>
        </w:tc>
        <w:tc>
          <w:tcPr>
            <w:tcW w:w="1596" w:type="dxa"/>
            <w:tcBorders>
              <w:top w:val="nil"/>
              <w:left w:val="nil"/>
              <w:bottom w:val="single" w:sz="4" w:space="0" w:color="auto"/>
              <w:right w:val="single" w:sz="4" w:space="0" w:color="auto"/>
            </w:tcBorders>
            <w:vAlign w:val="center"/>
          </w:tcPr>
          <w:p w14:paraId="45EA47A7" w14:textId="77777777" w:rsidR="00732101" w:rsidRPr="00B267EA" w:rsidRDefault="00732101" w:rsidP="00B267EA">
            <w:pPr>
              <w:rPr>
                <w:rFonts w:ascii="Arial" w:hAnsi="Arial" w:cs="Arial"/>
                <w:color w:val="000000"/>
                <w:sz w:val="18"/>
                <w:szCs w:val="18"/>
              </w:rPr>
            </w:pPr>
          </w:p>
        </w:tc>
      </w:tr>
      <w:tr w:rsidR="00732101" w:rsidRPr="00B267EA" w14:paraId="7A3235B0" w14:textId="77777777" w:rsidTr="00FE2BC1">
        <w:trPr>
          <w:trHeight w:val="285"/>
        </w:trPr>
        <w:tc>
          <w:tcPr>
            <w:tcW w:w="4900" w:type="dxa"/>
            <w:tcBorders>
              <w:top w:val="single" w:sz="4" w:space="0" w:color="auto"/>
              <w:left w:val="single" w:sz="4" w:space="0" w:color="auto"/>
              <w:bottom w:val="single" w:sz="4" w:space="0" w:color="auto"/>
              <w:right w:val="single" w:sz="4" w:space="0" w:color="auto"/>
            </w:tcBorders>
            <w:vAlign w:val="center"/>
            <w:hideMark/>
          </w:tcPr>
          <w:p w14:paraId="6DD830DE"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t>Fracc. Villa Turística</w:t>
            </w:r>
          </w:p>
        </w:tc>
        <w:tc>
          <w:tcPr>
            <w:tcW w:w="2440" w:type="dxa"/>
            <w:tcBorders>
              <w:top w:val="single" w:sz="4" w:space="0" w:color="auto"/>
              <w:left w:val="nil"/>
              <w:bottom w:val="single" w:sz="4" w:space="0" w:color="auto"/>
              <w:right w:val="single" w:sz="4" w:space="0" w:color="auto"/>
            </w:tcBorders>
            <w:vAlign w:val="center"/>
            <w:hideMark/>
          </w:tcPr>
          <w:p w14:paraId="19D7A318" w14:textId="77777777" w:rsidR="00732101" w:rsidRPr="00B267EA" w:rsidRDefault="00732101" w:rsidP="00F36ADD">
            <w:pPr>
              <w:jc w:val="right"/>
              <w:rPr>
                <w:rFonts w:ascii="Arial" w:hAnsi="Arial" w:cs="Arial"/>
                <w:color w:val="000000"/>
                <w:sz w:val="18"/>
                <w:szCs w:val="18"/>
              </w:rPr>
            </w:pPr>
            <w:r w:rsidRPr="00B267EA">
              <w:rPr>
                <w:rFonts w:ascii="Arial" w:hAnsi="Arial" w:cs="Arial"/>
                <w:color w:val="000000"/>
                <w:sz w:val="18"/>
                <w:szCs w:val="18"/>
              </w:rPr>
              <w:t xml:space="preserve"> $                 38,262,71</w:t>
            </w:r>
            <w:r>
              <w:rPr>
                <w:rFonts w:ascii="Arial" w:hAnsi="Arial" w:cs="Arial"/>
                <w:color w:val="000000"/>
                <w:sz w:val="18"/>
                <w:szCs w:val="18"/>
              </w:rPr>
              <w:t>3</w:t>
            </w:r>
            <w:r w:rsidRPr="00B267EA">
              <w:rPr>
                <w:rFonts w:ascii="Arial" w:hAnsi="Arial" w:cs="Arial"/>
                <w:color w:val="000000"/>
                <w:sz w:val="18"/>
                <w:szCs w:val="18"/>
              </w:rPr>
              <w:t xml:space="preserve"> </w:t>
            </w:r>
          </w:p>
        </w:tc>
        <w:tc>
          <w:tcPr>
            <w:tcW w:w="1596" w:type="dxa"/>
            <w:tcBorders>
              <w:top w:val="single" w:sz="4" w:space="0" w:color="auto"/>
              <w:left w:val="nil"/>
              <w:bottom w:val="single" w:sz="4" w:space="0" w:color="auto"/>
              <w:right w:val="single" w:sz="4" w:space="0" w:color="auto"/>
            </w:tcBorders>
            <w:vAlign w:val="center"/>
            <w:hideMark/>
          </w:tcPr>
          <w:p w14:paraId="00989FAC"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t> </w:t>
            </w:r>
          </w:p>
        </w:tc>
      </w:tr>
      <w:tr w:rsidR="00732101" w:rsidRPr="00B267EA" w14:paraId="05526FAB" w14:textId="77777777" w:rsidTr="00FE2BC1">
        <w:trPr>
          <w:trHeight w:val="285"/>
        </w:trPr>
        <w:tc>
          <w:tcPr>
            <w:tcW w:w="4900" w:type="dxa"/>
            <w:tcBorders>
              <w:top w:val="nil"/>
              <w:left w:val="single" w:sz="4" w:space="0" w:color="auto"/>
              <w:bottom w:val="single" w:sz="4" w:space="0" w:color="auto"/>
              <w:right w:val="single" w:sz="4" w:space="0" w:color="auto"/>
            </w:tcBorders>
            <w:vAlign w:val="center"/>
            <w:hideMark/>
          </w:tcPr>
          <w:p w14:paraId="7342A795"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lastRenderedPageBreak/>
              <w:t>Fracc. La Cascada</w:t>
            </w:r>
          </w:p>
        </w:tc>
        <w:tc>
          <w:tcPr>
            <w:tcW w:w="2440" w:type="dxa"/>
            <w:tcBorders>
              <w:top w:val="nil"/>
              <w:left w:val="nil"/>
              <w:bottom w:val="single" w:sz="4" w:space="0" w:color="auto"/>
              <w:right w:val="single" w:sz="4" w:space="0" w:color="auto"/>
            </w:tcBorders>
            <w:vAlign w:val="center"/>
            <w:hideMark/>
          </w:tcPr>
          <w:p w14:paraId="5F23F43E" w14:textId="77777777" w:rsidR="00732101" w:rsidRPr="00B267EA" w:rsidRDefault="00732101" w:rsidP="00F36ADD">
            <w:pPr>
              <w:jc w:val="right"/>
              <w:rPr>
                <w:rFonts w:ascii="Arial" w:hAnsi="Arial" w:cs="Arial"/>
                <w:color w:val="000000"/>
                <w:sz w:val="18"/>
                <w:szCs w:val="18"/>
              </w:rPr>
            </w:pPr>
            <w:r w:rsidRPr="00B267EA">
              <w:rPr>
                <w:rFonts w:ascii="Arial" w:hAnsi="Arial" w:cs="Arial"/>
                <w:color w:val="000000"/>
                <w:sz w:val="18"/>
                <w:szCs w:val="18"/>
              </w:rPr>
              <w:t xml:space="preserve"> $                 38,186,346 </w:t>
            </w:r>
          </w:p>
        </w:tc>
        <w:tc>
          <w:tcPr>
            <w:tcW w:w="1596" w:type="dxa"/>
            <w:tcBorders>
              <w:top w:val="nil"/>
              <w:left w:val="nil"/>
              <w:bottom w:val="single" w:sz="4" w:space="0" w:color="auto"/>
              <w:right w:val="single" w:sz="4" w:space="0" w:color="auto"/>
            </w:tcBorders>
            <w:vAlign w:val="center"/>
            <w:hideMark/>
          </w:tcPr>
          <w:p w14:paraId="015DC4C5"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t> </w:t>
            </w:r>
          </w:p>
        </w:tc>
      </w:tr>
      <w:tr w:rsidR="00732101" w:rsidRPr="00B267EA" w14:paraId="51B13127" w14:textId="77777777" w:rsidTr="00FE2BC1">
        <w:trPr>
          <w:trHeight w:val="285"/>
        </w:trPr>
        <w:tc>
          <w:tcPr>
            <w:tcW w:w="4900" w:type="dxa"/>
            <w:tcBorders>
              <w:top w:val="nil"/>
              <w:left w:val="single" w:sz="4" w:space="0" w:color="auto"/>
              <w:bottom w:val="single" w:sz="4" w:space="0" w:color="auto"/>
              <w:right w:val="single" w:sz="4" w:space="0" w:color="auto"/>
            </w:tcBorders>
            <w:vAlign w:val="center"/>
            <w:hideMark/>
          </w:tcPr>
          <w:p w14:paraId="4692AC25"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t>Col. Marbella (Ex-Ejido Primo Tapia)</w:t>
            </w:r>
          </w:p>
        </w:tc>
        <w:tc>
          <w:tcPr>
            <w:tcW w:w="2440" w:type="dxa"/>
            <w:tcBorders>
              <w:top w:val="nil"/>
              <w:left w:val="nil"/>
              <w:bottom w:val="single" w:sz="4" w:space="0" w:color="auto"/>
              <w:right w:val="single" w:sz="4" w:space="0" w:color="auto"/>
            </w:tcBorders>
            <w:vAlign w:val="center"/>
            <w:hideMark/>
          </w:tcPr>
          <w:p w14:paraId="03E2CF2F" w14:textId="77777777" w:rsidR="00732101" w:rsidRPr="00B267EA" w:rsidRDefault="00732101" w:rsidP="00F36ADD">
            <w:pPr>
              <w:jc w:val="right"/>
              <w:rPr>
                <w:rFonts w:ascii="Arial" w:hAnsi="Arial" w:cs="Arial"/>
                <w:color w:val="000000"/>
                <w:sz w:val="18"/>
                <w:szCs w:val="18"/>
              </w:rPr>
            </w:pPr>
            <w:r w:rsidRPr="00B267EA">
              <w:rPr>
                <w:rFonts w:ascii="Arial" w:hAnsi="Arial" w:cs="Arial"/>
                <w:color w:val="000000"/>
                <w:sz w:val="18"/>
                <w:szCs w:val="18"/>
              </w:rPr>
              <w:t xml:space="preserve"> $                 37,483,324 </w:t>
            </w:r>
          </w:p>
        </w:tc>
        <w:tc>
          <w:tcPr>
            <w:tcW w:w="1596" w:type="dxa"/>
            <w:tcBorders>
              <w:top w:val="nil"/>
              <w:left w:val="nil"/>
              <w:bottom w:val="single" w:sz="4" w:space="0" w:color="auto"/>
              <w:right w:val="single" w:sz="4" w:space="0" w:color="auto"/>
            </w:tcBorders>
            <w:vAlign w:val="center"/>
            <w:hideMark/>
          </w:tcPr>
          <w:p w14:paraId="2F32FA18"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t> </w:t>
            </w:r>
          </w:p>
        </w:tc>
      </w:tr>
      <w:tr w:rsidR="00732101" w:rsidRPr="00B267EA" w14:paraId="3148EBE0" w14:textId="77777777" w:rsidTr="00FE2BC1">
        <w:trPr>
          <w:trHeight w:val="285"/>
        </w:trPr>
        <w:tc>
          <w:tcPr>
            <w:tcW w:w="4900" w:type="dxa"/>
            <w:tcBorders>
              <w:top w:val="nil"/>
              <w:left w:val="single" w:sz="4" w:space="0" w:color="auto"/>
              <w:bottom w:val="single" w:sz="4" w:space="0" w:color="auto"/>
              <w:right w:val="single" w:sz="4" w:space="0" w:color="auto"/>
            </w:tcBorders>
            <w:vAlign w:val="center"/>
            <w:hideMark/>
          </w:tcPr>
          <w:p w14:paraId="15B7751F"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t>Rancho Del Mar</w:t>
            </w:r>
          </w:p>
        </w:tc>
        <w:tc>
          <w:tcPr>
            <w:tcW w:w="2440" w:type="dxa"/>
            <w:tcBorders>
              <w:top w:val="nil"/>
              <w:left w:val="nil"/>
              <w:bottom w:val="single" w:sz="4" w:space="0" w:color="auto"/>
              <w:right w:val="single" w:sz="4" w:space="0" w:color="auto"/>
            </w:tcBorders>
            <w:vAlign w:val="center"/>
            <w:hideMark/>
          </w:tcPr>
          <w:p w14:paraId="3A14D278" w14:textId="77777777" w:rsidR="00732101" w:rsidRPr="00B267EA" w:rsidRDefault="00732101" w:rsidP="00F36ADD">
            <w:pPr>
              <w:jc w:val="right"/>
              <w:rPr>
                <w:rFonts w:ascii="Arial" w:hAnsi="Arial" w:cs="Arial"/>
                <w:color w:val="000000"/>
                <w:sz w:val="18"/>
                <w:szCs w:val="18"/>
              </w:rPr>
            </w:pPr>
            <w:r w:rsidRPr="00B267EA">
              <w:rPr>
                <w:rFonts w:ascii="Arial" w:hAnsi="Arial" w:cs="Arial"/>
                <w:color w:val="000000"/>
                <w:sz w:val="18"/>
                <w:szCs w:val="18"/>
              </w:rPr>
              <w:t xml:space="preserve"> $                 36,264,749 </w:t>
            </w:r>
          </w:p>
        </w:tc>
        <w:tc>
          <w:tcPr>
            <w:tcW w:w="1596" w:type="dxa"/>
            <w:tcBorders>
              <w:top w:val="nil"/>
              <w:left w:val="nil"/>
              <w:bottom w:val="single" w:sz="4" w:space="0" w:color="auto"/>
              <w:right w:val="single" w:sz="4" w:space="0" w:color="auto"/>
            </w:tcBorders>
            <w:vAlign w:val="center"/>
            <w:hideMark/>
          </w:tcPr>
          <w:p w14:paraId="4BDB25E0"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t> </w:t>
            </w:r>
          </w:p>
        </w:tc>
      </w:tr>
      <w:tr w:rsidR="00732101" w:rsidRPr="00B267EA" w14:paraId="611A0CB8" w14:textId="77777777" w:rsidTr="00FE2BC1">
        <w:trPr>
          <w:trHeight w:val="285"/>
        </w:trPr>
        <w:tc>
          <w:tcPr>
            <w:tcW w:w="4900" w:type="dxa"/>
            <w:tcBorders>
              <w:top w:val="nil"/>
              <w:left w:val="single" w:sz="4" w:space="0" w:color="auto"/>
              <w:bottom w:val="single" w:sz="4" w:space="0" w:color="auto"/>
              <w:right w:val="single" w:sz="4" w:space="0" w:color="auto"/>
            </w:tcBorders>
            <w:vAlign w:val="center"/>
            <w:hideMark/>
          </w:tcPr>
          <w:p w14:paraId="558DC09F"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t>Mar De Puerto Nuevo</w:t>
            </w:r>
          </w:p>
        </w:tc>
        <w:tc>
          <w:tcPr>
            <w:tcW w:w="2440" w:type="dxa"/>
            <w:tcBorders>
              <w:top w:val="nil"/>
              <w:left w:val="nil"/>
              <w:bottom w:val="single" w:sz="4" w:space="0" w:color="auto"/>
              <w:right w:val="single" w:sz="4" w:space="0" w:color="auto"/>
            </w:tcBorders>
            <w:vAlign w:val="center"/>
            <w:hideMark/>
          </w:tcPr>
          <w:p w14:paraId="3A238235" w14:textId="77777777" w:rsidR="00732101" w:rsidRPr="00B267EA" w:rsidRDefault="00732101" w:rsidP="00F36ADD">
            <w:pPr>
              <w:jc w:val="right"/>
              <w:rPr>
                <w:rFonts w:ascii="Arial" w:hAnsi="Arial" w:cs="Arial"/>
                <w:color w:val="000000"/>
                <w:sz w:val="18"/>
                <w:szCs w:val="18"/>
              </w:rPr>
            </w:pPr>
            <w:r w:rsidRPr="00B267EA">
              <w:rPr>
                <w:rFonts w:ascii="Arial" w:hAnsi="Arial" w:cs="Arial"/>
                <w:color w:val="000000"/>
                <w:sz w:val="18"/>
                <w:szCs w:val="18"/>
              </w:rPr>
              <w:t xml:space="preserve"> $                 28,070,61</w:t>
            </w:r>
            <w:r>
              <w:rPr>
                <w:rFonts w:ascii="Arial" w:hAnsi="Arial" w:cs="Arial"/>
                <w:color w:val="000000"/>
                <w:sz w:val="18"/>
                <w:szCs w:val="18"/>
              </w:rPr>
              <w:t>2</w:t>
            </w:r>
            <w:r w:rsidRPr="00B267EA">
              <w:rPr>
                <w:rFonts w:ascii="Arial" w:hAnsi="Arial" w:cs="Arial"/>
                <w:color w:val="000000"/>
                <w:sz w:val="18"/>
                <w:szCs w:val="18"/>
              </w:rPr>
              <w:t xml:space="preserve"> </w:t>
            </w:r>
          </w:p>
        </w:tc>
        <w:tc>
          <w:tcPr>
            <w:tcW w:w="1596" w:type="dxa"/>
            <w:tcBorders>
              <w:top w:val="nil"/>
              <w:left w:val="nil"/>
              <w:bottom w:val="single" w:sz="4" w:space="0" w:color="auto"/>
              <w:right w:val="single" w:sz="4" w:space="0" w:color="auto"/>
            </w:tcBorders>
            <w:vAlign w:val="center"/>
            <w:hideMark/>
          </w:tcPr>
          <w:p w14:paraId="7F46FB0D"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t> </w:t>
            </w:r>
          </w:p>
        </w:tc>
      </w:tr>
      <w:tr w:rsidR="00732101" w:rsidRPr="00B267EA" w14:paraId="02A246C4" w14:textId="77777777" w:rsidTr="00FE2BC1">
        <w:trPr>
          <w:trHeight w:val="285"/>
        </w:trPr>
        <w:tc>
          <w:tcPr>
            <w:tcW w:w="4900" w:type="dxa"/>
            <w:tcBorders>
              <w:top w:val="nil"/>
              <w:left w:val="single" w:sz="4" w:space="0" w:color="auto"/>
              <w:bottom w:val="single" w:sz="4" w:space="0" w:color="auto"/>
              <w:right w:val="single" w:sz="4" w:space="0" w:color="auto"/>
            </w:tcBorders>
            <w:vAlign w:val="center"/>
            <w:hideMark/>
          </w:tcPr>
          <w:p w14:paraId="3F66D75E"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t>Fracc. Villas de Costa Rica</w:t>
            </w:r>
          </w:p>
        </w:tc>
        <w:tc>
          <w:tcPr>
            <w:tcW w:w="2440" w:type="dxa"/>
            <w:tcBorders>
              <w:top w:val="nil"/>
              <w:left w:val="nil"/>
              <w:bottom w:val="single" w:sz="4" w:space="0" w:color="auto"/>
              <w:right w:val="single" w:sz="4" w:space="0" w:color="auto"/>
            </w:tcBorders>
            <w:vAlign w:val="center"/>
            <w:hideMark/>
          </w:tcPr>
          <w:p w14:paraId="676119E5" w14:textId="77777777" w:rsidR="00732101" w:rsidRPr="00B267EA" w:rsidRDefault="00732101" w:rsidP="00F36ADD">
            <w:pPr>
              <w:jc w:val="right"/>
              <w:rPr>
                <w:rFonts w:ascii="Arial" w:hAnsi="Arial" w:cs="Arial"/>
                <w:color w:val="000000"/>
                <w:sz w:val="18"/>
                <w:szCs w:val="18"/>
              </w:rPr>
            </w:pPr>
            <w:r w:rsidRPr="00B267EA">
              <w:rPr>
                <w:rFonts w:ascii="Arial" w:hAnsi="Arial" w:cs="Arial"/>
                <w:color w:val="000000"/>
                <w:sz w:val="18"/>
                <w:szCs w:val="18"/>
              </w:rPr>
              <w:t xml:space="preserve"> $                 27,518,427 </w:t>
            </w:r>
          </w:p>
        </w:tc>
        <w:tc>
          <w:tcPr>
            <w:tcW w:w="1596" w:type="dxa"/>
            <w:tcBorders>
              <w:top w:val="nil"/>
              <w:left w:val="nil"/>
              <w:bottom w:val="single" w:sz="4" w:space="0" w:color="auto"/>
              <w:right w:val="single" w:sz="4" w:space="0" w:color="auto"/>
            </w:tcBorders>
            <w:vAlign w:val="center"/>
            <w:hideMark/>
          </w:tcPr>
          <w:p w14:paraId="132B63D9"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t> </w:t>
            </w:r>
          </w:p>
        </w:tc>
      </w:tr>
      <w:tr w:rsidR="00732101" w:rsidRPr="00B267EA" w14:paraId="1F3F81FD" w14:textId="77777777" w:rsidTr="00FE2BC1">
        <w:trPr>
          <w:trHeight w:val="285"/>
        </w:trPr>
        <w:tc>
          <w:tcPr>
            <w:tcW w:w="4900" w:type="dxa"/>
            <w:tcBorders>
              <w:top w:val="nil"/>
              <w:left w:val="single" w:sz="4" w:space="0" w:color="auto"/>
              <w:bottom w:val="single" w:sz="4" w:space="0" w:color="auto"/>
              <w:right w:val="single" w:sz="4" w:space="0" w:color="auto"/>
            </w:tcBorders>
            <w:vAlign w:val="center"/>
            <w:hideMark/>
          </w:tcPr>
          <w:p w14:paraId="268172E5"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t>Fracc. Valles Del Mar</w:t>
            </w:r>
          </w:p>
        </w:tc>
        <w:tc>
          <w:tcPr>
            <w:tcW w:w="2440" w:type="dxa"/>
            <w:tcBorders>
              <w:top w:val="nil"/>
              <w:left w:val="nil"/>
              <w:bottom w:val="single" w:sz="4" w:space="0" w:color="auto"/>
              <w:right w:val="single" w:sz="4" w:space="0" w:color="auto"/>
            </w:tcBorders>
            <w:vAlign w:val="center"/>
            <w:hideMark/>
          </w:tcPr>
          <w:p w14:paraId="4F217CAE" w14:textId="77777777" w:rsidR="00732101" w:rsidRPr="00B267EA" w:rsidRDefault="00732101" w:rsidP="00F36ADD">
            <w:pPr>
              <w:jc w:val="right"/>
              <w:rPr>
                <w:rFonts w:ascii="Arial" w:hAnsi="Arial" w:cs="Arial"/>
                <w:color w:val="000000"/>
                <w:sz w:val="18"/>
                <w:szCs w:val="18"/>
              </w:rPr>
            </w:pPr>
            <w:r w:rsidRPr="00B267EA">
              <w:rPr>
                <w:rFonts w:ascii="Arial" w:hAnsi="Arial" w:cs="Arial"/>
                <w:color w:val="000000"/>
                <w:sz w:val="18"/>
                <w:szCs w:val="18"/>
              </w:rPr>
              <w:t xml:space="preserve"> $                 24,197,933 </w:t>
            </w:r>
          </w:p>
        </w:tc>
        <w:tc>
          <w:tcPr>
            <w:tcW w:w="1596" w:type="dxa"/>
            <w:tcBorders>
              <w:top w:val="nil"/>
              <w:left w:val="nil"/>
              <w:bottom w:val="single" w:sz="4" w:space="0" w:color="auto"/>
              <w:right w:val="single" w:sz="4" w:space="0" w:color="auto"/>
            </w:tcBorders>
            <w:vAlign w:val="center"/>
            <w:hideMark/>
          </w:tcPr>
          <w:p w14:paraId="52B9069C"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t> </w:t>
            </w:r>
          </w:p>
        </w:tc>
      </w:tr>
      <w:tr w:rsidR="00732101" w:rsidRPr="00B267EA" w14:paraId="0DA3601C" w14:textId="77777777" w:rsidTr="00FE2BC1">
        <w:trPr>
          <w:trHeight w:val="285"/>
        </w:trPr>
        <w:tc>
          <w:tcPr>
            <w:tcW w:w="4900" w:type="dxa"/>
            <w:tcBorders>
              <w:top w:val="nil"/>
              <w:left w:val="single" w:sz="4" w:space="0" w:color="auto"/>
              <w:bottom w:val="single" w:sz="4" w:space="0" w:color="auto"/>
              <w:right w:val="single" w:sz="4" w:space="0" w:color="auto"/>
            </w:tcBorders>
            <w:vAlign w:val="center"/>
            <w:hideMark/>
          </w:tcPr>
          <w:p w14:paraId="626A8F4A"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t>Col. Puesta Del Sol</w:t>
            </w:r>
          </w:p>
        </w:tc>
        <w:tc>
          <w:tcPr>
            <w:tcW w:w="2440" w:type="dxa"/>
            <w:tcBorders>
              <w:top w:val="nil"/>
              <w:left w:val="nil"/>
              <w:bottom w:val="single" w:sz="4" w:space="0" w:color="auto"/>
              <w:right w:val="single" w:sz="4" w:space="0" w:color="auto"/>
            </w:tcBorders>
            <w:vAlign w:val="center"/>
            <w:hideMark/>
          </w:tcPr>
          <w:p w14:paraId="2D07F58E" w14:textId="77777777" w:rsidR="00732101" w:rsidRPr="00B267EA" w:rsidRDefault="00732101" w:rsidP="00F36ADD">
            <w:pPr>
              <w:jc w:val="right"/>
              <w:rPr>
                <w:rFonts w:ascii="Arial" w:hAnsi="Arial" w:cs="Arial"/>
                <w:color w:val="000000"/>
                <w:sz w:val="18"/>
                <w:szCs w:val="18"/>
              </w:rPr>
            </w:pPr>
            <w:r w:rsidRPr="00B267EA">
              <w:rPr>
                <w:rFonts w:ascii="Arial" w:hAnsi="Arial" w:cs="Arial"/>
                <w:color w:val="000000"/>
                <w:sz w:val="18"/>
                <w:szCs w:val="18"/>
              </w:rPr>
              <w:t xml:space="preserve"> $                 20,402,163 </w:t>
            </w:r>
          </w:p>
        </w:tc>
        <w:tc>
          <w:tcPr>
            <w:tcW w:w="1596" w:type="dxa"/>
            <w:tcBorders>
              <w:top w:val="nil"/>
              <w:left w:val="nil"/>
              <w:bottom w:val="single" w:sz="4" w:space="0" w:color="auto"/>
              <w:right w:val="single" w:sz="4" w:space="0" w:color="auto"/>
            </w:tcBorders>
            <w:vAlign w:val="center"/>
            <w:hideMark/>
          </w:tcPr>
          <w:p w14:paraId="2564231A"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t> </w:t>
            </w:r>
          </w:p>
        </w:tc>
      </w:tr>
      <w:tr w:rsidR="00732101" w:rsidRPr="00B267EA" w14:paraId="23063A13" w14:textId="77777777" w:rsidTr="00FE2BC1">
        <w:trPr>
          <w:trHeight w:val="285"/>
        </w:trPr>
        <w:tc>
          <w:tcPr>
            <w:tcW w:w="4900" w:type="dxa"/>
            <w:tcBorders>
              <w:top w:val="nil"/>
              <w:left w:val="single" w:sz="4" w:space="0" w:color="auto"/>
              <w:bottom w:val="single" w:sz="4" w:space="0" w:color="auto"/>
              <w:right w:val="single" w:sz="4" w:space="0" w:color="auto"/>
            </w:tcBorders>
            <w:vAlign w:val="center"/>
            <w:hideMark/>
          </w:tcPr>
          <w:p w14:paraId="4FAAC679"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t>Punta Azul</w:t>
            </w:r>
          </w:p>
        </w:tc>
        <w:tc>
          <w:tcPr>
            <w:tcW w:w="2440" w:type="dxa"/>
            <w:tcBorders>
              <w:top w:val="nil"/>
              <w:left w:val="nil"/>
              <w:bottom w:val="single" w:sz="4" w:space="0" w:color="auto"/>
              <w:right w:val="single" w:sz="4" w:space="0" w:color="auto"/>
            </w:tcBorders>
            <w:vAlign w:val="center"/>
            <w:hideMark/>
          </w:tcPr>
          <w:p w14:paraId="658CE18D" w14:textId="77777777" w:rsidR="00732101" w:rsidRPr="00B267EA" w:rsidRDefault="00732101" w:rsidP="00F36ADD">
            <w:pPr>
              <w:jc w:val="right"/>
              <w:rPr>
                <w:rFonts w:ascii="Arial" w:hAnsi="Arial" w:cs="Arial"/>
                <w:color w:val="000000"/>
                <w:sz w:val="18"/>
                <w:szCs w:val="18"/>
              </w:rPr>
            </w:pPr>
            <w:r w:rsidRPr="00B267EA">
              <w:rPr>
                <w:rFonts w:ascii="Arial" w:hAnsi="Arial" w:cs="Arial"/>
                <w:color w:val="000000"/>
                <w:sz w:val="18"/>
                <w:szCs w:val="18"/>
              </w:rPr>
              <w:t xml:space="preserve"> $                 18,676,710 </w:t>
            </w:r>
          </w:p>
        </w:tc>
        <w:tc>
          <w:tcPr>
            <w:tcW w:w="1596" w:type="dxa"/>
            <w:tcBorders>
              <w:top w:val="nil"/>
              <w:left w:val="nil"/>
              <w:bottom w:val="single" w:sz="4" w:space="0" w:color="auto"/>
              <w:right w:val="single" w:sz="4" w:space="0" w:color="auto"/>
            </w:tcBorders>
            <w:vAlign w:val="center"/>
            <w:hideMark/>
          </w:tcPr>
          <w:p w14:paraId="68B5D701"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t> </w:t>
            </w:r>
          </w:p>
        </w:tc>
      </w:tr>
      <w:tr w:rsidR="00732101" w:rsidRPr="00B267EA" w14:paraId="389D0C2E" w14:textId="77777777" w:rsidTr="00FE2BC1">
        <w:trPr>
          <w:trHeight w:val="285"/>
        </w:trPr>
        <w:tc>
          <w:tcPr>
            <w:tcW w:w="4900" w:type="dxa"/>
            <w:tcBorders>
              <w:top w:val="nil"/>
              <w:left w:val="single" w:sz="4" w:space="0" w:color="auto"/>
              <w:bottom w:val="single" w:sz="4" w:space="0" w:color="auto"/>
              <w:right w:val="single" w:sz="4" w:space="0" w:color="auto"/>
            </w:tcBorders>
            <w:vAlign w:val="center"/>
            <w:hideMark/>
          </w:tcPr>
          <w:p w14:paraId="40EEB648"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t xml:space="preserve">Fracc. Real </w:t>
            </w:r>
            <w:r>
              <w:rPr>
                <w:rFonts w:ascii="Arial" w:hAnsi="Arial" w:cs="Arial"/>
                <w:color w:val="000000"/>
                <w:sz w:val="18"/>
                <w:szCs w:val="18"/>
              </w:rPr>
              <w:t>d</w:t>
            </w:r>
            <w:r w:rsidRPr="00B267EA">
              <w:rPr>
                <w:rFonts w:ascii="Arial" w:hAnsi="Arial" w:cs="Arial"/>
                <w:color w:val="000000"/>
                <w:sz w:val="18"/>
                <w:szCs w:val="18"/>
              </w:rPr>
              <w:t>e Rosarito I</w:t>
            </w:r>
          </w:p>
        </w:tc>
        <w:tc>
          <w:tcPr>
            <w:tcW w:w="2440" w:type="dxa"/>
            <w:tcBorders>
              <w:top w:val="nil"/>
              <w:left w:val="nil"/>
              <w:bottom w:val="single" w:sz="4" w:space="0" w:color="auto"/>
              <w:right w:val="single" w:sz="4" w:space="0" w:color="auto"/>
            </w:tcBorders>
            <w:vAlign w:val="center"/>
            <w:hideMark/>
          </w:tcPr>
          <w:p w14:paraId="20D3B7A8" w14:textId="77777777" w:rsidR="00732101" w:rsidRPr="00B267EA" w:rsidRDefault="00732101" w:rsidP="00431BEC">
            <w:pPr>
              <w:jc w:val="right"/>
              <w:rPr>
                <w:rFonts w:ascii="Arial" w:hAnsi="Arial" w:cs="Arial"/>
                <w:color w:val="000000"/>
                <w:sz w:val="18"/>
                <w:szCs w:val="18"/>
              </w:rPr>
            </w:pPr>
            <w:r w:rsidRPr="00B267EA">
              <w:rPr>
                <w:rFonts w:ascii="Arial" w:hAnsi="Arial" w:cs="Arial"/>
                <w:color w:val="000000"/>
                <w:sz w:val="18"/>
                <w:szCs w:val="18"/>
              </w:rPr>
              <w:t xml:space="preserve"> $                 1</w:t>
            </w:r>
            <w:r w:rsidR="00431BEC">
              <w:rPr>
                <w:rFonts w:ascii="Arial" w:hAnsi="Arial" w:cs="Arial"/>
                <w:color w:val="000000"/>
                <w:sz w:val="18"/>
                <w:szCs w:val="18"/>
              </w:rPr>
              <w:t>9</w:t>
            </w:r>
            <w:r w:rsidRPr="00B267EA">
              <w:rPr>
                <w:rFonts w:ascii="Arial" w:hAnsi="Arial" w:cs="Arial"/>
                <w:color w:val="000000"/>
                <w:sz w:val="18"/>
                <w:szCs w:val="18"/>
              </w:rPr>
              <w:t>,</w:t>
            </w:r>
            <w:r w:rsidR="00431BEC">
              <w:rPr>
                <w:rFonts w:ascii="Arial" w:hAnsi="Arial" w:cs="Arial"/>
                <w:color w:val="000000"/>
                <w:sz w:val="18"/>
                <w:szCs w:val="18"/>
              </w:rPr>
              <w:t>636</w:t>
            </w:r>
            <w:r w:rsidRPr="00B267EA">
              <w:rPr>
                <w:rFonts w:ascii="Arial" w:hAnsi="Arial" w:cs="Arial"/>
                <w:color w:val="000000"/>
                <w:sz w:val="18"/>
                <w:szCs w:val="18"/>
              </w:rPr>
              <w:t>,</w:t>
            </w:r>
            <w:r w:rsidR="00431BEC">
              <w:rPr>
                <w:rFonts w:ascii="Arial" w:hAnsi="Arial" w:cs="Arial"/>
                <w:color w:val="000000"/>
                <w:sz w:val="18"/>
                <w:szCs w:val="18"/>
              </w:rPr>
              <w:t>7</w:t>
            </w:r>
            <w:r w:rsidRPr="00B267EA">
              <w:rPr>
                <w:rFonts w:ascii="Arial" w:hAnsi="Arial" w:cs="Arial"/>
                <w:color w:val="000000"/>
                <w:sz w:val="18"/>
                <w:szCs w:val="18"/>
              </w:rPr>
              <w:t xml:space="preserve">52 </w:t>
            </w:r>
          </w:p>
        </w:tc>
        <w:tc>
          <w:tcPr>
            <w:tcW w:w="1596" w:type="dxa"/>
            <w:tcBorders>
              <w:top w:val="nil"/>
              <w:left w:val="nil"/>
              <w:bottom w:val="single" w:sz="4" w:space="0" w:color="auto"/>
              <w:right w:val="single" w:sz="4" w:space="0" w:color="auto"/>
            </w:tcBorders>
            <w:vAlign w:val="center"/>
            <w:hideMark/>
          </w:tcPr>
          <w:p w14:paraId="75397727"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t> </w:t>
            </w:r>
          </w:p>
        </w:tc>
      </w:tr>
      <w:tr w:rsidR="00732101" w:rsidRPr="00B267EA" w14:paraId="15BDA4C8" w14:textId="77777777" w:rsidTr="00FE2BC1">
        <w:trPr>
          <w:trHeight w:val="285"/>
        </w:trPr>
        <w:tc>
          <w:tcPr>
            <w:tcW w:w="4900" w:type="dxa"/>
            <w:tcBorders>
              <w:top w:val="nil"/>
              <w:left w:val="single" w:sz="4" w:space="0" w:color="auto"/>
              <w:bottom w:val="single" w:sz="4" w:space="0" w:color="auto"/>
              <w:right w:val="single" w:sz="4" w:space="0" w:color="auto"/>
            </w:tcBorders>
            <w:vAlign w:val="center"/>
            <w:hideMark/>
          </w:tcPr>
          <w:p w14:paraId="7BE901AC"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t xml:space="preserve">Colonia 17 </w:t>
            </w:r>
            <w:r>
              <w:rPr>
                <w:rFonts w:ascii="Arial" w:hAnsi="Arial" w:cs="Arial"/>
                <w:color w:val="000000"/>
                <w:sz w:val="18"/>
                <w:szCs w:val="18"/>
              </w:rPr>
              <w:t>d</w:t>
            </w:r>
            <w:r w:rsidRPr="00B267EA">
              <w:rPr>
                <w:rFonts w:ascii="Arial" w:hAnsi="Arial" w:cs="Arial"/>
                <w:color w:val="000000"/>
                <w:sz w:val="18"/>
                <w:szCs w:val="18"/>
              </w:rPr>
              <w:t>e agosto</w:t>
            </w:r>
          </w:p>
        </w:tc>
        <w:tc>
          <w:tcPr>
            <w:tcW w:w="2440" w:type="dxa"/>
            <w:tcBorders>
              <w:top w:val="nil"/>
              <w:left w:val="nil"/>
              <w:bottom w:val="single" w:sz="4" w:space="0" w:color="auto"/>
              <w:right w:val="single" w:sz="4" w:space="0" w:color="auto"/>
            </w:tcBorders>
            <w:vAlign w:val="center"/>
            <w:hideMark/>
          </w:tcPr>
          <w:p w14:paraId="34F20FD5" w14:textId="77777777" w:rsidR="00732101" w:rsidRPr="00B267EA" w:rsidRDefault="00732101" w:rsidP="00F36ADD">
            <w:pPr>
              <w:jc w:val="right"/>
              <w:rPr>
                <w:rFonts w:ascii="Arial" w:hAnsi="Arial" w:cs="Arial"/>
                <w:color w:val="000000"/>
                <w:sz w:val="18"/>
                <w:szCs w:val="18"/>
              </w:rPr>
            </w:pPr>
            <w:r w:rsidRPr="00B267EA">
              <w:rPr>
                <w:rFonts w:ascii="Arial" w:hAnsi="Arial" w:cs="Arial"/>
                <w:color w:val="000000"/>
                <w:sz w:val="18"/>
                <w:szCs w:val="18"/>
              </w:rPr>
              <w:t xml:space="preserve"> $                 18,127,700 </w:t>
            </w:r>
          </w:p>
        </w:tc>
        <w:tc>
          <w:tcPr>
            <w:tcW w:w="1596" w:type="dxa"/>
            <w:tcBorders>
              <w:top w:val="nil"/>
              <w:left w:val="nil"/>
              <w:bottom w:val="single" w:sz="4" w:space="0" w:color="auto"/>
              <w:right w:val="single" w:sz="4" w:space="0" w:color="auto"/>
            </w:tcBorders>
            <w:vAlign w:val="center"/>
            <w:hideMark/>
          </w:tcPr>
          <w:p w14:paraId="45562B08"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t> </w:t>
            </w:r>
          </w:p>
        </w:tc>
      </w:tr>
      <w:tr w:rsidR="00732101" w:rsidRPr="00B267EA" w14:paraId="07392152" w14:textId="77777777" w:rsidTr="00FE2BC1">
        <w:trPr>
          <w:trHeight w:val="285"/>
        </w:trPr>
        <w:tc>
          <w:tcPr>
            <w:tcW w:w="4900" w:type="dxa"/>
            <w:tcBorders>
              <w:top w:val="nil"/>
              <w:left w:val="single" w:sz="4" w:space="0" w:color="auto"/>
              <w:bottom w:val="single" w:sz="4" w:space="0" w:color="auto"/>
              <w:right w:val="single" w:sz="4" w:space="0" w:color="auto"/>
            </w:tcBorders>
            <w:vAlign w:val="center"/>
            <w:hideMark/>
          </w:tcPr>
          <w:p w14:paraId="27673C16"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t>Fracc. Cumbres Del Mar</w:t>
            </w:r>
          </w:p>
        </w:tc>
        <w:tc>
          <w:tcPr>
            <w:tcW w:w="2440" w:type="dxa"/>
            <w:tcBorders>
              <w:top w:val="nil"/>
              <w:left w:val="nil"/>
              <w:bottom w:val="single" w:sz="4" w:space="0" w:color="auto"/>
              <w:right w:val="single" w:sz="4" w:space="0" w:color="auto"/>
            </w:tcBorders>
            <w:vAlign w:val="center"/>
            <w:hideMark/>
          </w:tcPr>
          <w:p w14:paraId="3E78F102" w14:textId="77777777" w:rsidR="00732101" w:rsidRPr="00B267EA" w:rsidRDefault="00732101" w:rsidP="00F36ADD">
            <w:pPr>
              <w:jc w:val="right"/>
              <w:rPr>
                <w:rFonts w:ascii="Arial" w:hAnsi="Arial" w:cs="Arial"/>
                <w:color w:val="000000"/>
                <w:sz w:val="18"/>
                <w:szCs w:val="18"/>
              </w:rPr>
            </w:pPr>
            <w:r w:rsidRPr="00B267EA">
              <w:rPr>
                <w:rFonts w:ascii="Arial" w:hAnsi="Arial" w:cs="Arial"/>
                <w:color w:val="000000"/>
                <w:sz w:val="18"/>
                <w:szCs w:val="18"/>
              </w:rPr>
              <w:t xml:space="preserve"> $                 16,820,302 </w:t>
            </w:r>
          </w:p>
        </w:tc>
        <w:tc>
          <w:tcPr>
            <w:tcW w:w="1596" w:type="dxa"/>
            <w:tcBorders>
              <w:top w:val="nil"/>
              <w:left w:val="nil"/>
              <w:bottom w:val="single" w:sz="4" w:space="0" w:color="auto"/>
              <w:right w:val="single" w:sz="4" w:space="0" w:color="auto"/>
            </w:tcBorders>
            <w:vAlign w:val="center"/>
            <w:hideMark/>
          </w:tcPr>
          <w:p w14:paraId="40C2AB79"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t> </w:t>
            </w:r>
          </w:p>
        </w:tc>
      </w:tr>
      <w:tr w:rsidR="00732101" w:rsidRPr="00B267EA" w14:paraId="1FE47459" w14:textId="77777777" w:rsidTr="00FE2BC1">
        <w:trPr>
          <w:trHeight w:val="285"/>
        </w:trPr>
        <w:tc>
          <w:tcPr>
            <w:tcW w:w="4900" w:type="dxa"/>
            <w:tcBorders>
              <w:top w:val="nil"/>
              <w:left w:val="single" w:sz="4" w:space="0" w:color="auto"/>
              <w:bottom w:val="single" w:sz="4" w:space="0" w:color="auto"/>
              <w:right w:val="single" w:sz="4" w:space="0" w:color="auto"/>
            </w:tcBorders>
            <w:vAlign w:val="center"/>
            <w:hideMark/>
          </w:tcPr>
          <w:p w14:paraId="35BFEA88"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t>Mar De Puerto Nuevo II</w:t>
            </w:r>
          </w:p>
        </w:tc>
        <w:tc>
          <w:tcPr>
            <w:tcW w:w="2440" w:type="dxa"/>
            <w:tcBorders>
              <w:top w:val="nil"/>
              <w:left w:val="nil"/>
              <w:bottom w:val="single" w:sz="4" w:space="0" w:color="auto"/>
              <w:right w:val="single" w:sz="4" w:space="0" w:color="auto"/>
            </w:tcBorders>
            <w:vAlign w:val="center"/>
            <w:hideMark/>
          </w:tcPr>
          <w:p w14:paraId="1E952F89" w14:textId="77777777" w:rsidR="00732101" w:rsidRPr="00B267EA" w:rsidRDefault="00732101" w:rsidP="00F36ADD">
            <w:pPr>
              <w:jc w:val="right"/>
              <w:rPr>
                <w:rFonts w:ascii="Arial" w:hAnsi="Arial" w:cs="Arial"/>
                <w:color w:val="000000"/>
                <w:sz w:val="18"/>
                <w:szCs w:val="18"/>
              </w:rPr>
            </w:pPr>
            <w:r w:rsidRPr="00B267EA">
              <w:rPr>
                <w:rFonts w:ascii="Arial" w:hAnsi="Arial" w:cs="Arial"/>
                <w:color w:val="000000"/>
                <w:sz w:val="18"/>
                <w:szCs w:val="18"/>
              </w:rPr>
              <w:t xml:space="preserve"> $                 16,570,61</w:t>
            </w:r>
            <w:r>
              <w:rPr>
                <w:rFonts w:ascii="Arial" w:hAnsi="Arial" w:cs="Arial"/>
                <w:color w:val="000000"/>
                <w:sz w:val="18"/>
                <w:szCs w:val="18"/>
              </w:rPr>
              <w:t>9</w:t>
            </w:r>
            <w:r w:rsidRPr="00B267EA">
              <w:rPr>
                <w:rFonts w:ascii="Arial" w:hAnsi="Arial" w:cs="Arial"/>
                <w:color w:val="000000"/>
                <w:sz w:val="18"/>
                <w:szCs w:val="18"/>
              </w:rPr>
              <w:t xml:space="preserve"> </w:t>
            </w:r>
          </w:p>
        </w:tc>
        <w:tc>
          <w:tcPr>
            <w:tcW w:w="1596" w:type="dxa"/>
            <w:tcBorders>
              <w:top w:val="nil"/>
              <w:left w:val="nil"/>
              <w:bottom w:val="single" w:sz="4" w:space="0" w:color="auto"/>
              <w:right w:val="single" w:sz="4" w:space="0" w:color="auto"/>
            </w:tcBorders>
            <w:vAlign w:val="center"/>
            <w:hideMark/>
          </w:tcPr>
          <w:p w14:paraId="5C4D6339"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t> </w:t>
            </w:r>
          </w:p>
        </w:tc>
      </w:tr>
      <w:tr w:rsidR="00732101" w:rsidRPr="00B267EA" w14:paraId="740ED721" w14:textId="77777777" w:rsidTr="00FE2BC1">
        <w:trPr>
          <w:trHeight w:val="285"/>
        </w:trPr>
        <w:tc>
          <w:tcPr>
            <w:tcW w:w="4900" w:type="dxa"/>
            <w:tcBorders>
              <w:top w:val="nil"/>
              <w:left w:val="single" w:sz="4" w:space="0" w:color="auto"/>
              <w:bottom w:val="single" w:sz="4" w:space="0" w:color="auto"/>
              <w:right w:val="single" w:sz="4" w:space="0" w:color="auto"/>
            </w:tcBorders>
            <w:vAlign w:val="center"/>
            <w:hideMark/>
          </w:tcPr>
          <w:p w14:paraId="1A5050BA"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t>Col. Lucio Blanco</w:t>
            </w:r>
          </w:p>
        </w:tc>
        <w:tc>
          <w:tcPr>
            <w:tcW w:w="2440" w:type="dxa"/>
            <w:tcBorders>
              <w:top w:val="nil"/>
              <w:left w:val="nil"/>
              <w:bottom w:val="single" w:sz="4" w:space="0" w:color="auto"/>
              <w:right w:val="single" w:sz="4" w:space="0" w:color="auto"/>
            </w:tcBorders>
            <w:vAlign w:val="center"/>
            <w:hideMark/>
          </w:tcPr>
          <w:p w14:paraId="1635B39C" w14:textId="77777777" w:rsidR="00732101" w:rsidRPr="00B267EA" w:rsidRDefault="00732101" w:rsidP="00F36ADD">
            <w:pPr>
              <w:jc w:val="right"/>
              <w:rPr>
                <w:rFonts w:ascii="Arial" w:hAnsi="Arial" w:cs="Arial"/>
                <w:color w:val="000000"/>
                <w:sz w:val="18"/>
                <w:szCs w:val="18"/>
              </w:rPr>
            </w:pPr>
            <w:r w:rsidRPr="00B267EA">
              <w:rPr>
                <w:rFonts w:ascii="Arial" w:hAnsi="Arial" w:cs="Arial"/>
                <w:color w:val="000000"/>
                <w:sz w:val="18"/>
                <w:szCs w:val="18"/>
              </w:rPr>
              <w:t xml:space="preserve"> $                 15,697,784 </w:t>
            </w:r>
          </w:p>
        </w:tc>
        <w:tc>
          <w:tcPr>
            <w:tcW w:w="1596" w:type="dxa"/>
            <w:tcBorders>
              <w:top w:val="nil"/>
              <w:left w:val="nil"/>
              <w:bottom w:val="single" w:sz="4" w:space="0" w:color="auto"/>
              <w:right w:val="single" w:sz="4" w:space="0" w:color="auto"/>
            </w:tcBorders>
            <w:vAlign w:val="center"/>
            <w:hideMark/>
          </w:tcPr>
          <w:p w14:paraId="25381874"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t> </w:t>
            </w:r>
          </w:p>
        </w:tc>
      </w:tr>
      <w:tr w:rsidR="00732101" w:rsidRPr="00B267EA" w14:paraId="5FF8E050" w14:textId="77777777" w:rsidTr="00FE2BC1">
        <w:trPr>
          <w:trHeight w:val="285"/>
        </w:trPr>
        <w:tc>
          <w:tcPr>
            <w:tcW w:w="4900" w:type="dxa"/>
            <w:tcBorders>
              <w:top w:val="nil"/>
              <w:left w:val="single" w:sz="4" w:space="0" w:color="auto"/>
              <w:bottom w:val="single" w:sz="4" w:space="0" w:color="auto"/>
              <w:right w:val="single" w:sz="4" w:space="0" w:color="auto"/>
            </w:tcBorders>
            <w:vAlign w:val="center"/>
            <w:hideMark/>
          </w:tcPr>
          <w:p w14:paraId="786007A5"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t>Col. San Miguel</w:t>
            </w:r>
          </w:p>
        </w:tc>
        <w:tc>
          <w:tcPr>
            <w:tcW w:w="2440" w:type="dxa"/>
            <w:tcBorders>
              <w:top w:val="nil"/>
              <w:left w:val="nil"/>
              <w:bottom w:val="single" w:sz="4" w:space="0" w:color="auto"/>
              <w:right w:val="single" w:sz="4" w:space="0" w:color="auto"/>
            </w:tcBorders>
            <w:vAlign w:val="center"/>
            <w:hideMark/>
          </w:tcPr>
          <w:p w14:paraId="17122C1F" w14:textId="77777777" w:rsidR="00732101" w:rsidRPr="00B267EA" w:rsidRDefault="00732101" w:rsidP="00F36ADD">
            <w:pPr>
              <w:jc w:val="right"/>
              <w:rPr>
                <w:rFonts w:ascii="Arial" w:hAnsi="Arial" w:cs="Arial"/>
                <w:color w:val="000000"/>
                <w:sz w:val="18"/>
                <w:szCs w:val="18"/>
              </w:rPr>
            </w:pPr>
            <w:r w:rsidRPr="00B267EA">
              <w:rPr>
                <w:rFonts w:ascii="Arial" w:hAnsi="Arial" w:cs="Arial"/>
                <w:color w:val="000000"/>
                <w:sz w:val="18"/>
                <w:szCs w:val="18"/>
              </w:rPr>
              <w:t xml:space="preserve"> $                 14,599,197 </w:t>
            </w:r>
          </w:p>
        </w:tc>
        <w:tc>
          <w:tcPr>
            <w:tcW w:w="1596" w:type="dxa"/>
            <w:tcBorders>
              <w:top w:val="nil"/>
              <w:left w:val="nil"/>
              <w:bottom w:val="single" w:sz="4" w:space="0" w:color="auto"/>
              <w:right w:val="single" w:sz="4" w:space="0" w:color="auto"/>
            </w:tcBorders>
            <w:vAlign w:val="center"/>
            <w:hideMark/>
          </w:tcPr>
          <w:p w14:paraId="2F335962"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t> </w:t>
            </w:r>
          </w:p>
        </w:tc>
      </w:tr>
      <w:tr w:rsidR="00732101" w:rsidRPr="00B267EA" w14:paraId="6056682D" w14:textId="77777777" w:rsidTr="00FE2BC1">
        <w:trPr>
          <w:trHeight w:val="285"/>
        </w:trPr>
        <w:tc>
          <w:tcPr>
            <w:tcW w:w="4900" w:type="dxa"/>
            <w:tcBorders>
              <w:top w:val="nil"/>
              <w:left w:val="single" w:sz="4" w:space="0" w:color="auto"/>
              <w:bottom w:val="single" w:sz="4" w:space="0" w:color="auto"/>
              <w:right w:val="single" w:sz="4" w:space="0" w:color="auto"/>
            </w:tcBorders>
            <w:vAlign w:val="center"/>
            <w:hideMark/>
          </w:tcPr>
          <w:p w14:paraId="69C2437D"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t>Fracc. Lomas de Cantamar</w:t>
            </w:r>
          </w:p>
        </w:tc>
        <w:tc>
          <w:tcPr>
            <w:tcW w:w="2440" w:type="dxa"/>
            <w:tcBorders>
              <w:top w:val="nil"/>
              <w:left w:val="nil"/>
              <w:bottom w:val="single" w:sz="4" w:space="0" w:color="auto"/>
              <w:right w:val="single" w:sz="4" w:space="0" w:color="auto"/>
            </w:tcBorders>
            <w:vAlign w:val="center"/>
            <w:hideMark/>
          </w:tcPr>
          <w:p w14:paraId="5CA3F7DD" w14:textId="77777777" w:rsidR="00732101" w:rsidRPr="00B267EA" w:rsidRDefault="00732101" w:rsidP="00F36ADD">
            <w:pPr>
              <w:jc w:val="right"/>
              <w:rPr>
                <w:rFonts w:ascii="Arial" w:hAnsi="Arial" w:cs="Arial"/>
                <w:color w:val="000000"/>
                <w:sz w:val="18"/>
                <w:szCs w:val="18"/>
              </w:rPr>
            </w:pPr>
            <w:r w:rsidRPr="00B267EA">
              <w:rPr>
                <w:rFonts w:ascii="Arial" w:hAnsi="Arial" w:cs="Arial"/>
                <w:color w:val="000000"/>
                <w:sz w:val="18"/>
                <w:szCs w:val="18"/>
              </w:rPr>
              <w:t xml:space="preserve"> $                 14,590,594 </w:t>
            </w:r>
          </w:p>
        </w:tc>
        <w:tc>
          <w:tcPr>
            <w:tcW w:w="1596" w:type="dxa"/>
            <w:tcBorders>
              <w:top w:val="nil"/>
              <w:left w:val="nil"/>
              <w:bottom w:val="single" w:sz="4" w:space="0" w:color="auto"/>
              <w:right w:val="single" w:sz="4" w:space="0" w:color="auto"/>
            </w:tcBorders>
            <w:vAlign w:val="center"/>
            <w:hideMark/>
          </w:tcPr>
          <w:p w14:paraId="1968B0E1"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t> </w:t>
            </w:r>
          </w:p>
        </w:tc>
      </w:tr>
      <w:tr w:rsidR="00732101" w:rsidRPr="00B267EA" w14:paraId="2A9F322E" w14:textId="77777777" w:rsidTr="00FE2BC1">
        <w:trPr>
          <w:trHeight w:val="285"/>
        </w:trPr>
        <w:tc>
          <w:tcPr>
            <w:tcW w:w="4900" w:type="dxa"/>
            <w:tcBorders>
              <w:top w:val="nil"/>
              <w:left w:val="single" w:sz="4" w:space="0" w:color="auto"/>
              <w:bottom w:val="single" w:sz="4" w:space="0" w:color="auto"/>
              <w:right w:val="single" w:sz="4" w:space="0" w:color="auto"/>
            </w:tcBorders>
            <w:vAlign w:val="center"/>
            <w:hideMark/>
          </w:tcPr>
          <w:p w14:paraId="6DE76847"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t>Fracc. Santa Isabel Del Mar</w:t>
            </w:r>
          </w:p>
        </w:tc>
        <w:tc>
          <w:tcPr>
            <w:tcW w:w="2440" w:type="dxa"/>
            <w:tcBorders>
              <w:top w:val="nil"/>
              <w:left w:val="nil"/>
              <w:bottom w:val="single" w:sz="4" w:space="0" w:color="auto"/>
              <w:right w:val="single" w:sz="4" w:space="0" w:color="auto"/>
            </w:tcBorders>
            <w:vAlign w:val="center"/>
            <w:hideMark/>
          </w:tcPr>
          <w:p w14:paraId="61985524" w14:textId="77777777" w:rsidR="00732101" w:rsidRPr="00B267EA" w:rsidRDefault="00732101" w:rsidP="00F36ADD">
            <w:pPr>
              <w:jc w:val="right"/>
              <w:rPr>
                <w:rFonts w:ascii="Arial" w:hAnsi="Arial" w:cs="Arial"/>
                <w:color w:val="000000"/>
                <w:sz w:val="18"/>
                <w:szCs w:val="18"/>
              </w:rPr>
            </w:pPr>
            <w:r w:rsidRPr="00B267EA">
              <w:rPr>
                <w:rFonts w:ascii="Arial" w:hAnsi="Arial" w:cs="Arial"/>
                <w:color w:val="000000"/>
                <w:sz w:val="18"/>
                <w:szCs w:val="18"/>
              </w:rPr>
              <w:t xml:space="preserve"> $                 14,451,125 </w:t>
            </w:r>
          </w:p>
        </w:tc>
        <w:tc>
          <w:tcPr>
            <w:tcW w:w="1596" w:type="dxa"/>
            <w:tcBorders>
              <w:top w:val="nil"/>
              <w:left w:val="nil"/>
              <w:bottom w:val="single" w:sz="4" w:space="0" w:color="auto"/>
              <w:right w:val="single" w:sz="4" w:space="0" w:color="auto"/>
            </w:tcBorders>
            <w:vAlign w:val="center"/>
            <w:hideMark/>
          </w:tcPr>
          <w:p w14:paraId="2C072EE8"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t> </w:t>
            </w:r>
          </w:p>
        </w:tc>
      </w:tr>
      <w:tr w:rsidR="00732101" w:rsidRPr="00B267EA" w14:paraId="48035ADA" w14:textId="77777777" w:rsidTr="00FE2BC1">
        <w:trPr>
          <w:trHeight w:val="285"/>
        </w:trPr>
        <w:tc>
          <w:tcPr>
            <w:tcW w:w="4900" w:type="dxa"/>
            <w:tcBorders>
              <w:top w:val="nil"/>
              <w:left w:val="single" w:sz="4" w:space="0" w:color="auto"/>
              <w:bottom w:val="single" w:sz="4" w:space="0" w:color="auto"/>
              <w:right w:val="single" w:sz="4" w:space="0" w:color="auto"/>
            </w:tcBorders>
            <w:vAlign w:val="center"/>
            <w:hideMark/>
          </w:tcPr>
          <w:p w14:paraId="3854D585"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t>Fraccionamiento Vista Marina</w:t>
            </w:r>
          </w:p>
        </w:tc>
        <w:tc>
          <w:tcPr>
            <w:tcW w:w="2440" w:type="dxa"/>
            <w:tcBorders>
              <w:top w:val="nil"/>
              <w:left w:val="nil"/>
              <w:bottom w:val="single" w:sz="4" w:space="0" w:color="auto"/>
              <w:right w:val="single" w:sz="4" w:space="0" w:color="auto"/>
            </w:tcBorders>
            <w:vAlign w:val="center"/>
            <w:hideMark/>
          </w:tcPr>
          <w:p w14:paraId="29901BBF" w14:textId="77777777" w:rsidR="00732101" w:rsidRPr="00B267EA" w:rsidRDefault="00732101" w:rsidP="00F36ADD">
            <w:pPr>
              <w:jc w:val="right"/>
              <w:rPr>
                <w:rFonts w:ascii="Arial" w:hAnsi="Arial" w:cs="Arial"/>
                <w:color w:val="000000"/>
                <w:sz w:val="18"/>
                <w:szCs w:val="18"/>
              </w:rPr>
            </w:pPr>
            <w:r w:rsidRPr="00B267EA">
              <w:rPr>
                <w:rFonts w:ascii="Arial" w:hAnsi="Arial" w:cs="Arial"/>
                <w:color w:val="000000"/>
                <w:sz w:val="18"/>
                <w:szCs w:val="18"/>
              </w:rPr>
              <w:t xml:space="preserve"> $                 14,350,51</w:t>
            </w:r>
            <w:r>
              <w:rPr>
                <w:rFonts w:ascii="Arial" w:hAnsi="Arial" w:cs="Arial"/>
                <w:color w:val="000000"/>
                <w:sz w:val="18"/>
                <w:szCs w:val="18"/>
              </w:rPr>
              <w:t>3</w:t>
            </w:r>
            <w:r w:rsidRPr="00B267EA">
              <w:rPr>
                <w:rFonts w:ascii="Arial" w:hAnsi="Arial" w:cs="Arial"/>
                <w:color w:val="000000"/>
                <w:sz w:val="18"/>
                <w:szCs w:val="18"/>
              </w:rPr>
              <w:t xml:space="preserve"> </w:t>
            </w:r>
          </w:p>
        </w:tc>
        <w:tc>
          <w:tcPr>
            <w:tcW w:w="1596" w:type="dxa"/>
            <w:tcBorders>
              <w:top w:val="nil"/>
              <w:left w:val="nil"/>
              <w:bottom w:val="single" w:sz="4" w:space="0" w:color="auto"/>
              <w:right w:val="single" w:sz="4" w:space="0" w:color="auto"/>
            </w:tcBorders>
            <w:vAlign w:val="center"/>
            <w:hideMark/>
          </w:tcPr>
          <w:p w14:paraId="18852C5B"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t> </w:t>
            </w:r>
          </w:p>
        </w:tc>
      </w:tr>
      <w:tr w:rsidR="00732101" w:rsidRPr="00B267EA" w14:paraId="0E9D3182" w14:textId="77777777" w:rsidTr="00FE2BC1">
        <w:trPr>
          <w:trHeight w:val="285"/>
        </w:trPr>
        <w:tc>
          <w:tcPr>
            <w:tcW w:w="4900" w:type="dxa"/>
            <w:tcBorders>
              <w:top w:val="nil"/>
              <w:left w:val="single" w:sz="4" w:space="0" w:color="auto"/>
              <w:bottom w:val="single" w:sz="4" w:space="0" w:color="auto"/>
              <w:right w:val="single" w:sz="4" w:space="0" w:color="auto"/>
            </w:tcBorders>
            <w:vAlign w:val="center"/>
            <w:hideMark/>
          </w:tcPr>
          <w:p w14:paraId="43C13516"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t>Col. Puerta Del Mar</w:t>
            </w:r>
          </w:p>
        </w:tc>
        <w:tc>
          <w:tcPr>
            <w:tcW w:w="2440" w:type="dxa"/>
            <w:tcBorders>
              <w:top w:val="nil"/>
              <w:left w:val="nil"/>
              <w:bottom w:val="single" w:sz="4" w:space="0" w:color="auto"/>
              <w:right w:val="single" w:sz="4" w:space="0" w:color="auto"/>
            </w:tcBorders>
            <w:vAlign w:val="center"/>
            <w:hideMark/>
          </w:tcPr>
          <w:p w14:paraId="661E694D" w14:textId="77777777" w:rsidR="00732101" w:rsidRPr="00B267EA" w:rsidRDefault="00732101" w:rsidP="00F36ADD">
            <w:pPr>
              <w:jc w:val="right"/>
              <w:rPr>
                <w:rFonts w:ascii="Arial" w:hAnsi="Arial" w:cs="Arial"/>
                <w:color w:val="000000"/>
                <w:sz w:val="18"/>
                <w:szCs w:val="18"/>
              </w:rPr>
            </w:pPr>
            <w:r w:rsidRPr="00B267EA">
              <w:rPr>
                <w:rFonts w:ascii="Arial" w:hAnsi="Arial" w:cs="Arial"/>
                <w:color w:val="000000"/>
                <w:sz w:val="18"/>
                <w:szCs w:val="18"/>
              </w:rPr>
              <w:t xml:space="preserve"> $                 14,156,874 </w:t>
            </w:r>
          </w:p>
        </w:tc>
        <w:tc>
          <w:tcPr>
            <w:tcW w:w="1596" w:type="dxa"/>
            <w:tcBorders>
              <w:top w:val="nil"/>
              <w:left w:val="nil"/>
              <w:bottom w:val="single" w:sz="4" w:space="0" w:color="auto"/>
              <w:right w:val="single" w:sz="4" w:space="0" w:color="auto"/>
            </w:tcBorders>
            <w:vAlign w:val="center"/>
            <w:hideMark/>
          </w:tcPr>
          <w:p w14:paraId="37BAA6C9"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t> </w:t>
            </w:r>
          </w:p>
        </w:tc>
      </w:tr>
      <w:tr w:rsidR="00732101" w:rsidRPr="00B267EA" w14:paraId="5EADE824" w14:textId="77777777" w:rsidTr="00FE2BC1">
        <w:trPr>
          <w:trHeight w:val="285"/>
        </w:trPr>
        <w:tc>
          <w:tcPr>
            <w:tcW w:w="4900" w:type="dxa"/>
            <w:tcBorders>
              <w:top w:val="nil"/>
              <w:left w:val="single" w:sz="4" w:space="0" w:color="auto"/>
              <w:bottom w:val="single" w:sz="4" w:space="0" w:color="auto"/>
              <w:right w:val="single" w:sz="4" w:space="0" w:color="auto"/>
            </w:tcBorders>
            <w:vAlign w:val="center"/>
          </w:tcPr>
          <w:p w14:paraId="3F80FC74" w14:textId="77777777" w:rsidR="00732101" w:rsidRPr="00B267EA" w:rsidRDefault="00732101" w:rsidP="00B267EA">
            <w:pPr>
              <w:rPr>
                <w:rFonts w:ascii="Arial" w:hAnsi="Arial" w:cs="Arial"/>
                <w:color w:val="000000"/>
                <w:sz w:val="18"/>
                <w:szCs w:val="18"/>
              </w:rPr>
            </w:pPr>
            <w:r>
              <w:rPr>
                <w:rFonts w:ascii="Arial" w:hAnsi="Arial" w:cs="Arial"/>
                <w:color w:val="000000"/>
                <w:sz w:val="18"/>
                <w:szCs w:val="18"/>
              </w:rPr>
              <w:t>Fracc. Punta del Cielo</w:t>
            </w:r>
          </w:p>
        </w:tc>
        <w:tc>
          <w:tcPr>
            <w:tcW w:w="2440" w:type="dxa"/>
            <w:tcBorders>
              <w:top w:val="nil"/>
              <w:left w:val="nil"/>
              <w:bottom w:val="single" w:sz="4" w:space="0" w:color="auto"/>
              <w:right w:val="single" w:sz="4" w:space="0" w:color="auto"/>
            </w:tcBorders>
            <w:vAlign w:val="center"/>
          </w:tcPr>
          <w:p w14:paraId="5261B8C5" w14:textId="77777777" w:rsidR="00732101" w:rsidRPr="00B267EA" w:rsidRDefault="00732101" w:rsidP="00AF2B16">
            <w:pPr>
              <w:jc w:val="right"/>
              <w:rPr>
                <w:rFonts w:ascii="Arial" w:hAnsi="Arial" w:cs="Arial"/>
                <w:color w:val="000000"/>
                <w:sz w:val="18"/>
                <w:szCs w:val="18"/>
              </w:rPr>
            </w:pPr>
            <w:r w:rsidRPr="00B267EA">
              <w:rPr>
                <w:rFonts w:ascii="Arial" w:hAnsi="Arial" w:cs="Arial"/>
                <w:color w:val="000000"/>
                <w:sz w:val="18"/>
                <w:szCs w:val="18"/>
              </w:rPr>
              <w:t>$                 1</w:t>
            </w:r>
            <w:r>
              <w:rPr>
                <w:rFonts w:ascii="Arial" w:hAnsi="Arial" w:cs="Arial"/>
                <w:color w:val="000000"/>
                <w:sz w:val="18"/>
                <w:szCs w:val="18"/>
              </w:rPr>
              <w:t>3,933</w:t>
            </w:r>
            <w:r w:rsidRPr="00B267EA">
              <w:rPr>
                <w:rFonts w:ascii="Arial" w:hAnsi="Arial" w:cs="Arial"/>
                <w:color w:val="000000"/>
                <w:sz w:val="18"/>
                <w:szCs w:val="18"/>
              </w:rPr>
              <w:t>,</w:t>
            </w:r>
            <w:r>
              <w:rPr>
                <w:rFonts w:ascii="Arial" w:hAnsi="Arial" w:cs="Arial"/>
                <w:color w:val="000000"/>
                <w:sz w:val="18"/>
                <w:szCs w:val="18"/>
              </w:rPr>
              <w:t>127</w:t>
            </w:r>
          </w:p>
        </w:tc>
        <w:tc>
          <w:tcPr>
            <w:tcW w:w="1596" w:type="dxa"/>
            <w:tcBorders>
              <w:top w:val="nil"/>
              <w:left w:val="nil"/>
              <w:bottom w:val="single" w:sz="4" w:space="0" w:color="auto"/>
              <w:right w:val="single" w:sz="4" w:space="0" w:color="auto"/>
            </w:tcBorders>
            <w:vAlign w:val="center"/>
          </w:tcPr>
          <w:p w14:paraId="09FA341D" w14:textId="77777777" w:rsidR="00732101" w:rsidRPr="00B267EA" w:rsidRDefault="00732101" w:rsidP="00B267EA">
            <w:pPr>
              <w:rPr>
                <w:rFonts w:ascii="Arial" w:hAnsi="Arial" w:cs="Arial"/>
                <w:color w:val="000000"/>
                <w:sz w:val="18"/>
                <w:szCs w:val="18"/>
              </w:rPr>
            </w:pPr>
          </w:p>
        </w:tc>
      </w:tr>
      <w:tr w:rsidR="00732101" w:rsidRPr="00B267EA" w14:paraId="79CE2079" w14:textId="77777777" w:rsidTr="00FE2BC1">
        <w:trPr>
          <w:trHeight w:val="285"/>
        </w:trPr>
        <w:tc>
          <w:tcPr>
            <w:tcW w:w="4900" w:type="dxa"/>
            <w:tcBorders>
              <w:top w:val="nil"/>
              <w:left w:val="single" w:sz="4" w:space="0" w:color="auto"/>
              <w:bottom w:val="single" w:sz="4" w:space="0" w:color="auto"/>
              <w:right w:val="single" w:sz="4" w:space="0" w:color="auto"/>
            </w:tcBorders>
            <w:vAlign w:val="center"/>
            <w:hideMark/>
          </w:tcPr>
          <w:p w14:paraId="50AFA257"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t>Fracc. Colinas del Sol</w:t>
            </w:r>
          </w:p>
        </w:tc>
        <w:tc>
          <w:tcPr>
            <w:tcW w:w="2440" w:type="dxa"/>
            <w:tcBorders>
              <w:top w:val="nil"/>
              <w:left w:val="nil"/>
              <w:bottom w:val="single" w:sz="4" w:space="0" w:color="auto"/>
              <w:right w:val="single" w:sz="4" w:space="0" w:color="auto"/>
            </w:tcBorders>
            <w:vAlign w:val="center"/>
            <w:hideMark/>
          </w:tcPr>
          <w:p w14:paraId="7CF3C7B5" w14:textId="77777777" w:rsidR="00732101" w:rsidRPr="00B267EA" w:rsidRDefault="00732101" w:rsidP="00F36ADD">
            <w:pPr>
              <w:jc w:val="right"/>
              <w:rPr>
                <w:rFonts w:ascii="Arial" w:hAnsi="Arial" w:cs="Arial"/>
                <w:color w:val="000000"/>
                <w:sz w:val="18"/>
                <w:szCs w:val="18"/>
              </w:rPr>
            </w:pPr>
            <w:r w:rsidRPr="00B267EA">
              <w:rPr>
                <w:rFonts w:ascii="Arial" w:hAnsi="Arial" w:cs="Arial"/>
                <w:color w:val="000000"/>
                <w:sz w:val="18"/>
                <w:szCs w:val="18"/>
              </w:rPr>
              <w:t xml:space="preserve"> $                 12,574,037 </w:t>
            </w:r>
          </w:p>
        </w:tc>
        <w:tc>
          <w:tcPr>
            <w:tcW w:w="1596" w:type="dxa"/>
            <w:tcBorders>
              <w:top w:val="nil"/>
              <w:left w:val="nil"/>
              <w:bottom w:val="single" w:sz="4" w:space="0" w:color="auto"/>
              <w:right w:val="single" w:sz="4" w:space="0" w:color="auto"/>
            </w:tcBorders>
            <w:vAlign w:val="center"/>
            <w:hideMark/>
          </w:tcPr>
          <w:p w14:paraId="2F415E5F"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t> </w:t>
            </w:r>
          </w:p>
        </w:tc>
      </w:tr>
      <w:tr w:rsidR="00732101" w:rsidRPr="00B267EA" w14:paraId="6F12888F" w14:textId="77777777" w:rsidTr="00FE2BC1">
        <w:trPr>
          <w:trHeight w:val="285"/>
        </w:trPr>
        <w:tc>
          <w:tcPr>
            <w:tcW w:w="4900" w:type="dxa"/>
            <w:tcBorders>
              <w:top w:val="nil"/>
              <w:left w:val="single" w:sz="4" w:space="0" w:color="auto"/>
              <w:bottom w:val="single" w:sz="4" w:space="0" w:color="auto"/>
              <w:right w:val="single" w:sz="4" w:space="0" w:color="auto"/>
            </w:tcBorders>
            <w:vAlign w:val="center"/>
            <w:hideMark/>
          </w:tcPr>
          <w:p w14:paraId="73C0CA79"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t>Fracc. Misión del Mar</w:t>
            </w:r>
          </w:p>
        </w:tc>
        <w:tc>
          <w:tcPr>
            <w:tcW w:w="2440" w:type="dxa"/>
            <w:tcBorders>
              <w:top w:val="nil"/>
              <w:left w:val="nil"/>
              <w:bottom w:val="single" w:sz="4" w:space="0" w:color="auto"/>
              <w:right w:val="single" w:sz="4" w:space="0" w:color="auto"/>
            </w:tcBorders>
            <w:vAlign w:val="center"/>
            <w:hideMark/>
          </w:tcPr>
          <w:p w14:paraId="4624825C" w14:textId="77777777" w:rsidR="00732101" w:rsidRPr="00B267EA" w:rsidRDefault="00732101" w:rsidP="00F36ADD">
            <w:pPr>
              <w:jc w:val="right"/>
              <w:rPr>
                <w:rFonts w:ascii="Arial" w:hAnsi="Arial" w:cs="Arial"/>
                <w:color w:val="000000"/>
                <w:sz w:val="18"/>
                <w:szCs w:val="18"/>
              </w:rPr>
            </w:pPr>
            <w:r w:rsidRPr="00B267EA">
              <w:rPr>
                <w:rFonts w:ascii="Arial" w:hAnsi="Arial" w:cs="Arial"/>
                <w:color w:val="000000"/>
                <w:sz w:val="18"/>
                <w:szCs w:val="18"/>
              </w:rPr>
              <w:t xml:space="preserve"> $                 12,229,980 </w:t>
            </w:r>
          </w:p>
        </w:tc>
        <w:tc>
          <w:tcPr>
            <w:tcW w:w="1596" w:type="dxa"/>
            <w:tcBorders>
              <w:top w:val="nil"/>
              <w:left w:val="nil"/>
              <w:bottom w:val="single" w:sz="4" w:space="0" w:color="auto"/>
              <w:right w:val="single" w:sz="4" w:space="0" w:color="auto"/>
            </w:tcBorders>
            <w:vAlign w:val="center"/>
            <w:hideMark/>
          </w:tcPr>
          <w:p w14:paraId="01A9EDC0"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t> </w:t>
            </w:r>
          </w:p>
        </w:tc>
      </w:tr>
      <w:tr w:rsidR="00732101" w:rsidRPr="00B267EA" w14:paraId="09289CA8" w14:textId="77777777" w:rsidTr="00FE2BC1">
        <w:trPr>
          <w:trHeight w:val="285"/>
        </w:trPr>
        <w:tc>
          <w:tcPr>
            <w:tcW w:w="4900" w:type="dxa"/>
            <w:tcBorders>
              <w:top w:val="nil"/>
              <w:left w:val="single" w:sz="4" w:space="0" w:color="auto"/>
              <w:bottom w:val="single" w:sz="4" w:space="0" w:color="auto"/>
              <w:right w:val="single" w:sz="4" w:space="0" w:color="auto"/>
            </w:tcBorders>
            <w:vAlign w:val="center"/>
            <w:hideMark/>
          </w:tcPr>
          <w:p w14:paraId="350DBD6D"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t>Fracc. Puntazul Diamante</w:t>
            </w:r>
          </w:p>
        </w:tc>
        <w:tc>
          <w:tcPr>
            <w:tcW w:w="2440" w:type="dxa"/>
            <w:tcBorders>
              <w:top w:val="nil"/>
              <w:left w:val="nil"/>
              <w:bottom w:val="single" w:sz="4" w:space="0" w:color="auto"/>
              <w:right w:val="single" w:sz="4" w:space="0" w:color="auto"/>
            </w:tcBorders>
            <w:vAlign w:val="center"/>
            <w:hideMark/>
          </w:tcPr>
          <w:p w14:paraId="6B28DE21" w14:textId="77777777" w:rsidR="00732101" w:rsidRPr="00B267EA" w:rsidRDefault="00732101" w:rsidP="00F36ADD">
            <w:pPr>
              <w:jc w:val="right"/>
              <w:rPr>
                <w:rFonts w:ascii="Arial" w:hAnsi="Arial" w:cs="Arial"/>
                <w:color w:val="000000"/>
                <w:sz w:val="18"/>
                <w:szCs w:val="18"/>
              </w:rPr>
            </w:pPr>
            <w:r w:rsidRPr="00B267EA">
              <w:rPr>
                <w:rFonts w:ascii="Arial" w:hAnsi="Arial" w:cs="Arial"/>
                <w:color w:val="000000"/>
                <w:sz w:val="18"/>
                <w:szCs w:val="18"/>
              </w:rPr>
              <w:t xml:space="preserve"> $                 12,199,236 </w:t>
            </w:r>
          </w:p>
        </w:tc>
        <w:tc>
          <w:tcPr>
            <w:tcW w:w="1596" w:type="dxa"/>
            <w:tcBorders>
              <w:top w:val="nil"/>
              <w:left w:val="nil"/>
              <w:bottom w:val="single" w:sz="4" w:space="0" w:color="auto"/>
              <w:right w:val="single" w:sz="4" w:space="0" w:color="auto"/>
            </w:tcBorders>
            <w:vAlign w:val="center"/>
            <w:hideMark/>
          </w:tcPr>
          <w:p w14:paraId="19DE8889"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t> </w:t>
            </w:r>
          </w:p>
        </w:tc>
      </w:tr>
      <w:tr w:rsidR="00732101" w:rsidRPr="00B267EA" w14:paraId="1C48C588" w14:textId="77777777" w:rsidTr="00FE2BC1">
        <w:trPr>
          <w:trHeight w:val="285"/>
        </w:trPr>
        <w:tc>
          <w:tcPr>
            <w:tcW w:w="4900" w:type="dxa"/>
            <w:tcBorders>
              <w:top w:val="nil"/>
              <w:left w:val="single" w:sz="4" w:space="0" w:color="auto"/>
              <w:bottom w:val="single" w:sz="4" w:space="0" w:color="auto"/>
              <w:right w:val="single" w:sz="4" w:space="0" w:color="auto"/>
            </w:tcBorders>
            <w:vAlign w:val="center"/>
            <w:hideMark/>
          </w:tcPr>
          <w:p w14:paraId="760E84F0"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t>Fracc. Agua Marina</w:t>
            </w:r>
          </w:p>
        </w:tc>
        <w:tc>
          <w:tcPr>
            <w:tcW w:w="2440" w:type="dxa"/>
            <w:tcBorders>
              <w:top w:val="nil"/>
              <w:left w:val="nil"/>
              <w:bottom w:val="single" w:sz="4" w:space="0" w:color="auto"/>
              <w:right w:val="single" w:sz="4" w:space="0" w:color="auto"/>
            </w:tcBorders>
            <w:vAlign w:val="center"/>
            <w:hideMark/>
          </w:tcPr>
          <w:p w14:paraId="260ED5F6" w14:textId="77777777" w:rsidR="00732101" w:rsidRPr="00B267EA" w:rsidRDefault="00732101" w:rsidP="00F36ADD">
            <w:pPr>
              <w:jc w:val="right"/>
              <w:rPr>
                <w:rFonts w:ascii="Arial" w:hAnsi="Arial" w:cs="Arial"/>
                <w:color w:val="000000"/>
                <w:sz w:val="18"/>
                <w:szCs w:val="18"/>
              </w:rPr>
            </w:pPr>
            <w:r w:rsidRPr="00B267EA">
              <w:rPr>
                <w:rFonts w:ascii="Arial" w:hAnsi="Arial" w:cs="Arial"/>
                <w:color w:val="000000"/>
                <w:sz w:val="18"/>
                <w:szCs w:val="18"/>
              </w:rPr>
              <w:t xml:space="preserve"> $                 11,944,060 </w:t>
            </w:r>
          </w:p>
        </w:tc>
        <w:tc>
          <w:tcPr>
            <w:tcW w:w="1596" w:type="dxa"/>
            <w:tcBorders>
              <w:top w:val="nil"/>
              <w:left w:val="nil"/>
              <w:bottom w:val="single" w:sz="4" w:space="0" w:color="auto"/>
              <w:right w:val="single" w:sz="4" w:space="0" w:color="auto"/>
            </w:tcBorders>
            <w:vAlign w:val="center"/>
            <w:hideMark/>
          </w:tcPr>
          <w:p w14:paraId="22331210"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t> </w:t>
            </w:r>
          </w:p>
        </w:tc>
      </w:tr>
      <w:tr w:rsidR="00732101" w:rsidRPr="00B267EA" w14:paraId="44B4DBBE" w14:textId="77777777" w:rsidTr="00FE2BC1">
        <w:trPr>
          <w:trHeight w:val="285"/>
        </w:trPr>
        <w:tc>
          <w:tcPr>
            <w:tcW w:w="4900" w:type="dxa"/>
            <w:tcBorders>
              <w:top w:val="nil"/>
              <w:left w:val="single" w:sz="4" w:space="0" w:color="auto"/>
              <w:bottom w:val="single" w:sz="4" w:space="0" w:color="auto"/>
              <w:right w:val="single" w:sz="4" w:space="0" w:color="auto"/>
            </w:tcBorders>
            <w:vAlign w:val="center"/>
            <w:hideMark/>
          </w:tcPr>
          <w:p w14:paraId="2ECEC474"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t>Fracc. Colinas Del Volcán</w:t>
            </w:r>
          </w:p>
        </w:tc>
        <w:tc>
          <w:tcPr>
            <w:tcW w:w="2440" w:type="dxa"/>
            <w:tcBorders>
              <w:top w:val="nil"/>
              <w:left w:val="nil"/>
              <w:bottom w:val="single" w:sz="4" w:space="0" w:color="auto"/>
              <w:right w:val="single" w:sz="4" w:space="0" w:color="auto"/>
            </w:tcBorders>
            <w:vAlign w:val="center"/>
            <w:hideMark/>
          </w:tcPr>
          <w:p w14:paraId="4D536C02" w14:textId="77777777" w:rsidR="00732101" w:rsidRPr="00B267EA" w:rsidRDefault="00732101" w:rsidP="00F36ADD">
            <w:pPr>
              <w:jc w:val="right"/>
              <w:rPr>
                <w:rFonts w:ascii="Arial" w:hAnsi="Arial" w:cs="Arial"/>
                <w:color w:val="000000"/>
                <w:sz w:val="18"/>
                <w:szCs w:val="18"/>
              </w:rPr>
            </w:pPr>
            <w:r w:rsidRPr="00B267EA">
              <w:rPr>
                <w:rFonts w:ascii="Arial" w:hAnsi="Arial" w:cs="Arial"/>
                <w:color w:val="000000"/>
                <w:sz w:val="18"/>
                <w:szCs w:val="18"/>
              </w:rPr>
              <w:t xml:space="preserve"> $                 11,322,950 </w:t>
            </w:r>
          </w:p>
        </w:tc>
        <w:tc>
          <w:tcPr>
            <w:tcW w:w="1596" w:type="dxa"/>
            <w:tcBorders>
              <w:top w:val="nil"/>
              <w:left w:val="nil"/>
              <w:bottom w:val="single" w:sz="4" w:space="0" w:color="auto"/>
              <w:right w:val="single" w:sz="4" w:space="0" w:color="auto"/>
            </w:tcBorders>
            <w:vAlign w:val="center"/>
            <w:hideMark/>
          </w:tcPr>
          <w:p w14:paraId="146368B6"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t> </w:t>
            </w:r>
          </w:p>
        </w:tc>
      </w:tr>
      <w:tr w:rsidR="00732101" w:rsidRPr="00B267EA" w14:paraId="3A101FA6" w14:textId="77777777" w:rsidTr="00FE2BC1">
        <w:trPr>
          <w:trHeight w:val="285"/>
        </w:trPr>
        <w:tc>
          <w:tcPr>
            <w:tcW w:w="4900" w:type="dxa"/>
            <w:tcBorders>
              <w:top w:val="nil"/>
              <w:left w:val="single" w:sz="4" w:space="0" w:color="auto"/>
              <w:bottom w:val="single" w:sz="4" w:space="0" w:color="auto"/>
              <w:right w:val="single" w:sz="4" w:space="0" w:color="auto"/>
            </w:tcBorders>
            <w:vAlign w:val="center"/>
            <w:hideMark/>
          </w:tcPr>
          <w:p w14:paraId="695EE8C1"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t>Fracc. Real de Rosarito II</w:t>
            </w:r>
          </w:p>
        </w:tc>
        <w:tc>
          <w:tcPr>
            <w:tcW w:w="2440" w:type="dxa"/>
            <w:tcBorders>
              <w:top w:val="nil"/>
              <w:left w:val="nil"/>
              <w:bottom w:val="single" w:sz="4" w:space="0" w:color="auto"/>
              <w:right w:val="single" w:sz="4" w:space="0" w:color="auto"/>
            </w:tcBorders>
            <w:vAlign w:val="center"/>
            <w:hideMark/>
          </w:tcPr>
          <w:p w14:paraId="7914210E" w14:textId="77777777" w:rsidR="00732101" w:rsidRPr="00B267EA" w:rsidRDefault="00732101" w:rsidP="00F36ADD">
            <w:pPr>
              <w:jc w:val="right"/>
              <w:rPr>
                <w:rFonts w:ascii="Arial" w:hAnsi="Arial" w:cs="Arial"/>
                <w:color w:val="000000"/>
                <w:sz w:val="18"/>
                <w:szCs w:val="18"/>
              </w:rPr>
            </w:pPr>
            <w:r w:rsidRPr="00B267EA">
              <w:rPr>
                <w:rFonts w:ascii="Arial" w:hAnsi="Arial" w:cs="Arial"/>
                <w:color w:val="000000"/>
                <w:sz w:val="18"/>
                <w:szCs w:val="18"/>
              </w:rPr>
              <w:t xml:space="preserve"> $                 11,059,696 </w:t>
            </w:r>
          </w:p>
        </w:tc>
        <w:tc>
          <w:tcPr>
            <w:tcW w:w="1596" w:type="dxa"/>
            <w:tcBorders>
              <w:top w:val="nil"/>
              <w:left w:val="nil"/>
              <w:bottom w:val="single" w:sz="4" w:space="0" w:color="auto"/>
              <w:right w:val="single" w:sz="4" w:space="0" w:color="auto"/>
            </w:tcBorders>
            <w:vAlign w:val="center"/>
            <w:hideMark/>
          </w:tcPr>
          <w:p w14:paraId="14451A56"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t> </w:t>
            </w:r>
          </w:p>
        </w:tc>
      </w:tr>
      <w:tr w:rsidR="00732101" w:rsidRPr="00B267EA" w14:paraId="1A2EE3D5" w14:textId="77777777" w:rsidTr="00FE2BC1">
        <w:trPr>
          <w:trHeight w:val="285"/>
        </w:trPr>
        <w:tc>
          <w:tcPr>
            <w:tcW w:w="4900" w:type="dxa"/>
            <w:tcBorders>
              <w:top w:val="nil"/>
              <w:left w:val="single" w:sz="4" w:space="0" w:color="auto"/>
              <w:bottom w:val="single" w:sz="4" w:space="0" w:color="auto"/>
              <w:right w:val="single" w:sz="4" w:space="0" w:color="auto"/>
            </w:tcBorders>
            <w:vAlign w:val="center"/>
            <w:hideMark/>
          </w:tcPr>
          <w:p w14:paraId="179AE4F2"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t>Fracc. Cumbres De Rosarito</w:t>
            </w:r>
          </w:p>
        </w:tc>
        <w:tc>
          <w:tcPr>
            <w:tcW w:w="2440" w:type="dxa"/>
            <w:tcBorders>
              <w:top w:val="nil"/>
              <w:left w:val="nil"/>
              <w:bottom w:val="single" w:sz="4" w:space="0" w:color="auto"/>
              <w:right w:val="single" w:sz="4" w:space="0" w:color="auto"/>
            </w:tcBorders>
            <w:vAlign w:val="center"/>
            <w:hideMark/>
          </w:tcPr>
          <w:p w14:paraId="2C4DCFE3" w14:textId="77777777" w:rsidR="00732101" w:rsidRPr="00B267EA" w:rsidRDefault="00732101" w:rsidP="00F36ADD">
            <w:pPr>
              <w:jc w:val="right"/>
              <w:rPr>
                <w:rFonts w:ascii="Arial" w:hAnsi="Arial" w:cs="Arial"/>
                <w:color w:val="000000"/>
                <w:sz w:val="18"/>
                <w:szCs w:val="18"/>
              </w:rPr>
            </w:pPr>
            <w:r w:rsidRPr="00B267EA">
              <w:rPr>
                <w:rFonts w:ascii="Arial" w:hAnsi="Arial" w:cs="Arial"/>
                <w:color w:val="000000"/>
                <w:sz w:val="18"/>
                <w:szCs w:val="18"/>
              </w:rPr>
              <w:t xml:space="preserve"> $                 10,965,175 </w:t>
            </w:r>
          </w:p>
        </w:tc>
        <w:tc>
          <w:tcPr>
            <w:tcW w:w="1596" w:type="dxa"/>
            <w:tcBorders>
              <w:top w:val="nil"/>
              <w:left w:val="nil"/>
              <w:bottom w:val="single" w:sz="4" w:space="0" w:color="auto"/>
              <w:right w:val="single" w:sz="4" w:space="0" w:color="auto"/>
            </w:tcBorders>
            <w:vAlign w:val="center"/>
            <w:hideMark/>
          </w:tcPr>
          <w:p w14:paraId="402D053E"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t> </w:t>
            </w:r>
          </w:p>
        </w:tc>
      </w:tr>
      <w:tr w:rsidR="00732101" w:rsidRPr="00B267EA" w14:paraId="687E2E47" w14:textId="77777777" w:rsidTr="00FE2BC1">
        <w:trPr>
          <w:trHeight w:val="285"/>
        </w:trPr>
        <w:tc>
          <w:tcPr>
            <w:tcW w:w="4900" w:type="dxa"/>
            <w:tcBorders>
              <w:top w:val="nil"/>
              <w:left w:val="single" w:sz="4" w:space="0" w:color="auto"/>
              <w:bottom w:val="single" w:sz="4" w:space="0" w:color="auto"/>
              <w:right w:val="single" w:sz="4" w:space="0" w:color="auto"/>
            </w:tcBorders>
            <w:vAlign w:val="center"/>
            <w:hideMark/>
          </w:tcPr>
          <w:p w14:paraId="13E720B9"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t>Zona Centro Sección Playas</w:t>
            </w:r>
          </w:p>
        </w:tc>
        <w:tc>
          <w:tcPr>
            <w:tcW w:w="2440" w:type="dxa"/>
            <w:tcBorders>
              <w:top w:val="nil"/>
              <w:left w:val="nil"/>
              <w:bottom w:val="single" w:sz="4" w:space="0" w:color="auto"/>
              <w:right w:val="single" w:sz="4" w:space="0" w:color="auto"/>
            </w:tcBorders>
            <w:vAlign w:val="center"/>
            <w:hideMark/>
          </w:tcPr>
          <w:p w14:paraId="24DF117B" w14:textId="77777777" w:rsidR="00732101" w:rsidRPr="00B267EA" w:rsidRDefault="00732101" w:rsidP="00F36ADD">
            <w:pPr>
              <w:jc w:val="right"/>
              <w:rPr>
                <w:rFonts w:ascii="Arial" w:hAnsi="Arial" w:cs="Arial"/>
                <w:color w:val="000000"/>
                <w:sz w:val="18"/>
                <w:szCs w:val="18"/>
              </w:rPr>
            </w:pPr>
            <w:r w:rsidRPr="00B267EA">
              <w:rPr>
                <w:rFonts w:ascii="Arial" w:hAnsi="Arial" w:cs="Arial"/>
                <w:color w:val="000000"/>
                <w:sz w:val="18"/>
                <w:szCs w:val="18"/>
              </w:rPr>
              <w:t xml:space="preserve"> $                 10,880,000 </w:t>
            </w:r>
          </w:p>
        </w:tc>
        <w:tc>
          <w:tcPr>
            <w:tcW w:w="1596" w:type="dxa"/>
            <w:tcBorders>
              <w:top w:val="nil"/>
              <w:left w:val="nil"/>
              <w:bottom w:val="single" w:sz="4" w:space="0" w:color="auto"/>
              <w:right w:val="single" w:sz="4" w:space="0" w:color="auto"/>
            </w:tcBorders>
            <w:vAlign w:val="center"/>
            <w:hideMark/>
          </w:tcPr>
          <w:p w14:paraId="1CAE5EF9"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t> </w:t>
            </w:r>
          </w:p>
        </w:tc>
      </w:tr>
      <w:tr w:rsidR="00732101" w:rsidRPr="00B267EA" w14:paraId="50047F5F" w14:textId="77777777" w:rsidTr="00FE2BC1">
        <w:trPr>
          <w:trHeight w:val="285"/>
        </w:trPr>
        <w:tc>
          <w:tcPr>
            <w:tcW w:w="4900" w:type="dxa"/>
            <w:tcBorders>
              <w:top w:val="nil"/>
              <w:left w:val="single" w:sz="4" w:space="0" w:color="auto"/>
              <w:bottom w:val="single" w:sz="4" w:space="0" w:color="auto"/>
              <w:right w:val="single" w:sz="4" w:space="0" w:color="auto"/>
            </w:tcBorders>
            <w:vAlign w:val="center"/>
            <w:hideMark/>
          </w:tcPr>
          <w:p w14:paraId="4BC23FFF"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t>Fraccionamiento Rosamar</w:t>
            </w:r>
          </w:p>
        </w:tc>
        <w:tc>
          <w:tcPr>
            <w:tcW w:w="2440" w:type="dxa"/>
            <w:tcBorders>
              <w:top w:val="nil"/>
              <w:left w:val="nil"/>
              <w:bottom w:val="single" w:sz="4" w:space="0" w:color="auto"/>
              <w:right w:val="single" w:sz="4" w:space="0" w:color="auto"/>
            </w:tcBorders>
            <w:vAlign w:val="center"/>
            <w:hideMark/>
          </w:tcPr>
          <w:p w14:paraId="761DEA2F" w14:textId="77777777" w:rsidR="00732101" w:rsidRPr="00B267EA" w:rsidRDefault="00732101" w:rsidP="00F36ADD">
            <w:pPr>
              <w:jc w:val="right"/>
              <w:rPr>
                <w:rFonts w:ascii="Arial" w:hAnsi="Arial" w:cs="Arial"/>
                <w:color w:val="000000"/>
                <w:sz w:val="18"/>
                <w:szCs w:val="18"/>
              </w:rPr>
            </w:pPr>
            <w:r w:rsidRPr="00B267EA">
              <w:rPr>
                <w:rFonts w:ascii="Arial" w:hAnsi="Arial" w:cs="Arial"/>
                <w:color w:val="000000"/>
                <w:sz w:val="18"/>
                <w:szCs w:val="18"/>
              </w:rPr>
              <w:t xml:space="preserve"> $                   8,538,200 </w:t>
            </w:r>
          </w:p>
        </w:tc>
        <w:tc>
          <w:tcPr>
            <w:tcW w:w="1596" w:type="dxa"/>
            <w:tcBorders>
              <w:top w:val="nil"/>
              <w:left w:val="nil"/>
              <w:bottom w:val="single" w:sz="4" w:space="0" w:color="auto"/>
              <w:right w:val="single" w:sz="4" w:space="0" w:color="auto"/>
            </w:tcBorders>
            <w:vAlign w:val="center"/>
            <w:hideMark/>
          </w:tcPr>
          <w:p w14:paraId="74ADF107"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t> </w:t>
            </w:r>
          </w:p>
        </w:tc>
      </w:tr>
      <w:tr w:rsidR="00732101" w:rsidRPr="00B267EA" w14:paraId="3375DAF3" w14:textId="77777777" w:rsidTr="00FE2BC1">
        <w:trPr>
          <w:trHeight w:val="285"/>
        </w:trPr>
        <w:tc>
          <w:tcPr>
            <w:tcW w:w="4900" w:type="dxa"/>
            <w:tcBorders>
              <w:top w:val="nil"/>
              <w:left w:val="single" w:sz="4" w:space="0" w:color="auto"/>
              <w:bottom w:val="single" w:sz="4" w:space="0" w:color="auto"/>
              <w:right w:val="single" w:sz="4" w:space="0" w:color="auto"/>
            </w:tcBorders>
            <w:vAlign w:val="center"/>
            <w:hideMark/>
          </w:tcPr>
          <w:p w14:paraId="579733A8"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t>Lomas De Colorado</w:t>
            </w:r>
          </w:p>
        </w:tc>
        <w:tc>
          <w:tcPr>
            <w:tcW w:w="2440" w:type="dxa"/>
            <w:tcBorders>
              <w:top w:val="nil"/>
              <w:left w:val="nil"/>
              <w:bottom w:val="single" w:sz="4" w:space="0" w:color="auto"/>
              <w:right w:val="single" w:sz="4" w:space="0" w:color="auto"/>
            </w:tcBorders>
            <w:vAlign w:val="center"/>
            <w:hideMark/>
          </w:tcPr>
          <w:p w14:paraId="5EA58D32" w14:textId="77777777" w:rsidR="00732101" w:rsidRPr="00B267EA" w:rsidRDefault="00732101" w:rsidP="00F36ADD">
            <w:pPr>
              <w:jc w:val="right"/>
              <w:rPr>
                <w:rFonts w:ascii="Arial" w:hAnsi="Arial" w:cs="Arial"/>
                <w:color w:val="000000"/>
                <w:sz w:val="18"/>
                <w:szCs w:val="18"/>
              </w:rPr>
            </w:pPr>
            <w:r w:rsidRPr="00B267EA">
              <w:rPr>
                <w:rFonts w:ascii="Arial" w:hAnsi="Arial" w:cs="Arial"/>
                <w:color w:val="000000"/>
                <w:sz w:val="18"/>
                <w:szCs w:val="18"/>
              </w:rPr>
              <w:t xml:space="preserve"> $                   8,525,175 </w:t>
            </w:r>
          </w:p>
        </w:tc>
        <w:tc>
          <w:tcPr>
            <w:tcW w:w="1596" w:type="dxa"/>
            <w:tcBorders>
              <w:top w:val="nil"/>
              <w:left w:val="nil"/>
              <w:bottom w:val="single" w:sz="4" w:space="0" w:color="auto"/>
              <w:right w:val="single" w:sz="4" w:space="0" w:color="auto"/>
            </w:tcBorders>
            <w:vAlign w:val="center"/>
            <w:hideMark/>
          </w:tcPr>
          <w:p w14:paraId="102696DA"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t> </w:t>
            </w:r>
          </w:p>
        </w:tc>
      </w:tr>
      <w:tr w:rsidR="00732101" w:rsidRPr="00B267EA" w14:paraId="026351A3" w14:textId="77777777" w:rsidTr="00FE2BC1">
        <w:trPr>
          <w:trHeight w:val="285"/>
        </w:trPr>
        <w:tc>
          <w:tcPr>
            <w:tcW w:w="4900" w:type="dxa"/>
            <w:tcBorders>
              <w:top w:val="nil"/>
              <w:left w:val="single" w:sz="4" w:space="0" w:color="auto"/>
              <w:bottom w:val="single" w:sz="4" w:space="0" w:color="auto"/>
              <w:right w:val="single" w:sz="4" w:space="0" w:color="auto"/>
            </w:tcBorders>
            <w:vAlign w:val="center"/>
            <w:hideMark/>
          </w:tcPr>
          <w:p w14:paraId="4B5D6721"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t>Fracc. La Mina</w:t>
            </w:r>
          </w:p>
        </w:tc>
        <w:tc>
          <w:tcPr>
            <w:tcW w:w="2440" w:type="dxa"/>
            <w:tcBorders>
              <w:top w:val="nil"/>
              <w:left w:val="nil"/>
              <w:bottom w:val="single" w:sz="4" w:space="0" w:color="auto"/>
              <w:right w:val="single" w:sz="4" w:space="0" w:color="auto"/>
            </w:tcBorders>
            <w:vAlign w:val="center"/>
            <w:hideMark/>
          </w:tcPr>
          <w:p w14:paraId="594A486F" w14:textId="77777777" w:rsidR="00732101" w:rsidRPr="00B267EA" w:rsidRDefault="00732101" w:rsidP="00F36ADD">
            <w:pPr>
              <w:jc w:val="right"/>
              <w:rPr>
                <w:rFonts w:ascii="Arial" w:hAnsi="Arial" w:cs="Arial"/>
                <w:color w:val="000000"/>
                <w:sz w:val="18"/>
                <w:szCs w:val="18"/>
              </w:rPr>
            </w:pPr>
            <w:r w:rsidRPr="00B267EA">
              <w:rPr>
                <w:rFonts w:ascii="Arial" w:hAnsi="Arial" w:cs="Arial"/>
                <w:color w:val="000000"/>
                <w:sz w:val="18"/>
                <w:szCs w:val="18"/>
              </w:rPr>
              <w:t xml:space="preserve"> $                   7,846,144 </w:t>
            </w:r>
          </w:p>
        </w:tc>
        <w:tc>
          <w:tcPr>
            <w:tcW w:w="1596" w:type="dxa"/>
            <w:tcBorders>
              <w:top w:val="nil"/>
              <w:left w:val="nil"/>
              <w:bottom w:val="single" w:sz="4" w:space="0" w:color="auto"/>
              <w:right w:val="single" w:sz="4" w:space="0" w:color="auto"/>
            </w:tcBorders>
            <w:vAlign w:val="center"/>
            <w:hideMark/>
          </w:tcPr>
          <w:p w14:paraId="11C9B64D"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t> </w:t>
            </w:r>
          </w:p>
        </w:tc>
      </w:tr>
      <w:tr w:rsidR="00732101" w:rsidRPr="00B267EA" w14:paraId="1C417F8C" w14:textId="77777777" w:rsidTr="00FE2BC1">
        <w:trPr>
          <w:trHeight w:val="285"/>
        </w:trPr>
        <w:tc>
          <w:tcPr>
            <w:tcW w:w="4900" w:type="dxa"/>
            <w:tcBorders>
              <w:top w:val="nil"/>
              <w:left w:val="single" w:sz="4" w:space="0" w:color="auto"/>
              <w:bottom w:val="single" w:sz="4" w:space="0" w:color="auto"/>
              <w:right w:val="single" w:sz="4" w:space="0" w:color="auto"/>
            </w:tcBorders>
            <w:vAlign w:val="center"/>
            <w:hideMark/>
          </w:tcPr>
          <w:p w14:paraId="373F8D64"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t>Col. Leyes De Reforma</w:t>
            </w:r>
          </w:p>
        </w:tc>
        <w:tc>
          <w:tcPr>
            <w:tcW w:w="2440" w:type="dxa"/>
            <w:tcBorders>
              <w:top w:val="nil"/>
              <w:left w:val="nil"/>
              <w:bottom w:val="single" w:sz="4" w:space="0" w:color="auto"/>
              <w:right w:val="single" w:sz="4" w:space="0" w:color="auto"/>
            </w:tcBorders>
            <w:vAlign w:val="center"/>
            <w:hideMark/>
          </w:tcPr>
          <w:p w14:paraId="1C20117F" w14:textId="77777777" w:rsidR="00732101" w:rsidRPr="00B267EA" w:rsidRDefault="00732101" w:rsidP="00F36ADD">
            <w:pPr>
              <w:jc w:val="right"/>
              <w:rPr>
                <w:rFonts w:ascii="Arial" w:hAnsi="Arial" w:cs="Arial"/>
                <w:color w:val="000000"/>
                <w:sz w:val="18"/>
                <w:szCs w:val="18"/>
              </w:rPr>
            </w:pPr>
            <w:r w:rsidRPr="00B267EA">
              <w:rPr>
                <w:rFonts w:ascii="Arial" w:hAnsi="Arial" w:cs="Arial"/>
                <w:color w:val="000000"/>
                <w:sz w:val="18"/>
                <w:szCs w:val="18"/>
              </w:rPr>
              <w:t xml:space="preserve"> $                   7,703,484 </w:t>
            </w:r>
          </w:p>
        </w:tc>
        <w:tc>
          <w:tcPr>
            <w:tcW w:w="1596" w:type="dxa"/>
            <w:tcBorders>
              <w:top w:val="nil"/>
              <w:left w:val="nil"/>
              <w:bottom w:val="single" w:sz="4" w:space="0" w:color="auto"/>
              <w:right w:val="single" w:sz="4" w:space="0" w:color="auto"/>
            </w:tcBorders>
            <w:vAlign w:val="center"/>
            <w:hideMark/>
          </w:tcPr>
          <w:p w14:paraId="154BE94A"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t> </w:t>
            </w:r>
          </w:p>
        </w:tc>
      </w:tr>
      <w:tr w:rsidR="00732101" w:rsidRPr="00B267EA" w14:paraId="56C3F482" w14:textId="77777777" w:rsidTr="00FE2BC1">
        <w:trPr>
          <w:trHeight w:val="285"/>
        </w:trPr>
        <w:tc>
          <w:tcPr>
            <w:tcW w:w="4900" w:type="dxa"/>
            <w:tcBorders>
              <w:top w:val="nil"/>
              <w:left w:val="single" w:sz="4" w:space="0" w:color="auto"/>
              <w:bottom w:val="single" w:sz="4" w:space="0" w:color="auto"/>
              <w:right w:val="single" w:sz="4" w:space="0" w:color="auto"/>
            </w:tcBorders>
            <w:vAlign w:val="center"/>
            <w:hideMark/>
          </w:tcPr>
          <w:p w14:paraId="17C6D229"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t>Fracc. Crosthwaite Segunda Sección</w:t>
            </w:r>
          </w:p>
        </w:tc>
        <w:tc>
          <w:tcPr>
            <w:tcW w:w="2440" w:type="dxa"/>
            <w:tcBorders>
              <w:top w:val="nil"/>
              <w:left w:val="nil"/>
              <w:bottom w:val="single" w:sz="4" w:space="0" w:color="auto"/>
              <w:right w:val="single" w:sz="4" w:space="0" w:color="auto"/>
            </w:tcBorders>
            <w:vAlign w:val="center"/>
            <w:hideMark/>
          </w:tcPr>
          <w:p w14:paraId="4179407E" w14:textId="77777777" w:rsidR="00732101" w:rsidRPr="00B267EA" w:rsidRDefault="00732101" w:rsidP="00F36ADD">
            <w:pPr>
              <w:jc w:val="right"/>
              <w:rPr>
                <w:rFonts w:ascii="Arial" w:hAnsi="Arial" w:cs="Arial"/>
                <w:color w:val="000000"/>
                <w:sz w:val="18"/>
                <w:szCs w:val="18"/>
              </w:rPr>
            </w:pPr>
            <w:r w:rsidRPr="00B267EA">
              <w:rPr>
                <w:rFonts w:ascii="Arial" w:hAnsi="Arial" w:cs="Arial"/>
                <w:color w:val="000000"/>
                <w:sz w:val="18"/>
                <w:szCs w:val="18"/>
              </w:rPr>
              <w:t xml:space="preserve"> $                   7,502,529 </w:t>
            </w:r>
          </w:p>
        </w:tc>
        <w:tc>
          <w:tcPr>
            <w:tcW w:w="1596" w:type="dxa"/>
            <w:tcBorders>
              <w:top w:val="nil"/>
              <w:left w:val="nil"/>
              <w:bottom w:val="single" w:sz="4" w:space="0" w:color="auto"/>
              <w:right w:val="single" w:sz="4" w:space="0" w:color="auto"/>
            </w:tcBorders>
            <w:vAlign w:val="center"/>
            <w:hideMark/>
          </w:tcPr>
          <w:p w14:paraId="63ABF431"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t> </w:t>
            </w:r>
          </w:p>
        </w:tc>
      </w:tr>
      <w:tr w:rsidR="00732101" w:rsidRPr="00B267EA" w14:paraId="5285519D" w14:textId="77777777" w:rsidTr="00FE2BC1">
        <w:trPr>
          <w:trHeight w:val="285"/>
        </w:trPr>
        <w:tc>
          <w:tcPr>
            <w:tcW w:w="4900" w:type="dxa"/>
            <w:tcBorders>
              <w:top w:val="single" w:sz="4" w:space="0" w:color="auto"/>
              <w:left w:val="single" w:sz="4" w:space="0" w:color="auto"/>
              <w:bottom w:val="single" w:sz="4" w:space="0" w:color="auto"/>
              <w:right w:val="single" w:sz="4" w:space="0" w:color="auto"/>
            </w:tcBorders>
            <w:vAlign w:val="center"/>
            <w:hideMark/>
          </w:tcPr>
          <w:p w14:paraId="368810F8"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t>Ampl. Lucio Blanco</w:t>
            </w:r>
          </w:p>
        </w:tc>
        <w:tc>
          <w:tcPr>
            <w:tcW w:w="2440" w:type="dxa"/>
            <w:tcBorders>
              <w:top w:val="single" w:sz="4" w:space="0" w:color="auto"/>
              <w:left w:val="nil"/>
              <w:bottom w:val="single" w:sz="4" w:space="0" w:color="auto"/>
              <w:right w:val="single" w:sz="4" w:space="0" w:color="auto"/>
            </w:tcBorders>
            <w:vAlign w:val="center"/>
            <w:hideMark/>
          </w:tcPr>
          <w:p w14:paraId="1CFFC998" w14:textId="77777777" w:rsidR="00732101" w:rsidRPr="00B267EA" w:rsidRDefault="00732101" w:rsidP="00F36ADD">
            <w:pPr>
              <w:jc w:val="right"/>
              <w:rPr>
                <w:rFonts w:ascii="Arial" w:hAnsi="Arial" w:cs="Arial"/>
                <w:color w:val="000000"/>
                <w:sz w:val="18"/>
                <w:szCs w:val="18"/>
              </w:rPr>
            </w:pPr>
            <w:r w:rsidRPr="00B267EA">
              <w:rPr>
                <w:rFonts w:ascii="Arial" w:hAnsi="Arial" w:cs="Arial"/>
                <w:color w:val="000000"/>
                <w:sz w:val="18"/>
                <w:szCs w:val="18"/>
              </w:rPr>
              <w:t xml:space="preserve"> $                   5,537,16</w:t>
            </w:r>
            <w:r>
              <w:rPr>
                <w:rFonts w:ascii="Arial" w:hAnsi="Arial" w:cs="Arial"/>
                <w:color w:val="000000"/>
                <w:sz w:val="18"/>
                <w:szCs w:val="18"/>
              </w:rPr>
              <w:t>3</w:t>
            </w:r>
            <w:r w:rsidRPr="00B267EA">
              <w:rPr>
                <w:rFonts w:ascii="Arial" w:hAnsi="Arial" w:cs="Arial"/>
                <w:color w:val="000000"/>
                <w:sz w:val="18"/>
                <w:szCs w:val="18"/>
              </w:rPr>
              <w:t xml:space="preserve"> </w:t>
            </w:r>
          </w:p>
        </w:tc>
        <w:tc>
          <w:tcPr>
            <w:tcW w:w="1596" w:type="dxa"/>
            <w:tcBorders>
              <w:top w:val="single" w:sz="4" w:space="0" w:color="auto"/>
              <w:left w:val="nil"/>
              <w:bottom w:val="single" w:sz="4" w:space="0" w:color="auto"/>
              <w:right w:val="single" w:sz="4" w:space="0" w:color="auto"/>
            </w:tcBorders>
            <w:vAlign w:val="center"/>
            <w:hideMark/>
          </w:tcPr>
          <w:p w14:paraId="1BE59B58"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t> </w:t>
            </w:r>
          </w:p>
        </w:tc>
      </w:tr>
      <w:tr w:rsidR="00732101" w:rsidRPr="00B267EA" w14:paraId="12FC5546" w14:textId="77777777" w:rsidTr="00FE2BC1">
        <w:trPr>
          <w:trHeight w:val="285"/>
        </w:trPr>
        <w:tc>
          <w:tcPr>
            <w:tcW w:w="4900" w:type="dxa"/>
            <w:tcBorders>
              <w:top w:val="nil"/>
              <w:left w:val="single" w:sz="4" w:space="0" w:color="auto"/>
              <w:bottom w:val="single" w:sz="4" w:space="0" w:color="auto"/>
              <w:right w:val="single" w:sz="4" w:space="0" w:color="auto"/>
            </w:tcBorders>
            <w:vAlign w:val="center"/>
            <w:hideMark/>
          </w:tcPr>
          <w:p w14:paraId="5F98DB49"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lastRenderedPageBreak/>
              <w:t>Col. Villa Bonita</w:t>
            </w:r>
          </w:p>
        </w:tc>
        <w:tc>
          <w:tcPr>
            <w:tcW w:w="2440" w:type="dxa"/>
            <w:tcBorders>
              <w:top w:val="nil"/>
              <w:left w:val="nil"/>
              <w:bottom w:val="single" w:sz="4" w:space="0" w:color="auto"/>
              <w:right w:val="single" w:sz="4" w:space="0" w:color="auto"/>
            </w:tcBorders>
            <w:vAlign w:val="center"/>
            <w:hideMark/>
          </w:tcPr>
          <w:p w14:paraId="062164E7" w14:textId="77777777" w:rsidR="00732101" w:rsidRPr="00B267EA" w:rsidRDefault="00732101" w:rsidP="00F36ADD">
            <w:pPr>
              <w:jc w:val="right"/>
              <w:rPr>
                <w:rFonts w:ascii="Arial" w:hAnsi="Arial" w:cs="Arial"/>
                <w:color w:val="000000"/>
                <w:sz w:val="18"/>
                <w:szCs w:val="18"/>
              </w:rPr>
            </w:pPr>
            <w:r w:rsidRPr="00B267EA">
              <w:rPr>
                <w:rFonts w:ascii="Arial" w:hAnsi="Arial" w:cs="Arial"/>
                <w:color w:val="000000"/>
                <w:sz w:val="18"/>
                <w:szCs w:val="18"/>
              </w:rPr>
              <w:t xml:space="preserve"> $                   4,834,728 </w:t>
            </w:r>
          </w:p>
        </w:tc>
        <w:tc>
          <w:tcPr>
            <w:tcW w:w="1596" w:type="dxa"/>
            <w:tcBorders>
              <w:top w:val="nil"/>
              <w:left w:val="nil"/>
              <w:bottom w:val="single" w:sz="4" w:space="0" w:color="auto"/>
              <w:right w:val="single" w:sz="4" w:space="0" w:color="auto"/>
            </w:tcBorders>
            <w:vAlign w:val="center"/>
            <w:hideMark/>
          </w:tcPr>
          <w:p w14:paraId="4A289C2D"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t> </w:t>
            </w:r>
          </w:p>
        </w:tc>
      </w:tr>
      <w:tr w:rsidR="00732101" w:rsidRPr="00B267EA" w14:paraId="24F9F9E4" w14:textId="77777777" w:rsidTr="00FE2BC1">
        <w:trPr>
          <w:trHeight w:val="285"/>
        </w:trPr>
        <w:tc>
          <w:tcPr>
            <w:tcW w:w="4900" w:type="dxa"/>
            <w:tcBorders>
              <w:top w:val="nil"/>
              <w:left w:val="single" w:sz="4" w:space="0" w:color="auto"/>
              <w:bottom w:val="single" w:sz="4" w:space="0" w:color="auto"/>
              <w:right w:val="single" w:sz="4" w:space="0" w:color="auto"/>
            </w:tcBorders>
            <w:vAlign w:val="center"/>
            <w:hideMark/>
          </w:tcPr>
          <w:p w14:paraId="7560199F"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t>Fracc. Real Del Sol</w:t>
            </w:r>
          </w:p>
        </w:tc>
        <w:tc>
          <w:tcPr>
            <w:tcW w:w="2440" w:type="dxa"/>
            <w:tcBorders>
              <w:top w:val="nil"/>
              <w:left w:val="nil"/>
              <w:bottom w:val="single" w:sz="4" w:space="0" w:color="auto"/>
              <w:right w:val="single" w:sz="4" w:space="0" w:color="auto"/>
            </w:tcBorders>
            <w:vAlign w:val="center"/>
            <w:hideMark/>
          </w:tcPr>
          <w:p w14:paraId="02C3D5A3" w14:textId="77777777" w:rsidR="00732101" w:rsidRPr="00B267EA" w:rsidRDefault="00732101" w:rsidP="00F36ADD">
            <w:pPr>
              <w:jc w:val="right"/>
              <w:rPr>
                <w:rFonts w:ascii="Arial" w:hAnsi="Arial" w:cs="Arial"/>
                <w:color w:val="000000"/>
                <w:sz w:val="18"/>
                <w:szCs w:val="18"/>
              </w:rPr>
            </w:pPr>
            <w:r w:rsidRPr="00B267EA">
              <w:rPr>
                <w:rFonts w:ascii="Arial" w:hAnsi="Arial" w:cs="Arial"/>
                <w:color w:val="000000"/>
                <w:sz w:val="18"/>
                <w:szCs w:val="18"/>
              </w:rPr>
              <w:t xml:space="preserve"> $                   4,790,190 </w:t>
            </w:r>
          </w:p>
        </w:tc>
        <w:tc>
          <w:tcPr>
            <w:tcW w:w="1596" w:type="dxa"/>
            <w:tcBorders>
              <w:top w:val="nil"/>
              <w:left w:val="nil"/>
              <w:bottom w:val="single" w:sz="4" w:space="0" w:color="auto"/>
              <w:right w:val="single" w:sz="4" w:space="0" w:color="auto"/>
            </w:tcBorders>
            <w:vAlign w:val="center"/>
            <w:hideMark/>
          </w:tcPr>
          <w:p w14:paraId="2DE77ED8"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t> </w:t>
            </w:r>
          </w:p>
        </w:tc>
      </w:tr>
      <w:tr w:rsidR="00732101" w:rsidRPr="00B267EA" w14:paraId="2C9141AD" w14:textId="77777777" w:rsidTr="00FE2BC1">
        <w:trPr>
          <w:trHeight w:val="285"/>
        </w:trPr>
        <w:tc>
          <w:tcPr>
            <w:tcW w:w="4900" w:type="dxa"/>
            <w:tcBorders>
              <w:top w:val="nil"/>
              <w:left w:val="single" w:sz="4" w:space="0" w:color="auto"/>
              <w:bottom w:val="single" w:sz="4" w:space="0" w:color="auto"/>
              <w:right w:val="single" w:sz="4" w:space="0" w:color="auto"/>
            </w:tcBorders>
            <w:vAlign w:val="center"/>
            <w:hideMark/>
          </w:tcPr>
          <w:p w14:paraId="24F46D02"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t>Vista Hermosa</w:t>
            </w:r>
          </w:p>
        </w:tc>
        <w:tc>
          <w:tcPr>
            <w:tcW w:w="2440" w:type="dxa"/>
            <w:tcBorders>
              <w:top w:val="nil"/>
              <w:left w:val="nil"/>
              <w:bottom w:val="single" w:sz="4" w:space="0" w:color="auto"/>
              <w:right w:val="single" w:sz="4" w:space="0" w:color="auto"/>
            </w:tcBorders>
            <w:vAlign w:val="center"/>
            <w:hideMark/>
          </w:tcPr>
          <w:p w14:paraId="50069CA6" w14:textId="77777777" w:rsidR="00732101" w:rsidRPr="00B267EA" w:rsidRDefault="00732101" w:rsidP="00F36ADD">
            <w:pPr>
              <w:jc w:val="right"/>
              <w:rPr>
                <w:rFonts w:ascii="Arial" w:hAnsi="Arial" w:cs="Arial"/>
                <w:color w:val="000000"/>
                <w:sz w:val="18"/>
                <w:szCs w:val="18"/>
              </w:rPr>
            </w:pPr>
            <w:r w:rsidRPr="00B267EA">
              <w:rPr>
                <w:rFonts w:ascii="Arial" w:hAnsi="Arial" w:cs="Arial"/>
                <w:color w:val="000000"/>
                <w:sz w:val="18"/>
                <w:szCs w:val="18"/>
              </w:rPr>
              <w:t xml:space="preserve"> $                   4,392,184 </w:t>
            </w:r>
          </w:p>
        </w:tc>
        <w:tc>
          <w:tcPr>
            <w:tcW w:w="1596" w:type="dxa"/>
            <w:tcBorders>
              <w:top w:val="nil"/>
              <w:left w:val="nil"/>
              <w:bottom w:val="single" w:sz="4" w:space="0" w:color="auto"/>
              <w:right w:val="single" w:sz="4" w:space="0" w:color="auto"/>
            </w:tcBorders>
            <w:vAlign w:val="center"/>
            <w:hideMark/>
          </w:tcPr>
          <w:p w14:paraId="28B46B9D"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t> </w:t>
            </w:r>
          </w:p>
        </w:tc>
      </w:tr>
      <w:tr w:rsidR="00732101" w:rsidRPr="00B267EA" w14:paraId="7EB0C56D" w14:textId="77777777" w:rsidTr="00FE2BC1">
        <w:trPr>
          <w:trHeight w:val="285"/>
        </w:trPr>
        <w:tc>
          <w:tcPr>
            <w:tcW w:w="4900" w:type="dxa"/>
            <w:tcBorders>
              <w:top w:val="nil"/>
              <w:left w:val="single" w:sz="4" w:space="0" w:color="auto"/>
              <w:bottom w:val="single" w:sz="4" w:space="0" w:color="auto"/>
              <w:right w:val="single" w:sz="4" w:space="0" w:color="auto"/>
            </w:tcBorders>
            <w:vAlign w:val="center"/>
            <w:hideMark/>
          </w:tcPr>
          <w:p w14:paraId="5B9142F1"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t>Rancho El Mirador</w:t>
            </w:r>
          </w:p>
        </w:tc>
        <w:tc>
          <w:tcPr>
            <w:tcW w:w="2440" w:type="dxa"/>
            <w:tcBorders>
              <w:top w:val="nil"/>
              <w:left w:val="nil"/>
              <w:bottom w:val="single" w:sz="4" w:space="0" w:color="auto"/>
              <w:right w:val="single" w:sz="4" w:space="0" w:color="auto"/>
            </w:tcBorders>
            <w:vAlign w:val="center"/>
            <w:hideMark/>
          </w:tcPr>
          <w:p w14:paraId="6EC2011F" w14:textId="77777777" w:rsidR="00732101" w:rsidRPr="00B267EA" w:rsidRDefault="00732101" w:rsidP="00F36ADD">
            <w:pPr>
              <w:jc w:val="right"/>
              <w:rPr>
                <w:rFonts w:ascii="Arial" w:hAnsi="Arial" w:cs="Arial"/>
                <w:color w:val="000000"/>
                <w:sz w:val="18"/>
                <w:szCs w:val="18"/>
              </w:rPr>
            </w:pPr>
            <w:r w:rsidRPr="00B267EA">
              <w:rPr>
                <w:rFonts w:ascii="Arial" w:hAnsi="Arial" w:cs="Arial"/>
                <w:color w:val="000000"/>
                <w:sz w:val="18"/>
                <w:szCs w:val="18"/>
              </w:rPr>
              <w:t xml:space="preserve"> $                   3,771,304 </w:t>
            </w:r>
          </w:p>
        </w:tc>
        <w:tc>
          <w:tcPr>
            <w:tcW w:w="1596" w:type="dxa"/>
            <w:tcBorders>
              <w:top w:val="nil"/>
              <w:left w:val="nil"/>
              <w:bottom w:val="single" w:sz="4" w:space="0" w:color="auto"/>
              <w:right w:val="single" w:sz="4" w:space="0" w:color="auto"/>
            </w:tcBorders>
            <w:vAlign w:val="center"/>
            <w:hideMark/>
          </w:tcPr>
          <w:p w14:paraId="23B1FFD8"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t> </w:t>
            </w:r>
          </w:p>
        </w:tc>
      </w:tr>
      <w:tr w:rsidR="00732101" w:rsidRPr="00B267EA" w14:paraId="7D6B4F3A" w14:textId="77777777" w:rsidTr="00FE2BC1">
        <w:trPr>
          <w:trHeight w:val="285"/>
        </w:trPr>
        <w:tc>
          <w:tcPr>
            <w:tcW w:w="4900" w:type="dxa"/>
            <w:tcBorders>
              <w:top w:val="nil"/>
              <w:left w:val="single" w:sz="4" w:space="0" w:color="auto"/>
              <w:bottom w:val="single" w:sz="4" w:space="0" w:color="auto"/>
              <w:right w:val="single" w:sz="4" w:space="0" w:color="auto"/>
            </w:tcBorders>
            <w:vAlign w:val="center"/>
            <w:hideMark/>
          </w:tcPr>
          <w:p w14:paraId="5E92DD22"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t>Mar De Puerto Nuevo</w:t>
            </w:r>
          </w:p>
        </w:tc>
        <w:tc>
          <w:tcPr>
            <w:tcW w:w="2440" w:type="dxa"/>
            <w:tcBorders>
              <w:top w:val="nil"/>
              <w:left w:val="nil"/>
              <w:bottom w:val="single" w:sz="4" w:space="0" w:color="auto"/>
              <w:right w:val="single" w:sz="4" w:space="0" w:color="auto"/>
            </w:tcBorders>
            <w:vAlign w:val="center"/>
            <w:hideMark/>
          </w:tcPr>
          <w:p w14:paraId="433A48FA" w14:textId="77777777" w:rsidR="00732101" w:rsidRPr="00B267EA" w:rsidRDefault="00732101" w:rsidP="00F36ADD">
            <w:pPr>
              <w:jc w:val="right"/>
              <w:rPr>
                <w:rFonts w:ascii="Arial" w:hAnsi="Arial" w:cs="Arial"/>
                <w:color w:val="000000"/>
                <w:sz w:val="18"/>
                <w:szCs w:val="18"/>
              </w:rPr>
            </w:pPr>
            <w:r w:rsidRPr="00B267EA">
              <w:rPr>
                <w:rFonts w:ascii="Arial" w:hAnsi="Arial" w:cs="Arial"/>
                <w:color w:val="000000"/>
                <w:sz w:val="18"/>
                <w:szCs w:val="18"/>
              </w:rPr>
              <w:t xml:space="preserve"> $                   3,715,095 </w:t>
            </w:r>
          </w:p>
        </w:tc>
        <w:tc>
          <w:tcPr>
            <w:tcW w:w="1596" w:type="dxa"/>
            <w:tcBorders>
              <w:top w:val="nil"/>
              <w:left w:val="nil"/>
              <w:bottom w:val="single" w:sz="4" w:space="0" w:color="auto"/>
              <w:right w:val="single" w:sz="4" w:space="0" w:color="auto"/>
            </w:tcBorders>
            <w:vAlign w:val="center"/>
            <w:hideMark/>
          </w:tcPr>
          <w:p w14:paraId="2E0E80AE"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t> </w:t>
            </w:r>
          </w:p>
        </w:tc>
      </w:tr>
      <w:tr w:rsidR="00732101" w:rsidRPr="00B267EA" w14:paraId="4FF9BC73" w14:textId="77777777" w:rsidTr="00FE2BC1">
        <w:trPr>
          <w:trHeight w:val="345"/>
        </w:trPr>
        <w:tc>
          <w:tcPr>
            <w:tcW w:w="4900" w:type="dxa"/>
            <w:tcBorders>
              <w:top w:val="nil"/>
              <w:left w:val="single" w:sz="4" w:space="0" w:color="auto"/>
              <w:bottom w:val="single" w:sz="4" w:space="0" w:color="auto"/>
              <w:right w:val="single" w:sz="4" w:space="0" w:color="auto"/>
            </w:tcBorders>
            <w:vAlign w:val="center"/>
            <w:hideMark/>
          </w:tcPr>
          <w:p w14:paraId="18CB50DE"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t>Catalina Del Mar</w:t>
            </w:r>
          </w:p>
        </w:tc>
        <w:tc>
          <w:tcPr>
            <w:tcW w:w="2440" w:type="dxa"/>
            <w:tcBorders>
              <w:top w:val="nil"/>
              <w:left w:val="nil"/>
              <w:bottom w:val="single" w:sz="4" w:space="0" w:color="auto"/>
              <w:right w:val="single" w:sz="4" w:space="0" w:color="auto"/>
            </w:tcBorders>
            <w:vAlign w:val="center"/>
            <w:hideMark/>
          </w:tcPr>
          <w:p w14:paraId="4AEA2499" w14:textId="77777777" w:rsidR="00732101" w:rsidRPr="00B267EA" w:rsidRDefault="00732101" w:rsidP="00F36ADD">
            <w:pPr>
              <w:jc w:val="right"/>
              <w:rPr>
                <w:rFonts w:ascii="Arial" w:hAnsi="Arial" w:cs="Arial"/>
                <w:color w:val="000000"/>
                <w:sz w:val="18"/>
                <w:szCs w:val="18"/>
              </w:rPr>
            </w:pPr>
            <w:r w:rsidRPr="00B267EA">
              <w:rPr>
                <w:rFonts w:ascii="Arial" w:hAnsi="Arial" w:cs="Arial"/>
                <w:color w:val="000000"/>
                <w:sz w:val="18"/>
                <w:szCs w:val="18"/>
              </w:rPr>
              <w:t xml:space="preserve"> $                   3,582,920 </w:t>
            </w:r>
          </w:p>
        </w:tc>
        <w:tc>
          <w:tcPr>
            <w:tcW w:w="1596" w:type="dxa"/>
            <w:tcBorders>
              <w:top w:val="nil"/>
              <w:left w:val="nil"/>
              <w:bottom w:val="single" w:sz="4" w:space="0" w:color="auto"/>
              <w:right w:val="single" w:sz="4" w:space="0" w:color="auto"/>
            </w:tcBorders>
            <w:vAlign w:val="center"/>
            <w:hideMark/>
          </w:tcPr>
          <w:p w14:paraId="138AD428"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t> </w:t>
            </w:r>
          </w:p>
        </w:tc>
      </w:tr>
      <w:tr w:rsidR="00732101" w:rsidRPr="00B267EA" w14:paraId="0EB50E11" w14:textId="77777777" w:rsidTr="00FE2BC1">
        <w:trPr>
          <w:trHeight w:val="300"/>
        </w:trPr>
        <w:tc>
          <w:tcPr>
            <w:tcW w:w="4900" w:type="dxa"/>
            <w:tcBorders>
              <w:top w:val="nil"/>
              <w:left w:val="single" w:sz="4" w:space="0" w:color="auto"/>
              <w:bottom w:val="single" w:sz="4" w:space="0" w:color="auto"/>
              <w:right w:val="single" w:sz="4" w:space="0" w:color="auto"/>
            </w:tcBorders>
            <w:vAlign w:val="center"/>
            <w:hideMark/>
          </w:tcPr>
          <w:p w14:paraId="3ABF7147"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t>Fracc. Chulavista</w:t>
            </w:r>
          </w:p>
        </w:tc>
        <w:tc>
          <w:tcPr>
            <w:tcW w:w="2440" w:type="dxa"/>
            <w:tcBorders>
              <w:top w:val="nil"/>
              <w:left w:val="nil"/>
              <w:bottom w:val="single" w:sz="4" w:space="0" w:color="auto"/>
              <w:right w:val="single" w:sz="4" w:space="0" w:color="auto"/>
            </w:tcBorders>
            <w:vAlign w:val="center"/>
            <w:hideMark/>
          </w:tcPr>
          <w:p w14:paraId="5D69810A" w14:textId="77777777" w:rsidR="00732101" w:rsidRPr="00B267EA" w:rsidRDefault="00732101" w:rsidP="00F36ADD">
            <w:pPr>
              <w:jc w:val="right"/>
              <w:rPr>
                <w:rFonts w:ascii="Arial" w:hAnsi="Arial" w:cs="Arial"/>
                <w:color w:val="000000"/>
                <w:sz w:val="18"/>
                <w:szCs w:val="18"/>
              </w:rPr>
            </w:pPr>
            <w:r w:rsidRPr="00B267EA">
              <w:rPr>
                <w:rFonts w:ascii="Arial" w:hAnsi="Arial" w:cs="Arial"/>
                <w:color w:val="000000"/>
                <w:sz w:val="18"/>
                <w:szCs w:val="18"/>
              </w:rPr>
              <w:t xml:space="preserve"> $                   3,283,000 </w:t>
            </w:r>
          </w:p>
        </w:tc>
        <w:tc>
          <w:tcPr>
            <w:tcW w:w="1596" w:type="dxa"/>
            <w:tcBorders>
              <w:top w:val="nil"/>
              <w:left w:val="nil"/>
              <w:bottom w:val="single" w:sz="4" w:space="0" w:color="auto"/>
              <w:right w:val="single" w:sz="4" w:space="0" w:color="auto"/>
            </w:tcBorders>
            <w:vAlign w:val="center"/>
            <w:hideMark/>
          </w:tcPr>
          <w:p w14:paraId="33884B14"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t> </w:t>
            </w:r>
          </w:p>
        </w:tc>
      </w:tr>
      <w:tr w:rsidR="00732101" w:rsidRPr="00B267EA" w14:paraId="1F8F1E4C" w14:textId="77777777" w:rsidTr="00FE2BC1">
        <w:trPr>
          <w:trHeight w:val="285"/>
        </w:trPr>
        <w:tc>
          <w:tcPr>
            <w:tcW w:w="4900" w:type="dxa"/>
            <w:tcBorders>
              <w:top w:val="nil"/>
              <w:left w:val="single" w:sz="4" w:space="0" w:color="auto"/>
              <w:bottom w:val="single" w:sz="4" w:space="0" w:color="auto"/>
              <w:right w:val="single" w:sz="4" w:space="0" w:color="auto"/>
            </w:tcBorders>
            <w:vAlign w:val="center"/>
            <w:hideMark/>
          </w:tcPr>
          <w:p w14:paraId="52E966CF" w14:textId="5A86038D"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t xml:space="preserve">Zona Centro </w:t>
            </w:r>
            <w:r w:rsidR="00471CA3" w:rsidRPr="00B267EA">
              <w:rPr>
                <w:rFonts w:ascii="Arial" w:hAnsi="Arial" w:cs="Arial"/>
                <w:color w:val="000000"/>
                <w:sz w:val="18"/>
                <w:szCs w:val="18"/>
              </w:rPr>
              <w:t>Sección</w:t>
            </w:r>
            <w:r w:rsidRPr="00B267EA">
              <w:rPr>
                <w:rFonts w:ascii="Arial" w:hAnsi="Arial" w:cs="Arial"/>
                <w:color w:val="000000"/>
                <w:sz w:val="18"/>
                <w:szCs w:val="18"/>
              </w:rPr>
              <w:t xml:space="preserve"> Carretera</w:t>
            </w:r>
          </w:p>
        </w:tc>
        <w:tc>
          <w:tcPr>
            <w:tcW w:w="2440" w:type="dxa"/>
            <w:tcBorders>
              <w:top w:val="nil"/>
              <w:left w:val="nil"/>
              <w:bottom w:val="single" w:sz="4" w:space="0" w:color="auto"/>
              <w:right w:val="single" w:sz="4" w:space="0" w:color="auto"/>
            </w:tcBorders>
            <w:vAlign w:val="center"/>
            <w:hideMark/>
          </w:tcPr>
          <w:p w14:paraId="5F19FBB9" w14:textId="77777777" w:rsidR="00732101" w:rsidRPr="00B267EA" w:rsidRDefault="00732101" w:rsidP="00F36ADD">
            <w:pPr>
              <w:jc w:val="right"/>
              <w:rPr>
                <w:rFonts w:ascii="Arial" w:hAnsi="Arial" w:cs="Arial"/>
                <w:color w:val="000000"/>
                <w:sz w:val="18"/>
                <w:szCs w:val="18"/>
              </w:rPr>
            </w:pPr>
            <w:r w:rsidRPr="00B267EA">
              <w:rPr>
                <w:rFonts w:ascii="Arial" w:hAnsi="Arial" w:cs="Arial"/>
                <w:color w:val="000000"/>
                <w:sz w:val="18"/>
                <w:szCs w:val="18"/>
              </w:rPr>
              <w:t xml:space="preserve"> $                   2,805,000 </w:t>
            </w:r>
          </w:p>
        </w:tc>
        <w:tc>
          <w:tcPr>
            <w:tcW w:w="1596" w:type="dxa"/>
            <w:tcBorders>
              <w:top w:val="nil"/>
              <w:left w:val="nil"/>
              <w:bottom w:val="single" w:sz="4" w:space="0" w:color="auto"/>
              <w:right w:val="single" w:sz="4" w:space="0" w:color="auto"/>
            </w:tcBorders>
            <w:vAlign w:val="center"/>
            <w:hideMark/>
          </w:tcPr>
          <w:p w14:paraId="02DAD0F6"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t> </w:t>
            </w:r>
          </w:p>
        </w:tc>
      </w:tr>
      <w:tr w:rsidR="00732101" w:rsidRPr="00B267EA" w14:paraId="1E7968EF" w14:textId="77777777" w:rsidTr="00FE2BC1">
        <w:trPr>
          <w:trHeight w:val="285"/>
        </w:trPr>
        <w:tc>
          <w:tcPr>
            <w:tcW w:w="4900" w:type="dxa"/>
            <w:tcBorders>
              <w:top w:val="nil"/>
              <w:left w:val="single" w:sz="4" w:space="0" w:color="auto"/>
              <w:bottom w:val="single" w:sz="4" w:space="0" w:color="auto"/>
              <w:right w:val="single" w:sz="4" w:space="0" w:color="auto"/>
            </w:tcBorders>
            <w:vAlign w:val="center"/>
            <w:hideMark/>
          </w:tcPr>
          <w:p w14:paraId="508A148A"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t>Hacienda Las Flores</w:t>
            </w:r>
          </w:p>
        </w:tc>
        <w:tc>
          <w:tcPr>
            <w:tcW w:w="2440" w:type="dxa"/>
            <w:tcBorders>
              <w:top w:val="nil"/>
              <w:left w:val="nil"/>
              <w:bottom w:val="single" w:sz="4" w:space="0" w:color="auto"/>
              <w:right w:val="single" w:sz="4" w:space="0" w:color="auto"/>
            </w:tcBorders>
            <w:vAlign w:val="center"/>
            <w:hideMark/>
          </w:tcPr>
          <w:p w14:paraId="5C42D530" w14:textId="77777777" w:rsidR="00732101" w:rsidRPr="00B267EA" w:rsidRDefault="00732101" w:rsidP="00F36ADD">
            <w:pPr>
              <w:jc w:val="right"/>
              <w:rPr>
                <w:rFonts w:ascii="Arial" w:hAnsi="Arial" w:cs="Arial"/>
                <w:color w:val="000000"/>
                <w:sz w:val="18"/>
                <w:szCs w:val="18"/>
              </w:rPr>
            </w:pPr>
            <w:r w:rsidRPr="00B267EA">
              <w:rPr>
                <w:rFonts w:ascii="Arial" w:hAnsi="Arial" w:cs="Arial"/>
                <w:color w:val="000000"/>
                <w:sz w:val="18"/>
                <w:szCs w:val="18"/>
              </w:rPr>
              <w:t xml:space="preserve"> $                   2,714,430 </w:t>
            </w:r>
          </w:p>
        </w:tc>
        <w:tc>
          <w:tcPr>
            <w:tcW w:w="1596" w:type="dxa"/>
            <w:tcBorders>
              <w:top w:val="nil"/>
              <w:left w:val="nil"/>
              <w:bottom w:val="single" w:sz="4" w:space="0" w:color="auto"/>
              <w:right w:val="single" w:sz="4" w:space="0" w:color="auto"/>
            </w:tcBorders>
            <w:vAlign w:val="center"/>
            <w:hideMark/>
          </w:tcPr>
          <w:p w14:paraId="0AF9713A"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t> </w:t>
            </w:r>
          </w:p>
        </w:tc>
      </w:tr>
      <w:tr w:rsidR="00732101" w:rsidRPr="00B267EA" w14:paraId="7B68968F" w14:textId="77777777" w:rsidTr="00FE2BC1">
        <w:trPr>
          <w:trHeight w:val="285"/>
        </w:trPr>
        <w:tc>
          <w:tcPr>
            <w:tcW w:w="4900" w:type="dxa"/>
            <w:tcBorders>
              <w:top w:val="nil"/>
              <w:left w:val="single" w:sz="4" w:space="0" w:color="auto"/>
              <w:bottom w:val="single" w:sz="4" w:space="0" w:color="auto"/>
              <w:right w:val="single" w:sz="4" w:space="0" w:color="auto"/>
            </w:tcBorders>
            <w:vAlign w:val="center"/>
            <w:hideMark/>
          </w:tcPr>
          <w:p w14:paraId="32BB4868"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t>Fracc. Rancho La Capilla</w:t>
            </w:r>
          </w:p>
        </w:tc>
        <w:tc>
          <w:tcPr>
            <w:tcW w:w="2440" w:type="dxa"/>
            <w:tcBorders>
              <w:top w:val="nil"/>
              <w:left w:val="nil"/>
              <w:bottom w:val="single" w:sz="4" w:space="0" w:color="auto"/>
              <w:right w:val="single" w:sz="4" w:space="0" w:color="auto"/>
            </w:tcBorders>
            <w:vAlign w:val="center"/>
            <w:hideMark/>
          </w:tcPr>
          <w:p w14:paraId="55D57E5E" w14:textId="77777777" w:rsidR="00732101" w:rsidRPr="00B267EA" w:rsidRDefault="00732101" w:rsidP="00F36ADD">
            <w:pPr>
              <w:jc w:val="right"/>
              <w:rPr>
                <w:rFonts w:ascii="Arial" w:hAnsi="Arial" w:cs="Arial"/>
                <w:color w:val="000000"/>
                <w:sz w:val="18"/>
                <w:szCs w:val="18"/>
              </w:rPr>
            </w:pPr>
            <w:r w:rsidRPr="00B267EA">
              <w:rPr>
                <w:rFonts w:ascii="Arial" w:hAnsi="Arial" w:cs="Arial"/>
                <w:color w:val="000000"/>
                <w:sz w:val="18"/>
                <w:szCs w:val="18"/>
              </w:rPr>
              <w:t xml:space="preserve"> $                   1,964,755 </w:t>
            </w:r>
          </w:p>
        </w:tc>
        <w:tc>
          <w:tcPr>
            <w:tcW w:w="1596" w:type="dxa"/>
            <w:tcBorders>
              <w:top w:val="nil"/>
              <w:left w:val="nil"/>
              <w:bottom w:val="single" w:sz="4" w:space="0" w:color="auto"/>
              <w:right w:val="single" w:sz="4" w:space="0" w:color="auto"/>
            </w:tcBorders>
            <w:vAlign w:val="center"/>
            <w:hideMark/>
          </w:tcPr>
          <w:p w14:paraId="7A5DCC03"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t> </w:t>
            </w:r>
          </w:p>
        </w:tc>
      </w:tr>
      <w:tr w:rsidR="00732101" w:rsidRPr="00B267EA" w14:paraId="7A735C7B" w14:textId="77777777" w:rsidTr="00FE2BC1">
        <w:trPr>
          <w:trHeight w:val="285"/>
        </w:trPr>
        <w:tc>
          <w:tcPr>
            <w:tcW w:w="4900" w:type="dxa"/>
            <w:tcBorders>
              <w:top w:val="nil"/>
              <w:left w:val="single" w:sz="4" w:space="0" w:color="auto"/>
              <w:bottom w:val="single" w:sz="4" w:space="0" w:color="auto"/>
              <w:right w:val="single" w:sz="4" w:space="0" w:color="auto"/>
            </w:tcBorders>
            <w:vAlign w:val="center"/>
            <w:hideMark/>
          </w:tcPr>
          <w:p w14:paraId="7664D55F"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t>Fraccionamiento Del Sol</w:t>
            </w:r>
          </w:p>
        </w:tc>
        <w:tc>
          <w:tcPr>
            <w:tcW w:w="2440" w:type="dxa"/>
            <w:tcBorders>
              <w:top w:val="nil"/>
              <w:left w:val="nil"/>
              <w:bottom w:val="single" w:sz="4" w:space="0" w:color="auto"/>
              <w:right w:val="single" w:sz="4" w:space="0" w:color="auto"/>
            </w:tcBorders>
            <w:vAlign w:val="center"/>
            <w:hideMark/>
          </w:tcPr>
          <w:p w14:paraId="155A8D3C" w14:textId="77777777" w:rsidR="00732101" w:rsidRPr="00B267EA" w:rsidRDefault="00732101" w:rsidP="00F36ADD">
            <w:pPr>
              <w:jc w:val="right"/>
              <w:rPr>
                <w:rFonts w:ascii="Arial" w:hAnsi="Arial" w:cs="Arial"/>
                <w:color w:val="000000"/>
                <w:sz w:val="18"/>
                <w:szCs w:val="18"/>
              </w:rPr>
            </w:pPr>
            <w:r w:rsidRPr="00B267EA">
              <w:rPr>
                <w:rFonts w:ascii="Arial" w:hAnsi="Arial" w:cs="Arial"/>
                <w:color w:val="000000"/>
                <w:sz w:val="18"/>
                <w:szCs w:val="18"/>
              </w:rPr>
              <w:t xml:space="preserve"> $                   1,894,245 </w:t>
            </w:r>
          </w:p>
        </w:tc>
        <w:tc>
          <w:tcPr>
            <w:tcW w:w="1596" w:type="dxa"/>
            <w:tcBorders>
              <w:top w:val="nil"/>
              <w:left w:val="nil"/>
              <w:bottom w:val="single" w:sz="4" w:space="0" w:color="auto"/>
              <w:right w:val="single" w:sz="4" w:space="0" w:color="auto"/>
            </w:tcBorders>
            <w:vAlign w:val="center"/>
            <w:hideMark/>
          </w:tcPr>
          <w:p w14:paraId="4DE8E3AE"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t> </w:t>
            </w:r>
          </w:p>
        </w:tc>
      </w:tr>
      <w:tr w:rsidR="00732101" w:rsidRPr="00B267EA" w14:paraId="16BBA9F0" w14:textId="77777777" w:rsidTr="00FE2BC1">
        <w:trPr>
          <w:trHeight w:val="285"/>
        </w:trPr>
        <w:tc>
          <w:tcPr>
            <w:tcW w:w="4900" w:type="dxa"/>
            <w:tcBorders>
              <w:top w:val="nil"/>
              <w:left w:val="single" w:sz="4" w:space="0" w:color="auto"/>
              <w:bottom w:val="single" w:sz="4" w:space="0" w:color="auto"/>
              <w:right w:val="single" w:sz="4" w:space="0" w:color="auto"/>
            </w:tcBorders>
            <w:vAlign w:val="center"/>
            <w:hideMark/>
          </w:tcPr>
          <w:p w14:paraId="36AFC575"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t>Playas De Santander</w:t>
            </w:r>
          </w:p>
        </w:tc>
        <w:tc>
          <w:tcPr>
            <w:tcW w:w="2440" w:type="dxa"/>
            <w:tcBorders>
              <w:top w:val="nil"/>
              <w:left w:val="nil"/>
              <w:bottom w:val="single" w:sz="4" w:space="0" w:color="auto"/>
              <w:right w:val="single" w:sz="4" w:space="0" w:color="auto"/>
            </w:tcBorders>
            <w:vAlign w:val="center"/>
            <w:hideMark/>
          </w:tcPr>
          <w:p w14:paraId="1036ED34" w14:textId="77777777" w:rsidR="00732101" w:rsidRPr="00B267EA" w:rsidRDefault="00732101" w:rsidP="00F36ADD">
            <w:pPr>
              <w:jc w:val="right"/>
              <w:rPr>
                <w:rFonts w:ascii="Arial" w:hAnsi="Arial" w:cs="Arial"/>
                <w:color w:val="000000"/>
                <w:sz w:val="18"/>
                <w:szCs w:val="18"/>
              </w:rPr>
            </w:pPr>
            <w:r w:rsidRPr="00B267EA">
              <w:rPr>
                <w:rFonts w:ascii="Arial" w:hAnsi="Arial" w:cs="Arial"/>
                <w:color w:val="000000"/>
                <w:sz w:val="18"/>
                <w:szCs w:val="18"/>
              </w:rPr>
              <w:t xml:space="preserve"> $                   1,766,624 </w:t>
            </w:r>
          </w:p>
        </w:tc>
        <w:tc>
          <w:tcPr>
            <w:tcW w:w="1596" w:type="dxa"/>
            <w:tcBorders>
              <w:top w:val="nil"/>
              <w:left w:val="nil"/>
              <w:bottom w:val="single" w:sz="4" w:space="0" w:color="auto"/>
              <w:right w:val="single" w:sz="4" w:space="0" w:color="auto"/>
            </w:tcBorders>
            <w:vAlign w:val="center"/>
            <w:hideMark/>
          </w:tcPr>
          <w:p w14:paraId="2636933F"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t> </w:t>
            </w:r>
          </w:p>
        </w:tc>
      </w:tr>
      <w:tr w:rsidR="00732101" w:rsidRPr="00B267EA" w14:paraId="06FABF2D" w14:textId="77777777" w:rsidTr="00FE2BC1">
        <w:trPr>
          <w:trHeight w:val="285"/>
        </w:trPr>
        <w:tc>
          <w:tcPr>
            <w:tcW w:w="4900" w:type="dxa"/>
            <w:tcBorders>
              <w:top w:val="nil"/>
              <w:left w:val="single" w:sz="4" w:space="0" w:color="auto"/>
              <w:bottom w:val="single" w:sz="4" w:space="0" w:color="auto"/>
              <w:right w:val="single" w:sz="4" w:space="0" w:color="auto"/>
            </w:tcBorders>
            <w:vAlign w:val="center"/>
            <w:hideMark/>
          </w:tcPr>
          <w:p w14:paraId="38730BB1"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t>Fracc. Mar de Puerto Nuevo I</w:t>
            </w:r>
          </w:p>
        </w:tc>
        <w:tc>
          <w:tcPr>
            <w:tcW w:w="2440" w:type="dxa"/>
            <w:tcBorders>
              <w:top w:val="nil"/>
              <w:left w:val="nil"/>
              <w:bottom w:val="single" w:sz="4" w:space="0" w:color="auto"/>
              <w:right w:val="single" w:sz="4" w:space="0" w:color="auto"/>
            </w:tcBorders>
            <w:vAlign w:val="center"/>
            <w:hideMark/>
          </w:tcPr>
          <w:p w14:paraId="30946549" w14:textId="77777777" w:rsidR="00732101" w:rsidRPr="00B267EA" w:rsidRDefault="00732101" w:rsidP="00F36ADD">
            <w:pPr>
              <w:jc w:val="right"/>
              <w:rPr>
                <w:rFonts w:ascii="Arial" w:hAnsi="Arial" w:cs="Arial"/>
                <w:color w:val="000000"/>
                <w:sz w:val="18"/>
                <w:szCs w:val="18"/>
              </w:rPr>
            </w:pPr>
            <w:r w:rsidRPr="00B267EA">
              <w:rPr>
                <w:rFonts w:ascii="Arial" w:hAnsi="Arial" w:cs="Arial"/>
                <w:color w:val="000000"/>
                <w:sz w:val="18"/>
                <w:szCs w:val="18"/>
              </w:rPr>
              <w:t xml:space="preserve"> $                   1,689,547 </w:t>
            </w:r>
          </w:p>
        </w:tc>
        <w:tc>
          <w:tcPr>
            <w:tcW w:w="1596" w:type="dxa"/>
            <w:tcBorders>
              <w:top w:val="nil"/>
              <w:left w:val="nil"/>
              <w:bottom w:val="single" w:sz="4" w:space="0" w:color="auto"/>
              <w:right w:val="single" w:sz="4" w:space="0" w:color="auto"/>
            </w:tcBorders>
            <w:vAlign w:val="center"/>
            <w:hideMark/>
          </w:tcPr>
          <w:p w14:paraId="47FE6F25"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t> </w:t>
            </w:r>
          </w:p>
        </w:tc>
      </w:tr>
      <w:tr w:rsidR="00732101" w:rsidRPr="00B267EA" w14:paraId="01F71F6E" w14:textId="77777777" w:rsidTr="00FE2BC1">
        <w:trPr>
          <w:trHeight w:val="285"/>
        </w:trPr>
        <w:tc>
          <w:tcPr>
            <w:tcW w:w="4900" w:type="dxa"/>
            <w:tcBorders>
              <w:top w:val="nil"/>
              <w:left w:val="single" w:sz="4" w:space="0" w:color="auto"/>
              <w:bottom w:val="single" w:sz="4" w:space="0" w:color="auto"/>
              <w:right w:val="single" w:sz="4" w:space="0" w:color="auto"/>
            </w:tcBorders>
            <w:vAlign w:val="center"/>
            <w:hideMark/>
          </w:tcPr>
          <w:p w14:paraId="5C84E7EE"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t>Ejido Primo Tapia</w:t>
            </w:r>
          </w:p>
        </w:tc>
        <w:tc>
          <w:tcPr>
            <w:tcW w:w="2440" w:type="dxa"/>
            <w:tcBorders>
              <w:top w:val="nil"/>
              <w:left w:val="nil"/>
              <w:bottom w:val="single" w:sz="4" w:space="0" w:color="auto"/>
              <w:right w:val="single" w:sz="4" w:space="0" w:color="auto"/>
            </w:tcBorders>
            <w:vAlign w:val="center"/>
            <w:hideMark/>
          </w:tcPr>
          <w:p w14:paraId="71C27358" w14:textId="77777777" w:rsidR="00732101" w:rsidRPr="00B267EA" w:rsidRDefault="00732101" w:rsidP="00F36ADD">
            <w:pPr>
              <w:jc w:val="right"/>
              <w:rPr>
                <w:rFonts w:ascii="Arial" w:hAnsi="Arial" w:cs="Arial"/>
                <w:color w:val="000000"/>
                <w:sz w:val="18"/>
                <w:szCs w:val="18"/>
              </w:rPr>
            </w:pPr>
            <w:r w:rsidRPr="00B267EA">
              <w:rPr>
                <w:rFonts w:ascii="Arial" w:hAnsi="Arial" w:cs="Arial"/>
                <w:color w:val="000000"/>
                <w:sz w:val="18"/>
                <w:szCs w:val="18"/>
              </w:rPr>
              <w:t xml:space="preserve"> $                   1,519,718 </w:t>
            </w:r>
          </w:p>
        </w:tc>
        <w:tc>
          <w:tcPr>
            <w:tcW w:w="1596" w:type="dxa"/>
            <w:tcBorders>
              <w:top w:val="nil"/>
              <w:left w:val="nil"/>
              <w:bottom w:val="single" w:sz="4" w:space="0" w:color="auto"/>
              <w:right w:val="single" w:sz="4" w:space="0" w:color="auto"/>
            </w:tcBorders>
            <w:vAlign w:val="center"/>
            <w:hideMark/>
          </w:tcPr>
          <w:p w14:paraId="4BCFE7A9"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t> </w:t>
            </w:r>
          </w:p>
        </w:tc>
      </w:tr>
      <w:tr w:rsidR="00732101" w:rsidRPr="00B267EA" w14:paraId="6B123DEE" w14:textId="77777777" w:rsidTr="00FE2BC1">
        <w:trPr>
          <w:trHeight w:val="285"/>
        </w:trPr>
        <w:tc>
          <w:tcPr>
            <w:tcW w:w="4900" w:type="dxa"/>
            <w:tcBorders>
              <w:top w:val="nil"/>
              <w:left w:val="single" w:sz="4" w:space="0" w:color="auto"/>
              <w:bottom w:val="single" w:sz="4" w:space="0" w:color="auto"/>
              <w:right w:val="single" w:sz="4" w:space="0" w:color="auto"/>
            </w:tcBorders>
            <w:vAlign w:val="center"/>
            <w:hideMark/>
          </w:tcPr>
          <w:p w14:paraId="007D7B0F"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t>Col. Benito Juarez</w:t>
            </w:r>
          </w:p>
        </w:tc>
        <w:tc>
          <w:tcPr>
            <w:tcW w:w="2440" w:type="dxa"/>
            <w:tcBorders>
              <w:top w:val="nil"/>
              <w:left w:val="nil"/>
              <w:bottom w:val="single" w:sz="4" w:space="0" w:color="auto"/>
              <w:right w:val="single" w:sz="4" w:space="0" w:color="auto"/>
            </w:tcBorders>
            <w:vAlign w:val="center"/>
            <w:hideMark/>
          </w:tcPr>
          <w:p w14:paraId="68E6957D" w14:textId="77777777" w:rsidR="00732101" w:rsidRPr="00B267EA" w:rsidRDefault="00732101" w:rsidP="00F36ADD">
            <w:pPr>
              <w:jc w:val="right"/>
              <w:rPr>
                <w:rFonts w:ascii="Arial" w:hAnsi="Arial" w:cs="Arial"/>
                <w:color w:val="000000"/>
                <w:sz w:val="18"/>
                <w:szCs w:val="18"/>
              </w:rPr>
            </w:pPr>
            <w:r w:rsidRPr="00B267EA">
              <w:rPr>
                <w:rFonts w:ascii="Arial" w:hAnsi="Arial" w:cs="Arial"/>
                <w:color w:val="000000"/>
                <w:sz w:val="18"/>
                <w:szCs w:val="18"/>
              </w:rPr>
              <w:t xml:space="preserve"> $                   1,503,770 </w:t>
            </w:r>
          </w:p>
        </w:tc>
        <w:tc>
          <w:tcPr>
            <w:tcW w:w="1596" w:type="dxa"/>
            <w:tcBorders>
              <w:top w:val="nil"/>
              <w:left w:val="nil"/>
              <w:bottom w:val="single" w:sz="4" w:space="0" w:color="auto"/>
              <w:right w:val="single" w:sz="4" w:space="0" w:color="auto"/>
            </w:tcBorders>
            <w:vAlign w:val="center"/>
            <w:hideMark/>
          </w:tcPr>
          <w:p w14:paraId="7101BF3B"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t> </w:t>
            </w:r>
          </w:p>
        </w:tc>
      </w:tr>
      <w:tr w:rsidR="00732101" w:rsidRPr="00B267EA" w14:paraId="62E58119" w14:textId="77777777" w:rsidTr="00FE2BC1">
        <w:trPr>
          <w:trHeight w:val="285"/>
        </w:trPr>
        <w:tc>
          <w:tcPr>
            <w:tcW w:w="4900" w:type="dxa"/>
            <w:tcBorders>
              <w:top w:val="nil"/>
              <w:left w:val="single" w:sz="4" w:space="0" w:color="auto"/>
              <w:bottom w:val="single" w:sz="4" w:space="0" w:color="auto"/>
              <w:right w:val="single" w:sz="4" w:space="0" w:color="auto"/>
            </w:tcBorders>
            <w:vAlign w:val="center"/>
            <w:hideMark/>
          </w:tcPr>
          <w:p w14:paraId="35DECB46"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t>Col. Villas De Siboney</w:t>
            </w:r>
          </w:p>
        </w:tc>
        <w:tc>
          <w:tcPr>
            <w:tcW w:w="2440" w:type="dxa"/>
            <w:tcBorders>
              <w:top w:val="nil"/>
              <w:left w:val="nil"/>
              <w:bottom w:val="single" w:sz="4" w:space="0" w:color="auto"/>
              <w:right w:val="single" w:sz="4" w:space="0" w:color="auto"/>
            </w:tcBorders>
            <w:vAlign w:val="center"/>
            <w:hideMark/>
          </w:tcPr>
          <w:p w14:paraId="3F2900FD" w14:textId="77777777" w:rsidR="00732101" w:rsidRPr="00B267EA" w:rsidRDefault="00732101" w:rsidP="00F36ADD">
            <w:pPr>
              <w:jc w:val="right"/>
              <w:rPr>
                <w:rFonts w:ascii="Arial" w:hAnsi="Arial" w:cs="Arial"/>
                <w:color w:val="000000"/>
                <w:sz w:val="18"/>
                <w:szCs w:val="18"/>
              </w:rPr>
            </w:pPr>
            <w:r w:rsidRPr="00B267EA">
              <w:rPr>
                <w:rFonts w:ascii="Arial" w:hAnsi="Arial" w:cs="Arial"/>
                <w:color w:val="000000"/>
                <w:sz w:val="18"/>
                <w:szCs w:val="18"/>
              </w:rPr>
              <w:t xml:space="preserve"> $                   1,118,052 </w:t>
            </w:r>
          </w:p>
        </w:tc>
        <w:tc>
          <w:tcPr>
            <w:tcW w:w="1596" w:type="dxa"/>
            <w:tcBorders>
              <w:top w:val="nil"/>
              <w:left w:val="nil"/>
              <w:bottom w:val="single" w:sz="4" w:space="0" w:color="auto"/>
              <w:right w:val="single" w:sz="4" w:space="0" w:color="auto"/>
            </w:tcBorders>
            <w:vAlign w:val="center"/>
            <w:hideMark/>
          </w:tcPr>
          <w:p w14:paraId="2317CB78"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t> </w:t>
            </w:r>
          </w:p>
        </w:tc>
      </w:tr>
      <w:tr w:rsidR="00732101" w:rsidRPr="00B267EA" w14:paraId="3BC2191E" w14:textId="77777777" w:rsidTr="00FE2BC1">
        <w:trPr>
          <w:trHeight w:val="285"/>
        </w:trPr>
        <w:tc>
          <w:tcPr>
            <w:tcW w:w="4900" w:type="dxa"/>
            <w:tcBorders>
              <w:top w:val="nil"/>
              <w:left w:val="single" w:sz="4" w:space="0" w:color="auto"/>
              <w:bottom w:val="single" w:sz="4" w:space="0" w:color="auto"/>
              <w:right w:val="single" w:sz="4" w:space="0" w:color="auto"/>
            </w:tcBorders>
            <w:vAlign w:val="center"/>
            <w:hideMark/>
          </w:tcPr>
          <w:p w14:paraId="1996995D"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t>Fracc. Costa De Oro</w:t>
            </w:r>
          </w:p>
        </w:tc>
        <w:tc>
          <w:tcPr>
            <w:tcW w:w="2440" w:type="dxa"/>
            <w:tcBorders>
              <w:top w:val="nil"/>
              <w:left w:val="nil"/>
              <w:bottom w:val="single" w:sz="4" w:space="0" w:color="auto"/>
              <w:right w:val="single" w:sz="4" w:space="0" w:color="auto"/>
            </w:tcBorders>
            <w:vAlign w:val="center"/>
            <w:hideMark/>
          </w:tcPr>
          <w:p w14:paraId="4186533C" w14:textId="77777777" w:rsidR="00732101" w:rsidRPr="00B267EA" w:rsidRDefault="00732101" w:rsidP="00F36ADD">
            <w:pPr>
              <w:jc w:val="right"/>
              <w:rPr>
                <w:rFonts w:ascii="Arial" w:hAnsi="Arial" w:cs="Arial"/>
                <w:color w:val="000000"/>
                <w:sz w:val="18"/>
                <w:szCs w:val="18"/>
              </w:rPr>
            </w:pPr>
            <w:r w:rsidRPr="00B267EA">
              <w:rPr>
                <w:rFonts w:ascii="Arial" w:hAnsi="Arial" w:cs="Arial"/>
                <w:color w:val="000000"/>
                <w:sz w:val="18"/>
                <w:szCs w:val="18"/>
              </w:rPr>
              <w:t xml:space="preserve"> $                      763,656 </w:t>
            </w:r>
          </w:p>
        </w:tc>
        <w:tc>
          <w:tcPr>
            <w:tcW w:w="1596" w:type="dxa"/>
            <w:tcBorders>
              <w:top w:val="nil"/>
              <w:left w:val="nil"/>
              <w:bottom w:val="single" w:sz="4" w:space="0" w:color="auto"/>
              <w:right w:val="single" w:sz="4" w:space="0" w:color="auto"/>
            </w:tcBorders>
            <w:vAlign w:val="center"/>
            <w:hideMark/>
          </w:tcPr>
          <w:p w14:paraId="59340574"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t> </w:t>
            </w:r>
          </w:p>
        </w:tc>
      </w:tr>
      <w:tr w:rsidR="00732101" w:rsidRPr="00B267EA" w14:paraId="53A22E64" w14:textId="77777777" w:rsidTr="00FE2BC1">
        <w:trPr>
          <w:trHeight w:val="285"/>
        </w:trPr>
        <w:tc>
          <w:tcPr>
            <w:tcW w:w="4900" w:type="dxa"/>
            <w:tcBorders>
              <w:top w:val="nil"/>
              <w:left w:val="single" w:sz="4" w:space="0" w:color="auto"/>
              <w:bottom w:val="single" w:sz="4" w:space="0" w:color="auto"/>
              <w:right w:val="single" w:sz="4" w:space="0" w:color="auto"/>
            </w:tcBorders>
            <w:vAlign w:val="center"/>
            <w:hideMark/>
          </w:tcPr>
          <w:p w14:paraId="204A75E8"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t>Col. Zona Rural (Morelos)</w:t>
            </w:r>
          </w:p>
        </w:tc>
        <w:tc>
          <w:tcPr>
            <w:tcW w:w="2440" w:type="dxa"/>
            <w:tcBorders>
              <w:top w:val="nil"/>
              <w:left w:val="nil"/>
              <w:bottom w:val="single" w:sz="4" w:space="0" w:color="auto"/>
              <w:right w:val="single" w:sz="4" w:space="0" w:color="auto"/>
            </w:tcBorders>
            <w:vAlign w:val="center"/>
            <w:hideMark/>
          </w:tcPr>
          <w:p w14:paraId="639A0F3C" w14:textId="77777777" w:rsidR="00732101" w:rsidRPr="00B267EA" w:rsidRDefault="00732101" w:rsidP="00F36ADD">
            <w:pPr>
              <w:jc w:val="right"/>
              <w:rPr>
                <w:rFonts w:ascii="Arial" w:hAnsi="Arial" w:cs="Arial"/>
                <w:color w:val="000000"/>
                <w:sz w:val="18"/>
                <w:szCs w:val="18"/>
              </w:rPr>
            </w:pPr>
            <w:r w:rsidRPr="00B267EA">
              <w:rPr>
                <w:rFonts w:ascii="Arial" w:hAnsi="Arial" w:cs="Arial"/>
                <w:color w:val="000000"/>
                <w:sz w:val="18"/>
                <w:szCs w:val="18"/>
              </w:rPr>
              <w:t xml:space="preserve"> $                      375,000 </w:t>
            </w:r>
          </w:p>
        </w:tc>
        <w:tc>
          <w:tcPr>
            <w:tcW w:w="1596" w:type="dxa"/>
            <w:tcBorders>
              <w:top w:val="nil"/>
              <w:left w:val="nil"/>
              <w:bottom w:val="single" w:sz="4" w:space="0" w:color="auto"/>
              <w:right w:val="single" w:sz="4" w:space="0" w:color="auto"/>
            </w:tcBorders>
            <w:vAlign w:val="center"/>
            <w:hideMark/>
          </w:tcPr>
          <w:p w14:paraId="2847555A" w14:textId="77777777" w:rsidR="00732101" w:rsidRPr="00B267EA" w:rsidRDefault="00732101" w:rsidP="00B267EA">
            <w:pPr>
              <w:rPr>
                <w:rFonts w:ascii="Arial" w:hAnsi="Arial" w:cs="Arial"/>
                <w:color w:val="000000"/>
                <w:sz w:val="18"/>
                <w:szCs w:val="18"/>
              </w:rPr>
            </w:pPr>
            <w:r w:rsidRPr="00B267EA">
              <w:rPr>
                <w:rFonts w:ascii="Arial" w:hAnsi="Arial" w:cs="Arial"/>
                <w:color w:val="000000"/>
                <w:sz w:val="18"/>
                <w:szCs w:val="18"/>
              </w:rPr>
              <w:t> </w:t>
            </w:r>
          </w:p>
        </w:tc>
      </w:tr>
    </w:tbl>
    <w:p w14:paraId="0FDAA439" w14:textId="77777777" w:rsidR="005B5EB8" w:rsidRDefault="005B5EB8" w:rsidP="005B5EB8">
      <w:pPr>
        <w:spacing w:line="240" w:lineRule="exact"/>
        <w:ind w:right="-22"/>
        <w:jc w:val="both"/>
        <w:rPr>
          <w:rFonts w:ascii="Arial" w:eastAsia="Arial Unicode MS" w:hAnsi="Arial" w:cs="Arial"/>
          <w:sz w:val="22"/>
          <w:szCs w:val="22"/>
        </w:rPr>
      </w:pPr>
    </w:p>
    <w:p w14:paraId="51DAD5C7" w14:textId="77777777" w:rsidR="005B5EB8" w:rsidRPr="00247199" w:rsidRDefault="005B5EB8" w:rsidP="00ED6BB6">
      <w:pPr>
        <w:numPr>
          <w:ilvl w:val="0"/>
          <w:numId w:val="6"/>
        </w:numPr>
        <w:spacing w:line="240" w:lineRule="exact"/>
        <w:ind w:left="284" w:hanging="284"/>
        <w:jc w:val="both"/>
        <w:rPr>
          <w:rFonts w:ascii="Arial" w:eastAsia="Arial Unicode MS" w:hAnsi="Arial" w:cs="Arial"/>
          <w:b/>
          <w:sz w:val="20"/>
          <w:szCs w:val="22"/>
        </w:rPr>
      </w:pPr>
      <w:r w:rsidRPr="00247199">
        <w:rPr>
          <w:rFonts w:ascii="Arial" w:eastAsia="Arial Unicode MS" w:hAnsi="Arial" w:cs="Arial"/>
          <w:sz w:val="22"/>
        </w:rPr>
        <w:t xml:space="preserve">El saldo corresponde al padrón de terrenos que el Ayuntamiento ha recibido en donación por parte de los fraccionamientos de distintas áreas de la ciudad, el cual se encuentra avalado y registrado en el padrón de bienes inmuebles de Oficialía Mayor, en el área de </w:t>
      </w:r>
      <w:r w:rsidRPr="00247199">
        <w:rPr>
          <w:rFonts w:ascii="Arial" w:eastAsia="Arial Unicode MS" w:hAnsi="Arial" w:cs="Arial"/>
          <w:sz w:val="22"/>
          <w:szCs w:val="22"/>
        </w:rPr>
        <w:t xml:space="preserve">bienes inmuebles para su resguardo así también se encuentra debidamente conciliado al </w:t>
      </w:r>
      <w:r w:rsidR="00493272">
        <w:rPr>
          <w:rFonts w:ascii="Arial" w:eastAsia="Arial Unicode MS" w:hAnsi="Arial" w:cs="Arial"/>
          <w:sz w:val="22"/>
          <w:szCs w:val="22"/>
        </w:rPr>
        <w:t>3</w:t>
      </w:r>
      <w:r w:rsidR="00EF6506">
        <w:rPr>
          <w:rFonts w:ascii="Arial" w:eastAsia="Arial Unicode MS" w:hAnsi="Arial" w:cs="Arial"/>
          <w:sz w:val="22"/>
          <w:szCs w:val="22"/>
        </w:rPr>
        <w:t>1</w:t>
      </w:r>
      <w:r w:rsidR="00493272">
        <w:rPr>
          <w:rFonts w:ascii="Arial" w:eastAsia="Arial Unicode MS" w:hAnsi="Arial" w:cs="Arial"/>
          <w:sz w:val="22"/>
          <w:szCs w:val="22"/>
        </w:rPr>
        <w:t xml:space="preserve"> de </w:t>
      </w:r>
      <w:r w:rsidR="00A53658">
        <w:rPr>
          <w:rFonts w:ascii="Arial" w:eastAsia="Arial Unicode MS" w:hAnsi="Arial" w:cs="Arial"/>
          <w:sz w:val="22"/>
          <w:szCs w:val="22"/>
        </w:rPr>
        <w:t>Marzo</w:t>
      </w:r>
      <w:r w:rsidRPr="00645093">
        <w:rPr>
          <w:rFonts w:ascii="Arial" w:eastAsia="Arial Unicode MS" w:hAnsi="Arial" w:cs="Arial"/>
          <w:sz w:val="22"/>
          <w:szCs w:val="22"/>
        </w:rPr>
        <w:t xml:space="preserve"> del </w:t>
      </w:r>
      <w:r w:rsidR="00A53658">
        <w:rPr>
          <w:rFonts w:ascii="Arial" w:eastAsia="Arial Unicode MS" w:hAnsi="Arial" w:cs="Arial"/>
          <w:sz w:val="22"/>
          <w:szCs w:val="22"/>
        </w:rPr>
        <w:t>2026</w:t>
      </w:r>
      <w:r w:rsidRPr="00247199">
        <w:rPr>
          <w:rFonts w:ascii="Arial" w:eastAsia="Arial Unicode MS" w:hAnsi="Arial" w:cs="Arial"/>
          <w:sz w:val="22"/>
          <w:szCs w:val="22"/>
        </w:rPr>
        <w:t>.</w:t>
      </w:r>
    </w:p>
    <w:p w14:paraId="5348208A" w14:textId="77777777" w:rsidR="005B5EB8" w:rsidRDefault="005B5EB8" w:rsidP="005B5EB8">
      <w:pPr>
        <w:spacing w:line="240" w:lineRule="exact"/>
        <w:ind w:right="-22"/>
        <w:jc w:val="both"/>
        <w:rPr>
          <w:rFonts w:ascii="Arial" w:eastAsia="Arial Unicode MS" w:hAnsi="Arial" w:cs="Arial"/>
          <w:sz w:val="22"/>
        </w:rPr>
      </w:pPr>
    </w:p>
    <w:p w14:paraId="11152188" w14:textId="77777777" w:rsidR="00CB79F9" w:rsidRDefault="00CB79F9" w:rsidP="005B5EB8">
      <w:pPr>
        <w:spacing w:line="240" w:lineRule="exact"/>
        <w:ind w:right="-22"/>
        <w:jc w:val="both"/>
        <w:rPr>
          <w:rFonts w:ascii="Arial" w:eastAsia="Arial Unicode MS" w:hAnsi="Arial" w:cs="Arial"/>
          <w:sz w:val="22"/>
        </w:rPr>
      </w:pPr>
    </w:p>
    <w:p w14:paraId="72B41840" w14:textId="77777777" w:rsidR="00363F25" w:rsidRDefault="00363F25" w:rsidP="005B5EB8">
      <w:pPr>
        <w:spacing w:line="240" w:lineRule="exact"/>
        <w:ind w:right="-22"/>
        <w:jc w:val="both"/>
        <w:rPr>
          <w:rFonts w:ascii="Arial" w:eastAsia="Arial Unicode MS" w:hAnsi="Arial" w:cs="Arial"/>
          <w:sz w:val="22"/>
        </w:rPr>
      </w:pPr>
    </w:p>
    <w:tbl>
      <w:tblPr>
        <w:tblW w:w="8936" w:type="dxa"/>
        <w:tblInd w:w="65" w:type="dxa"/>
        <w:tblLayout w:type="fixed"/>
        <w:tblCellMar>
          <w:left w:w="70" w:type="dxa"/>
          <w:right w:w="70" w:type="dxa"/>
        </w:tblCellMar>
        <w:tblLook w:val="04A0" w:firstRow="1" w:lastRow="0" w:firstColumn="1" w:lastColumn="0" w:noHBand="0" w:noVBand="1"/>
      </w:tblPr>
      <w:tblGrid>
        <w:gridCol w:w="5250"/>
        <w:gridCol w:w="2126"/>
        <w:gridCol w:w="1560"/>
      </w:tblGrid>
      <w:tr w:rsidR="00B267EA" w:rsidRPr="00B267EA" w14:paraId="2F49A620" w14:textId="77777777" w:rsidTr="00EF6506">
        <w:trPr>
          <w:trHeight w:val="300"/>
        </w:trPr>
        <w:tc>
          <w:tcPr>
            <w:tcW w:w="7376" w:type="dxa"/>
            <w:gridSpan w:val="2"/>
            <w:tcBorders>
              <w:top w:val="single" w:sz="4" w:space="0" w:color="auto"/>
              <w:left w:val="single" w:sz="4" w:space="0" w:color="auto"/>
              <w:bottom w:val="single" w:sz="4" w:space="0" w:color="auto"/>
              <w:right w:val="single" w:sz="4" w:space="0" w:color="auto"/>
            </w:tcBorders>
            <w:vAlign w:val="center"/>
            <w:hideMark/>
          </w:tcPr>
          <w:p w14:paraId="021331C9" w14:textId="77777777" w:rsidR="00B267EA" w:rsidRPr="00B267EA" w:rsidRDefault="00B267EA" w:rsidP="00B267EA">
            <w:pPr>
              <w:rPr>
                <w:rFonts w:ascii="Arial" w:hAnsi="Arial" w:cs="Arial"/>
                <w:b/>
                <w:bCs/>
                <w:color w:val="000000"/>
                <w:sz w:val="18"/>
                <w:szCs w:val="18"/>
              </w:rPr>
            </w:pPr>
            <w:r w:rsidRPr="00B267EA">
              <w:rPr>
                <w:rFonts w:ascii="Arial" w:hAnsi="Arial" w:cs="Arial"/>
                <w:b/>
                <w:bCs/>
                <w:color w:val="000000"/>
                <w:sz w:val="18"/>
                <w:szCs w:val="18"/>
              </w:rPr>
              <w:t>B) Edificios Públicos Recursos Propios</w:t>
            </w:r>
          </w:p>
        </w:tc>
        <w:tc>
          <w:tcPr>
            <w:tcW w:w="1560" w:type="dxa"/>
            <w:tcBorders>
              <w:top w:val="single" w:sz="4" w:space="0" w:color="auto"/>
              <w:left w:val="nil"/>
              <w:bottom w:val="single" w:sz="4" w:space="0" w:color="auto"/>
              <w:right w:val="single" w:sz="4" w:space="0" w:color="auto"/>
            </w:tcBorders>
            <w:noWrap/>
            <w:vAlign w:val="center"/>
            <w:hideMark/>
          </w:tcPr>
          <w:p w14:paraId="35699A1A" w14:textId="77777777" w:rsidR="00B267EA" w:rsidRPr="00B267EA" w:rsidRDefault="00B267EA" w:rsidP="00854F50">
            <w:pPr>
              <w:jc w:val="right"/>
              <w:rPr>
                <w:rFonts w:ascii="Arial" w:hAnsi="Arial" w:cs="Arial"/>
                <w:b/>
                <w:bCs/>
                <w:color w:val="000000"/>
                <w:sz w:val="18"/>
                <w:szCs w:val="18"/>
              </w:rPr>
            </w:pPr>
            <w:r w:rsidRPr="00B267EA">
              <w:rPr>
                <w:rFonts w:ascii="Arial" w:hAnsi="Arial" w:cs="Arial"/>
                <w:b/>
                <w:bCs/>
                <w:color w:val="000000"/>
                <w:sz w:val="18"/>
                <w:szCs w:val="18"/>
              </w:rPr>
              <w:t xml:space="preserve"> $     </w:t>
            </w:r>
            <w:r w:rsidR="00431BEC">
              <w:rPr>
                <w:rFonts w:ascii="Arial" w:hAnsi="Arial" w:cs="Arial"/>
                <w:b/>
                <w:bCs/>
                <w:color w:val="000000"/>
                <w:sz w:val="18"/>
                <w:szCs w:val="18"/>
              </w:rPr>
              <w:t>27</w:t>
            </w:r>
            <w:r w:rsidR="00854F50">
              <w:rPr>
                <w:rFonts w:ascii="Arial" w:hAnsi="Arial" w:cs="Arial"/>
                <w:b/>
                <w:bCs/>
                <w:color w:val="000000"/>
                <w:sz w:val="18"/>
                <w:szCs w:val="18"/>
              </w:rPr>
              <w:t>7</w:t>
            </w:r>
            <w:r w:rsidR="007469BD">
              <w:rPr>
                <w:rFonts w:ascii="Arial" w:hAnsi="Arial" w:cs="Arial"/>
                <w:b/>
                <w:bCs/>
                <w:color w:val="000000"/>
                <w:sz w:val="18"/>
                <w:szCs w:val="18"/>
              </w:rPr>
              <w:t>,</w:t>
            </w:r>
            <w:r w:rsidR="00854F50">
              <w:rPr>
                <w:rFonts w:ascii="Arial" w:hAnsi="Arial" w:cs="Arial"/>
                <w:b/>
                <w:bCs/>
                <w:color w:val="000000"/>
                <w:sz w:val="18"/>
                <w:szCs w:val="18"/>
              </w:rPr>
              <w:t>6</w:t>
            </w:r>
            <w:r w:rsidR="00431BEC">
              <w:rPr>
                <w:rFonts w:ascii="Arial" w:hAnsi="Arial" w:cs="Arial"/>
                <w:b/>
                <w:bCs/>
                <w:color w:val="000000"/>
                <w:sz w:val="18"/>
                <w:szCs w:val="18"/>
              </w:rPr>
              <w:t>3</w:t>
            </w:r>
            <w:r w:rsidR="00854F50">
              <w:rPr>
                <w:rFonts w:ascii="Arial" w:hAnsi="Arial" w:cs="Arial"/>
                <w:b/>
                <w:bCs/>
                <w:color w:val="000000"/>
                <w:sz w:val="18"/>
                <w:szCs w:val="18"/>
              </w:rPr>
              <w:t>1</w:t>
            </w:r>
            <w:r w:rsidR="00752B93">
              <w:rPr>
                <w:rFonts w:ascii="Arial" w:hAnsi="Arial" w:cs="Arial"/>
                <w:b/>
                <w:bCs/>
                <w:color w:val="000000"/>
                <w:sz w:val="18"/>
                <w:szCs w:val="18"/>
              </w:rPr>
              <w:t>,</w:t>
            </w:r>
            <w:r w:rsidR="00854F50">
              <w:rPr>
                <w:rFonts w:ascii="Arial" w:hAnsi="Arial" w:cs="Arial"/>
                <w:b/>
                <w:bCs/>
                <w:color w:val="000000"/>
                <w:sz w:val="18"/>
                <w:szCs w:val="18"/>
              </w:rPr>
              <w:t>088</w:t>
            </w:r>
            <w:r w:rsidRPr="00B267EA">
              <w:rPr>
                <w:rFonts w:ascii="Arial" w:hAnsi="Arial" w:cs="Arial"/>
                <w:b/>
                <w:bCs/>
                <w:color w:val="000000"/>
                <w:sz w:val="18"/>
                <w:szCs w:val="18"/>
              </w:rPr>
              <w:t xml:space="preserve"> </w:t>
            </w:r>
          </w:p>
        </w:tc>
      </w:tr>
      <w:tr w:rsidR="007A226F" w:rsidRPr="00B267EA" w14:paraId="33500840" w14:textId="77777777" w:rsidTr="00EF6506">
        <w:trPr>
          <w:trHeight w:val="300"/>
        </w:trPr>
        <w:tc>
          <w:tcPr>
            <w:tcW w:w="7376" w:type="dxa"/>
            <w:gridSpan w:val="2"/>
            <w:tcBorders>
              <w:top w:val="single" w:sz="4" w:space="0" w:color="auto"/>
              <w:left w:val="single" w:sz="4" w:space="0" w:color="auto"/>
              <w:bottom w:val="single" w:sz="4" w:space="0" w:color="auto"/>
              <w:right w:val="single" w:sz="4" w:space="0" w:color="auto"/>
            </w:tcBorders>
            <w:vAlign w:val="center"/>
          </w:tcPr>
          <w:p w14:paraId="3776D977" w14:textId="77777777" w:rsidR="007A226F" w:rsidRPr="00B267EA" w:rsidRDefault="007A226F" w:rsidP="00B267EA">
            <w:pPr>
              <w:rPr>
                <w:rFonts w:ascii="Arial" w:hAnsi="Arial" w:cs="Arial"/>
                <w:b/>
                <w:bCs/>
                <w:color w:val="000000"/>
                <w:sz w:val="18"/>
                <w:szCs w:val="18"/>
              </w:rPr>
            </w:pPr>
          </w:p>
        </w:tc>
        <w:tc>
          <w:tcPr>
            <w:tcW w:w="1560" w:type="dxa"/>
            <w:tcBorders>
              <w:top w:val="single" w:sz="4" w:space="0" w:color="auto"/>
              <w:left w:val="nil"/>
              <w:bottom w:val="single" w:sz="4" w:space="0" w:color="auto"/>
              <w:right w:val="single" w:sz="4" w:space="0" w:color="auto"/>
            </w:tcBorders>
            <w:noWrap/>
            <w:vAlign w:val="center"/>
          </w:tcPr>
          <w:p w14:paraId="65817AC7" w14:textId="77777777" w:rsidR="007A226F" w:rsidRPr="00B267EA" w:rsidRDefault="007A226F" w:rsidP="00752B93">
            <w:pPr>
              <w:jc w:val="right"/>
              <w:rPr>
                <w:rFonts w:ascii="Arial" w:hAnsi="Arial" w:cs="Arial"/>
                <w:b/>
                <w:bCs/>
                <w:color w:val="000000"/>
                <w:sz w:val="18"/>
                <w:szCs w:val="18"/>
              </w:rPr>
            </w:pPr>
          </w:p>
        </w:tc>
      </w:tr>
      <w:tr w:rsidR="00B267EA" w:rsidRPr="00B267EA" w14:paraId="37F40945" w14:textId="77777777" w:rsidTr="00EF6506">
        <w:trPr>
          <w:trHeight w:val="300"/>
        </w:trPr>
        <w:tc>
          <w:tcPr>
            <w:tcW w:w="5250" w:type="dxa"/>
            <w:tcBorders>
              <w:top w:val="nil"/>
              <w:left w:val="single" w:sz="4" w:space="0" w:color="auto"/>
              <w:bottom w:val="single" w:sz="4" w:space="0" w:color="auto"/>
              <w:right w:val="single" w:sz="4" w:space="0" w:color="auto"/>
            </w:tcBorders>
            <w:vAlign w:val="center"/>
          </w:tcPr>
          <w:p w14:paraId="20593E91" w14:textId="77777777" w:rsidR="00B267EA" w:rsidRPr="007A226F" w:rsidRDefault="007A226F" w:rsidP="00B267EA">
            <w:pPr>
              <w:rPr>
                <w:rFonts w:ascii="Arial" w:hAnsi="Arial" w:cs="Arial"/>
                <w:color w:val="000000"/>
                <w:sz w:val="18"/>
                <w:szCs w:val="18"/>
              </w:rPr>
            </w:pPr>
            <w:r w:rsidRPr="007A226F">
              <w:rPr>
                <w:rFonts w:ascii="Arial" w:hAnsi="Arial" w:cs="Arial"/>
                <w:bCs/>
                <w:color w:val="000000"/>
                <w:sz w:val="18"/>
                <w:szCs w:val="18"/>
              </w:rPr>
              <w:t>Subdelegación de la Secretaria de Seguridad</w:t>
            </w:r>
          </w:p>
        </w:tc>
        <w:tc>
          <w:tcPr>
            <w:tcW w:w="2126" w:type="dxa"/>
            <w:tcBorders>
              <w:top w:val="nil"/>
              <w:left w:val="nil"/>
              <w:bottom w:val="single" w:sz="4" w:space="0" w:color="auto"/>
              <w:right w:val="single" w:sz="4" w:space="0" w:color="auto"/>
            </w:tcBorders>
            <w:noWrap/>
            <w:vAlign w:val="center"/>
          </w:tcPr>
          <w:p w14:paraId="1AC206D0" w14:textId="77777777" w:rsidR="00B267EA" w:rsidRPr="00B267EA" w:rsidRDefault="00DB08DF" w:rsidP="00DB08DF">
            <w:pPr>
              <w:jc w:val="right"/>
              <w:rPr>
                <w:rFonts w:ascii="Arial" w:hAnsi="Arial" w:cs="Arial"/>
                <w:color w:val="000000"/>
                <w:sz w:val="18"/>
                <w:szCs w:val="18"/>
              </w:rPr>
            </w:pPr>
            <w:r>
              <w:rPr>
                <w:rFonts w:ascii="Arial" w:hAnsi="Arial" w:cs="Arial"/>
                <w:color w:val="000000"/>
                <w:sz w:val="18"/>
                <w:szCs w:val="18"/>
              </w:rPr>
              <w:t>$                 25,678</w:t>
            </w:r>
            <w:r w:rsidR="007A226F">
              <w:rPr>
                <w:rFonts w:ascii="Arial" w:hAnsi="Arial" w:cs="Arial"/>
                <w:color w:val="000000"/>
                <w:sz w:val="18"/>
                <w:szCs w:val="18"/>
              </w:rPr>
              <w:t>,</w:t>
            </w:r>
            <w:r>
              <w:rPr>
                <w:rFonts w:ascii="Arial" w:hAnsi="Arial" w:cs="Arial"/>
                <w:color w:val="000000"/>
                <w:sz w:val="18"/>
                <w:szCs w:val="18"/>
              </w:rPr>
              <w:t>691</w:t>
            </w:r>
          </w:p>
        </w:tc>
        <w:tc>
          <w:tcPr>
            <w:tcW w:w="1560" w:type="dxa"/>
            <w:tcBorders>
              <w:top w:val="nil"/>
              <w:left w:val="nil"/>
              <w:bottom w:val="single" w:sz="4" w:space="0" w:color="auto"/>
              <w:right w:val="single" w:sz="4" w:space="0" w:color="auto"/>
            </w:tcBorders>
            <w:vAlign w:val="center"/>
            <w:hideMark/>
          </w:tcPr>
          <w:p w14:paraId="208C0DA4" w14:textId="77777777" w:rsidR="00B267EA" w:rsidRPr="00B267EA" w:rsidRDefault="00B267EA" w:rsidP="00B267EA">
            <w:pPr>
              <w:rPr>
                <w:rFonts w:ascii="Arial" w:hAnsi="Arial" w:cs="Arial"/>
                <w:b/>
                <w:bCs/>
                <w:color w:val="000000"/>
                <w:sz w:val="18"/>
                <w:szCs w:val="18"/>
              </w:rPr>
            </w:pPr>
            <w:r w:rsidRPr="00B267EA">
              <w:rPr>
                <w:rFonts w:ascii="Arial" w:hAnsi="Arial" w:cs="Arial"/>
                <w:b/>
                <w:bCs/>
                <w:color w:val="000000"/>
                <w:sz w:val="18"/>
                <w:szCs w:val="18"/>
              </w:rPr>
              <w:t> </w:t>
            </w:r>
          </w:p>
        </w:tc>
      </w:tr>
      <w:tr w:rsidR="007A226F" w:rsidRPr="00B267EA" w14:paraId="02957685" w14:textId="77777777" w:rsidTr="00EF6506">
        <w:trPr>
          <w:trHeight w:val="300"/>
        </w:trPr>
        <w:tc>
          <w:tcPr>
            <w:tcW w:w="5250" w:type="dxa"/>
            <w:tcBorders>
              <w:top w:val="nil"/>
              <w:left w:val="single" w:sz="4" w:space="0" w:color="auto"/>
              <w:bottom w:val="single" w:sz="4" w:space="0" w:color="auto"/>
              <w:right w:val="single" w:sz="4" w:space="0" w:color="auto"/>
            </w:tcBorders>
            <w:vAlign w:val="center"/>
          </w:tcPr>
          <w:p w14:paraId="28147ADA" w14:textId="77777777" w:rsidR="007A226F" w:rsidRPr="00B267EA" w:rsidRDefault="007A226F" w:rsidP="00B267EA">
            <w:pPr>
              <w:rPr>
                <w:rFonts w:ascii="Arial" w:hAnsi="Arial" w:cs="Arial"/>
                <w:color w:val="000000"/>
                <w:sz w:val="18"/>
                <w:szCs w:val="18"/>
              </w:rPr>
            </w:pPr>
            <w:r w:rsidRPr="00B267EA">
              <w:rPr>
                <w:rFonts w:ascii="Arial" w:hAnsi="Arial" w:cs="Arial"/>
                <w:color w:val="000000"/>
                <w:sz w:val="18"/>
                <w:szCs w:val="18"/>
              </w:rPr>
              <w:t>Reconstrucción Centro Comunitario Tonantzin</w:t>
            </w:r>
          </w:p>
        </w:tc>
        <w:tc>
          <w:tcPr>
            <w:tcW w:w="2126" w:type="dxa"/>
            <w:tcBorders>
              <w:top w:val="nil"/>
              <w:left w:val="nil"/>
              <w:bottom w:val="single" w:sz="4" w:space="0" w:color="auto"/>
              <w:right w:val="single" w:sz="4" w:space="0" w:color="auto"/>
            </w:tcBorders>
            <w:noWrap/>
            <w:vAlign w:val="center"/>
          </w:tcPr>
          <w:p w14:paraId="34B9CE6B" w14:textId="77777777" w:rsidR="007A226F" w:rsidRPr="00B267EA" w:rsidRDefault="007A226F" w:rsidP="00DB08DF">
            <w:pPr>
              <w:jc w:val="right"/>
              <w:rPr>
                <w:rFonts w:ascii="Arial" w:hAnsi="Arial" w:cs="Arial"/>
                <w:color w:val="000000"/>
                <w:sz w:val="18"/>
                <w:szCs w:val="18"/>
              </w:rPr>
            </w:pPr>
            <w:r w:rsidRPr="00B267EA">
              <w:rPr>
                <w:rFonts w:ascii="Arial" w:hAnsi="Arial" w:cs="Arial"/>
                <w:color w:val="000000"/>
                <w:sz w:val="18"/>
                <w:szCs w:val="18"/>
              </w:rPr>
              <w:t xml:space="preserve"> $     </w:t>
            </w:r>
            <w:r w:rsidR="00DB08DF">
              <w:rPr>
                <w:rFonts w:ascii="Arial" w:hAnsi="Arial" w:cs="Arial"/>
                <w:color w:val="000000"/>
                <w:sz w:val="18"/>
                <w:szCs w:val="18"/>
              </w:rPr>
              <w:t xml:space="preserve">            24,571</w:t>
            </w:r>
            <w:r w:rsidRPr="00B267EA">
              <w:rPr>
                <w:rFonts w:ascii="Arial" w:hAnsi="Arial" w:cs="Arial"/>
                <w:color w:val="000000"/>
                <w:sz w:val="18"/>
                <w:szCs w:val="18"/>
              </w:rPr>
              <w:t>,</w:t>
            </w:r>
            <w:r w:rsidR="00DB08DF">
              <w:rPr>
                <w:rFonts w:ascii="Arial" w:hAnsi="Arial" w:cs="Arial"/>
                <w:color w:val="000000"/>
                <w:sz w:val="18"/>
                <w:szCs w:val="18"/>
              </w:rPr>
              <w:t>563</w:t>
            </w:r>
            <w:r w:rsidRPr="00B267EA">
              <w:rPr>
                <w:rFonts w:ascii="Arial" w:hAnsi="Arial" w:cs="Arial"/>
                <w:color w:val="000000"/>
                <w:sz w:val="18"/>
                <w:szCs w:val="18"/>
              </w:rPr>
              <w:t xml:space="preserve"> </w:t>
            </w:r>
          </w:p>
        </w:tc>
        <w:tc>
          <w:tcPr>
            <w:tcW w:w="1560" w:type="dxa"/>
            <w:tcBorders>
              <w:top w:val="nil"/>
              <w:left w:val="nil"/>
              <w:bottom w:val="single" w:sz="4" w:space="0" w:color="auto"/>
              <w:right w:val="single" w:sz="4" w:space="0" w:color="auto"/>
            </w:tcBorders>
            <w:vAlign w:val="center"/>
          </w:tcPr>
          <w:p w14:paraId="5730B4D0" w14:textId="77777777" w:rsidR="007A226F" w:rsidRPr="00B267EA" w:rsidRDefault="007A226F" w:rsidP="00B267EA">
            <w:pPr>
              <w:rPr>
                <w:rFonts w:ascii="Arial" w:hAnsi="Arial" w:cs="Arial"/>
                <w:b/>
                <w:bCs/>
                <w:color w:val="000000"/>
                <w:sz w:val="18"/>
                <w:szCs w:val="18"/>
              </w:rPr>
            </w:pPr>
          </w:p>
        </w:tc>
      </w:tr>
      <w:tr w:rsidR="007A226F" w:rsidRPr="00B267EA" w14:paraId="6D7D7EA8" w14:textId="77777777" w:rsidTr="00EF6506">
        <w:trPr>
          <w:trHeight w:val="300"/>
        </w:trPr>
        <w:tc>
          <w:tcPr>
            <w:tcW w:w="5250" w:type="dxa"/>
            <w:tcBorders>
              <w:top w:val="nil"/>
              <w:left w:val="single" w:sz="4" w:space="0" w:color="auto"/>
              <w:bottom w:val="single" w:sz="4" w:space="0" w:color="auto"/>
              <w:right w:val="single" w:sz="4" w:space="0" w:color="auto"/>
            </w:tcBorders>
            <w:vAlign w:val="center"/>
            <w:hideMark/>
          </w:tcPr>
          <w:p w14:paraId="3AF06F75" w14:textId="77777777" w:rsidR="007A226F" w:rsidRPr="00B267EA" w:rsidRDefault="007A226F" w:rsidP="00B267EA">
            <w:pPr>
              <w:rPr>
                <w:rFonts w:ascii="Arial" w:hAnsi="Arial" w:cs="Arial"/>
                <w:color w:val="000000"/>
                <w:sz w:val="18"/>
                <w:szCs w:val="18"/>
              </w:rPr>
            </w:pPr>
            <w:r w:rsidRPr="00B267EA">
              <w:rPr>
                <w:rFonts w:ascii="Arial" w:hAnsi="Arial" w:cs="Arial"/>
                <w:color w:val="000000"/>
                <w:sz w:val="18"/>
                <w:szCs w:val="18"/>
              </w:rPr>
              <w:t>Edificio Palacio Municipal</w:t>
            </w:r>
          </w:p>
        </w:tc>
        <w:tc>
          <w:tcPr>
            <w:tcW w:w="2126" w:type="dxa"/>
            <w:tcBorders>
              <w:top w:val="nil"/>
              <w:left w:val="nil"/>
              <w:bottom w:val="single" w:sz="4" w:space="0" w:color="auto"/>
              <w:right w:val="single" w:sz="4" w:space="0" w:color="auto"/>
            </w:tcBorders>
            <w:noWrap/>
            <w:vAlign w:val="center"/>
            <w:hideMark/>
          </w:tcPr>
          <w:p w14:paraId="34F0BC9D" w14:textId="77777777" w:rsidR="007A226F" w:rsidRPr="00B267EA" w:rsidRDefault="007A226F" w:rsidP="00854F50">
            <w:pPr>
              <w:jc w:val="right"/>
              <w:rPr>
                <w:rFonts w:ascii="Arial" w:hAnsi="Arial" w:cs="Arial"/>
                <w:color w:val="000000"/>
                <w:sz w:val="18"/>
                <w:szCs w:val="18"/>
              </w:rPr>
            </w:pPr>
            <w:r w:rsidRPr="00B267EA">
              <w:rPr>
                <w:rFonts w:ascii="Arial" w:hAnsi="Arial" w:cs="Arial"/>
                <w:color w:val="000000"/>
                <w:sz w:val="18"/>
                <w:szCs w:val="18"/>
              </w:rPr>
              <w:t xml:space="preserve"> $                 23,99</w:t>
            </w:r>
            <w:r w:rsidR="00854F50">
              <w:rPr>
                <w:rFonts w:ascii="Arial" w:hAnsi="Arial" w:cs="Arial"/>
                <w:color w:val="000000"/>
                <w:sz w:val="18"/>
                <w:szCs w:val="18"/>
              </w:rPr>
              <w:t>7</w:t>
            </w:r>
            <w:r w:rsidRPr="00B267EA">
              <w:rPr>
                <w:rFonts w:ascii="Arial" w:hAnsi="Arial" w:cs="Arial"/>
                <w:color w:val="000000"/>
                <w:sz w:val="18"/>
                <w:szCs w:val="18"/>
              </w:rPr>
              <w:t>,</w:t>
            </w:r>
            <w:r w:rsidR="00854F50">
              <w:rPr>
                <w:rFonts w:ascii="Arial" w:hAnsi="Arial" w:cs="Arial"/>
                <w:color w:val="000000"/>
                <w:sz w:val="18"/>
                <w:szCs w:val="18"/>
              </w:rPr>
              <w:t>062</w:t>
            </w:r>
            <w:r w:rsidRPr="00B267EA">
              <w:rPr>
                <w:rFonts w:ascii="Arial" w:hAnsi="Arial" w:cs="Arial"/>
                <w:color w:val="000000"/>
                <w:sz w:val="18"/>
                <w:szCs w:val="18"/>
              </w:rPr>
              <w:t xml:space="preserve"> </w:t>
            </w:r>
          </w:p>
        </w:tc>
        <w:tc>
          <w:tcPr>
            <w:tcW w:w="1560" w:type="dxa"/>
            <w:tcBorders>
              <w:top w:val="nil"/>
              <w:left w:val="nil"/>
              <w:bottom w:val="single" w:sz="4" w:space="0" w:color="auto"/>
              <w:right w:val="single" w:sz="4" w:space="0" w:color="auto"/>
            </w:tcBorders>
            <w:vAlign w:val="center"/>
            <w:hideMark/>
          </w:tcPr>
          <w:p w14:paraId="1280AD1A" w14:textId="77777777" w:rsidR="007A226F" w:rsidRPr="00B267EA" w:rsidRDefault="007A226F" w:rsidP="00B267EA">
            <w:pPr>
              <w:rPr>
                <w:rFonts w:ascii="Arial" w:hAnsi="Arial" w:cs="Arial"/>
                <w:b/>
                <w:bCs/>
                <w:color w:val="000000"/>
                <w:sz w:val="18"/>
                <w:szCs w:val="18"/>
              </w:rPr>
            </w:pPr>
            <w:r w:rsidRPr="00B267EA">
              <w:rPr>
                <w:rFonts w:ascii="Arial" w:hAnsi="Arial" w:cs="Arial"/>
                <w:b/>
                <w:bCs/>
                <w:color w:val="000000"/>
                <w:sz w:val="18"/>
                <w:szCs w:val="18"/>
              </w:rPr>
              <w:t> </w:t>
            </w:r>
          </w:p>
        </w:tc>
      </w:tr>
      <w:tr w:rsidR="007A226F" w:rsidRPr="00B267EA" w14:paraId="36E3601A" w14:textId="77777777" w:rsidTr="00FE2BC1">
        <w:trPr>
          <w:trHeight w:val="300"/>
        </w:trPr>
        <w:tc>
          <w:tcPr>
            <w:tcW w:w="5250" w:type="dxa"/>
            <w:tcBorders>
              <w:top w:val="nil"/>
              <w:left w:val="single" w:sz="4" w:space="0" w:color="auto"/>
              <w:bottom w:val="single" w:sz="4" w:space="0" w:color="auto"/>
              <w:right w:val="single" w:sz="4" w:space="0" w:color="auto"/>
            </w:tcBorders>
            <w:vAlign w:val="center"/>
            <w:hideMark/>
          </w:tcPr>
          <w:p w14:paraId="0270E66D" w14:textId="77777777" w:rsidR="007A226F" w:rsidRPr="00B267EA" w:rsidRDefault="007A226F" w:rsidP="00B267EA">
            <w:pPr>
              <w:rPr>
                <w:rFonts w:ascii="Arial" w:hAnsi="Arial" w:cs="Arial"/>
                <w:color w:val="000000"/>
                <w:sz w:val="18"/>
                <w:szCs w:val="18"/>
              </w:rPr>
            </w:pPr>
            <w:r w:rsidRPr="00B267EA">
              <w:rPr>
                <w:rFonts w:ascii="Arial" w:hAnsi="Arial" w:cs="Arial"/>
                <w:color w:val="000000"/>
                <w:sz w:val="18"/>
                <w:szCs w:val="18"/>
              </w:rPr>
              <w:t>Edificios Públicos</w:t>
            </w:r>
          </w:p>
        </w:tc>
        <w:tc>
          <w:tcPr>
            <w:tcW w:w="2126" w:type="dxa"/>
            <w:tcBorders>
              <w:top w:val="nil"/>
              <w:left w:val="nil"/>
              <w:bottom w:val="single" w:sz="4" w:space="0" w:color="auto"/>
              <w:right w:val="single" w:sz="4" w:space="0" w:color="auto"/>
            </w:tcBorders>
            <w:noWrap/>
            <w:vAlign w:val="center"/>
            <w:hideMark/>
          </w:tcPr>
          <w:p w14:paraId="40448C95" w14:textId="77777777" w:rsidR="007A226F" w:rsidRPr="00B267EA" w:rsidRDefault="007A226F" w:rsidP="00A51EFD">
            <w:pPr>
              <w:jc w:val="right"/>
              <w:rPr>
                <w:rFonts w:ascii="Arial" w:hAnsi="Arial" w:cs="Arial"/>
                <w:color w:val="000000"/>
                <w:sz w:val="18"/>
                <w:szCs w:val="18"/>
              </w:rPr>
            </w:pPr>
            <w:r w:rsidRPr="00B267EA">
              <w:rPr>
                <w:rFonts w:ascii="Arial" w:hAnsi="Arial" w:cs="Arial"/>
                <w:color w:val="000000"/>
                <w:sz w:val="18"/>
                <w:szCs w:val="18"/>
              </w:rPr>
              <w:t xml:space="preserve"> $                 22,692,692 </w:t>
            </w:r>
          </w:p>
        </w:tc>
        <w:tc>
          <w:tcPr>
            <w:tcW w:w="1560" w:type="dxa"/>
            <w:tcBorders>
              <w:top w:val="nil"/>
              <w:left w:val="nil"/>
              <w:bottom w:val="single" w:sz="4" w:space="0" w:color="auto"/>
              <w:right w:val="single" w:sz="4" w:space="0" w:color="auto"/>
            </w:tcBorders>
            <w:vAlign w:val="center"/>
            <w:hideMark/>
          </w:tcPr>
          <w:p w14:paraId="20D217AF" w14:textId="77777777" w:rsidR="007A226F" w:rsidRPr="00B267EA" w:rsidRDefault="007A226F" w:rsidP="00B267EA">
            <w:pPr>
              <w:rPr>
                <w:rFonts w:ascii="Arial" w:hAnsi="Arial" w:cs="Arial"/>
                <w:b/>
                <w:bCs/>
                <w:color w:val="000000"/>
                <w:sz w:val="18"/>
                <w:szCs w:val="18"/>
              </w:rPr>
            </w:pPr>
            <w:r w:rsidRPr="00B267EA">
              <w:rPr>
                <w:rFonts w:ascii="Arial" w:hAnsi="Arial" w:cs="Arial"/>
                <w:b/>
                <w:bCs/>
                <w:color w:val="000000"/>
                <w:sz w:val="18"/>
                <w:szCs w:val="18"/>
              </w:rPr>
              <w:t> </w:t>
            </w:r>
          </w:p>
        </w:tc>
      </w:tr>
      <w:tr w:rsidR="007A226F" w:rsidRPr="00B267EA" w14:paraId="71AD69C2" w14:textId="77777777" w:rsidTr="00FE2BC1">
        <w:trPr>
          <w:trHeight w:val="466"/>
        </w:trPr>
        <w:tc>
          <w:tcPr>
            <w:tcW w:w="5250" w:type="dxa"/>
            <w:tcBorders>
              <w:top w:val="single" w:sz="4" w:space="0" w:color="auto"/>
              <w:left w:val="single" w:sz="4" w:space="0" w:color="auto"/>
              <w:bottom w:val="single" w:sz="4" w:space="0" w:color="auto"/>
              <w:right w:val="single" w:sz="4" w:space="0" w:color="auto"/>
            </w:tcBorders>
            <w:vAlign w:val="center"/>
            <w:hideMark/>
          </w:tcPr>
          <w:p w14:paraId="4BEAA2E1" w14:textId="77777777" w:rsidR="007A226F" w:rsidRPr="00B267EA" w:rsidRDefault="007A226F" w:rsidP="00B267EA">
            <w:pPr>
              <w:rPr>
                <w:rFonts w:ascii="Arial" w:hAnsi="Arial" w:cs="Arial"/>
                <w:color w:val="000000"/>
                <w:sz w:val="18"/>
                <w:szCs w:val="18"/>
              </w:rPr>
            </w:pPr>
            <w:r w:rsidRPr="00B267EA">
              <w:rPr>
                <w:rFonts w:ascii="Arial" w:hAnsi="Arial" w:cs="Arial"/>
                <w:color w:val="000000"/>
                <w:sz w:val="18"/>
                <w:szCs w:val="18"/>
              </w:rPr>
              <w:lastRenderedPageBreak/>
              <w:t>Construcción del Lienzo Charro del municipio de Playas de Rosarito Refrendo No. 10010126171, CONADE</w:t>
            </w:r>
          </w:p>
        </w:tc>
        <w:tc>
          <w:tcPr>
            <w:tcW w:w="2126" w:type="dxa"/>
            <w:tcBorders>
              <w:top w:val="single" w:sz="4" w:space="0" w:color="auto"/>
              <w:left w:val="nil"/>
              <w:bottom w:val="single" w:sz="4" w:space="0" w:color="auto"/>
              <w:right w:val="single" w:sz="4" w:space="0" w:color="auto"/>
            </w:tcBorders>
            <w:noWrap/>
            <w:vAlign w:val="center"/>
            <w:hideMark/>
          </w:tcPr>
          <w:p w14:paraId="03777EFD" w14:textId="77777777" w:rsidR="007A226F" w:rsidRPr="00B267EA" w:rsidRDefault="007A226F" w:rsidP="00A51EFD">
            <w:pPr>
              <w:jc w:val="right"/>
              <w:rPr>
                <w:rFonts w:ascii="Arial" w:hAnsi="Arial" w:cs="Arial"/>
                <w:color w:val="000000"/>
                <w:sz w:val="18"/>
                <w:szCs w:val="18"/>
              </w:rPr>
            </w:pPr>
            <w:r w:rsidRPr="00B267EA">
              <w:rPr>
                <w:rFonts w:ascii="Arial" w:hAnsi="Arial" w:cs="Arial"/>
                <w:color w:val="000000"/>
                <w:sz w:val="18"/>
                <w:szCs w:val="18"/>
              </w:rPr>
              <w:t xml:space="preserve"> $                 20,972,723 </w:t>
            </w:r>
          </w:p>
        </w:tc>
        <w:tc>
          <w:tcPr>
            <w:tcW w:w="1560" w:type="dxa"/>
            <w:tcBorders>
              <w:top w:val="single" w:sz="4" w:space="0" w:color="auto"/>
              <w:left w:val="nil"/>
              <w:bottom w:val="single" w:sz="4" w:space="0" w:color="auto"/>
              <w:right w:val="single" w:sz="4" w:space="0" w:color="auto"/>
            </w:tcBorders>
            <w:vAlign w:val="center"/>
            <w:hideMark/>
          </w:tcPr>
          <w:p w14:paraId="1A4F5CF2" w14:textId="77777777" w:rsidR="007A226F" w:rsidRPr="00B267EA" w:rsidRDefault="007A226F" w:rsidP="00B267EA">
            <w:pPr>
              <w:rPr>
                <w:rFonts w:ascii="Arial" w:hAnsi="Arial" w:cs="Arial"/>
                <w:b/>
                <w:bCs/>
                <w:color w:val="000000"/>
                <w:sz w:val="18"/>
                <w:szCs w:val="18"/>
              </w:rPr>
            </w:pPr>
            <w:r w:rsidRPr="00B267EA">
              <w:rPr>
                <w:rFonts w:ascii="Arial" w:hAnsi="Arial" w:cs="Arial"/>
                <w:b/>
                <w:bCs/>
                <w:color w:val="000000"/>
                <w:sz w:val="18"/>
                <w:szCs w:val="18"/>
              </w:rPr>
              <w:t> </w:t>
            </w:r>
          </w:p>
        </w:tc>
      </w:tr>
      <w:tr w:rsidR="007A226F" w:rsidRPr="00B267EA" w14:paraId="520D9B98" w14:textId="77777777" w:rsidTr="00EF6506">
        <w:trPr>
          <w:trHeight w:val="557"/>
        </w:trPr>
        <w:tc>
          <w:tcPr>
            <w:tcW w:w="5250" w:type="dxa"/>
            <w:tcBorders>
              <w:top w:val="nil"/>
              <w:left w:val="single" w:sz="4" w:space="0" w:color="auto"/>
              <w:bottom w:val="single" w:sz="4" w:space="0" w:color="auto"/>
              <w:right w:val="single" w:sz="4" w:space="0" w:color="auto"/>
            </w:tcBorders>
            <w:vAlign w:val="center"/>
            <w:hideMark/>
          </w:tcPr>
          <w:p w14:paraId="24BF1A02" w14:textId="77777777" w:rsidR="007A226F" w:rsidRPr="00B267EA" w:rsidRDefault="007A226F" w:rsidP="00B267EA">
            <w:pPr>
              <w:rPr>
                <w:rFonts w:ascii="Arial" w:hAnsi="Arial" w:cs="Arial"/>
                <w:color w:val="000000"/>
                <w:sz w:val="18"/>
                <w:szCs w:val="18"/>
              </w:rPr>
            </w:pPr>
            <w:r w:rsidRPr="00B267EA">
              <w:rPr>
                <w:rFonts w:ascii="Arial" w:hAnsi="Arial" w:cs="Arial"/>
                <w:color w:val="000000"/>
                <w:sz w:val="18"/>
                <w:szCs w:val="18"/>
              </w:rPr>
              <w:t>Centro Tenístico de Alto Rendimiento Punta Azul AZ-053-088 (PRODEUR-CONADE-ROS-LO-802005996-N14-2013)</w:t>
            </w:r>
          </w:p>
        </w:tc>
        <w:tc>
          <w:tcPr>
            <w:tcW w:w="2126" w:type="dxa"/>
            <w:tcBorders>
              <w:top w:val="nil"/>
              <w:left w:val="nil"/>
              <w:bottom w:val="single" w:sz="4" w:space="0" w:color="auto"/>
              <w:right w:val="single" w:sz="4" w:space="0" w:color="auto"/>
            </w:tcBorders>
            <w:noWrap/>
            <w:vAlign w:val="center"/>
            <w:hideMark/>
          </w:tcPr>
          <w:p w14:paraId="5255932C" w14:textId="77777777" w:rsidR="007A226F" w:rsidRPr="00B267EA" w:rsidRDefault="007A226F" w:rsidP="00A51EFD">
            <w:pPr>
              <w:jc w:val="right"/>
              <w:rPr>
                <w:rFonts w:ascii="Arial" w:hAnsi="Arial" w:cs="Arial"/>
                <w:color w:val="000000"/>
                <w:sz w:val="18"/>
                <w:szCs w:val="18"/>
              </w:rPr>
            </w:pPr>
            <w:r w:rsidRPr="00B267EA">
              <w:rPr>
                <w:rFonts w:ascii="Arial" w:hAnsi="Arial" w:cs="Arial"/>
                <w:color w:val="000000"/>
                <w:sz w:val="18"/>
                <w:szCs w:val="18"/>
              </w:rPr>
              <w:t xml:space="preserve"> $                 16,798,095 </w:t>
            </w:r>
          </w:p>
        </w:tc>
        <w:tc>
          <w:tcPr>
            <w:tcW w:w="1560" w:type="dxa"/>
            <w:tcBorders>
              <w:top w:val="nil"/>
              <w:left w:val="nil"/>
              <w:bottom w:val="single" w:sz="4" w:space="0" w:color="auto"/>
              <w:right w:val="single" w:sz="4" w:space="0" w:color="auto"/>
            </w:tcBorders>
            <w:vAlign w:val="center"/>
            <w:hideMark/>
          </w:tcPr>
          <w:p w14:paraId="37FBCDA9" w14:textId="77777777" w:rsidR="007A226F" w:rsidRPr="00B267EA" w:rsidRDefault="007A226F" w:rsidP="00B267EA">
            <w:pPr>
              <w:rPr>
                <w:rFonts w:ascii="Arial" w:hAnsi="Arial" w:cs="Arial"/>
                <w:b/>
                <w:bCs/>
                <w:color w:val="000000"/>
                <w:sz w:val="18"/>
                <w:szCs w:val="18"/>
              </w:rPr>
            </w:pPr>
            <w:r w:rsidRPr="00B267EA">
              <w:rPr>
                <w:rFonts w:ascii="Arial" w:hAnsi="Arial" w:cs="Arial"/>
                <w:b/>
                <w:bCs/>
                <w:color w:val="000000"/>
                <w:sz w:val="18"/>
                <w:szCs w:val="18"/>
              </w:rPr>
              <w:t> </w:t>
            </w:r>
          </w:p>
        </w:tc>
      </w:tr>
      <w:tr w:rsidR="005727D7" w:rsidRPr="00B267EA" w14:paraId="73A69327" w14:textId="77777777" w:rsidTr="00EF6506">
        <w:trPr>
          <w:trHeight w:val="557"/>
        </w:trPr>
        <w:tc>
          <w:tcPr>
            <w:tcW w:w="5250" w:type="dxa"/>
            <w:tcBorders>
              <w:top w:val="nil"/>
              <w:left w:val="single" w:sz="4" w:space="0" w:color="auto"/>
              <w:bottom w:val="single" w:sz="4" w:space="0" w:color="auto"/>
              <w:right w:val="single" w:sz="4" w:space="0" w:color="auto"/>
            </w:tcBorders>
            <w:vAlign w:val="center"/>
            <w:hideMark/>
          </w:tcPr>
          <w:p w14:paraId="6F16EFD5" w14:textId="23D58B64" w:rsidR="005727D7" w:rsidRPr="00B267EA" w:rsidRDefault="005727D7" w:rsidP="00B267EA">
            <w:pPr>
              <w:rPr>
                <w:rFonts w:ascii="Arial" w:hAnsi="Arial" w:cs="Arial"/>
                <w:color w:val="000000"/>
                <w:sz w:val="18"/>
                <w:szCs w:val="18"/>
              </w:rPr>
            </w:pPr>
            <w:r>
              <w:rPr>
                <w:rFonts w:ascii="Arial" w:hAnsi="Arial" w:cs="Arial"/>
                <w:color w:val="000000"/>
                <w:sz w:val="18"/>
                <w:szCs w:val="18"/>
              </w:rPr>
              <w:t xml:space="preserve">Juzgado </w:t>
            </w:r>
            <w:r w:rsidR="00471CA3">
              <w:rPr>
                <w:rFonts w:ascii="Arial" w:hAnsi="Arial" w:cs="Arial"/>
                <w:color w:val="000000"/>
                <w:sz w:val="18"/>
                <w:szCs w:val="18"/>
              </w:rPr>
              <w:t>Cívico</w:t>
            </w:r>
            <w:r>
              <w:rPr>
                <w:rFonts w:ascii="Arial" w:hAnsi="Arial" w:cs="Arial"/>
                <w:color w:val="000000"/>
                <w:sz w:val="18"/>
                <w:szCs w:val="18"/>
              </w:rPr>
              <w:t xml:space="preserve"> para SSC Col. Villa </w:t>
            </w:r>
            <w:r w:rsidR="00471CA3">
              <w:rPr>
                <w:rFonts w:ascii="Arial" w:hAnsi="Arial" w:cs="Arial"/>
                <w:color w:val="000000"/>
                <w:sz w:val="18"/>
                <w:szCs w:val="18"/>
              </w:rPr>
              <w:t>Turística</w:t>
            </w:r>
          </w:p>
        </w:tc>
        <w:tc>
          <w:tcPr>
            <w:tcW w:w="2126" w:type="dxa"/>
            <w:tcBorders>
              <w:top w:val="nil"/>
              <w:left w:val="nil"/>
              <w:bottom w:val="single" w:sz="4" w:space="0" w:color="auto"/>
              <w:right w:val="single" w:sz="4" w:space="0" w:color="auto"/>
            </w:tcBorders>
            <w:noWrap/>
            <w:vAlign w:val="center"/>
            <w:hideMark/>
          </w:tcPr>
          <w:p w14:paraId="5DFBA182" w14:textId="77777777" w:rsidR="005727D7" w:rsidRPr="00B267EA" w:rsidRDefault="005727D7" w:rsidP="00A51EFD">
            <w:pPr>
              <w:jc w:val="right"/>
              <w:rPr>
                <w:rFonts w:ascii="Arial" w:hAnsi="Arial" w:cs="Arial"/>
                <w:color w:val="000000"/>
                <w:sz w:val="18"/>
                <w:szCs w:val="18"/>
              </w:rPr>
            </w:pPr>
            <w:r>
              <w:rPr>
                <w:rFonts w:ascii="Arial" w:hAnsi="Arial" w:cs="Arial"/>
                <w:color w:val="000000"/>
                <w:sz w:val="18"/>
                <w:szCs w:val="18"/>
              </w:rPr>
              <w:t xml:space="preserve">$                 16,212,870   </w:t>
            </w:r>
          </w:p>
        </w:tc>
        <w:tc>
          <w:tcPr>
            <w:tcW w:w="1560" w:type="dxa"/>
            <w:tcBorders>
              <w:top w:val="nil"/>
              <w:left w:val="nil"/>
              <w:bottom w:val="single" w:sz="4" w:space="0" w:color="auto"/>
              <w:right w:val="single" w:sz="4" w:space="0" w:color="auto"/>
            </w:tcBorders>
            <w:vAlign w:val="center"/>
            <w:hideMark/>
          </w:tcPr>
          <w:p w14:paraId="196FDE0F" w14:textId="77777777" w:rsidR="005727D7" w:rsidRPr="00B267EA" w:rsidRDefault="005727D7" w:rsidP="00B267EA">
            <w:pPr>
              <w:rPr>
                <w:rFonts w:ascii="Arial" w:hAnsi="Arial" w:cs="Arial"/>
                <w:b/>
                <w:bCs/>
                <w:color w:val="000000"/>
                <w:sz w:val="18"/>
                <w:szCs w:val="18"/>
              </w:rPr>
            </w:pPr>
          </w:p>
        </w:tc>
      </w:tr>
      <w:tr w:rsidR="007A226F" w:rsidRPr="00B267EA" w14:paraId="4EE425AA" w14:textId="77777777" w:rsidTr="00EF6506">
        <w:trPr>
          <w:trHeight w:val="551"/>
        </w:trPr>
        <w:tc>
          <w:tcPr>
            <w:tcW w:w="5250" w:type="dxa"/>
            <w:tcBorders>
              <w:top w:val="nil"/>
              <w:left w:val="single" w:sz="4" w:space="0" w:color="auto"/>
              <w:bottom w:val="single" w:sz="4" w:space="0" w:color="auto"/>
              <w:right w:val="single" w:sz="4" w:space="0" w:color="auto"/>
            </w:tcBorders>
            <w:vAlign w:val="center"/>
            <w:hideMark/>
          </w:tcPr>
          <w:p w14:paraId="586837BA" w14:textId="77777777" w:rsidR="007A226F" w:rsidRPr="00B267EA" w:rsidRDefault="007A226F" w:rsidP="00B267EA">
            <w:pPr>
              <w:rPr>
                <w:rFonts w:ascii="Arial" w:hAnsi="Arial" w:cs="Arial"/>
                <w:color w:val="000000"/>
                <w:sz w:val="18"/>
                <w:szCs w:val="18"/>
              </w:rPr>
            </w:pPr>
            <w:r w:rsidRPr="00B267EA">
              <w:rPr>
                <w:rFonts w:ascii="Arial" w:hAnsi="Arial" w:cs="Arial"/>
                <w:color w:val="000000"/>
                <w:sz w:val="18"/>
                <w:szCs w:val="18"/>
              </w:rPr>
              <w:t>Rehabilitación del Gimnasio en Unidad Deportiva Lic. Ernesto Ruffo Appel (PRODEUR-ID-201-ROS-LP-01)</w:t>
            </w:r>
          </w:p>
        </w:tc>
        <w:tc>
          <w:tcPr>
            <w:tcW w:w="2126" w:type="dxa"/>
            <w:tcBorders>
              <w:top w:val="nil"/>
              <w:left w:val="nil"/>
              <w:bottom w:val="single" w:sz="4" w:space="0" w:color="auto"/>
              <w:right w:val="single" w:sz="4" w:space="0" w:color="auto"/>
            </w:tcBorders>
            <w:noWrap/>
            <w:vAlign w:val="center"/>
            <w:hideMark/>
          </w:tcPr>
          <w:p w14:paraId="312EBE73" w14:textId="77777777" w:rsidR="007A226F" w:rsidRPr="00B267EA" w:rsidRDefault="007A226F" w:rsidP="00A51EFD">
            <w:pPr>
              <w:jc w:val="right"/>
              <w:rPr>
                <w:rFonts w:ascii="Arial" w:hAnsi="Arial" w:cs="Arial"/>
                <w:color w:val="000000"/>
                <w:sz w:val="18"/>
                <w:szCs w:val="18"/>
              </w:rPr>
            </w:pPr>
            <w:r w:rsidRPr="00B267EA">
              <w:rPr>
                <w:rFonts w:ascii="Arial" w:hAnsi="Arial" w:cs="Arial"/>
                <w:color w:val="000000"/>
                <w:sz w:val="18"/>
                <w:szCs w:val="18"/>
              </w:rPr>
              <w:t xml:space="preserve"> $                 11,365,210 </w:t>
            </w:r>
          </w:p>
        </w:tc>
        <w:tc>
          <w:tcPr>
            <w:tcW w:w="1560" w:type="dxa"/>
            <w:tcBorders>
              <w:top w:val="nil"/>
              <w:left w:val="nil"/>
              <w:bottom w:val="single" w:sz="4" w:space="0" w:color="auto"/>
              <w:right w:val="single" w:sz="4" w:space="0" w:color="auto"/>
            </w:tcBorders>
            <w:vAlign w:val="center"/>
            <w:hideMark/>
          </w:tcPr>
          <w:p w14:paraId="694D207C" w14:textId="77777777" w:rsidR="007A226F" w:rsidRPr="00B267EA" w:rsidRDefault="007A226F" w:rsidP="00B267EA">
            <w:pPr>
              <w:rPr>
                <w:rFonts w:ascii="Arial" w:hAnsi="Arial" w:cs="Arial"/>
                <w:b/>
                <w:bCs/>
                <w:color w:val="000000"/>
                <w:sz w:val="18"/>
                <w:szCs w:val="18"/>
              </w:rPr>
            </w:pPr>
            <w:r w:rsidRPr="00B267EA">
              <w:rPr>
                <w:rFonts w:ascii="Arial" w:hAnsi="Arial" w:cs="Arial"/>
                <w:b/>
                <w:bCs/>
                <w:color w:val="000000"/>
                <w:sz w:val="18"/>
                <w:szCs w:val="18"/>
              </w:rPr>
              <w:t> </w:t>
            </w:r>
          </w:p>
        </w:tc>
      </w:tr>
      <w:tr w:rsidR="007A226F" w:rsidRPr="00B267EA" w14:paraId="3F618B32" w14:textId="77777777" w:rsidTr="00EF6506">
        <w:trPr>
          <w:trHeight w:val="431"/>
        </w:trPr>
        <w:tc>
          <w:tcPr>
            <w:tcW w:w="5250" w:type="dxa"/>
            <w:tcBorders>
              <w:top w:val="nil"/>
              <w:left w:val="single" w:sz="4" w:space="0" w:color="auto"/>
              <w:bottom w:val="single" w:sz="4" w:space="0" w:color="auto"/>
              <w:right w:val="single" w:sz="4" w:space="0" w:color="auto"/>
            </w:tcBorders>
            <w:vAlign w:val="center"/>
            <w:hideMark/>
          </w:tcPr>
          <w:p w14:paraId="2185C4D3" w14:textId="77777777" w:rsidR="007A226F" w:rsidRPr="00B267EA" w:rsidRDefault="007A226F" w:rsidP="00B267EA">
            <w:pPr>
              <w:rPr>
                <w:rFonts w:ascii="Arial" w:hAnsi="Arial" w:cs="Arial"/>
                <w:color w:val="000000"/>
                <w:sz w:val="18"/>
                <w:szCs w:val="18"/>
              </w:rPr>
            </w:pPr>
            <w:r w:rsidRPr="00B267EA">
              <w:rPr>
                <w:rFonts w:ascii="Arial" w:hAnsi="Arial" w:cs="Arial"/>
                <w:color w:val="000000"/>
                <w:sz w:val="18"/>
                <w:szCs w:val="18"/>
              </w:rPr>
              <w:t>Velatorio Municipal  PRODEUR-PRON-2022-ROS-LP-13</w:t>
            </w:r>
          </w:p>
        </w:tc>
        <w:tc>
          <w:tcPr>
            <w:tcW w:w="2126" w:type="dxa"/>
            <w:tcBorders>
              <w:top w:val="nil"/>
              <w:left w:val="nil"/>
              <w:bottom w:val="single" w:sz="4" w:space="0" w:color="auto"/>
              <w:right w:val="single" w:sz="4" w:space="0" w:color="auto"/>
            </w:tcBorders>
            <w:noWrap/>
            <w:vAlign w:val="center"/>
            <w:hideMark/>
          </w:tcPr>
          <w:p w14:paraId="23DC92DE" w14:textId="77777777" w:rsidR="007A226F" w:rsidRPr="00B267EA" w:rsidRDefault="007A226F" w:rsidP="00A51EFD">
            <w:pPr>
              <w:jc w:val="right"/>
              <w:rPr>
                <w:rFonts w:ascii="Arial" w:hAnsi="Arial" w:cs="Arial"/>
                <w:color w:val="000000"/>
                <w:sz w:val="18"/>
                <w:szCs w:val="18"/>
              </w:rPr>
            </w:pPr>
            <w:r w:rsidRPr="00B267EA">
              <w:rPr>
                <w:rFonts w:ascii="Arial" w:hAnsi="Arial" w:cs="Arial"/>
                <w:color w:val="000000"/>
                <w:sz w:val="18"/>
                <w:szCs w:val="18"/>
              </w:rPr>
              <w:t xml:space="preserve"> $                 10,417,899 </w:t>
            </w:r>
          </w:p>
        </w:tc>
        <w:tc>
          <w:tcPr>
            <w:tcW w:w="1560" w:type="dxa"/>
            <w:tcBorders>
              <w:top w:val="nil"/>
              <w:left w:val="nil"/>
              <w:bottom w:val="single" w:sz="4" w:space="0" w:color="auto"/>
              <w:right w:val="single" w:sz="4" w:space="0" w:color="auto"/>
            </w:tcBorders>
            <w:vAlign w:val="center"/>
            <w:hideMark/>
          </w:tcPr>
          <w:p w14:paraId="5FFB1BAC" w14:textId="77777777" w:rsidR="007A226F" w:rsidRPr="00B267EA" w:rsidRDefault="007A226F" w:rsidP="00B267EA">
            <w:pPr>
              <w:rPr>
                <w:rFonts w:ascii="Arial" w:hAnsi="Arial" w:cs="Arial"/>
                <w:b/>
                <w:bCs/>
                <w:color w:val="000000"/>
                <w:sz w:val="18"/>
                <w:szCs w:val="18"/>
              </w:rPr>
            </w:pPr>
            <w:r w:rsidRPr="00B267EA">
              <w:rPr>
                <w:rFonts w:ascii="Arial" w:hAnsi="Arial" w:cs="Arial"/>
                <w:b/>
                <w:bCs/>
                <w:color w:val="000000"/>
                <w:sz w:val="18"/>
                <w:szCs w:val="18"/>
              </w:rPr>
              <w:t> </w:t>
            </w:r>
          </w:p>
        </w:tc>
      </w:tr>
      <w:tr w:rsidR="007A226F" w:rsidRPr="00B267EA" w14:paraId="10438BBB" w14:textId="77777777" w:rsidTr="00EF6506">
        <w:trPr>
          <w:trHeight w:val="253"/>
        </w:trPr>
        <w:tc>
          <w:tcPr>
            <w:tcW w:w="5250" w:type="dxa"/>
            <w:tcBorders>
              <w:top w:val="nil"/>
              <w:left w:val="single" w:sz="4" w:space="0" w:color="auto"/>
              <w:bottom w:val="single" w:sz="4" w:space="0" w:color="auto"/>
              <w:right w:val="single" w:sz="4" w:space="0" w:color="auto"/>
            </w:tcBorders>
            <w:vAlign w:val="center"/>
            <w:hideMark/>
          </w:tcPr>
          <w:p w14:paraId="1C25E4B8" w14:textId="77777777" w:rsidR="007A226F" w:rsidRPr="00B267EA" w:rsidRDefault="007A226F" w:rsidP="00B267EA">
            <w:pPr>
              <w:rPr>
                <w:rFonts w:ascii="Arial" w:hAnsi="Arial" w:cs="Arial"/>
                <w:color w:val="000000"/>
                <w:sz w:val="18"/>
                <w:szCs w:val="18"/>
              </w:rPr>
            </w:pPr>
            <w:r w:rsidRPr="00B267EA">
              <w:rPr>
                <w:rFonts w:ascii="Arial" w:hAnsi="Arial" w:cs="Arial"/>
                <w:color w:val="000000"/>
                <w:sz w:val="18"/>
                <w:szCs w:val="18"/>
              </w:rPr>
              <w:t>Unidad Deportiva Prof. Andrés Luna Gimnasio A.R.</w:t>
            </w:r>
          </w:p>
        </w:tc>
        <w:tc>
          <w:tcPr>
            <w:tcW w:w="2126" w:type="dxa"/>
            <w:tcBorders>
              <w:top w:val="nil"/>
              <w:left w:val="nil"/>
              <w:bottom w:val="single" w:sz="4" w:space="0" w:color="auto"/>
              <w:right w:val="single" w:sz="4" w:space="0" w:color="auto"/>
            </w:tcBorders>
            <w:noWrap/>
            <w:vAlign w:val="center"/>
            <w:hideMark/>
          </w:tcPr>
          <w:p w14:paraId="74C41B5E" w14:textId="77777777" w:rsidR="007A226F" w:rsidRPr="00B267EA" w:rsidRDefault="007A226F" w:rsidP="00A51EFD">
            <w:pPr>
              <w:jc w:val="right"/>
              <w:rPr>
                <w:rFonts w:ascii="Arial" w:hAnsi="Arial" w:cs="Arial"/>
                <w:color w:val="000000"/>
                <w:sz w:val="18"/>
                <w:szCs w:val="18"/>
              </w:rPr>
            </w:pPr>
            <w:r w:rsidRPr="00B267EA">
              <w:rPr>
                <w:rFonts w:ascii="Arial" w:hAnsi="Arial" w:cs="Arial"/>
                <w:color w:val="000000"/>
                <w:sz w:val="18"/>
                <w:szCs w:val="18"/>
              </w:rPr>
              <w:t xml:space="preserve"> $                   8,667,671 </w:t>
            </w:r>
          </w:p>
        </w:tc>
        <w:tc>
          <w:tcPr>
            <w:tcW w:w="1560" w:type="dxa"/>
            <w:tcBorders>
              <w:top w:val="nil"/>
              <w:left w:val="nil"/>
              <w:bottom w:val="single" w:sz="4" w:space="0" w:color="auto"/>
              <w:right w:val="single" w:sz="4" w:space="0" w:color="auto"/>
            </w:tcBorders>
            <w:vAlign w:val="center"/>
            <w:hideMark/>
          </w:tcPr>
          <w:p w14:paraId="225ACBA7" w14:textId="77777777" w:rsidR="007A226F" w:rsidRPr="00B267EA" w:rsidRDefault="007A226F" w:rsidP="00B267EA">
            <w:pPr>
              <w:rPr>
                <w:rFonts w:ascii="Arial" w:hAnsi="Arial" w:cs="Arial"/>
                <w:b/>
                <w:bCs/>
                <w:color w:val="000000"/>
                <w:sz w:val="18"/>
                <w:szCs w:val="18"/>
              </w:rPr>
            </w:pPr>
            <w:r w:rsidRPr="00B267EA">
              <w:rPr>
                <w:rFonts w:ascii="Arial" w:hAnsi="Arial" w:cs="Arial"/>
                <w:b/>
                <w:bCs/>
                <w:color w:val="000000"/>
                <w:sz w:val="18"/>
                <w:szCs w:val="18"/>
              </w:rPr>
              <w:t> </w:t>
            </w:r>
          </w:p>
        </w:tc>
      </w:tr>
      <w:tr w:rsidR="007A226F" w:rsidRPr="00B267EA" w14:paraId="2818BC6B" w14:textId="77777777" w:rsidTr="00EF6506">
        <w:trPr>
          <w:trHeight w:val="555"/>
        </w:trPr>
        <w:tc>
          <w:tcPr>
            <w:tcW w:w="5250" w:type="dxa"/>
            <w:tcBorders>
              <w:top w:val="nil"/>
              <w:left w:val="single" w:sz="4" w:space="0" w:color="auto"/>
              <w:bottom w:val="single" w:sz="4" w:space="0" w:color="auto"/>
              <w:right w:val="single" w:sz="4" w:space="0" w:color="auto"/>
            </w:tcBorders>
            <w:vAlign w:val="center"/>
            <w:hideMark/>
          </w:tcPr>
          <w:p w14:paraId="0A54320B" w14:textId="77777777" w:rsidR="007A226F" w:rsidRPr="00B267EA" w:rsidRDefault="007A226F" w:rsidP="00B267EA">
            <w:pPr>
              <w:rPr>
                <w:rFonts w:ascii="Arial" w:hAnsi="Arial" w:cs="Arial"/>
                <w:color w:val="000000"/>
                <w:sz w:val="18"/>
                <w:szCs w:val="18"/>
              </w:rPr>
            </w:pPr>
            <w:r w:rsidRPr="00B267EA">
              <w:rPr>
                <w:rFonts w:ascii="Arial" w:hAnsi="Arial" w:cs="Arial"/>
                <w:color w:val="000000"/>
                <w:sz w:val="18"/>
                <w:szCs w:val="18"/>
              </w:rPr>
              <w:t>Unidad Deportiva Andrés Luna  Rehab. Centro Acuático (PRODEUR-PRON-2022-ROS-LP-12)</w:t>
            </w:r>
          </w:p>
        </w:tc>
        <w:tc>
          <w:tcPr>
            <w:tcW w:w="2126" w:type="dxa"/>
            <w:tcBorders>
              <w:top w:val="nil"/>
              <w:left w:val="nil"/>
              <w:bottom w:val="single" w:sz="4" w:space="0" w:color="auto"/>
              <w:right w:val="single" w:sz="4" w:space="0" w:color="auto"/>
            </w:tcBorders>
            <w:noWrap/>
            <w:vAlign w:val="center"/>
            <w:hideMark/>
          </w:tcPr>
          <w:p w14:paraId="5B1090CF" w14:textId="77777777" w:rsidR="007A226F" w:rsidRPr="00B267EA" w:rsidRDefault="007A226F" w:rsidP="00A51EFD">
            <w:pPr>
              <w:jc w:val="right"/>
              <w:rPr>
                <w:rFonts w:ascii="Arial" w:hAnsi="Arial" w:cs="Arial"/>
                <w:color w:val="000000"/>
                <w:sz w:val="18"/>
                <w:szCs w:val="18"/>
              </w:rPr>
            </w:pPr>
            <w:r w:rsidRPr="00B267EA">
              <w:rPr>
                <w:rFonts w:ascii="Arial" w:hAnsi="Arial" w:cs="Arial"/>
                <w:color w:val="000000"/>
                <w:sz w:val="18"/>
                <w:szCs w:val="18"/>
              </w:rPr>
              <w:t xml:space="preserve"> $                   7,339,735 </w:t>
            </w:r>
          </w:p>
        </w:tc>
        <w:tc>
          <w:tcPr>
            <w:tcW w:w="1560" w:type="dxa"/>
            <w:tcBorders>
              <w:top w:val="nil"/>
              <w:left w:val="nil"/>
              <w:bottom w:val="single" w:sz="4" w:space="0" w:color="auto"/>
              <w:right w:val="single" w:sz="4" w:space="0" w:color="auto"/>
            </w:tcBorders>
            <w:vAlign w:val="center"/>
            <w:hideMark/>
          </w:tcPr>
          <w:p w14:paraId="2590339C" w14:textId="77777777" w:rsidR="007A226F" w:rsidRPr="00B267EA" w:rsidRDefault="007A226F" w:rsidP="00B267EA">
            <w:pPr>
              <w:rPr>
                <w:rFonts w:ascii="Arial" w:hAnsi="Arial" w:cs="Arial"/>
                <w:b/>
                <w:bCs/>
                <w:color w:val="000000"/>
                <w:sz w:val="18"/>
                <w:szCs w:val="18"/>
              </w:rPr>
            </w:pPr>
            <w:r w:rsidRPr="00B267EA">
              <w:rPr>
                <w:rFonts w:ascii="Arial" w:hAnsi="Arial" w:cs="Arial"/>
                <w:b/>
                <w:bCs/>
                <w:color w:val="000000"/>
                <w:sz w:val="18"/>
                <w:szCs w:val="18"/>
              </w:rPr>
              <w:t> </w:t>
            </w:r>
          </w:p>
        </w:tc>
      </w:tr>
      <w:tr w:rsidR="007A226F" w:rsidRPr="00B267EA" w14:paraId="498CCA8E" w14:textId="77777777" w:rsidTr="00EF6506">
        <w:trPr>
          <w:trHeight w:val="422"/>
        </w:trPr>
        <w:tc>
          <w:tcPr>
            <w:tcW w:w="5250" w:type="dxa"/>
            <w:tcBorders>
              <w:top w:val="nil"/>
              <w:left w:val="single" w:sz="4" w:space="0" w:color="auto"/>
              <w:bottom w:val="single" w:sz="4" w:space="0" w:color="auto"/>
              <w:right w:val="single" w:sz="4" w:space="0" w:color="auto"/>
            </w:tcBorders>
            <w:vAlign w:val="center"/>
            <w:hideMark/>
          </w:tcPr>
          <w:p w14:paraId="5801190E" w14:textId="77777777" w:rsidR="007A226F" w:rsidRPr="00B267EA" w:rsidRDefault="007A226F" w:rsidP="00B267EA">
            <w:pPr>
              <w:rPr>
                <w:rFonts w:ascii="Arial" w:hAnsi="Arial" w:cs="Arial"/>
                <w:color w:val="000000"/>
                <w:sz w:val="18"/>
                <w:szCs w:val="18"/>
              </w:rPr>
            </w:pPr>
            <w:r w:rsidRPr="00B267EA">
              <w:rPr>
                <w:rFonts w:ascii="Arial" w:hAnsi="Arial" w:cs="Arial"/>
                <w:color w:val="000000"/>
                <w:sz w:val="18"/>
                <w:szCs w:val="18"/>
              </w:rPr>
              <w:t>Empastado artificial campo de softbol el Profe 1ra etapa</w:t>
            </w:r>
          </w:p>
        </w:tc>
        <w:tc>
          <w:tcPr>
            <w:tcW w:w="2126" w:type="dxa"/>
            <w:tcBorders>
              <w:top w:val="nil"/>
              <w:left w:val="nil"/>
              <w:bottom w:val="single" w:sz="4" w:space="0" w:color="auto"/>
              <w:right w:val="single" w:sz="4" w:space="0" w:color="auto"/>
            </w:tcBorders>
            <w:noWrap/>
            <w:vAlign w:val="center"/>
            <w:hideMark/>
          </w:tcPr>
          <w:p w14:paraId="3D2B132A" w14:textId="77777777" w:rsidR="007A226F" w:rsidRPr="00B267EA" w:rsidRDefault="007A226F" w:rsidP="00A51EFD">
            <w:pPr>
              <w:jc w:val="right"/>
              <w:rPr>
                <w:rFonts w:ascii="Arial" w:hAnsi="Arial" w:cs="Arial"/>
                <w:color w:val="000000"/>
                <w:sz w:val="18"/>
                <w:szCs w:val="18"/>
              </w:rPr>
            </w:pPr>
            <w:r w:rsidRPr="00B267EA">
              <w:rPr>
                <w:rFonts w:ascii="Arial" w:hAnsi="Arial" w:cs="Arial"/>
                <w:color w:val="000000"/>
                <w:sz w:val="18"/>
                <w:szCs w:val="18"/>
              </w:rPr>
              <w:t xml:space="preserve"> $                   5,748,340 </w:t>
            </w:r>
          </w:p>
        </w:tc>
        <w:tc>
          <w:tcPr>
            <w:tcW w:w="1560" w:type="dxa"/>
            <w:tcBorders>
              <w:top w:val="nil"/>
              <w:left w:val="nil"/>
              <w:bottom w:val="single" w:sz="4" w:space="0" w:color="auto"/>
              <w:right w:val="single" w:sz="4" w:space="0" w:color="auto"/>
            </w:tcBorders>
            <w:vAlign w:val="center"/>
            <w:hideMark/>
          </w:tcPr>
          <w:p w14:paraId="388B0D5F" w14:textId="77777777" w:rsidR="007A226F" w:rsidRPr="00B267EA" w:rsidRDefault="007A226F" w:rsidP="00B267EA">
            <w:pPr>
              <w:rPr>
                <w:rFonts w:ascii="Arial" w:hAnsi="Arial" w:cs="Arial"/>
                <w:b/>
                <w:bCs/>
                <w:color w:val="000000"/>
                <w:sz w:val="18"/>
                <w:szCs w:val="18"/>
              </w:rPr>
            </w:pPr>
            <w:r w:rsidRPr="00B267EA">
              <w:rPr>
                <w:rFonts w:ascii="Arial" w:hAnsi="Arial" w:cs="Arial"/>
                <w:b/>
                <w:bCs/>
                <w:color w:val="000000"/>
                <w:sz w:val="18"/>
                <w:szCs w:val="18"/>
              </w:rPr>
              <w:t> </w:t>
            </w:r>
          </w:p>
        </w:tc>
      </w:tr>
      <w:tr w:rsidR="007A226F" w:rsidRPr="00B267EA" w14:paraId="33C0F58F" w14:textId="77777777" w:rsidTr="00EF6506">
        <w:trPr>
          <w:trHeight w:val="570"/>
        </w:trPr>
        <w:tc>
          <w:tcPr>
            <w:tcW w:w="5250" w:type="dxa"/>
            <w:tcBorders>
              <w:top w:val="nil"/>
              <w:left w:val="single" w:sz="4" w:space="0" w:color="auto"/>
              <w:bottom w:val="single" w:sz="4" w:space="0" w:color="auto"/>
              <w:right w:val="single" w:sz="4" w:space="0" w:color="auto"/>
            </w:tcBorders>
            <w:vAlign w:val="center"/>
            <w:hideMark/>
          </w:tcPr>
          <w:p w14:paraId="394389A5" w14:textId="77777777" w:rsidR="007A226F" w:rsidRPr="00B267EA" w:rsidRDefault="007A226F" w:rsidP="00B267EA">
            <w:pPr>
              <w:rPr>
                <w:rFonts w:ascii="Arial" w:hAnsi="Arial" w:cs="Arial"/>
                <w:color w:val="000000"/>
                <w:sz w:val="18"/>
                <w:szCs w:val="18"/>
              </w:rPr>
            </w:pPr>
            <w:r w:rsidRPr="00B267EA">
              <w:rPr>
                <w:rFonts w:ascii="Arial" w:hAnsi="Arial" w:cs="Arial"/>
                <w:color w:val="000000"/>
                <w:sz w:val="18"/>
                <w:szCs w:val="18"/>
              </w:rPr>
              <w:t>Gimnasio Paralímpico (PRODEUR-CONADE-ROS-LO-802005996-N15-2013)</w:t>
            </w:r>
          </w:p>
        </w:tc>
        <w:tc>
          <w:tcPr>
            <w:tcW w:w="2126" w:type="dxa"/>
            <w:tcBorders>
              <w:top w:val="nil"/>
              <w:left w:val="nil"/>
              <w:bottom w:val="single" w:sz="4" w:space="0" w:color="auto"/>
              <w:right w:val="single" w:sz="4" w:space="0" w:color="auto"/>
            </w:tcBorders>
            <w:noWrap/>
            <w:vAlign w:val="center"/>
            <w:hideMark/>
          </w:tcPr>
          <w:p w14:paraId="6F045388" w14:textId="77777777" w:rsidR="007A226F" w:rsidRPr="00B267EA" w:rsidRDefault="007A226F" w:rsidP="007056AA">
            <w:pPr>
              <w:jc w:val="right"/>
              <w:rPr>
                <w:rFonts w:ascii="Arial" w:hAnsi="Arial" w:cs="Arial"/>
                <w:color w:val="000000"/>
                <w:sz w:val="18"/>
                <w:szCs w:val="18"/>
              </w:rPr>
            </w:pPr>
            <w:r w:rsidRPr="00B267EA">
              <w:rPr>
                <w:rFonts w:ascii="Arial" w:hAnsi="Arial" w:cs="Arial"/>
                <w:color w:val="000000"/>
                <w:sz w:val="18"/>
                <w:szCs w:val="18"/>
              </w:rPr>
              <w:t xml:space="preserve"> $                   5,499,664 </w:t>
            </w:r>
          </w:p>
        </w:tc>
        <w:tc>
          <w:tcPr>
            <w:tcW w:w="1560" w:type="dxa"/>
            <w:tcBorders>
              <w:top w:val="nil"/>
              <w:left w:val="nil"/>
              <w:bottom w:val="single" w:sz="4" w:space="0" w:color="auto"/>
              <w:right w:val="single" w:sz="4" w:space="0" w:color="auto"/>
            </w:tcBorders>
            <w:vAlign w:val="center"/>
            <w:hideMark/>
          </w:tcPr>
          <w:p w14:paraId="14058B62" w14:textId="77777777" w:rsidR="007A226F" w:rsidRPr="00B267EA" w:rsidRDefault="007A226F" w:rsidP="00B267EA">
            <w:pPr>
              <w:rPr>
                <w:rFonts w:ascii="Arial" w:hAnsi="Arial" w:cs="Arial"/>
                <w:b/>
                <w:bCs/>
                <w:color w:val="000000"/>
                <w:sz w:val="18"/>
                <w:szCs w:val="18"/>
              </w:rPr>
            </w:pPr>
            <w:r w:rsidRPr="00B267EA">
              <w:rPr>
                <w:rFonts w:ascii="Arial" w:hAnsi="Arial" w:cs="Arial"/>
                <w:b/>
                <w:bCs/>
                <w:color w:val="000000"/>
                <w:sz w:val="18"/>
                <w:szCs w:val="18"/>
              </w:rPr>
              <w:t> </w:t>
            </w:r>
          </w:p>
        </w:tc>
      </w:tr>
      <w:tr w:rsidR="007A226F" w:rsidRPr="00B267EA" w14:paraId="639DA8F7" w14:textId="77777777" w:rsidTr="00EF6506">
        <w:trPr>
          <w:trHeight w:val="570"/>
        </w:trPr>
        <w:tc>
          <w:tcPr>
            <w:tcW w:w="5250" w:type="dxa"/>
            <w:tcBorders>
              <w:top w:val="nil"/>
              <w:left w:val="single" w:sz="4" w:space="0" w:color="auto"/>
              <w:bottom w:val="single" w:sz="4" w:space="0" w:color="auto"/>
              <w:right w:val="single" w:sz="4" w:space="0" w:color="auto"/>
            </w:tcBorders>
            <w:vAlign w:val="center"/>
          </w:tcPr>
          <w:p w14:paraId="0C994951" w14:textId="77777777" w:rsidR="007A226F" w:rsidRPr="00B267EA" w:rsidRDefault="007A226F" w:rsidP="00B267EA">
            <w:pPr>
              <w:rPr>
                <w:rFonts w:ascii="Arial" w:hAnsi="Arial" w:cs="Arial"/>
                <w:color w:val="000000"/>
                <w:sz w:val="18"/>
                <w:szCs w:val="18"/>
              </w:rPr>
            </w:pPr>
            <w:r>
              <w:rPr>
                <w:rFonts w:ascii="Arial" w:hAnsi="Arial" w:cs="Arial"/>
                <w:color w:val="000000"/>
                <w:sz w:val="18"/>
                <w:szCs w:val="18"/>
              </w:rPr>
              <w:t>Rehabilitación Edificio central de Bomberos</w:t>
            </w:r>
          </w:p>
        </w:tc>
        <w:tc>
          <w:tcPr>
            <w:tcW w:w="2126" w:type="dxa"/>
            <w:tcBorders>
              <w:top w:val="nil"/>
              <w:left w:val="nil"/>
              <w:bottom w:val="single" w:sz="4" w:space="0" w:color="auto"/>
              <w:right w:val="single" w:sz="4" w:space="0" w:color="auto"/>
            </w:tcBorders>
            <w:noWrap/>
            <w:vAlign w:val="center"/>
          </w:tcPr>
          <w:p w14:paraId="6F9E5E26" w14:textId="77777777" w:rsidR="007A226F" w:rsidRPr="00B267EA" w:rsidRDefault="007A226F" w:rsidP="007056AA">
            <w:pPr>
              <w:jc w:val="right"/>
              <w:rPr>
                <w:rFonts w:ascii="Arial" w:hAnsi="Arial" w:cs="Arial"/>
                <w:color w:val="000000"/>
                <w:sz w:val="18"/>
                <w:szCs w:val="18"/>
              </w:rPr>
            </w:pPr>
            <w:r>
              <w:rPr>
                <w:rFonts w:ascii="Arial" w:hAnsi="Arial" w:cs="Arial"/>
                <w:color w:val="000000"/>
                <w:sz w:val="18"/>
                <w:szCs w:val="18"/>
              </w:rPr>
              <w:t>$                   5,034,887</w:t>
            </w:r>
          </w:p>
        </w:tc>
        <w:tc>
          <w:tcPr>
            <w:tcW w:w="1560" w:type="dxa"/>
            <w:tcBorders>
              <w:top w:val="nil"/>
              <w:left w:val="nil"/>
              <w:bottom w:val="single" w:sz="4" w:space="0" w:color="auto"/>
              <w:right w:val="single" w:sz="4" w:space="0" w:color="auto"/>
            </w:tcBorders>
            <w:vAlign w:val="center"/>
          </w:tcPr>
          <w:p w14:paraId="298EBAB6" w14:textId="77777777" w:rsidR="007A226F" w:rsidRPr="00B267EA" w:rsidRDefault="007A226F" w:rsidP="00B267EA">
            <w:pPr>
              <w:rPr>
                <w:rFonts w:ascii="Arial" w:hAnsi="Arial" w:cs="Arial"/>
                <w:b/>
                <w:bCs/>
                <w:color w:val="000000"/>
                <w:sz w:val="18"/>
                <w:szCs w:val="18"/>
              </w:rPr>
            </w:pPr>
          </w:p>
        </w:tc>
      </w:tr>
      <w:tr w:rsidR="007A226F" w:rsidRPr="00B267EA" w14:paraId="7C67366F" w14:textId="77777777" w:rsidTr="00EF6506">
        <w:trPr>
          <w:trHeight w:val="300"/>
        </w:trPr>
        <w:tc>
          <w:tcPr>
            <w:tcW w:w="5250" w:type="dxa"/>
            <w:tcBorders>
              <w:top w:val="nil"/>
              <w:left w:val="single" w:sz="4" w:space="0" w:color="auto"/>
              <w:bottom w:val="single" w:sz="4" w:space="0" w:color="auto"/>
              <w:right w:val="single" w:sz="4" w:space="0" w:color="auto"/>
            </w:tcBorders>
            <w:noWrap/>
            <w:hideMark/>
          </w:tcPr>
          <w:p w14:paraId="3267E532" w14:textId="77777777" w:rsidR="007A226F" w:rsidRPr="00B267EA" w:rsidRDefault="007A226F" w:rsidP="00B267EA">
            <w:pPr>
              <w:rPr>
                <w:rFonts w:ascii="Arial" w:hAnsi="Arial" w:cs="Arial"/>
                <w:color w:val="000000"/>
                <w:sz w:val="18"/>
                <w:szCs w:val="18"/>
              </w:rPr>
            </w:pPr>
            <w:r w:rsidRPr="00B267EA">
              <w:rPr>
                <w:rFonts w:ascii="Arial" w:hAnsi="Arial" w:cs="Arial"/>
                <w:color w:val="000000"/>
                <w:sz w:val="18"/>
                <w:szCs w:val="18"/>
              </w:rPr>
              <w:t>Unidad Deportiva Andrés Luna Reconstrucción Camp. Futbol 7</w:t>
            </w:r>
          </w:p>
        </w:tc>
        <w:tc>
          <w:tcPr>
            <w:tcW w:w="2126" w:type="dxa"/>
            <w:tcBorders>
              <w:top w:val="nil"/>
              <w:left w:val="nil"/>
              <w:bottom w:val="single" w:sz="4" w:space="0" w:color="auto"/>
              <w:right w:val="single" w:sz="4" w:space="0" w:color="auto"/>
            </w:tcBorders>
            <w:noWrap/>
            <w:hideMark/>
          </w:tcPr>
          <w:p w14:paraId="56D0845B" w14:textId="77777777" w:rsidR="007A226F" w:rsidRPr="00B267EA" w:rsidRDefault="007A226F" w:rsidP="007056AA">
            <w:pPr>
              <w:jc w:val="right"/>
              <w:rPr>
                <w:rFonts w:ascii="Arial" w:hAnsi="Arial" w:cs="Arial"/>
                <w:color w:val="000000"/>
                <w:sz w:val="18"/>
                <w:szCs w:val="18"/>
              </w:rPr>
            </w:pPr>
            <w:r w:rsidRPr="00B267EA">
              <w:rPr>
                <w:rFonts w:ascii="Arial" w:hAnsi="Arial" w:cs="Arial"/>
                <w:color w:val="000000"/>
                <w:sz w:val="18"/>
                <w:szCs w:val="18"/>
              </w:rPr>
              <w:t>$</w:t>
            </w:r>
            <w:r>
              <w:rPr>
                <w:rFonts w:ascii="Arial" w:hAnsi="Arial" w:cs="Arial"/>
                <w:color w:val="000000"/>
                <w:sz w:val="18"/>
                <w:szCs w:val="18"/>
              </w:rPr>
              <w:t xml:space="preserve">                   </w:t>
            </w:r>
            <w:r w:rsidRPr="00B267EA">
              <w:rPr>
                <w:rFonts w:ascii="Arial" w:hAnsi="Arial" w:cs="Arial"/>
                <w:color w:val="000000"/>
                <w:sz w:val="18"/>
                <w:szCs w:val="18"/>
              </w:rPr>
              <w:t>4,713,5</w:t>
            </w:r>
            <w:r>
              <w:rPr>
                <w:rFonts w:ascii="Arial" w:hAnsi="Arial" w:cs="Arial"/>
                <w:color w:val="000000"/>
                <w:sz w:val="18"/>
                <w:szCs w:val="18"/>
              </w:rPr>
              <w:t>39</w:t>
            </w:r>
          </w:p>
        </w:tc>
        <w:tc>
          <w:tcPr>
            <w:tcW w:w="1560" w:type="dxa"/>
            <w:tcBorders>
              <w:top w:val="nil"/>
              <w:left w:val="nil"/>
              <w:bottom w:val="single" w:sz="4" w:space="0" w:color="auto"/>
              <w:right w:val="single" w:sz="4" w:space="0" w:color="auto"/>
            </w:tcBorders>
            <w:noWrap/>
            <w:vAlign w:val="center"/>
            <w:hideMark/>
          </w:tcPr>
          <w:p w14:paraId="1872850E" w14:textId="77777777" w:rsidR="007A226F" w:rsidRPr="00B267EA" w:rsidRDefault="007A226F" w:rsidP="00B267EA">
            <w:pPr>
              <w:rPr>
                <w:rFonts w:ascii="Arial" w:hAnsi="Arial" w:cs="Arial"/>
                <w:b/>
                <w:bCs/>
                <w:color w:val="000000"/>
                <w:sz w:val="18"/>
                <w:szCs w:val="18"/>
              </w:rPr>
            </w:pPr>
            <w:r w:rsidRPr="00B267EA">
              <w:rPr>
                <w:rFonts w:ascii="Arial" w:hAnsi="Arial" w:cs="Arial"/>
                <w:b/>
                <w:bCs/>
                <w:color w:val="000000"/>
                <w:sz w:val="18"/>
                <w:szCs w:val="18"/>
              </w:rPr>
              <w:t> </w:t>
            </w:r>
          </w:p>
        </w:tc>
      </w:tr>
      <w:tr w:rsidR="007A226F" w:rsidRPr="00B267EA" w14:paraId="1C8C838D" w14:textId="77777777" w:rsidTr="00EF6506">
        <w:trPr>
          <w:trHeight w:val="570"/>
        </w:trPr>
        <w:tc>
          <w:tcPr>
            <w:tcW w:w="5250" w:type="dxa"/>
            <w:tcBorders>
              <w:top w:val="nil"/>
              <w:left w:val="single" w:sz="4" w:space="0" w:color="auto"/>
              <w:bottom w:val="single" w:sz="4" w:space="0" w:color="auto"/>
              <w:right w:val="single" w:sz="4" w:space="0" w:color="auto"/>
            </w:tcBorders>
            <w:vAlign w:val="center"/>
            <w:hideMark/>
          </w:tcPr>
          <w:p w14:paraId="1EA0440D" w14:textId="77777777" w:rsidR="007A226F" w:rsidRPr="00B267EA" w:rsidRDefault="007A226F" w:rsidP="00B267EA">
            <w:pPr>
              <w:rPr>
                <w:rFonts w:ascii="Arial" w:hAnsi="Arial" w:cs="Arial"/>
                <w:color w:val="000000"/>
                <w:sz w:val="18"/>
                <w:szCs w:val="18"/>
              </w:rPr>
            </w:pPr>
            <w:r w:rsidRPr="00B267EA">
              <w:rPr>
                <w:rFonts w:ascii="Arial" w:hAnsi="Arial" w:cs="Arial"/>
                <w:color w:val="000000"/>
                <w:sz w:val="18"/>
                <w:szCs w:val="18"/>
              </w:rPr>
              <w:t>DOMO Estructura tridimensional y laminas estructurales casa municipal</w:t>
            </w:r>
          </w:p>
        </w:tc>
        <w:tc>
          <w:tcPr>
            <w:tcW w:w="2126" w:type="dxa"/>
            <w:tcBorders>
              <w:top w:val="nil"/>
              <w:left w:val="nil"/>
              <w:bottom w:val="single" w:sz="4" w:space="0" w:color="auto"/>
              <w:right w:val="single" w:sz="4" w:space="0" w:color="auto"/>
            </w:tcBorders>
            <w:noWrap/>
            <w:vAlign w:val="center"/>
            <w:hideMark/>
          </w:tcPr>
          <w:p w14:paraId="055F66CA" w14:textId="77777777" w:rsidR="007A226F" w:rsidRPr="00B267EA" w:rsidRDefault="007A226F" w:rsidP="007056AA">
            <w:pPr>
              <w:jc w:val="right"/>
              <w:rPr>
                <w:rFonts w:ascii="Arial" w:hAnsi="Arial" w:cs="Arial"/>
                <w:color w:val="000000"/>
                <w:sz w:val="18"/>
                <w:szCs w:val="18"/>
              </w:rPr>
            </w:pPr>
            <w:r w:rsidRPr="00B267EA">
              <w:rPr>
                <w:rFonts w:ascii="Arial" w:hAnsi="Arial" w:cs="Arial"/>
                <w:color w:val="000000"/>
                <w:sz w:val="18"/>
                <w:szCs w:val="18"/>
              </w:rPr>
              <w:t xml:space="preserve"> $                   4,316,178 </w:t>
            </w:r>
          </w:p>
        </w:tc>
        <w:tc>
          <w:tcPr>
            <w:tcW w:w="1560" w:type="dxa"/>
            <w:tcBorders>
              <w:top w:val="nil"/>
              <w:left w:val="nil"/>
              <w:bottom w:val="single" w:sz="4" w:space="0" w:color="auto"/>
              <w:right w:val="single" w:sz="4" w:space="0" w:color="auto"/>
            </w:tcBorders>
            <w:noWrap/>
            <w:vAlign w:val="center"/>
            <w:hideMark/>
          </w:tcPr>
          <w:p w14:paraId="37F71279" w14:textId="77777777" w:rsidR="007A226F" w:rsidRPr="00B267EA" w:rsidRDefault="007A226F" w:rsidP="00B267EA">
            <w:pPr>
              <w:rPr>
                <w:rFonts w:ascii="Arial" w:hAnsi="Arial" w:cs="Arial"/>
                <w:b/>
                <w:bCs/>
                <w:color w:val="000000"/>
                <w:sz w:val="18"/>
                <w:szCs w:val="18"/>
              </w:rPr>
            </w:pPr>
            <w:r w:rsidRPr="00B267EA">
              <w:rPr>
                <w:rFonts w:ascii="Arial" w:hAnsi="Arial" w:cs="Arial"/>
                <w:b/>
                <w:bCs/>
                <w:color w:val="000000"/>
                <w:sz w:val="18"/>
                <w:szCs w:val="18"/>
              </w:rPr>
              <w:t> </w:t>
            </w:r>
          </w:p>
        </w:tc>
      </w:tr>
      <w:tr w:rsidR="007A226F" w:rsidRPr="00B267EA" w14:paraId="7189612C" w14:textId="77777777" w:rsidTr="00EF6506">
        <w:trPr>
          <w:trHeight w:val="363"/>
        </w:trPr>
        <w:tc>
          <w:tcPr>
            <w:tcW w:w="5250" w:type="dxa"/>
            <w:tcBorders>
              <w:top w:val="nil"/>
              <w:left w:val="single" w:sz="4" w:space="0" w:color="auto"/>
              <w:bottom w:val="single" w:sz="4" w:space="0" w:color="auto"/>
              <w:right w:val="single" w:sz="4" w:space="0" w:color="auto"/>
            </w:tcBorders>
            <w:vAlign w:val="center"/>
            <w:hideMark/>
          </w:tcPr>
          <w:p w14:paraId="559F78A9" w14:textId="77777777" w:rsidR="007A226F" w:rsidRPr="00B267EA" w:rsidRDefault="007A226F" w:rsidP="00B267EA">
            <w:pPr>
              <w:rPr>
                <w:rFonts w:ascii="Arial" w:hAnsi="Arial" w:cs="Arial"/>
                <w:color w:val="000000"/>
                <w:sz w:val="18"/>
                <w:szCs w:val="18"/>
              </w:rPr>
            </w:pPr>
            <w:r w:rsidRPr="00B267EA">
              <w:rPr>
                <w:rFonts w:ascii="Arial" w:hAnsi="Arial" w:cs="Arial"/>
                <w:color w:val="000000"/>
                <w:sz w:val="18"/>
                <w:szCs w:val="18"/>
              </w:rPr>
              <w:t>Unidad Deportiva Ampliación Plan Libertador</w:t>
            </w:r>
          </w:p>
        </w:tc>
        <w:tc>
          <w:tcPr>
            <w:tcW w:w="2126" w:type="dxa"/>
            <w:tcBorders>
              <w:top w:val="nil"/>
              <w:left w:val="nil"/>
              <w:bottom w:val="single" w:sz="4" w:space="0" w:color="auto"/>
              <w:right w:val="single" w:sz="4" w:space="0" w:color="auto"/>
            </w:tcBorders>
            <w:noWrap/>
            <w:vAlign w:val="center"/>
            <w:hideMark/>
          </w:tcPr>
          <w:p w14:paraId="61E4CD53" w14:textId="77777777" w:rsidR="007A226F" w:rsidRPr="00B267EA" w:rsidRDefault="007A226F" w:rsidP="007056AA">
            <w:pPr>
              <w:jc w:val="right"/>
              <w:rPr>
                <w:rFonts w:ascii="Arial" w:hAnsi="Arial" w:cs="Arial"/>
                <w:color w:val="000000"/>
                <w:sz w:val="18"/>
                <w:szCs w:val="18"/>
              </w:rPr>
            </w:pPr>
            <w:r w:rsidRPr="00B267EA">
              <w:rPr>
                <w:rFonts w:ascii="Arial" w:hAnsi="Arial" w:cs="Arial"/>
                <w:color w:val="000000"/>
                <w:sz w:val="18"/>
                <w:szCs w:val="18"/>
              </w:rPr>
              <w:t xml:space="preserve"> $                   4,050,000 </w:t>
            </w:r>
          </w:p>
        </w:tc>
        <w:tc>
          <w:tcPr>
            <w:tcW w:w="1560" w:type="dxa"/>
            <w:tcBorders>
              <w:top w:val="nil"/>
              <w:left w:val="nil"/>
              <w:bottom w:val="single" w:sz="4" w:space="0" w:color="auto"/>
              <w:right w:val="single" w:sz="4" w:space="0" w:color="auto"/>
            </w:tcBorders>
            <w:noWrap/>
            <w:vAlign w:val="center"/>
            <w:hideMark/>
          </w:tcPr>
          <w:p w14:paraId="21A5D281" w14:textId="77777777" w:rsidR="007A226F" w:rsidRPr="00B267EA" w:rsidRDefault="007A226F" w:rsidP="00B267EA">
            <w:pPr>
              <w:rPr>
                <w:rFonts w:ascii="Arial" w:hAnsi="Arial" w:cs="Arial"/>
                <w:b/>
                <w:bCs/>
                <w:color w:val="000000"/>
                <w:sz w:val="18"/>
                <w:szCs w:val="18"/>
              </w:rPr>
            </w:pPr>
            <w:r w:rsidRPr="00B267EA">
              <w:rPr>
                <w:rFonts w:ascii="Arial" w:hAnsi="Arial" w:cs="Arial"/>
                <w:b/>
                <w:bCs/>
                <w:color w:val="000000"/>
                <w:sz w:val="18"/>
                <w:szCs w:val="18"/>
              </w:rPr>
              <w:t> </w:t>
            </w:r>
          </w:p>
        </w:tc>
      </w:tr>
      <w:tr w:rsidR="007A226F" w:rsidRPr="00B267EA" w14:paraId="50581BC9" w14:textId="77777777" w:rsidTr="00EF6506">
        <w:trPr>
          <w:trHeight w:val="525"/>
        </w:trPr>
        <w:tc>
          <w:tcPr>
            <w:tcW w:w="5250" w:type="dxa"/>
            <w:tcBorders>
              <w:top w:val="nil"/>
              <w:left w:val="single" w:sz="4" w:space="0" w:color="auto"/>
              <w:bottom w:val="single" w:sz="4" w:space="0" w:color="auto"/>
              <w:right w:val="single" w:sz="4" w:space="0" w:color="auto"/>
            </w:tcBorders>
            <w:vAlign w:val="center"/>
            <w:hideMark/>
          </w:tcPr>
          <w:p w14:paraId="3E61CBAC" w14:textId="77777777" w:rsidR="007A226F" w:rsidRPr="00B267EA" w:rsidRDefault="007A226F" w:rsidP="00B267EA">
            <w:pPr>
              <w:rPr>
                <w:rFonts w:ascii="Arial" w:hAnsi="Arial" w:cs="Arial"/>
                <w:color w:val="000000"/>
                <w:sz w:val="18"/>
                <w:szCs w:val="18"/>
              </w:rPr>
            </w:pPr>
            <w:r w:rsidRPr="00B267EA">
              <w:rPr>
                <w:rFonts w:ascii="Arial" w:hAnsi="Arial" w:cs="Arial"/>
                <w:color w:val="000000"/>
                <w:sz w:val="18"/>
                <w:szCs w:val="18"/>
              </w:rPr>
              <w:t>Unidad Deportiva Vista Marina de Playas de Rosarito B.C. (PRODEUR-ID-2014-ROS-IS-04)</w:t>
            </w:r>
          </w:p>
        </w:tc>
        <w:tc>
          <w:tcPr>
            <w:tcW w:w="2126" w:type="dxa"/>
            <w:tcBorders>
              <w:top w:val="nil"/>
              <w:left w:val="nil"/>
              <w:bottom w:val="single" w:sz="4" w:space="0" w:color="auto"/>
              <w:right w:val="single" w:sz="4" w:space="0" w:color="auto"/>
            </w:tcBorders>
            <w:noWrap/>
            <w:vAlign w:val="center"/>
            <w:hideMark/>
          </w:tcPr>
          <w:p w14:paraId="48CF5489" w14:textId="77777777" w:rsidR="007A226F" w:rsidRPr="00B267EA" w:rsidRDefault="007A226F" w:rsidP="007056AA">
            <w:pPr>
              <w:jc w:val="right"/>
              <w:rPr>
                <w:rFonts w:ascii="Arial" w:hAnsi="Arial" w:cs="Arial"/>
                <w:color w:val="000000"/>
                <w:sz w:val="18"/>
                <w:szCs w:val="18"/>
              </w:rPr>
            </w:pPr>
            <w:r w:rsidRPr="00B267EA">
              <w:rPr>
                <w:rFonts w:ascii="Arial" w:hAnsi="Arial" w:cs="Arial"/>
                <w:color w:val="000000"/>
                <w:sz w:val="18"/>
                <w:szCs w:val="18"/>
              </w:rPr>
              <w:t xml:space="preserve"> $                   3,685,719 </w:t>
            </w:r>
          </w:p>
        </w:tc>
        <w:tc>
          <w:tcPr>
            <w:tcW w:w="1560" w:type="dxa"/>
            <w:tcBorders>
              <w:top w:val="nil"/>
              <w:left w:val="nil"/>
              <w:bottom w:val="single" w:sz="4" w:space="0" w:color="auto"/>
              <w:right w:val="single" w:sz="4" w:space="0" w:color="auto"/>
            </w:tcBorders>
            <w:noWrap/>
            <w:vAlign w:val="center"/>
            <w:hideMark/>
          </w:tcPr>
          <w:p w14:paraId="54EAD772" w14:textId="77777777" w:rsidR="007A226F" w:rsidRPr="00B267EA" w:rsidRDefault="007A226F" w:rsidP="00B267EA">
            <w:pPr>
              <w:rPr>
                <w:rFonts w:ascii="Arial" w:hAnsi="Arial" w:cs="Arial"/>
                <w:b/>
                <w:bCs/>
                <w:color w:val="000000"/>
                <w:sz w:val="18"/>
                <w:szCs w:val="18"/>
              </w:rPr>
            </w:pPr>
            <w:r w:rsidRPr="00B267EA">
              <w:rPr>
                <w:rFonts w:ascii="Arial" w:hAnsi="Arial" w:cs="Arial"/>
                <w:b/>
                <w:bCs/>
                <w:color w:val="000000"/>
                <w:sz w:val="18"/>
                <w:szCs w:val="18"/>
              </w:rPr>
              <w:t> </w:t>
            </w:r>
          </w:p>
        </w:tc>
      </w:tr>
      <w:tr w:rsidR="007A226F" w:rsidRPr="00B267EA" w14:paraId="33F9B11C" w14:textId="77777777" w:rsidTr="00EF6506">
        <w:trPr>
          <w:trHeight w:val="570"/>
        </w:trPr>
        <w:tc>
          <w:tcPr>
            <w:tcW w:w="5250" w:type="dxa"/>
            <w:tcBorders>
              <w:top w:val="nil"/>
              <w:left w:val="single" w:sz="4" w:space="0" w:color="auto"/>
              <w:bottom w:val="single" w:sz="4" w:space="0" w:color="auto"/>
              <w:right w:val="single" w:sz="4" w:space="0" w:color="auto"/>
            </w:tcBorders>
            <w:vAlign w:val="center"/>
            <w:hideMark/>
          </w:tcPr>
          <w:p w14:paraId="5F2ED305" w14:textId="77777777" w:rsidR="007A226F" w:rsidRPr="00B267EA" w:rsidRDefault="007A226F" w:rsidP="00B267EA">
            <w:pPr>
              <w:rPr>
                <w:rFonts w:ascii="Arial" w:hAnsi="Arial" w:cs="Arial"/>
                <w:color w:val="000000"/>
                <w:sz w:val="18"/>
                <w:szCs w:val="18"/>
              </w:rPr>
            </w:pPr>
            <w:r w:rsidRPr="00B267EA">
              <w:rPr>
                <w:rFonts w:ascii="Arial" w:hAnsi="Arial" w:cs="Arial"/>
                <w:color w:val="000000"/>
                <w:sz w:val="18"/>
                <w:szCs w:val="18"/>
              </w:rPr>
              <w:t>Unidad Deportiva Rosamar, Delegación Plan Libertador (PRODEUR-CE-2014-ROS-LP-03)</w:t>
            </w:r>
          </w:p>
        </w:tc>
        <w:tc>
          <w:tcPr>
            <w:tcW w:w="2126" w:type="dxa"/>
            <w:tcBorders>
              <w:top w:val="nil"/>
              <w:left w:val="nil"/>
              <w:bottom w:val="single" w:sz="4" w:space="0" w:color="auto"/>
              <w:right w:val="single" w:sz="4" w:space="0" w:color="auto"/>
            </w:tcBorders>
            <w:noWrap/>
            <w:vAlign w:val="center"/>
            <w:hideMark/>
          </w:tcPr>
          <w:p w14:paraId="22626154" w14:textId="77777777" w:rsidR="007A226F" w:rsidRPr="00B267EA" w:rsidRDefault="007A226F" w:rsidP="007056AA">
            <w:pPr>
              <w:jc w:val="right"/>
              <w:rPr>
                <w:rFonts w:ascii="Arial" w:hAnsi="Arial" w:cs="Arial"/>
                <w:color w:val="000000"/>
                <w:sz w:val="18"/>
                <w:szCs w:val="18"/>
              </w:rPr>
            </w:pPr>
            <w:r w:rsidRPr="00B267EA">
              <w:rPr>
                <w:rFonts w:ascii="Arial" w:hAnsi="Arial" w:cs="Arial"/>
                <w:color w:val="000000"/>
                <w:sz w:val="18"/>
                <w:szCs w:val="18"/>
              </w:rPr>
              <w:t xml:space="preserve"> $                   3,271,24</w:t>
            </w:r>
            <w:r>
              <w:rPr>
                <w:rFonts w:ascii="Arial" w:hAnsi="Arial" w:cs="Arial"/>
                <w:color w:val="000000"/>
                <w:sz w:val="18"/>
                <w:szCs w:val="18"/>
              </w:rPr>
              <w:t>0</w:t>
            </w:r>
            <w:r w:rsidRPr="00B267EA">
              <w:rPr>
                <w:rFonts w:ascii="Arial" w:hAnsi="Arial" w:cs="Arial"/>
                <w:color w:val="000000"/>
                <w:sz w:val="18"/>
                <w:szCs w:val="18"/>
              </w:rPr>
              <w:t xml:space="preserve"> </w:t>
            </w:r>
          </w:p>
        </w:tc>
        <w:tc>
          <w:tcPr>
            <w:tcW w:w="1560" w:type="dxa"/>
            <w:tcBorders>
              <w:top w:val="nil"/>
              <w:left w:val="nil"/>
              <w:bottom w:val="single" w:sz="4" w:space="0" w:color="auto"/>
              <w:right w:val="single" w:sz="4" w:space="0" w:color="auto"/>
            </w:tcBorders>
            <w:noWrap/>
            <w:vAlign w:val="center"/>
            <w:hideMark/>
          </w:tcPr>
          <w:p w14:paraId="333C8651" w14:textId="77777777" w:rsidR="007A226F" w:rsidRPr="00B267EA" w:rsidRDefault="007A226F" w:rsidP="00B267EA">
            <w:pPr>
              <w:rPr>
                <w:rFonts w:ascii="Arial" w:hAnsi="Arial" w:cs="Arial"/>
                <w:b/>
                <w:bCs/>
                <w:color w:val="000000"/>
                <w:sz w:val="18"/>
                <w:szCs w:val="18"/>
              </w:rPr>
            </w:pPr>
            <w:r w:rsidRPr="00B267EA">
              <w:rPr>
                <w:rFonts w:ascii="Arial" w:hAnsi="Arial" w:cs="Arial"/>
                <w:b/>
                <w:bCs/>
                <w:color w:val="000000"/>
                <w:sz w:val="18"/>
                <w:szCs w:val="18"/>
              </w:rPr>
              <w:t> </w:t>
            </w:r>
          </w:p>
        </w:tc>
      </w:tr>
      <w:tr w:rsidR="00E728DF" w:rsidRPr="00B267EA" w14:paraId="72931BFE" w14:textId="77777777" w:rsidTr="00EF6506">
        <w:trPr>
          <w:trHeight w:val="570"/>
        </w:trPr>
        <w:tc>
          <w:tcPr>
            <w:tcW w:w="5250" w:type="dxa"/>
            <w:tcBorders>
              <w:top w:val="nil"/>
              <w:left w:val="single" w:sz="4" w:space="0" w:color="auto"/>
              <w:bottom w:val="single" w:sz="4" w:space="0" w:color="auto"/>
              <w:right w:val="single" w:sz="4" w:space="0" w:color="auto"/>
            </w:tcBorders>
            <w:vAlign w:val="center"/>
            <w:hideMark/>
          </w:tcPr>
          <w:p w14:paraId="0D0C574A" w14:textId="77777777" w:rsidR="00E728DF" w:rsidRPr="00B267EA" w:rsidRDefault="00E728DF" w:rsidP="00B267EA">
            <w:pPr>
              <w:rPr>
                <w:rFonts w:ascii="Arial" w:hAnsi="Arial" w:cs="Arial"/>
                <w:color w:val="000000"/>
                <w:sz w:val="18"/>
                <w:szCs w:val="18"/>
              </w:rPr>
            </w:pPr>
            <w:r w:rsidRPr="00B267EA">
              <w:rPr>
                <w:rFonts w:ascii="Arial" w:hAnsi="Arial" w:cs="Arial"/>
                <w:color w:val="000000"/>
                <w:sz w:val="18"/>
                <w:szCs w:val="18"/>
              </w:rPr>
              <w:t>Biblioteca Octavio Paz (Col Lucio Blanco) mejoramiento</w:t>
            </w:r>
          </w:p>
        </w:tc>
        <w:tc>
          <w:tcPr>
            <w:tcW w:w="2126" w:type="dxa"/>
            <w:tcBorders>
              <w:top w:val="nil"/>
              <w:left w:val="nil"/>
              <w:bottom w:val="single" w:sz="4" w:space="0" w:color="auto"/>
              <w:right w:val="single" w:sz="4" w:space="0" w:color="auto"/>
            </w:tcBorders>
            <w:noWrap/>
            <w:vAlign w:val="center"/>
            <w:hideMark/>
          </w:tcPr>
          <w:p w14:paraId="2D7D7CBD" w14:textId="77777777" w:rsidR="00E728DF" w:rsidRPr="00B267EA" w:rsidRDefault="00E728DF" w:rsidP="007056AA">
            <w:pPr>
              <w:jc w:val="right"/>
              <w:rPr>
                <w:rFonts w:ascii="Arial" w:hAnsi="Arial" w:cs="Arial"/>
                <w:color w:val="000000"/>
                <w:sz w:val="18"/>
                <w:szCs w:val="18"/>
              </w:rPr>
            </w:pPr>
            <w:r>
              <w:rPr>
                <w:rFonts w:ascii="Arial" w:hAnsi="Arial" w:cs="Arial"/>
                <w:color w:val="000000"/>
                <w:sz w:val="18"/>
                <w:szCs w:val="18"/>
              </w:rPr>
              <w:t>$                   3,052,835</w:t>
            </w:r>
          </w:p>
        </w:tc>
        <w:tc>
          <w:tcPr>
            <w:tcW w:w="1560" w:type="dxa"/>
            <w:tcBorders>
              <w:top w:val="nil"/>
              <w:left w:val="nil"/>
              <w:bottom w:val="single" w:sz="4" w:space="0" w:color="auto"/>
              <w:right w:val="single" w:sz="4" w:space="0" w:color="auto"/>
            </w:tcBorders>
            <w:noWrap/>
            <w:vAlign w:val="center"/>
            <w:hideMark/>
          </w:tcPr>
          <w:p w14:paraId="422723BF" w14:textId="77777777" w:rsidR="00E728DF" w:rsidRPr="00B267EA" w:rsidRDefault="00E728DF" w:rsidP="00B267EA">
            <w:pPr>
              <w:rPr>
                <w:rFonts w:ascii="Arial" w:hAnsi="Arial" w:cs="Arial"/>
                <w:b/>
                <w:bCs/>
                <w:color w:val="000000"/>
                <w:sz w:val="18"/>
                <w:szCs w:val="18"/>
              </w:rPr>
            </w:pPr>
          </w:p>
        </w:tc>
      </w:tr>
      <w:tr w:rsidR="007A226F" w:rsidRPr="00B267EA" w14:paraId="7982DE6B" w14:textId="77777777" w:rsidTr="00EF6506">
        <w:trPr>
          <w:trHeight w:val="358"/>
        </w:trPr>
        <w:tc>
          <w:tcPr>
            <w:tcW w:w="5250" w:type="dxa"/>
            <w:tcBorders>
              <w:top w:val="nil"/>
              <w:left w:val="single" w:sz="4" w:space="0" w:color="auto"/>
              <w:bottom w:val="single" w:sz="4" w:space="0" w:color="auto"/>
              <w:right w:val="single" w:sz="4" w:space="0" w:color="auto"/>
            </w:tcBorders>
            <w:vAlign w:val="center"/>
            <w:hideMark/>
          </w:tcPr>
          <w:p w14:paraId="10A5D5AA" w14:textId="77777777" w:rsidR="007A226F" w:rsidRPr="00B267EA" w:rsidRDefault="007A226F" w:rsidP="00B267EA">
            <w:pPr>
              <w:rPr>
                <w:rFonts w:ascii="Arial" w:hAnsi="Arial" w:cs="Arial"/>
                <w:color w:val="000000"/>
                <w:sz w:val="18"/>
                <w:szCs w:val="18"/>
              </w:rPr>
            </w:pPr>
            <w:r w:rsidRPr="00B267EA">
              <w:rPr>
                <w:rFonts w:ascii="Arial" w:hAnsi="Arial" w:cs="Arial"/>
                <w:color w:val="000000"/>
                <w:sz w:val="18"/>
                <w:szCs w:val="18"/>
              </w:rPr>
              <w:t>Dispensario Médico en Col. Cumbres del Mar Plan L</w:t>
            </w:r>
          </w:p>
        </w:tc>
        <w:tc>
          <w:tcPr>
            <w:tcW w:w="2126" w:type="dxa"/>
            <w:tcBorders>
              <w:top w:val="nil"/>
              <w:left w:val="nil"/>
              <w:bottom w:val="single" w:sz="4" w:space="0" w:color="auto"/>
              <w:right w:val="single" w:sz="4" w:space="0" w:color="auto"/>
            </w:tcBorders>
            <w:noWrap/>
            <w:vAlign w:val="center"/>
            <w:hideMark/>
          </w:tcPr>
          <w:p w14:paraId="45028DEF" w14:textId="77777777" w:rsidR="007A226F" w:rsidRPr="00B267EA" w:rsidRDefault="007A226F" w:rsidP="007056AA">
            <w:pPr>
              <w:jc w:val="right"/>
              <w:rPr>
                <w:rFonts w:ascii="Arial" w:hAnsi="Arial" w:cs="Arial"/>
                <w:color w:val="000000"/>
                <w:sz w:val="18"/>
                <w:szCs w:val="18"/>
              </w:rPr>
            </w:pPr>
            <w:r w:rsidRPr="00B267EA">
              <w:rPr>
                <w:rFonts w:ascii="Arial" w:hAnsi="Arial" w:cs="Arial"/>
                <w:color w:val="000000"/>
                <w:sz w:val="18"/>
                <w:szCs w:val="18"/>
              </w:rPr>
              <w:t xml:space="preserve"> $                   2,887,040 </w:t>
            </w:r>
          </w:p>
        </w:tc>
        <w:tc>
          <w:tcPr>
            <w:tcW w:w="1560" w:type="dxa"/>
            <w:tcBorders>
              <w:top w:val="nil"/>
              <w:left w:val="nil"/>
              <w:bottom w:val="single" w:sz="4" w:space="0" w:color="auto"/>
              <w:right w:val="single" w:sz="4" w:space="0" w:color="auto"/>
            </w:tcBorders>
            <w:noWrap/>
            <w:vAlign w:val="center"/>
            <w:hideMark/>
          </w:tcPr>
          <w:p w14:paraId="0E0BE5FD" w14:textId="77777777" w:rsidR="007A226F" w:rsidRPr="00B267EA" w:rsidRDefault="007A226F" w:rsidP="00B267EA">
            <w:pPr>
              <w:rPr>
                <w:rFonts w:ascii="Arial" w:hAnsi="Arial" w:cs="Arial"/>
                <w:b/>
                <w:bCs/>
                <w:color w:val="000000"/>
                <w:sz w:val="18"/>
                <w:szCs w:val="18"/>
              </w:rPr>
            </w:pPr>
            <w:r w:rsidRPr="00B267EA">
              <w:rPr>
                <w:rFonts w:ascii="Arial" w:hAnsi="Arial" w:cs="Arial"/>
                <w:b/>
                <w:bCs/>
                <w:color w:val="000000"/>
                <w:sz w:val="18"/>
                <w:szCs w:val="18"/>
              </w:rPr>
              <w:t> </w:t>
            </w:r>
          </w:p>
        </w:tc>
      </w:tr>
      <w:tr w:rsidR="007A226F" w:rsidRPr="00B267EA" w14:paraId="457CAB7D" w14:textId="77777777" w:rsidTr="00EF6506">
        <w:trPr>
          <w:trHeight w:val="547"/>
        </w:trPr>
        <w:tc>
          <w:tcPr>
            <w:tcW w:w="5250" w:type="dxa"/>
            <w:tcBorders>
              <w:top w:val="nil"/>
              <w:left w:val="single" w:sz="4" w:space="0" w:color="auto"/>
              <w:bottom w:val="single" w:sz="4" w:space="0" w:color="auto"/>
              <w:right w:val="single" w:sz="4" w:space="0" w:color="auto"/>
            </w:tcBorders>
            <w:vAlign w:val="center"/>
            <w:hideMark/>
          </w:tcPr>
          <w:p w14:paraId="2C9BA1F6" w14:textId="77777777" w:rsidR="007A226F" w:rsidRPr="00B267EA" w:rsidRDefault="007A226F" w:rsidP="00B267EA">
            <w:pPr>
              <w:rPr>
                <w:rFonts w:ascii="Arial" w:hAnsi="Arial" w:cs="Arial"/>
                <w:color w:val="000000"/>
                <w:sz w:val="18"/>
                <w:szCs w:val="18"/>
              </w:rPr>
            </w:pPr>
            <w:r w:rsidRPr="00B267EA">
              <w:rPr>
                <w:rFonts w:ascii="Arial" w:hAnsi="Arial" w:cs="Arial"/>
                <w:color w:val="000000"/>
                <w:sz w:val="18"/>
                <w:szCs w:val="18"/>
              </w:rPr>
              <w:t>Unidad Deportiva Emiliano Zapata, Col. Obrera Zona Centro (PRODEUR-CE-2014-ROS-LP-02)</w:t>
            </w:r>
          </w:p>
        </w:tc>
        <w:tc>
          <w:tcPr>
            <w:tcW w:w="2126" w:type="dxa"/>
            <w:tcBorders>
              <w:top w:val="nil"/>
              <w:left w:val="nil"/>
              <w:bottom w:val="single" w:sz="4" w:space="0" w:color="auto"/>
              <w:right w:val="single" w:sz="4" w:space="0" w:color="auto"/>
            </w:tcBorders>
            <w:noWrap/>
            <w:vAlign w:val="center"/>
            <w:hideMark/>
          </w:tcPr>
          <w:p w14:paraId="69A13434" w14:textId="77777777" w:rsidR="007A226F" w:rsidRPr="00B267EA" w:rsidRDefault="007A226F" w:rsidP="007056AA">
            <w:pPr>
              <w:jc w:val="right"/>
              <w:rPr>
                <w:rFonts w:ascii="Arial" w:hAnsi="Arial" w:cs="Arial"/>
                <w:color w:val="000000"/>
                <w:sz w:val="18"/>
                <w:szCs w:val="18"/>
              </w:rPr>
            </w:pPr>
            <w:r w:rsidRPr="00B267EA">
              <w:rPr>
                <w:rFonts w:ascii="Arial" w:hAnsi="Arial" w:cs="Arial"/>
                <w:color w:val="000000"/>
                <w:sz w:val="18"/>
                <w:szCs w:val="18"/>
              </w:rPr>
              <w:t xml:space="preserve"> $                   2,742,041 </w:t>
            </w:r>
          </w:p>
        </w:tc>
        <w:tc>
          <w:tcPr>
            <w:tcW w:w="1560" w:type="dxa"/>
            <w:tcBorders>
              <w:top w:val="nil"/>
              <w:left w:val="nil"/>
              <w:bottom w:val="single" w:sz="4" w:space="0" w:color="auto"/>
              <w:right w:val="single" w:sz="4" w:space="0" w:color="auto"/>
            </w:tcBorders>
            <w:noWrap/>
            <w:vAlign w:val="center"/>
            <w:hideMark/>
          </w:tcPr>
          <w:p w14:paraId="685CA6EC" w14:textId="77777777" w:rsidR="007A226F" w:rsidRPr="00B267EA" w:rsidRDefault="007A226F" w:rsidP="00B267EA">
            <w:pPr>
              <w:rPr>
                <w:rFonts w:ascii="Arial" w:hAnsi="Arial" w:cs="Arial"/>
                <w:b/>
                <w:bCs/>
                <w:color w:val="000000"/>
                <w:sz w:val="18"/>
                <w:szCs w:val="18"/>
              </w:rPr>
            </w:pPr>
            <w:r w:rsidRPr="00B267EA">
              <w:rPr>
                <w:rFonts w:ascii="Arial" w:hAnsi="Arial" w:cs="Arial"/>
                <w:b/>
                <w:bCs/>
                <w:color w:val="000000"/>
                <w:sz w:val="18"/>
                <w:szCs w:val="18"/>
              </w:rPr>
              <w:t> </w:t>
            </w:r>
          </w:p>
        </w:tc>
      </w:tr>
      <w:tr w:rsidR="005727D7" w:rsidRPr="00B267EA" w14:paraId="5285316C" w14:textId="77777777" w:rsidTr="00FE2BC1">
        <w:trPr>
          <w:trHeight w:val="547"/>
        </w:trPr>
        <w:tc>
          <w:tcPr>
            <w:tcW w:w="5250" w:type="dxa"/>
            <w:tcBorders>
              <w:top w:val="nil"/>
              <w:left w:val="single" w:sz="4" w:space="0" w:color="auto"/>
              <w:bottom w:val="single" w:sz="4" w:space="0" w:color="auto"/>
              <w:right w:val="single" w:sz="4" w:space="0" w:color="auto"/>
            </w:tcBorders>
            <w:vAlign w:val="center"/>
            <w:hideMark/>
          </w:tcPr>
          <w:p w14:paraId="5ACBA8A2" w14:textId="10635C2A" w:rsidR="005727D7" w:rsidRPr="00B267EA" w:rsidRDefault="005727D7" w:rsidP="00B267EA">
            <w:pPr>
              <w:rPr>
                <w:rFonts w:ascii="Arial" w:hAnsi="Arial" w:cs="Arial"/>
                <w:color w:val="000000"/>
                <w:sz w:val="18"/>
                <w:szCs w:val="18"/>
              </w:rPr>
            </w:pPr>
            <w:r>
              <w:rPr>
                <w:rFonts w:ascii="Arial" w:hAnsi="Arial" w:cs="Arial"/>
                <w:color w:val="000000"/>
                <w:sz w:val="18"/>
                <w:szCs w:val="18"/>
              </w:rPr>
              <w:t xml:space="preserve">Skate Park Unidad </w:t>
            </w:r>
            <w:r w:rsidR="00471CA3">
              <w:rPr>
                <w:rFonts w:ascii="Arial" w:hAnsi="Arial" w:cs="Arial"/>
                <w:color w:val="000000"/>
                <w:sz w:val="18"/>
                <w:szCs w:val="18"/>
              </w:rPr>
              <w:t>Andrés</w:t>
            </w:r>
            <w:r>
              <w:rPr>
                <w:rFonts w:ascii="Arial" w:hAnsi="Arial" w:cs="Arial"/>
                <w:color w:val="000000"/>
                <w:sz w:val="18"/>
                <w:szCs w:val="18"/>
              </w:rPr>
              <w:t xml:space="preserve"> Luna Col. Reforma </w:t>
            </w:r>
          </w:p>
        </w:tc>
        <w:tc>
          <w:tcPr>
            <w:tcW w:w="2126" w:type="dxa"/>
            <w:tcBorders>
              <w:top w:val="nil"/>
              <w:left w:val="nil"/>
              <w:bottom w:val="single" w:sz="4" w:space="0" w:color="auto"/>
              <w:right w:val="single" w:sz="4" w:space="0" w:color="auto"/>
            </w:tcBorders>
            <w:noWrap/>
            <w:vAlign w:val="center"/>
            <w:hideMark/>
          </w:tcPr>
          <w:p w14:paraId="521140F7" w14:textId="77777777" w:rsidR="005727D7" w:rsidRPr="00B267EA" w:rsidRDefault="005727D7" w:rsidP="007056AA">
            <w:pPr>
              <w:jc w:val="right"/>
              <w:rPr>
                <w:rFonts w:ascii="Arial" w:hAnsi="Arial" w:cs="Arial"/>
                <w:color w:val="000000"/>
                <w:sz w:val="18"/>
                <w:szCs w:val="18"/>
              </w:rPr>
            </w:pPr>
            <w:r>
              <w:rPr>
                <w:rFonts w:ascii="Arial" w:hAnsi="Arial" w:cs="Arial"/>
                <w:color w:val="000000"/>
                <w:sz w:val="18"/>
                <w:szCs w:val="18"/>
              </w:rPr>
              <w:t>$                   2,661,609</w:t>
            </w:r>
          </w:p>
        </w:tc>
        <w:tc>
          <w:tcPr>
            <w:tcW w:w="1560" w:type="dxa"/>
            <w:tcBorders>
              <w:top w:val="nil"/>
              <w:left w:val="nil"/>
              <w:bottom w:val="single" w:sz="4" w:space="0" w:color="auto"/>
              <w:right w:val="single" w:sz="4" w:space="0" w:color="auto"/>
            </w:tcBorders>
            <w:noWrap/>
            <w:vAlign w:val="center"/>
            <w:hideMark/>
          </w:tcPr>
          <w:p w14:paraId="7AF63611" w14:textId="77777777" w:rsidR="005727D7" w:rsidRPr="00B267EA" w:rsidRDefault="005727D7" w:rsidP="00B267EA">
            <w:pPr>
              <w:rPr>
                <w:rFonts w:ascii="Arial" w:hAnsi="Arial" w:cs="Arial"/>
                <w:b/>
                <w:bCs/>
                <w:color w:val="000000"/>
                <w:sz w:val="18"/>
                <w:szCs w:val="18"/>
              </w:rPr>
            </w:pPr>
          </w:p>
        </w:tc>
      </w:tr>
      <w:tr w:rsidR="007A226F" w:rsidRPr="00B267EA" w14:paraId="1A1453DB" w14:textId="77777777" w:rsidTr="00FE2BC1">
        <w:trPr>
          <w:trHeight w:val="568"/>
        </w:trPr>
        <w:tc>
          <w:tcPr>
            <w:tcW w:w="5250" w:type="dxa"/>
            <w:tcBorders>
              <w:top w:val="single" w:sz="4" w:space="0" w:color="auto"/>
              <w:left w:val="single" w:sz="4" w:space="0" w:color="auto"/>
              <w:bottom w:val="single" w:sz="4" w:space="0" w:color="auto"/>
              <w:right w:val="single" w:sz="4" w:space="0" w:color="auto"/>
            </w:tcBorders>
            <w:vAlign w:val="center"/>
            <w:hideMark/>
          </w:tcPr>
          <w:p w14:paraId="5AC5D0D4" w14:textId="77777777" w:rsidR="007A226F" w:rsidRPr="00B267EA" w:rsidRDefault="007A226F" w:rsidP="00B267EA">
            <w:pPr>
              <w:rPr>
                <w:rFonts w:ascii="Arial" w:hAnsi="Arial" w:cs="Arial"/>
                <w:color w:val="000000"/>
                <w:sz w:val="18"/>
                <w:szCs w:val="18"/>
              </w:rPr>
            </w:pPr>
            <w:r w:rsidRPr="00B267EA">
              <w:rPr>
                <w:rFonts w:ascii="Arial" w:hAnsi="Arial" w:cs="Arial"/>
                <w:color w:val="000000"/>
                <w:sz w:val="18"/>
                <w:szCs w:val="18"/>
              </w:rPr>
              <w:lastRenderedPageBreak/>
              <w:t>Cancha de Usos Múltiples de la Unidad Deportiva Villa Bonita (PRODEUR-ID-2014-ROS-IS-05)</w:t>
            </w:r>
          </w:p>
        </w:tc>
        <w:tc>
          <w:tcPr>
            <w:tcW w:w="2126" w:type="dxa"/>
            <w:tcBorders>
              <w:top w:val="single" w:sz="4" w:space="0" w:color="auto"/>
              <w:left w:val="nil"/>
              <w:bottom w:val="single" w:sz="4" w:space="0" w:color="auto"/>
              <w:right w:val="single" w:sz="4" w:space="0" w:color="auto"/>
            </w:tcBorders>
            <w:noWrap/>
            <w:vAlign w:val="center"/>
            <w:hideMark/>
          </w:tcPr>
          <w:p w14:paraId="71E931A0" w14:textId="77777777" w:rsidR="007A226F" w:rsidRPr="00B267EA" w:rsidRDefault="007A226F" w:rsidP="007056AA">
            <w:pPr>
              <w:jc w:val="right"/>
              <w:rPr>
                <w:rFonts w:ascii="Arial" w:hAnsi="Arial" w:cs="Arial"/>
                <w:color w:val="000000"/>
                <w:sz w:val="18"/>
                <w:szCs w:val="18"/>
              </w:rPr>
            </w:pPr>
            <w:r w:rsidRPr="00B267EA">
              <w:rPr>
                <w:rFonts w:ascii="Arial" w:hAnsi="Arial" w:cs="Arial"/>
                <w:color w:val="000000"/>
                <w:sz w:val="18"/>
                <w:szCs w:val="18"/>
              </w:rPr>
              <w:t xml:space="preserve"> $                   2,456,122 </w:t>
            </w:r>
          </w:p>
        </w:tc>
        <w:tc>
          <w:tcPr>
            <w:tcW w:w="1560" w:type="dxa"/>
            <w:tcBorders>
              <w:top w:val="single" w:sz="4" w:space="0" w:color="auto"/>
              <w:left w:val="nil"/>
              <w:bottom w:val="single" w:sz="4" w:space="0" w:color="auto"/>
              <w:right w:val="single" w:sz="4" w:space="0" w:color="auto"/>
            </w:tcBorders>
            <w:noWrap/>
            <w:vAlign w:val="center"/>
            <w:hideMark/>
          </w:tcPr>
          <w:p w14:paraId="1A21B473" w14:textId="77777777" w:rsidR="007A226F" w:rsidRPr="00B267EA" w:rsidRDefault="007A226F" w:rsidP="00B267EA">
            <w:pPr>
              <w:rPr>
                <w:rFonts w:ascii="Arial" w:hAnsi="Arial" w:cs="Arial"/>
                <w:b/>
                <w:bCs/>
                <w:color w:val="000000"/>
                <w:sz w:val="18"/>
                <w:szCs w:val="18"/>
              </w:rPr>
            </w:pPr>
            <w:r w:rsidRPr="00B267EA">
              <w:rPr>
                <w:rFonts w:ascii="Arial" w:hAnsi="Arial" w:cs="Arial"/>
                <w:b/>
                <w:bCs/>
                <w:color w:val="000000"/>
                <w:sz w:val="18"/>
                <w:szCs w:val="18"/>
              </w:rPr>
              <w:t> </w:t>
            </w:r>
          </w:p>
        </w:tc>
      </w:tr>
      <w:tr w:rsidR="007A226F" w:rsidRPr="00B267EA" w14:paraId="6E1228B7" w14:textId="77777777" w:rsidTr="00EF6506">
        <w:trPr>
          <w:trHeight w:val="300"/>
        </w:trPr>
        <w:tc>
          <w:tcPr>
            <w:tcW w:w="5250" w:type="dxa"/>
            <w:tcBorders>
              <w:top w:val="nil"/>
              <w:left w:val="single" w:sz="4" w:space="0" w:color="auto"/>
              <w:bottom w:val="single" w:sz="4" w:space="0" w:color="auto"/>
              <w:right w:val="single" w:sz="4" w:space="0" w:color="auto"/>
            </w:tcBorders>
            <w:vAlign w:val="center"/>
            <w:hideMark/>
          </w:tcPr>
          <w:p w14:paraId="18E1B541" w14:textId="77777777" w:rsidR="007A226F" w:rsidRPr="00B267EA" w:rsidRDefault="007A226F" w:rsidP="00B267EA">
            <w:pPr>
              <w:rPr>
                <w:rFonts w:ascii="Arial" w:hAnsi="Arial" w:cs="Arial"/>
                <w:color w:val="000000"/>
                <w:sz w:val="18"/>
                <w:szCs w:val="18"/>
              </w:rPr>
            </w:pPr>
            <w:r w:rsidRPr="00B267EA">
              <w:rPr>
                <w:rFonts w:ascii="Arial" w:hAnsi="Arial" w:cs="Arial"/>
                <w:color w:val="000000"/>
                <w:sz w:val="18"/>
                <w:szCs w:val="18"/>
              </w:rPr>
              <w:t>Construcción de 7 Unidades Básicas</w:t>
            </w:r>
          </w:p>
        </w:tc>
        <w:tc>
          <w:tcPr>
            <w:tcW w:w="2126" w:type="dxa"/>
            <w:tcBorders>
              <w:top w:val="nil"/>
              <w:left w:val="nil"/>
              <w:bottom w:val="single" w:sz="4" w:space="0" w:color="auto"/>
              <w:right w:val="single" w:sz="4" w:space="0" w:color="auto"/>
            </w:tcBorders>
            <w:noWrap/>
            <w:vAlign w:val="center"/>
            <w:hideMark/>
          </w:tcPr>
          <w:p w14:paraId="25F33709" w14:textId="77777777" w:rsidR="007A226F" w:rsidRPr="00B267EA" w:rsidRDefault="007A226F" w:rsidP="007056AA">
            <w:pPr>
              <w:jc w:val="right"/>
              <w:rPr>
                <w:rFonts w:ascii="Arial" w:hAnsi="Arial" w:cs="Arial"/>
                <w:color w:val="000000"/>
                <w:sz w:val="18"/>
                <w:szCs w:val="18"/>
              </w:rPr>
            </w:pPr>
            <w:r w:rsidRPr="00B267EA">
              <w:rPr>
                <w:rFonts w:ascii="Arial" w:hAnsi="Arial" w:cs="Arial"/>
                <w:color w:val="000000"/>
                <w:sz w:val="18"/>
                <w:szCs w:val="18"/>
              </w:rPr>
              <w:t xml:space="preserve"> $                   2,316,422 </w:t>
            </w:r>
          </w:p>
        </w:tc>
        <w:tc>
          <w:tcPr>
            <w:tcW w:w="1560" w:type="dxa"/>
            <w:tcBorders>
              <w:top w:val="nil"/>
              <w:left w:val="nil"/>
              <w:bottom w:val="single" w:sz="4" w:space="0" w:color="auto"/>
              <w:right w:val="single" w:sz="4" w:space="0" w:color="auto"/>
            </w:tcBorders>
            <w:noWrap/>
            <w:vAlign w:val="center"/>
            <w:hideMark/>
          </w:tcPr>
          <w:p w14:paraId="7E93257D" w14:textId="77777777" w:rsidR="007A226F" w:rsidRPr="00B267EA" w:rsidRDefault="007A226F" w:rsidP="00B267EA">
            <w:pPr>
              <w:rPr>
                <w:rFonts w:ascii="Arial" w:hAnsi="Arial" w:cs="Arial"/>
                <w:b/>
                <w:bCs/>
                <w:color w:val="000000"/>
                <w:sz w:val="18"/>
                <w:szCs w:val="18"/>
              </w:rPr>
            </w:pPr>
            <w:r w:rsidRPr="00B267EA">
              <w:rPr>
                <w:rFonts w:ascii="Arial" w:hAnsi="Arial" w:cs="Arial"/>
                <w:b/>
                <w:bCs/>
                <w:color w:val="000000"/>
                <w:sz w:val="18"/>
                <w:szCs w:val="18"/>
              </w:rPr>
              <w:t> </w:t>
            </w:r>
          </w:p>
        </w:tc>
      </w:tr>
      <w:tr w:rsidR="007A226F" w:rsidRPr="00B267EA" w14:paraId="0024E0C9" w14:textId="77777777" w:rsidTr="00EF6506">
        <w:trPr>
          <w:trHeight w:val="300"/>
        </w:trPr>
        <w:tc>
          <w:tcPr>
            <w:tcW w:w="5250" w:type="dxa"/>
            <w:tcBorders>
              <w:top w:val="nil"/>
              <w:left w:val="single" w:sz="4" w:space="0" w:color="auto"/>
              <w:bottom w:val="single" w:sz="4" w:space="0" w:color="auto"/>
              <w:right w:val="single" w:sz="4" w:space="0" w:color="auto"/>
            </w:tcBorders>
            <w:vAlign w:val="center"/>
          </w:tcPr>
          <w:p w14:paraId="49B0DB82" w14:textId="77777777" w:rsidR="007A226F" w:rsidRPr="00B267EA" w:rsidRDefault="007A226F" w:rsidP="00B267EA">
            <w:pPr>
              <w:rPr>
                <w:rFonts w:ascii="Arial" w:hAnsi="Arial" w:cs="Arial"/>
                <w:color w:val="000000"/>
                <w:sz w:val="18"/>
                <w:szCs w:val="18"/>
              </w:rPr>
            </w:pPr>
            <w:r>
              <w:rPr>
                <w:rFonts w:ascii="Arial" w:hAnsi="Arial" w:cs="Arial"/>
                <w:color w:val="000000"/>
                <w:sz w:val="18"/>
                <w:szCs w:val="18"/>
              </w:rPr>
              <w:t>Rehabilitación parque real de Rosarito</w:t>
            </w:r>
          </w:p>
        </w:tc>
        <w:tc>
          <w:tcPr>
            <w:tcW w:w="2126" w:type="dxa"/>
            <w:tcBorders>
              <w:top w:val="nil"/>
              <w:left w:val="nil"/>
              <w:bottom w:val="single" w:sz="4" w:space="0" w:color="auto"/>
              <w:right w:val="single" w:sz="4" w:space="0" w:color="auto"/>
            </w:tcBorders>
            <w:noWrap/>
            <w:vAlign w:val="center"/>
          </w:tcPr>
          <w:p w14:paraId="20E1DAC7" w14:textId="77777777" w:rsidR="007A226F" w:rsidRPr="00B267EA" w:rsidRDefault="007A226F" w:rsidP="007056AA">
            <w:pPr>
              <w:jc w:val="right"/>
              <w:rPr>
                <w:rFonts w:ascii="Arial" w:hAnsi="Arial" w:cs="Arial"/>
                <w:color w:val="000000"/>
                <w:sz w:val="18"/>
                <w:szCs w:val="18"/>
              </w:rPr>
            </w:pPr>
            <w:r>
              <w:rPr>
                <w:rFonts w:ascii="Arial" w:hAnsi="Arial" w:cs="Arial"/>
                <w:color w:val="000000"/>
                <w:sz w:val="18"/>
                <w:szCs w:val="18"/>
              </w:rPr>
              <w:t>$                   2,180,921</w:t>
            </w:r>
          </w:p>
        </w:tc>
        <w:tc>
          <w:tcPr>
            <w:tcW w:w="1560" w:type="dxa"/>
            <w:tcBorders>
              <w:top w:val="nil"/>
              <w:left w:val="nil"/>
              <w:bottom w:val="single" w:sz="4" w:space="0" w:color="auto"/>
              <w:right w:val="single" w:sz="4" w:space="0" w:color="auto"/>
            </w:tcBorders>
            <w:noWrap/>
            <w:vAlign w:val="center"/>
          </w:tcPr>
          <w:p w14:paraId="1392C1E3" w14:textId="77777777" w:rsidR="007A226F" w:rsidRPr="00B267EA" w:rsidRDefault="007A226F" w:rsidP="00B267EA">
            <w:pPr>
              <w:rPr>
                <w:rFonts w:ascii="Arial" w:hAnsi="Arial" w:cs="Arial"/>
                <w:b/>
                <w:bCs/>
                <w:color w:val="000000"/>
                <w:sz w:val="18"/>
                <w:szCs w:val="18"/>
              </w:rPr>
            </w:pPr>
          </w:p>
        </w:tc>
      </w:tr>
      <w:tr w:rsidR="007A226F" w:rsidRPr="00B267EA" w14:paraId="581FF1EC" w14:textId="77777777" w:rsidTr="00EF6506">
        <w:trPr>
          <w:trHeight w:val="383"/>
        </w:trPr>
        <w:tc>
          <w:tcPr>
            <w:tcW w:w="5250" w:type="dxa"/>
            <w:tcBorders>
              <w:top w:val="nil"/>
              <w:left w:val="single" w:sz="4" w:space="0" w:color="auto"/>
              <w:bottom w:val="single" w:sz="4" w:space="0" w:color="auto"/>
              <w:right w:val="single" w:sz="4" w:space="0" w:color="auto"/>
            </w:tcBorders>
            <w:vAlign w:val="center"/>
            <w:hideMark/>
          </w:tcPr>
          <w:p w14:paraId="21D01ECB" w14:textId="77777777" w:rsidR="007A226F" w:rsidRPr="00B267EA" w:rsidRDefault="007A226F" w:rsidP="00B267EA">
            <w:pPr>
              <w:rPr>
                <w:rFonts w:ascii="Arial" w:hAnsi="Arial" w:cs="Arial"/>
                <w:color w:val="000000"/>
                <w:sz w:val="18"/>
                <w:szCs w:val="18"/>
              </w:rPr>
            </w:pPr>
            <w:r w:rsidRPr="00B267EA">
              <w:rPr>
                <w:rFonts w:ascii="Arial" w:hAnsi="Arial" w:cs="Arial"/>
                <w:color w:val="000000"/>
                <w:sz w:val="18"/>
                <w:szCs w:val="18"/>
              </w:rPr>
              <w:t>Unidad deportiva José Cruz Navarro Primo Tapia rehabilitación</w:t>
            </w:r>
          </w:p>
        </w:tc>
        <w:tc>
          <w:tcPr>
            <w:tcW w:w="2126" w:type="dxa"/>
            <w:tcBorders>
              <w:top w:val="nil"/>
              <w:left w:val="nil"/>
              <w:bottom w:val="single" w:sz="4" w:space="0" w:color="auto"/>
              <w:right w:val="single" w:sz="4" w:space="0" w:color="auto"/>
            </w:tcBorders>
            <w:noWrap/>
            <w:vAlign w:val="center"/>
            <w:hideMark/>
          </w:tcPr>
          <w:p w14:paraId="483A05D3" w14:textId="77777777" w:rsidR="007A226F" w:rsidRPr="00B267EA" w:rsidRDefault="007A226F" w:rsidP="007056AA">
            <w:pPr>
              <w:jc w:val="right"/>
              <w:rPr>
                <w:rFonts w:ascii="Arial" w:hAnsi="Arial" w:cs="Arial"/>
                <w:color w:val="000000"/>
                <w:sz w:val="18"/>
                <w:szCs w:val="18"/>
              </w:rPr>
            </w:pPr>
            <w:r w:rsidRPr="00B267EA">
              <w:rPr>
                <w:rFonts w:ascii="Arial" w:hAnsi="Arial" w:cs="Arial"/>
                <w:color w:val="000000"/>
                <w:sz w:val="18"/>
                <w:szCs w:val="18"/>
              </w:rPr>
              <w:t xml:space="preserve"> $                   2,159,553 </w:t>
            </w:r>
          </w:p>
        </w:tc>
        <w:tc>
          <w:tcPr>
            <w:tcW w:w="1560" w:type="dxa"/>
            <w:tcBorders>
              <w:top w:val="nil"/>
              <w:left w:val="nil"/>
              <w:bottom w:val="single" w:sz="4" w:space="0" w:color="auto"/>
              <w:right w:val="single" w:sz="4" w:space="0" w:color="auto"/>
            </w:tcBorders>
            <w:noWrap/>
            <w:vAlign w:val="center"/>
            <w:hideMark/>
          </w:tcPr>
          <w:p w14:paraId="74FE3ABA" w14:textId="77777777" w:rsidR="007A226F" w:rsidRPr="00B267EA" w:rsidRDefault="007A226F" w:rsidP="00B267EA">
            <w:pPr>
              <w:rPr>
                <w:rFonts w:ascii="Arial" w:hAnsi="Arial" w:cs="Arial"/>
                <w:b/>
                <w:bCs/>
                <w:color w:val="000000"/>
                <w:sz w:val="18"/>
                <w:szCs w:val="18"/>
              </w:rPr>
            </w:pPr>
            <w:r w:rsidRPr="00B267EA">
              <w:rPr>
                <w:rFonts w:ascii="Arial" w:hAnsi="Arial" w:cs="Arial"/>
                <w:b/>
                <w:bCs/>
                <w:color w:val="000000"/>
                <w:sz w:val="18"/>
                <w:szCs w:val="18"/>
              </w:rPr>
              <w:t> </w:t>
            </w:r>
          </w:p>
        </w:tc>
      </w:tr>
      <w:tr w:rsidR="007A226F" w:rsidRPr="00B267EA" w14:paraId="28FD5A4A" w14:textId="77777777" w:rsidTr="00EF6506">
        <w:trPr>
          <w:trHeight w:val="545"/>
        </w:trPr>
        <w:tc>
          <w:tcPr>
            <w:tcW w:w="5250" w:type="dxa"/>
            <w:tcBorders>
              <w:top w:val="nil"/>
              <w:left w:val="single" w:sz="4" w:space="0" w:color="auto"/>
              <w:bottom w:val="single" w:sz="4" w:space="0" w:color="auto"/>
              <w:right w:val="single" w:sz="4" w:space="0" w:color="auto"/>
            </w:tcBorders>
            <w:vAlign w:val="center"/>
            <w:hideMark/>
          </w:tcPr>
          <w:p w14:paraId="5C90CA6B" w14:textId="77777777" w:rsidR="007A226F" w:rsidRPr="00B267EA" w:rsidRDefault="007A226F" w:rsidP="00B267EA">
            <w:pPr>
              <w:rPr>
                <w:rFonts w:ascii="Arial" w:hAnsi="Arial" w:cs="Arial"/>
                <w:color w:val="000000"/>
                <w:sz w:val="18"/>
                <w:szCs w:val="18"/>
              </w:rPr>
            </w:pPr>
            <w:r w:rsidRPr="00B267EA">
              <w:rPr>
                <w:rFonts w:ascii="Arial" w:hAnsi="Arial" w:cs="Arial"/>
                <w:color w:val="000000"/>
                <w:sz w:val="18"/>
                <w:szCs w:val="18"/>
              </w:rPr>
              <w:t>Mejoramiento De Instalaciones De Seguridad Publica Sector Norte (PRODEUR-SUBSEMUN-2015ROS-LP-01)</w:t>
            </w:r>
          </w:p>
        </w:tc>
        <w:tc>
          <w:tcPr>
            <w:tcW w:w="2126" w:type="dxa"/>
            <w:tcBorders>
              <w:top w:val="nil"/>
              <w:left w:val="nil"/>
              <w:bottom w:val="single" w:sz="4" w:space="0" w:color="auto"/>
              <w:right w:val="single" w:sz="4" w:space="0" w:color="auto"/>
            </w:tcBorders>
            <w:noWrap/>
            <w:vAlign w:val="center"/>
            <w:hideMark/>
          </w:tcPr>
          <w:p w14:paraId="39B242FD" w14:textId="77777777" w:rsidR="007A226F" w:rsidRPr="00B267EA" w:rsidRDefault="007A226F" w:rsidP="007056AA">
            <w:pPr>
              <w:jc w:val="right"/>
              <w:rPr>
                <w:rFonts w:ascii="Arial" w:hAnsi="Arial" w:cs="Arial"/>
                <w:color w:val="000000"/>
                <w:sz w:val="18"/>
                <w:szCs w:val="18"/>
              </w:rPr>
            </w:pPr>
            <w:r w:rsidRPr="00B267EA">
              <w:rPr>
                <w:rFonts w:ascii="Arial" w:hAnsi="Arial" w:cs="Arial"/>
                <w:color w:val="000000"/>
                <w:sz w:val="18"/>
                <w:szCs w:val="18"/>
              </w:rPr>
              <w:t xml:space="preserve"> $                   2,000,000 </w:t>
            </w:r>
          </w:p>
        </w:tc>
        <w:tc>
          <w:tcPr>
            <w:tcW w:w="1560" w:type="dxa"/>
            <w:tcBorders>
              <w:top w:val="nil"/>
              <w:left w:val="nil"/>
              <w:bottom w:val="single" w:sz="4" w:space="0" w:color="auto"/>
              <w:right w:val="single" w:sz="4" w:space="0" w:color="auto"/>
            </w:tcBorders>
            <w:noWrap/>
            <w:vAlign w:val="center"/>
            <w:hideMark/>
          </w:tcPr>
          <w:p w14:paraId="06C0AEC4" w14:textId="77777777" w:rsidR="007A226F" w:rsidRPr="00B267EA" w:rsidRDefault="007A226F" w:rsidP="00B267EA">
            <w:pPr>
              <w:rPr>
                <w:rFonts w:ascii="Arial" w:hAnsi="Arial" w:cs="Arial"/>
                <w:b/>
                <w:bCs/>
                <w:color w:val="000000"/>
                <w:sz w:val="18"/>
                <w:szCs w:val="18"/>
              </w:rPr>
            </w:pPr>
            <w:r w:rsidRPr="00B267EA">
              <w:rPr>
                <w:rFonts w:ascii="Arial" w:hAnsi="Arial" w:cs="Arial"/>
                <w:b/>
                <w:bCs/>
                <w:color w:val="000000"/>
                <w:sz w:val="18"/>
                <w:szCs w:val="18"/>
              </w:rPr>
              <w:t> </w:t>
            </w:r>
          </w:p>
        </w:tc>
      </w:tr>
      <w:tr w:rsidR="007A226F" w:rsidRPr="00B267EA" w14:paraId="51C05A77" w14:textId="77777777" w:rsidTr="00EF6506">
        <w:trPr>
          <w:trHeight w:val="496"/>
        </w:trPr>
        <w:tc>
          <w:tcPr>
            <w:tcW w:w="5250" w:type="dxa"/>
            <w:tcBorders>
              <w:top w:val="nil"/>
              <w:left w:val="single" w:sz="4" w:space="0" w:color="auto"/>
              <w:bottom w:val="single" w:sz="4" w:space="0" w:color="auto"/>
              <w:right w:val="single" w:sz="4" w:space="0" w:color="auto"/>
            </w:tcBorders>
            <w:vAlign w:val="center"/>
            <w:hideMark/>
          </w:tcPr>
          <w:p w14:paraId="1A7D8E7E" w14:textId="77777777" w:rsidR="007A226F" w:rsidRPr="00B267EA" w:rsidRDefault="007A226F" w:rsidP="00B267EA">
            <w:pPr>
              <w:rPr>
                <w:rFonts w:ascii="Arial" w:hAnsi="Arial" w:cs="Arial"/>
                <w:color w:val="000000"/>
                <w:sz w:val="18"/>
                <w:szCs w:val="18"/>
              </w:rPr>
            </w:pPr>
            <w:r w:rsidRPr="00B267EA">
              <w:rPr>
                <w:rFonts w:ascii="Arial" w:hAnsi="Arial" w:cs="Arial"/>
                <w:color w:val="000000"/>
                <w:sz w:val="18"/>
                <w:szCs w:val="18"/>
              </w:rPr>
              <w:t>Unidad Deportiva Enrique Bonilla, Col. Independencia (PRODEUR-CE-2014-ROS-LP-01)</w:t>
            </w:r>
          </w:p>
        </w:tc>
        <w:tc>
          <w:tcPr>
            <w:tcW w:w="2126" w:type="dxa"/>
            <w:tcBorders>
              <w:top w:val="nil"/>
              <w:left w:val="nil"/>
              <w:bottom w:val="single" w:sz="4" w:space="0" w:color="auto"/>
              <w:right w:val="single" w:sz="4" w:space="0" w:color="auto"/>
            </w:tcBorders>
            <w:noWrap/>
            <w:vAlign w:val="center"/>
            <w:hideMark/>
          </w:tcPr>
          <w:p w14:paraId="5DD047CC" w14:textId="77777777" w:rsidR="007A226F" w:rsidRPr="00B267EA" w:rsidRDefault="007A226F" w:rsidP="007056AA">
            <w:pPr>
              <w:jc w:val="right"/>
              <w:rPr>
                <w:rFonts w:ascii="Arial" w:hAnsi="Arial" w:cs="Arial"/>
                <w:color w:val="000000"/>
                <w:sz w:val="18"/>
                <w:szCs w:val="18"/>
              </w:rPr>
            </w:pPr>
            <w:r w:rsidRPr="00B267EA">
              <w:rPr>
                <w:rFonts w:ascii="Arial" w:hAnsi="Arial" w:cs="Arial"/>
                <w:color w:val="000000"/>
                <w:sz w:val="18"/>
                <w:szCs w:val="18"/>
              </w:rPr>
              <w:t xml:space="preserve"> $                   1,986,225 </w:t>
            </w:r>
          </w:p>
        </w:tc>
        <w:tc>
          <w:tcPr>
            <w:tcW w:w="1560" w:type="dxa"/>
            <w:tcBorders>
              <w:top w:val="nil"/>
              <w:left w:val="nil"/>
              <w:bottom w:val="single" w:sz="4" w:space="0" w:color="auto"/>
              <w:right w:val="single" w:sz="4" w:space="0" w:color="auto"/>
            </w:tcBorders>
            <w:noWrap/>
            <w:vAlign w:val="center"/>
            <w:hideMark/>
          </w:tcPr>
          <w:p w14:paraId="1A5F36A7" w14:textId="77777777" w:rsidR="007A226F" w:rsidRPr="00B267EA" w:rsidRDefault="007A226F" w:rsidP="00B267EA">
            <w:pPr>
              <w:rPr>
                <w:rFonts w:ascii="Arial" w:hAnsi="Arial" w:cs="Arial"/>
                <w:b/>
                <w:bCs/>
                <w:color w:val="000000"/>
                <w:sz w:val="18"/>
                <w:szCs w:val="18"/>
              </w:rPr>
            </w:pPr>
            <w:r w:rsidRPr="00B267EA">
              <w:rPr>
                <w:rFonts w:ascii="Arial" w:hAnsi="Arial" w:cs="Arial"/>
                <w:b/>
                <w:bCs/>
                <w:color w:val="000000"/>
                <w:sz w:val="18"/>
                <w:szCs w:val="18"/>
              </w:rPr>
              <w:t> </w:t>
            </w:r>
          </w:p>
        </w:tc>
      </w:tr>
      <w:tr w:rsidR="007A226F" w:rsidRPr="00B267EA" w14:paraId="1E6D3C59" w14:textId="77777777" w:rsidTr="00EF6506">
        <w:trPr>
          <w:trHeight w:val="300"/>
        </w:trPr>
        <w:tc>
          <w:tcPr>
            <w:tcW w:w="5250" w:type="dxa"/>
            <w:tcBorders>
              <w:top w:val="nil"/>
              <w:left w:val="single" w:sz="4" w:space="0" w:color="auto"/>
              <w:bottom w:val="single" w:sz="4" w:space="0" w:color="auto"/>
              <w:right w:val="single" w:sz="4" w:space="0" w:color="auto"/>
            </w:tcBorders>
            <w:vAlign w:val="center"/>
            <w:hideMark/>
          </w:tcPr>
          <w:p w14:paraId="5B5B711A" w14:textId="77777777" w:rsidR="007A226F" w:rsidRPr="00B267EA" w:rsidRDefault="007A226F" w:rsidP="00B267EA">
            <w:pPr>
              <w:rPr>
                <w:rFonts w:ascii="Arial" w:hAnsi="Arial" w:cs="Arial"/>
                <w:color w:val="000000"/>
                <w:sz w:val="18"/>
                <w:szCs w:val="18"/>
              </w:rPr>
            </w:pPr>
            <w:r w:rsidRPr="00B267EA">
              <w:rPr>
                <w:rFonts w:ascii="Arial" w:hAnsi="Arial" w:cs="Arial"/>
                <w:color w:val="000000"/>
                <w:sz w:val="18"/>
                <w:szCs w:val="18"/>
              </w:rPr>
              <w:t>Remodelación Oficina Relaciones Exteriores</w:t>
            </w:r>
          </w:p>
        </w:tc>
        <w:tc>
          <w:tcPr>
            <w:tcW w:w="2126" w:type="dxa"/>
            <w:tcBorders>
              <w:top w:val="nil"/>
              <w:left w:val="nil"/>
              <w:bottom w:val="single" w:sz="4" w:space="0" w:color="auto"/>
              <w:right w:val="single" w:sz="4" w:space="0" w:color="auto"/>
            </w:tcBorders>
            <w:noWrap/>
            <w:vAlign w:val="center"/>
            <w:hideMark/>
          </w:tcPr>
          <w:p w14:paraId="5E0EE589" w14:textId="77777777" w:rsidR="007A226F" w:rsidRPr="00B267EA" w:rsidRDefault="007A226F" w:rsidP="007056AA">
            <w:pPr>
              <w:jc w:val="right"/>
              <w:rPr>
                <w:rFonts w:ascii="Arial" w:hAnsi="Arial" w:cs="Arial"/>
                <w:color w:val="000000"/>
                <w:sz w:val="18"/>
                <w:szCs w:val="18"/>
              </w:rPr>
            </w:pPr>
            <w:r w:rsidRPr="00B267EA">
              <w:rPr>
                <w:rFonts w:ascii="Arial" w:hAnsi="Arial" w:cs="Arial"/>
                <w:color w:val="000000"/>
                <w:sz w:val="18"/>
                <w:szCs w:val="18"/>
              </w:rPr>
              <w:t xml:space="preserve"> $                   1,790,361 </w:t>
            </w:r>
          </w:p>
        </w:tc>
        <w:tc>
          <w:tcPr>
            <w:tcW w:w="1560" w:type="dxa"/>
            <w:tcBorders>
              <w:top w:val="nil"/>
              <w:left w:val="nil"/>
              <w:bottom w:val="single" w:sz="4" w:space="0" w:color="auto"/>
              <w:right w:val="single" w:sz="4" w:space="0" w:color="auto"/>
            </w:tcBorders>
            <w:noWrap/>
            <w:vAlign w:val="center"/>
            <w:hideMark/>
          </w:tcPr>
          <w:p w14:paraId="7C88929B" w14:textId="77777777" w:rsidR="007A226F" w:rsidRPr="00B267EA" w:rsidRDefault="007A226F" w:rsidP="00B267EA">
            <w:pPr>
              <w:rPr>
                <w:rFonts w:ascii="Arial" w:hAnsi="Arial" w:cs="Arial"/>
                <w:b/>
                <w:bCs/>
                <w:color w:val="000000"/>
                <w:sz w:val="18"/>
                <w:szCs w:val="18"/>
              </w:rPr>
            </w:pPr>
            <w:r w:rsidRPr="00B267EA">
              <w:rPr>
                <w:rFonts w:ascii="Arial" w:hAnsi="Arial" w:cs="Arial"/>
                <w:b/>
                <w:bCs/>
                <w:color w:val="000000"/>
                <w:sz w:val="18"/>
                <w:szCs w:val="18"/>
              </w:rPr>
              <w:t> </w:t>
            </w:r>
          </w:p>
        </w:tc>
      </w:tr>
      <w:tr w:rsidR="007A226F" w:rsidRPr="00B267EA" w14:paraId="3C16DFD5" w14:textId="77777777" w:rsidTr="00EF6506">
        <w:trPr>
          <w:trHeight w:val="396"/>
        </w:trPr>
        <w:tc>
          <w:tcPr>
            <w:tcW w:w="5250" w:type="dxa"/>
            <w:tcBorders>
              <w:top w:val="nil"/>
              <w:left w:val="single" w:sz="4" w:space="0" w:color="auto"/>
              <w:bottom w:val="single" w:sz="4" w:space="0" w:color="auto"/>
              <w:right w:val="single" w:sz="4" w:space="0" w:color="auto"/>
            </w:tcBorders>
            <w:vAlign w:val="center"/>
            <w:hideMark/>
          </w:tcPr>
          <w:p w14:paraId="5FB0D582" w14:textId="77777777" w:rsidR="007A226F" w:rsidRPr="00B267EA" w:rsidRDefault="007A226F" w:rsidP="00B267EA">
            <w:pPr>
              <w:rPr>
                <w:rFonts w:ascii="Arial" w:hAnsi="Arial" w:cs="Arial"/>
                <w:color w:val="000000"/>
                <w:sz w:val="18"/>
                <w:szCs w:val="18"/>
              </w:rPr>
            </w:pPr>
            <w:r w:rsidRPr="00B267EA">
              <w:rPr>
                <w:rFonts w:ascii="Arial" w:hAnsi="Arial" w:cs="Arial"/>
                <w:color w:val="000000"/>
                <w:sz w:val="18"/>
                <w:szCs w:val="18"/>
              </w:rPr>
              <w:t>Const. de Bodega en 2do nivel del cubo en casa mpal</w:t>
            </w:r>
          </w:p>
        </w:tc>
        <w:tc>
          <w:tcPr>
            <w:tcW w:w="2126" w:type="dxa"/>
            <w:tcBorders>
              <w:top w:val="nil"/>
              <w:left w:val="nil"/>
              <w:bottom w:val="single" w:sz="4" w:space="0" w:color="auto"/>
              <w:right w:val="single" w:sz="4" w:space="0" w:color="auto"/>
            </w:tcBorders>
            <w:noWrap/>
            <w:vAlign w:val="center"/>
            <w:hideMark/>
          </w:tcPr>
          <w:p w14:paraId="1DFBB864" w14:textId="77777777" w:rsidR="007A226F" w:rsidRPr="00B267EA" w:rsidRDefault="007A226F" w:rsidP="007056AA">
            <w:pPr>
              <w:jc w:val="right"/>
              <w:rPr>
                <w:rFonts w:ascii="Arial" w:hAnsi="Arial" w:cs="Arial"/>
                <w:color w:val="000000"/>
                <w:sz w:val="18"/>
                <w:szCs w:val="18"/>
              </w:rPr>
            </w:pPr>
            <w:r w:rsidRPr="00B267EA">
              <w:rPr>
                <w:rFonts w:ascii="Arial" w:hAnsi="Arial" w:cs="Arial"/>
                <w:color w:val="000000"/>
                <w:sz w:val="18"/>
                <w:szCs w:val="18"/>
              </w:rPr>
              <w:t xml:space="preserve"> $                   1,747,534 </w:t>
            </w:r>
          </w:p>
        </w:tc>
        <w:tc>
          <w:tcPr>
            <w:tcW w:w="1560" w:type="dxa"/>
            <w:tcBorders>
              <w:top w:val="nil"/>
              <w:left w:val="nil"/>
              <w:bottom w:val="single" w:sz="4" w:space="0" w:color="auto"/>
              <w:right w:val="single" w:sz="4" w:space="0" w:color="auto"/>
            </w:tcBorders>
            <w:noWrap/>
            <w:vAlign w:val="center"/>
            <w:hideMark/>
          </w:tcPr>
          <w:p w14:paraId="5CDD97D6" w14:textId="77777777" w:rsidR="007A226F" w:rsidRPr="00B267EA" w:rsidRDefault="007A226F" w:rsidP="00B267EA">
            <w:pPr>
              <w:rPr>
                <w:rFonts w:ascii="Arial" w:hAnsi="Arial" w:cs="Arial"/>
                <w:b/>
                <w:bCs/>
                <w:color w:val="000000"/>
                <w:sz w:val="18"/>
                <w:szCs w:val="18"/>
              </w:rPr>
            </w:pPr>
            <w:r w:rsidRPr="00B267EA">
              <w:rPr>
                <w:rFonts w:ascii="Arial" w:hAnsi="Arial" w:cs="Arial"/>
                <w:b/>
                <w:bCs/>
                <w:color w:val="000000"/>
                <w:sz w:val="18"/>
                <w:szCs w:val="18"/>
              </w:rPr>
              <w:t> </w:t>
            </w:r>
          </w:p>
        </w:tc>
      </w:tr>
      <w:tr w:rsidR="007A226F" w:rsidRPr="00B267EA" w14:paraId="27ADE4B2" w14:textId="77777777" w:rsidTr="00EF6506">
        <w:trPr>
          <w:trHeight w:val="388"/>
        </w:trPr>
        <w:tc>
          <w:tcPr>
            <w:tcW w:w="5250" w:type="dxa"/>
            <w:tcBorders>
              <w:top w:val="nil"/>
              <w:left w:val="single" w:sz="4" w:space="0" w:color="auto"/>
              <w:bottom w:val="single" w:sz="4" w:space="0" w:color="auto"/>
              <w:right w:val="single" w:sz="4" w:space="0" w:color="auto"/>
            </w:tcBorders>
            <w:vAlign w:val="center"/>
            <w:hideMark/>
          </w:tcPr>
          <w:p w14:paraId="5495C838" w14:textId="77777777" w:rsidR="007A226F" w:rsidRPr="00B267EA" w:rsidRDefault="007A226F" w:rsidP="00B267EA">
            <w:pPr>
              <w:rPr>
                <w:rFonts w:ascii="Arial" w:hAnsi="Arial" w:cs="Arial"/>
                <w:color w:val="000000"/>
                <w:sz w:val="18"/>
                <w:szCs w:val="18"/>
              </w:rPr>
            </w:pPr>
            <w:r w:rsidRPr="00B267EA">
              <w:rPr>
                <w:rFonts w:ascii="Arial" w:hAnsi="Arial" w:cs="Arial"/>
                <w:color w:val="000000"/>
                <w:sz w:val="18"/>
                <w:szCs w:val="18"/>
              </w:rPr>
              <w:t>Secretaría de seguridad ciudadana Campo de Tiro Virtual</w:t>
            </w:r>
          </w:p>
        </w:tc>
        <w:tc>
          <w:tcPr>
            <w:tcW w:w="2126" w:type="dxa"/>
            <w:tcBorders>
              <w:top w:val="nil"/>
              <w:left w:val="nil"/>
              <w:bottom w:val="single" w:sz="4" w:space="0" w:color="auto"/>
              <w:right w:val="single" w:sz="4" w:space="0" w:color="auto"/>
            </w:tcBorders>
            <w:noWrap/>
            <w:vAlign w:val="center"/>
            <w:hideMark/>
          </w:tcPr>
          <w:p w14:paraId="112EDE05" w14:textId="77777777" w:rsidR="007A226F" w:rsidRPr="00B267EA" w:rsidRDefault="007A226F" w:rsidP="007056AA">
            <w:pPr>
              <w:jc w:val="right"/>
              <w:rPr>
                <w:rFonts w:ascii="Arial" w:hAnsi="Arial" w:cs="Arial"/>
                <w:color w:val="000000"/>
                <w:sz w:val="18"/>
                <w:szCs w:val="18"/>
              </w:rPr>
            </w:pPr>
            <w:r w:rsidRPr="00B267EA">
              <w:rPr>
                <w:rFonts w:ascii="Arial" w:hAnsi="Arial" w:cs="Arial"/>
                <w:color w:val="000000"/>
                <w:sz w:val="18"/>
                <w:szCs w:val="18"/>
              </w:rPr>
              <w:t xml:space="preserve"> $                   1,726,319 </w:t>
            </w:r>
          </w:p>
        </w:tc>
        <w:tc>
          <w:tcPr>
            <w:tcW w:w="1560" w:type="dxa"/>
            <w:tcBorders>
              <w:top w:val="nil"/>
              <w:left w:val="nil"/>
              <w:bottom w:val="single" w:sz="4" w:space="0" w:color="auto"/>
              <w:right w:val="single" w:sz="4" w:space="0" w:color="auto"/>
            </w:tcBorders>
            <w:noWrap/>
            <w:vAlign w:val="center"/>
            <w:hideMark/>
          </w:tcPr>
          <w:p w14:paraId="4E0818D8" w14:textId="77777777" w:rsidR="007A226F" w:rsidRPr="00B267EA" w:rsidRDefault="007A226F" w:rsidP="00B267EA">
            <w:pPr>
              <w:rPr>
                <w:rFonts w:ascii="Arial" w:hAnsi="Arial" w:cs="Arial"/>
                <w:b/>
                <w:bCs/>
                <w:color w:val="000000"/>
                <w:sz w:val="18"/>
                <w:szCs w:val="18"/>
              </w:rPr>
            </w:pPr>
            <w:r w:rsidRPr="00B267EA">
              <w:rPr>
                <w:rFonts w:ascii="Arial" w:hAnsi="Arial" w:cs="Arial"/>
                <w:b/>
                <w:bCs/>
                <w:color w:val="000000"/>
                <w:sz w:val="18"/>
                <w:szCs w:val="18"/>
              </w:rPr>
              <w:t> </w:t>
            </w:r>
          </w:p>
        </w:tc>
      </w:tr>
      <w:tr w:rsidR="007A226F" w:rsidRPr="00B267EA" w14:paraId="1702E214" w14:textId="77777777" w:rsidTr="00EF6506">
        <w:trPr>
          <w:trHeight w:val="379"/>
        </w:trPr>
        <w:tc>
          <w:tcPr>
            <w:tcW w:w="5250" w:type="dxa"/>
            <w:tcBorders>
              <w:top w:val="nil"/>
              <w:left w:val="single" w:sz="4" w:space="0" w:color="auto"/>
              <w:bottom w:val="single" w:sz="4" w:space="0" w:color="auto"/>
              <w:right w:val="single" w:sz="4" w:space="0" w:color="auto"/>
            </w:tcBorders>
            <w:vAlign w:val="center"/>
          </w:tcPr>
          <w:p w14:paraId="552B4C6A" w14:textId="21F725D9" w:rsidR="007A226F" w:rsidRPr="00B267EA" w:rsidRDefault="00471CA3" w:rsidP="00B267EA">
            <w:pPr>
              <w:rPr>
                <w:rFonts w:ascii="Arial" w:hAnsi="Arial" w:cs="Arial"/>
                <w:color w:val="000000"/>
                <w:sz w:val="18"/>
                <w:szCs w:val="18"/>
              </w:rPr>
            </w:pPr>
            <w:r>
              <w:rPr>
                <w:rFonts w:ascii="Arial" w:hAnsi="Arial" w:cs="Arial"/>
                <w:color w:val="000000"/>
                <w:sz w:val="18"/>
                <w:szCs w:val="18"/>
              </w:rPr>
              <w:t>Habilitación</w:t>
            </w:r>
            <w:r w:rsidR="007A226F">
              <w:rPr>
                <w:rFonts w:ascii="Arial" w:hAnsi="Arial" w:cs="Arial"/>
                <w:color w:val="000000"/>
                <w:sz w:val="18"/>
                <w:szCs w:val="18"/>
              </w:rPr>
              <w:t xml:space="preserve"> de Sala de Audiencias para Juicios</w:t>
            </w:r>
          </w:p>
        </w:tc>
        <w:tc>
          <w:tcPr>
            <w:tcW w:w="2126" w:type="dxa"/>
            <w:tcBorders>
              <w:top w:val="nil"/>
              <w:left w:val="nil"/>
              <w:bottom w:val="single" w:sz="4" w:space="0" w:color="auto"/>
              <w:right w:val="single" w:sz="4" w:space="0" w:color="auto"/>
            </w:tcBorders>
            <w:noWrap/>
            <w:vAlign w:val="center"/>
          </w:tcPr>
          <w:p w14:paraId="791F70D8" w14:textId="77777777" w:rsidR="007A226F" w:rsidRPr="00B267EA" w:rsidRDefault="007A226F" w:rsidP="007056AA">
            <w:pPr>
              <w:jc w:val="right"/>
              <w:rPr>
                <w:rFonts w:ascii="Arial" w:hAnsi="Arial" w:cs="Arial"/>
                <w:color w:val="000000"/>
                <w:sz w:val="18"/>
                <w:szCs w:val="18"/>
              </w:rPr>
            </w:pPr>
            <w:r>
              <w:rPr>
                <w:rFonts w:ascii="Arial" w:hAnsi="Arial" w:cs="Arial"/>
                <w:color w:val="000000"/>
                <w:sz w:val="18"/>
                <w:szCs w:val="18"/>
              </w:rPr>
              <w:t>$                   1,599,441</w:t>
            </w:r>
          </w:p>
        </w:tc>
        <w:tc>
          <w:tcPr>
            <w:tcW w:w="1560" w:type="dxa"/>
            <w:tcBorders>
              <w:top w:val="nil"/>
              <w:left w:val="nil"/>
              <w:bottom w:val="single" w:sz="4" w:space="0" w:color="auto"/>
              <w:right w:val="single" w:sz="4" w:space="0" w:color="auto"/>
            </w:tcBorders>
            <w:noWrap/>
            <w:vAlign w:val="center"/>
          </w:tcPr>
          <w:p w14:paraId="463915B7" w14:textId="77777777" w:rsidR="007A226F" w:rsidRPr="00B267EA" w:rsidRDefault="007A226F" w:rsidP="00B267EA">
            <w:pPr>
              <w:rPr>
                <w:rFonts w:ascii="Arial" w:hAnsi="Arial" w:cs="Arial"/>
                <w:b/>
                <w:bCs/>
                <w:color w:val="000000"/>
                <w:sz w:val="18"/>
                <w:szCs w:val="18"/>
              </w:rPr>
            </w:pPr>
          </w:p>
        </w:tc>
      </w:tr>
      <w:tr w:rsidR="007A226F" w:rsidRPr="00B267EA" w14:paraId="080A42D1" w14:textId="77777777" w:rsidTr="00EF6506">
        <w:trPr>
          <w:trHeight w:val="257"/>
        </w:trPr>
        <w:tc>
          <w:tcPr>
            <w:tcW w:w="5250" w:type="dxa"/>
            <w:tcBorders>
              <w:top w:val="nil"/>
              <w:left w:val="single" w:sz="4" w:space="0" w:color="auto"/>
              <w:bottom w:val="single" w:sz="4" w:space="0" w:color="auto"/>
              <w:right w:val="single" w:sz="4" w:space="0" w:color="auto"/>
            </w:tcBorders>
            <w:vAlign w:val="center"/>
            <w:hideMark/>
          </w:tcPr>
          <w:p w14:paraId="64A7CF83" w14:textId="77777777" w:rsidR="007A226F" w:rsidRPr="00B267EA" w:rsidRDefault="007A226F" w:rsidP="00B267EA">
            <w:pPr>
              <w:rPr>
                <w:rFonts w:ascii="Arial" w:hAnsi="Arial" w:cs="Arial"/>
                <w:color w:val="000000"/>
                <w:sz w:val="18"/>
                <w:szCs w:val="18"/>
              </w:rPr>
            </w:pPr>
            <w:r w:rsidRPr="00B267EA">
              <w:rPr>
                <w:rFonts w:ascii="Arial" w:hAnsi="Arial" w:cs="Arial"/>
                <w:color w:val="000000"/>
                <w:sz w:val="18"/>
                <w:szCs w:val="18"/>
              </w:rPr>
              <w:t>Ampliación de Desarrollo Comunitarios Ángela Alemán</w:t>
            </w:r>
          </w:p>
        </w:tc>
        <w:tc>
          <w:tcPr>
            <w:tcW w:w="2126" w:type="dxa"/>
            <w:tcBorders>
              <w:top w:val="nil"/>
              <w:left w:val="nil"/>
              <w:bottom w:val="single" w:sz="4" w:space="0" w:color="auto"/>
              <w:right w:val="single" w:sz="4" w:space="0" w:color="auto"/>
            </w:tcBorders>
            <w:noWrap/>
            <w:vAlign w:val="center"/>
            <w:hideMark/>
          </w:tcPr>
          <w:p w14:paraId="14D0C1EA" w14:textId="77777777" w:rsidR="007A226F" w:rsidRPr="00B267EA" w:rsidRDefault="007A226F" w:rsidP="007056AA">
            <w:pPr>
              <w:jc w:val="right"/>
              <w:rPr>
                <w:rFonts w:ascii="Arial" w:hAnsi="Arial" w:cs="Arial"/>
                <w:color w:val="000000"/>
                <w:sz w:val="18"/>
                <w:szCs w:val="18"/>
              </w:rPr>
            </w:pPr>
            <w:r w:rsidRPr="00B267EA">
              <w:rPr>
                <w:rFonts w:ascii="Arial" w:hAnsi="Arial" w:cs="Arial"/>
                <w:color w:val="000000"/>
                <w:sz w:val="18"/>
                <w:szCs w:val="18"/>
              </w:rPr>
              <w:t xml:space="preserve"> $                   1,542,201 </w:t>
            </w:r>
          </w:p>
        </w:tc>
        <w:tc>
          <w:tcPr>
            <w:tcW w:w="1560" w:type="dxa"/>
            <w:tcBorders>
              <w:top w:val="nil"/>
              <w:left w:val="nil"/>
              <w:bottom w:val="single" w:sz="4" w:space="0" w:color="auto"/>
              <w:right w:val="single" w:sz="4" w:space="0" w:color="auto"/>
            </w:tcBorders>
            <w:noWrap/>
            <w:vAlign w:val="center"/>
            <w:hideMark/>
          </w:tcPr>
          <w:p w14:paraId="27ABE203" w14:textId="77777777" w:rsidR="007A226F" w:rsidRPr="00B267EA" w:rsidRDefault="007A226F" w:rsidP="00B267EA">
            <w:pPr>
              <w:rPr>
                <w:rFonts w:ascii="Arial" w:hAnsi="Arial" w:cs="Arial"/>
                <w:b/>
                <w:bCs/>
                <w:color w:val="000000"/>
                <w:sz w:val="18"/>
                <w:szCs w:val="18"/>
              </w:rPr>
            </w:pPr>
            <w:r w:rsidRPr="00B267EA">
              <w:rPr>
                <w:rFonts w:ascii="Arial" w:hAnsi="Arial" w:cs="Arial"/>
                <w:b/>
                <w:bCs/>
                <w:color w:val="000000"/>
                <w:sz w:val="18"/>
                <w:szCs w:val="18"/>
              </w:rPr>
              <w:t> </w:t>
            </w:r>
          </w:p>
        </w:tc>
      </w:tr>
      <w:tr w:rsidR="007A226F" w:rsidRPr="00B267EA" w14:paraId="0A269926" w14:textId="77777777" w:rsidTr="00EF6506">
        <w:trPr>
          <w:trHeight w:val="570"/>
        </w:trPr>
        <w:tc>
          <w:tcPr>
            <w:tcW w:w="5250" w:type="dxa"/>
            <w:tcBorders>
              <w:top w:val="nil"/>
              <w:left w:val="single" w:sz="4" w:space="0" w:color="auto"/>
              <w:bottom w:val="single" w:sz="4" w:space="0" w:color="auto"/>
              <w:right w:val="single" w:sz="4" w:space="0" w:color="auto"/>
            </w:tcBorders>
            <w:vAlign w:val="center"/>
            <w:hideMark/>
          </w:tcPr>
          <w:p w14:paraId="0CB20879" w14:textId="77777777" w:rsidR="007A226F" w:rsidRPr="00B267EA" w:rsidRDefault="007A226F" w:rsidP="00B267EA">
            <w:pPr>
              <w:rPr>
                <w:rFonts w:ascii="Arial" w:hAnsi="Arial" w:cs="Arial"/>
                <w:color w:val="000000"/>
                <w:sz w:val="18"/>
                <w:szCs w:val="18"/>
              </w:rPr>
            </w:pPr>
            <w:r w:rsidRPr="00B267EA">
              <w:rPr>
                <w:rFonts w:ascii="Arial" w:hAnsi="Arial" w:cs="Arial"/>
                <w:color w:val="000000"/>
                <w:sz w:val="18"/>
                <w:szCs w:val="18"/>
              </w:rPr>
              <w:t>Clínica Veterinaria 2da etapa Col Benito Juárez  (PRODEUR-PRON-2023-ROS-IS-07)</w:t>
            </w:r>
          </w:p>
        </w:tc>
        <w:tc>
          <w:tcPr>
            <w:tcW w:w="2126" w:type="dxa"/>
            <w:tcBorders>
              <w:top w:val="nil"/>
              <w:left w:val="nil"/>
              <w:bottom w:val="single" w:sz="4" w:space="0" w:color="auto"/>
              <w:right w:val="single" w:sz="4" w:space="0" w:color="auto"/>
            </w:tcBorders>
            <w:noWrap/>
            <w:vAlign w:val="center"/>
            <w:hideMark/>
          </w:tcPr>
          <w:p w14:paraId="24FBB471" w14:textId="77777777" w:rsidR="007A226F" w:rsidRPr="00B267EA" w:rsidRDefault="007A226F" w:rsidP="007056AA">
            <w:pPr>
              <w:jc w:val="right"/>
              <w:rPr>
                <w:rFonts w:ascii="Arial" w:hAnsi="Arial" w:cs="Arial"/>
                <w:color w:val="000000"/>
                <w:sz w:val="18"/>
                <w:szCs w:val="18"/>
              </w:rPr>
            </w:pPr>
            <w:r w:rsidRPr="00B267EA">
              <w:rPr>
                <w:rFonts w:ascii="Arial" w:hAnsi="Arial" w:cs="Arial"/>
                <w:color w:val="000000"/>
                <w:sz w:val="18"/>
                <w:szCs w:val="18"/>
              </w:rPr>
              <w:t xml:space="preserve"> $                   1,453,241 </w:t>
            </w:r>
          </w:p>
        </w:tc>
        <w:tc>
          <w:tcPr>
            <w:tcW w:w="1560" w:type="dxa"/>
            <w:tcBorders>
              <w:top w:val="nil"/>
              <w:left w:val="nil"/>
              <w:bottom w:val="single" w:sz="4" w:space="0" w:color="auto"/>
              <w:right w:val="single" w:sz="4" w:space="0" w:color="auto"/>
            </w:tcBorders>
            <w:noWrap/>
            <w:vAlign w:val="center"/>
            <w:hideMark/>
          </w:tcPr>
          <w:p w14:paraId="67462C83" w14:textId="77777777" w:rsidR="007A226F" w:rsidRPr="00B267EA" w:rsidRDefault="007A226F" w:rsidP="00B267EA">
            <w:pPr>
              <w:rPr>
                <w:rFonts w:ascii="Arial" w:hAnsi="Arial" w:cs="Arial"/>
                <w:b/>
                <w:bCs/>
                <w:color w:val="000000"/>
                <w:sz w:val="18"/>
                <w:szCs w:val="18"/>
              </w:rPr>
            </w:pPr>
            <w:r w:rsidRPr="00B267EA">
              <w:rPr>
                <w:rFonts w:ascii="Arial" w:hAnsi="Arial" w:cs="Arial"/>
                <w:b/>
                <w:bCs/>
                <w:color w:val="000000"/>
                <w:sz w:val="18"/>
                <w:szCs w:val="18"/>
              </w:rPr>
              <w:t> </w:t>
            </w:r>
          </w:p>
        </w:tc>
      </w:tr>
      <w:tr w:rsidR="007A226F" w:rsidRPr="00B267EA" w14:paraId="7F43A58C" w14:textId="77777777" w:rsidTr="00EF6506">
        <w:trPr>
          <w:trHeight w:val="570"/>
        </w:trPr>
        <w:tc>
          <w:tcPr>
            <w:tcW w:w="5250" w:type="dxa"/>
            <w:tcBorders>
              <w:top w:val="nil"/>
              <w:left w:val="single" w:sz="4" w:space="0" w:color="auto"/>
              <w:bottom w:val="single" w:sz="4" w:space="0" w:color="auto"/>
              <w:right w:val="single" w:sz="4" w:space="0" w:color="auto"/>
            </w:tcBorders>
            <w:vAlign w:val="center"/>
            <w:hideMark/>
          </w:tcPr>
          <w:p w14:paraId="05CE0E71" w14:textId="77777777" w:rsidR="007A226F" w:rsidRPr="00B267EA" w:rsidRDefault="007A226F" w:rsidP="00B267EA">
            <w:pPr>
              <w:rPr>
                <w:rFonts w:ascii="Arial" w:hAnsi="Arial" w:cs="Arial"/>
                <w:color w:val="000000"/>
                <w:sz w:val="18"/>
                <w:szCs w:val="18"/>
              </w:rPr>
            </w:pPr>
            <w:r w:rsidRPr="00B267EA">
              <w:rPr>
                <w:rFonts w:ascii="Arial" w:hAnsi="Arial" w:cs="Arial"/>
                <w:color w:val="000000"/>
                <w:sz w:val="18"/>
                <w:szCs w:val="18"/>
              </w:rPr>
              <w:t>Unidad Deportiva Profesor Andrés Luna (PRODEUR-ID-2014-ROS-IS-03)</w:t>
            </w:r>
          </w:p>
        </w:tc>
        <w:tc>
          <w:tcPr>
            <w:tcW w:w="2126" w:type="dxa"/>
            <w:tcBorders>
              <w:top w:val="nil"/>
              <w:left w:val="nil"/>
              <w:bottom w:val="single" w:sz="4" w:space="0" w:color="auto"/>
              <w:right w:val="single" w:sz="4" w:space="0" w:color="auto"/>
            </w:tcBorders>
            <w:noWrap/>
            <w:vAlign w:val="center"/>
            <w:hideMark/>
          </w:tcPr>
          <w:p w14:paraId="4D0CAB0A" w14:textId="77777777" w:rsidR="007A226F" w:rsidRPr="00B267EA" w:rsidRDefault="007A226F" w:rsidP="007056AA">
            <w:pPr>
              <w:jc w:val="right"/>
              <w:rPr>
                <w:rFonts w:ascii="Arial" w:hAnsi="Arial" w:cs="Arial"/>
                <w:color w:val="000000"/>
                <w:sz w:val="18"/>
                <w:szCs w:val="18"/>
              </w:rPr>
            </w:pPr>
            <w:r w:rsidRPr="00B267EA">
              <w:rPr>
                <w:rFonts w:ascii="Arial" w:hAnsi="Arial" w:cs="Arial"/>
                <w:color w:val="000000"/>
                <w:sz w:val="18"/>
                <w:szCs w:val="18"/>
              </w:rPr>
              <w:t xml:space="preserve"> $                   1,419,708 </w:t>
            </w:r>
          </w:p>
        </w:tc>
        <w:tc>
          <w:tcPr>
            <w:tcW w:w="1560" w:type="dxa"/>
            <w:tcBorders>
              <w:top w:val="nil"/>
              <w:left w:val="nil"/>
              <w:bottom w:val="single" w:sz="4" w:space="0" w:color="auto"/>
              <w:right w:val="single" w:sz="4" w:space="0" w:color="auto"/>
            </w:tcBorders>
            <w:noWrap/>
            <w:vAlign w:val="center"/>
            <w:hideMark/>
          </w:tcPr>
          <w:p w14:paraId="7A0A7BFE" w14:textId="77777777" w:rsidR="007A226F" w:rsidRPr="00B267EA" w:rsidRDefault="007A226F" w:rsidP="00B267EA">
            <w:pPr>
              <w:rPr>
                <w:rFonts w:ascii="Arial" w:hAnsi="Arial" w:cs="Arial"/>
                <w:b/>
                <w:bCs/>
                <w:color w:val="000000"/>
                <w:sz w:val="18"/>
                <w:szCs w:val="18"/>
              </w:rPr>
            </w:pPr>
            <w:r w:rsidRPr="00B267EA">
              <w:rPr>
                <w:rFonts w:ascii="Arial" w:hAnsi="Arial" w:cs="Arial"/>
                <w:b/>
                <w:bCs/>
                <w:color w:val="000000"/>
                <w:sz w:val="18"/>
                <w:szCs w:val="18"/>
              </w:rPr>
              <w:t> </w:t>
            </w:r>
          </w:p>
        </w:tc>
      </w:tr>
      <w:tr w:rsidR="007A226F" w:rsidRPr="00B267EA" w14:paraId="611D5BB8" w14:textId="77777777" w:rsidTr="00EF6506">
        <w:trPr>
          <w:trHeight w:val="409"/>
        </w:trPr>
        <w:tc>
          <w:tcPr>
            <w:tcW w:w="5250" w:type="dxa"/>
            <w:tcBorders>
              <w:top w:val="nil"/>
              <w:left w:val="single" w:sz="4" w:space="0" w:color="auto"/>
              <w:bottom w:val="single" w:sz="4" w:space="0" w:color="auto"/>
              <w:right w:val="single" w:sz="4" w:space="0" w:color="auto"/>
            </w:tcBorders>
            <w:vAlign w:val="center"/>
            <w:hideMark/>
          </w:tcPr>
          <w:p w14:paraId="6132E9D0" w14:textId="77777777" w:rsidR="007A226F" w:rsidRPr="00B267EA" w:rsidRDefault="007A226F" w:rsidP="00B267EA">
            <w:pPr>
              <w:rPr>
                <w:rFonts w:ascii="Arial" w:hAnsi="Arial" w:cs="Arial"/>
                <w:color w:val="000000"/>
                <w:sz w:val="18"/>
                <w:szCs w:val="18"/>
              </w:rPr>
            </w:pPr>
            <w:r w:rsidRPr="00B267EA">
              <w:rPr>
                <w:rFonts w:ascii="Arial" w:hAnsi="Arial" w:cs="Arial"/>
                <w:color w:val="000000"/>
                <w:sz w:val="18"/>
                <w:szCs w:val="18"/>
              </w:rPr>
              <w:t>Construcción Muro de contención y Caseta en Casa Mpal</w:t>
            </w:r>
          </w:p>
        </w:tc>
        <w:tc>
          <w:tcPr>
            <w:tcW w:w="2126" w:type="dxa"/>
            <w:tcBorders>
              <w:top w:val="nil"/>
              <w:left w:val="nil"/>
              <w:bottom w:val="single" w:sz="4" w:space="0" w:color="auto"/>
              <w:right w:val="single" w:sz="4" w:space="0" w:color="auto"/>
            </w:tcBorders>
            <w:noWrap/>
            <w:vAlign w:val="center"/>
            <w:hideMark/>
          </w:tcPr>
          <w:p w14:paraId="7940B770" w14:textId="77777777" w:rsidR="007A226F" w:rsidRPr="00B267EA" w:rsidRDefault="007A226F" w:rsidP="007056AA">
            <w:pPr>
              <w:jc w:val="right"/>
              <w:rPr>
                <w:rFonts w:ascii="Arial" w:hAnsi="Arial" w:cs="Arial"/>
                <w:color w:val="000000"/>
                <w:sz w:val="18"/>
                <w:szCs w:val="18"/>
              </w:rPr>
            </w:pPr>
            <w:r w:rsidRPr="00B267EA">
              <w:rPr>
                <w:rFonts w:ascii="Arial" w:hAnsi="Arial" w:cs="Arial"/>
                <w:color w:val="000000"/>
                <w:sz w:val="18"/>
                <w:szCs w:val="18"/>
              </w:rPr>
              <w:t xml:space="preserve"> $                   1,390,562 </w:t>
            </w:r>
          </w:p>
        </w:tc>
        <w:tc>
          <w:tcPr>
            <w:tcW w:w="1560" w:type="dxa"/>
            <w:tcBorders>
              <w:top w:val="nil"/>
              <w:left w:val="nil"/>
              <w:bottom w:val="single" w:sz="4" w:space="0" w:color="auto"/>
              <w:right w:val="single" w:sz="4" w:space="0" w:color="auto"/>
            </w:tcBorders>
            <w:noWrap/>
            <w:vAlign w:val="center"/>
            <w:hideMark/>
          </w:tcPr>
          <w:p w14:paraId="42CA2C96" w14:textId="77777777" w:rsidR="007A226F" w:rsidRPr="00B267EA" w:rsidRDefault="007A226F" w:rsidP="00B267EA">
            <w:pPr>
              <w:rPr>
                <w:rFonts w:ascii="Arial" w:hAnsi="Arial" w:cs="Arial"/>
                <w:b/>
                <w:bCs/>
                <w:color w:val="000000"/>
                <w:sz w:val="18"/>
                <w:szCs w:val="18"/>
              </w:rPr>
            </w:pPr>
            <w:r w:rsidRPr="00B267EA">
              <w:rPr>
                <w:rFonts w:ascii="Arial" w:hAnsi="Arial" w:cs="Arial"/>
                <w:b/>
                <w:bCs/>
                <w:color w:val="000000"/>
                <w:sz w:val="18"/>
                <w:szCs w:val="18"/>
              </w:rPr>
              <w:t> </w:t>
            </w:r>
          </w:p>
        </w:tc>
      </w:tr>
      <w:tr w:rsidR="005727D7" w:rsidRPr="00B267EA" w14:paraId="5134F72E" w14:textId="77777777" w:rsidTr="00EF6506">
        <w:trPr>
          <w:trHeight w:val="409"/>
        </w:trPr>
        <w:tc>
          <w:tcPr>
            <w:tcW w:w="5250" w:type="dxa"/>
            <w:tcBorders>
              <w:top w:val="nil"/>
              <w:left w:val="single" w:sz="4" w:space="0" w:color="auto"/>
              <w:bottom w:val="single" w:sz="4" w:space="0" w:color="auto"/>
              <w:right w:val="single" w:sz="4" w:space="0" w:color="auto"/>
            </w:tcBorders>
            <w:vAlign w:val="center"/>
            <w:hideMark/>
          </w:tcPr>
          <w:p w14:paraId="3E548AE5" w14:textId="77777777" w:rsidR="005727D7" w:rsidRPr="00B267EA" w:rsidRDefault="005727D7" w:rsidP="00B267EA">
            <w:pPr>
              <w:rPr>
                <w:rFonts w:ascii="Arial" w:hAnsi="Arial" w:cs="Arial"/>
                <w:color w:val="000000"/>
                <w:sz w:val="18"/>
                <w:szCs w:val="18"/>
              </w:rPr>
            </w:pPr>
            <w:r>
              <w:rPr>
                <w:rFonts w:ascii="Arial" w:hAnsi="Arial" w:cs="Arial"/>
                <w:color w:val="000000"/>
                <w:sz w:val="18"/>
                <w:szCs w:val="18"/>
              </w:rPr>
              <w:t>Remodelación de Biblioteca Rosario Castellanos</w:t>
            </w:r>
          </w:p>
        </w:tc>
        <w:tc>
          <w:tcPr>
            <w:tcW w:w="2126" w:type="dxa"/>
            <w:tcBorders>
              <w:top w:val="nil"/>
              <w:left w:val="nil"/>
              <w:bottom w:val="single" w:sz="4" w:space="0" w:color="auto"/>
              <w:right w:val="single" w:sz="4" w:space="0" w:color="auto"/>
            </w:tcBorders>
            <w:noWrap/>
            <w:vAlign w:val="center"/>
            <w:hideMark/>
          </w:tcPr>
          <w:p w14:paraId="4C613FFE" w14:textId="77777777" w:rsidR="005727D7" w:rsidRPr="00B267EA" w:rsidRDefault="005727D7" w:rsidP="007056AA">
            <w:pPr>
              <w:jc w:val="right"/>
              <w:rPr>
                <w:rFonts w:ascii="Arial" w:hAnsi="Arial" w:cs="Arial"/>
                <w:color w:val="000000"/>
                <w:sz w:val="18"/>
                <w:szCs w:val="18"/>
              </w:rPr>
            </w:pPr>
            <w:r w:rsidRPr="00B267EA">
              <w:rPr>
                <w:rFonts w:ascii="Arial" w:hAnsi="Arial" w:cs="Arial"/>
                <w:color w:val="000000"/>
                <w:sz w:val="18"/>
                <w:szCs w:val="18"/>
              </w:rPr>
              <w:t>$                   1,</w:t>
            </w:r>
            <w:r>
              <w:rPr>
                <w:rFonts w:ascii="Arial" w:hAnsi="Arial" w:cs="Arial"/>
                <w:color w:val="000000"/>
                <w:sz w:val="18"/>
                <w:szCs w:val="18"/>
              </w:rPr>
              <w:t>240,377</w:t>
            </w:r>
          </w:p>
        </w:tc>
        <w:tc>
          <w:tcPr>
            <w:tcW w:w="1560" w:type="dxa"/>
            <w:tcBorders>
              <w:top w:val="nil"/>
              <w:left w:val="nil"/>
              <w:bottom w:val="single" w:sz="4" w:space="0" w:color="auto"/>
              <w:right w:val="single" w:sz="4" w:space="0" w:color="auto"/>
            </w:tcBorders>
            <w:noWrap/>
            <w:vAlign w:val="center"/>
            <w:hideMark/>
          </w:tcPr>
          <w:p w14:paraId="49E0D415" w14:textId="77777777" w:rsidR="005727D7" w:rsidRPr="00B267EA" w:rsidRDefault="005727D7" w:rsidP="00B267EA">
            <w:pPr>
              <w:rPr>
                <w:rFonts w:ascii="Arial" w:hAnsi="Arial" w:cs="Arial"/>
                <w:b/>
                <w:bCs/>
                <w:color w:val="000000"/>
                <w:sz w:val="18"/>
                <w:szCs w:val="18"/>
              </w:rPr>
            </w:pPr>
          </w:p>
        </w:tc>
      </w:tr>
      <w:tr w:rsidR="007A226F" w:rsidRPr="00B267EA" w14:paraId="6CFA5305" w14:textId="77777777" w:rsidTr="00EF6506">
        <w:trPr>
          <w:trHeight w:val="570"/>
        </w:trPr>
        <w:tc>
          <w:tcPr>
            <w:tcW w:w="5250" w:type="dxa"/>
            <w:tcBorders>
              <w:top w:val="nil"/>
              <w:left w:val="single" w:sz="4" w:space="0" w:color="auto"/>
              <w:bottom w:val="single" w:sz="4" w:space="0" w:color="auto"/>
              <w:right w:val="single" w:sz="4" w:space="0" w:color="auto"/>
            </w:tcBorders>
            <w:vAlign w:val="center"/>
            <w:hideMark/>
          </w:tcPr>
          <w:p w14:paraId="77FB7979" w14:textId="77777777" w:rsidR="007A226F" w:rsidRPr="00B267EA" w:rsidRDefault="007A226F" w:rsidP="00B267EA">
            <w:pPr>
              <w:rPr>
                <w:rFonts w:ascii="Arial" w:hAnsi="Arial" w:cs="Arial"/>
                <w:color w:val="000000"/>
                <w:sz w:val="18"/>
                <w:szCs w:val="18"/>
              </w:rPr>
            </w:pPr>
            <w:r w:rsidRPr="00B267EA">
              <w:rPr>
                <w:rFonts w:ascii="Arial" w:hAnsi="Arial" w:cs="Arial"/>
                <w:color w:val="000000"/>
                <w:sz w:val="18"/>
                <w:szCs w:val="18"/>
              </w:rPr>
              <w:t>Centro Interactivo y de Atención para Personas con Discapacidad y Adultos Mayores.</w:t>
            </w:r>
          </w:p>
        </w:tc>
        <w:tc>
          <w:tcPr>
            <w:tcW w:w="2126" w:type="dxa"/>
            <w:tcBorders>
              <w:top w:val="nil"/>
              <w:left w:val="nil"/>
              <w:bottom w:val="single" w:sz="4" w:space="0" w:color="auto"/>
              <w:right w:val="single" w:sz="4" w:space="0" w:color="auto"/>
            </w:tcBorders>
            <w:noWrap/>
            <w:vAlign w:val="center"/>
            <w:hideMark/>
          </w:tcPr>
          <w:p w14:paraId="05700807" w14:textId="77777777" w:rsidR="007A226F" w:rsidRPr="00B267EA" w:rsidRDefault="007A226F" w:rsidP="007056AA">
            <w:pPr>
              <w:jc w:val="right"/>
              <w:rPr>
                <w:rFonts w:ascii="Arial" w:hAnsi="Arial" w:cs="Arial"/>
                <w:color w:val="000000"/>
                <w:sz w:val="18"/>
                <w:szCs w:val="18"/>
              </w:rPr>
            </w:pPr>
            <w:r w:rsidRPr="00B267EA">
              <w:rPr>
                <w:rFonts w:ascii="Arial" w:hAnsi="Arial" w:cs="Arial"/>
                <w:color w:val="000000"/>
                <w:sz w:val="18"/>
                <w:szCs w:val="18"/>
              </w:rPr>
              <w:t xml:space="preserve"> $                   1,194,830 </w:t>
            </w:r>
          </w:p>
        </w:tc>
        <w:tc>
          <w:tcPr>
            <w:tcW w:w="1560" w:type="dxa"/>
            <w:tcBorders>
              <w:top w:val="nil"/>
              <w:left w:val="nil"/>
              <w:bottom w:val="single" w:sz="4" w:space="0" w:color="auto"/>
              <w:right w:val="single" w:sz="4" w:space="0" w:color="auto"/>
            </w:tcBorders>
            <w:noWrap/>
            <w:vAlign w:val="center"/>
            <w:hideMark/>
          </w:tcPr>
          <w:p w14:paraId="35F0ABC4" w14:textId="77777777" w:rsidR="007A226F" w:rsidRPr="00B267EA" w:rsidRDefault="007A226F" w:rsidP="00B267EA">
            <w:pPr>
              <w:rPr>
                <w:rFonts w:ascii="Arial" w:hAnsi="Arial" w:cs="Arial"/>
                <w:b/>
                <w:bCs/>
                <w:color w:val="000000"/>
                <w:sz w:val="18"/>
                <w:szCs w:val="18"/>
              </w:rPr>
            </w:pPr>
            <w:r w:rsidRPr="00B267EA">
              <w:rPr>
                <w:rFonts w:ascii="Arial" w:hAnsi="Arial" w:cs="Arial"/>
                <w:b/>
                <w:bCs/>
                <w:color w:val="000000"/>
                <w:sz w:val="18"/>
                <w:szCs w:val="18"/>
              </w:rPr>
              <w:t> </w:t>
            </w:r>
          </w:p>
        </w:tc>
      </w:tr>
      <w:tr w:rsidR="007A226F" w:rsidRPr="00B267EA" w14:paraId="1330A8D9" w14:textId="77777777" w:rsidTr="00EF6506">
        <w:trPr>
          <w:trHeight w:val="570"/>
        </w:trPr>
        <w:tc>
          <w:tcPr>
            <w:tcW w:w="5250" w:type="dxa"/>
            <w:tcBorders>
              <w:top w:val="nil"/>
              <w:left w:val="single" w:sz="4" w:space="0" w:color="auto"/>
              <w:bottom w:val="single" w:sz="4" w:space="0" w:color="auto"/>
              <w:right w:val="single" w:sz="4" w:space="0" w:color="auto"/>
            </w:tcBorders>
            <w:vAlign w:val="center"/>
            <w:hideMark/>
          </w:tcPr>
          <w:p w14:paraId="5A4FD855" w14:textId="77777777" w:rsidR="007A226F" w:rsidRPr="00B267EA" w:rsidRDefault="007A226F" w:rsidP="00B267EA">
            <w:pPr>
              <w:rPr>
                <w:rFonts w:ascii="Arial" w:hAnsi="Arial" w:cs="Arial"/>
                <w:color w:val="000000"/>
                <w:sz w:val="18"/>
                <w:szCs w:val="18"/>
              </w:rPr>
            </w:pPr>
            <w:r w:rsidRPr="00B267EA">
              <w:rPr>
                <w:rFonts w:ascii="Arial" w:hAnsi="Arial" w:cs="Arial"/>
                <w:color w:val="000000"/>
                <w:sz w:val="18"/>
                <w:szCs w:val="18"/>
              </w:rPr>
              <w:t>Unidad Deportiva Playa Santander (PRODEUR-ID-2014-ROS-IS-02)</w:t>
            </w:r>
          </w:p>
        </w:tc>
        <w:tc>
          <w:tcPr>
            <w:tcW w:w="2126" w:type="dxa"/>
            <w:tcBorders>
              <w:top w:val="nil"/>
              <w:left w:val="nil"/>
              <w:bottom w:val="single" w:sz="4" w:space="0" w:color="auto"/>
              <w:right w:val="single" w:sz="4" w:space="0" w:color="auto"/>
            </w:tcBorders>
            <w:noWrap/>
            <w:vAlign w:val="center"/>
            <w:hideMark/>
          </w:tcPr>
          <w:p w14:paraId="442B15E9" w14:textId="77777777" w:rsidR="007A226F" w:rsidRPr="00B267EA" w:rsidRDefault="007A226F" w:rsidP="007056AA">
            <w:pPr>
              <w:jc w:val="right"/>
              <w:rPr>
                <w:rFonts w:ascii="Arial" w:hAnsi="Arial" w:cs="Arial"/>
                <w:color w:val="000000"/>
                <w:sz w:val="18"/>
                <w:szCs w:val="18"/>
              </w:rPr>
            </w:pPr>
            <w:r w:rsidRPr="00B267EA">
              <w:rPr>
                <w:rFonts w:ascii="Arial" w:hAnsi="Arial" w:cs="Arial"/>
                <w:color w:val="000000"/>
                <w:sz w:val="18"/>
                <w:szCs w:val="18"/>
              </w:rPr>
              <w:t xml:space="preserve"> $                   1,184,946 </w:t>
            </w:r>
          </w:p>
        </w:tc>
        <w:tc>
          <w:tcPr>
            <w:tcW w:w="1560" w:type="dxa"/>
            <w:tcBorders>
              <w:top w:val="nil"/>
              <w:left w:val="nil"/>
              <w:bottom w:val="single" w:sz="4" w:space="0" w:color="auto"/>
              <w:right w:val="single" w:sz="4" w:space="0" w:color="auto"/>
            </w:tcBorders>
            <w:noWrap/>
            <w:vAlign w:val="center"/>
            <w:hideMark/>
          </w:tcPr>
          <w:p w14:paraId="43F46E1A" w14:textId="77777777" w:rsidR="007A226F" w:rsidRPr="00B267EA" w:rsidRDefault="007A226F" w:rsidP="00B267EA">
            <w:pPr>
              <w:rPr>
                <w:rFonts w:ascii="Arial" w:hAnsi="Arial" w:cs="Arial"/>
                <w:b/>
                <w:bCs/>
                <w:color w:val="000000"/>
                <w:sz w:val="18"/>
                <w:szCs w:val="18"/>
              </w:rPr>
            </w:pPr>
            <w:r w:rsidRPr="00B267EA">
              <w:rPr>
                <w:rFonts w:ascii="Arial" w:hAnsi="Arial" w:cs="Arial"/>
                <w:b/>
                <w:bCs/>
                <w:color w:val="000000"/>
                <w:sz w:val="18"/>
                <w:szCs w:val="18"/>
              </w:rPr>
              <w:t> </w:t>
            </w:r>
          </w:p>
        </w:tc>
      </w:tr>
      <w:tr w:rsidR="007A226F" w:rsidRPr="00B267EA" w14:paraId="3D5D070B" w14:textId="77777777" w:rsidTr="00EF6506">
        <w:trPr>
          <w:trHeight w:val="570"/>
        </w:trPr>
        <w:tc>
          <w:tcPr>
            <w:tcW w:w="5250" w:type="dxa"/>
            <w:tcBorders>
              <w:top w:val="nil"/>
              <w:left w:val="single" w:sz="4" w:space="0" w:color="auto"/>
              <w:bottom w:val="single" w:sz="4" w:space="0" w:color="auto"/>
              <w:right w:val="single" w:sz="4" w:space="0" w:color="auto"/>
            </w:tcBorders>
            <w:vAlign w:val="center"/>
            <w:hideMark/>
          </w:tcPr>
          <w:p w14:paraId="4CCA58A9" w14:textId="77777777" w:rsidR="007A226F" w:rsidRPr="00B267EA" w:rsidRDefault="007A226F" w:rsidP="00B267EA">
            <w:pPr>
              <w:rPr>
                <w:rFonts w:ascii="Arial" w:hAnsi="Arial" w:cs="Arial"/>
                <w:color w:val="000000"/>
                <w:sz w:val="18"/>
                <w:szCs w:val="18"/>
              </w:rPr>
            </w:pPr>
            <w:r w:rsidRPr="00B267EA">
              <w:rPr>
                <w:rFonts w:ascii="Arial" w:hAnsi="Arial" w:cs="Arial"/>
                <w:color w:val="000000"/>
                <w:sz w:val="18"/>
                <w:szCs w:val="18"/>
              </w:rPr>
              <w:t>Centro Comunitario Interactivo Joven (PRODEUR-R33-2014-ROS-AD-01)</w:t>
            </w:r>
          </w:p>
        </w:tc>
        <w:tc>
          <w:tcPr>
            <w:tcW w:w="2126" w:type="dxa"/>
            <w:tcBorders>
              <w:top w:val="nil"/>
              <w:left w:val="nil"/>
              <w:bottom w:val="single" w:sz="4" w:space="0" w:color="auto"/>
              <w:right w:val="single" w:sz="4" w:space="0" w:color="auto"/>
            </w:tcBorders>
            <w:noWrap/>
            <w:vAlign w:val="center"/>
            <w:hideMark/>
          </w:tcPr>
          <w:p w14:paraId="09B81E58" w14:textId="77777777" w:rsidR="007A226F" w:rsidRPr="00B267EA" w:rsidRDefault="007A226F" w:rsidP="007056AA">
            <w:pPr>
              <w:jc w:val="right"/>
              <w:rPr>
                <w:rFonts w:ascii="Arial" w:hAnsi="Arial" w:cs="Arial"/>
                <w:color w:val="000000"/>
                <w:sz w:val="18"/>
                <w:szCs w:val="18"/>
              </w:rPr>
            </w:pPr>
            <w:r w:rsidRPr="00B267EA">
              <w:rPr>
                <w:rFonts w:ascii="Arial" w:hAnsi="Arial" w:cs="Arial"/>
                <w:color w:val="000000"/>
                <w:sz w:val="18"/>
                <w:szCs w:val="18"/>
              </w:rPr>
              <w:t xml:space="preserve"> $                   1,120,076 </w:t>
            </w:r>
          </w:p>
        </w:tc>
        <w:tc>
          <w:tcPr>
            <w:tcW w:w="1560" w:type="dxa"/>
            <w:tcBorders>
              <w:top w:val="nil"/>
              <w:left w:val="nil"/>
              <w:bottom w:val="single" w:sz="4" w:space="0" w:color="auto"/>
              <w:right w:val="single" w:sz="4" w:space="0" w:color="auto"/>
            </w:tcBorders>
            <w:noWrap/>
            <w:vAlign w:val="center"/>
            <w:hideMark/>
          </w:tcPr>
          <w:p w14:paraId="7770CC5D" w14:textId="77777777" w:rsidR="007A226F" w:rsidRPr="00B267EA" w:rsidRDefault="007A226F" w:rsidP="00B267EA">
            <w:pPr>
              <w:rPr>
                <w:rFonts w:ascii="Arial" w:hAnsi="Arial" w:cs="Arial"/>
                <w:b/>
                <w:bCs/>
                <w:color w:val="000000"/>
                <w:sz w:val="18"/>
                <w:szCs w:val="18"/>
              </w:rPr>
            </w:pPr>
            <w:r w:rsidRPr="00B267EA">
              <w:rPr>
                <w:rFonts w:ascii="Arial" w:hAnsi="Arial" w:cs="Arial"/>
                <w:b/>
                <w:bCs/>
                <w:color w:val="000000"/>
                <w:sz w:val="18"/>
                <w:szCs w:val="18"/>
              </w:rPr>
              <w:t> </w:t>
            </w:r>
          </w:p>
        </w:tc>
      </w:tr>
      <w:tr w:rsidR="007A226F" w:rsidRPr="00B267EA" w14:paraId="2D12AD19" w14:textId="77777777" w:rsidTr="00EF6506">
        <w:trPr>
          <w:trHeight w:val="300"/>
        </w:trPr>
        <w:tc>
          <w:tcPr>
            <w:tcW w:w="5250" w:type="dxa"/>
            <w:tcBorders>
              <w:top w:val="nil"/>
              <w:left w:val="single" w:sz="4" w:space="0" w:color="auto"/>
              <w:bottom w:val="single" w:sz="4" w:space="0" w:color="auto"/>
              <w:right w:val="single" w:sz="4" w:space="0" w:color="auto"/>
            </w:tcBorders>
            <w:vAlign w:val="center"/>
            <w:hideMark/>
          </w:tcPr>
          <w:p w14:paraId="34E40332" w14:textId="77777777" w:rsidR="007A226F" w:rsidRPr="00B267EA" w:rsidRDefault="007A226F" w:rsidP="00B267EA">
            <w:pPr>
              <w:rPr>
                <w:rFonts w:ascii="Arial" w:hAnsi="Arial" w:cs="Arial"/>
                <w:color w:val="000000"/>
                <w:sz w:val="18"/>
                <w:szCs w:val="18"/>
              </w:rPr>
            </w:pPr>
            <w:r w:rsidRPr="00B267EA">
              <w:rPr>
                <w:rFonts w:ascii="Arial" w:hAnsi="Arial" w:cs="Arial"/>
                <w:color w:val="000000"/>
                <w:sz w:val="18"/>
                <w:szCs w:val="18"/>
              </w:rPr>
              <w:t>Clínica Veterinaria Ampli. Lucio Blanco</w:t>
            </w:r>
          </w:p>
        </w:tc>
        <w:tc>
          <w:tcPr>
            <w:tcW w:w="2126" w:type="dxa"/>
            <w:tcBorders>
              <w:top w:val="nil"/>
              <w:left w:val="nil"/>
              <w:bottom w:val="single" w:sz="4" w:space="0" w:color="auto"/>
              <w:right w:val="single" w:sz="4" w:space="0" w:color="auto"/>
            </w:tcBorders>
            <w:noWrap/>
            <w:vAlign w:val="center"/>
            <w:hideMark/>
          </w:tcPr>
          <w:p w14:paraId="2A5B529B" w14:textId="77777777" w:rsidR="007A226F" w:rsidRPr="00B267EA" w:rsidRDefault="007A226F" w:rsidP="007056AA">
            <w:pPr>
              <w:jc w:val="right"/>
              <w:rPr>
                <w:rFonts w:ascii="Arial" w:hAnsi="Arial" w:cs="Arial"/>
                <w:color w:val="000000"/>
                <w:sz w:val="18"/>
                <w:szCs w:val="18"/>
              </w:rPr>
            </w:pPr>
            <w:r w:rsidRPr="00B267EA">
              <w:rPr>
                <w:rFonts w:ascii="Arial" w:hAnsi="Arial" w:cs="Arial"/>
                <w:color w:val="000000"/>
                <w:sz w:val="18"/>
                <w:szCs w:val="18"/>
              </w:rPr>
              <w:t xml:space="preserve"> $                   1,077,664 </w:t>
            </w:r>
          </w:p>
        </w:tc>
        <w:tc>
          <w:tcPr>
            <w:tcW w:w="1560" w:type="dxa"/>
            <w:tcBorders>
              <w:top w:val="nil"/>
              <w:left w:val="nil"/>
              <w:bottom w:val="single" w:sz="4" w:space="0" w:color="auto"/>
              <w:right w:val="single" w:sz="4" w:space="0" w:color="auto"/>
            </w:tcBorders>
            <w:noWrap/>
            <w:vAlign w:val="center"/>
            <w:hideMark/>
          </w:tcPr>
          <w:p w14:paraId="0C7CDC0E" w14:textId="77777777" w:rsidR="007A226F" w:rsidRPr="00B267EA" w:rsidRDefault="007A226F" w:rsidP="00B267EA">
            <w:pPr>
              <w:rPr>
                <w:rFonts w:ascii="Arial" w:hAnsi="Arial" w:cs="Arial"/>
                <w:b/>
                <w:bCs/>
                <w:color w:val="000000"/>
                <w:sz w:val="18"/>
                <w:szCs w:val="18"/>
              </w:rPr>
            </w:pPr>
            <w:r w:rsidRPr="00B267EA">
              <w:rPr>
                <w:rFonts w:ascii="Arial" w:hAnsi="Arial" w:cs="Arial"/>
                <w:b/>
                <w:bCs/>
                <w:color w:val="000000"/>
                <w:sz w:val="18"/>
                <w:szCs w:val="18"/>
              </w:rPr>
              <w:t> </w:t>
            </w:r>
          </w:p>
        </w:tc>
      </w:tr>
      <w:tr w:rsidR="007A226F" w:rsidRPr="00B267EA" w14:paraId="58BE34CE" w14:textId="77777777" w:rsidTr="00EF6506">
        <w:trPr>
          <w:trHeight w:val="360"/>
        </w:trPr>
        <w:tc>
          <w:tcPr>
            <w:tcW w:w="5250" w:type="dxa"/>
            <w:tcBorders>
              <w:top w:val="nil"/>
              <w:left w:val="single" w:sz="4" w:space="0" w:color="auto"/>
              <w:bottom w:val="single" w:sz="4" w:space="0" w:color="auto"/>
              <w:right w:val="single" w:sz="4" w:space="0" w:color="auto"/>
            </w:tcBorders>
            <w:vAlign w:val="center"/>
            <w:hideMark/>
          </w:tcPr>
          <w:p w14:paraId="408771C6" w14:textId="77777777" w:rsidR="007A226F" w:rsidRPr="00B267EA" w:rsidRDefault="007A226F" w:rsidP="00B267EA">
            <w:pPr>
              <w:rPr>
                <w:rFonts w:ascii="Arial" w:hAnsi="Arial" w:cs="Arial"/>
                <w:sz w:val="18"/>
                <w:szCs w:val="18"/>
              </w:rPr>
            </w:pPr>
            <w:r w:rsidRPr="00B267EA">
              <w:rPr>
                <w:rFonts w:ascii="Arial" w:hAnsi="Arial" w:cs="Arial"/>
                <w:sz w:val="18"/>
                <w:szCs w:val="18"/>
              </w:rPr>
              <w:t>Casa de día para el Adulto Mayor ( Habitat 2012 )</w:t>
            </w:r>
          </w:p>
        </w:tc>
        <w:tc>
          <w:tcPr>
            <w:tcW w:w="2126" w:type="dxa"/>
            <w:tcBorders>
              <w:top w:val="nil"/>
              <w:left w:val="nil"/>
              <w:bottom w:val="single" w:sz="4" w:space="0" w:color="auto"/>
              <w:right w:val="single" w:sz="4" w:space="0" w:color="auto"/>
            </w:tcBorders>
            <w:noWrap/>
            <w:vAlign w:val="center"/>
            <w:hideMark/>
          </w:tcPr>
          <w:p w14:paraId="27247CAB" w14:textId="77777777" w:rsidR="007A226F" w:rsidRPr="00B267EA" w:rsidRDefault="007A226F" w:rsidP="007056AA">
            <w:pPr>
              <w:jc w:val="right"/>
              <w:rPr>
                <w:rFonts w:ascii="Arial" w:hAnsi="Arial" w:cs="Arial"/>
                <w:sz w:val="18"/>
                <w:szCs w:val="18"/>
              </w:rPr>
            </w:pPr>
            <w:r w:rsidRPr="00B267EA">
              <w:rPr>
                <w:rFonts w:ascii="Arial" w:hAnsi="Arial" w:cs="Arial"/>
                <w:sz w:val="18"/>
                <w:szCs w:val="18"/>
              </w:rPr>
              <w:t xml:space="preserve"> $                   1,071,375 </w:t>
            </w:r>
          </w:p>
        </w:tc>
        <w:tc>
          <w:tcPr>
            <w:tcW w:w="1560" w:type="dxa"/>
            <w:tcBorders>
              <w:top w:val="nil"/>
              <w:left w:val="nil"/>
              <w:bottom w:val="single" w:sz="4" w:space="0" w:color="auto"/>
              <w:right w:val="single" w:sz="4" w:space="0" w:color="auto"/>
            </w:tcBorders>
            <w:noWrap/>
            <w:vAlign w:val="center"/>
            <w:hideMark/>
          </w:tcPr>
          <w:p w14:paraId="3DCF6764" w14:textId="77777777" w:rsidR="007A226F" w:rsidRPr="00B267EA" w:rsidRDefault="007A226F" w:rsidP="00B267EA">
            <w:pPr>
              <w:rPr>
                <w:rFonts w:ascii="Arial" w:hAnsi="Arial" w:cs="Arial"/>
                <w:b/>
                <w:bCs/>
                <w:color w:val="000000"/>
                <w:sz w:val="18"/>
                <w:szCs w:val="18"/>
              </w:rPr>
            </w:pPr>
            <w:r w:rsidRPr="00B267EA">
              <w:rPr>
                <w:rFonts w:ascii="Arial" w:hAnsi="Arial" w:cs="Arial"/>
                <w:b/>
                <w:bCs/>
                <w:color w:val="000000"/>
                <w:sz w:val="18"/>
                <w:szCs w:val="18"/>
              </w:rPr>
              <w:t> </w:t>
            </w:r>
          </w:p>
        </w:tc>
      </w:tr>
      <w:tr w:rsidR="007A226F" w:rsidRPr="00B267EA" w14:paraId="1D14FFEC" w14:textId="77777777" w:rsidTr="00EF6506">
        <w:trPr>
          <w:trHeight w:val="300"/>
        </w:trPr>
        <w:tc>
          <w:tcPr>
            <w:tcW w:w="5250" w:type="dxa"/>
            <w:tcBorders>
              <w:top w:val="nil"/>
              <w:left w:val="single" w:sz="4" w:space="0" w:color="auto"/>
              <w:bottom w:val="single" w:sz="4" w:space="0" w:color="auto"/>
              <w:right w:val="single" w:sz="4" w:space="0" w:color="auto"/>
            </w:tcBorders>
            <w:vAlign w:val="center"/>
            <w:hideMark/>
          </w:tcPr>
          <w:p w14:paraId="13FC95A2" w14:textId="77777777" w:rsidR="007A226F" w:rsidRPr="00B267EA" w:rsidRDefault="007A226F" w:rsidP="00B267EA">
            <w:pPr>
              <w:rPr>
                <w:rFonts w:ascii="Arial" w:hAnsi="Arial" w:cs="Arial"/>
                <w:color w:val="000000"/>
                <w:sz w:val="18"/>
                <w:szCs w:val="18"/>
              </w:rPr>
            </w:pPr>
            <w:r w:rsidRPr="00B267EA">
              <w:rPr>
                <w:rFonts w:ascii="Arial" w:hAnsi="Arial" w:cs="Arial"/>
                <w:color w:val="000000"/>
                <w:sz w:val="18"/>
                <w:szCs w:val="18"/>
              </w:rPr>
              <w:t>Comedor comunitario en Colinas del Sol</w:t>
            </w:r>
          </w:p>
        </w:tc>
        <w:tc>
          <w:tcPr>
            <w:tcW w:w="2126" w:type="dxa"/>
            <w:tcBorders>
              <w:top w:val="nil"/>
              <w:left w:val="nil"/>
              <w:bottom w:val="single" w:sz="4" w:space="0" w:color="auto"/>
              <w:right w:val="single" w:sz="4" w:space="0" w:color="auto"/>
            </w:tcBorders>
            <w:noWrap/>
            <w:vAlign w:val="center"/>
            <w:hideMark/>
          </w:tcPr>
          <w:p w14:paraId="5C0536AD" w14:textId="77777777" w:rsidR="007A226F" w:rsidRPr="00B267EA" w:rsidRDefault="007A226F" w:rsidP="007056AA">
            <w:pPr>
              <w:jc w:val="right"/>
              <w:rPr>
                <w:rFonts w:ascii="Arial" w:hAnsi="Arial" w:cs="Arial"/>
                <w:color w:val="000000"/>
                <w:sz w:val="18"/>
                <w:szCs w:val="18"/>
              </w:rPr>
            </w:pPr>
            <w:r w:rsidRPr="00B267EA">
              <w:rPr>
                <w:rFonts w:ascii="Arial" w:hAnsi="Arial" w:cs="Arial"/>
                <w:color w:val="000000"/>
                <w:sz w:val="18"/>
                <w:szCs w:val="18"/>
              </w:rPr>
              <w:t xml:space="preserve"> $                      997,905 </w:t>
            </w:r>
          </w:p>
        </w:tc>
        <w:tc>
          <w:tcPr>
            <w:tcW w:w="1560" w:type="dxa"/>
            <w:tcBorders>
              <w:top w:val="nil"/>
              <w:left w:val="nil"/>
              <w:bottom w:val="single" w:sz="4" w:space="0" w:color="auto"/>
              <w:right w:val="single" w:sz="4" w:space="0" w:color="auto"/>
            </w:tcBorders>
            <w:noWrap/>
            <w:vAlign w:val="center"/>
            <w:hideMark/>
          </w:tcPr>
          <w:p w14:paraId="4F0F67FC" w14:textId="77777777" w:rsidR="007A226F" w:rsidRPr="00B267EA" w:rsidRDefault="007A226F" w:rsidP="00B267EA">
            <w:pPr>
              <w:rPr>
                <w:rFonts w:ascii="Arial" w:hAnsi="Arial" w:cs="Arial"/>
                <w:b/>
                <w:bCs/>
                <w:color w:val="000000"/>
                <w:sz w:val="18"/>
                <w:szCs w:val="18"/>
              </w:rPr>
            </w:pPr>
            <w:r w:rsidRPr="00B267EA">
              <w:rPr>
                <w:rFonts w:ascii="Arial" w:hAnsi="Arial" w:cs="Arial"/>
                <w:b/>
                <w:bCs/>
                <w:color w:val="000000"/>
                <w:sz w:val="18"/>
                <w:szCs w:val="18"/>
              </w:rPr>
              <w:t> </w:t>
            </w:r>
          </w:p>
        </w:tc>
      </w:tr>
      <w:tr w:rsidR="007A226F" w:rsidRPr="00B267EA" w14:paraId="6DC0EBD3" w14:textId="77777777" w:rsidTr="00FE2BC1">
        <w:trPr>
          <w:trHeight w:val="315"/>
        </w:trPr>
        <w:tc>
          <w:tcPr>
            <w:tcW w:w="5250" w:type="dxa"/>
            <w:tcBorders>
              <w:top w:val="nil"/>
              <w:left w:val="single" w:sz="4" w:space="0" w:color="auto"/>
              <w:bottom w:val="single" w:sz="4" w:space="0" w:color="auto"/>
              <w:right w:val="single" w:sz="4" w:space="0" w:color="auto"/>
            </w:tcBorders>
            <w:vAlign w:val="center"/>
            <w:hideMark/>
          </w:tcPr>
          <w:p w14:paraId="49AABE40" w14:textId="77777777" w:rsidR="007A226F" w:rsidRPr="00B267EA" w:rsidRDefault="007A226F" w:rsidP="00B267EA">
            <w:pPr>
              <w:rPr>
                <w:rFonts w:ascii="Arial" w:hAnsi="Arial" w:cs="Arial"/>
                <w:color w:val="000000"/>
                <w:sz w:val="18"/>
                <w:szCs w:val="18"/>
              </w:rPr>
            </w:pPr>
            <w:r w:rsidRPr="00B267EA">
              <w:rPr>
                <w:rFonts w:ascii="Arial" w:hAnsi="Arial" w:cs="Arial"/>
                <w:color w:val="000000"/>
                <w:sz w:val="18"/>
                <w:szCs w:val="18"/>
              </w:rPr>
              <w:t>Ampliación de parque Colinas del Sol Plan Lib C-099-010</w:t>
            </w:r>
          </w:p>
        </w:tc>
        <w:tc>
          <w:tcPr>
            <w:tcW w:w="2126" w:type="dxa"/>
            <w:tcBorders>
              <w:top w:val="nil"/>
              <w:left w:val="nil"/>
              <w:bottom w:val="single" w:sz="4" w:space="0" w:color="auto"/>
              <w:right w:val="single" w:sz="4" w:space="0" w:color="auto"/>
            </w:tcBorders>
            <w:noWrap/>
            <w:vAlign w:val="center"/>
            <w:hideMark/>
          </w:tcPr>
          <w:p w14:paraId="36517BF6" w14:textId="77777777" w:rsidR="007A226F" w:rsidRPr="00B267EA" w:rsidRDefault="007A226F" w:rsidP="007056AA">
            <w:pPr>
              <w:jc w:val="right"/>
              <w:rPr>
                <w:rFonts w:ascii="Arial" w:hAnsi="Arial" w:cs="Arial"/>
                <w:color w:val="000000"/>
                <w:sz w:val="18"/>
                <w:szCs w:val="18"/>
              </w:rPr>
            </w:pPr>
            <w:r w:rsidRPr="00B267EA">
              <w:rPr>
                <w:rFonts w:ascii="Arial" w:hAnsi="Arial" w:cs="Arial"/>
                <w:color w:val="000000"/>
                <w:sz w:val="18"/>
                <w:szCs w:val="18"/>
              </w:rPr>
              <w:t xml:space="preserve"> $                      899,572 </w:t>
            </w:r>
          </w:p>
        </w:tc>
        <w:tc>
          <w:tcPr>
            <w:tcW w:w="1560" w:type="dxa"/>
            <w:tcBorders>
              <w:top w:val="nil"/>
              <w:left w:val="nil"/>
              <w:bottom w:val="single" w:sz="4" w:space="0" w:color="auto"/>
              <w:right w:val="single" w:sz="4" w:space="0" w:color="auto"/>
            </w:tcBorders>
            <w:noWrap/>
            <w:vAlign w:val="center"/>
            <w:hideMark/>
          </w:tcPr>
          <w:p w14:paraId="6F0D569E" w14:textId="77777777" w:rsidR="007A226F" w:rsidRPr="00B267EA" w:rsidRDefault="007A226F" w:rsidP="00B267EA">
            <w:pPr>
              <w:rPr>
                <w:rFonts w:ascii="Arial" w:hAnsi="Arial" w:cs="Arial"/>
                <w:b/>
                <w:bCs/>
                <w:color w:val="000000"/>
                <w:sz w:val="18"/>
                <w:szCs w:val="18"/>
              </w:rPr>
            </w:pPr>
            <w:r w:rsidRPr="00B267EA">
              <w:rPr>
                <w:rFonts w:ascii="Arial" w:hAnsi="Arial" w:cs="Arial"/>
                <w:b/>
                <w:bCs/>
                <w:color w:val="000000"/>
                <w:sz w:val="18"/>
                <w:szCs w:val="18"/>
              </w:rPr>
              <w:t> </w:t>
            </w:r>
          </w:p>
        </w:tc>
      </w:tr>
      <w:tr w:rsidR="007A226F" w:rsidRPr="00B267EA" w14:paraId="12A12DD5" w14:textId="77777777" w:rsidTr="00FE2BC1">
        <w:trPr>
          <w:trHeight w:val="570"/>
        </w:trPr>
        <w:tc>
          <w:tcPr>
            <w:tcW w:w="5250" w:type="dxa"/>
            <w:tcBorders>
              <w:top w:val="single" w:sz="4" w:space="0" w:color="auto"/>
              <w:left w:val="single" w:sz="4" w:space="0" w:color="auto"/>
              <w:bottom w:val="single" w:sz="4" w:space="0" w:color="auto"/>
              <w:right w:val="single" w:sz="4" w:space="0" w:color="auto"/>
            </w:tcBorders>
            <w:vAlign w:val="center"/>
            <w:hideMark/>
          </w:tcPr>
          <w:p w14:paraId="1D23E462" w14:textId="77777777" w:rsidR="007A226F" w:rsidRPr="00B267EA" w:rsidRDefault="007A226F" w:rsidP="00B267EA">
            <w:pPr>
              <w:rPr>
                <w:rFonts w:ascii="Arial" w:hAnsi="Arial" w:cs="Arial"/>
                <w:color w:val="000000"/>
                <w:sz w:val="18"/>
                <w:szCs w:val="18"/>
              </w:rPr>
            </w:pPr>
            <w:r w:rsidRPr="00B267EA">
              <w:rPr>
                <w:rFonts w:ascii="Arial" w:hAnsi="Arial" w:cs="Arial"/>
                <w:color w:val="000000"/>
                <w:sz w:val="18"/>
                <w:szCs w:val="18"/>
              </w:rPr>
              <w:lastRenderedPageBreak/>
              <w:t>Construcción de andadores peatonales, bancas en parque puesta del sol KF-327-001</w:t>
            </w:r>
          </w:p>
        </w:tc>
        <w:tc>
          <w:tcPr>
            <w:tcW w:w="2126" w:type="dxa"/>
            <w:tcBorders>
              <w:top w:val="single" w:sz="4" w:space="0" w:color="auto"/>
              <w:left w:val="nil"/>
              <w:bottom w:val="single" w:sz="4" w:space="0" w:color="auto"/>
              <w:right w:val="single" w:sz="4" w:space="0" w:color="auto"/>
            </w:tcBorders>
            <w:noWrap/>
            <w:vAlign w:val="center"/>
            <w:hideMark/>
          </w:tcPr>
          <w:p w14:paraId="04FD3848" w14:textId="77777777" w:rsidR="007A226F" w:rsidRPr="00B267EA" w:rsidRDefault="007A226F" w:rsidP="007056AA">
            <w:pPr>
              <w:jc w:val="right"/>
              <w:rPr>
                <w:rFonts w:ascii="Arial" w:hAnsi="Arial" w:cs="Arial"/>
                <w:color w:val="000000"/>
                <w:sz w:val="18"/>
                <w:szCs w:val="18"/>
              </w:rPr>
            </w:pPr>
            <w:r w:rsidRPr="00B267EA">
              <w:rPr>
                <w:rFonts w:ascii="Arial" w:hAnsi="Arial" w:cs="Arial"/>
                <w:color w:val="000000"/>
                <w:sz w:val="18"/>
                <w:szCs w:val="18"/>
              </w:rPr>
              <w:t xml:space="preserve"> $                      897,713 </w:t>
            </w:r>
          </w:p>
        </w:tc>
        <w:tc>
          <w:tcPr>
            <w:tcW w:w="1560" w:type="dxa"/>
            <w:tcBorders>
              <w:top w:val="single" w:sz="4" w:space="0" w:color="auto"/>
              <w:left w:val="nil"/>
              <w:bottom w:val="single" w:sz="4" w:space="0" w:color="auto"/>
              <w:right w:val="single" w:sz="4" w:space="0" w:color="auto"/>
            </w:tcBorders>
            <w:noWrap/>
            <w:vAlign w:val="center"/>
            <w:hideMark/>
          </w:tcPr>
          <w:p w14:paraId="0164C9DF" w14:textId="77777777" w:rsidR="007A226F" w:rsidRPr="00B267EA" w:rsidRDefault="007A226F" w:rsidP="00B267EA">
            <w:pPr>
              <w:rPr>
                <w:rFonts w:ascii="Arial" w:hAnsi="Arial" w:cs="Arial"/>
                <w:b/>
                <w:bCs/>
                <w:color w:val="000000"/>
                <w:sz w:val="18"/>
                <w:szCs w:val="18"/>
              </w:rPr>
            </w:pPr>
            <w:r w:rsidRPr="00B267EA">
              <w:rPr>
                <w:rFonts w:ascii="Arial" w:hAnsi="Arial" w:cs="Arial"/>
                <w:b/>
                <w:bCs/>
                <w:color w:val="000000"/>
                <w:sz w:val="18"/>
                <w:szCs w:val="18"/>
              </w:rPr>
              <w:t> </w:t>
            </w:r>
          </w:p>
        </w:tc>
      </w:tr>
      <w:tr w:rsidR="007A226F" w:rsidRPr="00B267EA" w14:paraId="433799D3" w14:textId="77777777" w:rsidTr="00EF6506">
        <w:trPr>
          <w:trHeight w:val="467"/>
        </w:trPr>
        <w:tc>
          <w:tcPr>
            <w:tcW w:w="5250" w:type="dxa"/>
            <w:tcBorders>
              <w:top w:val="nil"/>
              <w:left w:val="single" w:sz="4" w:space="0" w:color="auto"/>
              <w:bottom w:val="single" w:sz="4" w:space="0" w:color="auto"/>
              <w:right w:val="single" w:sz="4" w:space="0" w:color="auto"/>
            </w:tcBorders>
            <w:vAlign w:val="center"/>
            <w:hideMark/>
          </w:tcPr>
          <w:p w14:paraId="4C67F23C" w14:textId="77777777" w:rsidR="007A226F" w:rsidRPr="00B267EA" w:rsidRDefault="007A226F" w:rsidP="00B267EA">
            <w:pPr>
              <w:rPr>
                <w:rFonts w:ascii="Arial" w:hAnsi="Arial" w:cs="Arial"/>
                <w:color w:val="000000"/>
                <w:sz w:val="18"/>
                <w:szCs w:val="18"/>
              </w:rPr>
            </w:pPr>
            <w:r w:rsidRPr="00B267EA">
              <w:rPr>
                <w:rFonts w:ascii="Arial" w:hAnsi="Arial" w:cs="Arial"/>
                <w:color w:val="000000"/>
                <w:sz w:val="18"/>
                <w:szCs w:val="18"/>
              </w:rPr>
              <w:t>Biblioteca Adolfo López Mateos, baños y rehabilitación (col Magisterial)</w:t>
            </w:r>
          </w:p>
        </w:tc>
        <w:tc>
          <w:tcPr>
            <w:tcW w:w="2126" w:type="dxa"/>
            <w:tcBorders>
              <w:top w:val="nil"/>
              <w:left w:val="nil"/>
              <w:bottom w:val="single" w:sz="4" w:space="0" w:color="auto"/>
              <w:right w:val="single" w:sz="4" w:space="0" w:color="auto"/>
            </w:tcBorders>
            <w:noWrap/>
            <w:vAlign w:val="center"/>
            <w:hideMark/>
          </w:tcPr>
          <w:p w14:paraId="4AC4D36E" w14:textId="77777777" w:rsidR="007A226F" w:rsidRPr="00B267EA" w:rsidRDefault="007A226F" w:rsidP="007056AA">
            <w:pPr>
              <w:jc w:val="right"/>
              <w:rPr>
                <w:rFonts w:ascii="Arial" w:hAnsi="Arial" w:cs="Arial"/>
                <w:color w:val="000000"/>
                <w:sz w:val="18"/>
                <w:szCs w:val="18"/>
              </w:rPr>
            </w:pPr>
            <w:r w:rsidRPr="00B267EA">
              <w:rPr>
                <w:rFonts w:ascii="Arial" w:hAnsi="Arial" w:cs="Arial"/>
                <w:color w:val="000000"/>
                <w:sz w:val="18"/>
                <w:szCs w:val="18"/>
              </w:rPr>
              <w:t xml:space="preserve"> $                      871,072 </w:t>
            </w:r>
          </w:p>
        </w:tc>
        <w:tc>
          <w:tcPr>
            <w:tcW w:w="1560" w:type="dxa"/>
            <w:tcBorders>
              <w:top w:val="nil"/>
              <w:left w:val="nil"/>
              <w:bottom w:val="single" w:sz="4" w:space="0" w:color="auto"/>
              <w:right w:val="single" w:sz="4" w:space="0" w:color="auto"/>
            </w:tcBorders>
            <w:noWrap/>
            <w:vAlign w:val="center"/>
            <w:hideMark/>
          </w:tcPr>
          <w:p w14:paraId="7BF00D35" w14:textId="77777777" w:rsidR="007A226F" w:rsidRPr="00B267EA" w:rsidRDefault="007A226F" w:rsidP="00B267EA">
            <w:pPr>
              <w:rPr>
                <w:rFonts w:ascii="Arial" w:hAnsi="Arial" w:cs="Arial"/>
                <w:b/>
                <w:bCs/>
                <w:color w:val="000000"/>
                <w:sz w:val="18"/>
                <w:szCs w:val="18"/>
              </w:rPr>
            </w:pPr>
            <w:r w:rsidRPr="00B267EA">
              <w:rPr>
                <w:rFonts w:ascii="Arial" w:hAnsi="Arial" w:cs="Arial"/>
                <w:b/>
                <w:bCs/>
                <w:color w:val="000000"/>
                <w:sz w:val="18"/>
                <w:szCs w:val="18"/>
              </w:rPr>
              <w:t> </w:t>
            </w:r>
          </w:p>
        </w:tc>
      </w:tr>
      <w:tr w:rsidR="007A226F" w:rsidRPr="00B267EA" w14:paraId="2B4D1781" w14:textId="77777777" w:rsidTr="00EF6506">
        <w:trPr>
          <w:trHeight w:val="617"/>
        </w:trPr>
        <w:tc>
          <w:tcPr>
            <w:tcW w:w="5250" w:type="dxa"/>
            <w:tcBorders>
              <w:top w:val="nil"/>
              <w:left w:val="single" w:sz="4" w:space="0" w:color="auto"/>
              <w:bottom w:val="single" w:sz="4" w:space="0" w:color="auto"/>
              <w:right w:val="single" w:sz="4" w:space="0" w:color="auto"/>
            </w:tcBorders>
            <w:vAlign w:val="center"/>
            <w:hideMark/>
          </w:tcPr>
          <w:p w14:paraId="4714F8F6" w14:textId="77777777" w:rsidR="007A226F" w:rsidRPr="00B267EA" w:rsidRDefault="007A226F" w:rsidP="00B267EA">
            <w:pPr>
              <w:rPr>
                <w:rFonts w:ascii="Arial" w:hAnsi="Arial" w:cs="Arial"/>
                <w:color w:val="000000"/>
                <w:sz w:val="18"/>
                <w:szCs w:val="18"/>
              </w:rPr>
            </w:pPr>
            <w:r w:rsidRPr="00B267EA">
              <w:rPr>
                <w:rFonts w:ascii="Arial" w:hAnsi="Arial" w:cs="Arial"/>
                <w:color w:val="000000"/>
                <w:sz w:val="18"/>
                <w:szCs w:val="18"/>
              </w:rPr>
              <w:t>Mejoramiento De Instalaciones De Seguridad Publica Delegación Primo Tapia (PRODEUR-SUBSEMUN-2015-ROS-LP-02)</w:t>
            </w:r>
          </w:p>
        </w:tc>
        <w:tc>
          <w:tcPr>
            <w:tcW w:w="2126" w:type="dxa"/>
            <w:tcBorders>
              <w:top w:val="nil"/>
              <w:left w:val="nil"/>
              <w:bottom w:val="single" w:sz="4" w:space="0" w:color="auto"/>
              <w:right w:val="single" w:sz="4" w:space="0" w:color="auto"/>
            </w:tcBorders>
            <w:noWrap/>
            <w:vAlign w:val="center"/>
            <w:hideMark/>
          </w:tcPr>
          <w:p w14:paraId="0A9FCFE2" w14:textId="77777777" w:rsidR="007A226F" w:rsidRPr="00B267EA" w:rsidRDefault="007A226F" w:rsidP="007056AA">
            <w:pPr>
              <w:jc w:val="right"/>
              <w:rPr>
                <w:rFonts w:ascii="Arial" w:hAnsi="Arial" w:cs="Arial"/>
                <w:color w:val="000000"/>
                <w:sz w:val="18"/>
                <w:szCs w:val="18"/>
              </w:rPr>
            </w:pPr>
            <w:r w:rsidRPr="00B267EA">
              <w:rPr>
                <w:rFonts w:ascii="Arial" w:hAnsi="Arial" w:cs="Arial"/>
                <w:color w:val="000000"/>
                <w:sz w:val="18"/>
                <w:szCs w:val="18"/>
              </w:rPr>
              <w:t xml:space="preserve"> $                      773,431 </w:t>
            </w:r>
          </w:p>
        </w:tc>
        <w:tc>
          <w:tcPr>
            <w:tcW w:w="1560" w:type="dxa"/>
            <w:tcBorders>
              <w:top w:val="nil"/>
              <w:left w:val="nil"/>
              <w:bottom w:val="single" w:sz="4" w:space="0" w:color="auto"/>
              <w:right w:val="single" w:sz="4" w:space="0" w:color="auto"/>
            </w:tcBorders>
            <w:noWrap/>
            <w:vAlign w:val="bottom"/>
            <w:hideMark/>
          </w:tcPr>
          <w:p w14:paraId="2FF6D4C3" w14:textId="77777777" w:rsidR="007A226F" w:rsidRPr="00B267EA" w:rsidRDefault="007A226F" w:rsidP="00B267EA">
            <w:pPr>
              <w:rPr>
                <w:rFonts w:ascii="Arial" w:hAnsi="Arial" w:cs="Arial"/>
                <w:b/>
                <w:bCs/>
                <w:color w:val="000000"/>
                <w:sz w:val="18"/>
                <w:szCs w:val="18"/>
              </w:rPr>
            </w:pPr>
            <w:r w:rsidRPr="00B267EA">
              <w:rPr>
                <w:rFonts w:ascii="Arial" w:hAnsi="Arial" w:cs="Arial"/>
                <w:b/>
                <w:bCs/>
                <w:color w:val="000000"/>
                <w:sz w:val="18"/>
                <w:szCs w:val="18"/>
              </w:rPr>
              <w:t> </w:t>
            </w:r>
          </w:p>
        </w:tc>
      </w:tr>
      <w:tr w:rsidR="007A226F" w:rsidRPr="00B267EA" w14:paraId="440D15D0" w14:textId="77777777" w:rsidTr="00EF6506">
        <w:trPr>
          <w:trHeight w:val="317"/>
        </w:trPr>
        <w:tc>
          <w:tcPr>
            <w:tcW w:w="5250" w:type="dxa"/>
            <w:tcBorders>
              <w:top w:val="nil"/>
              <w:left w:val="single" w:sz="4" w:space="0" w:color="auto"/>
              <w:bottom w:val="single" w:sz="4" w:space="0" w:color="auto"/>
              <w:right w:val="single" w:sz="4" w:space="0" w:color="auto"/>
            </w:tcBorders>
            <w:vAlign w:val="center"/>
            <w:hideMark/>
          </w:tcPr>
          <w:p w14:paraId="478B8176" w14:textId="77777777" w:rsidR="007A226F" w:rsidRPr="00B267EA" w:rsidRDefault="007A226F" w:rsidP="00B267EA">
            <w:pPr>
              <w:rPr>
                <w:rFonts w:ascii="Arial" w:hAnsi="Arial" w:cs="Arial"/>
                <w:color w:val="000000"/>
                <w:sz w:val="18"/>
                <w:szCs w:val="18"/>
              </w:rPr>
            </w:pPr>
            <w:r w:rsidRPr="00B267EA">
              <w:rPr>
                <w:rFonts w:ascii="Arial" w:hAnsi="Arial" w:cs="Arial"/>
                <w:color w:val="000000"/>
                <w:sz w:val="18"/>
                <w:szCs w:val="18"/>
              </w:rPr>
              <w:t>Construcción Parque Benito Juárez  BJ-060-005</w:t>
            </w:r>
          </w:p>
        </w:tc>
        <w:tc>
          <w:tcPr>
            <w:tcW w:w="2126" w:type="dxa"/>
            <w:tcBorders>
              <w:top w:val="nil"/>
              <w:left w:val="nil"/>
              <w:bottom w:val="single" w:sz="4" w:space="0" w:color="auto"/>
              <w:right w:val="single" w:sz="4" w:space="0" w:color="auto"/>
            </w:tcBorders>
            <w:noWrap/>
            <w:vAlign w:val="center"/>
            <w:hideMark/>
          </w:tcPr>
          <w:p w14:paraId="4DF25E4A" w14:textId="77777777" w:rsidR="007A226F" w:rsidRPr="00B267EA" w:rsidRDefault="007A226F" w:rsidP="007056AA">
            <w:pPr>
              <w:jc w:val="right"/>
              <w:rPr>
                <w:rFonts w:ascii="Arial" w:hAnsi="Arial" w:cs="Arial"/>
                <w:color w:val="000000"/>
                <w:sz w:val="18"/>
                <w:szCs w:val="18"/>
              </w:rPr>
            </w:pPr>
            <w:r w:rsidRPr="00B267EA">
              <w:rPr>
                <w:rFonts w:ascii="Arial" w:hAnsi="Arial" w:cs="Arial"/>
                <w:color w:val="000000"/>
                <w:sz w:val="18"/>
                <w:szCs w:val="18"/>
              </w:rPr>
              <w:t xml:space="preserve"> $                      750,000 </w:t>
            </w:r>
          </w:p>
        </w:tc>
        <w:tc>
          <w:tcPr>
            <w:tcW w:w="1560" w:type="dxa"/>
            <w:tcBorders>
              <w:top w:val="nil"/>
              <w:left w:val="nil"/>
              <w:bottom w:val="single" w:sz="4" w:space="0" w:color="auto"/>
              <w:right w:val="single" w:sz="4" w:space="0" w:color="auto"/>
            </w:tcBorders>
            <w:noWrap/>
            <w:vAlign w:val="bottom"/>
            <w:hideMark/>
          </w:tcPr>
          <w:p w14:paraId="66180F3A" w14:textId="77777777" w:rsidR="007A226F" w:rsidRPr="00B267EA" w:rsidRDefault="007A226F" w:rsidP="00B267EA">
            <w:pPr>
              <w:rPr>
                <w:rFonts w:ascii="Arial" w:hAnsi="Arial" w:cs="Arial"/>
                <w:b/>
                <w:bCs/>
                <w:color w:val="000000"/>
                <w:sz w:val="18"/>
                <w:szCs w:val="18"/>
              </w:rPr>
            </w:pPr>
            <w:r w:rsidRPr="00B267EA">
              <w:rPr>
                <w:rFonts w:ascii="Arial" w:hAnsi="Arial" w:cs="Arial"/>
                <w:b/>
                <w:bCs/>
                <w:color w:val="000000"/>
                <w:sz w:val="18"/>
                <w:szCs w:val="18"/>
              </w:rPr>
              <w:t> </w:t>
            </w:r>
          </w:p>
        </w:tc>
      </w:tr>
      <w:tr w:rsidR="007A226F" w:rsidRPr="00B267EA" w14:paraId="3524B7A2" w14:textId="77777777" w:rsidTr="00EF6506">
        <w:trPr>
          <w:trHeight w:val="408"/>
        </w:trPr>
        <w:tc>
          <w:tcPr>
            <w:tcW w:w="5250" w:type="dxa"/>
            <w:tcBorders>
              <w:top w:val="nil"/>
              <w:left w:val="single" w:sz="4" w:space="0" w:color="auto"/>
              <w:bottom w:val="single" w:sz="4" w:space="0" w:color="auto"/>
              <w:right w:val="single" w:sz="4" w:space="0" w:color="auto"/>
            </w:tcBorders>
            <w:vAlign w:val="center"/>
            <w:hideMark/>
          </w:tcPr>
          <w:p w14:paraId="450A9C10" w14:textId="77777777" w:rsidR="007A226F" w:rsidRPr="00B267EA" w:rsidRDefault="007A226F" w:rsidP="00B267EA">
            <w:pPr>
              <w:rPr>
                <w:rFonts w:ascii="Arial" w:hAnsi="Arial" w:cs="Arial"/>
                <w:color w:val="000000"/>
                <w:sz w:val="18"/>
                <w:szCs w:val="18"/>
              </w:rPr>
            </w:pPr>
            <w:r w:rsidRPr="00B267EA">
              <w:rPr>
                <w:rFonts w:ascii="Arial" w:hAnsi="Arial" w:cs="Arial"/>
                <w:color w:val="000000"/>
                <w:sz w:val="18"/>
                <w:szCs w:val="18"/>
              </w:rPr>
              <w:t>Casetas de Seguridad Publica (Rec. Subsemun 2012)</w:t>
            </w:r>
          </w:p>
        </w:tc>
        <w:tc>
          <w:tcPr>
            <w:tcW w:w="2126" w:type="dxa"/>
            <w:tcBorders>
              <w:top w:val="nil"/>
              <w:left w:val="nil"/>
              <w:bottom w:val="single" w:sz="4" w:space="0" w:color="auto"/>
              <w:right w:val="single" w:sz="4" w:space="0" w:color="auto"/>
            </w:tcBorders>
            <w:noWrap/>
            <w:vAlign w:val="center"/>
            <w:hideMark/>
          </w:tcPr>
          <w:p w14:paraId="4311E0F0" w14:textId="77777777" w:rsidR="007A226F" w:rsidRPr="00B267EA" w:rsidRDefault="007A226F" w:rsidP="007056AA">
            <w:pPr>
              <w:jc w:val="right"/>
              <w:rPr>
                <w:rFonts w:ascii="Arial" w:hAnsi="Arial" w:cs="Arial"/>
                <w:color w:val="000000"/>
                <w:sz w:val="18"/>
                <w:szCs w:val="18"/>
              </w:rPr>
            </w:pPr>
            <w:r w:rsidRPr="00B267EA">
              <w:rPr>
                <w:rFonts w:ascii="Arial" w:hAnsi="Arial" w:cs="Arial"/>
                <w:color w:val="000000"/>
                <w:sz w:val="18"/>
                <w:szCs w:val="18"/>
              </w:rPr>
              <w:t xml:space="preserve"> $                      593,698 </w:t>
            </w:r>
          </w:p>
        </w:tc>
        <w:tc>
          <w:tcPr>
            <w:tcW w:w="1560" w:type="dxa"/>
            <w:tcBorders>
              <w:top w:val="nil"/>
              <w:left w:val="nil"/>
              <w:bottom w:val="single" w:sz="4" w:space="0" w:color="auto"/>
              <w:right w:val="single" w:sz="4" w:space="0" w:color="auto"/>
            </w:tcBorders>
            <w:noWrap/>
            <w:vAlign w:val="bottom"/>
            <w:hideMark/>
          </w:tcPr>
          <w:p w14:paraId="1FEF29D6" w14:textId="77777777" w:rsidR="007A226F" w:rsidRPr="00B267EA" w:rsidRDefault="007A226F" w:rsidP="00B267EA">
            <w:pPr>
              <w:rPr>
                <w:rFonts w:ascii="Arial" w:hAnsi="Arial" w:cs="Arial"/>
                <w:b/>
                <w:bCs/>
                <w:color w:val="000000"/>
                <w:sz w:val="18"/>
                <w:szCs w:val="18"/>
              </w:rPr>
            </w:pPr>
            <w:r w:rsidRPr="00B267EA">
              <w:rPr>
                <w:rFonts w:ascii="Arial" w:hAnsi="Arial" w:cs="Arial"/>
                <w:b/>
                <w:bCs/>
                <w:color w:val="000000"/>
                <w:sz w:val="18"/>
                <w:szCs w:val="18"/>
              </w:rPr>
              <w:t> </w:t>
            </w:r>
          </w:p>
        </w:tc>
      </w:tr>
      <w:tr w:rsidR="007A226F" w:rsidRPr="00B267EA" w14:paraId="09366578" w14:textId="77777777" w:rsidTr="00EF6506">
        <w:trPr>
          <w:trHeight w:val="300"/>
        </w:trPr>
        <w:tc>
          <w:tcPr>
            <w:tcW w:w="5250" w:type="dxa"/>
            <w:tcBorders>
              <w:top w:val="nil"/>
              <w:left w:val="single" w:sz="4" w:space="0" w:color="auto"/>
              <w:bottom w:val="single" w:sz="4" w:space="0" w:color="auto"/>
              <w:right w:val="single" w:sz="4" w:space="0" w:color="auto"/>
            </w:tcBorders>
            <w:vAlign w:val="center"/>
            <w:hideMark/>
          </w:tcPr>
          <w:p w14:paraId="5CA580DD" w14:textId="77777777" w:rsidR="007A226F" w:rsidRPr="00B267EA" w:rsidRDefault="007A226F" w:rsidP="00B267EA">
            <w:pPr>
              <w:rPr>
                <w:rFonts w:ascii="Arial" w:hAnsi="Arial" w:cs="Arial"/>
                <w:color w:val="000000"/>
                <w:sz w:val="18"/>
                <w:szCs w:val="18"/>
              </w:rPr>
            </w:pPr>
            <w:r w:rsidRPr="00B267EA">
              <w:rPr>
                <w:rFonts w:ascii="Arial" w:hAnsi="Arial" w:cs="Arial"/>
                <w:color w:val="000000"/>
                <w:sz w:val="18"/>
                <w:szCs w:val="18"/>
              </w:rPr>
              <w:t>Unidad deportiva Villas de Siboney</w:t>
            </w:r>
          </w:p>
        </w:tc>
        <w:tc>
          <w:tcPr>
            <w:tcW w:w="2126" w:type="dxa"/>
            <w:tcBorders>
              <w:top w:val="nil"/>
              <w:left w:val="nil"/>
              <w:bottom w:val="single" w:sz="4" w:space="0" w:color="auto"/>
              <w:right w:val="single" w:sz="4" w:space="0" w:color="auto"/>
            </w:tcBorders>
            <w:noWrap/>
            <w:vAlign w:val="center"/>
            <w:hideMark/>
          </w:tcPr>
          <w:p w14:paraId="544D9545" w14:textId="77777777" w:rsidR="007A226F" w:rsidRPr="00B267EA" w:rsidRDefault="007A226F" w:rsidP="007056AA">
            <w:pPr>
              <w:jc w:val="right"/>
              <w:rPr>
                <w:rFonts w:ascii="Arial" w:hAnsi="Arial" w:cs="Arial"/>
                <w:color w:val="000000"/>
                <w:sz w:val="18"/>
                <w:szCs w:val="18"/>
              </w:rPr>
            </w:pPr>
            <w:r w:rsidRPr="00B267EA">
              <w:rPr>
                <w:rFonts w:ascii="Arial" w:hAnsi="Arial" w:cs="Arial"/>
                <w:color w:val="000000"/>
                <w:sz w:val="18"/>
                <w:szCs w:val="18"/>
              </w:rPr>
              <w:t xml:space="preserve"> $                      408,021 </w:t>
            </w:r>
          </w:p>
        </w:tc>
        <w:tc>
          <w:tcPr>
            <w:tcW w:w="1560" w:type="dxa"/>
            <w:tcBorders>
              <w:top w:val="nil"/>
              <w:left w:val="nil"/>
              <w:bottom w:val="single" w:sz="4" w:space="0" w:color="auto"/>
              <w:right w:val="single" w:sz="4" w:space="0" w:color="auto"/>
            </w:tcBorders>
            <w:noWrap/>
            <w:vAlign w:val="bottom"/>
            <w:hideMark/>
          </w:tcPr>
          <w:p w14:paraId="3F6462FD" w14:textId="77777777" w:rsidR="007A226F" w:rsidRPr="00B267EA" w:rsidRDefault="007A226F" w:rsidP="00B267EA">
            <w:pPr>
              <w:rPr>
                <w:rFonts w:ascii="Arial" w:hAnsi="Arial" w:cs="Arial"/>
                <w:b/>
                <w:bCs/>
                <w:color w:val="000000"/>
                <w:sz w:val="18"/>
                <w:szCs w:val="18"/>
              </w:rPr>
            </w:pPr>
            <w:r w:rsidRPr="00B267EA">
              <w:rPr>
                <w:rFonts w:ascii="Arial" w:hAnsi="Arial" w:cs="Arial"/>
                <w:b/>
                <w:bCs/>
                <w:color w:val="000000"/>
                <w:sz w:val="18"/>
                <w:szCs w:val="18"/>
              </w:rPr>
              <w:t> </w:t>
            </w:r>
          </w:p>
        </w:tc>
      </w:tr>
      <w:tr w:rsidR="007A226F" w:rsidRPr="00B267EA" w14:paraId="4825BF74" w14:textId="77777777" w:rsidTr="00EF6506">
        <w:trPr>
          <w:trHeight w:val="300"/>
        </w:trPr>
        <w:tc>
          <w:tcPr>
            <w:tcW w:w="5250" w:type="dxa"/>
            <w:tcBorders>
              <w:top w:val="nil"/>
              <w:left w:val="single" w:sz="4" w:space="0" w:color="auto"/>
              <w:bottom w:val="single" w:sz="4" w:space="0" w:color="auto"/>
              <w:right w:val="single" w:sz="4" w:space="0" w:color="auto"/>
            </w:tcBorders>
            <w:vAlign w:val="center"/>
            <w:hideMark/>
          </w:tcPr>
          <w:p w14:paraId="06DF731B" w14:textId="77777777" w:rsidR="007A226F" w:rsidRPr="00B267EA" w:rsidRDefault="007A226F" w:rsidP="00B267EA">
            <w:pPr>
              <w:rPr>
                <w:rFonts w:ascii="Arial" w:hAnsi="Arial" w:cs="Arial"/>
                <w:color w:val="000000"/>
                <w:sz w:val="18"/>
                <w:szCs w:val="18"/>
              </w:rPr>
            </w:pPr>
            <w:r w:rsidRPr="00B267EA">
              <w:rPr>
                <w:rFonts w:ascii="Arial" w:hAnsi="Arial" w:cs="Arial"/>
                <w:color w:val="000000"/>
                <w:sz w:val="18"/>
                <w:szCs w:val="18"/>
              </w:rPr>
              <w:t>Construcción de explanada Villas de Siboney</w:t>
            </w:r>
          </w:p>
        </w:tc>
        <w:tc>
          <w:tcPr>
            <w:tcW w:w="2126" w:type="dxa"/>
            <w:tcBorders>
              <w:top w:val="nil"/>
              <w:left w:val="nil"/>
              <w:bottom w:val="single" w:sz="4" w:space="0" w:color="auto"/>
              <w:right w:val="single" w:sz="4" w:space="0" w:color="auto"/>
            </w:tcBorders>
            <w:noWrap/>
            <w:vAlign w:val="center"/>
            <w:hideMark/>
          </w:tcPr>
          <w:p w14:paraId="454F835D" w14:textId="77777777" w:rsidR="007A226F" w:rsidRPr="00B267EA" w:rsidRDefault="007A226F" w:rsidP="007056AA">
            <w:pPr>
              <w:jc w:val="right"/>
              <w:rPr>
                <w:rFonts w:ascii="Arial" w:hAnsi="Arial" w:cs="Arial"/>
                <w:color w:val="000000"/>
                <w:sz w:val="18"/>
                <w:szCs w:val="18"/>
              </w:rPr>
            </w:pPr>
            <w:r w:rsidRPr="00B267EA">
              <w:rPr>
                <w:rFonts w:ascii="Arial" w:hAnsi="Arial" w:cs="Arial"/>
                <w:color w:val="000000"/>
                <w:sz w:val="18"/>
                <w:szCs w:val="18"/>
              </w:rPr>
              <w:t xml:space="preserve"> $                      398,241 </w:t>
            </w:r>
          </w:p>
        </w:tc>
        <w:tc>
          <w:tcPr>
            <w:tcW w:w="1560" w:type="dxa"/>
            <w:tcBorders>
              <w:top w:val="nil"/>
              <w:left w:val="nil"/>
              <w:bottom w:val="single" w:sz="4" w:space="0" w:color="auto"/>
              <w:right w:val="single" w:sz="4" w:space="0" w:color="auto"/>
            </w:tcBorders>
            <w:noWrap/>
            <w:vAlign w:val="bottom"/>
            <w:hideMark/>
          </w:tcPr>
          <w:p w14:paraId="166F553D" w14:textId="77777777" w:rsidR="007A226F" w:rsidRPr="00B267EA" w:rsidRDefault="007A226F" w:rsidP="00B267EA">
            <w:pPr>
              <w:rPr>
                <w:rFonts w:ascii="Arial" w:hAnsi="Arial" w:cs="Arial"/>
                <w:b/>
                <w:bCs/>
                <w:color w:val="000000"/>
                <w:sz w:val="18"/>
                <w:szCs w:val="18"/>
              </w:rPr>
            </w:pPr>
            <w:r w:rsidRPr="00B267EA">
              <w:rPr>
                <w:rFonts w:ascii="Arial" w:hAnsi="Arial" w:cs="Arial"/>
                <w:b/>
                <w:bCs/>
                <w:color w:val="000000"/>
                <w:sz w:val="18"/>
                <w:szCs w:val="18"/>
              </w:rPr>
              <w:t> </w:t>
            </w:r>
          </w:p>
        </w:tc>
      </w:tr>
      <w:tr w:rsidR="007A226F" w:rsidRPr="00B267EA" w14:paraId="3D762F6D" w14:textId="77777777" w:rsidTr="00EF6506">
        <w:trPr>
          <w:trHeight w:val="300"/>
        </w:trPr>
        <w:tc>
          <w:tcPr>
            <w:tcW w:w="5250" w:type="dxa"/>
            <w:tcBorders>
              <w:top w:val="nil"/>
              <w:left w:val="single" w:sz="4" w:space="0" w:color="auto"/>
              <w:bottom w:val="single" w:sz="4" w:space="0" w:color="auto"/>
              <w:right w:val="single" w:sz="4" w:space="0" w:color="auto"/>
            </w:tcBorders>
            <w:vAlign w:val="center"/>
            <w:hideMark/>
          </w:tcPr>
          <w:p w14:paraId="6B2EAB1E" w14:textId="77777777" w:rsidR="007A226F" w:rsidRPr="00B267EA" w:rsidRDefault="007A226F" w:rsidP="00B267EA">
            <w:pPr>
              <w:rPr>
                <w:rFonts w:ascii="Arial" w:hAnsi="Arial" w:cs="Arial"/>
                <w:color w:val="000000"/>
                <w:sz w:val="18"/>
                <w:szCs w:val="18"/>
              </w:rPr>
            </w:pPr>
            <w:r w:rsidRPr="00B267EA">
              <w:rPr>
                <w:rFonts w:ascii="Arial" w:hAnsi="Arial" w:cs="Arial"/>
                <w:color w:val="000000"/>
                <w:sz w:val="18"/>
                <w:szCs w:val="18"/>
              </w:rPr>
              <w:t>Baños Rosamar Plan Libertador</w:t>
            </w:r>
          </w:p>
        </w:tc>
        <w:tc>
          <w:tcPr>
            <w:tcW w:w="2126" w:type="dxa"/>
            <w:tcBorders>
              <w:top w:val="nil"/>
              <w:left w:val="nil"/>
              <w:bottom w:val="single" w:sz="4" w:space="0" w:color="auto"/>
              <w:right w:val="single" w:sz="4" w:space="0" w:color="auto"/>
            </w:tcBorders>
            <w:noWrap/>
            <w:vAlign w:val="center"/>
            <w:hideMark/>
          </w:tcPr>
          <w:p w14:paraId="78677FE7" w14:textId="77777777" w:rsidR="007A226F" w:rsidRPr="00B267EA" w:rsidRDefault="007A226F" w:rsidP="007056AA">
            <w:pPr>
              <w:jc w:val="right"/>
              <w:rPr>
                <w:rFonts w:ascii="Arial" w:hAnsi="Arial" w:cs="Arial"/>
                <w:color w:val="000000"/>
                <w:sz w:val="18"/>
                <w:szCs w:val="18"/>
              </w:rPr>
            </w:pPr>
            <w:r w:rsidRPr="00B267EA">
              <w:rPr>
                <w:rFonts w:ascii="Arial" w:hAnsi="Arial" w:cs="Arial"/>
                <w:color w:val="000000"/>
                <w:sz w:val="18"/>
                <w:szCs w:val="18"/>
              </w:rPr>
              <w:t xml:space="preserve"> $                      396,801 </w:t>
            </w:r>
          </w:p>
        </w:tc>
        <w:tc>
          <w:tcPr>
            <w:tcW w:w="1560" w:type="dxa"/>
            <w:tcBorders>
              <w:top w:val="nil"/>
              <w:left w:val="nil"/>
              <w:bottom w:val="single" w:sz="4" w:space="0" w:color="auto"/>
              <w:right w:val="single" w:sz="4" w:space="0" w:color="auto"/>
            </w:tcBorders>
            <w:noWrap/>
            <w:vAlign w:val="bottom"/>
            <w:hideMark/>
          </w:tcPr>
          <w:p w14:paraId="35A2B13D" w14:textId="77777777" w:rsidR="007A226F" w:rsidRPr="00B267EA" w:rsidRDefault="007A226F" w:rsidP="00B267EA">
            <w:pPr>
              <w:rPr>
                <w:rFonts w:ascii="Arial" w:hAnsi="Arial" w:cs="Arial"/>
                <w:b/>
                <w:bCs/>
                <w:color w:val="000000"/>
                <w:sz w:val="18"/>
                <w:szCs w:val="18"/>
              </w:rPr>
            </w:pPr>
            <w:r w:rsidRPr="00B267EA">
              <w:rPr>
                <w:rFonts w:ascii="Arial" w:hAnsi="Arial" w:cs="Arial"/>
                <w:b/>
                <w:bCs/>
                <w:color w:val="000000"/>
                <w:sz w:val="18"/>
                <w:szCs w:val="18"/>
              </w:rPr>
              <w:t> </w:t>
            </w:r>
          </w:p>
        </w:tc>
      </w:tr>
      <w:tr w:rsidR="007A226F" w:rsidRPr="00B267EA" w14:paraId="3EE1D1C7" w14:textId="77777777" w:rsidTr="00EF6506">
        <w:trPr>
          <w:trHeight w:val="295"/>
        </w:trPr>
        <w:tc>
          <w:tcPr>
            <w:tcW w:w="5250" w:type="dxa"/>
            <w:tcBorders>
              <w:top w:val="nil"/>
              <w:left w:val="single" w:sz="4" w:space="0" w:color="auto"/>
              <w:bottom w:val="single" w:sz="4" w:space="0" w:color="auto"/>
              <w:right w:val="single" w:sz="4" w:space="0" w:color="auto"/>
            </w:tcBorders>
            <w:vAlign w:val="center"/>
            <w:hideMark/>
          </w:tcPr>
          <w:p w14:paraId="7A064043" w14:textId="77777777" w:rsidR="007A226F" w:rsidRPr="00B267EA" w:rsidRDefault="007A226F" w:rsidP="00B267EA">
            <w:pPr>
              <w:rPr>
                <w:rFonts w:ascii="Arial" w:hAnsi="Arial" w:cs="Arial"/>
                <w:color w:val="000000"/>
                <w:sz w:val="18"/>
                <w:szCs w:val="18"/>
              </w:rPr>
            </w:pPr>
            <w:r w:rsidRPr="00B267EA">
              <w:rPr>
                <w:rFonts w:ascii="Arial" w:hAnsi="Arial" w:cs="Arial"/>
                <w:color w:val="000000"/>
                <w:sz w:val="18"/>
                <w:szCs w:val="18"/>
              </w:rPr>
              <w:t>Remodelación Biblioteca Plan Libertador RX-631-261</w:t>
            </w:r>
          </w:p>
        </w:tc>
        <w:tc>
          <w:tcPr>
            <w:tcW w:w="2126" w:type="dxa"/>
            <w:tcBorders>
              <w:top w:val="nil"/>
              <w:left w:val="nil"/>
              <w:bottom w:val="single" w:sz="4" w:space="0" w:color="auto"/>
              <w:right w:val="single" w:sz="4" w:space="0" w:color="auto"/>
            </w:tcBorders>
            <w:noWrap/>
            <w:vAlign w:val="center"/>
            <w:hideMark/>
          </w:tcPr>
          <w:p w14:paraId="5CDC381C" w14:textId="77777777" w:rsidR="007A226F" w:rsidRPr="00B267EA" w:rsidRDefault="007A226F" w:rsidP="007056AA">
            <w:pPr>
              <w:jc w:val="right"/>
              <w:rPr>
                <w:rFonts w:ascii="Arial" w:hAnsi="Arial" w:cs="Arial"/>
                <w:color w:val="000000"/>
                <w:sz w:val="18"/>
                <w:szCs w:val="18"/>
              </w:rPr>
            </w:pPr>
            <w:r w:rsidRPr="00B267EA">
              <w:rPr>
                <w:rFonts w:ascii="Arial" w:hAnsi="Arial" w:cs="Arial"/>
                <w:color w:val="000000"/>
                <w:sz w:val="18"/>
                <w:szCs w:val="18"/>
              </w:rPr>
              <w:t xml:space="preserve"> $                      346,840 </w:t>
            </w:r>
          </w:p>
        </w:tc>
        <w:tc>
          <w:tcPr>
            <w:tcW w:w="1560" w:type="dxa"/>
            <w:tcBorders>
              <w:top w:val="nil"/>
              <w:left w:val="nil"/>
              <w:bottom w:val="single" w:sz="4" w:space="0" w:color="auto"/>
              <w:right w:val="single" w:sz="4" w:space="0" w:color="auto"/>
            </w:tcBorders>
            <w:noWrap/>
            <w:vAlign w:val="bottom"/>
            <w:hideMark/>
          </w:tcPr>
          <w:p w14:paraId="07616810" w14:textId="77777777" w:rsidR="007A226F" w:rsidRPr="00B267EA" w:rsidRDefault="007A226F" w:rsidP="00B267EA">
            <w:pPr>
              <w:rPr>
                <w:rFonts w:ascii="Arial" w:hAnsi="Arial" w:cs="Arial"/>
                <w:b/>
                <w:bCs/>
                <w:color w:val="000000"/>
                <w:sz w:val="18"/>
                <w:szCs w:val="18"/>
              </w:rPr>
            </w:pPr>
            <w:r w:rsidRPr="00B267EA">
              <w:rPr>
                <w:rFonts w:ascii="Arial" w:hAnsi="Arial" w:cs="Arial"/>
                <w:b/>
                <w:bCs/>
                <w:color w:val="000000"/>
                <w:sz w:val="18"/>
                <w:szCs w:val="18"/>
              </w:rPr>
              <w:t> </w:t>
            </w:r>
          </w:p>
        </w:tc>
      </w:tr>
      <w:tr w:rsidR="007A226F" w:rsidRPr="00B267EA" w14:paraId="3A999C79" w14:textId="77777777" w:rsidTr="00EF6506">
        <w:trPr>
          <w:trHeight w:val="496"/>
        </w:trPr>
        <w:tc>
          <w:tcPr>
            <w:tcW w:w="5250" w:type="dxa"/>
            <w:tcBorders>
              <w:top w:val="nil"/>
              <w:left w:val="single" w:sz="4" w:space="0" w:color="auto"/>
              <w:bottom w:val="single" w:sz="4" w:space="0" w:color="auto"/>
              <w:right w:val="single" w:sz="4" w:space="0" w:color="auto"/>
            </w:tcBorders>
            <w:vAlign w:val="center"/>
            <w:hideMark/>
          </w:tcPr>
          <w:p w14:paraId="7839A052" w14:textId="77777777" w:rsidR="007A226F" w:rsidRPr="00B267EA" w:rsidRDefault="007A226F" w:rsidP="00B267EA">
            <w:pPr>
              <w:rPr>
                <w:rFonts w:ascii="Arial" w:hAnsi="Arial" w:cs="Arial"/>
                <w:color w:val="000000"/>
                <w:sz w:val="18"/>
                <w:szCs w:val="18"/>
              </w:rPr>
            </w:pPr>
            <w:r w:rsidRPr="00B267EA">
              <w:rPr>
                <w:rFonts w:ascii="Arial" w:hAnsi="Arial" w:cs="Arial"/>
                <w:color w:val="000000"/>
                <w:sz w:val="18"/>
                <w:szCs w:val="18"/>
              </w:rPr>
              <w:t>Colocación de Barandal en barda perimetral y Rampa de acceso en Casa Municipal</w:t>
            </w:r>
          </w:p>
        </w:tc>
        <w:tc>
          <w:tcPr>
            <w:tcW w:w="2126" w:type="dxa"/>
            <w:tcBorders>
              <w:top w:val="nil"/>
              <w:left w:val="nil"/>
              <w:bottom w:val="single" w:sz="4" w:space="0" w:color="auto"/>
              <w:right w:val="single" w:sz="4" w:space="0" w:color="auto"/>
            </w:tcBorders>
            <w:noWrap/>
            <w:vAlign w:val="center"/>
            <w:hideMark/>
          </w:tcPr>
          <w:p w14:paraId="55C8729B" w14:textId="77777777" w:rsidR="007A226F" w:rsidRPr="00B267EA" w:rsidRDefault="007A226F" w:rsidP="007056AA">
            <w:pPr>
              <w:jc w:val="right"/>
              <w:rPr>
                <w:rFonts w:ascii="Arial" w:hAnsi="Arial" w:cs="Arial"/>
                <w:color w:val="000000"/>
                <w:sz w:val="18"/>
                <w:szCs w:val="18"/>
              </w:rPr>
            </w:pPr>
            <w:r w:rsidRPr="00B267EA">
              <w:rPr>
                <w:rFonts w:ascii="Arial" w:hAnsi="Arial" w:cs="Arial"/>
                <w:color w:val="000000"/>
                <w:sz w:val="18"/>
                <w:szCs w:val="18"/>
              </w:rPr>
              <w:t xml:space="preserve"> $                      317,640 </w:t>
            </w:r>
          </w:p>
        </w:tc>
        <w:tc>
          <w:tcPr>
            <w:tcW w:w="1560" w:type="dxa"/>
            <w:tcBorders>
              <w:top w:val="nil"/>
              <w:left w:val="nil"/>
              <w:bottom w:val="single" w:sz="4" w:space="0" w:color="auto"/>
              <w:right w:val="single" w:sz="4" w:space="0" w:color="auto"/>
            </w:tcBorders>
            <w:noWrap/>
            <w:vAlign w:val="bottom"/>
            <w:hideMark/>
          </w:tcPr>
          <w:p w14:paraId="05E1983A" w14:textId="77777777" w:rsidR="007A226F" w:rsidRPr="00B267EA" w:rsidRDefault="007A226F" w:rsidP="00B267EA">
            <w:pPr>
              <w:rPr>
                <w:rFonts w:ascii="Arial" w:hAnsi="Arial" w:cs="Arial"/>
                <w:b/>
                <w:bCs/>
                <w:color w:val="000000"/>
                <w:sz w:val="18"/>
                <w:szCs w:val="18"/>
              </w:rPr>
            </w:pPr>
            <w:r w:rsidRPr="00B267EA">
              <w:rPr>
                <w:rFonts w:ascii="Arial" w:hAnsi="Arial" w:cs="Arial"/>
                <w:b/>
                <w:bCs/>
                <w:color w:val="000000"/>
                <w:sz w:val="18"/>
                <w:szCs w:val="18"/>
              </w:rPr>
              <w:t> </w:t>
            </w:r>
          </w:p>
        </w:tc>
      </w:tr>
      <w:tr w:rsidR="007A226F" w:rsidRPr="00B267EA" w14:paraId="369899A0" w14:textId="77777777" w:rsidTr="00EF6506">
        <w:trPr>
          <w:trHeight w:val="362"/>
        </w:trPr>
        <w:tc>
          <w:tcPr>
            <w:tcW w:w="5250" w:type="dxa"/>
            <w:tcBorders>
              <w:top w:val="nil"/>
              <w:left w:val="single" w:sz="4" w:space="0" w:color="auto"/>
              <w:bottom w:val="single" w:sz="4" w:space="0" w:color="auto"/>
              <w:right w:val="single" w:sz="4" w:space="0" w:color="auto"/>
            </w:tcBorders>
            <w:vAlign w:val="center"/>
            <w:hideMark/>
          </w:tcPr>
          <w:p w14:paraId="321498A9" w14:textId="77777777" w:rsidR="007A226F" w:rsidRPr="00B267EA" w:rsidRDefault="007A226F" w:rsidP="00B267EA">
            <w:pPr>
              <w:rPr>
                <w:rFonts w:ascii="Arial" w:hAnsi="Arial" w:cs="Arial"/>
                <w:color w:val="000000"/>
                <w:sz w:val="18"/>
                <w:szCs w:val="18"/>
              </w:rPr>
            </w:pPr>
            <w:r w:rsidRPr="00B267EA">
              <w:rPr>
                <w:rFonts w:ascii="Arial" w:hAnsi="Arial" w:cs="Arial"/>
                <w:color w:val="000000"/>
                <w:sz w:val="18"/>
                <w:szCs w:val="18"/>
              </w:rPr>
              <w:t>Trotapista de asfalto y andador de concreto en Parque Conchita Cantú</w:t>
            </w:r>
          </w:p>
        </w:tc>
        <w:tc>
          <w:tcPr>
            <w:tcW w:w="2126" w:type="dxa"/>
            <w:tcBorders>
              <w:top w:val="nil"/>
              <w:left w:val="nil"/>
              <w:bottom w:val="single" w:sz="4" w:space="0" w:color="auto"/>
              <w:right w:val="single" w:sz="4" w:space="0" w:color="auto"/>
            </w:tcBorders>
            <w:noWrap/>
            <w:vAlign w:val="center"/>
            <w:hideMark/>
          </w:tcPr>
          <w:p w14:paraId="5B3168E7" w14:textId="77777777" w:rsidR="007A226F" w:rsidRPr="00B267EA" w:rsidRDefault="007A226F" w:rsidP="007056AA">
            <w:pPr>
              <w:jc w:val="right"/>
              <w:rPr>
                <w:rFonts w:ascii="Arial" w:hAnsi="Arial" w:cs="Arial"/>
                <w:color w:val="000000"/>
                <w:sz w:val="18"/>
                <w:szCs w:val="18"/>
              </w:rPr>
            </w:pPr>
            <w:r w:rsidRPr="00B267EA">
              <w:rPr>
                <w:rFonts w:ascii="Arial" w:hAnsi="Arial" w:cs="Arial"/>
                <w:color w:val="000000"/>
                <w:sz w:val="18"/>
                <w:szCs w:val="18"/>
              </w:rPr>
              <w:t xml:space="preserve"> $                      316,866 </w:t>
            </w:r>
          </w:p>
        </w:tc>
        <w:tc>
          <w:tcPr>
            <w:tcW w:w="1560" w:type="dxa"/>
            <w:tcBorders>
              <w:top w:val="nil"/>
              <w:left w:val="nil"/>
              <w:bottom w:val="single" w:sz="4" w:space="0" w:color="auto"/>
              <w:right w:val="single" w:sz="4" w:space="0" w:color="auto"/>
            </w:tcBorders>
            <w:noWrap/>
            <w:vAlign w:val="bottom"/>
            <w:hideMark/>
          </w:tcPr>
          <w:p w14:paraId="11925A23" w14:textId="77777777" w:rsidR="007A226F" w:rsidRPr="00B267EA" w:rsidRDefault="007A226F" w:rsidP="00B267EA">
            <w:pPr>
              <w:rPr>
                <w:rFonts w:ascii="Arial" w:hAnsi="Arial" w:cs="Arial"/>
                <w:b/>
                <w:bCs/>
                <w:color w:val="000000"/>
                <w:sz w:val="18"/>
                <w:szCs w:val="18"/>
              </w:rPr>
            </w:pPr>
            <w:r w:rsidRPr="00B267EA">
              <w:rPr>
                <w:rFonts w:ascii="Arial" w:hAnsi="Arial" w:cs="Arial"/>
                <w:b/>
                <w:bCs/>
                <w:color w:val="000000"/>
                <w:sz w:val="18"/>
                <w:szCs w:val="18"/>
              </w:rPr>
              <w:t> </w:t>
            </w:r>
          </w:p>
        </w:tc>
      </w:tr>
      <w:tr w:rsidR="007A226F" w:rsidRPr="00B267EA" w14:paraId="2D0B72AD" w14:textId="77777777" w:rsidTr="00EF6506">
        <w:trPr>
          <w:trHeight w:val="300"/>
        </w:trPr>
        <w:tc>
          <w:tcPr>
            <w:tcW w:w="5250" w:type="dxa"/>
            <w:tcBorders>
              <w:top w:val="nil"/>
              <w:left w:val="single" w:sz="4" w:space="0" w:color="auto"/>
              <w:bottom w:val="single" w:sz="4" w:space="0" w:color="auto"/>
              <w:right w:val="single" w:sz="4" w:space="0" w:color="auto"/>
            </w:tcBorders>
            <w:vAlign w:val="center"/>
            <w:hideMark/>
          </w:tcPr>
          <w:p w14:paraId="174A6FB6" w14:textId="77777777" w:rsidR="007A226F" w:rsidRPr="00B267EA" w:rsidRDefault="007A226F" w:rsidP="00B267EA">
            <w:pPr>
              <w:rPr>
                <w:rFonts w:ascii="Arial" w:hAnsi="Arial" w:cs="Arial"/>
                <w:color w:val="000000"/>
                <w:sz w:val="18"/>
                <w:szCs w:val="18"/>
              </w:rPr>
            </w:pPr>
            <w:r w:rsidRPr="00B267EA">
              <w:rPr>
                <w:rFonts w:ascii="Arial" w:hAnsi="Arial" w:cs="Arial"/>
                <w:color w:val="000000"/>
                <w:sz w:val="18"/>
                <w:szCs w:val="18"/>
              </w:rPr>
              <w:t>Zofemat Programa Playas Bien Limpias</w:t>
            </w:r>
          </w:p>
        </w:tc>
        <w:tc>
          <w:tcPr>
            <w:tcW w:w="2126" w:type="dxa"/>
            <w:tcBorders>
              <w:top w:val="nil"/>
              <w:left w:val="nil"/>
              <w:bottom w:val="single" w:sz="4" w:space="0" w:color="auto"/>
              <w:right w:val="single" w:sz="4" w:space="0" w:color="auto"/>
            </w:tcBorders>
            <w:noWrap/>
            <w:vAlign w:val="center"/>
            <w:hideMark/>
          </w:tcPr>
          <w:p w14:paraId="1DAC51C4" w14:textId="77777777" w:rsidR="007A226F" w:rsidRPr="00B267EA" w:rsidRDefault="007A226F" w:rsidP="007056AA">
            <w:pPr>
              <w:jc w:val="right"/>
              <w:rPr>
                <w:rFonts w:ascii="Arial" w:hAnsi="Arial" w:cs="Arial"/>
                <w:color w:val="000000"/>
                <w:sz w:val="18"/>
                <w:szCs w:val="18"/>
              </w:rPr>
            </w:pPr>
            <w:r w:rsidRPr="00B267EA">
              <w:rPr>
                <w:rFonts w:ascii="Arial" w:hAnsi="Arial" w:cs="Arial"/>
                <w:color w:val="000000"/>
                <w:sz w:val="18"/>
                <w:szCs w:val="18"/>
              </w:rPr>
              <w:t xml:space="preserve"> $                      304,000 </w:t>
            </w:r>
          </w:p>
        </w:tc>
        <w:tc>
          <w:tcPr>
            <w:tcW w:w="1560" w:type="dxa"/>
            <w:tcBorders>
              <w:top w:val="nil"/>
              <w:left w:val="nil"/>
              <w:bottom w:val="single" w:sz="4" w:space="0" w:color="auto"/>
              <w:right w:val="single" w:sz="4" w:space="0" w:color="auto"/>
            </w:tcBorders>
            <w:noWrap/>
            <w:vAlign w:val="bottom"/>
            <w:hideMark/>
          </w:tcPr>
          <w:p w14:paraId="76C98BF7" w14:textId="77777777" w:rsidR="007A226F" w:rsidRPr="00B267EA" w:rsidRDefault="007A226F" w:rsidP="00B267EA">
            <w:pPr>
              <w:rPr>
                <w:rFonts w:ascii="Arial" w:hAnsi="Arial" w:cs="Arial"/>
                <w:b/>
                <w:bCs/>
                <w:color w:val="000000"/>
                <w:sz w:val="18"/>
                <w:szCs w:val="18"/>
              </w:rPr>
            </w:pPr>
            <w:r w:rsidRPr="00B267EA">
              <w:rPr>
                <w:rFonts w:ascii="Arial" w:hAnsi="Arial" w:cs="Arial"/>
                <w:b/>
                <w:bCs/>
                <w:color w:val="000000"/>
                <w:sz w:val="18"/>
                <w:szCs w:val="18"/>
              </w:rPr>
              <w:t> </w:t>
            </w:r>
          </w:p>
        </w:tc>
      </w:tr>
      <w:tr w:rsidR="007A226F" w:rsidRPr="00B267EA" w14:paraId="2E0A6E27" w14:textId="77777777" w:rsidTr="00EF6506">
        <w:trPr>
          <w:trHeight w:val="300"/>
        </w:trPr>
        <w:tc>
          <w:tcPr>
            <w:tcW w:w="5250" w:type="dxa"/>
            <w:tcBorders>
              <w:top w:val="nil"/>
              <w:left w:val="single" w:sz="4" w:space="0" w:color="auto"/>
              <w:bottom w:val="single" w:sz="4" w:space="0" w:color="auto"/>
              <w:right w:val="single" w:sz="4" w:space="0" w:color="auto"/>
            </w:tcBorders>
            <w:vAlign w:val="center"/>
            <w:hideMark/>
          </w:tcPr>
          <w:p w14:paraId="2B3B18B6" w14:textId="77777777" w:rsidR="007A226F" w:rsidRPr="00B267EA" w:rsidRDefault="007A226F" w:rsidP="00B267EA">
            <w:pPr>
              <w:rPr>
                <w:rFonts w:ascii="Arial" w:hAnsi="Arial" w:cs="Arial"/>
                <w:color w:val="000000"/>
                <w:sz w:val="18"/>
                <w:szCs w:val="18"/>
              </w:rPr>
            </w:pPr>
            <w:r w:rsidRPr="00B267EA">
              <w:rPr>
                <w:rFonts w:ascii="Arial" w:hAnsi="Arial" w:cs="Arial"/>
                <w:color w:val="000000"/>
                <w:sz w:val="18"/>
                <w:szCs w:val="18"/>
              </w:rPr>
              <w:t>Subdelegación De Policía Et-005-001 (Terreno)</w:t>
            </w:r>
          </w:p>
        </w:tc>
        <w:tc>
          <w:tcPr>
            <w:tcW w:w="2126" w:type="dxa"/>
            <w:tcBorders>
              <w:top w:val="nil"/>
              <w:left w:val="nil"/>
              <w:bottom w:val="single" w:sz="4" w:space="0" w:color="auto"/>
              <w:right w:val="single" w:sz="4" w:space="0" w:color="auto"/>
            </w:tcBorders>
            <w:noWrap/>
            <w:vAlign w:val="center"/>
            <w:hideMark/>
          </w:tcPr>
          <w:p w14:paraId="152FCAFF" w14:textId="77777777" w:rsidR="007A226F" w:rsidRPr="00B267EA" w:rsidRDefault="007A226F" w:rsidP="007056AA">
            <w:pPr>
              <w:jc w:val="right"/>
              <w:rPr>
                <w:rFonts w:ascii="Arial" w:hAnsi="Arial" w:cs="Arial"/>
                <w:color w:val="000000"/>
                <w:sz w:val="18"/>
                <w:szCs w:val="18"/>
              </w:rPr>
            </w:pPr>
            <w:r w:rsidRPr="00B267EA">
              <w:rPr>
                <w:rFonts w:ascii="Arial" w:hAnsi="Arial" w:cs="Arial"/>
                <w:color w:val="000000"/>
                <w:sz w:val="18"/>
                <w:szCs w:val="18"/>
              </w:rPr>
              <w:t xml:space="preserve"> $                      229,181 </w:t>
            </w:r>
          </w:p>
        </w:tc>
        <w:tc>
          <w:tcPr>
            <w:tcW w:w="1560" w:type="dxa"/>
            <w:tcBorders>
              <w:top w:val="nil"/>
              <w:left w:val="nil"/>
              <w:bottom w:val="single" w:sz="4" w:space="0" w:color="auto"/>
              <w:right w:val="single" w:sz="4" w:space="0" w:color="auto"/>
            </w:tcBorders>
            <w:noWrap/>
            <w:vAlign w:val="bottom"/>
            <w:hideMark/>
          </w:tcPr>
          <w:p w14:paraId="658B5A0C" w14:textId="77777777" w:rsidR="007A226F" w:rsidRPr="00B267EA" w:rsidRDefault="007A226F" w:rsidP="00B267EA">
            <w:pPr>
              <w:rPr>
                <w:rFonts w:ascii="Arial" w:hAnsi="Arial" w:cs="Arial"/>
                <w:b/>
                <w:bCs/>
                <w:color w:val="000000"/>
                <w:sz w:val="18"/>
                <w:szCs w:val="18"/>
              </w:rPr>
            </w:pPr>
            <w:r w:rsidRPr="00B267EA">
              <w:rPr>
                <w:rFonts w:ascii="Arial" w:hAnsi="Arial" w:cs="Arial"/>
                <w:b/>
                <w:bCs/>
                <w:color w:val="000000"/>
                <w:sz w:val="18"/>
                <w:szCs w:val="18"/>
              </w:rPr>
              <w:t> </w:t>
            </w:r>
          </w:p>
        </w:tc>
      </w:tr>
      <w:tr w:rsidR="007A226F" w:rsidRPr="00B267EA" w14:paraId="5E395473" w14:textId="77777777" w:rsidTr="00EF6506">
        <w:trPr>
          <w:trHeight w:val="300"/>
        </w:trPr>
        <w:tc>
          <w:tcPr>
            <w:tcW w:w="5250" w:type="dxa"/>
            <w:tcBorders>
              <w:top w:val="nil"/>
              <w:left w:val="single" w:sz="4" w:space="0" w:color="auto"/>
              <w:bottom w:val="single" w:sz="4" w:space="0" w:color="auto"/>
              <w:right w:val="single" w:sz="4" w:space="0" w:color="auto"/>
            </w:tcBorders>
            <w:vAlign w:val="center"/>
            <w:hideMark/>
          </w:tcPr>
          <w:p w14:paraId="6130A84E" w14:textId="77777777" w:rsidR="007A226F" w:rsidRPr="00B267EA" w:rsidRDefault="007A226F" w:rsidP="00B267EA">
            <w:pPr>
              <w:rPr>
                <w:rFonts w:ascii="Arial" w:hAnsi="Arial" w:cs="Arial"/>
                <w:color w:val="000000"/>
                <w:sz w:val="18"/>
                <w:szCs w:val="18"/>
              </w:rPr>
            </w:pPr>
            <w:r w:rsidRPr="00B267EA">
              <w:rPr>
                <w:rFonts w:ascii="Arial" w:hAnsi="Arial" w:cs="Arial"/>
                <w:color w:val="000000"/>
                <w:sz w:val="18"/>
                <w:szCs w:val="18"/>
              </w:rPr>
              <w:t>Remodelación oficinas de Desarrollo Social</w:t>
            </w:r>
          </w:p>
        </w:tc>
        <w:tc>
          <w:tcPr>
            <w:tcW w:w="2126" w:type="dxa"/>
            <w:tcBorders>
              <w:top w:val="nil"/>
              <w:left w:val="nil"/>
              <w:bottom w:val="single" w:sz="4" w:space="0" w:color="auto"/>
              <w:right w:val="single" w:sz="4" w:space="0" w:color="auto"/>
            </w:tcBorders>
            <w:noWrap/>
            <w:vAlign w:val="center"/>
            <w:hideMark/>
          </w:tcPr>
          <w:p w14:paraId="22B5A5E2" w14:textId="77777777" w:rsidR="007A226F" w:rsidRPr="00B267EA" w:rsidRDefault="007A226F" w:rsidP="007056AA">
            <w:pPr>
              <w:jc w:val="right"/>
              <w:rPr>
                <w:rFonts w:ascii="Arial" w:hAnsi="Arial" w:cs="Arial"/>
                <w:color w:val="000000"/>
                <w:sz w:val="18"/>
                <w:szCs w:val="18"/>
              </w:rPr>
            </w:pPr>
            <w:r w:rsidRPr="00B267EA">
              <w:rPr>
                <w:rFonts w:ascii="Arial" w:hAnsi="Arial" w:cs="Arial"/>
                <w:color w:val="000000"/>
                <w:sz w:val="18"/>
                <w:szCs w:val="18"/>
              </w:rPr>
              <w:t xml:space="preserve"> $                        94,927 </w:t>
            </w:r>
          </w:p>
        </w:tc>
        <w:tc>
          <w:tcPr>
            <w:tcW w:w="1560" w:type="dxa"/>
            <w:tcBorders>
              <w:top w:val="nil"/>
              <w:left w:val="nil"/>
              <w:bottom w:val="single" w:sz="4" w:space="0" w:color="auto"/>
              <w:right w:val="single" w:sz="4" w:space="0" w:color="auto"/>
            </w:tcBorders>
            <w:noWrap/>
            <w:vAlign w:val="bottom"/>
            <w:hideMark/>
          </w:tcPr>
          <w:p w14:paraId="2DA99802" w14:textId="77777777" w:rsidR="007A226F" w:rsidRPr="00B267EA" w:rsidRDefault="007A226F" w:rsidP="00B267EA">
            <w:pPr>
              <w:rPr>
                <w:rFonts w:ascii="Arial" w:hAnsi="Arial" w:cs="Arial"/>
                <w:b/>
                <w:bCs/>
                <w:color w:val="000000"/>
                <w:sz w:val="18"/>
                <w:szCs w:val="18"/>
              </w:rPr>
            </w:pPr>
            <w:r w:rsidRPr="00B267EA">
              <w:rPr>
                <w:rFonts w:ascii="Arial" w:hAnsi="Arial" w:cs="Arial"/>
                <w:b/>
                <w:bCs/>
                <w:color w:val="000000"/>
                <w:sz w:val="18"/>
                <w:szCs w:val="18"/>
              </w:rPr>
              <w:t> </w:t>
            </w:r>
          </w:p>
        </w:tc>
      </w:tr>
    </w:tbl>
    <w:p w14:paraId="5869A3CE" w14:textId="77777777" w:rsidR="00B267EA" w:rsidRDefault="00B267EA" w:rsidP="005B5EB8">
      <w:pPr>
        <w:spacing w:line="240" w:lineRule="exact"/>
        <w:ind w:right="-22"/>
        <w:jc w:val="both"/>
        <w:rPr>
          <w:rFonts w:ascii="Arial" w:eastAsia="Arial Unicode MS" w:hAnsi="Arial" w:cs="Arial"/>
          <w:sz w:val="22"/>
        </w:rPr>
      </w:pPr>
    </w:p>
    <w:p w14:paraId="67BE027B" w14:textId="77777777" w:rsidR="005B5EB8" w:rsidRPr="005D2270" w:rsidRDefault="005B5EB8" w:rsidP="00ED6BB6">
      <w:pPr>
        <w:numPr>
          <w:ilvl w:val="0"/>
          <w:numId w:val="6"/>
        </w:numPr>
        <w:spacing w:line="240" w:lineRule="exact"/>
        <w:ind w:left="284" w:hanging="284"/>
        <w:jc w:val="both"/>
        <w:rPr>
          <w:rFonts w:ascii="Arial" w:hAnsi="Arial" w:cs="Arial"/>
        </w:rPr>
      </w:pPr>
      <w:r w:rsidRPr="00247199">
        <w:rPr>
          <w:rFonts w:ascii="Arial" w:eastAsia="Arial Unicode MS" w:hAnsi="Arial" w:cs="Arial"/>
          <w:sz w:val="22"/>
        </w:rPr>
        <w:t>El saldo corresponde a la construcción de edificios públicos, con recursos propios, y con recursos de programas federales, entre otros, que se han estado capitalizando con cada Acta de Entrega-Recepción.</w:t>
      </w:r>
    </w:p>
    <w:p w14:paraId="7F72110E" w14:textId="77777777" w:rsidR="005B5EB8" w:rsidRDefault="005B5EB8" w:rsidP="005B5EB8">
      <w:pPr>
        <w:spacing w:line="240" w:lineRule="exact"/>
        <w:jc w:val="both"/>
        <w:rPr>
          <w:rFonts w:ascii="Arial" w:hAnsi="Arial" w:cs="Arial"/>
        </w:rPr>
      </w:pPr>
    </w:p>
    <w:p w14:paraId="56054743" w14:textId="77777777" w:rsidR="00AD1F9A" w:rsidRDefault="00AD1F9A" w:rsidP="005B5EB8">
      <w:pPr>
        <w:spacing w:line="240" w:lineRule="exact"/>
        <w:jc w:val="both"/>
        <w:rPr>
          <w:rFonts w:ascii="Arial" w:hAnsi="Arial" w:cs="Arial"/>
        </w:rPr>
      </w:pPr>
    </w:p>
    <w:tbl>
      <w:tblPr>
        <w:tblW w:w="8936" w:type="dxa"/>
        <w:tblInd w:w="65" w:type="dxa"/>
        <w:tblLayout w:type="fixed"/>
        <w:tblCellMar>
          <w:left w:w="70" w:type="dxa"/>
          <w:right w:w="70" w:type="dxa"/>
        </w:tblCellMar>
        <w:tblLook w:val="04A0" w:firstRow="1" w:lastRow="0" w:firstColumn="1" w:lastColumn="0" w:noHBand="0" w:noVBand="1"/>
      </w:tblPr>
      <w:tblGrid>
        <w:gridCol w:w="4900"/>
        <w:gridCol w:w="2440"/>
        <w:gridCol w:w="1596"/>
      </w:tblGrid>
      <w:tr w:rsidR="00C42328" w:rsidRPr="00C42328" w14:paraId="350F7DAF" w14:textId="77777777" w:rsidTr="00EF6506">
        <w:trPr>
          <w:trHeight w:val="300"/>
        </w:trPr>
        <w:tc>
          <w:tcPr>
            <w:tcW w:w="7340" w:type="dxa"/>
            <w:gridSpan w:val="2"/>
            <w:tcBorders>
              <w:top w:val="single" w:sz="4" w:space="0" w:color="auto"/>
              <w:left w:val="single" w:sz="4" w:space="0" w:color="auto"/>
              <w:bottom w:val="single" w:sz="4" w:space="0" w:color="auto"/>
              <w:right w:val="single" w:sz="4" w:space="0" w:color="auto"/>
            </w:tcBorders>
            <w:hideMark/>
          </w:tcPr>
          <w:p w14:paraId="238BB4E0" w14:textId="77777777" w:rsidR="00C42328" w:rsidRPr="004030B9" w:rsidRDefault="00C42328" w:rsidP="00C42328">
            <w:pPr>
              <w:rPr>
                <w:rFonts w:ascii="Arial" w:hAnsi="Arial" w:cs="Arial"/>
                <w:b/>
                <w:bCs/>
                <w:color w:val="000000"/>
                <w:sz w:val="18"/>
                <w:szCs w:val="18"/>
              </w:rPr>
            </w:pPr>
            <w:r w:rsidRPr="004030B9">
              <w:rPr>
                <w:rFonts w:ascii="Arial" w:hAnsi="Arial" w:cs="Arial"/>
                <w:b/>
                <w:bCs/>
                <w:color w:val="000000"/>
                <w:sz w:val="18"/>
                <w:szCs w:val="18"/>
              </w:rPr>
              <w:t>C) Construcciones en Proceso en Bienes de Dominio Público</w:t>
            </w:r>
          </w:p>
        </w:tc>
        <w:tc>
          <w:tcPr>
            <w:tcW w:w="1596" w:type="dxa"/>
            <w:tcBorders>
              <w:top w:val="single" w:sz="4" w:space="0" w:color="auto"/>
              <w:left w:val="nil"/>
              <w:bottom w:val="single" w:sz="4" w:space="0" w:color="auto"/>
              <w:right w:val="single" w:sz="4" w:space="0" w:color="auto"/>
            </w:tcBorders>
            <w:noWrap/>
            <w:vAlign w:val="center"/>
            <w:hideMark/>
          </w:tcPr>
          <w:p w14:paraId="41A6BF8E" w14:textId="77777777" w:rsidR="00C42328" w:rsidRPr="004030B9" w:rsidRDefault="00C42328" w:rsidP="00854F50">
            <w:pPr>
              <w:jc w:val="right"/>
              <w:rPr>
                <w:rFonts w:ascii="Arial" w:hAnsi="Arial" w:cs="Arial"/>
                <w:b/>
                <w:bCs/>
                <w:color w:val="000000"/>
                <w:sz w:val="18"/>
                <w:szCs w:val="18"/>
              </w:rPr>
            </w:pPr>
            <w:r w:rsidRPr="000F0F3B">
              <w:rPr>
                <w:rFonts w:ascii="Arial" w:hAnsi="Arial" w:cs="Arial"/>
                <w:b/>
                <w:bCs/>
                <w:color w:val="000000"/>
                <w:sz w:val="20"/>
                <w:szCs w:val="20"/>
              </w:rPr>
              <w:t xml:space="preserve"> </w:t>
            </w:r>
            <w:r w:rsidRPr="004030B9">
              <w:rPr>
                <w:rFonts w:ascii="Arial" w:hAnsi="Arial" w:cs="Arial"/>
                <w:b/>
                <w:bCs/>
                <w:color w:val="000000"/>
                <w:sz w:val="18"/>
                <w:szCs w:val="18"/>
              </w:rPr>
              <w:t xml:space="preserve">$   </w:t>
            </w:r>
            <w:r w:rsidR="00DB08DF" w:rsidRPr="004030B9">
              <w:rPr>
                <w:rFonts w:ascii="Arial" w:hAnsi="Arial" w:cs="Arial"/>
                <w:b/>
                <w:bCs/>
                <w:color w:val="000000"/>
                <w:sz w:val="18"/>
                <w:szCs w:val="18"/>
              </w:rPr>
              <w:t>2</w:t>
            </w:r>
            <w:r w:rsidR="00854F50">
              <w:rPr>
                <w:rFonts w:ascii="Arial" w:hAnsi="Arial" w:cs="Arial"/>
                <w:b/>
                <w:bCs/>
                <w:color w:val="000000"/>
                <w:sz w:val="18"/>
                <w:szCs w:val="18"/>
              </w:rPr>
              <w:t>12</w:t>
            </w:r>
            <w:r w:rsidR="00DB08DF" w:rsidRPr="004030B9">
              <w:rPr>
                <w:rFonts w:ascii="Arial" w:hAnsi="Arial" w:cs="Arial"/>
                <w:b/>
                <w:bCs/>
                <w:color w:val="000000"/>
                <w:sz w:val="18"/>
                <w:szCs w:val="18"/>
              </w:rPr>
              <w:t>,</w:t>
            </w:r>
            <w:r w:rsidR="00854F50">
              <w:rPr>
                <w:rFonts w:ascii="Arial" w:hAnsi="Arial" w:cs="Arial"/>
                <w:b/>
                <w:bCs/>
                <w:color w:val="000000"/>
                <w:sz w:val="18"/>
                <w:szCs w:val="18"/>
              </w:rPr>
              <w:t>483</w:t>
            </w:r>
            <w:r w:rsidR="00DB08DF" w:rsidRPr="004030B9">
              <w:rPr>
                <w:rFonts w:ascii="Arial" w:hAnsi="Arial" w:cs="Arial"/>
                <w:b/>
                <w:bCs/>
                <w:color w:val="000000"/>
                <w:sz w:val="18"/>
                <w:szCs w:val="18"/>
              </w:rPr>
              <w:t>,</w:t>
            </w:r>
            <w:r w:rsidR="00854F50">
              <w:rPr>
                <w:rFonts w:ascii="Arial" w:hAnsi="Arial" w:cs="Arial"/>
                <w:b/>
                <w:bCs/>
                <w:color w:val="000000"/>
                <w:sz w:val="18"/>
                <w:szCs w:val="18"/>
              </w:rPr>
              <w:t>481</w:t>
            </w:r>
            <w:r w:rsidRPr="004030B9">
              <w:rPr>
                <w:rFonts w:ascii="Arial" w:hAnsi="Arial" w:cs="Arial"/>
                <w:b/>
                <w:bCs/>
                <w:color w:val="000000"/>
                <w:sz w:val="18"/>
                <w:szCs w:val="18"/>
              </w:rPr>
              <w:t xml:space="preserve"> </w:t>
            </w:r>
          </w:p>
        </w:tc>
      </w:tr>
      <w:tr w:rsidR="00A73A54" w:rsidRPr="00C42328" w14:paraId="17F2C77C" w14:textId="77777777" w:rsidTr="00EF6506">
        <w:trPr>
          <w:trHeight w:val="300"/>
        </w:trPr>
        <w:tc>
          <w:tcPr>
            <w:tcW w:w="7340" w:type="dxa"/>
            <w:gridSpan w:val="2"/>
            <w:tcBorders>
              <w:top w:val="single" w:sz="4" w:space="0" w:color="auto"/>
              <w:left w:val="single" w:sz="4" w:space="0" w:color="auto"/>
              <w:bottom w:val="single" w:sz="4" w:space="0" w:color="auto"/>
              <w:right w:val="single" w:sz="4" w:space="0" w:color="auto"/>
            </w:tcBorders>
          </w:tcPr>
          <w:p w14:paraId="2E5566E9" w14:textId="77777777" w:rsidR="00A73A54" w:rsidRPr="000F0F3B" w:rsidRDefault="00A73A54" w:rsidP="00C42328">
            <w:pPr>
              <w:rPr>
                <w:rFonts w:ascii="Arial" w:hAnsi="Arial" w:cs="Arial"/>
                <w:b/>
                <w:bCs/>
                <w:color w:val="000000"/>
                <w:sz w:val="20"/>
                <w:szCs w:val="20"/>
              </w:rPr>
            </w:pPr>
            <w:r w:rsidRPr="00C42328">
              <w:rPr>
                <w:rFonts w:ascii="Arial" w:hAnsi="Arial" w:cs="Arial"/>
                <w:b/>
                <w:bCs/>
                <w:color w:val="000000"/>
                <w:sz w:val="18"/>
                <w:szCs w:val="18"/>
              </w:rPr>
              <w:t>Edificación Habitacional en Proceso</w:t>
            </w:r>
          </w:p>
        </w:tc>
        <w:tc>
          <w:tcPr>
            <w:tcW w:w="1596" w:type="dxa"/>
            <w:tcBorders>
              <w:top w:val="single" w:sz="4" w:space="0" w:color="auto"/>
              <w:left w:val="nil"/>
              <w:bottom w:val="single" w:sz="4" w:space="0" w:color="auto"/>
              <w:right w:val="single" w:sz="4" w:space="0" w:color="auto"/>
            </w:tcBorders>
            <w:noWrap/>
            <w:vAlign w:val="center"/>
          </w:tcPr>
          <w:p w14:paraId="1D59C54C" w14:textId="77777777" w:rsidR="00A73A54" w:rsidRPr="000F0F3B" w:rsidRDefault="00A73A54" w:rsidP="00DB08DF">
            <w:pPr>
              <w:jc w:val="right"/>
              <w:rPr>
                <w:rFonts w:ascii="Arial" w:hAnsi="Arial" w:cs="Arial"/>
                <w:b/>
                <w:bCs/>
                <w:color w:val="000000"/>
                <w:sz w:val="20"/>
                <w:szCs w:val="20"/>
              </w:rPr>
            </w:pPr>
          </w:p>
        </w:tc>
      </w:tr>
      <w:tr w:rsidR="00A73A54" w:rsidRPr="00C42328" w14:paraId="4610E245" w14:textId="77777777" w:rsidTr="00EF6506">
        <w:trPr>
          <w:trHeight w:val="300"/>
        </w:trPr>
        <w:tc>
          <w:tcPr>
            <w:tcW w:w="4900" w:type="dxa"/>
            <w:tcBorders>
              <w:top w:val="single" w:sz="4" w:space="0" w:color="auto"/>
              <w:left w:val="single" w:sz="4" w:space="0" w:color="auto"/>
              <w:bottom w:val="single" w:sz="4" w:space="0" w:color="auto"/>
              <w:right w:val="single" w:sz="4" w:space="0" w:color="auto"/>
            </w:tcBorders>
          </w:tcPr>
          <w:p w14:paraId="57DB8F7A" w14:textId="77777777" w:rsidR="00A73A54" w:rsidRPr="00A73A54" w:rsidRDefault="00A73A54" w:rsidP="00A73A54">
            <w:pPr>
              <w:rPr>
                <w:rFonts w:ascii="Arial" w:hAnsi="Arial" w:cs="Arial"/>
                <w:bCs/>
                <w:color w:val="000000"/>
                <w:sz w:val="20"/>
                <w:szCs w:val="20"/>
              </w:rPr>
            </w:pPr>
            <w:r w:rsidRPr="00A73A54">
              <w:rPr>
                <w:rFonts w:ascii="Arial" w:hAnsi="Arial" w:cs="Arial"/>
                <w:bCs/>
                <w:color w:val="000000"/>
                <w:sz w:val="18"/>
                <w:szCs w:val="18"/>
              </w:rPr>
              <w:t>Edificación Habitacional en Proceso Oficina Central</w:t>
            </w:r>
          </w:p>
        </w:tc>
        <w:tc>
          <w:tcPr>
            <w:tcW w:w="2440" w:type="dxa"/>
            <w:tcBorders>
              <w:top w:val="single" w:sz="4" w:space="0" w:color="auto"/>
              <w:left w:val="single" w:sz="4" w:space="0" w:color="auto"/>
              <w:bottom w:val="single" w:sz="4" w:space="0" w:color="auto"/>
              <w:right w:val="single" w:sz="4" w:space="0" w:color="auto"/>
            </w:tcBorders>
          </w:tcPr>
          <w:p w14:paraId="1D1C1456" w14:textId="77777777" w:rsidR="00A73A54" w:rsidRPr="00A73A54" w:rsidRDefault="00A73A54" w:rsidP="00854F50">
            <w:pPr>
              <w:jc w:val="right"/>
              <w:rPr>
                <w:rFonts w:ascii="Arial" w:hAnsi="Arial" w:cs="Arial"/>
                <w:bCs/>
                <w:color w:val="000000"/>
                <w:sz w:val="20"/>
                <w:szCs w:val="20"/>
              </w:rPr>
            </w:pPr>
            <w:r w:rsidRPr="00C44727">
              <w:rPr>
                <w:rFonts w:ascii="Arial" w:hAnsi="Arial" w:cs="Arial"/>
                <w:bCs/>
                <w:color w:val="000000"/>
                <w:sz w:val="18"/>
                <w:szCs w:val="18"/>
              </w:rPr>
              <w:t xml:space="preserve">                </w:t>
            </w:r>
          </w:p>
        </w:tc>
        <w:tc>
          <w:tcPr>
            <w:tcW w:w="1596" w:type="dxa"/>
            <w:tcBorders>
              <w:top w:val="single" w:sz="4" w:space="0" w:color="auto"/>
              <w:left w:val="nil"/>
              <w:bottom w:val="single" w:sz="4" w:space="0" w:color="auto"/>
              <w:right w:val="single" w:sz="4" w:space="0" w:color="auto"/>
            </w:tcBorders>
            <w:noWrap/>
            <w:vAlign w:val="center"/>
          </w:tcPr>
          <w:p w14:paraId="5944F8FD" w14:textId="77777777" w:rsidR="00A73A54" w:rsidRPr="000F0F3B" w:rsidRDefault="00A73A54" w:rsidP="00DB08DF">
            <w:pPr>
              <w:jc w:val="right"/>
              <w:rPr>
                <w:rFonts w:ascii="Arial" w:hAnsi="Arial" w:cs="Arial"/>
                <w:b/>
                <w:bCs/>
                <w:color w:val="000000"/>
                <w:sz w:val="20"/>
                <w:szCs w:val="20"/>
              </w:rPr>
            </w:pPr>
          </w:p>
        </w:tc>
      </w:tr>
      <w:tr w:rsidR="00C42328" w:rsidRPr="00C42328" w14:paraId="797BD31C" w14:textId="77777777" w:rsidTr="00EF6506">
        <w:trPr>
          <w:trHeight w:val="300"/>
        </w:trPr>
        <w:tc>
          <w:tcPr>
            <w:tcW w:w="8936" w:type="dxa"/>
            <w:gridSpan w:val="3"/>
            <w:tcBorders>
              <w:top w:val="single" w:sz="4" w:space="0" w:color="auto"/>
              <w:left w:val="single" w:sz="4" w:space="0" w:color="auto"/>
              <w:bottom w:val="single" w:sz="4" w:space="0" w:color="auto"/>
              <w:right w:val="single" w:sz="4" w:space="0" w:color="000000"/>
            </w:tcBorders>
            <w:hideMark/>
          </w:tcPr>
          <w:p w14:paraId="10C53B2C" w14:textId="77777777" w:rsidR="00C42328" w:rsidRPr="00C42328" w:rsidRDefault="00C42328" w:rsidP="00C42328">
            <w:pPr>
              <w:rPr>
                <w:rFonts w:ascii="Arial" w:hAnsi="Arial" w:cs="Arial"/>
                <w:b/>
                <w:bCs/>
                <w:color w:val="000000"/>
                <w:sz w:val="18"/>
                <w:szCs w:val="18"/>
              </w:rPr>
            </w:pPr>
            <w:r w:rsidRPr="00C42328">
              <w:rPr>
                <w:rFonts w:ascii="Arial" w:hAnsi="Arial" w:cs="Arial"/>
                <w:b/>
                <w:bCs/>
                <w:color w:val="000000"/>
                <w:sz w:val="18"/>
                <w:szCs w:val="18"/>
              </w:rPr>
              <w:t>Edificación No Habitacional en Proceso Oficina Central</w:t>
            </w:r>
          </w:p>
        </w:tc>
      </w:tr>
      <w:tr w:rsidR="00C42328" w:rsidRPr="00C42328" w14:paraId="23183553" w14:textId="77777777" w:rsidTr="00EF6506">
        <w:trPr>
          <w:trHeight w:val="246"/>
        </w:trPr>
        <w:tc>
          <w:tcPr>
            <w:tcW w:w="4900" w:type="dxa"/>
            <w:tcBorders>
              <w:top w:val="nil"/>
              <w:left w:val="single" w:sz="4" w:space="0" w:color="auto"/>
              <w:bottom w:val="single" w:sz="4" w:space="0" w:color="auto"/>
              <w:right w:val="single" w:sz="4" w:space="0" w:color="auto"/>
            </w:tcBorders>
            <w:hideMark/>
          </w:tcPr>
          <w:p w14:paraId="1E5EC7FE" w14:textId="77777777" w:rsidR="00C42328" w:rsidRPr="00C44727" w:rsidRDefault="00C42328" w:rsidP="00C42328">
            <w:pPr>
              <w:rPr>
                <w:rFonts w:ascii="Arial" w:hAnsi="Arial" w:cs="Arial"/>
                <w:bCs/>
                <w:color w:val="000000"/>
                <w:sz w:val="18"/>
                <w:szCs w:val="18"/>
              </w:rPr>
            </w:pPr>
            <w:r w:rsidRPr="00C44727">
              <w:rPr>
                <w:rFonts w:ascii="Arial" w:hAnsi="Arial" w:cs="Arial"/>
                <w:bCs/>
                <w:color w:val="000000"/>
                <w:sz w:val="18"/>
                <w:szCs w:val="18"/>
              </w:rPr>
              <w:t>Edificación No Habitacional en Proceso Oficina Central</w:t>
            </w:r>
          </w:p>
        </w:tc>
        <w:tc>
          <w:tcPr>
            <w:tcW w:w="2440" w:type="dxa"/>
            <w:tcBorders>
              <w:top w:val="nil"/>
              <w:left w:val="nil"/>
              <w:bottom w:val="single" w:sz="4" w:space="0" w:color="auto"/>
              <w:right w:val="single" w:sz="4" w:space="0" w:color="auto"/>
            </w:tcBorders>
            <w:noWrap/>
            <w:vAlign w:val="center"/>
            <w:hideMark/>
          </w:tcPr>
          <w:p w14:paraId="352B27A0" w14:textId="77777777" w:rsidR="00C42328" w:rsidRPr="00C44727" w:rsidRDefault="00C42328" w:rsidP="00854F50">
            <w:pPr>
              <w:jc w:val="right"/>
              <w:rPr>
                <w:rFonts w:ascii="Arial" w:hAnsi="Arial" w:cs="Arial"/>
                <w:bCs/>
                <w:color w:val="000000"/>
                <w:sz w:val="18"/>
                <w:szCs w:val="18"/>
              </w:rPr>
            </w:pPr>
            <w:r w:rsidRPr="00C44727">
              <w:rPr>
                <w:rFonts w:ascii="Arial" w:hAnsi="Arial" w:cs="Arial"/>
                <w:bCs/>
                <w:color w:val="000000"/>
                <w:sz w:val="18"/>
                <w:szCs w:val="18"/>
              </w:rPr>
              <w:t xml:space="preserve">           </w:t>
            </w:r>
            <w:r w:rsidR="008A6565" w:rsidRPr="00C44727">
              <w:rPr>
                <w:rFonts w:ascii="Arial" w:hAnsi="Arial" w:cs="Arial"/>
                <w:bCs/>
                <w:color w:val="000000"/>
                <w:sz w:val="18"/>
                <w:szCs w:val="18"/>
              </w:rPr>
              <w:t xml:space="preserve">  </w:t>
            </w:r>
            <w:r w:rsidRPr="00C44727">
              <w:rPr>
                <w:rFonts w:ascii="Arial" w:hAnsi="Arial" w:cs="Arial"/>
                <w:bCs/>
                <w:color w:val="000000"/>
                <w:sz w:val="18"/>
                <w:szCs w:val="18"/>
              </w:rPr>
              <w:t xml:space="preserve">    </w:t>
            </w:r>
          </w:p>
        </w:tc>
        <w:tc>
          <w:tcPr>
            <w:tcW w:w="1596" w:type="dxa"/>
            <w:tcBorders>
              <w:top w:val="nil"/>
              <w:left w:val="nil"/>
              <w:bottom w:val="single" w:sz="4" w:space="0" w:color="auto"/>
              <w:right w:val="single" w:sz="4" w:space="0" w:color="auto"/>
            </w:tcBorders>
            <w:noWrap/>
            <w:hideMark/>
          </w:tcPr>
          <w:p w14:paraId="539C027C" w14:textId="77777777" w:rsidR="00C42328" w:rsidRPr="00C42328" w:rsidRDefault="00C42328" w:rsidP="00C42328">
            <w:pPr>
              <w:rPr>
                <w:rFonts w:ascii="Arial" w:hAnsi="Arial" w:cs="Arial"/>
                <w:b/>
                <w:bCs/>
                <w:color w:val="000000"/>
                <w:sz w:val="18"/>
                <w:szCs w:val="18"/>
              </w:rPr>
            </w:pPr>
            <w:r w:rsidRPr="00C42328">
              <w:rPr>
                <w:rFonts w:ascii="Arial" w:hAnsi="Arial" w:cs="Arial"/>
                <w:b/>
                <w:bCs/>
                <w:color w:val="000000"/>
                <w:sz w:val="18"/>
                <w:szCs w:val="18"/>
              </w:rPr>
              <w:t> </w:t>
            </w:r>
          </w:p>
        </w:tc>
      </w:tr>
      <w:tr w:rsidR="00C44727" w:rsidRPr="00C42328" w14:paraId="2C01E7F5" w14:textId="77777777" w:rsidTr="00EF6506">
        <w:trPr>
          <w:trHeight w:val="246"/>
        </w:trPr>
        <w:tc>
          <w:tcPr>
            <w:tcW w:w="8936" w:type="dxa"/>
            <w:gridSpan w:val="3"/>
            <w:tcBorders>
              <w:top w:val="nil"/>
              <w:left w:val="single" w:sz="4" w:space="0" w:color="auto"/>
              <w:bottom w:val="single" w:sz="4" w:space="0" w:color="auto"/>
              <w:right w:val="single" w:sz="4" w:space="0" w:color="auto"/>
            </w:tcBorders>
          </w:tcPr>
          <w:p w14:paraId="72C288AA" w14:textId="77777777" w:rsidR="00C44727" w:rsidRPr="00C42328" w:rsidRDefault="00C44727" w:rsidP="00C44727">
            <w:pPr>
              <w:rPr>
                <w:rFonts w:ascii="Arial" w:hAnsi="Arial" w:cs="Arial"/>
                <w:b/>
                <w:bCs/>
                <w:color w:val="000000"/>
                <w:sz w:val="18"/>
                <w:szCs w:val="18"/>
              </w:rPr>
            </w:pPr>
            <w:r w:rsidRPr="00C44727">
              <w:rPr>
                <w:rFonts w:ascii="Arial" w:hAnsi="Arial" w:cs="Arial"/>
                <w:b/>
                <w:bCs/>
                <w:color w:val="000000"/>
                <w:sz w:val="18"/>
                <w:szCs w:val="18"/>
              </w:rPr>
              <w:t>División de Terrenos y Construcción de Obras de Urbanización en Proceso Oficina Central</w:t>
            </w:r>
          </w:p>
        </w:tc>
      </w:tr>
      <w:tr w:rsidR="00C44727" w:rsidRPr="00C42328" w14:paraId="2F176042" w14:textId="77777777" w:rsidTr="00EF6506">
        <w:trPr>
          <w:trHeight w:val="246"/>
        </w:trPr>
        <w:tc>
          <w:tcPr>
            <w:tcW w:w="4900" w:type="dxa"/>
            <w:tcBorders>
              <w:top w:val="nil"/>
              <w:left w:val="single" w:sz="4" w:space="0" w:color="auto"/>
              <w:bottom w:val="single" w:sz="4" w:space="0" w:color="auto"/>
              <w:right w:val="single" w:sz="4" w:space="0" w:color="auto"/>
            </w:tcBorders>
          </w:tcPr>
          <w:p w14:paraId="602C61C4" w14:textId="77777777" w:rsidR="00C44727" w:rsidRPr="00C44727" w:rsidRDefault="00C44727" w:rsidP="00C42328">
            <w:pPr>
              <w:rPr>
                <w:rFonts w:ascii="Arial" w:hAnsi="Arial" w:cs="Arial"/>
                <w:color w:val="000000"/>
                <w:sz w:val="18"/>
                <w:szCs w:val="18"/>
              </w:rPr>
            </w:pPr>
            <w:r w:rsidRPr="00C44727">
              <w:rPr>
                <w:rFonts w:ascii="Arial" w:hAnsi="Arial" w:cs="Arial"/>
                <w:bCs/>
                <w:color w:val="000000"/>
                <w:sz w:val="18"/>
                <w:szCs w:val="18"/>
              </w:rPr>
              <w:t>División de Terrenos y Construcción de Obras de Urbanización en Proceso Oficina Central</w:t>
            </w:r>
          </w:p>
        </w:tc>
        <w:tc>
          <w:tcPr>
            <w:tcW w:w="2440" w:type="dxa"/>
            <w:tcBorders>
              <w:top w:val="nil"/>
              <w:left w:val="nil"/>
              <w:bottom w:val="single" w:sz="4" w:space="0" w:color="auto"/>
              <w:right w:val="single" w:sz="4" w:space="0" w:color="auto"/>
            </w:tcBorders>
            <w:noWrap/>
            <w:vAlign w:val="center"/>
          </w:tcPr>
          <w:p w14:paraId="21AF8C26" w14:textId="77777777" w:rsidR="00C44727" w:rsidRPr="00C42328" w:rsidRDefault="00A73A54" w:rsidP="00854F50">
            <w:pPr>
              <w:jc w:val="right"/>
              <w:rPr>
                <w:rFonts w:ascii="Arial" w:hAnsi="Arial" w:cs="Arial"/>
                <w:color w:val="000000"/>
                <w:sz w:val="18"/>
                <w:szCs w:val="18"/>
              </w:rPr>
            </w:pPr>
            <w:r>
              <w:rPr>
                <w:rFonts w:ascii="Arial" w:hAnsi="Arial" w:cs="Arial"/>
                <w:color w:val="000000"/>
                <w:sz w:val="18"/>
                <w:szCs w:val="18"/>
              </w:rPr>
              <w:t>$               2</w:t>
            </w:r>
            <w:r w:rsidR="00854F50">
              <w:rPr>
                <w:rFonts w:ascii="Arial" w:hAnsi="Arial" w:cs="Arial"/>
                <w:color w:val="000000"/>
                <w:sz w:val="18"/>
                <w:szCs w:val="18"/>
              </w:rPr>
              <w:t>7</w:t>
            </w:r>
            <w:r w:rsidR="00C44727">
              <w:rPr>
                <w:rFonts w:ascii="Arial" w:hAnsi="Arial" w:cs="Arial"/>
                <w:color w:val="000000"/>
                <w:sz w:val="18"/>
                <w:szCs w:val="18"/>
              </w:rPr>
              <w:t>,</w:t>
            </w:r>
            <w:r w:rsidR="00854F50">
              <w:rPr>
                <w:rFonts w:ascii="Arial" w:hAnsi="Arial" w:cs="Arial"/>
                <w:color w:val="000000"/>
                <w:sz w:val="18"/>
                <w:szCs w:val="18"/>
              </w:rPr>
              <w:t>75</w:t>
            </w:r>
            <w:r>
              <w:rPr>
                <w:rFonts w:ascii="Arial" w:hAnsi="Arial" w:cs="Arial"/>
                <w:color w:val="000000"/>
                <w:sz w:val="18"/>
                <w:szCs w:val="18"/>
              </w:rPr>
              <w:t>4</w:t>
            </w:r>
            <w:r w:rsidR="00C44727">
              <w:rPr>
                <w:rFonts w:ascii="Arial" w:hAnsi="Arial" w:cs="Arial"/>
                <w:color w:val="000000"/>
                <w:sz w:val="18"/>
                <w:szCs w:val="18"/>
              </w:rPr>
              <w:t>,</w:t>
            </w:r>
            <w:r>
              <w:rPr>
                <w:rFonts w:ascii="Arial" w:hAnsi="Arial" w:cs="Arial"/>
                <w:color w:val="000000"/>
                <w:sz w:val="18"/>
                <w:szCs w:val="18"/>
              </w:rPr>
              <w:t>4</w:t>
            </w:r>
            <w:r w:rsidR="00854F50">
              <w:rPr>
                <w:rFonts w:ascii="Arial" w:hAnsi="Arial" w:cs="Arial"/>
                <w:color w:val="000000"/>
                <w:sz w:val="18"/>
                <w:szCs w:val="18"/>
              </w:rPr>
              <w:t>15</w:t>
            </w:r>
          </w:p>
        </w:tc>
        <w:tc>
          <w:tcPr>
            <w:tcW w:w="1596" w:type="dxa"/>
            <w:tcBorders>
              <w:top w:val="nil"/>
              <w:left w:val="nil"/>
              <w:bottom w:val="single" w:sz="4" w:space="0" w:color="auto"/>
              <w:right w:val="single" w:sz="4" w:space="0" w:color="auto"/>
            </w:tcBorders>
            <w:noWrap/>
          </w:tcPr>
          <w:p w14:paraId="66A04F84" w14:textId="77777777" w:rsidR="00C44727" w:rsidRPr="00C42328" w:rsidRDefault="00C44727" w:rsidP="00C42328">
            <w:pPr>
              <w:rPr>
                <w:rFonts w:ascii="Arial" w:hAnsi="Arial" w:cs="Arial"/>
                <w:b/>
                <w:bCs/>
                <w:color w:val="000000"/>
                <w:sz w:val="18"/>
                <w:szCs w:val="18"/>
              </w:rPr>
            </w:pPr>
          </w:p>
        </w:tc>
      </w:tr>
      <w:tr w:rsidR="00C42328" w:rsidRPr="00C42328" w14:paraId="2B4A4889" w14:textId="77777777" w:rsidTr="00FE2BC1">
        <w:trPr>
          <w:trHeight w:val="300"/>
        </w:trPr>
        <w:tc>
          <w:tcPr>
            <w:tcW w:w="8936" w:type="dxa"/>
            <w:gridSpan w:val="3"/>
            <w:tcBorders>
              <w:top w:val="single" w:sz="4" w:space="0" w:color="auto"/>
              <w:left w:val="single" w:sz="4" w:space="0" w:color="auto"/>
              <w:bottom w:val="single" w:sz="4" w:space="0" w:color="auto"/>
              <w:right w:val="single" w:sz="4" w:space="0" w:color="000000"/>
            </w:tcBorders>
            <w:hideMark/>
          </w:tcPr>
          <w:p w14:paraId="2ED48DA2" w14:textId="77777777" w:rsidR="00C42328" w:rsidRPr="00C42328" w:rsidRDefault="00C42328" w:rsidP="00C42328">
            <w:pPr>
              <w:rPr>
                <w:rFonts w:ascii="Arial" w:hAnsi="Arial" w:cs="Arial"/>
                <w:b/>
                <w:bCs/>
                <w:color w:val="000000"/>
                <w:sz w:val="18"/>
                <w:szCs w:val="18"/>
              </w:rPr>
            </w:pPr>
            <w:r w:rsidRPr="00C42328">
              <w:rPr>
                <w:rFonts w:ascii="Arial" w:hAnsi="Arial" w:cs="Arial"/>
                <w:b/>
                <w:bCs/>
                <w:color w:val="000000"/>
                <w:sz w:val="18"/>
                <w:szCs w:val="18"/>
              </w:rPr>
              <w:t xml:space="preserve">Construcción de </w:t>
            </w:r>
            <w:r w:rsidR="00873667" w:rsidRPr="00C42328">
              <w:rPr>
                <w:rFonts w:ascii="Arial" w:hAnsi="Arial" w:cs="Arial"/>
                <w:b/>
                <w:bCs/>
                <w:color w:val="000000"/>
                <w:sz w:val="18"/>
                <w:szCs w:val="18"/>
              </w:rPr>
              <w:t>Vías</w:t>
            </w:r>
            <w:r w:rsidRPr="00C42328">
              <w:rPr>
                <w:rFonts w:ascii="Arial" w:hAnsi="Arial" w:cs="Arial"/>
                <w:b/>
                <w:bCs/>
                <w:color w:val="000000"/>
                <w:sz w:val="18"/>
                <w:szCs w:val="18"/>
              </w:rPr>
              <w:t xml:space="preserve"> de Comunicación en Proceso Oficina Central</w:t>
            </w:r>
          </w:p>
        </w:tc>
      </w:tr>
      <w:tr w:rsidR="00C42328" w:rsidRPr="00C42328" w14:paraId="1ADD17C7" w14:textId="77777777" w:rsidTr="00FE2BC1">
        <w:trPr>
          <w:trHeight w:val="423"/>
        </w:trPr>
        <w:tc>
          <w:tcPr>
            <w:tcW w:w="4900" w:type="dxa"/>
            <w:tcBorders>
              <w:top w:val="single" w:sz="4" w:space="0" w:color="auto"/>
              <w:left w:val="single" w:sz="4" w:space="0" w:color="auto"/>
              <w:bottom w:val="single" w:sz="4" w:space="0" w:color="auto"/>
              <w:right w:val="single" w:sz="4" w:space="0" w:color="auto"/>
            </w:tcBorders>
            <w:hideMark/>
          </w:tcPr>
          <w:p w14:paraId="5BCD6A96" w14:textId="77777777" w:rsidR="00C42328" w:rsidRPr="00C42328" w:rsidRDefault="00C42328" w:rsidP="00C42328">
            <w:pPr>
              <w:rPr>
                <w:rFonts w:ascii="Arial" w:hAnsi="Arial" w:cs="Arial"/>
                <w:color w:val="000000"/>
                <w:sz w:val="18"/>
                <w:szCs w:val="18"/>
              </w:rPr>
            </w:pPr>
            <w:r w:rsidRPr="00C42328">
              <w:rPr>
                <w:rFonts w:ascii="Arial" w:hAnsi="Arial" w:cs="Arial"/>
                <w:color w:val="000000"/>
                <w:sz w:val="18"/>
                <w:szCs w:val="18"/>
              </w:rPr>
              <w:lastRenderedPageBreak/>
              <w:t xml:space="preserve">Construcción de </w:t>
            </w:r>
            <w:r w:rsidR="00873667" w:rsidRPr="00C42328">
              <w:rPr>
                <w:rFonts w:ascii="Arial" w:hAnsi="Arial" w:cs="Arial"/>
                <w:color w:val="000000"/>
                <w:sz w:val="18"/>
                <w:szCs w:val="18"/>
              </w:rPr>
              <w:t>Vías</w:t>
            </w:r>
            <w:r w:rsidRPr="00C42328">
              <w:rPr>
                <w:rFonts w:ascii="Arial" w:hAnsi="Arial" w:cs="Arial"/>
                <w:color w:val="000000"/>
                <w:sz w:val="18"/>
                <w:szCs w:val="18"/>
              </w:rPr>
              <w:t xml:space="preserve"> de Comunicación en Proceso Oficina Central</w:t>
            </w:r>
          </w:p>
        </w:tc>
        <w:tc>
          <w:tcPr>
            <w:tcW w:w="2440" w:type="dxa"/>
            <w:tcBorders>
              <w:top w:val="single" w:sz="4" w:space="0" w:color="auto"/>
              <w:left w:val="nil"/>
              <w:bottom w:val="single" w:sz="4" w:space="0" w:color="auto"/>
              <w:right w:val="single" w:sz="4" w:space="0" w:color="auto"/>
            </w:tcBorders>
            <w:noWrap/>
            <w:vAlign w:val="center"/>
            <w:hideMark/>
          </w:tcPr>
          <w:p w14:paraId="727EECE2" w14:textId="77777777" w:rsidR="00C42328" w:rsidRPr="00C42328" w:rsidRDefault="00C42328" w:rsidP="00854F50">
            <w:pPr>
              <w:jc w:val="right"/>
              <w:rPr>
                <w:rFonts w:ascii="Arial" w:hAnsi="Arial" w:cs="Arial"/>
                <w:color w:val="000000"/>
                <w:sz w:val="18"/>
                <w:szCs w:val="18"/>
              </w:rPr>
            </w:pPr>
            <w:r w:rsidRPr="00C42328">
              <w:rPr>
                <w:rFonts w:ascii="Arial" w:hAnsi="Arial" w:cs="Arial"/>
                <w:color w:val="000000"/>
                <w:sz w:val="18"/>
                <w:szCs w:val="18"/>
              </w:rPr>
              <w:t xml:space="preserve"> $       </w:t>
            </w:r>
            <w:r w:rsidR="008A6565">
              <w:rPr>
                <w:rFonts w:ascii="Arial" w:hAnsi="Arial" w:cs="Arial"/>
                <w:color w:val="000000"/>
                <w:sz w:val="18"/>
                <w:szCs w:val="18"/>
              </w:rPr>
              <w:t xml:space="preserve">  </w:t>
            </w:r>
            <w:r w:rsidRPr="00C42328">
              <w:rPr>
                <w:rFonts w:ascii="Arial" w:hAnsi="Arial" w:cs="Arial"/>
                <w:color w:val="000000"/>
                <w:sz w:val="18"/>
                <w:szCs w:val="18"/>
              </w:rPr>
              <w:t xml:space="preserve">    </w:t>
            </w:r>
            <w:r w:rsidR="00854F50">
              <w:rPr>
                <w:rFonts w:ascii="Arial" w:hAnsi="Arial" w:cs="Arial"/>
                <w:color w:val="000000"/>
                <w:sz w:val="18"/>
                <w:szCs w:val="18"/>
              </w:rPr>
              <w:t>67,979,309</w:t>
            </w:r>
          </w:p>
        </w:tc>
        <w:tc>
          <w:tcPr>
            <w:tcW w:w="1596" w:type="dxa"/>
            <w:tcBorders>
              <w:top w:val="single" w:sz="4" w:space="0" w:color="auto"/>
              <w:left w:val="nil"/>
              <w:bottom w:val="single" w:sz="4" w:space="0" w:color="auto"/>
              <w:right w:val="single" w:sz="4" w:space="0" w:color="auto"/>
            </w:tcBorders>
            <w:noWrap/>
            <w:hideMark/>
          </w:tcPr>
          <w:p w14:paraId="0A5285A1" w14:textId="77777777" w:rsidR="00C42328" w:rsidRPr="00C42328" w:rsidRDefault="00C42328" w:rsidP="00C42328">
            <w:pPr>
              <w:rPr>
                <w:rFonts w:ascii="Arial" w:hAnsi="Arial" w:cs="Arial"/>
                <w:b/>
                <w:bCs/>
                <w:color w:val="000000"/>
                <w:sz w:val="18"/>
                <w:szCs w:val="18"/>
              </w:rPr>
            </w:pPr>
            <w:r w:rsidRPr="00C42328">
              <w:rPr>
                <w:rFonts w:ascii="Arial" w:hAnsi="Arial" w:cs="Arial"/>
                <w:b/>
                <w:bCs/>
                <w:color w:val="000000"/>
                <w:sz w:val="18"/>
                <w:szCs w:val="18"/>
              </w:rPr>
              <w:t> </w:t>
            </w:r>
          </w:p>
        </w:tc>
      </w:tr>
      <w:tr w:rsidR="00C44727" w:rsidRPr="00C42328" w14:paraId="48A1210D" w14:textId="77777777" w:rsidTr="00EF6506">
        <w:trPr>
          <w:trHeight w:val="423"/>
        </w:trPr>
        <w:tc>
          <w:tcPr>
            <w:tcW w:w="8936" w:type="dxa"/>
            <w:gridSpan w:val="3"/>
            <w:tcBorders>
              <w:top w:val="nil"/>
              <w:left w:val="single" w:sz="4" w:space="0" w:color="auto"/>
              <w:bottom w:val="single" w:sz="4" w:space="0" w:color="auto"/>
              <w:right w:val="single" w:sz="4" w:space="0" w:color="auto"/>
            </w:tcBorders>
            <w:vAlign w:val="center"/>
          </w:tcPr>
          <w:p w14:paraId="2EE6002A" w14:textId="77777777" w:rsidR="00C44727" w:rsidRPr="00C44727" w:rsidRDefault="00C44727" w:rsidP="00C44727">
            <w:pPr>
              <w:rPr>
                <w:rFonts w:ascii="Arial" w:hAnsi="Arial" w:cs="Arial"/>
                <w:b/>
                <w:bCs/>
                <w:color w:val="000000"/>
                <w:sz w:val="18"/>
                <w:szCs w:val="18"/>
              </w:rPr>
            </w:pPr>
            <w:r w:rsidRPr="00C44727">
              <w:rPr>
                <w:rFonts w:ascii="Arial" w:hAnsi="Arial" w:cs="Arial"/>
                <w:b/>
                <w:color w:val="000000"/>
                <w:sz w:val="18"/>
                <w:szCs w:val="18"/>
              </w:rPr>
              <w:t>Trabajos de Acabados en Edificaciones y Otros Trabajos Especializados en proceso Oficina Central</w:t>
            </w:r>
          </w:p>
        </w:tc>
      </w:tr>
      <w:tr w:rsidR="00C42328" w:rsidRPr="00C42328" w14:paraId="6383392E" w14:textId="77777777" w:rsidTr="00EF6506">
        <w:trPr>
          <w:trHeight w:val="386"/>
        </w:trPr>
        <w:tc>
          <w:tcPr>
            <w:tcW w:w="4900" w:type="dxa"/>
            <w:tcBorders>
              <w:top w:val="nil"/>
              <w:left w:val="single" w:sz="4" w:space="0" w:color="auto"/>
              <w:bottom w:val="single" w:sz="4" w:space="0" w:color="auto"/>
              <w:right w:val="single" w:sz="4" w:space="0" w:color="auto"/>
            </w:tcBorders>
            <w:hideMark/>
          </w:tcPr>
          <w:p w14:paraId="687DC8BC" w14:textId="77777777" w:rsidR="00C42328" w:rsidRPr="00C42328" w:rsidRDefault="00C42328" w:rsidP="00C42328">
            <w:pPr>
              <w:rPr>
                <w:rFonts w:ascii="Arial" w:hAnsi="Arial" w:cs="Arial"/>
                <w:color w:val="000000"/>
                <w:sz w:val="18"/>
                <w:szCs w:val="18"/>
              </w:rPr>
            </w:pPr>
            <w:r w:rsidRPr="00C42328">
              <w:rPr>
                <w:rFonts w:ascii="Arial" w:hAnsi="Arial" w:cs="Arial"/>
                <w:color w:val="000000"/>
                <w:sz w:val="18"/>
                <w:szCs w:val="18"/>
              </w:rPr>
              <w:t>Trabajos de Acabados en Edificaciones y Otros Trabajos Especializados en proceso Oficina Central</w:t>
            </w:r>
          </w:p>
        </w:tc>
        <w:tc>
          <w:tcPr>
            <w:tcW w:w="2440" w:type="dxa"/>
            <w:tcBorders>
              <w:top w:val="nil"/>
              <w:left w:val="nil"/>
              <w:bottom w:val="single" w:sz="4" w:space="0" w:color="auto"/>
              <w:right w:val="single" w:sz="4" w:space="0" w:color="auto"/>
            </w:tcBorders>
            <w:noWrap/>
            <w:vAlign w:val="center"/>
            <w:hideMark/>
          </w:tcPr>
          <w:p w14:paraId="3C8ACC68" w14:textId="77777777" w:rsidR="00C42328" w:rsidRPr="00C42328" w:rsidRDefault="00C42328" w:rsidP="00854F50">
            <w:pPr>
              <w:jc w:val="right"/>
              <w:rPr>
                <w:rFonts w:ascii="Arial" w:hAnsi="Arial" w:cs="Arial"/>
                <w:color w:val="000000"/>
                <w:sz w:val="18"/>
                <w:szCs w:val="18"/>
              </w:rPr>
            </w:pPr>
            <w:r w:rsidRPr="00C42328">
              <w:rPr>
                <w:rFonts w:ascii="Arial" w:hAnsi="Arial" w:cs="Arial"/>
                <w:color w:val="000000"/>
                <w:sz w:val="18"/>
                <w:szCs w:val="18"/>
              </w:rPr>
              <w:t xml:space="preserve"> $      </w:t>
            </w:r>
            <w:r w:rsidR="00C44727">
              <w:rPr>
                <w:rFonts w:ascii="Arial" w:hAnsi="Arial" w:cs="Arial"/>
                <w:color w:val="000000"/>
                <w:sz w:val="18"/>
                <w:szCs w:val="18"/>
              </w:rPr>
              <w:t xml:space="preserve">  </w:t>
            </w:r>
            <w:r w:rsidRPr="00C42328">
              <w:rPr>
                <w:rFonts w:ascii="Arial" w:hAnsi="Arial" w:cs="Arial"/>
                <w:color w:val="000000"/>
                <w:sz w:val="18"/>
                <w:szCs w:val="18"/>
              </w:rPr>
              <w:t xml:space="preserve">     </w:t>
            </w:r>
            <w:r w:rsidR="00A73A54">
              <w:rPr>
                <w:rFonts w:ascii="Arial" w:hAnsi="Arial" w:cs="Arial"/>
                <w:color w:val="000000"/>
                <w:sz w:val="18"/>
                <w:szCs w:val="18"/>
              </w:rPr>
              <w:t>11</w:t>
            </w:r>
            <w:r w:rsidR="00854F50">
              <w:rPr>
                <w:rFonts w:ascii="Arial" w:hAnsi="Arial" w:cs="Arial"/>
                <w:color w:val="000000"/>
                <w:sz w:val="18"/>
                <w:szCs w:val="18"/>
              </w:rPr>
              <w:t>6</w:t>
            </w:r>
            <w:r w:rsidR="00A73A54">
              <w:rPr>
                <w:rFonts w:ascii="Arial" w:hAnsi="Arial" w:cs="Arial"/>
                <w:color w:val="000000"/>
                <w:sz w:val="18"/>
                <w:szCs w:val="18"/>
              </w:rPr>
              <w:t>,</w:t>
            </w:r>
            <w:r w:rsidR="00854F50">
              <w:rPr>
                <w:rFonts w:ascii="Arial" w:hAnsi="Arial" w:cs="Arial"/>
                <w:color w:val="000000"/>
                <w:sz w:val="18"/>
                <w:szCs w:val="18"/>
              </w:rPr>
              <w:t>749</w:t>
            </w:r>
            <w:r w:rsidR="00A73A54">
              <w:rPr>
                <w:rFonts w:ascii="Arial" w:hAnsi="Arial" w:cs="Arial"/>
                <w:color w:val="000000"/>
                <w:sz w:val="18"/>
                <w:szCs w:val="18"/>
              </w:rPr>
              <w:t>,</w:t>
            </w:r>
            <w:r w:rsidR="00854F50">
              <w:rPr>
                <w:rFonts w:ascii="Arial" w:hAnsi="Arial" w:cs="Arial"/>
                <w:color w:val="000000"/>
                <w:sz w:val="18"/>
                <w:szCs w:val="18"/>
              </w:rPr>
              <w:t>758</w:t>
            </w:r>
            <w:r w:rsidRPr="00C42328">
              <w:rPr>
                <w:rFonts w:ascii="Arial" w:hAnsi="Arial" w:cs="Arial"/>
                <w:color w:val="000000"/>
                <w:sz w:val="18"/>
                <w:szCs w:val="18"/>
              </w:rPr>
              <w:t xml:space="preserve"> </w:t>
            </w:r>
          </w:p>
        </w:tc>
        <w:tc>
          <w:tcPr>
            <w:tcW w:w="1596" w:type="dxa"/>
            <w:tcBorders>
              <w:top w:val="nil"/>
              <w:left w:val="nil"/>
              <w:bottom w:val="single" w:sz="4" w:space="0" w:color="auto"/>
              <w:right w:val="single" w:sz="4" w:space="0" w:color="auto"/>
            </w:tcBorders>
            <w:noWrap/>
            <w:hideMark/>
          </w:tcPr>
          <w:p w14:paraId="33D09224" w14:textId="77777777" w:rsidR="00C42328" w:rsidRPr="00C42328" w:rsidRDefault="00C42328" w:rsidP="00C42328">
            <w:pPr>
              <w:rPr>
                <w:rFonts w:ascii="Arial" w:hAnsi="Arial" w:cs="Arial"/>
                <w:b/>
                <w:bCs/>
                <w:color w:val="000000"/>
                <w:sz w:val="18"/>
                <w:szCs w:val="18"/>
              </w:rPr>
            </w:pPr>
            <w:r w:rsidRPr="00C42328">
              <w:rPr>
                <w:rFonts w:ascii="Arial" w:hAnsi="Arial" w:cs="Arial"/>
                <w:b/>
                <w:bCs/>
                <w:color w:val="000000"/>
                <w:sz w:val="18"/>
                <w:szCs w:val="18"/>
              </w:rPr>
              <w:t> </w:t>
            </w:r>
          </w:p>
        </w:tc>
      </w:tr>
    </w:tbl>
    <w:p w14:paraId="3C358C34" w14:textId="77777777" w:rsidR="005B5EB8" w:rsidRPr="00A060A7" w:rsidRDefault="00C44727" w:rsidP="005B5EB8">
      <w:pPr>
        <w:spacing w:line="240" w:lineRule="exact"/>
        <w:jc w:val="both"/>
        <w:rPr>
          <w:rFonts w:ascii="Arial" w:eastAsia="Arial Unicode MS" w:hAnsi="Arial" w:cs="Arial"/>
          <w:sz w:val="20"/>
          <w:szCs w:val="20"/>
        </w:rPr>
      </w:pPr>
      <w:r>
        <w:rPr>
          <w:rFonts w:ascii="Arial" w:hAnsi="Arial" w:cs="Arial"/>
        </w:rPr>
        <w:t xml:space="preserve"> </w:t>
      </w:r>
    </w:p>
    <w:p w14:paraId="6D506F58" w14:textId="77777777" w:rsidR="00CB79F9" w:rsidRPr="004030B9" w:rsidRDefault="004030B9" w:rsidP="00AD2D72">
      <w:pPr>
        <w:spacing w:line="240" w:lineRule="exact"/>
        <w:ind w:right="-122"/>
        <w:rPr>
          <w:rFonts w:ascii="Arial" w:eastAsia="Arial Unicode MS" w:hAnsi="Arial" w:cs="Arial"/>
          <w:sz w:val="22"/>
        </w:rPr>
      </w:pPr>
      <w:r>
        <w:rPr>
          <w:rFonts w:ascii="Arial" w:eastAsia="Arial Unicode MS" w:hAnsi="Arial" w:cs="Arial"/>
          <w:sz w:val="22"/>
        </w:rPr>
        <w:t>C</w:t>
      </w:r>
      <w:r w:rsidRPr="004030B9">
        <w:rPr>
          <w:rFonts w:ascii="Arial" w:eastAsia="Arial Unicode MS" w:hAnsi="Arial" w:cs="Arial"/>
          <w:sz w:val="22"/>
        </w:rPr>
        <w:t>) El saldo representa las Obras en proceso de Construcción</w:t>
      </w:r>
      <w:r>
        <w:rPr>
          <w:rFonts w:ascii="Arial" w:eastAsia="Arial Unicode MS" w:hAnsi="Arial" w:cs="Arial"/>
          <w:sz w:val="22"/>
        </w:rPr>
        <w:t>, que a continuación se enlistan</w:t>
      </w:r>
      <w:r w:rsidR="00AD2D72">
        <w:rPr>
          <w:rFonts w:ascii="Arial" w:eastAsia="Arial Unicode MS" w:hAnsi="Arial" w:cs="Arial"/>
          <w:sz w:val="22"/>
        </w:rPr>
        <w:t>:</w:t>
      </w:r>
    </w:p>
    <w:tbl>
      <w:tblPr>
        <w:tblW w:w="17495" w:type="dxa"/>
        <w:tblInd w:w="70" w:type="dxa"/>
        <w:tblLayout w:type="fixed"/>
        <w:tblCellMar>
          <w:left w:w="70" w:type="dxa"/>
          <w:right w:w="70" w:type="dxa"/>
        </w:tblCellMar>
        <w:tblLook w:val="04A0" w:firstRow="1" w:lastRow="0" w:firstColumn="1" w:lastColumn="0" w:noHBand="0" w:noVBand="1"/>
      </w:tblPr>
      <w:tblGrid>
        <w:gridCol w:w="9000"/>
        <w:gridCol w:w="8495"/>
      </w:tblGrid>
      <w:tr w:rsidR="00C42328" w:rsidRPr="001C3B35" w14:paraId="04311847" w14:textId="77777777" w:rsidTr="00331316">
        <w:trPr>
          <w:trHeight w:val="8189"/>
        </w:trPr>
        <w:tc>
          <w:tcPr>
            <w:tcW w:w="9000" w:type="dxa"/>
            <w:tcBorders>
              <w:top w:val="nil"/>
              <w:left w:val="nil"/>
              <w:bottom w:val="nil"/>
              <w:right w:val="nil"/>
            </w:tcBorders>
            <w:noWrap/>
            <w:vAlign w:val="bottom"/>
            <w:hideMark/>
          </w:tcPr>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85"/>
              <w:gridCol w:w="6543"/>
              <w:gridCol w:w="1197"/>
            </w:tblGrid>
            <w:tr w:rsidR="00CD10D6" w:rsidRPr="001C3B35" w14:paraId="5BC8B836" w14:textId="77777777" w:rsidTr="00331316">
              <w:trPr>
                <w:trHeight w:val="456"/>
              </w:trPr>
              <w:tc>
                <w:tcPr>
                  <w:tcW w:w="8925" w:type="dxa"/>
                  <w:gridSpan w:val="3"/>
                  <w:tcBorders>
                    <w:bottom w:val="single" w:sz="4" w:space="0" w:color="auto"/>
                  </w:tcBorders>
                  <w:shd w:val="clear" w:color="auto" w:fill="D0CECE"/>
                  <w:noWrap/>
                  <w:vAlign w:val="center"/>
                </w:tcPr>
                <w:p w14:paraId="41CC759C" w14:textId="77777777" w:rsidR="00CD10D6" w:rsidRPr="001C3B35" w:rsidRDefault="00CD10D6" w:rsidP="00EF6506">
                  <w:pPr>
                    <w:jc w:val="center"/>
                    <w:rPr>
                      <w:rFonts w:asciiTheme="majorHAnsi" w:eastAsia="Arial Unicode MS" w:hAnsiTheme="majorHAnsi" w:cs="Arial Unicode MS"/>
                      <w:b/>
                      <w:bCs/>
                      <w:color w:val="000000"/>
                      <w:sz w:val="18"/>
                      <w:szCs w:val="18"/>
                    </w:rPr>
                  </w:pPr>
                  <w:r w:rsidRPr="001C3B35">
                    <w:rPr>
                      <w:rFonts w:asciiTheme="majorHAnsi" w:eastAsia="Arial Unicode MS" w:hAnsiTheme="majorHAnsi" w:cs="Arial Unicode MS"/>
                      <w:b/>
                      <w:bCs/>
                      <w:color w:val="000000"/>
                      <w:sz w:val="18"/>
                      <w:szCs w:val="18"/>
                    </w:rPr>
                    <w:lastRenderedPageBreak/>
                    <w:t xml:space="preserve">CUENTA                                 </w:t>
                  </w:r>
                  <w:r w:rsidRPr="001C3B35">
                    <w:rPr>
                      <w:rFonts w:asciiTheme="majorHAnsi" w:eastAsia="Arial Unicode MS" w:hAnsiTheme="majorHAnsi" w:cs="Arial Unicode MS"/>
                      <w:b/>
                      <w:bCs/>
                      <w:color w:val="000000"/>
                      <w:sz w:val="18"/>
                      <w:szCs w:val="18"/>
                    </w:rPr>
                    <w:tab/>
                    <w:t>DESCRIPCIÓN</w:t>
                  </w:r>
                  <w:r w:rsidRPr="001C3B35">
                    <w:rPr>
                      <w:rFonts w:asciiTheme="majorHAnsi" w:eastAsia="Arial Unicode MS" w:hAnsiTheme="majorHAnsi" w:cs="Arial Unicode MS"/>
                      <w:b/>
                      <w:bCs/>
                      <w:color w:val="000000"/>
                      <w:sz w:val="18"/>
                      <w:szCs w:val="18"/>
                    </w:rPr>
                    <w:tab/>
                    <w:t xml:space="preserve">                            </w:t>
                  </w:r>
                  <w:r w:rsidR="00331316">
                    <w:rPr>
                      <w:rFonts w:asciiTheme="majorHAnsi" w:eastAsia="Arial Unicode MS" w:hAnsiTheme="majorHAnsi" w:cs="Arial Unicode MS"/>
                      <w:b/>
                      <w:bCs/>
                      <w:color w:val="000000"/>
                      <w:sz w:val="18"/>
                      <w:szCs w:val="18"/>
                    </w:rPr>
                    <w:t xml:space="preserve">                                                           </w:t>
                  </w:r>
                  <w:r w:rsidRPr="001C3B35">
                    <w:rPr>
                      <w:rFonts w:asciiTheme="majorHAnsi" w:eastAsia="Arial Unicode MS" w:hAnsiTheme="majorHAnsi" w:cs="Arial Unicode MS"/>
                      <w:b/>
                      <w:bCs/>
                      <w:color w:val="000000"/>
                      <w:sz w:val="18"/>
                      <w:szCs w:val="18"/>
                    </w:rPr>
                    <w:t xml:space="preserve">  IMPORTE                          </w:t>
                  </w:r>
                </w:p>
              </w:tc>
            </w:tr>
            <w:tr w:rsidR="00CD10D6" w:rsidRPr="001C3B35" w14:paraId="28E2156A" w14:textId="77777777" w:rsidTr="00331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40"/>
              </w:trPr>
              <w:tc>
                <w:tcPr>
                  <w:tcW w:w="1185" w:type="dxa"/>
                  <w:tcBorders>
                    <w:top w:val="single" w:sz="4" w:space="0" w:color="auto"/>
                    <w:left w:val="single" w:sz="4" w:space="0" w:color="auto"/>
                    <w:bottom w:val="single" w:sz="4" w:space="0" w:color="auto"/>
                    <w:right w:val="single" w:sz="4" w:space="0" w:color="auto"/>
                  </w:tcBorders>
                  <w:vAlign w:val="center"/>
                </w:tcPr>
                <w:p w14:paraId="3E4FE7F4" w14:textId="77777777" w:rsidR="00CD10D6" w:rsidRPr="001C3B35" w:rsidRDefault="00CD10D6" w:rsidP="00B96548">
                  <w:pPr>
                    <w:jc w:val="center"/>
                    <w:rPr>
                      <w:rFonts w:asciiTheme="majorHAnsi" w:hAnsiTheme="majorHAnsi" w:cs="Calibri"/>
                      <w:sz w:val="14"/>
                      <w:szCs w:val="14"/>
                    </w:rPr>
                  </w:pPr>
                  <w:r w:rsidRPr="001C3B35">
                    <w:rPr>
                      <w:rFonts w:asciiTheme="majorHAnsi" w:hAnsiTheme="majorHAnsi" w:cs="Calibri"/>
                      <w:sz w:val="14"/>
                      <w:szCs w:val="14"/>
                    </w:rPr>
                    <w:t>5111</w:t>
                  </w:r>
                </w:p>
              </w:tc>
              <w:tc>
                <w:tcPr>
                  <w:tcW w:w="6543" w:type="dxa"/>
                  <w:tcBorders>
                    <w:top w:val="single" w:sz="4" w:space="0" w:color="auto"/>
                    <w:left w:val="single" w:sz="4" w:space="0" w:color="auto"/>
                    <w:bottom w:val="single" w:sz="4" w:space="0" w:color="auto"/>
                    <w:right w:val="single" w:sz="4" w:space="0" w:color="auto"/>
                  </w:tcBorders>
                  <w:vAlign w:val="center"/>
                </w:tcPr>
                <w:p w14:paraId="1A824A8B" w14:textId="77777777" w:rsidR="00CD10D6" w:rsidRPr="001C3B35" w:rsidRDefault="00CD10D6" w:rsidP="00E16E35">
                  <w:pPr>
                    <w:rPr>
                      <w:rFonts w:asciiTheme="majorHAnsi" w:hAnsiTheme="majorHAnsi" w:cs="Calibri"/>
                      <w:color w:val="000000"/>
                      <w:sz w:val="14"/>
                      <w:szCs w:val="14"/>
                    </w:rPr>
                  </w:pPr>
                  <w:r w:rsidRPr="001C3B35">
                    <w:rPr>
                      <w:rFonts w:asciiTheme="majorHAnsi" w:hAnsiTheme="majorHAnsi" w:cs="Calibri"/>
                      <w:color w:val="000000"/>
                      <w:sz w:val="14"/>
                      <w:szCs w:val="14"/>
                    </w:rPr>
                    <w:t>PRODEUR-PRON-2024-ROS-LP-16/REMODELACION DEL PARQUE CHULA VISTA/ ING. JOSE MIGUEL ANGULO SANCHEZ</w:t>
                  </w:r>
                </w:p>
              </w:tc>
              <w:tc>
                <w:tcPr>
                  <w:tcW w:w="1197" w:type="dxa"/>
                  <w:tcBorders>
                    <w:top w:val="single" w:sz="4" w:space="0" w:color="auto"/>
                    <w:left w:val="single" w:sz="4" w:space="0" w:color="auto"/>
                    <w:bottom w:val="single" w:sz="4" w:space="0" w:color="auto"/>
                    <w:right w:val="single" w:sz="4" w:space="0" w:color="auto"/>
                  </w:tcBorders>
                  <w:noWrap/>
                  <w:vAlign w:val="center"/>
                </w:tcPr>
                <w:p w14:paraId="1372743D" w14:textId="77777777" w:rsidR="00CD10D6" w:rsidRPr="001C3B35" w:rsidRDefault="00CD10D6" w:rsidP="00720139">
                  <w:pPr>
                    <w:jc w:val="right"/>
                    <w:rPr>
                      <w:rFonts w:asciiTheme="majorHAnsi" w:hAnsiTheme="majorHAnsi" w:cs="Calibri"/>
                      <w:color w:val="000000"/>
                      <w:sz w:val="14"/>
                      <w:szCs w:val="14"/>
                    </w:rPr>
                  </w:pPr>
                  <w:r w:rsidRPr="001C3B35">
                    <w:rPr>
                      <w:rFonts w:asciiTheme="majorHAnsi" w:hAnsiTheme="majorHAnsi" w:cs="Calibri"/>
                      <w:color w:val="000000"/>
                      <w:sz w:val="14"/>
                      <w:szCs w:val="14"/>
                    </w:rPr>
                    <w:t xml:space="preserve"> $    1,739,426.91 </w:t>
                  </w:r>
                </w:p>
              </w:tc>
            </w:tr>
            <w:tr w:rsidR="00C61764" w:rsidRPr="001C3B35" w14:paraId="609186B9" w14:textId="77777777" w:rsidTr="00331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94"/>
              </w:trPr>
              <w:tc>
                <w:tcPr>
                  <w:tcW w:w="1185" w:type="dxa"/>
                  <w:tcBorders>
                    <w:top w:val="single" w:sz="4" w:space="0" w:color="auto"/>
                    <w:left w:val="single" w:sz="4" w:space="0" w:color="auto"/>
                    <w:bottom w:val="single" w:sz="4" w:space="0" w:color="auto"/>
                    <w:right w:val="single" w:sz="4" w:space="0" w:color="auto"/>
                  </w:tcBorders>
                  <w:vAlign w:val="center"/>
                </w:tcPr>
                <w:p w14:paraId="045C4167" w14:textId="77777777" w:rsidR="00C61764" w:rsidRPr="001C3B35" w:rsidRDefault="00CE43CC" w:rsidP="00B96548">
                  <w:pPr>
                    <w:jc w:val="center"/>
                    <w:rPr>
                      <w:rFonts w:asciiTheme="majorHAnsi" w:hAnsiTheme="majorHAnsi" w:cs="Calibri"/>
                      <w:sz w:val="14"/>
                      <w:szCs w:val="14"/>
                    </w:rPr>
                  </w:pPr>
                  <w:r w:rsidRPr="001C3B35">
                    <w:rPr>
                      <w:rFonts w:asciiTheme="majorHAnsi" w:hAnsiTheme="majorHAnsi" w:cs="Calibri"/>
                      <w:sz w:val="14"/>
                      <w:szCs w:val="14"/>
                    </w:rPr>
                    <w:t>5003</w:t>
                  </w:r>
                  <w:r w:rsidR="007D040A" w:rsidRPr="001C3B35">
                    <w:rPr>
                      <w:rFonts w:asciiTheme="majorHAnsi" w:hAnsiTheme="majorHAnsi" w:cs="Calibri"/>
                      <w:sz w:val="14"/>
                      <w:szCs w:val="14"/>
                    </w:rPr>
                    <w:t xml:space="preserve"> y 7268</w:t>
                  </w:r>
                </w:p>
              </w:tc>
              <w:tc>
                <w:tcPr>
                  <w:tcW w:w="6543" w:type="dxa"/>
                  <w:tcBorders>
                    <w:top w:val="single" w:sz="4" w:space="0" w:color="auto"/>
                    <w:left w:val="single" w:sz="4" w:space="0" w:color="auto"/>
                    <w:bottom w:val="single" w:sz="4" w:space="0" w:color="auto"/>
                    <w:right w:val="single" w:sz="4" w:space="0" w:color="auto"/>
                  </w:tcBorders>
                  <w:vAlign w:val="center"/>
                </w:tcPr>
                <w:p w14:paraId="6245C13E" w14:textId="77777777" w:rsidR="00CE43CC" w:rsidRPr="001C3B35" w:rsidRDefault="00CE43CC" w:rsidP="00CE43CC">
                  <w:pPr>
                    <w:jc w:val="both"/>
                    <w:rPr>
                      <w:rFonts w:asciiTheme="majorHAnsi" w:hAnsiTheme="majorHAnsi" w:cs="Arial"/>
                      <w:color w:val="000000"/>
                      <w:sz w:val="14"/>
                      <w:szCs w:val="14"/>
                      <w:lang w:val="es-ES_tradnl" w:eastAsia="en-US"/>
                    </w:rPr>
                  </w:pPr>
                  <w:r w:rsidRPr="001C3B35">
                    <w:rPr>
                      <w:rFonts w:asciiTheme="majorHAnsi" w:hAnsiTheme="majorHAnsi" w:cs="Arial"/>
                      <w:color w:val="000000"/>
                      <w:sz w:val="14"/>
                      <w:szCs w:val="14"/>
                      <w:lang w:val="es-ES_tradnl" w:eastAsia="en-US"/>
                    </w:rPr>
                    <w:t>PRODEUR-PRON-2025-ROS-LP-10/SUMINISTRO E INSTALACION DE SEMAFOROS CON DETECCION VEHICULAR, PLAYAS DE ROSARITO,B.C./FATPAD PROYECTOS,S.A. DE C.V. 1.15 - Recursos Federales</w:t>
                  </w:r>
                </w:p>
                <w:p w14:paraId="29134389" w14:textId="77777777" w:rsidR="00C61764" w:rsidRPr="001C3B35" w:rsidRDefault="00C61764" w:rsidP="00C61764">
                  <w:pPr>
                    <w:jc w:val="both"/>
                    <w:rPr>
                      <w:rFonts w:asciiTheme="majorHAnsi" w:hAnsiTheme="majorHAnsi" w:cs="Arial"/>
                      <w:color w:val="000000"/>
                      <w:sz w:val="14"/>
                      <w:szCs w:val="14"/>
                      <w:lang w:val="es-ES_tradnl" w:eastAsia="en-US"/>
                    </w:rPr>
                  </w:pPr>
                </w:p>
              </w:tc>
              <w:tc>
                <w:tcPr>
                  <w:tcW w:w="1197" w:type="dxa"/>
                  <w:tcBorders>
                    <w:top w:val="single" w:sz="4" w:space="0" w:color="auto"/>
                    <w:left w:val="single" w:sz="4" w:space="0" w:color="auto"/>
                    <w:bottom w:val="single" w:sz="4" w:space="0" w:color="auto"/>
                    <w:right w:val="single" w:sz="4" w:space="0" w:color="auto"/>
                  </w:tcBorders>
                  <w:noWrap/>
                  <w:vAlign w:val="center"/>
                </w:tcPr>
                <w:p w14:paraId="6312BAB4" w14:textId="77777777" w:rsidR="00C61764" w:rsidRPr="001C3B35" w:rsidRDefault="00CE43CC" w:rsidP="00720139">
                  <w:pPr>
                    <w:jc w:val="right"/>
                    <w:rPr>
                      <w:rFonts w:asciiTheme="majorHAnsi" w:hAnsiTheme="majorHAnsi" w:cs="Arial"/>
                      <w:color w:val="000000"/>
                      <w:sz w:val="14"/>
                      <w:szCs w:val="14"/>
                      <w:lang w:val="es-ES_tradnl" w:eastAsia="en-US"/>
                    </w:rPr>
                  </w:pPr>
                  <w:r w:rsidRPr="001C3B35">
                    <w:rPr>
                      <w:rFonts w:asciiTheme="majorHAnsi" w:hAnsiTheme="majorHAnsi" w:cs="Arial"/>
                      <w:color w:val="000000"/>
                      <w:sz w:val="14"/>
                      <w:szCs w:val="14"/>
                      <w:lang w:val="es-ES_tradnl" w:eastAsia="en-US"/>
                    </w:rPr>
                    <w:t xml:space="preserve">$   </w:t>
                  </w:r>
                  <w:r w:rsidR="007D040A" w:rsidRPr="001C3B35">
                    <w:rPr>
                      <w:rFonts w:asciiTheme="majorHAnsi" w:hAnsiTheme="majorHAnsi" w:cs="Arial"/>
                      <w:color w:val="000000"/>
                      <w:sz w:val="14"/>
                      <w:szCs w:val="14"/>
                      <w:lang w:val="es-ES_tradnl" w:eastAsia="en-US"/>
                    </w:rPr>
                    <w:t>21,132,000.00</w:t>
                  </w:r>
                </w:p>
              </w:tc>
            </w:tr>
            <w:tr w:rsidR="00C61764" w:rsidRPr="001C3B35" w14:paraId="4128600D" w14:textId="77777777" w:rsidTr="00331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39"/>
              </w:trPr>
              <w:tc>
                <w:tcPr>
                  <w:tcW w:w="1185" w:type="dxa"/>
                  <w:tcBorders>
                    <w:top w:val="single" w:sz="4" w:space="0" w:color="auto"/>
                    <w:left w:val="single" w:sz="4" w:space="0" w:color="auto"/>
                    <w:bottom w:val="single" w:sz="4" w:space="0" w:color="auto"/>
                    <w:right w:val="single" w:sz="4" w:space="0" w:color="auto"/>
                  </w:tcBorders>
                  <w:vAlign w:val="center"/>
                </w:tcPr>
                <w:p w14:paraId="49EA404C" w14:textId="77777777" w:rsidR="00C61764" w:rsidRPr="001C3B35" w:rsidRDefault="00CE43CC" w:rsidP="00B96548">
                  <w:pPr>
                    <w:jc w:val="center"/>
                    <w:rPr>
                      <w:rFonts w:asciiTheme="majorHAnsi" w:hAnsiTheme="majorHAnsi" w:cs="Calibri"/>
                      <w:sz w:val="14"/>
                      <w:szCs w:val="14"/>
                    </w:rPr>
                  </w:pPr>
                  <w:r w:rsidRPr="001C3B35">
                    <w:rPr>
                      <w:rFonts w:asciiTheme="majorHAnsi" w:hAnsiTheme="majorHAnsi" w:cs="Calibri"/>
                      <w:sz w:val="14"/>
                      <w:szCs w:val="14"/>
                    </w:rPr>
                    <w:t>6827</w:t>
                  </w:r>
                  <w:r w:rsidR="007D040A" w:rsidRPr="001C3B35">
                    <w:rPr>
                      <w:rFonts w:asciiTheme="majorHAnsi" w:hAnsiTheme="majorHAnsi" w:cs="Calibri"/>
                      <w:sz w:val="14"/>
                      <w:szCs w:val="14"/>
                    </w:rPr>
                    <w:t xml:space="preserve"> y 8040</w:t>
                  </w:r>
                </w:p>
              </w:tc>
              <w:tc>
                <w:tcPr>
                  <w:tcW w:w="6543" w:type="dxa"/>
                  <w:tcBorders>
                    <w:top w:val="single" w:sz="4" w:space="0" w:color="auto"/>
                    <w:left w:val="single" w:sz="4" w:space="0" w:color="auto"/>
                    <w:bottom w:val="single" w:sz="4" w:space="0" w:color="auto"/>
                    <w:right w:val="single" w:sz="4" w:space="0" w:color="auto"/>
                  </w:tcBorders>
                  <w:vAlign w:val="center"/>
                </w:tcPr>
                <w:p w14:paraId="3AB17C53" w14:textId="77777777" w:rsidR="00CE43CC" w:rsidRPr="001C3B35" w:rsidRDefault="00CE43CC" w:rsidP="00CE43CC">
                  <w:pPr>
                    <w:jc w:val="both"/>
                    <w:rPr>
                      <w:rFonts w:asciiTheme="majorHAnsi" w:hAnsiTheme="majorHAnsi" w:cs="Arial"/>
                      <w:color w:val="000000"/>
                      <w:sz w:val="14"/>
                      <w:szCs w:val="14"/>
                      <w:lang w:val="es-ES_tradnl" w:eastAsia="en-US"/>
                    </w:rPr>
                  </w:pPr>
                  <w:r w:rsidRPr="001C3B35">
                    <w:rPr>
                      <w:rFonts w:asciiTheme="majorHAnsi" w:hAnsiTheme="majorHAnsi" w:cs="Arial"/>
                      <w:color w:val="000000"/>
                      <w:sz w:val="14"/>
                      <w:szCs w:val="14"/>
                      <w:lang w:val="es-ES_tradnl" w:eastAsia="en-US"/>
                    </w:rPr>
                    <w:t>PRODEUR-R33-2025-ROS-LP-03/CONSTRUCCION DE LA RED DE AGUA POTABLE EN LA COLONIA CUMBRES DE POPOTLA, DEL MUNICIPIO DE PLAYAS DE ROSARITO, B.C/CONSTRUCTORA SEXTIN,S.A. DE C.V. 2.25 - Recursos Federales</w:t>
                  </w:r>
                </w:p>
                <w:p w14:paraId="45FB5864" w14:textId="77777777" w:rsidR="00C61764" w:rsidRPr="001C3B35" w:rsidRDefault="00C61764" w:rsidP="00B96548">
                  <w:pPr>
                    <w:jc w:val="both"/>
                    <w:rPr>
                      <w:rFonts w:asciiTheme="majorHAnsi" w:hAnsiTheme="majorHAnsi" w:cs="Arial"/>
                      <w:color w:val="000000"/>
                      <w:sz w:val="14"/>
                      <w:szCs w:val="14"/>
                      <w:lang w:val="es-ES_tradnl" w:eastAsia="en-US"/>
                    </w:rPr>
                  </w:pPr>
                </w:p>
              </w:tc>
              <w:tc>
                <w:tcPr>
                  <w:tcW w:w="1197" w:type="dxa"/>
                  <w:tcBorders>
                    <w:top w:val="single" w:sz="4" w:space="0" w:color="auto"/>
                    <w:left w:val="single" w:sz="4" w:space="0" w:color="auto"/>
                    <w:bottom w:val="single" w:sz="4" w:space="0" w:color="auto"/>
                    <w:right w:val="single" w:sz="4" w:space="0" w:color="auto"/>
                  </w:tcBorders>
                  <w:noWrap/>
                  <w:vAlign w:val="center"/>
                </w:tcPr>
                <w:p w14:paraId="567ABECE" w14:textId="77777777" w:rsidR="007D040A" w:rsidRPr="001C3B35" w:rsidRDefault="007D040A" w:rsidP="007D040A">
                  <w:pPr>
                    <w:jc w:val="right"/>
                    <w:rPr>
                      <w:rFonts w:asciiTheme="majorHAnsi" w:hAnsiTheme="majorHAnsi" w:cs="Arial"/>
                      <w:color w:val="000000"/>
                      <w:sz w:val="14"/>
                      <w:szCs w:val="14"/>
                      <w:lang w:val="es-ES_tradnl" w:eastAsia="en-US"/>
                    </w:rPr>
                  </w:pPr>
                  <w:r w:rsidRPr="001C3B35">
                    <w:rPr>
                      <w:rFonts w:asciiTheme="majorHAnsi" w:hAnsiTheme="majorHAnsi" w:cs="Arial"/>
                      <w:color w:val="000000"/>
                      <w:sz w:val="14"/>
                      <w:szCs w:val="14"/>
                      <w:lang w:val="es-ES_tradnl" w:eastAsia="en-US"/>
                    </w:rPr>
                    <w:t>$</w:t>
                  </w:r>
                  <w:r w:rsidR="001C3B35" w:rsidRPr="001C3B35">
                    <w:rPr>
                      <w:rFonts w:asciiTheme="majorHAnsi" w:hAnsiTheme="majorHAnsi" w:cs="Arial"/>
                      <w:color w:val="000000"/>
                      <w:sz w:val="14"/>
                      <w:szCs w:val="14"/>
                      <w:lang w:val="es-ES_tradnl" w:eastAsia="en-US"/>
                    </w:rPr>
                    <w:t xml:space="preserve"> </w:t>
                  </w:r>
                  <w:r w:rsidRPr="001C3B35">
                    <w:rPr>
                      <w:rFonts w:asciiTheme="majorHAnsi" w:hAnsiTheme="majorHAnsi" w:cs="Arial"/>
                      <w:color w:val="000000"/>
                      <w:sz w:val="14"/>
                      <w:szCs w:val="14"/>
                      <w:lang w:val="es-ES_tradnl" w:eastAsia="en-US"/>
                    </w:rPr>
                    <w:t xml:space="preserve">    6,622,414.53</w:t>
                  </w:r>
                </w:p>
                <w:p w14:paraId="3DF6D3CE" w14:textId="77777777" w:rsidR="00C61764" w:rsidRPr="001C3B35" w:rsidRDefault="00C61764" w:rsidP="00B96548">
                  <w:pPr>
                    <w:jc w:val="right"/>
                    <w:rPr>
                      <w:rFonts w:asciiTheme="majorHAnsi" w:hAnsiTheme="majorHAnsi" w:cs="Arial"/>
                      <w:color w:val="000000"/>
                      <w:sz w:val="14"/>
                      <w:szCs w:val="14"/>
                      <w:lang w:val="es-ES_tradnl" w:eastAsia="en-US"/>
                    </w:rPr>
                  </w:pPr>
                </w:p>
              </w:tc>
            </w:tr>
            <w:tr w:rsidR="00C61764" w:rsidRPr="001C3B35" w14:paraId="3494E2B3" w14:textId="77777777" w:rsidTr="00331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12"/>
              </w:trPr>
              <w:tc>
                <w:tcPr>
                  <w:tcW w:w="1185" w:type="dxa"/>
                  <w:tcBorders>
                    <w:top w:val="single" w:sz="4" w:space="0" w:color="auto"/>
                    <w:left w:val="single" w:sz="4" w:space="0" w:color="auto"/>
                    <w:bottom w:val="single" w:sz="4" w:space="0" w:color="auto"/>
                    <w:right w:val="single" w:sz="4" w:space="0" w:color="auto"/>
                  </w:tcBorders>
                  <w:vAlign w:val="center"/>
                </w:tcPr>
                <w:p w14:paraId="44F9A0DF" w14:textId="77777777" w:rsidR="00C61764" w:rsidRPr="001C3B35" w:rsidRDefault="007D040A" w:rsidP="00B96548">
                  <w:pPr>
                    <w:jc w:val="center"/>
                    <w:rPr>
                      <w:rFonts w:asciiTheme="majorHAnsi" w:hAnsiTheme="majorHAnsi" w:cs="Calibri"/>
                      <w:sz w:val="14"/>
                      <w:szCs w:val="14"/>
                    </w:rPr>
                  </w:pPr>
                  <w:r w:rsidRPr="001C3B35">
                    <w:rPr>
                      <w:rFonts w:asciiTheme="majorHAnsi" w:hAnsiTheme="majorHAnsi" w:cs="Calibri"/>
                      <w:sz w:val="14"/>
                      <w:szCs w:val="14"/>
                    </w:rPr>
                    <w:t>2429</w:t>
                  </w:r>
                </w:p>
              </w:tc>
              <w:tc>
                <w:tcPr>
                  <w:tcW w:w="6543" w:type="dxa"/>
                  <w:tcBorders>
                    <w:top w:val="single" w:sz="4" w:space="0" w:color="auto"/>
                    <w:left w:val="single" w:sz="4" w:space="0" w:color="auto"/>
                    <w:bottom w:val="single" w:sz="4" w:space="0" w:color="auto"/>
                    <w:right w:val="single" w:sz="4" w:space="0" w:color="auto"/>
                  </w:tcBorders>
                  <w:vAlign w:val="center"/>
                </w:tcPr>
                <w:p w14:paraId="379D7629" w14:textId="77777777" w:rsidR="007D040A" w:rsidRPr="001C3B35" w:rsidRDefault="007D040A" w:rsidP="007D040A">
                  <w:pPr>
                    <w:jc w:val="both"/>
                    <w:rPr>
                      <w:rFonts w:asciiTheme="majorHAnsi" w:hAnsiTheme="majorHAnsi" w:cs="Arial"/>
                      <w:color w:val="000000"/>
                      <w:sz w:val="14"/>
                      <w:szCs w:val="14"/>
                      <w:lang w:val="es-ES_tradnl" w:eastAsia="en-US"/>
                    </w:rPr>
                  </w:pPr>
                  <w:r w:rsidRPr="001C3B35">
                    <w:rPr>
                      <w:rFonts w:asciiTheme="majorHAnsi" w:hAnsiTheme="majorHAnsi" w:cs="Arial"/>
                      <w:color w:val="000000"/>
                      <w:sz w:val="14"/>
                      <w:szCs w:val="14"/>
                      <w:lang w:val="es-ES_tradnl" w:eastAsia="en-US"/>
                    </w:rPr>
                    <w:t>PRODEUR-PRON-2025-ROS-LP-02/PAVIMENTACION CON CARPETA ASFALTICA DE LA CALLE GUADALUPE RIVERA ENTRE CALLE MANUEL ZAZUETA Y CALLE REGINO, PRIMO TAPIA, PLAYAS DE ROSARITO B.C./ALFA CONSTRUCCIONES URBANAS, S.A. DE C.V. 1.15 - Recursos Federales</w:t>
                  </w:r>
                </w:p>
                <w:p w14:paraId="2ECAD2FF" w14:textId="77777777" w:rsidR="00C61764" w:rsidRPr="001C3B35" w:rsidRDefault="00C61764" w:rsidP="00CE6B6A">
                  <w:pPr>
                    <w:jc w:val="both"/>
                    <w:rPr>
                      <w:rFonts w:asciiTheme="majorHAnsi" w:hAnsiTheme="majorHAnsi" w:cs="Arial"/>
                      <w:color w:val="000000"/>
                      <w:sz w:val="14"/>
                      <w:szCs w:val="14"/>
                      <w:lang w:val="es-ES_tradnl" w:eastAsia="en-US"/>
                    </w:rPr>
                  </w:pPr>
                </w:p>
              </w:tc>
              <w:tc>
                <w:tcPr>
                  <w:tcW w:w="1197" w:type="dxa"/>
                  <w:tcBorders>
                    <w:top w:val="single" w:sz="4" w:space="0" w:color="auto"/>
                    <w:left w:val="single" w:sz="4" w:space="0" w:color="auto"/>
                    <w:bottom w:val="single" w:sz="4" w:space="0" w:color="auto"/>
                    <w:right w:val="single" w:sz="4" w:space="0" w:color="auto"/>
                  </w:tcBorders>
                  <w:noWrap/>
                  <w:vAlign w:val="center"/>
                </w:tcPr>
                <w:p w14:paraId="360D3AC8" w14:textId="77777777" w:rsidR="00C61764" w:rsidRPr="001C3B35" w:rsidRDefault="007D040A" w:rsidP="00720139">
                  <w:pPr>
                    <w:jc w:val="right"/>
                    <w:rPr>
                      <w:rFonts w:asciiTheme="majorHAnsi" w:hAnsiTheme="majorHAnsi" w:cs="Arial"/>
                      <w:color w:val="000000"/>
                      <w:sz w:val="14"/>
                      <w:szCs w:val="14"/>
                      <w:lang w:val="es-ES_tradnl" w:eastAsia="en-US"/>
                    </w:rPr>
                  </w:pPr>
                  <w:r w:rsidRPr="001C3B35">
                    <w:rPr>
                      <w:rFonts w:asciiTheme="majorHAnsi" w:hAnsiTheme="majorHAnsi" w:cs="Arial"/>
                      <w:color w:val="000000"/>
                      <w:sz w:val="14"/>
                      <w:szCs w:val="14"/>
                      <w:lang w:val="es-ES_tradnl" w:eastAsia="en-US"/>
                    </w:rPr>
                    <w:t>$</w:t>
                  </w:r>
                  <w:r w:rsidR="001C3B35" w:rsidRPr="001C3B35">
                    <w:rPr>
                      <w:rFonts w:asciiTheme="majorHAnsi" w:hAnsiTheme="majorHAnsi" w:cs="Arial"/>
                      <w:color w:val="000000"/>
                      <w:sz w:val="14"/>
                      <w:szCs w:val="14"/>
                      <w:lang w:val="es-ES_tradnl" w:eastAsia="en-US"/>
                    </w:rPr>
                    <w:t xml:space="preserve">  </w:t>
                  </w:r>
                  <w:r w:rsidRPr="001C3B35">
                    <w:rPr>
                      <w:rFonts w:asciiTheme="majorHAnsi" w:hAnsiTheme="majorHAnsi" w:cs="Arial"/>
                      <w:color w:val="000000"/>
                      <w:sz w:val="14"/>
                      <w:szCs w:val="14"/>
                      <w:lang w:val="es-ES_tradnl" w:eastAsia="en-US"/>
                    </w:rPr>
                    <w:t xml:space="preserve">   3,104,550.60</w:t>
                  </w:r>
                </w:p>
              </w:tc>
            </w:tr>
            <w:tr w:rsidR="007D040A" w:rsidRPr="001C3B35" w14:paraId="26BC7CD3" w14:textId="77777777" w:rsidTr="00331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39"/>
              </w:trPr>
              <w:tc>
                <w:tcPr>
                  <w:tcW w:w="1185" w:type="dxa"/>
                  <w:tcBorders>
                    <w:top w:val="single" w:sz="4" w:space="0" w:color="auto"/>
                    <w:left w:val="single" w:sz="4" w:space="0" w:color="auto"/>
                    <w:bottom w:val="single" w:sz="4" w:space="0" w:color="auto"/>
                    <w:right w:val="single" w:sz="4" w:space="0" w:color="auto"/>
                  </w:tcBorders>
                  <w:vAlign w:val="center"/>
                </w:tcPr>
                <w:p w14:paraId="4EC9B0E9" w14:textId="77777777" w:rsidR="007D040A" w:rsidRPr="001C3B35" w:rsidRDefault="001C3B35" w:rsidP="00B96548">
                  <w:pPr>
                    <w:jc w:val="center"/>
                    <w:rPr>
                      <w:rFonts w:asciiTheme="majorHAnsi" w:hAnsiTheme="majorHAnsi" w:cs="Calibri"/>
                      <w:sz w:val="14"/>
                      <w:szCs w:val="14"/>
                    </w:rPr>
                  </w:pPr>
                  <w:r>
                    <w:rPr>
                      <w:rFonts w:asciiTheme="majorHAnsi" w:hAnsiTheme="majorHAnsi" w:cs="Calibri"/>
                      <w:sz w:val="14"/>
                      <w:szCs w:val="14"/>
                    </w:rPr>
                    <w:t>2504</w:t>
                  </w:r>
                </w:p>
              </w:tc>
              <w:tc>
                <w:tcPr>
                  <w:tcW w:w="6543" w:type="dxa"/>
                  <w:tcBorders>
                    <w:top w:val="single" w:sz="4" w:space="0" w:color="auto"/>
                    <w:left w:val="single" w:sz="4" w:space="0" w:color="auto"/>
                    <w:bottom w:val="single" w:sz="4" w:space="0" w:color="auto"/>
                    <w:right w:val="single" w:sz="4" w:space="0" w:color="auto"/>
                  </w:tcBorders>
                  <w:vAlign w:val="center"/>
                </w:tcPr>
                <w:p w14:paraId="2A94CA37" w14:textId="77777777" w:rsidR="001C3B35" w:rsidRPr="001C3B35" w:rsidRDefault="001C3B35" w:rsidP="001C3B35">
                  <w:pPr>
                    <w:jc w:val="both"/>
                    <w:rPr>
                      <w:rFonts w:asciiTheme="majorHAnsi" w:hAnsiTheme="majorHAnsi" w:cs="Arial"/>
                      <w:color w:val="000000"/>
                      <w:sz w:val="14"/>
                      <w:szCs w:val="14"/>
                      <w:lang w:val="es-ES_tradnl" w:eastAsia="en-US"/>
                    </w:rPr>
                  </w:pPr>
                  <w:r w:rsidRPr="001C3B35">
                    <w:rPr>
                      <w:rFonts w:asciiTheme="majorHAnsi" w:hAnsiTheme="majorHAnsi" w:cs="Arial"/>
                      <w:color w:val="000000"/>
                      <w:sz w:val="14"/>
                      <w:szCs w:val="14"/>
                      <w:lang w:val="es-ES_tradnl" w:eastAsia="en-US"/>
                    </w:rPr>
                    <w:t>PRODEUR-PRON-2025-ROS-LP-05/PAVIMENTACION CON CARPETA ASFALTICA DE LA CALLE REGINO ENTRE CALLE RIO LERMA Y CALLE CIPRIANO PORTUGAL, PRIMO TAPIA, PLAYAS DE ROSARITO B.C./KALEN SERVICIOS Y PRODUCTOS 1.15 - Recursos Federales</w:t>
                  </w:r>
                </w:p>
                <w:p w14:paraId="291E6537" w14:textId="77777777" w:rsidR="007D040A" w:rsidRPr="001C3B35" w:rsidRDefault="007D040A" w:rsidP="007D040A">
                  <w:pPr>
                    <w:jc w:val="both"/>
                    <w:rPr>
                      <w:rFonts w:asciiTheme="majorHAnsi" w:hAnsiTheme="majorHAnsi" w:cs="Arial"/>
                      <w:color w:val="000000"/>
                      <w:sz w:val="14"/>
                      <w:szCs w:val="14"/>
                      <w:lang w:val="es-ES_tradnl" w:eastAsia="en-US"/>
                    </w:rPr>
                  </w:pPr>
                </w:p>
              </w:tc>
              <w:tc>
                <w:tcPr>
                  <w:tcW w:w="1197" w:type="dxa"/>
                  <w:tcBorders>
                    <w:top w:val="single" w:sz="4" w:space="0" w:color="auto"/>
                    <w:left w:val="single" w:sz="4" w:space="0" w:color="auto"/>
                    <w:bottom w:val="single" w:sz="4" w:space="0" w:color="auto"/>
                    <w:right w:val="single" w:sz="4" w:space="0" w:color="auto"/>
                  </w:tcBorders>
                  <w:noWrap/>
                  <w:vAlign w:val="center"/>
                </w:tcPr>
                <w:p w14:paraId="0E1DC287" w14:textId="77777777" w:rsidR="007D040A" w:rsidRPr="001C3B35" w:rsidRDefault="001C3B35" w:rsidP="00720139">
                  <w:pPr>
                    <w:jc w:val="right"/>
                    <w:rPr>
                      <w:rFonts w:asciiTheme="majorHAnsi" w:hAnsiTheme="majorHAnsi" w:cs="Arial"/>
                      <w:color w:val="000000"/>
                      <w:sz w:val="14"/>
                      <w:szCs w:val="14"/>
                      <w:lang w:val="es-ES_tradnl" w:eastAsia="en-US"/>
                    </w:rPr>
                  </w:pPr>
                  <w:r>
                    <w:rPr>
                      <w:rFonts w:asciiTheme="majorHAnsi" w:hAnsiTheme="majorHAnsi" w:cs="Arial"/>
                      <w:color w:val="000000"/>
                      <w:sz w:val="14"/>
                      <w:szCs w:val="14"/>
                      <w:lang w:val="es-ES_tradnl" w:eastAsia="en-US"/>
                    </w:rPr>
                    <w:t>$     7,661,324.42</w:t>
                  </w:r>
                </w:p>
              </w:tc>
            </w:tr>
            <w:tr w:rsidR="007D040A" w:rsidRPr="001C3B35" w14:paraId="5D972347" w14:textId="77777777" w:rsidTr="00331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40"/>
              </w:trPr>
              <w:tc>
                <w:tcPr>
                  <w:tcW w:w="1185" w:type="dxa"/>
                  <w:tcBorders>
                    <w:top w:val="single" w:sz="4" w:space="0" w:color="auto"/>
                    <w:left w:val="single" w:sz="4" w:space="0" w:color="auto"/>
                    <w:bottom w:val="single" w:sz="4" w:space="0" w:color="auto"/>
                    <w:right w:val="single" w:sz="4" w:space="0" w:color="auto"/>
                  </w:tcBorders>
                  <w:vAlign w:val="center"/>
                </w:tcPr>
                <w:p w14:paraId="280D84F1" w14:textId="77777777" w:rsidR="007D040A" w:rsidRPr="001C3B35" w:rsidRDefault="001C3B35" w:rsidP="00B96548">
                  <w:pPr>
                    <w:jc w:val="center"/>
                    <w:rPr>
                      <w:rFonts w:asciiTheme="majorHAnsi" w:hAnsiTheme="majorHAnsi" w:cs="Calibri"/>
                      <w:sz w:val="14"/>
                      <w:szCs w:val="14"/>
                    </w:rPr>
                  </w:pPr>
                  <w:r>
                    <w:rPr>
                      <w:rFonts w:asciiTheme="majorHAnsi" w:hAnsiTheme="majorHAnsi" w:cs="Calibri"/>
                      <w:sz w:val="14"/>
                      <w:szCs w:val="14"/>
                    </w:rPr>
                    <w:t>4097</w:t>
                  </w:r>
                  <w:r w:rsidR="002943A2">
                    <w:rPr>
                      <w:rFonts w:asciiTheme="majorHAnsi" w:hAnsiTheme="majorHAnsi" w:cs="Calibri"/>
                      <w:sz w:val="14"/>
                      <w:szCs w:val="14"/>
                    </w:rPr>
                    <w:t xml:space="preserve"> y 7559</w:t>
                  </w:r>
                </w:p>
              </w:tc>
              <w:tc>
                <w:tcPr>
                  <w:tcW w:w="6543" w:type="dxa"/>
                  <w:tcBorders>
                    <w:top w:val="single" w:sz="4" w:space="0" w:color="auto"/>
                    <w:left w:val="single" w:sz="4" w:space="0" w:color="auto"/>
                    <w:bottom w:val="single" w:sz="4" w:space="0" w:color="auto"/>
                    <w:right w:val="single" w:sz="4" w:space="0" w:color="auto"/>
                  </w:tcBorders>
                  <w:vAlign w:val="center"/>
                </w:tcPr>
                <w:p w14:paraId="29B1E6AC" w14:textId="77777777" w:rsidR="007D040A" w:rsidRPr="001C3B35" w:rsidRDefault="001C3B35" w:rsidP="008A3FA9">
                  <w:pPr>
                    <w:jc w:val="both"/>
                    <w:rPr>
                      <w:rFonts w:asciiTheme="majorHAnsi" w:hAnsiTheme="majorHAnsi" w:cs="Arial"/>
                      <w:color w:val="000000"/>
                      <w:sz w:val="14"/>
                      <w:szCs w:val="14"/>
                      <w:lang w:val="es-ES_tradnl" w:eastAsia="en-US"/>
                    </w:rPr>
                  </w:pPr>
                  <w:r w:rsidRPr="001C3B35">
                    <w:rPr>
                      <w:rFonts w:asciiTheme="majorHAnsi" w:hAnsiTheme="majorHAnsi" w:cs="Arial"/>
                      <w:color w:val="000000"/>
                      <w:sz w:val="14"/>
                      <w:szCs w:val="14"/>
                      <w:lang w:val="es-ES_tradnl" w:eastAsia="en-US"/>
                    </w:rPr>
                    <w:t xml:space="preserve">PRODEUR-PRON-2025-ROS-LP-06/PAVIMENTACION CON CONCRETO HIDRAHULICO DE LA CALLE GUADALAJARA ENTRE CALLE TECATE Y CALLE TERCERA (POLIDUCTO PEMEX) Y CALLE TECATE ENTRE CALLE MEXICALI Y GUADALAJARA, COL. AMPLIACION LUCIO BLANCO, PLAYAS DE ROSARITO,B.C./KALEN SERVICIOS Y PRODUCTOS, S. DE R.L. </w:t>
                  </w:r>
                  <w:r w:rsidR="008A3FA9">
                    <w:rPr>
                      <w:rFonts w:asciiTheme="majorHAnsi" w:hAnsiTheme="majorHAnsi" w:cs="Arial"/>
                      <w:color w:val="000000"/>
                      <w:sz w:val="14"/>
                      <w:szCs w:val="14"/>
                      <w:lang w:val="es-ES_tradnl" w:eastAsia="en-US"/>
                    </w:rPr>
                    <w:t xml:space="preserve">DE C.V. 1.15 - </w:t>
                  </w:r>
                </w:p>
              </w:tc>
              <w:tc>
                <w:tcPr>
                  <w:tcW w:w="1197" w:type="dxa"/>
                  <w:tcBorders>
                    <w:top w:val="single" w:sz="4" w:space="0" w:color="auto"/>
                    <w:left w:val="single" w:sz="4" w:space="0" w:color="auto"/>
                    <w:bottom w:val="single" w:sz="4" w:space="0" w:color="auto"/>
                    <w:right w:val="single" w:sz="4" w:space="0" w:color="auto"/>
                  </w:tcBorders>
                  <w:noWrap/>
                  <w:vAlign w:val="center"/>
                </w:tcPr>
                <w:p w14:paraId="28EB1526" w14:textId="77777777" w:rsidR="007D040A" w:rsidRPr="001C3B35" w:rsidRDefault="001C3B35" w:rsidP="00720139">
                  <w:pPr>
                    <w:jc w:val="right"/>
                    <w:rPr>
                      <w:rFonts w:asciiTheme="majorHAnsi" w:hAnsiTheme="majorHAnsi" w:cs="Arial"/>
                      <w:color w:val="000000"/>
                      <w:sz w:val="14"/>
                      <w:szCs w:val="14"/>
                      <w:lang w:val="es-ES_tradnl" w:eastAsia="en-US"/>
                    </w:rPr>
                  </w:pPr>
                  <w:r>
                    <w:rPr>
                      <w:rFonts w:asciiTheme="majorHAnsi" w:hAnsiTheme="majorHAnsi" w:cs="Arial"/>
                      <w:color w:val="000000"/>
                      <w:sz w:val="14"/>
                      <w:szCs w:val="14"/>
                      <w:lang w:val="es-ES_tradnl" w:eastAsia="en-US"/>
                    </w:rPr>
                    <w:t xml:space="preserve">$     </w:t>
                  </w:r>
                  <w:r w:rsidR="002943A2">
                    <w:rPr>
                      <w:rFonts w:asciiTheme="majorHAnsi" w:hAnsiTheme="majorHAnsi" w:cs="Arial"/>
                      <w:color w:val="000000"/>
                      <w:sz w:val="14"/>
                      <w:szCs w:val="14"/>
                      <w:lang w:val="es-ES_tradnl" w:eastAsia="en-US"/>
                    </w:rPr>
                    <w:t>7,806,896.00</w:t>
                  </w:r>
                </w:p>
              </w:tc>
            </w:tr>
            <w:tr w:rsidR="007D040A" w:rsidRPr="001C3B35" w14:paraId="7E4CFB47" w14:textId="77777777" w:rsidTr="00331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31"/>
              </w:trPr>
              <w:tc>
                <w:tcPr>
                  <w:tcW w:w="1185" w:type="dxa"/>
                  <w:tcBorders>
                    <w:top w:val="single" w:sz="4" w:space="0" w:color="auto"/>
                    <w:left w:val="single" w:sz="4" w:space="0" w:color="auto"/>
                    <w:bottom w:val="single" w:sz="4" w:space="0" w:color="auto"/>
                    <w:right w:val="single" w:sz="4" w:space="0" w:color="auto"/>
                  </w:tcBorders>
                  <w:vAlign w:val="center"/>
                </w:tcPr>
                <w:p w14:paraId="0A3137C8" w14:textId="77777777" w:rsidR="007D040A" w:rsidRPr="001C3B35" w:rsidRDefault="008A3FA9" w:rsidP="00B96548">
                  <w:pPr>
                    <w:jc w:val="center"/>
                    <w:rPr>
                      <w:rFonts w:asciiTheme="majorHAnsi" w:hAnsiTheme="majorHAnsi" w:cs="Calibri"/>
                      <w:sz w:val="14"/>
                      <w:szCs w:val="14"/>
                    </w:rPr>
                  </w:pPr>
                  <w:r>
                    <w:rPr>
                      <w:rFonts w:asciiTheme="majorHAnsi" w:hAnsiTheme="majorHAnsi" w:cs="Calibri"/>
                      <w:sz w:val="14"/>
                      <w:szCs w:val="14"/>
                    </w:rPr>
                    <w:t>5543</w:t>
                  </w:r>
                </w:p>
              </w:tc>
              <w:tc>
                <w:tcPr>
                  <w:tcW w:w="6543" w:type="dxa"/>
                  <w:tcBorders>
                    <w:top w:val="single" w:sz="4" w:space="0" w:color="auto"/>
                    <w:left w:val="single" w:sz="4" w:space="0" w:color="auto"/>
                    <w:bottom w:val="single" w:sz="4" w:space="0" w:color="auto"/>
                    <w:right w:val="single" w:sz="4" w:space="0" w:color="auto"/>
                  </w:tcBorders>
                  <w:vAlign w:val="center"/>
                </w:tcPr>
                <w:p w14:paraId="1D35B718" w14:textId="77777777" w:rsidR="007D040A" w:rsidRPr="001C3B35" w:rsidRDefault="008A3FA9" w:rsidP="0019138B">
                  <w:pPr>
                    <w:jc w:val="both"/>
                    <w:rPr>
                      <w:rFonts w:asciiTheme="majorHAnsi" w:hAnsiTheme="majorHAnsi" w:cs="Arial"/>
                      <w:color w:val="000000"/>
                      <w:sz w:val="14"/>
                      <w:szCs w:val="14"/>
                      <w:lang w:val="es-ES_tradnl" w:eastAsia="en-US"/>
                    </w:rPr>
                  </w:pPr>
                  <w:r w:rsidRPr="008A3FA9">
                    <w:rPr>
                      <w:rFonts w:asciiTheme="majorHAnsi" w:hAnsiTheme="majorHAnsi" w:cs="Arial"/>
                      <w:color w:val="000000"/>
                      <w:sz w:val="14"/>
                      <w:szCs w:val="14"/>
                      <w:lang w:val="es-ES_tradnl" w:eastAsia="en-US"/>
                    </w:rPr>
                    <w:t>PRODEUR-PRON-2025-ROS-IS-04/PAVIMENTACION CON CONCRETO HIDRAULICO DE LA CALLE TEZOZOMOC ENTRE CERRADA TEZOZOMOC Y AV. CUAUHTEMOC, CALLE TECHOTIALA ENTRE CALLE TEZOZOMOC Y MOGUIHUTZ, COL. AZTLAN DE ROSARITO, PLAYAS DE ROSARITO,B.C./MARTVAL GRUPO CONSTRUCTOR,S.A. DE C.V. 1.15 - Recursos Federales</w:t>
                  </w:r>
                </w:p>
              </w:tc>
              <w:tc>
                <w:tcPr>
                  <w:tcW w:w="1197" w:type="dxa"/>
                  <w:tcBorders>
                    <w:top w:val="single" w:sz="4" w:space="0" w:color="auto"/>
                    <w:left w:val="single" w:sz="4" w:space="0" w:color="auto"/>
                    <w:bottom w:val="single" w:sz="4" w:space="0" w:color="auto"/>
                    <w:right w:val="single" w:sz="4" w:space="0" w:color="auto"/>
                  </w:tcBorders>
                  <w:noWrap/>
                  <w:vAlign w:val="center"/>
                </w:tcPr>
                <w:p w14:paraId="30BDD97A" w14:textId="77777777" w:rsidR="007D040A" w:rsidRPr="001C3B35" w:rsidRDefault="008A3FA9" w:rsidP="00720139">
                  <w:pPr>
                    <w:jc w:val="right"/>
                    <w:rPr>
                      <w:rFonts w:asciiTheme="majorHAnsi" w:hAnsiTheme="majorHAnsi" w:cs="Arial"/>
                      <w:color w:val="000000"/>
                      <w:sz w:val="14"/>
                      <w:szCs w:val="14"/>
                      <w:lang w:val="es-ES_tradnl" w:eastAsia="en-US"/>
                    </w:rPr>
                  </w:pPr>
                  <w:r>
                    <w:rPr>
                      <w:rFonts w:asciiTheme="majorHAnsi" w:hAnsiTheme="majorHAnsi" w:cs="Arial"/>
                      <w:color w:val="000000"/>
                      <w:sz w:val="14"/>
                      <w:szCs w:val="14"/>
                      <w:lang w:val="es-ES_tradnl" w:eastAsia="en-US"/>
                    </w:rPr>
                    <w:t xml:space="preserve">$     </w:t>
                  </w:r>
                  <w:r w:rsidR="0019138B">
                    <w:rPr>
                      <w:rFonts w:asciiTheme="majorHAnsi" w:hAnsiTheme="majorHAnsi" w:cs="Arial"/>
                      <w:color w:val="000000"/>
                      <w:sz w:val="14"/>
                      <w:szCs w:val="14"/>
                      <w:lang w:val="es-ES_tradnl" w:eastAsia="en-US"/>
                    </w:rPr>
                    <w:t>4,620,532.97</w:t>
                  </w:r>
                </w:p>
              </w:tc>
            </w:tr>
            <w:tr w:rsidR="007D040A" w:rsidRPr="001C3B35" w14:paraId="48419205" w14:textId="77777777" w:rsidTr="00331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10"/>
              </w:trPr>
              <w:tc>
                <w:tcPr>
                  <w:tcW w:w="1185" w:type="dxa"/>
                  <w:tcBorders>
                    <w:top w:val="single" w:sz="4" w:space="0" w:color="auto"/>
                    <w:left w:val="single" w:sz="4" w:space="0" w:color="auto"/>
                    <w:bottom w:val="single" w:sz="4" w:space="0" w:color="auto"/>
                    <w:right w:val="single" w:sz="4" w:space="0" w:color="auto"/>
                  </w:tcBorders>
                  <w:vAlign w:val="center"/>
                </w:tcPr>
                <w:p w14:paraId="6A50CA74" w14:textId="77777777" w:rsidR="007D040A" w:rsidRPr="008A3FA9" w:rsidRDefault="008A3FA9" w:rsidP="00B96548">
                  <w:pPr>
                    <w:jc w:val="center"/>
                    <w:rPr>
                      <w:rFonts w:asciiTheme="majorHAnsi" w:hAnsiTheme="majorHAnsi" w:cs="Calibri"/>
                      <w:sz w:val="14"/>
                      <w:szCs w:val="14"/>
                    </w:rPr>
                  </w:pPr>
                  <w:r w:rsidRPr="008A3FA9">
                    <w:rPr>
                      <w:rFonts w:asciiTheme="majorHAnsi" w:hAnsiTheme="majorHAnsi" w:cs="Calibri"/>
                      <w:sz w:val="14"/>
                      <w:szCs w:val="14"/>
                    </w:rPr>
                    <w:t>6757</w:t>
                  </w:r>
                </w:p>
              </w:tc>
              <w:tc>
                <w:tcPr>
                  <w:tcW w:w="6543" w:type="dxa"/>
                  <w:tcBorders>
                    <w:top w:val="single" w:sz="4" w:space="0" w:color="auto"/>
                    <w:left w:val="single" w:sz="4" w:space="0" w:color="auto"/>
                    <w:bottom w:val="single" w:sz="4" w:space="0" w:color="auto"/>
                    <w:right w:val="single" w:sz="4" w:space="0" w:color="auto"/>
                  </w:tcBorders>
                  <w:vAlign w:val="center"/>
                </w:tcPr>
                <w:p w14:paraId="3873A121" w14:textId="77777777" w:rsidR="008A3FA9" w:rsidRPr="008A3FA9" w:rsidRDefault="008A3FA9" w:rsidP="008A3FA9">
                  <w:pPr>
                    <w:jc w:val="both"/>
                    <w:rPr>
                      <w:rFonts w:asciiTheme="majorHAnsi" w:hAnsiTheme="majorHAnsi" w:cs="Arial"/>
                      <w:color w:val="000000"/>
                      <w:sz w:val="14"/>
                      <w:szCs w:val="14"/>
                      <w:lang w:val="es-ES_tradnl" w:eastAsia="en-US"/>
                    </w:rPr>
                  </w:pPr>
                  <w:r w:rsidRPr="008A3FA9">
                    <w:rPr>
                      <w:rFonts w:asciiTheme="majorHAnsi" w:hAnsiTheme="majorHAnsi" w:cs="Arial"/>
                      <w:color w:val="000000"/>
                      <w:sz w:val="14"/>
                      <w:szCs w:val="14"/>
                      <w:lang w:val="es-ES_tradnl" w:eastAsia="en-US"/>
                    </w:rPr>
                    <w:t>PRODEUR-PRON-2025-ROS-IS-10/REHABILITACION CON CONCRETO HIDRAULICO DE LA CALLE CHIHUAHUA ENTRE CALLE TABASCO Y CALLE ROSARITO, CALLE ROSARITO ENTRE CALLE CHIHUAHUA Y CALLE SAN QUINTIN, CALLE SAN QUINTIN ENTRE CALLE ROSARITO Y CALLE 5 DE MAYO, COL. CROSTHWAITE, PLAYAS DE ROSARITO, B.C. /LOS REMOS CONSTRUCTORA,S. DE R.L. DE C.V. 1.15 - Recursos Federales</w:t>
                  </w:r>
                </w:p>
                <w:p w14:paraId="46F9326C" w14:textId="77777777" w:rsidR="007D040A" w:rsidRPr="001C3B35" w:rsidRDefault="007D040A" w:rsidP="007D040A">
                  <w:pPr>
                    <w:jc w:val="both"/>
                    <w:rPr>
                      <w:rFonts w:asciiTheme="majorHAnsi" w:hAnsiTheme="majorHAnsi" w:cs="Arial"/>
                      <w:color w:val="000000"/>
                      <w:sz w:val="16"/>
                      <w:szCs w:val="16"/>
                      <w:lang w:val="es-ES_tradnl" w:eastAsia="en-US"/>
                    </w:rPr>
                  </w:pPr>
                </w:p>
              </w:tc>
              <w:tc>
                <w:tcPr>
                  <w:tcW w:w="1197" w:type="dxa"/>
                  <w:tcBorders>
                    <w:top w:val="single" w:sz="4" w:space="0" w:color="auto"/>
                    <w:left w:val="single" w:sz="4" w:space="0" w:color="auto"/>
                    <w:bottom w:val="single" w:sz="4" w:space="0" w:color="auto"/>
                    <w:right w:val="single" w:sz="4" w:space="0" w:color="auto"/>
                  </w:tcBorders>
                  <w:noWrap/>
                  <w:vAlign w:val="center"/>
                </w:tcPr>
                <w:p w14:paraId="6110455B" w14:textId="77777777" w:rsidR="007D040A" w:rsidRPr="001C3B35" w:rsidRDefault="001C3B35" w:rsidP="00720139">
                  <w:pPr>
                    <w:jc w:val="right"/>
                    <w:rPr>
                      <w:rFonts w:asciiTheme="majorHAnsi" w:hAnsiTheme="majorHAnsi" w:cs="Arial"/>
                      <w:color w:val="000000"/>
                      <w:sz w:val="18"/>
                      <w:szCs w:val="18"/>
                      <w:lang w:val="es-ES_tradnl" w:eastAsia="en-US"/>
                    </w:rPr>
                  </w:pPr>
                  <w:r>
                    <w:rPr>
                      <w:rFonts w:asciiTheme="majorHAnsi" w:hAnsiTheme="majorHAnsi" w:cs="Arial"/>
                      <w:color w:val="000000"/>
                      <w:sz w:val="14"/>
                      <w:szCs w:val="14"/>
                      <w:lang w:val="es-ES_tradnl" w:eastAsia="en-US"/>
                    </w:rPr>
                    <w:t xml:space="preserve">$     </w:t>
                  </w:r>
                  <w:r w:rsidR="008A3FA9">
                    <w:rPr>
                      <w:rFonts w:asciiTheme="majorHAnsi" w:hAnsiTheme="majorHAnsi" w:cs="Arial"/>
                      <w:color w:val="000000"/>
                      <w:sz w:val="14"/>
                      <w:szCs w:val="14"/>
                      <w:lang w:val="es-ES_tradnl" w:eastAsia="en-US"/>
                    </w:rPr>
                    <w:t>9</w:t>
                  </w:r>
                  <w:r>
                    <w:rPr>
                      <w:rFonts w:asciiTheme="majorHAnsi" w:hAnsiTheme="majorHAnsi" w:cs="Arial"/>
                      <w:color w:val="000000"/>
                      <w:sz w:val="14"/>
                      <w:szCs w:val="14"/>
                      <w:lang w:val="es-ES_tradnl" w:eastAsia="en-US"/>
                    </w:rPr>
                    <w:t>,</w:t>
                  </w:r>
                  <w:r w:rsidR="008A3FA9">
                    <w:rPr>
                      <w:rFonts w:asciiTheme="majorHAnsi" w:hAnsiTheme="majorHAnsi" w:cs="Arial"/>
                      <w:color w:val="000000"/>
                      <w:sz w:val="14"/>
                      <w:szCs w:val="14"/>
                      <w:lang w:val="es-ES_tradnl" w:eastAsia="en-US"/>
                    </w:rPr>
                    <w:t>675</w:t>
                  </w:r>
                  <w:r>
                    <w:rPr>
                      <w:rFonts w:asciiTheme="majorHAnsi" w:hAnsiTheme="majorHAnsi" w:cs="Arial"/>
                      <w:color w:val="000000"/>
                      <w:sz w:val="14"/>
                      <w:szCs w:val="14"/>
                      <w:lang w:val="es-ES_tradnl" w:eastAsia="en-US"/>
                    </w:rPr>
                    <w:t>,</w:t>
                  </w:r>
                  <w:r w:rsidR="008A3FA9">
                    <w:rPr>
                      <w:rFonts w:asciiTheme="majorHAnsi" w:hAnsiTheme="majorHAnsi" w:cs="Arial"/>
                      <w:color w:val="000000"/>
                      <w:sz w:val="14"/>
                      <w:szCs w:val="14"/>
                      <w:lang w:val="es-ES_tradnl" w:eastAsia="en-US"/>
                    </w:rPr>
                    <w:t>65</w:t>
                  </w:r>
                  <w:r>
                    <w:rPr>
                      <w:rFonts w:asciiTheme="majorHAnsi" w:hAnsiTheme="majorHAnsi" w:cs="Arial"/>
                      <w:color w:val="000000"/>
                      <w:sz w:val="14"/>
                      <w:szCs w:val="14"/>
                      <w:lang w:val="es-ES_tradnl" w:eastAsia="en-US"/>
                    </w:rPr>
                    <w:t>1.</w:t>
                  </w:r>
                  <w:r w:rsidR="008A3FA9">
                    <w:rPr>
                      <w:rFonts w:asciiTheme="majorHAnsi" w:hAnsiTheme="majorHAnsi" w:cs="Arial"/>
                      <w:color w:val="000000"/>
                      <w:sz w:val="14"/>
                      <w:szCs w:val="14"/>
                      <w:lang w:val="es-ES_tradnl" w:eastAsia="en-US"/>
                    </w:rPr>
                    <w:t>9</w:t>
                  </w:r>
                  <w:r>
                    <w:rPr>
                      <w:rFonts w:asciiTheme="majorHAnsi" w:hAnsiTheme="majorHAnsi" w:cs="Arial"/>
                      <w:color w:val="000000"/>
                      <w:sz w:val="14"/>
                      <w:szCs w:val="14"/>
                      <w:lang w:val="es-ES_tradnl" w:eastAsia="en-US"/>
                    </w:rPr>
                    <w:t>0</w:t>
                  </w:r>
                </w:p>
              </w:tc>
            </w:tr>
            <w:tr w:rsidR="007D040A" w:rsidRPr="001C3B35" w14:paraId="4C8D9ACA" w14:textId="77777777" w:rsidTr="00331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20"/>
              </w:trPr>
              <w:tc>
                <w:tcPr>
                  <w:tcW w:w="1185" w:type="dxa"/>
                  <w:tcBorders>
                    <w:top w:val="single" w:sz="4" w:space="0" w:color="auto"/>
                    <w:left w:val="single" w:sz="4" w:space="0" w:color="auto"/>
                    <w:bottom w:val="single" w:sz="4" w:space="0" w:color="auto"/>
                    <w:right w:val="single" w:sz="4" w:space="0" w:color="auto"/>
                  </w:tcBorders>
                  <w:vAlign w:val="center"/>
                </w:tcPr>
                <w:p w14:paraId="168B9B1E" w14:textId="77777777" w:rsidR="007D040A" w:rsidRPr="0019138B" w:rsidRDefault="00DD4091" w:rsidP="00B96548">
                  <w:pPr>
                    <w:jc w:val="center"/>
                    <w:rPr>
                      <w:rFonts w:asciiTheme="majorHAnsi" w:hAnsiTheme="majorHAnsi" w:cs="Calibri"/>
                      <w:sz w:val="14"/>
                      <w:szCs w:val="14"/>
                    </w:rPr>
                  </w:pPr>
                  <w:r w:rsidRPr="0019138B">
                    <w:rPr>
                      <w:rFonts w:asciiTheme="majorHAnsi" w:hAnsiTheme="majorHAnsi" w:cs="Calibri"/>
                      <w:sz w:val="14"/>
                      <w:szCs w:val="14"/>
                    </w:rPr>
                    <w:t>6700</w:t>
                  </w:r>
                </w:p>
              </w:tc>
              <w:tc>
                <w:tcPr>
                  <w:tcW w:w="6543" w:type="dxa"/>
                  <w:tcBorders>
                    <w:top w:val="single" w:sz="4" w:space="0" w:color="auto"/>
                    <w:left w:val="single" w:sz="4" w:space="0" w:color="auto"/>
                    <w:bottom w:val="single" w:sz="4" w:space="0" w:color="auto"/>
                    <w:right w:val="single" w:sz="4" w:space="0" w:color="auto"/>
                  </w:tcBorders>
                  <w:vAlign w:val="center"/>
                </w:tcPr>
                <w:p w14:paraId="04CA8473" w14:textId="77777777" w:rsidR="00DD4091" w:rsidRPr="0019138B" w:rsidRDefault="00DD4091" w:rsidP="00DD4091">
                  <w:pPr>
                    <w:jc w:val="both"/>
                    <w:rPr>
                      <w:rFonts w:asciiTheme="majorHAnsi" w:hAnsiTheme="majorHAnsi" w:cs="Arial"/>
                      <w:color w:val="000000"/>
                      <w:sz w:val="14"/>
                      <w:szCs w:val="14"/>
                      <w:lang w:val="es-ES_tradnl" w:eastAsia="en-US"/>
                    </w:rPr>
                  </w:pPr>
                  <w:r w:rsidRPr="0019138B">
                    <w:rPr>
                      <w:rFonts w:asciiTheme="majorHAnsi" w:hAnsiTheme="majorHAnsi" w:cs="Arial"/>
                      <w:color w:val="000000"/>
                      <w:sz w:val="14"/>
                      <w:szCs w:val="14"/>
                      <w:lang w:val="es-ES_tradnl" w:eastAsia="en-US"/>
                    </w:rPr>
                    <w:t>PRODEUR-PRON-2025-ROS-IS-08/PAVIMENTACION CON CONCRETO HIDRAULICO DE LA CALLE MINA ESCORPION ENTRE LA CALLE MINA BLVD. ELENA AMES GILBERT Y CALLE MINA DEL PADRE, COL. LA MINA DE ROSARITO, PLAYAS DE ROSARITO, B.C./CONSTRUCCIONES CYLCOM, S. DE R.L. DE C.V. 1.15 - Recursos Federales</w:t>
                  </w:r>
                </w:p>
                <w:p w14:paraId="6847EC3E" w14:textId="77777777" w:rsidR="007D040A" w:rsidRPr="0019138B" w:rsidRDefault="007D040A" w:rsidP="007D040A">
                  <w:pPr>
                    <w:jc w:val="both"/>
                    <w:rPr>
                      <w:rFonts w:asciiTheme="majorHAnsi" w:hAnsiTheme="majorHAnsi" w:cs="Arial"/>
                      <w:color w:val="000000"/>
                      <w:sz w:val="14"/>
                      <w:szCs w:val="14"/>
                      <w:lang w:val="es-ES_tradnl" w:eastAsia="en-US"/>
                    </w:rPr>
                  </w:pPr>
                </w:p>
              </w:tc>
              <w:tc>
                <w:tcPr>
                  <w:tcW w:w="1197" w:type="dxa"/>
                  <w:tcBorders>
                    <w:top w:val="single" w:sz="4" w:space="0" w:color="auto"/>
                    <w:left w:val="single" w:sz="4" w:space="0" w:color="auto"/>
                    <w:bottom w:val="single" w:sz="4" w:space="0" w:color="auto"/>
                    <w:right w:val="single" w:sz="4" w:space="0" w:color="auto"/>
                  </w:tcBorders>
                  <w:noWrap/>
                  <w:vAlign w:val="center"/>
                </w:tcPr>
                <w:p w14:paraId="2A3EF6C5" w14:textId="77777777" w:rsidR="007D040A" w:rsidRPr="001C3B35" w:rsidRDefault="001C3B35" w:rsidP="00720139">
                  <w:pPr>
                    <w:jc w:val="right"/>
                    <w:rPr>
                      <w:rFonts w:asciiTheme="majorHAnsi" w:hAnsiTheme="majorHAnsi" w:cs="Arial"/>
                      <w:color w:val="000000"/>
                      <w:sz w:val="18"/>
                      <w:szCs w:val="18"/>
                      <w:lang w:val="es-ES_tradnl" w:eastAsia="en-US"/>
                    </w:rPr>
                  </w:pPr>
                  <w:r>
                    <w:rPr>
                      <w:rFonts w:asciiTheme="majorHAnsi" w:hAnsiTheme="majorHAnsi" w:cs="Arial"/>
                      <w:color w:val="000000"/>
                      <w:sz w:val="14"/>
                      <w:szCs w:val="14"/>
                      <w:lang w:val="es-ES_tradnl" w:eastAsia="en-US"/>
                    </w:rPr>
                    <w:t xml:space="preserve">$     </w:t>
                  </w:r>
                  <w:r w:rsidR="00DD4091">
                    <w:rPr>
                      <w:rFonts w:asciiTheme="majorHAnsi" w:hAnsiTheme="majorHAnsi" w:cs="Arial"/>
                      <w:color w:val="000000"/>
                      <w:sz w:val="14"/>
                      <w:szCs w:val="14"/>
                      <w:lang w:val="es-ES_tradnl" w:eastAsia="en-US"/>
                    </w:rPr>
                    <w:t>2,794,592.19</w:t>
                  </w:r>
                </w:p>
              </w:tc>
            </w:tr>
            <w:tr w:rsidR="008A3FA9" w:rsidRPr="001C3B35" w14:paraId="3E193946" w14:textId="77777777" w:rsidTr="00331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47"/>
              </w:trPr>
              <w:tc>
                <w:tcPr>
                  <w:tcW w:w="1185" w:type="dxa"/>
                  <w:tcBorders>
                    <w:top w:val="single" w:sz="4" w:space="0" w:color="auto"/>
                    <w:left w:val="single" w:sz="4" w:space="0" w:color="auto"/>
                    <w:bottom w:val="single" w:sz="4" w:space="0" w:color="auto"/>
                    <w:right w:val="single" w:sz="4" w:space="0" w:color="auto"/>
                  </w:tcBorders>
                  <w:vAlign w:val="center"/>
                </w:tcPr>
                <w:p w14:paraId="6F780C33" w14:textId="77777777" w:rsidR="008A3FA9" w:rsidRPr="0019138B" w:rsidRDefault="00DD4091" w:rsidP="00B96548">
                  <w:pPr>
                    <w:jc w:val="center"/>
                    <w:rPr>
                      <w:rFonts w:asciiTheme="majorHAnsi" w:hAnsiTheme="majorHAnsi" w:cs="Calibri"/>
                      <w:sz w:val="14"/>
                      <w:szCs w:val="14"/>
                    </w:rPr>
                  </w:pPr>
                  <w:r w:rsidRPr="0019138B">
                    <w:rPr>
                      <w:rFonts w:asciiTheme="majorHAnsi" w:hAnsiTheme="majorHAnsi" w:cs="Calibri"/>
                      <w:sz w:val="14"/>
                      <w:szCs w:val="14"/>
                    </w:rPr>
                    <w:t>6430</w:t>
                  </w:r>
                  <w:r w:rsidR="002943A2">
                    <w:rPr>
                      <w:rFonts w:asciiTheme="majorHAnsi" w:hAnsiTheme="majorHAnsi" w:cs="Calibri"/>
                      <w:sz w:val="14"/>
                      <w:szCs w:val="14"/>
                    </w:rPr>
                    <w:t xml:space="preserve"> y 7993</w:t>
                  </w:r>
                </w:p>
              </w:tc>
              <w:tc>
                <w:tcPr>
                  <w:tcW w:w="6543" w:type="dxa"/>
                  <w:tcBorders>
                    <w:top w:val="single" w:sz="4" w:space="0" w:color="auto"/>
                    <w:left w:val="single" w:sz="4" w:space="0" w:color="auto"/>
                    <w:bottom w:val="single" w:sz="4" w:space="0" w:color="auto"/>
                    <w:right w:val="single" w:sz="4" w:space="0" w:color="auto"/>
                  </w:tcBorders>
                  <w:vAlign w:val="center"/>
                </w:tcPr>
                <w:p w14:paraId="6B78F20B" w14:textId="77777777" w:rsidR="00DD4091" w:rsidRPr="0019138B" w:rsidRDefault="00DD4091" w:rsidP="00DD4091">
                  <w:pPr>
                    <w:jc w:val="both"/>
                    <w:rPr>
                      <w:rFonts w:asciiTheme="majorHAnsi" w:hAnsiTheme="majorHAnsi" w:cs="Arial"/>
                      <w:color w:val="000000"/>
                      <w:sz w:val="14"/>
                      <w:szCs w:val="14"/>
                      <w:lang w:val="es-ES_tradnl" w:eastAsia="en-US"/>
                    </w:rPr>
                  </w:pPr>
                  <w:r w:rsidRPr="0019138B">
                    <w:rPr>
                      <w:rFonts w:asciiTheme="majorHAnsi" w:hAnsiTheme="majorHAnsi" w:cs="Arial"/>
                      <w:color w:val="000000"/>
                      <w:sz w:val="14"/>
                      <w:szCs w:val="14"/>
                      <w:lang w:val="es-ES_tradnl" w:eastAsia="en-US"/>
                    </w:rPr>
                    <w:t>PRODEUR-PRON-2025-ROS-IS-05/PAVIMENTACION  CON CONCRETO HIDRAULICO DE LA CALLE ISLA MUJERES ENTRE CALLE ISLA CEDILLAS Y CALLE LUIS ECHEVERRIA, COL. LOMAS DE CORONADO, PLAYAS DE ROSARITO B.C./PAVIMENTACION Y URBANIZACIONES BC, S. DE R.L. DE C.V. 1.15 - Recursos Federales</w:t>
                  </w:r>
                </w:p>
                <w:p w14:paraId="19EA7108" w14:textId="77777777" w:rsidR="008A3FA9" w:rsidRPr="0019138B" w:rsidRDefault="008A3FA9" w:rsidP="007D040A">
                  <w:pPr>
                    <w:jc w:val="both"/>
                    <w:rPr>
                      <w:rFonts w:asciiTheme="majorHAnsi" w:hAnsiTheme="majorHAnsi" w:cs="Arial"/>
                      <w:color w:val="000000"/>
                      <w:sz w:val="14"/>
                      <w:szCs w:val="14"/>
                      <w:lang w:val="es-ES_tradnl" w:eastAsia="en-US"/>
                    </w:rPr>
                  </w:pPr>
                </w:p>
              </w:tc>
              <w:tc>
                <w:tcPr>
                  <w:tcW w:w="1197" w:type="dxa"/>
                  <w:tcBorders>
                    <w:top w:val="single" w:sz="4" w:space="0" w:color="auto"/>
                    <w:left w:val="single" w:sz="4" w:space="0" w:color="auto"/>
                    <w:bottom w:val="single" w:sz="4" w:space="0" w:color="auto"/>
                    <w:right w:val="single" w:sz="4" w:space="0" w:color="auto"/>
                  </w:tcBorders>
                  <w:noWrap/>
                  <w:vAlign w:val="center"/>
                </w:tcPr>
                <w:p w14:paraId="51FEFC13" w14:textId="77777777" w:rsidR="008A3FA9" w:rsidRDefault="00DD4091" w:rsidP="00720139">
                  <w:pPr>
                    <w:jc w:val="right"/>
                    <w:rPr>
                      <w:rFonts w:asciiTheme="majorHAnsi" w:hAnsiTheme="majorHAnsi" w:cs="Arial"/>
                      <w:color w:val="000000"/>
                      <w:sz w:val="14"/>
                      <w:szCs w:val="14"/>
                      <w:lang w:val="es-ES_tradnl" w:eastAsia="en-US"/>
                    </w:rPr>
                  </w:pPr>
                  <w:r>
                    <w:rPr>
                      <w:rFonts w:asciiTheme="majorHAnsi" w:hAnsiTheme="majorHAnsi" w:cs="Arial"/>
                      <w:color w:val="000000"/>
                      <w:sz w:val="14"/>
                      <w:szCs w:val="14"/>
                      <w:lang w:val="es-ES_tradnl" w:eastAsia="en-US"/>
                    </w:rPr>
                    <w:t xml:space="preserve">$     </w:t>
                  </w:r>
                  <w:r w:rsidR="002943A2">
                    <w:rPr>
                      <w:rFonts w:asciiTheme="majorHAnsi" w:hAnsiTheme="majorHAnsi" w:cs="Arial"/>
                      <w:color w:val="000000"/>
                      <w:sz w:val="14"/>
                      <w:szCs w:val="14"/>
                      <w:lang w:val="es-ES_tradnl" w:eastAsia="en-US"/>
                    </w:rPr>
                    <w:t>4,267,453.57</w:t>
                  </w:r>
                </w:p>
              </w:tc>
            </w:tr>
            <w:tr w:rsidR="007D040A" w:rsidRPr="001C3B35" w14:paraId="22C97EE3" w14:textId="77777777" w:rsidTr="00331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75"/>
              </w:trPr>
              <w:tc>
                <w:tcPr>
                  <w:tcW w:w="1185" w:type="dxa"/>
                  <w:tcBorders>
                    <w:top w:val="single" w:sz="4" w:space="0" w:color="auto"/>
                    <w:left w:val="single" w:sz="4" w:space="0" w:color="auto"/>
                    <w:bottom w:val="single" w:sz="4" w:space="0" w:color="auto"/>
                    <w:right w:val="single" w:sz="4" w:space="0" w:color="auto"/>
                  </w:tcBorders>
                  <w:vAlign w:val="center"/>
                </w:tcPr>
                <w:p w14:paraId="68B6FA22" w14:textId="77777777" w:rsidR="007D040A" w:rsidRPr="0019138B" w:rsidRDefault="00DD4091" w:rsidP="00B96548">
                  <w:pPr>
                    <w:jc w:val="center"/>
                    <w:rPr>
                      <w:rFonts w:asciiTheme="majorHAnsi" w:hAnsiTheme="majorHAnsi" w:cs="Calibri"/>
                      <w:sz w:val="14"/>
                      <w:szCs w:val="14"/>
                    </w:rPr>
                  </w:pPr>
                  <w:r w:rsidRPr="0019138B">
                    <w:rPr>
                      <w:rFonts w:asciiTheme="majorHAnsi" w:hAnsiTheme="majorHAnsi" w:cs="Calibri"/>
                      <w:sz w:val="14"/>
                      <w:szCs w:val="14"/>
                    </w:rPr>
                    <w:t>7266</w:t>
                  </w:r>
                  <w:r w:rsidR="00CF6523">
                    <w:rPr>
                      <w:rFonts w:asciiTheme="majorHAnsi" w:hAnsiTheme="majorHAnsi" w:cs="Calibri"/>
                      <w:sz w:val="14"/>
                      <w:szCs w:val="14"/>
                    </w:rPr>
                    <w:t xml:space="preserve"> y 8137</w:t>
                  </w:r>
                </w:p>
              </w:tc>
              <w:tc>
                <w:tcPr>
                  <w:tcW w:w="6543" w:type="dxa"/>
                  <w:tcBorders>
                    <w:top w:val="single" w:sz="4" w:space="0" w:color="auto"/>
                    <w:left w:val="single" w:sz="4" w:space="0" w:color="auto"/>
                    <w:bottom w:val="single" w:sz="4" w:space="0" w:color="auto"/>
                    <w:right w:val="single" w:sz="4" w:space="0" w:color="auto"/>
                  </w:tcBorders>
                  <w:vAlign w:val="center"/>
                </w:tcPr>
                <w:p w14:paraId="4EA6E409" w14:textId="77777777" w:rsidR="00DD4091" w:rsidRPr="0019138B" w:rsidRDefault="00DD4091" w:rsidP="00DD4091">
                  <w:pPr>
                    <w:jc w:val="both"/>
                    <w:rPr>
                      <w:rFonts w:asciiTheme="majorHAnsi" w:hAnsiTheme="majorHAnsi" w:cs="Arial"/>
                      <w:color w:val="000000"/>
                      <w:sz w:val="14"/>
                      <w:szCs w:val="14"/>
                      <w:lang w:val="es-ES_tradnl" w:eastAsia="en-US"/>
                    </w:rPr>
                  </w:pPr>
                  <w:r w:rsidRPr="0019138B">
                    <w:rPr>
                      <w:rFonts w:asciiTheme="majorHAnsi" w:hAnsiTheme="majorHAnsi" w:cs="Arial"/>
                      <w:color w:val="000000"/>
                      <w:sz w:val="14"/>
                      <w:szCs w:val="14"/>
                      <w:lang w:val="es-ES_tradnl" w:eastAsia="en-US"/>
                    </w:rPr>
                    <w:t>PRODEUR-PRON-2025-ROS-LP-11/PAVIMENTACION CON CONCRETO HIDRAULICO DEL CIRCUITO DE CALLE BENITO JUAREZ Y/O AURORA DESDE CALLE IGNACIO MARISCAL ARROYO HASTA CALLE CALIPSO COL. COLINAS DEL SOL, PLAYAS DE ROSARITO./DAMAR INFRAESTRUCTURA, S. DE R.L. DE C.V. 1.15 - Recursos Federales</w:t>
                  </w:r>
                </w:p>
                <w:p w14:paraId="73870682" w14:textId="77777777" w:rsidR="007D040A" w:rsidRPr="0019138B" w:rsidRDefault="007D040A" w:rsidP="007D040A">
                  <w:pPr>
                    <w:jc w:val="both"/>
                    <w:rPr>
                      <w:rFonts w:asciiTheme="majorHAnsi" w:hAnsiTheme="majorHAnsi" w:cs="Arial"/>
                      <w:color w:val="000000"/>
                      <w:sz w:val="14"/>
                      <w:szCs w:val="14"/>
                      <w:lang w:val="es-ES_tradnl" w:eastAsia="en-US"/>
                    </w:rPr>
                  </w:pPr>
                </w:p>
              </w:tc>
              <w:tc>
                <w:tcPr>
                  <w:tcW w:w="1197" w:type="dxa"/>
                  <w:tcBorders>
                    <w:top w:val="single" w:sz="4" w:space="0" w:color="auto"/>
                    <w:left w:val="single" w:sz="4" w:space="0" w:color="auto"/>
                    <w:bottom w:val="single" w:sz="4" w:space="0" w:color="auto"/>
                    <w:right w:val="single" w:sz="4" w:space="0" w:color="auto"/>
                  </w:tcBorders>
                  <w:noWrap/>
                  <w:vAlign w:val="center"/>
                </w:tcPr>
                <w:p w14:paraId="1E118FE1" w14:textId="77777777" w:rsidR="007D040A" w:rsidRPr="001C3B35" w:rsidRDefault="00DD4091" w:rsidP="00720139">
                  <w:pPr>
                    <w:jc w:val="right"/>
                    <w:rPr>
                      <w:rFonts w:asciiTheme="majorHAnsi" w:hAnsiTheme="majorHAnsi" w:cs="Arial"/>
                      <w:color w:val="000000"/>
                      <w:sz w:val="18"/>
                      <w:szCs w:val="18"/>
                      <w:lang w:val="es-ES_tradnl" w:eastAsia="en-US"/>
                    </w:rPr>
                  </w:pPr>
                  <w:r>
                    <w:rPr>
                      <w:rFonts w:asciiTheme="majorHAnsi" w:hAnsiTheme="majorHAnsi" w:cs="Arial"/>
                      <w:color w:val="000000"/>
                      <w:sz w:val="14"/>
                      <w:szCs w:val="14"/>
                      <w:lang w:val="es-ES_tradnl" w:eastAsia="en-US"/>
                    </w:rPr>
                    <w:t>$   2</w:t>
                  </w:r>
                  <w:r w:rsidR="00CF6523">
                    <w:rPr>
                      <w:rFonts w:asciiTheme="majorHAnsi" w:hAnsiTheme="majorHAnsi" w:cs="Arial"/>
                      <w:color w:val="000000"/>
                      <w:sz w:val="14"/>
                      <w:szCs w:val="14"/>
                      <w:lang w:val="es-ES_tradnl" w:eastAsia="en-US"/>
                    </w:rPr>
                    <w:t>4</w:t>
                  </w:r>
                  <w:r>
                    <w:rPr>
                      <w:rFonts w:asciiTheme="majorHAnsi" w:hAnsiTheme="majorHAnsi" w:cs="Arial"/>
                      <w:color w:val="000000"/>
                      <w:sz w:val="14"/>
                      <w:szCs w:val="14"/>
                      <w:lang w:val="es-ES_tradnl" w:eastAsia="en-US"/>
                    </w:rPr>
                    <w:t>,</w:t>
                  </w:r>
                  <w:r w:rsidR="00CF6523">
                    <w:rPr>
                      <w:rFonts w:asciiTheme="majorHAnsi" w:hAnsiTheme="majorHAnsi" w:cs="Arial"/>
                      <w:color w:val="000000"/>
                      <w:sz w:val="14"/>
                      <w:szCs w:val="14"/>
                      <w:lang w:val="es-ES_tradnl" w:eastAsia="en-US"/>
                    </w:rPr>
                    <w:t>1</w:t>
                  </w:r>
                  <w:r>
                    <w:rPr>
                      <w:rFonts w:asciiTheme="majorHAnsi" w:hAnsiTheme="majorHAnsi" w:cs="Arial"/>
                      <w:color w:val="000000"/>
                      <w:sz w:val="14"/>
                      <w:szCs w:val="14"/>
                      <w:lang w:val="es-ES_tradnl" w:eastAsia="en-US"/>
                    </w:rPr>
                    <w:t>1</w:t>
                  </w:r>
                  <w:r w:rsidR="00CF6523">
                    <w:rPr>
                      <w:rFonts w:asciiTheme="majorHAnsi" w:hAnsiTheme="majorHAnsi" w:cs="Arial"/>
                      <w:color w:val="000000"/>
                      <w:sz w:val="14"/>
                      <w:szCs w:val="14"/>
                      <w:lang w:val="es-ES_tradnl" w:eastAsia="en-US"/>
                    </w:rPr>
                    <w:t>5</w:t>
                  </w:r>
                  <w:r>
                    <w:rPr>
                      <w:rFonts w:asciiTheme="majorHAnsi" w:hAnsiTheme="majorHAnsi" w:cs="Arial"/>
                      <w:color w:val="000000"/>
                      <w:sz w:val="14"/>
                      <w:szCs w:val="14"/>
                      <w:lang w:val="es-ES_tradnl" w:eastAsia="en-US"/>
                    </w:rPr>
                    <w:t>,</w:t>
                  </w:r>
                  <w:r w:rsidR="00CF6523">
                    <w:rPr>
                      <w:rFonts w:asciiTheme="majorHAnsi" w:hAnsiTheme="majorHAnsi" w:cs="Arial"/>
                      <w:color w:val="000000"/>
                      <w:sz w:val="14"/>
                      <w:szCs w:val="14"/>
                      <w:lang w:val="es-ES_tradnl" w:eastAsia="en-US"/>
                    </w:rPr>
                    <w:t>823</w:t>
                  </w:r>
                  <w:r>
                    <w:rPr>
                      <w:rFonts w:asciiTheme="majorHAnsi" w:hAnsiTheme="majorHAnsi" w:cs="Arial"/>
                      <w:color w:val="000000"/>
                      <w:sz w:val="14"/>
                      <w:szCs w:val="14"/>
                      <w:lang w:val="es-ES_tradnl" w:eastAsia="en-US"/>
                    </w:rPr>
                    <w:t>.</w:t>
                  </w:r>
                  <w:r w:rsidR="00CF6523">
                    <w:rPr>
                      <w:rFonts w:asciiTheme="majorHAnsi" w:hAnsiTheme="majorHAnsi" w:cs="Arial"/>
                      <w:color w:val="000000"/>
                      <w:sz w:val="14"/>
                      <w:szCs w:val="14"/>
                      <w:lang w:val="es-ES_tradnl" w:eastAsia="en-US"/>
                    </w:rPr>
                    <w:t>0</w:t>
                  </w:r>
                  <w:r>
                    <w:rPr>
                      <w:rFonts w:asciiTheme="majorHAnsi" w:hAnsiTheme="majorHAnsi" w:cs="Arial"/>
                      <w:color w:val="000000"/>
                      <w:sz w:val="14"/>
                      <w:szCs w:val="14"/>
                      <w:lang w:val="es-ES_tradnl" w:eastAsia="en-US"/>
                    </w:rPr>
                    <w:t>3</w:t>
                  </w:r>
                </w:p>
              </w:tc>
            </w:tr>
            <w:tr w:rsidR="007D040A" w:rsidRPr="001C3B35" w14:paraId="5FF1277B" w14:textId="77777777" w:rsidTr="00331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818"/>
              </w:trPr>
              <w:tc>
                <w:tcPr>
                  <w:tcW w:w="1185" w:type="dxa"/>
                  <w:tcBorders>
                    <w:top w:val="single" w:sz="4" w:space="0" w:color="auto"/>
                    <w:left w:val="single" w:sz="4" w:space="0" w:color="auto"/>
                    <w:bottom w:val="single" w:sz="4" w:space="0" w:color="auto"/>
                    <w:right w:val="single" w:sz="4" w:space="0" w:color="auto"/>
                  </w:tcBorders>
                  <w:vAlign w:val="center"/>
                </w:tcPr>
                <w:p w14:paraId="27157D45" w14:textId="77777777" w:rsidR="007D040A" w:rsidRPr="0019138B" w:rsidRDefault="00DD4091" w:rsidP="00B96548">
                  <w:pPr>
                    <w:jc w:val="center"/>
                    <w:rPr>
                      <w:rFonts w:asciiTheme="majorHAnsi" w:hAnsiTheme="majorHAnsi" w:cs="Calibri"/>
                      <w:sz w:val="14"/>
                      <w:szCs w:val="14"/>
                    </w:rPr>
                  </w:pPr>
                  <w:r w:rsidRPr="0019138B">
                    <w:rPr>
                      <w:rFonts w:asciiTheme="majorHAnsi" w:hAnsiTheme="majorHAnsi" w:cs="Calibri"/>
                      <w:sz w:val="14"/>
                      <w:szCs w:val="14"/>
                    </w:rPr>
                    <w:t>6703</w:t>
                  </w:r>
                </w:p>
              </w:tc>
              <w:tc>
                <w:tcPr>
                  <w:tcW w:w="6543" w:type="dxa"/>
                  <w:tcBorders>
                    <w:top w:val="single" w:sz="4" w:space="0" w:color="auto"/>
                    <w:left w:val="single" w:sz="4" w:space="0" w:color="auto"/>
                    <w:bottom w:val="single" w:sz="4" w:space="0" w:color="auto"/>
                    <w:right w:val="single" w:sz="4" w:space="0" w:color="auto"/>
                  </w:tcBorders>
                  <w:vAlign w:val="center"/>
                </w:tcPr>
                <w:p w14:paraId="7E737962" w14:textId="77777777" w:rsidR="007D040A" w:rsidRPr="0019138B" w:rsidRDefault="00DD4091" w:rsidP="00331316">
                  <w:pPr>
                    <w:jc w:val="both"/>
                    <w:rPr>
                      <w:rFonts w:asciiTheme="majorHAnsi" w:hAnsiTheme="majorHAnsi" w:cs="Arial"/>
                      <w:color w:val="000000"/>
                      <w:sz w:val="14"/>
                      <w:szCs w:val="14"/>
                      <w:lang w:val="es-ES_tradnl" w:eastAsia="en-US"/>
                    </w:rPr>
                  </w:pPr>
                  <w:r w:rsidRPr="0019138B">
                    <w:rPr>
                      <w:rFonts w:asciiTheme="majorHAnsi" w:hAnsiTheme="majorHAnsi" w:cs="Arial"/>
                      <w:color w:val="000000"/>
                      <w:sz w:val="14"/>
                      <w:szCs w:val="14"/>
                      <w:lang w:val="es-ES_tradnl" w:eastAsia="en-US"/>
                    </w:rPr>
                    <w:t xml:space="preserve">PRODEUR-PRON-2025-ROS-AD-05/PAVIMENTACION CON CONCRETO HIDRAULICO DE CALLE ENRIQUE PEZTALOZA ( CERRADA) INCLUYE INSTALACION DE LINEA DE AGUA POTABLE Y DRENAJE SANITARIO DESDE CALLE IGNACIO ALTAMIRANO A CALLE ACACIAS COL MAGISTERIAL, DELEGACION ZONA CENTRO, PLAYAS DE ROSARITO, B.C./GAG PROYECTOS E INGENIERIA DE BAJA CALIFORNIA, S. DE R.L. DE C.V. 1.15 - </w:t>
                  </w:r>
                </w:p>
              </w:tc>
              <w:tc>
                <w:tcPr>
                  <w:tcW w:w="1197" w:type="dxa"/>
                  <w:tcBorders>
                    <w:top w:val="single" w:sz="4" w:space="0" w:color="auto"/>
                    <w:left w:val="single" w:sz="4" w:space="0" w:color="auto"/>
                    <w:bottom w:val="single" w:sz="4" w:space="0" w:color="auto"/>
                    <w:right w:val="single" w:sz="4" w:space="0" w:color="auto"/>
                  </w:tcBorders>
                  <w:noWrap/>
                  <w:vAlign w:val="center"/>
                </w:tcPr>
                <w:p w14:paraId="2F04A315" w14:textId="77777777" w:rsidR="007D040A" w:rsidRPr="001C3B35" w:rsidRDefault="00DD4091" w:rsidP="00331316">
                  <w:pPr>
                    <w:jc w:val="right"/>
                    <w:rPr>
                      <w:rFonts w:asciiTheme="majorHAnsi" w:hAnsiTheme="majorHAnsi" w:cs="Arial"/>
                      <w:color w:val="000000"/>
                      <w:sz w:val="18"/>
                      <w:szCs w:val="18"/>
                      <w:lang w:val="es-ES_tradnl" w:eastAsia="en-US"/>
                    </w:rPr>
                  </w:pPr>
                  <w:r>
                    <w:rPr>
                      <w:rFonts w:asciiTheme="majorHAnsi" w:hAnsiTheme="majorHAnsi" w:cs="Arial"/>
                      <w:color w:val="000000"/>
                      <w:sz w:val="14"/>
                      <w:szCs w:val="14"/>
                      <w:lang w:val="es-ES_tradnl" w:eastAsia="en-US"/>
                    </w:rPr>
                    <w:t>$     1,405,094.23</w:t>
                  </w:r>
                </w:p>
              </w:tc>
            </w:tr>
            <w:tr w:rsidR="0019138B" w:rsidRPr="001C3B35" w14:paraId="1E83CCDF" w14:textId="77777777" w:rsidTr="00FE2B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56"/>
              </w:trPr>
              <w:tc>
                <w:tcPr>
                  <w:tcW w:w="1185" w:type="dxa"/>
                  <w:tcBorders>
                    <w:top w:val="single" w:sz="4" w:space="0" w:color="auto"/>
                    <w:left w:val="single" w:sz="4" w:space="0" w:color="auto"/>
                    <w:bottom w:val="single" w:sz="4" w:space="0" w:color="auto"/>
                    <w:right w:val="single" w:sz="4" w:space="0" w:color="auto"/>
                  </w:tcBorders>
                  <w:vAlign w:val="center"/>
                </w:tcPr>
                <w:p w14:paraId="41848522" w14:textId="77777777" w:rsidR="0019138B" w:rsidRPr="00A902BD" w:rsidRDefault="00A902BD" w:rsidP="00B96548">
                  <w:pPr>
                    <w:jc w:val="center"/>
                    <w:rPr>
                      <w:rFonts w:asciiTheme="majorHAnsi" w:hAnsiTheme="majorHAnsi" w:cs="Calibri"/>
                      <w:sz w:val="14"/>
                      <w:szCs w:val="14"/>
                    </w:rPr>
                  </w:pPr>
                  <w:r w:rsidRPr="00A902BD">
                    <w:rPr>
                      <w:rFonts w:asciiTheme="majorHAnsi" w:hAnsiTheme="majorHAnsi" w:cs="Calibri"/>
                      <w:sz w:val="14"/>
                      <w:szCs w:val="14"/>
                    </w:rPr>
                    <w:t>8085</w:t>
                  </w:r>
                </w:p>
              </w:tc>
              <w:tc>
                <w:tcPr>
                  <w:tcW w:w="6543" w:type="dxa"/>
                  <w:tcBorders>
                    <w:top w:val="single" w:sz="4" w:space="0" w:color="auto"/>
                    <w:left w:val="single" w:sz="4" w:space="0" w:color="auto"/>
                    <w:bottom w:val="single" w:sz="4" w:space="0" w:color="auto"/>
                    <w:right w:val="single" w:sz="4" w:space="0" w:color="auto"/>
                  </w:tcBorders>
                  <w:vAlign w:val="center"/>
                </w:tcPr>
                <w:p w14:paraId="13F42EF7" w14:textId="77777777" w:rsidR="0019138B" w:rsidRPr="00A902BD" w:rsidRDefault="0019138B" w:rsidP="00720139">
                  <w:pPr>
                    <w:jc w:val="both"/>
                    <w:rPr>
                      <w:rFonts w:asciiTheme="majorHAnsi" w:hAnsiTheme="majorHAnsi" w:cs="Arial"/>
                      <w:color w:val="000000"/>
                      <w:sz w:val="14"/>
                      <w:szCs w:val="14"/>
                      <w:lang w:val="es-ES_tradnl" w:eastAsia="en-US"/>
                    </w:rPr>
                  </w:pPr>
                  <w:r w:rsidRPr="00A902BD">
                    <w:rPr>
                      <w:rFonts w:asciiTheme="majorHAnsi" w:hAnsiTheme="majorHAnsi" w:cs="Arial"/>
                      <w:color w:val="000000"/>
                      <w:sz w:val="14"/>
                      <w:szCs w:val="14"/>
                      <w:lang w:val="es-ES_tradnl" w:eastAsia="en-US"/>
                    </w:rPr>
                    <w:t xml:space="preserve">PRODEUR-RVE-2025-ROS-IS-02/PAVIMENTACION CON CONCRETO HIDRAULICO EN CALLE CHILPANCINGO, ENTRE CALLE BALBINO OBESO Y CAÑON, AMPLIACION LUCIO BLANCO, MUNICIPIO DE PLAYAS DE ROSARITO, B.C./SUPERVISION  Y PROYECTOS DRI S. DE R.L. DE C.V. 2.25 - </w:t>
                  </w:r>
                </w:p>
              </w:tc>
              <w:tc>
                <w:tcPr>
                  <w:tcW w:w="1197" w:type="dxa"/>
                  <w:tcBorders>
                    <w:top w:val="single" w:sz="4" w:space="0" w:color="auto"/>
                    <w:left w:val="single" w:sz="4" w:space="0" w:color="auto"/>
                    <w:bottom w:val="single" w:sz="4" w:space="0" w:color="auto"/>
                    <w:right w:val="single" w:sz="4" w:space="0" w:color="auto"/>
                  </w:tcBorders>
                  <w:noWrap/>
                  <w:vAlign w:val="center"/>
                </w:tcPr>
                <w:p w14:paraId="19BA6365" w14:textId="77777777" w:rsidR="0019138B" w:rsidRPr="00A902BD" w:rsidRDefault="00A902BD" w:rsidP="00720139">
                  <w:pPr>
                    <w:jc w:val="right"/>
                    <w:rPr>
                      <w:rFonts w:asciiTheme="majorHAnsi" w:hAnsiTheme="majorHAnsi" w:cs="Arial"/>
                      <w:color w:val="000000"/>
                      <w:sz w:val="14"/>
                      <w:szCs w:val="14"/>
                      <w:lang w:val="es-ES_tradnl" w:eastAsia="en-US"/>
                    </w:rPr>
                  </w:pPr>
                  <w:r w:rsidRPr="00A902BD">
                    <w:rPr>
                      <w:rFonts w:asciiTheme="majorHAnsi" w:hAnsiTheme="majorHAnsi" w:cs="Arial"/>
                      <w:color w:val="000000"/>
                      <w:sz w:val="14"/>
                      <w:szCs w:val="14"/>
                      <w:lang w:val="es-ES_tradnl" w:eastAsia="en-US"/>
                    </w:rPr>
                    <w:t>$     2,527,389.60</w:t>
                  </w:r>
                </w:p>
              </w:tc>
            </w:tr>
            <w:tr w:rsidR="0019138B" w:rsidRPr="001C3B35" w14:paraId="39D7BE54" w14:textId="77777777" w:rsidTr="00FE2B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80"/>
              </w:trPr>
              <w:tc>
                <w:tcPr>
                  <w:tcW w:w="1185" w:type="dxa"/>
                  <w:tcBorders>
                    <w:top w:val="single" w:sz="4" w:space="0" w:color="auto"/>
                    <w:left w:val="single" w:sz="4" w:space="0" w:color="auto"/>
                    <w:bottom w:val="single" w:sz="4" w:space="0" w:color="auto"/>
                    <w:right w:val="single" w:sz="4" w:space="0" w:color="auto"/>
                  </w:tcBorders>
                  <w:vAlign w:val="center"/>
                </w:tcPr>
                <w:p w14:paraId="41573CCF" w14:textId="77777777" w:rsidR="0019138B" w:rsidRPr="00636023" w:rsidRDefault="00636023" w:rsidP="00B96548">
                  <w:pPr>
                    <w:jc w:val="center"/>
                    <w:rPr>
                      <w:rFonts w:asciiTheme="majorHAnsi" w:hAnsiTheme="majorHAnsi" w:cs="Calibri"/>
                      <w:sz w:val="14"/>
                      <w:szCs w:val="14"/>
                    </w:rPr>
                  </w:pPr>
                  <w:r w:rsidRPr="00636023">
                    <w:rPr>
                      <w:rFonts w:asciiTheme="majorHAnsi" w:hAnsiTheme="majorHAnsi" w:cs="Calibri"/>
                      <w:sz w:val="14"/>
                      <w:szCs w:val="14"/>
                    </w:rPr>
                    <w:lastRenderedPageBreak/>
                    <w:t>2002</w:t>
                  </w:r>
                </w:p>
              </w:tc>
              <w:tc>
                <w:tcPr>
                  <w:tcW w:w="6543" w:type="dxa"/>
                  <w:tcBorders>
                    <w:top w:val="single" w:sz="4" w:space="0" w:color="auto"/>
                    <w:left w:val="single" w:sz="4" w:space="0" w:color="auto"/>
                    <w:bottom w:val="single" w:sz="4" w:space="0" w:color="auto"/>
                    <w:right w:val="single" w:sz="4" w:space="0" w:color="auto"/>
                  </w:tcBorders>
                  <w:vAlign w:val="center"/>
                </w:tcPr>
                <w:p w14:paraId="4AC4BB13" w14:textId="77777777" w:rsidR="0019138B" w:rsidRPr="00636023" w:rsidRDefault="00636023" w:rsidP="00720139">
                  <w:pPr>
                    <w:jc w:val="both"/>
                    <w:rPr>
                      <w:rFonts w:asciiTheme="majorHAnsi" w:hAnsiTheme="majorHAnsi" w:cs="Arial"/>
                      <w:color w:val="000000"/>
                      <w:sz w:val="14"/>
                      <w:szCs w:val="14"/>
                      <w:lang w:val="es-ES_tradnl" w:eastAsia="en-US"/>
                    </w:rPr>
                  </w:pPr>
                  <w:r w:rsidRPr="00636023">
                    <w:rPr>
                      <w:rFonts w:asciiTheme="majorHAnsi" w:hAnsiTheme="majorHAnsi" w:cs="Arial"/>
                      <w:color w:val="000000"/>
                      <w:sz w:val="14"/>
                      <w:szCs w:val="14"/>
                      <w:lang w:val="es-ES_tradnl" w:eastAsia="en-US"/>
                    </w:rPr>
                    <w:t xml:space="preserve">PRODEUR-PRON-2025-ROS-AD-03/ REHABILITACION DE BAÑOS PUBLICOS EN LA CASA MUNICIPAL/ INGENIERIA Y EDIFICACION BAJA SON S. DE R.L. DE C.V. 1.15 - </w:t>
                  </w:r>
                </w:p>
              </w:tc>
              <w:tc>
                <w:tcPr>
                  <w:tcW w:w="1197" w:type="dxa"/>
                  <w:tcBorders>
                    <w:top w:val="single" w:sz="4" w:space="0" w:color="auto"/>
                    <w:left w:val="single" w:sz="4" w:space="0" w:color="auto"/>
                    <w:bottom w:val="single" w:sz="4" w:space="0" w:color="auto"/>
                    <w:right w:val="single" w:sz="4" w:space="0" w:color="auto"/>
                  </w:tcBorders>
                  <w:noWrap/>
                  <w:vAlign w:val="center"/>
                </w:tcPr>
                <w:p w14:paraId="784994A0" w14:textId="77777777" w:rsidR="0019138B" w:rsidRPr="00636023" w:rsidRDefault="00636023" w:rsidP="00720139">
                  <w:pPr>
                    <w:jc w:val="right"/>
                    <w:rPr>
                      <w:rFonts w:asciiTheme="majorHAnsi" w:hAnsiTheme="majorHAnsi" w:cs="Arial"/>
                      <w:color w:val="000000"/>
                      <w:sz w:val="14"/>
                      <w:szCs w:val="14"/>
                      <w:lang w:val="es-ES_tradnl" w:eastAsia="en-US"/>
                    </w:rPr>
                  </w:pPr>
                  <w:r w:rsidRPr="00636023">
                    <w:rPr>
                      <w:rFonts w:asciiTheme="majorHAnsi" w:hAnsiTheme="majorHAnsi" w:cs="Arial"/>
                      <w:color w:val="000000"/>
                      <w:sz w:val="14"/>
                      <w:szCs w:val="14"/>
                      <w:lang w:val="es-ES_tradnl" w:eastAsia="en-US"/>
                    </w:rPr>
                    <w:t>$        864,661.46</w:t>
                  </w:r>
                </w:p>
              </w:tc>
            </w:tr>
            <w:tr w:rsidR="0019138B" w:rsidRPr="001C3B35" w14:paraId="7ED6CD7A" w14:textId="77777777" w:rsidTr="00331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80"/>
              </w:trPr>
              <w:tc>
                <w:tcPr>
                  <w:tcW w:w="1185" w:type="dxa"/>
                  <w:tcBorders>
                    <w:top w:val="single" w:sz="4" w:space="0" w:color="auto"/>
                    <w:left w:val="single" w:sz="4" w:space="0" w:color="auto"/>
                    <w:bottom w:val="single" w:sz="4" w:space="0" w:color="auto"/>
                    <w:right w:val="single" w:sz="4" w:space="0" w:color="auto"/>
                  </w:tcBorders>
                  <w:vAlign w:val="center"/>
                </w:tcPr>
                <w:p w14:paraId="24AD6E44" w14:textId="77777777" w:rsidR="0019138B" w:rsidRPr="00636023" w:rsidRDefault="00636023" w:rsidP="00B96548">
                  <w:pPr>
                    <w:jc w:val="center"/>
                    <w:rPr>
                      <w:rFonts w:asciiTheme="majorHAnsi" w:hAnsiTheme="majorHAnsi" w:cs="Calibri"/>
                      <w:sz w:val="14"/>
                      <w:szCs w:val="14"/>
                    </w:rPr>
                  </w:pPr>
                  <w:r w:rsidRPr="00636023">
                    <w:rPr>
                      <w:rFonts w:asciiTheme="majorHAnsi" w:hAnsiTheme="majorHAnsi" w:cs="Calibri"/>
                      <w:sz w:val="14"/>
                      <w:szCs w:val="14"/>
                    </w:rPr>
                    <w:t>6959</w:t>
                  </w:r>
                  <w:r w:rsidR="005211F2">
                    <w:rPr>
                      <w:rFonts w:asciiTheme="majorHAnsi" w:hAnsiTheme="majorHAnsi" w:cs="Calibri"/>
                      <w:sz w:val="14"/>
                      <w:szCs w:val="14"/>
                    </w:rPr>
                    <w:t xml:space="preserve"> y 7940</w:t>
                  </w:r>
                </w:p>
              </w:tc>
              <w:tc>
                <w:tcPr>
                  <w:tcW w:w="6543" w:type="dxa"/>
                  <w:tcBorders>
                    <w:top w:val="single" w:sz="4" w:space="0" w:color="auto"/>
                    <w:left w:val="single" w:sz="4" w:space="0" w:color="auto"/>
                    <w:bottom w:val="single" w:sz="4" w:space="0" w:color="auto"/>
                    <w:right w:val="single" w:sz="4" w:space="0" w:color="auto"/>
                  </w:tcBorders>
                  <w:vAlign w:val="center"/>
                </w:tcPr>
                <w:p w14:paraId="2C6BE0B3" w14:textId="77777777" w:rsidR="0019138B" w:rsidRPr="00636023" w:rsidRDefault="00636023" w:rsidP="00720139">
                  <w:pPr>
                    <w:jc w:val="both"/>
                    <w:rPr>
                      <w:rFonts w:asciiTheme="majorHAnsi" w:hAnsiTheme="majorHAnsi" w:cs="Arial"/>
                      <w:color w:val="000000"/>
                      <w:sz w:val="14"/>
                      <w:szCs w:val="14"/>
                      <w:lang w:val="es-ES_tradnl" w:eastAsia="en-US"/>
                    </w:rPr>
                  </w:pPr>
                  <w:r w:rsidRPr="00636023">
                    <w:rPr>
                      <w:rFonts w:asciiTheme="majorHAnsi" w:hAnsiTheme="majorHAnsi" w:cs="Arial"/>
                      <w:color w:val="000000"/>
                      <w:sz w:val="14"/>
                      <w:szCs w:val="14"/>
                      <w:lang w:val="es-ES_tradnl" w:eastAsia="en-US"/>
                    </w:rPr>
                    <w:t xml:space="preserve">PRODEUR-PRON-2025-ROS-LP-12/CONSTRUCCION DE SUB DELEGACION PRIMO TAPIA, DELEGACION PRIMO TAPIA, PLAYAS DE ROSARITO B.C./COPRON, S.A. DE C.V. 1.15 - </w:t>
                  </w:r>
                </w:p>
              </w:tc>
              <w:tc>
                <w:tcPr>
                  <w:tcW w:w="1197" w:type="dxa"/>
                  <w:tcBorders>
                    <w:top w:val="single" w:sz="4" w:space="0" w:color="auto"/>
                    <w:left w:val="single" w:sz="4" w:space="0" w:color="auto"/>
                    <w:bottom w:val="single" w:sz="4" w:space="0" w:color="auto"/>
                    <w:right w:val="single" w:sz="4" w:space="0" w:color="auto"/>
                  </w:tcBorders>
                  <w:noWrap/>
                  <w:vAlign w:val="center"/>
                </w:tcPr>
                <w:p w14:paraId="4197FD22" w14:textId="77777777" w:rsidR="0019138B" w:rsidRPr="00636023" w:rsidRDefault="00636023" w:rsidP="00720139">
                  <w:pPr>
                    <w:jc w:val="right"/>
                    <w:rPr>
                      <w:rFonts w:asciiTheme="majorHAnsi" w:hAnsiTheme="majorHAnsi" w:cs="Arial"/>
                      <w:color w:val="000000"/>
                      <w:sz w:val="14"/>
                      <w:szCs w:val="14"/>
                      <w:lang w:val="es-ES_tradnl" w:eastAsia="en-US"/>
                    </w:rPr>
                  </w:pPr>
                  <w:r w:rsidRPr="00636023">
                    <w:rPr>
                      <w:rFonts w:asciiTheme="majorHAnsi" w:hAnsiTheme="majorHAnsi" w:cs="Arial"/>
                      <w:color w:val="000000"/>
                      <w:sz w:val="14"/>
                      <w:szCs w:val="14"/>
                      <w:lang w:val="es-ES_tradnl" w:eastAsia="en-US"/>
                    </w:rPr>
                    <w:t xml:space="preserve">$   </w:t>
                  </w:r>
                  <w:r w:rsidR="005211F2">
                    <w:rPr>
                      <w:rFonts w:asciiTheme="majorHAnsi" w:hAnsiTheme="majorHAnsi" w:cs="Arial"/>
                      <w:color w:val="000000"/>
                      <w:sz w:val="14"/>
                      <w:szCs w:val="14"/>
                      <w:lang w:val="es-ES_tradnl" w:eastAsia="en-US"/>
                    </w:rPr>
                    <w:t>25,935,172.71</w:t>
                  </w:r>
                </w:p>
              </w:tc>
            </w:tr>
            <w:tr w:rsidR="0019138B" w:rsidRPr="001C3B35" w14:paraId="67DA6E10" w14:textId="77777777" w:rsidTr="00331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80"/>
              </w:trPr>
              <w:tc>
                <w:tcPr>
                  <w:tcW w:w="1185" w:type="dxa"/>
                  <w:tcBorders>
                    <w:top w:val="single" w:sz="4" w:space="0" w:color="auto"/>
                    <w:left w:val="single" w:sz="4" w:space="0" w:color="auto"/>
                    <w:bottom w:val="single" w:sz="4" w:space="0" w:color="auto"/>
                    <w:right w:val="single" w:sz="4" w:space="0" w:color="auto"/>
                  </w:tcBorders>
                  <w:vAlign w:val="center"/>
                </w:tcPr>
                <w:p w14:paraId="1195B024" w14:textId="77777777" w:rsidR="0019138B" w:rsidRPr="00636023" w:rsidRDefault="00636023" w:rsidP="00B96548">
                  <w:pPr>
                    <w:jc w:val="center"/>
                    <w:rPr>
                      <w:rFonts w:asciiTheme="majorHAnsi" w:hAnsiTheme="majorHAnsi" w:cs="Calibri"/>
                      <w:sz w:val="14"/>
                      <w:szCs w:val="14"/>
                    </w:rPr>
                  </w:pPr>
                  <w:r w:rsidRPr="00636023">
                    <w:rPr>
                      <w:rFonts w:asciiTheme="majorHAnsi" w:hAnsiTheme="majorHAnsi" w:cs="Calibri"/>
                      <w:sz w:val="14"/>
                      <w:szCs w:val="14"/>
                    </w:rPr>
                    <w:t>7934</w:t>
                  </w:r>
                  <w:r>
                    <w:rPr>
                      <w:rFonts w:asciiTheme="majorHAnsi" w:hAnsiTheme="majorHAnsi" w:cs="Calibri"/>
                      <w:sz w:val="14"/>
                      <w:szCs w:val="14"/>
                    </w:rPr>
                    <w:t xml:space="preserve"> y 8129</w:t>
                  </w:r>
                </w:p>
              </w:tc>
              <w:tc>
                <w:tcPr>
                  <w:tcW w:w="6543" w:type="dxa"/>
                  <w:tcBorders>
                    <w:top w:val="single" w:sz="4" w:space="0" w:color="auto"/>
                    <w:left w:val="single" w:sz="4" w:space="0" w:color="auto"/>
                    <w:bottom w:val="single" w:sz="4" w:space="0" w:color="auto"/>
                    <w:right w:val="single" w:sz="4" w:space="0" w:color="auto"/>
                  </w:tcBorders>
                  <w:vAlign w:val="center"/>
                </w:tcPr>
                <w:p w14:paraId="3693216E" w14:textId="77777777" w:rsidR="0019138B" w:rsidRPr="00636023" w:rsidRDefault="00636023" w:rsidP="00720139">
                  <w:pPr>
                    <w:jc w:val="both"/>
                    <w:rPr>
                      <w:rFonts w:asciiTheme="majorHAnsi" w:hAnsiTheme="majorHAnsi" w:cs="Arial"/>
                      <w:color w:val="000000"/>
                      <w:sz w:val="14"/>
                      <w:szCs w:val="14"/>
                      <w:lang w:val="es-ES_tradnl" w:eastAsia="en-US"/>
                    </w:rPr>
                  </w:pPr>
                  <w:r w:rsidRPr="00636023">
                    <w:rPr>
                      <w:rFonts w:asciiTheme="majorHAnsi" w:hAnsiTheme="majorHAnsi" w:cs="Arial"/>
                      <w:color w:val="000000"/>
                      <w:sz w:val="14"/>
                      <w:szCs w:val="14"/>
                      <w:lang w:val="es-ES_tradnl" w:eastAsia="en-US"/>
                    </w:rPr>
                    <w:t xml:space="preserve">PRODEUR-PMU-2025-ROS-LP-01/ADECUACION PARA LA CONCLUSION DEL CENTRO DE DESARROLLO COMUNITARIO PARQUE COCINA CENTRAL, EN EL MUNICIPIO DE PLAYAS DE ROSARITO, ESTADO DE BAJA CALIFORNIA./FATPAD PROYECTOS S.A. DE C.V. 2.25 - </w:t>
                  </w:r>
                </w:p>
              </w:tc>
              <w:tc>
                <w:tcPr>
                  <w:tcW w:w="1197" w:type="dxa"/>
                  <w:tcBorders>
                    <w:top w:val="single" w:sz="4" w:space="0" w:color="auto"/>
                    <w:left w:val="single" w:sz="4" w:space="0" w:color="auto"/>
                    <w:bottom w:val="single" w:sz="4" w:space="0" w:color="auto"/>
                    <w:right w:val="single" w:sz="4" w:space="0" w:color="auto"/>
                  </w:tcBorders>
                  <w:noWrap/>
                  <w:vAlign w:val="center"/>
                </w:tcPr>
                <w:p w14:paraId="45765652" w14:textId="77777777" w:rsidR="0019138B" w:rsidRPr="00636023" w:rsidRDefault="00636023" w:rsidP="00720139">
                  <w:pPr>
                    <w:jc w:val="right"/>
                    <w:rPr>
                      <w:rFonts w:asciiTheme="majorHAnsi" w:hAnsiTheme="majorHAnsi" w:cs="Arial"/>
                      <w:color w:val="000000"/>
                      <w:sz w:val="14"/>
                      <w:szCs w:val="14"/>
                      <w:lang w:val="es-ES_tradnl" w:eastAsia="en-US"/>
                    </w:rPr>
                  </w:pPr>
                  <w:r w:rsidRPr="00636023">
                    <w:rPr>
                      <w:rFonts w:asciiTheme="majorHAnsi" w:hAnsiTheme="majorHAnsi" w:cs="Arial"/>
                      <w:color w:val="000000"/>
                      <w:sz w:val="14"/>
                      <w:szCs w:val="14"/>
                      <w:lang w:val="es-ES_tradnl" w:eastAsia="en-US"/>
                    </w:rPr>
                    <w:t xml:space="preserve">$   </w:t>
                  </w:r>
                  <w:r w:rsidR="005211F2">
                    <w:rPr>
                      <w:rFonts w:asciiTheme="majorHAnsi" w:hAnsiTheme="majorHAnsi" w:cs="Arial"/>
                      <w:color w:val="000000"/>
                      <w:sz w:val="14"/>
                      <w:szCs w:val="14"/>
                      <w:lang w:val="es-ES_tradnl" w:eastAsia="en-US"/>
                    </w:rPr>
                    <w:t>40,062,005.24</w:t>
                  </w:r>
                </w:p>
              </w:tc>
            </w:tr>
            <w:tr w:rsidR="0019138B" w:rsidRPr="001C3B35" w14:paraId="2FD17165" w14:textId="77777777" w:rsidTr="00331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80"/>
              </w:trPr>
              <w:tc>
                <w:tcPr>
                  <w:tcW w:w="1185" w:type="dxa"/>
                  <w:tcBorders>
                    <w:top w:val="single" w:sz="4" w:space="0" w:color="auto"/>
                    <w:left w:val="single" w:sz="4" w:space="0" w:color="auto"/>
                    <w:bottom w:val="single" w:sz="4" w:space="0" w:color="auto"/>
                    <w:right w:val="single" w:sz="4" w:space="0" w:color="auto"/>
                  </w:tcBorders>
                  <w:vAlign w:val="center"/>
                </w:tcPr>
                <w:p w14:paraId="41BD59B1" w14:textId="77777777" w:rsidR="0019138B" w:rsidRPr="00636023" w:rsidRDefault="00636023" w:rsidP="00B96548">
                  <w:pPr>
                    <w:jc w:val="center"/>
                    <w:rPr>
                      <w:rFonts w:asciiTheme="majorHAnsi" w:hAnsiTheme="majorHAnsi" w:cs="Calibri"/>
                      <w:sz w:val="14"/>
                      <w:szCs w:val="14"/>
                    </w:rPr>
                  </w:pPr>
                  <w:r w:rsidRPr="00636023">
                    <w:rPr>
                      <w:rFonts w:asciiTheme="majorHAnsi" w:hAnsiTheme="majorHAnsi" w:cs="Calibri"/>
                      <w:sz w:val="14"/>
                      <w:szCs w:val="14"/>
                    </w:rPr>
                    <w:t>7948</w:t>
                  </w:r>
                  <w:r w:rsidR="005211F2">
                    <w:rPr>
                      <w:rFonts w:asciiTheme="majorHAnsi" w:hAnsiTheme="majorHAnsi" w:cs="Calibri"/>
                      <w:sz w:val="14"/>
                      <w:szCs w:val="14"/>
                    </w:rPr>
                    <w:t xml:space="preserve"> y 8133</w:t>
                  </w:r>
                </w:p>
              </w:tc>
              <w:tc>
                <w:tcPr>
                  <w:tcW w:w="6543" w:type="dxa"/>
                  <w:tcBorders>
                    <w:top w:val="single" w:sz="4" w:space="0" w:color="auto"/>
                    <w:left w:val="single" w:sz="4" w:space="0" w:color="auto"/>
                    <w:bottom w:val="single" w:sz="4" w:space="0" w:color="auto"/>
                    <w:right w:val="single" w:sz="4" w:space="0" w:color="auto"/>
                  </w:tcBorders>
                  <w:vAlign w:val="center"/>
                </w:tcPr>
                <w:p w14:paraId="1826BB23" w14:textId="77777777" w:rsidR="0019138B" w:rsidRPr="00636023" w:rsidRDefault="00636023" w:rsidP="00973F42">
                  <w:pPr>
                    <w:jc w:val="both"/>
                    <w:rPr>
                      <w:rFonts w:asciiTheme="majorHAnsi" w:hAnsiTheme="majorHAnsi" w:cs="Arial"/>
                      <w:color w:val="000000"/>
                      <w:sz w:val="14"/>
                      <w:szCs w:val="14"/>
                      <w:lang w:val="es-ES_tradnl" w:eastAsia="en-US"/>
                    </w:rPr>
                  </w:pPr>
                  <w:r w:rsidRPr="00636023">
                    <w:rPr>
                      <w:rFonts w:asciiTheme="majorHAnsi" w:hAnsiTheme="majorHAnsi" w:cs="Arial"/>
                      <w:color w:val="000000"/>
                      <w:sz w:val="14"/>
                      <w:szCs w:val="14"/>
                      <w:lang w:val="es-ES_tradnl" w:eastAsia="en-US"/>
                    </w:rPr>
                    <w:t xml:space="preserve">PRODEUR-PMU-2025-ROS-LP-02/ADECUACION PARA LA CONCLUSION DEL CIRCUITO CULTURAL DE PLAYAS: ADECUACION DE PARQUE Y CENTRO CULTURAL CON BIBLIOTECA ABELARDO L. RODRIGUEZ, EN EL MUNICIPIO DE PLAYAS DE ROSARITO, ESTADO DE BAJA CALIFORNIA./MARTVAL GRUPO CONSTRUCTOR S.A DE C.V. 2.25 - </w:t>
                  </w:r>
                </w:p>
              </w:tc>
              <w:tc>
                <w:tcPr>
                  <w:tcW w:w="1197" w:type="dxa"/>
                  <w:tcBorders>
                    <w:top w:val="single" w:sz="4" w:space="0" w:color="auto"/>
                    <w:left w:val="single" w:sz="4" w:space="0" w:color="auto"/>
                    <w:bottom w:val="single" w:sz="4" w:space="0" w:color="auto"/>
                    <w:right w:val="single" w:sz="4" w:space="0" w:color="auto"/>
                  </w:tcBorders>
                  <w:noWrap/>
                  <w:vAlign w:val="center"/>
                </w:tcPr>
                <w:p w14:paraId="20E5ED68" w14:textId="77777777" w:rsidR="0019138B" w:rsidRPr="00636023" w:rsidRDefault="00636023" w:rsidP="00973F42">
                  <w:pPr>
                    <w:jc w:val="right"/>
                    <w:rPr>
                      <w:rFonts w:asciiTheme="majorHAnsi" w:hAnsiTheme="majorHAnsi" w:cs="Arial"/>
                      <w:color w:val="000000"/>
                      <w:sz w:val="14"/>
                      <w:szCs w:val="14"/>
                      <w:lang w:val="es-ES_tradnl" w:eastAsia="en-US"/>
                    </w:rPr>
                  </w:pPr>
                  <w:r w:rsidRPr="00636023">
                    <w:rPr>
                      <w:rFonts w:asciiTheme="majorHAnsi" w:hAnsiTheme="majorHAnsi" w:cs="Arial"/>
                      <w:color w:val="000000"/>
                      <w:sz w:val="14"/>
                      <w:szCs w:val="14"/>
                      <w:lang w:val="es-ES_tradnl" w:eastAsia="en-US"/>
                    </w:rPr>
                    <w:t xml:space="preserve">$   </w:t>
                  </w:r>
                  <w:r w:rsidR="005211F2">
                    <w:rPr>
                      <w:rFonts w:asciiTheme="majorHAnsi" w:hAnsiTheme="majorHAnsi" w:cs="Arial"/>
                      <w:color w:val="000000"/>
                      <w:sz w:val="14"/>
                      <w:szCs w:val="14"/>
                      <w:lang w:val="es-ES_tradnl" w:eastAsia="en-US"/>
                    </w:rPr>
                    <w:t>45,427,035.95</w:t>
                  </w:r>
                </w:p>
              </w:tc>
            </w:tr>
            <w:tr w:rsidR="0019138B" w:rsidRPr="001C3B35" w14:paraId="3CF8051E" w14:textId="77777777" w:rsidTr="00331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57"/>
              </w:trPr>
              <w:tc>
                <w:tcPr>
                  <w:tcW w:w="1185" w:type="dxa"/>
                  <w:tcBorders>
                    <w:top w:val="single" w:sz="4" w:space="0" w:color="auto"/>
                    <w:left w:val="single" w:sz="4" w:space="0" w:color="auto"/>
                    <w:bottom w:val="single" w:sz="4" w:space="0" w:color="auto"/>
                    <w:right w:val="single" w:sz="4" w:space="0" w:color="auto"/>
                  </w:tcBorders>
                  <w:vAlign w:val="center"/>
                </w:tcPr>
                <w:p w14:paraId="10F7F587" w14:textId="77777777" w:rsidR="0019138B" w:rsidRPr="00636023" w:rsidRDefault="00636023" w:rsidP="00B96548">
                  <w:pPr>
                    <w:jc w:val="center"/>
                    <w:rPr>
                      <w:rFonts w:asciiTheme="majorHAnsi" w:hAnsiTheme="majorHAnsi" w:cs="Calibri"/>
                      <w:sz w:val="14"/>
                      <w:szCs w:val="14"/>
                    </w:rPr>
                  </w:pPr>
                  <w:r w:rsidRPr="00636023">
                    <w:rPr>
                      <w:rFonts w:asciiTheme="majorHAnsi" w:hAnsiTheme="majorHAnsi" w:cs="Calibri"/>
                      <w:sz w:val="14"/>
                      <w:szCs w:val="14"/>
                    </w:rPr>
                    <w:t>7662</w:t>
                  </w:r>
                  <w:r w:rsidR="005211F2">
                    <w:rPr>
                      <w:rFonts w:asciiTheme="majorHAnsi" w:hAnsiTheme="majorHAnsi" w:cs="Calibri"/>
                      <w:sz w:val="14"/>
                      <w:szCs w:val="14"/>
                    </w:rPr>
                    <w:t xml:space="preserve"> y 8006</w:t>
                  </w:r>
                </w:p>
              </w:tc>
              <w:tc>
                <w:tcPr>
                  <w:tcW w:w="6543" w:type="dxa"/>
                  <w:tcBorders>
                    <w:top w:val="single" w:sz="4" w:space="0" w:color="auto"/>
                    <w:left w:val="single" w:sz="4" w:space="0" w:color="auto"/>
                    <w:bottom w:val="single" w:sz="4" w:space="0" w:color="auto"/>
                    <w:right w:val="single" w:sz="4" w:space="0" w:color="auto"/>
                  </w:tcBorders>
                  <w:vAlign w:val="center"/>
                </w:tcPr>
                <w:p w14:paraId="1392FA9C" w14:textId="77777777" w:rsidR="0019138B" w:rsidRPr="00636023" w:rsidRDefault="00636023" w:rsidP="00720139">
                  <w:pPr>
                    <w:jc w:val="both"/>
                    <w:rPr>
                      <w:rFonts w:asciiTheme="majorHAnsi" w:hAnsiTheme="majorHAnsi" w:cs="Arial"/>
                      <w:color w:val="000000"/>
                      <w:sz w:val="14"/>
                      <w:szCs w:val="14"/>
                      <w:lang w:val="es-ES_tradnl" w:eastAsia="en-US"/>
                    </w:rPr>
                  </w:pPr>
                  <w:r w:rsidRPr="00636023">
                    <w:rPr>
                      <w:rFonts w:asciiTheme="majorHAnsi" w:hAnsiTheme="majorHAnsi" w:cs="Arial"/>
                      <w:color w:val="000000"/>
                      <w:sz w:val="14"/>
                      <w:szCs w:val="14"/>
                      <w:lang w:val="es-ES_tradnl" w:eastAsia="en-US"/>
                    </w:rPr>
                    <w:t xml:space="preserve">PRODEUR-PRON-2025-ROS-AD-06/MURO DE CONTENCION DE CONCRETO ARMADO Y CUNETA PLUVIAL EN INSTANCIA INFANTIL, LEONA VICARIO EN COLONIA EJIDO MORELOS, PLAYAS DE ROSARITO B.C./RODRIGO MARTINEZ GARCIA 1.15 - </w:t>
                  </w:r>
                </w:p>
              </w:tc>
              <w:tc>
                <w:tcPr>
                  <w:tcW w:w="1197" w:type="dxa"/>
                  <w:tcBorders>
                    <w:top w:val="single" w:sz="4" w:space="0" w:color="auto"/>
                    <w:left w:val="single" w:sz="4" w:space="0" w:color="auto"/>
                    <w:bottom w:val="single" w:sz="4" w:space="0" w:color="auto"/>
                    <w:right w:val="single" w:sz="4" w:space="0" w:color="auto"/>
                  </w:tcBorders>
                  <w:noWrap/>
                  <w:vAlign w:val="center"/>
                </w:tcPr>
                <w:p w14:paraId="08A4FFDA" w14:textId="77777777" w:rsidR="0019138B" w:rsidRPr="00636023" w:rsidRDefault="00636023" w:rsidP="00973F42">
                  <w:pPr>
                    <w:jc w:val="right"/>
                    <w:rPr>
                      <w:rFonts w:asciiTheme="majorHAnsi" w:hAnsiTheme="majorHAnsi" w:cs="Arial"/>
                      <w:color w:val="000000"/>
                      <w:sz w:val="14"/>
                      <w:szCs w:val="14"/>
                      <w:lang w:val="es-ES_tradnl" w:eastAsia="en-US"/>
                    </w:rPr>
                  </w:pPr>
                  <w:r w:rsidRPr="00636023">
                    <w:rPr>
                      <w:rFonts w:asciiTheme="majorHAnsi" w:hAnsiTheme="majorHAnsi" w:cs="Arial"/>
                      <w:color w:val="000000"/>
                      <w:sz w:val="14"/>
                      <w:szCs w:val="14"/>
                      <w:lang w:val="es-ES_tradnl" w:eastAsia="en-US"/>
                    </w:rPr>
                    <w:t xml:space="preserve">$        </w:t>
                  </w:r>
                  <w:r w:rsidR="005211F2">
                    <w:rPr>
                      <w:rFonts w:asciiTheme="majorHAnsi" w:hAnsiTheme="majorHAnsi" w:cs="Arial"/>
                      <w:color w:val="000000"/>
                      <w:sz w:val="14"/>
                      <w:szCs w:val="14"/>
                      <w:lang w:val="es-ES_tradnl" w:eastAsia="en-US"/>
                    </w:rPr>
                    <w:t>709,289.64</w:t>
                  </w:r>
                </w:p>
              </w:tc>
            </w:tr>
            <w:tr w:rsidR="0019138B" w:rsidRPr="001C3B35" w14:paraId="0BE09319" w14:textId="77777777" w:rsidTr="00331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780"/>
              </w:trPr>
              <w:tc>
                <w:tcPr>
                  <w:tcW w:w="1185" w:type="dxa"/>
                  <w:tcBorders>
                    <w:top w:val="single" w:sz="4" w:space="0" w:color="auto"/>
                    <w:left w:val="single" w:sz="4" w:space="0" w:color="auto"/>
                    <w:bottom w:val="single" w:sz="4" w:space="0" w:color="auto"/>
                    <w:right w:val="single" w:sz="4" w:space="0" w:color="auto"/>
                  </w:tcBorders>
                  <w:vAlign w:val="center"/>
                </w:tcPr>
                <w:p w14:paraId="11E92F36" w14:textId="77777777" w:rsidR="0019138B" w:rsidRPr="00636023" w:rsidRDefault="00636023" w:rsidP="00B96548">
                  <w:pPr>
                    <w:jc w:val="center"/>
                    <w:rPr>
                      <w:rFonts w:asciiTheme="majorHAnsi" w:hAnsiTheme="majorHAnsi" w:cs="Calibri"/>
                      <w:sz w:val="14"/>
                      <w:szCs w:val="14"/>
                    </w:rPr>
                  </w:pPr>
                  <w:r w:rsidRPr="00636023">
                    <w:rPr>
                      <w:rFonts w:asciiTheme="majorHAnsi" w:hAnsiTheme="majorHAnsi" w:cs="Calibri"/>
                      <w:sz w:val="14"/>
                      <w:szCs w:val="14"/>
                    </w:rPr>
                    <w:t>7659</w:t>
                  </w:r>
                </w:p>
              </w:tc>
              <w:tc>
                <w:tcPr>
                  <w:tcW w:w="6543" w:type="dxa"/>
                  <w:tcBorders>
                    <w:top w:val="single" w:sz="4" w:space="0" w:color="auto"/>
                    <w:left w:val="single" w:sz="4" w:space="0" w:color="auto"/>
                    <w:bottom w:val="single" w:sz="4" w:space="0" w:color="auto"/>
                    <w:right w:val="single" w:sz="4" w:space="0" w:color="auto"/>
                  </w:tcBorders>
                  <w:vAlign w:val="center"/>
                </w:tcPr>
                <w:p w14:paraId="39C4DFE4" w14:textId="77777777" w:rsidR="0019138B" w:rsidRPr="00636023" w:rsidRDefault="00636023" w:rsidP="00720139">
                  <w:pPr>
                    <w:jc w:val="both"/>
                    <w:rPr>
                      <w:rFonts w:asciiTheme="majorHAnsi" w:hAnsiTheme="majorHAnsi" w:cs="Arial"/>
                      <w:color w:val="000000"/>
                      <w:sz w:val="14"/>
                      <w:szCs w:val="14"/>
                      <w:lang w:val="es-ES_tradnl" w:eastAsia="en-US"/>
                    </w:rPr>
                  </w:pPr>
                  <w:r w:rsidRPr="00636023">
                    <w:rPr>
                      <w:rFonts w:asciiTheme="majorHAnsi" w:hAnsiTheme="majorHAnsi" w:cs="Arial"/>
                      <w:color w:val="000000"/>
                      <w:sz w:val="14"/>
                      <w:szCs w:val="14"/>
                      <w:lang w:val="es-ES_tradnl" w:eastAsia="en-US"/>
                    </w:rPr>
                    <w:t xml:space="preserve">PRODEUR-PRON-2025-ROS-AD-07/REHABILITACION E IMPERMEABILIZACION DE TECHOS EN CENTROS COMUNITARIOS ( JERRY LESTER, ANGEL ALEMAN, COLINAS DEL SOL, AZTLAN, LA MINA, UNIDAD BASICA DE REHABILITACION, LEONA VICARIO, ANTONIA CORTEZ PULIDO, LA LADRILLERA Y OFICINAS DEL DIF MUNICIPAL) EN PLAYAS DE ROSARITO, B.C./RODRIGO MARTINEZ GARCIA 1.15 - </w:t>
                  </w:r>
                </w:p>
              </w:tc>
              <w:tc>
                <w:tcPr>
                  <w:tcW w:w="1197" w:type="dxa"/>
                  <w:tcBorders>
                    <w:top w:val="single" w:sz="4" w:space="0" w:color="auto"/>
                    <w:left w:val="single" w:sz="4" w:space="0" w:color="auto"/>
                    <w:bottom w:val="single" w:sz="4" w:space="0" w:color="auto"/>
                    <w:right w:val="single" w:sz="4" w:space="0" w:color="auto"/>
                  </w:tcBorders>
                  <w:noWrap/>
                  <w:vAlign w:val="center"/>
                </w:tcPr>
                <w:p w14:paraId="50CE0D49" w14:textId="77777777" w:rsidR="0019138B" w:rsidRPr="00636023" w:rsidRDefault="00636023" w:rsidP="00720139">
                  <w:pPr>
                    <w:jc w:val="right"/>
                    <w:rPr>
                      <w:rFonts w:asciiTheme="majorHAnsi" w:hAnsiTheme="majorHAnsi" w:cs="Arial"/>
                      <w:color w:val="000000"/>
                      <w:sz w:val="14"/>
                      <w:szCs w:val="14"/>
                      <w:lang w:val="es-ES_tradnl" w:eastAsia="en-US"/>
                    </w:rPr>
                  </w:pPr>
                  <w:r w:rsidRPr="00636023">
                    <w:rPr>
                      <w:rFonts w:asciiTheme="majorHAnsi" w:hAnsiTheme="majorHAnsi" w:cs="Arial"/>
                      <w:color w:val="000000"/>
                      <w:sz w:val="14"/>
                      <w:szCs w:val="14"/>
                      <w:lang w:val="es-ES_tradnl" w:eastAsia="en-US"/>
                    </w:rPr>
                    <w:t>$     1,481,326.53</w:t>
                  </w:r>
                </w:p>
              </w:tc>
            </w:tr>
            <w:tr w:rsidR="0019138B" w:rsidRPr="001C3B35" w14:paraId="50EA3C4C" w14:textId="77777777" w:rsidTr="00331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02"/>
              </w:trPr>
              <w:tc>
                <w:tcPr>
                  <w:tcW w:w="1185" w:type="dxa"/>
                  <w:tcBorders>
                    <w:top w:val="single" w:sz="4" w:space="0" w:color="auto"/>
                    <w:left w:val="single" w:sz="4" w:space="0" w:color="auto"/>
                    <w:bottom w:val="single" w:sz="4" w:space="0" w:color="auto"/>
                    <w:right w:val="single" w:sz="4" w:space="0" w:color="auto"/>
                  </w:tcBorders>
                  <w:vAlign w:val="center"/>
                </w:tcPr>
                <w:p w14:paraId="4177D6EF" w14:textId="77777777" w:rsidR="0019138B" w:rsidRPr="00636023" w:rsidRDefault="00636023" w:rsidP="00B96548">
                  <w:pPr>
                    <w:jc w:val="center"/>
                    <w:rPr>
                      <w:rFonts w:asciiTheme="majorHAnsi" w:hAnsiTheme="majorHAnsi" w:cs="Calibri"/>
                      <w:sz w:val="14"/>
                      <w:szCs w:val="14"/>
                    </w:rPr>
                  </w:pPr>
                  <w:r w:rsidRPr="00636023">
                    <w:rPr>
                      <w:rFonts w:asciiTheme="majorHAnsi" w:hAnsiTheme="majorHAnsi" w:cs="Calibri"/>
                      <w:sz w:val="14"/>
                      <w:szCs w:val="14"/>
                    </w:rPr>
                    <w:t>7694</w:t>
                  </w:r>
                </w:p>
              </w:tc>
              <w:tc>
                <w:tcPr>
                  <w:tcW w:w="6543" w:type="dxa"/>
                  <w:tcBorders>
                    <w:top w:val="single" w:sz="4" w:space="0" w:color="auto"/>
                    <w:left w:val="single" w:sz="4" w:space="0" w:color="auto"/>
                    <w:bottom w:val="single" w:sz="4" w:space="0" w:color="auto"/>
                    <w:right w:val="single" w:sz="4" w:space="0" w:color="auto"/>
                  </w:tcBorders>
                  <w:vAlign w:val="center"/>
                </w:tcPr>
                <w:p w14:paraId="2D7D7926" w14:textId="77777777" w:rsidR="0019138B" w:rsidRPr="00636023" w:rsidRDefault="00636023" w:rsidP="00720139">
                  <w:pPr>
                    <w:jc w:val="both"/>
                    <w:rPr>
                      <w:rFonts w:asciiTheme="majorHAnsi" w:hAnsiTheme="majorHAnsi" w:cs="Arial"/>
                      <w:color w:val="000000"/>
                      <w:sz w:val="14"/>
                      <w:szCs w:val="14"/>
                      <w:lang w:val="es-ES_tradnl" w:eastAsia="en-US"/>
                    </w:rPr>
                  </w:pPr>
                  <w:r w:rsidRPr="00636023">
                    <w:rPr>
                      <w:rFonts w:asciiTheme="majorHAnsi" w:hAnsiTheme="majorHAnsi" w:cs="Arial"/>
                      <w:color w:val="000000"/>
                      <w:sz w:val="14"/>
                      <w:szCs w:val="14"/>
                      <w:lang w:val="es-ES_tradnl" w:eastAsia="en-US"/>
                    </w:rPr>
                    <w:t xml:space="preserve">PRODEUR-PRON-2025-ROS-AD-08/TECHUMBRE EN CENTRO COMUNITARIOCASA DE PAJA, AMPLIACION LUCIO BLANCO, PLAYAS DE ROSARITO,B.C./RODRIGO MARTINEZ GARCIA 1.15 - </w:t>
                  </w:r>
                </w:p>
              </w:tc>
              <w:tc>
                <w:tcPr>
                  <w:tcW w:w="1197" w:type="dxa"/>
                  <w:tcBorders>
                    <w:top w:val="single" w:sz="4" w:space="0" w:color="auto"/>
                    <w:left w:val="single" w:sz="4" w:space="0" w:color="auto"/>
                    <w:bottom w:val="single" w:sz="4" w:space="0" w:color="auto"/>
                    <w:right w:val="single" w:sz="4" w:space="0" w:color="auto"/>
                  </w:tcBorders>
                  <w:noWrap/>
                  <w:vAlign w:val="center"/>
                </w:tcPr>
                <w:p w14:paraId="419D76FA" w14:textId="77777777" w:rsidR="0019138B" w:rsidRPr="00636023" w:rsidRDefault="00636023" w:rsidP="00720139">
                  <w:pPr>
                    <w:jc w:val="right"/>
                    <w:rPr>
                      <w:rFonts w:asciiTheme="majorHAnsi" w:hAnsiTheme="majorHAnsi" w:cs="Arial"/>
                      <w:color w:val="000000"/>
                      <w:sz w:val="14"/>
                      <w:szCs w:val="14"/>
                      <w:lang w:val="es-ES_tradnl" w:eastAsia="en-US"/>
                    </w:rPr>
                  </w:pPr>
                  <w:r w:rsidRPr="00636023">
                    <w:rPr>
                      <w:rFonts w:asciiTheme="majorHAnsi" w:hAnsiTheme="majorHAnsi" w:cs="Arial"/>
                      <w:color w:val="000000"/>
                      <w:sz w:val="14"/>
                      <w:szCs w:val="14"/>
                      <w:lang w:val="es-ES_tradnl" w:eastAsia="en-US"/>
                    </w:rPr>
                    <w:t>$        530,839.32</w:t>
                  </w:r>
                </w:p>
              </w:tc>
            </w:tr>
            <w:tr w:rsidR="00CE6B6A" w:rsidRPr="001C3B35" w14:paraId="204382D4" w14:textId="77777777" w:rsidTr="00331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76"/>
              </w:trPr>
              <w:tc>
                <w:tcPr>
                  <w:tcW w:w="1185" w:type="dxa"/>
                  <w:tcBorders>
                    <w:top w:val="single" w:sz="4" w:space="0" w:color="auto"/>
                    <w:left w:val="single" w:sz="4" w:space="0" w:color="auto"/>
                    <w:bottom w:val="single" w:sz="4" w:space="0" w:color="auto"/>
                    <w:right w:val="single" w:sz="4" w:space="0" w:color="auto"/>
                  </w:tcBorders>
                  <w:vAlign w:val="bottom"/>
                </w:tcPr>
                <w:p w14:paraId="45180387" w14:textId="77777777" w:rsidR="00CE6B6A" w:rsidRPr="001C3B35" w:rsidRDefault="00CE6B6A" w:rsidP="00E16E35">
                  <w:pPr>
                    <w:jc w:val="center"/>
                    <w:rPr>
                      <w:rFonts w:asciiTheme="majorHAnsi" w:hAnsiTheme="majorHAnsi" w:cs="Calibri"/>
                      <w:sz w:val="18"/>
                      <w:szCs w:val="18"/>
                    </w:rPr>
                  </w:pPr>
                </w:p>
              </w:tc>
              <w:tc>
                <w:tcPr>
                  <w:tcW w:w="6543" w:type="dxa"/>
                  <w:tcBorders>
                    <w:top w:val="single" w:sz="4" w:space="0" w:color="auto"/>
                    <w:left w:val="single" w:sz="4" w:space="0" w:color="auto"/>
                    <w:bottom w:val="single" w:sz="4" w:space="0" w:color="auto"/>
                    <w:right w:val="single" w:sz="4" w:space="0" w:color="auto"/>
                  </w:tcBorders>
                  <w:vAlign w:val="center"/>
                </w:tcPr>
                <w:p w14:paraId="454C3CAA" w14:textId="77777777" w:rsidR="00CE6B6A" w:rsidRPr="00973F42" w:rsidRDefault="00CE6B6A" w:rsidP="00E16E35">
                  <w:pPr>
                    <w:jc w:val="right"/>
                    <w:rPr>
                      <w:rFonts w:asciiTheme="majorHAnsi" w:hAnsiTheme="majorHAnsi" w:cs="Calibri"/>
                      <w:b/>
                      <w:bCs/>
                      <w:color w:val="000000"/>
                      <w:sz w:val="16"/>
                      <w:szCs w:val="16"/>
                    </w:rPr>
                  </w:pPr>
                  <w:r w:rsidRPr="00973F42">
                    <w:rPr>
                      <w:rFonts w:asciiTheme="majorHAnsi" w:hAnsiTheme="majorHAnsi" w:cs="Calibri"/>
                      <w:b/>
                      <w:bCs/>
                      <w:color w:val="000000"/>
                      <w:sz w:val="16"/>
                      <w:szCs w:val="16"/>
                    </w:rPr>
                    <w:t>TOTAL</w:t>
                  </w:r>
                </w:p>
              </w:tc>
              <w:tc>
                <w:tcPr>
                  <w:tcW w:w="1197" w:type="dxa"/>
                  <w:tcBorders>
                    <w:top w:val="single" w:sz="4" w:space="0" w:color="auto"/>
                    <w:left w:val="single" w:sz="4" w:space="0" w:color="auto"/>
                    <w:bottom w:val="single" w:sz="4" w:space="0" w:color="auto"/>
                    <w:right w:val="single" w:sz="4" w:space="0" w:color="auto"/>
                  </w:tcBorders>
                  <w:noWrap/>
                  <w:vAlign w:val="center"/>
                </w:tcPr>
                <w:p w14:paraId="18C031CF" w14:textId="77777777" w:rsidR="00CE6B6A" w:rsidRPr="00973F42" w:rsidRDefault="00CE6B6A" w:rsidP="00CA64C5">
                  <w:pPr>
                    <w:jc w:val="right"/>
                    <w:rPr>
                      <w:rFonts w:asciiTheme="majorHAnsi" w:hAnsiTheme="majorHAnsi" w:cs="Calibri"/>
                      <w:b/>
                      <w:bCs/>
                      <w:color w:val="000000"/>
                      <w:sz w:val="16"/>
                      <w:szCs w:val="16"/>
                    </w:rPr>
                  </w:pPr>
                  <w:r w:rsidRPr="00973F42">
                    <w:rPr>
                      <w:rFonts w:asciiTheme="majorHAnsi" w:hAnsiTheme="majorHAnsi" w:cs="Calibri"/>
                      <w:b/>
                      <w:bCs/>
                      <w:color w:val="000000"/>
                      <w:sz w:val="16"/>
                      <w:szCs w:val="16"/>
                    </w:rPr>
                    <w:t>$</w:t>
                  </w:r>
                  <w:r w:rsidR="00F63C48">
                    <w:rPr>
                      <w:rFonts w:asciiTheme="majorHAnsi" w:hAnsiTheme="majorHAnsi" w:cs="Calibri"/>
                      <w:b/>
                      <w:bCs/>
                      <w:color w:val="000000"/>
                      <w:sz w:val="16"/>
                      <w:szCs w:val="16"/>
                    </w:rPr>
                    <w:t>212,483,481</w:t>
                  </w:r>
                </w:p>
              </w:tc>
            </w:tr>
          </w:tbl>
          <w:p w14:paraId="58FED46F" w14:textId="77777777" w:rsidR="00C42328" w:rsidRPr="001C3B35" w:rsidRDefault="00C42328" w:rsidP="00C42328">
            <w:pPr>
              <w:rPr>
                <w:rFonts w:asciiTheme="majorHAnsi" w:eastAsia="Arial Unicode MS" w:hAnsiTheme="majorHAnsi" w:cs="Arial"/>
                <w:color w:val="000000"/>
                <w:sz w:val="18"/>
                <w:szCs w:val="18"/>
              </w:rPr>
            </w:pPr>
          </w:p>
        </w:tc>
        <w:tc>
          <w:tcPr>
            <w:tcW w:w="8495" w:type="dxa"/>
            <w:tcBorders>
              <w:top w:val="nil"/>
              <w:left w:val="nil"/>
              <w:bottom w:val="nil"/>
              <w:right w:val="nil"/>
            </w:tcBorders>
            <w:noWrap/>
            <w:vAlign w:val="bottom"/>
          </w:tcPr>
          <w:p w14:paraId="432882DC" w14:textId="77777777" w:rsidR="00C42328" w:rsidRPr="001C3B35" w:rsidRDefault="00C42328" w:rsidP="00C42328">
            <w:pPr>
              <w:jc w:val="center"/>
              <w:rPr>
                <w:rFonts w:asciiTheme="majorHAnsi" w:eastAsia="Arial Unicode MS" w:hAnsiTheme="majorHAnsi" w:cs="Arial"/>
                <w:b/>
                <w:bCs/>
                <w:color w:val="000000"/>
                <w:sz w:val="18"/>
                <w:szCs w:val="18"/>
              </w:rPr>
            </w:pPr>
          </w:p>
        </w:tc>
      </w:tr>
      <w:tr w:rsidR="00C42328" w:rsidRPr="001C3B35" w14:paraId="7C103E48" w14:textId="77777777" w:rsidTr="00331316">
        <w:trPr>
          <w:trHeight w:val="285"/>
        </w:trPr>
        <w:tc>
          <w:tcPr>
            <w:tcW w:w="9000" w:type="dxa"/>
            <w:tcBorders>
              <w:top w:val="nil"/>
              <w:left w:val="nil"/>
              <w:bottom w:val="nil"/>
              <w:right w:val="nil"/>
            </w:tcBorders>
            <w:noWrap/>
            <w:vAlign w:val="bottom"/>
            <w:hideMark/>
          </w:tcPr>
          <w:p w14:paraId="6A7D13E9" w14:textId="77777777" w:rsidR="00C42328" w:rsidRDefault="00C42328" w:rsidP="00C42328">
            <w:pPr>
              <w:rPr>
                <w:rFonts w:asciiTheme="majorHAnsi" w:eastAsia="Arial Unicode MS" w:hAnsiTheme="majorHAnsi" w:cs="Arial"/>
                <w:color w:val="000000"/>
                <w:sz w:val="18"/>
                <w:szCs w:val="18"/>
              </w:rPr>
            </w:pPr>
          </w:p>
          <w:p w14:paraId="5B71D3B8" w14:textId="77777777" w:rsidR="00CB79F9" w:rsidRDefault="00CB79F9" w:rsidP="00C42328">
            <w:pPr>
              <w:rPr>
                <w:rFonts w:asciiTheme="majorHAnsi" w:eastAsia="Arial Unicode MS" w:hAnsiTheme="majorHAnsi" w:cs="Arial"/>
                <w:color w:val="000000"/>
                <w:sz w:val="18"/>
                <w:szCs w:val="18"/>
              </w:rPr>
            </w:pPr>
          </w:p>
          <w:p w14:paraId="38D42046" w14:textId="77777777" w:rsidR="00F63C48" w:rsidRDefault="00F63C48" w:rsidP="00C42328">
            <w:pPr>
              <w:rPr>
                <w:rFonts w:asciiTheme="majorHAnsi" w:eastAsia="Arial Unicode MS" w:hAnsiTheme="majorHAnsi" w:cs="Arial"/>
                <w:color w:val="000000"/>
                <w:sz w:val="18"/>
                <w:szCs w:val="18"/>
              </w:rPr>
            </w:pPr>
          </w:p>
          <w:p w14:paraId="3CE6DC85" w14:textId="77777777" w:rsidR="00CB79F9" w:rsidRDefault="00CB79F9" w:rsidP="00C42328">
            <w:pPr>
              <w:rPr>
                <w:rFonts w:asciiTheme="majorHAnsi" w:eastAsia="Arial Unicode MS" w:hAnsiTheme="majorHAnsi" w:cs="Arial"/>
                <w:color w:val="000000"/>
                <w:sz w:val="18"/>
                <w:szCs w:val="18"/>
              </w:rPr>
            </w:pPr>
          </w:p>
          <w:p w14:paraId="7FA6B1E7" w14:textId="77777777" w:rsidR="00CB79F9" w:rsidRDefault="00CB79F9" w:rsidP="00C42328">
            <w:pPr>
              <w:rPr>
                <w:rFonts w:asciiTheme="majorHAnsi" w:eastAsia="Arial Unicode MS" w:hAnsiTheme="majorHAnsi" w:cs="Arial"/>
                <w:color w:val="000000"/>
                <w:sz w:val="18"/>
                <w:szCs w:val="18"/>
              </w:rPr>
            </w:pPr>
          </w:p>
          <w:p w14:paraId="3903F815" w14:textId="77777777" w:rsidR="00CB79F9" w:rsidRDefault="00CB79F9" w:rsidP="00C42328">
            <w:pPr>
              <w:rPr>
                <w:rFonts w:asciiTheme="majorHAnsi" w:eastAsia="Arial Unicode MS" w:hAnsiTheme="majorHAnsi" w:cs="Arial"/>
                <w:color w:val="000000"/>
                <w:sz w:val="18"/>
                <w:szCs w:val="18"/>
              </w:rPr>
            </w:pPr>
          </w:p>
          <w:p w14:paraId="68511F8F" w14:textId="77777777" w:rsidR="00CB79F9" w:rsidRPr="001C3B35" w:rsidRDefault="00CB79F9" w:rsidP="00C42328">
            <w:pPr>
              <w:rPr>
                <w:rFonts w:asciiTheme="majorHAnsi" w:eastAsia="Arial Unicode MS" w:hAnsiTheme="majorHAnsi" w:cs="Arial"/>
                <w:color w:val="000000"/>
                <w:sz w:val="18"/>
                <w:szCs w:val="18"/>
              </w:rPr>
            </w:pPr>
          </w:p>
        </w:tc>
        <w:tc>
          <w:tcPr>
            <w:tcW w:w="8495" w:type="dxa"/>
            <w:tcBorders>
              <w:top w:val="nil"/>
              <w:left w:val="nil"/>
              <w:bottom w:val="nil"/>
              <w:right w:val="nil"/>
            </w:tcBorders>
            <w:noWrap/>
            <w:vAlign w:val="bottom"/>
          </w:tcPr>
          <w:p w14:paraId="0B349A4D" w14:textId="77777777" w:rsidR="00CD10D6" w:rsidRPr="001C3B35" w:rsidRDefault="00CD10D6" w:rsidP="009C2D95">
            <w:pPr>
              <w:jc w:val="center"/>
              <w:rPr>
                <w:rFonts w:asciiTheme="majorHAnsi" w:eastAsia="Arial Unicode MS" w:hAnsiTheme="majorHAnsi" w:cs="Arial"/>
                <w:b/>
                <w:bCs/>
                <w:color w:val="000000"/>
                <w:sz w:val="18"/>
                <w:szCs w:val="18"/>
              </w:rPr>
            </w:pPr>
          </w:p>
        </w:tc>
      </w:tr>
    </w:tbl>
    <w:p w14:paraId="163246D8" w14:textId="77777777" w:rsidR="00853E55" w:rsidRPr="00AD2D72" w:rsidRDefault="00AD2D72" w:rsidP="00AD2D72">
      <w:pPr>
        <w:rPr>
          <w:rFonts w:asciiTheme="majorHAnsi" w:hAnsiTheme="majorHAnsi" w:cs="Arial"/>
          <w:b/>
          <w:bCs/>
          <w:color w:val="000000"/>
          <w:sz w:val="20"/>
          <w:szCs w:val="20"/>
        </w:rPr>
      </w:pPr>
      <w:r w:rsidRPr="00AD2D72">
        <w:rPr>
          <w:rFonts w:asciiTheme="majorHAnsi" w:hAnsiTheme="majorHAnsi" w:cs="Arial"/>
          <w:b/>
          <w:bCs/>
          <w:color w:val="000000"/>
          <w:sz w:val="20"/>
          <w:szCs w:val="20"/>
        </w:rPr>
        <w:t>D)</w:t>
      </w:r>
      <w:r w:rsidR="00853E55" w:rsidRPr="00AD2D72">
        <w:rPr>
          <w:rFonts w:asciiTheme="majorHAnsi" w:hAnsiTheme="majorHAnsi" w:cs="Arial"/>
          <w:b/>
          <w:bCs/>
          <w:color w:val="000000"/>
          <w:sz w:val="20"/>
          <w:szCs w:val="20"/>
        </w:rPr>
        <w:t>Otros Bienes Inmuebles en Proceso de Regularización</w:t>
      </w:r>
    </w:p>
    <w:p w14:paraId="21D49B85" w14:textId="77777777" w:rsidR="00853E55" w:rsidRPr="001C3B35" w:rsidRDefault="00853E55" w:rsidP="00853E55">
      <w:pPr>
        <w:spacing w:line="240" w:lineRule="exact"/>
        <w:ind w:right="-164"/>
        <w:jc w:val="both"/>
        <w:rPr>
          <w:rFonts w:asciiTheme="majorHAnsi" w:eastAsia="Arial Unicode MS" w:hAnsiTheme="majorHAnsi" w:cs="Arial"/>
          <w:color w:val="000000"/>
          <w:sz w:val="22"/>
          <w:szCs w:val="22"/>
          <w:lang w:eastAsia="es-MX"/>
        </w:rPr>
      </w:pPr>
    </w:p>
    <w:tbl>
      <w:tblPr>
        <w:tblW w:w="9005" w:type="dxa"/>
        <w:tblInd w:w="65" w:type="dxa"/>
        <w:tblLayout w:type="fixed"/>
        <w:tblCellMar>
          <w:left w:w="70" w:type="dxa"/>
          <w:right w:w="70" w:type="dxa"/>
        </w:tblCellMar>
        <w:tblLook w:val="04A0" w:firstRow="1" w:lastRow="0" w:firstColumn="1" w:lastColumn="0" w:noHBand="0" w:noVBand="1"/>
      </w:tblPr>
      <w:tblGrid>
        <w:gridCol w:w="5534"/>
        <w:gridCol w:w="2126"/>
        <w:gridCol w:w="1345"/>
      </w:tblGrid>
      <w:tr w:rsidR="00853E55" w:rsidRPr="001C3B35" w14:paraId="0D721606" w14:textId="77777777" w:rsidTr="00973F42">
        <w:trPr>
          <w:trHeight w:val="252"/>
        </w:trPr>
        <w:tc>
          <w:tcPr>
            <w:tcW w:w="7660" w:type="dxa"/>
            <w:gridSpan w:val="2"/>
            <w:tcBorders>
              <w:top w:val="single" w:sz="4" w:space="0" w:color="auto"/>
              <w:left w:val="single" w:sz="4" w:space="0" w:color="auto"/>
              <w:bottom w:val="single" w:sz="4" w:space="0" w:color="auto"/>
              <w:right w:val="single" w:sz="4" w:space="0" w:color="auto"/>
            </w:tcBorders>
            <w:vAlign w:val="center"/>
            <w:hideMark/>
          </w:tcPr>
          <w:p w14:paraId="745F08FE" w14:textId="77777777" w:rsidR="00853E55" w:rsidRPr="001C3B35" w:rsidRDefault="00AD2D72" w:rsidP="00B868CA">
            <w:pPr>
              <w:rPr>
                <w:rFonts w:asciiTheme="majorHAnsi" w:hAnsiTheme="majorHAnsi" w:cs="Arial"/>
                <w:b/>
                <w:bCs/>
                <w:color w:val="000000"/>
                <w:sz w:val="18"/>
                <w:szCs w:val="18"/>
              </w:rPr>
            </w:pPr>
            <w:bookmarkStart w:id="1" w:name="_Hlk180348919"/>
            <w:r>
              <w:rPr>
                <w:rFonts w:asciiTheme="majorHAnsi" w:hAnsiTheme="majorHAnsi" w:cs="Arial"/>
                <w:b/>
                <w:bCs/>
                <w:color w:val="000000"/>
                <w:sz w:val="18"/>
                <w:szCs w:val="18"/>
              </w:rPr>
              <w:t>D</w:t>
            </w:r>
            <w:r w:rsidR="00853E55" w:rsidRPr="001C3B35">
              <w:rPr>
                <w:rFonts w:asciiTheme="majorHAnsi" w:hAnsiTheme="majorHAnsi" w:cs="Arial"/>
                <w:b/>
                <w:bCs/>
                <w:color w:val="000000"/>
                <w:sz w:val="18"/>
                <w:szCs w:val="18"/>
              </w:rPr>
              <w:t>) Otros Bienes Inmuebles en Proceso de Regularización</w:t>
            </w:r>
            <w:bookmarkEnd w:id="1"/>
          </w:p>
        </w:tc>
        <w:tc>
          <w:tcPr>
            <w:tcW w:w="1345" w:type="dxa"/>
            <w:tcBorders>
              <w:top w:val="single" w:sz="4" w:space="0" w:color="auto"/>
              <w:left w:val="nil"/>
              <w:bottom w:val="single" w:sz="4" w:space="0" w:color="auto"/>
              <w:right w:val="single" w:sz="4" w:space="0" w:color="auto"/>
            </w:tcBorders>
            <w:noWrap/>
            <w:vAlign w:val="center"/>
            <w:hideMark/>
          </w:tcPr>
          <w:p w14:paraId="7CE8E3A4" w14:textId="77777777" w:rsidR="00853E55" w:rsidRPr="001C3B35" w:rsidRDefault="00853E55" w:rsidP="00973F42">
            <w:pPr>
              <w:jc w:val="right"/>
              <w:rPr>
                <w:rFonts w:asciiTheme="majorHAnsi" w:hAnsiTheme="majorHAnsi" w:cs="Arial"/>
                <w:b/>
                <w:bCs/>
                <w:color w:val="000000"/>
                <w:sz w:val="18"/>
                <w:szCs w:val="18"/>
              </w:rPr>
            </w:pPr>
            <w:r w:rsidRPr="001C3B35">
              <w:rPr>
                <w:rFonts w:asciiTheme="majorHAnsi" w:hAnsiTheme="majorHAnsi" w:cs="Arial"/>
                <w:b/>
                <w:bCs/>
                <w:color w:val="000000"/>
                <w:sz w:val="18"/>
                <w:szCs w:val="18"/>
              </w:rPr>
              <w:t xml:space="preserve">$         3,804,893 </w:t>
            </w:r>
          </w:p>
        </w:tc>
      </w:tr>
      <w:tr w:rsidR="00853E55" w:rsidRPr="001C3B35" w14:paraId="5F501588" w14:textId="77777777" w:rsidTr="00973F42">
        <w:trPr>
          <w:trHeight w:val="292"/>
        </w:trPr>
        <w:tc>
          <w:tcPr>
            <w:tcW w:w="5534" w:type="dxa"/>
            <w:tcBorders>
              <w:top w:val="nil"/>
              <w:left w:val="single" w:sz="4" w:space="0" w:color="auto"/>
              <w:bottom w:val="single" w:sz="4" w:space="0" w:color="auto"/>
              <w:right w:val="single" w:sz="4" w:space="0" w:color="auto"/>
            </w:tcBorders>
            <w:vAlign w:val="center"/>
            <w:hideMark/>
          </w:tcPr>
          <w:p w14:paraId="6CC39900" w14:textId="77777777" w:rsidR="00853E55" w:rsidRPr="001C3B35" w:rsidRDefault="00853E55" w:rsidP="00B868CA">
            <w:pPr>
              <w:rPr>
                <w:rFonts w:asciiTheme="majorHAnsi" w:hAnsiTheme="majorHAnsi" w:cs="Arial"/>
                <w:color w:val="000000"/>
                <w:sz w:val="18"/>
                <w:szCs w:val="18"/>
              </w:rPr>
            </w:pPr>
            <w:r w:rsidRPr="001C3B35">
              <w:rPr>
                <w:rFonts w:asciiTheme="majorHAnsi" w:hAnsiTheme="majorHAnsi" w:cs="Arial"/>
                <w:color w:val="000000"/>
                <w:sz w:val="18"/>
                <w:szCs w:val="18"/>
              </w:rPr>
              <w:t>Misión de Mar II</w:t>
            </w:r>
          </w:p>
        </w:tc>
        <w:tc>
          <w:tcPr>
            <w:tcW w:w="2126" w:type="dxa"/>
            <w:tcBorders>
              <w:top w:val="nil"/>
              <w:left w:val="nil"/>
              <w:bottom w:val="single" w:sz="4" w:space="0" w:color="auto"/>
              <w:right w:val="single" w:sz="4" w:space="0" w:color="auto"/>
            </w:tcBorders>
            <w:noWrap/>
            <w:vAlign w:val="center"/>
            <w:hideMark/>
          </w:tcPr>
          <w:p w14:paraId="26D19761" w14:textId="77777777" w:rsidR="00853E55" w:rsidRPr="001C3B35" w:rsidRDefault="00853E55" w:rsidP="002A64F9">
            <w:pPr>
              <w:jc w:val="right"/>
              <w:rPr>
                <w:rFonts w:asciiTheme="majorHAnsi" w:hAnsiTheme="majorHAnsi" w:cs="Arial"/>
                <w:color w:val="000000"/>
                <w:sz w:val="18"/>
                <w:szCs w:val="18"/>
              </w:rPr>
            </w:pPr>
            <w:r w:rsidRPr="001C3B35">
              <w:rPr>
                <w:rFonts w:asciiTheme="majorHAnsi" w:hAnsiTheme="majorHAnsi" w:cs="Arial"/>
                <w:color w:val="000000"/>
                <w:sz w:val="18"/>
                <w:szCs w:val="18"/>
              </w:rPr>
              <w:t xml:space="preserve"> $               1,645,903 </w:t>
            </w:r>
          </w:p>
        </w:tc>
        <w:tc>
          <w:tcPr>
            <w:tcW w:w="1345" w:type="dxa"/>
            <w:tcBorders>
              <w:top w:val="nil"/>
              <w:left w:val="nil"/>
              <w:bottom w:val="single" w:sz="4" w:space="0" w:color="auto"/>
              <w:right w:val="single" w:sz="4" w:space="0" w:color="auto"/>
            </w:tcBorders>
            <w:noWrap/>
            <w:vAlign w:val="bottom"/>
            <w:hideMark/>
          </w:tcPr>
          <w:p w14:paraId="51A919D0" w14:textId="77777777" w:rsidR="00853E55" w:rsidRPr="001C3B35" w:rsidRDefault="00853E55" w:rsidP="00B868CA">
            <w:pPr>
              <w:rPr>
                <w:rFonts w:asciiTheme="majorHAnsi" w:hAnsiTheme="majorHAnsi" w:cs="Arial"/>
                <w:b/>
                <w:bCs/>
                <w:color w:val="000000"/>
                <w:sz w:val="18"/>
                <w:szCs w:val="18"/>
              </w:rPr>
            </w:pPr>
            <w:r w:rsidRPr="001C3B35">
              <w:rPr>
                <w:rFonts w:asciiTheme="majorHAnsi" w:hAnsiTheme="majorHAnsi" w:cs="Arial"/>
                <w:b/>
                <w:bCs/>
                <w:color w:val="000000"/>
                <w:sz w:val="18"/>
                <w:szCs w:val="18"/>
              </w:rPr>
              <w:t> </w:t>
            </w:r>
          </w:p>
        </w:tc>
      </w:tr>
      <w:tr w:rsidR="00853E55" w:rsidRPr="001C3B35" w14:paraId="24E29ECE" w14:textId="77777777" w:rsidTr="00973F42">
        <w:trPr>
          <w:trHeight w:val="292"/>
        </w:trPr>
        <w:tc>
          <w:tcPr>
            <w:tcW w:w="5534" w:type="dxa"/>
            <w:tcBorders>
              <w:top w:val="nil"/>
              <w:left w:val="single" w:sz="4" w:space="0" w:color="auto"/>
              <w:bottom w:val="single" w:sz="4" w:space="0" w:color="auto"/>
              <w:right w:val="single" w:sz="4" w:space="0" w:color="auto"/>
            </w:tcBorders>
            <w:vAlign w:val="center"/>
            <w:hideMark/>
          </w:tcPr>
          <w:p w14:paraId="1E56DB80" w14:textId="77777777" w:rsidR="00853E55" w:rsidRPr="001C3B35" w:rsidRDefault="00853E55" w:rsidP="00B868CA">
            <w:pPr>
              <w:rPr>
                <w:rFonts w:asciiTheme="majorHAnsi" w:hAnsiTheme="majorHAnsi" w:cs="Arial"/>
                <w:color w:val="000000"/>
                <w:sz w:val="18"/>
                <w:szCs w:val="18"/>
              </w:rPr>
            </w:pPr>
            <w:r w:rsidRPr="001C3B35">
              <w:rPr>
                <w:rFonts w:asciiTheme="majorHAnsi" w:hAnsiTheme="majorHAnsi" w:cs="Arial"/>
                <w:color w:val="000000"/>
                <w:sz w:val="18"/>
                <w:szCs w:val="18"/>
              </w:rPr>
              <w:t>Campo Real</w:t>
            </w:r>
          </w:p>
        </w:tc>
        <w:tc>
          <w:tcPr>
            <w:tcW w:w="2126" w:type="dxa"/>
            <w:tcBorders>
              <w:top w:val="nil"/>
              <w:left w:val="nil"/>
              <w:bottom w:val="single" w:sz="4" w:space="0" w:color="auto"/>
              <w:right w:val="single" w:sz="4" w:space="0" w:color="auto"/>
            </w:tcBorders>
            <w:noWrap/>
            <w:vAlign w:val="center"/>
            <w:hideMark/>
          </w:tcPr>
          <w:p w14:paraId="052F6FDB" w14:textId="77777777" w:rsidR="00853E55" w:rsidRPr="001C3B35" w:rsidRDefault="00853E55" w:rsidP="002A64F9">
            <w:pPr>
              <w:jc w:val="right"/>
              <w:rPr>
                <w:rFonts w:asciiTheme="majorHAnsi" w:hAnsiTheme="majorHAnsi" w:cs="Arial"/>
                <w:color w:val="000000"/>
                <w:sz w:val="18"/>
                <w:szCs w:val="18"/>
              </w:rPr>
            </w:pPr>
            <w:r w:rsidRPr="001C3B35">
              <w:rPr>
                <w:rFonts w:asciiTheme="majorHAnsi" w:hAnsiTheme="majorHAnsi" w:cs="Arial"/>
                <w:color w:val="000000"/>
                <w:sz w:val="18"/>
                <w:szCs w:val="18"/>
              </w:rPr>
              <w:t xml:space="preserve"> $               1,148,400 </w:t>
            </w:r>
          </w:p>
        </w:tc>
        <w:tc>
          <w:tcPr>
            <w:tcW w:w="1345" w:type="dxa"/>
            <w:tcBorders>
              <w:top w:val="nil"/>
              <w:left w:val="nil"/>
              <w:bottom w:val="single" w:sz="4" w:space="0" w:color="auto"/>
              <w:right w:val="single" w:sz="4" w:space="0" w:color="auto"/>
            </w:tcBorders>
            <w:noWrap/>
            <w:vAlign w:val="bottom"/>
            <w:hideMark/>
          </w:tcPr>
          <w:p w14:paraId="07E2DA70" w14:textId="77777777" w:rsidR="00853E55" w:rsidRPr="001C3B35" w:rsidRDefault="00853E55" w:rsidP="00B868CA">
            <w:pPr>
              <w:rPr>
                <w:rFonts w:asciiTheme="majorHAnsi" w:hAnsiTheme="majorHAnsi" w:cs="Arial"/>
                <w:b/>
                <w:bCs/>
                <w:color w:val="000000"/>
                <w:sz w:val="18"/>
                <w:szCs w:val="18"/>
              </w:rPr>
            </w:pPr>
            <w:r w:rsidRPr="001C3B35">
              <w:rPr>
                <w:rFonts w:asciiTheme="majorHAnsi" w:hAnsiTheme="majorHAnsi" w:cs="Arial"/>
                <w:b/>
                <w:bCs/>
                <w:color w:val="000000"/>
                <w:sz w:val="18"/>
                <w:szCs w:val="18"/>
              </w:rPr>
              <w:t> </w:t>
            </w:r>
          </w:p>
        </w:tc>
      </w:tr>
      <w:tr w:rsidR="00853E55" w:rsidRPr="001C3B35" w14:paraId="6CEAEE57" w14:textId="77777777" w:rsidTr="00973F42">
        <w:trPr>
          <w:trHeight w:val="292"/>
        </w:trPr>
        <w:tc>
          <w:tcPr>
            <w:tcW w:w="5534" w:type="dxa"/>
            <w:tcBorders>
              <w:top w:val="nil"/>
              <w:left w:val="single" w:sz="4" w:space="0" w:color="auto"/>
              <w:bottom w:val="single" w:sz="4" w:space="0" w:color="auto"/>
              <w:right w:val="single" w:sz="4" w:space="0" w:color="auto"/>
            </w:tcBorders>
            <w:vAlign w:val="center"/>
            <w:hideMark/>
          </w:tcPr>
          <w:p w14:paraId="24F30D72" w14:textId="77777777" w:rsidR="00853E55" w:rsidRPr="001C3B35" w:rsidRDefault="00853E55" w:rsidP="00B868CA">
            <w:pPr>
              <w:rPr>
                <w:rFonts w:asciiTheme="majorHAnsi" w:hAnsiTheme="majorHAnsi" w:cs="Arial"/>
                <w:color w:val="000000"/>
                <w:sz w:val="18"/>
                <w:szCs w:val="18"/>
              </w:rPr>
            </w:pPr>
            <w:r w:rsidRPr="001C3B35">
              <w:rPr>
                <w:rFonts w:asciiTheme="majorHAnsi" w:hAnsiTheme="majorHAnsi" w:cs="Arial"/>
                <w:color w:val="000000"/>
                <w:sz w:val="18"/>
                <w:szCs w:val="18"/>
              </w:rPr>
              <w:t>Mar De Popotla</w:t>
            </w:r>
          </w:p>
        </w:tc>
        <w:tc>
          <w:tcPr>
            <w:tcW w:w="2126" w:type="dxa"/>
            <w:tcBorders>
              <w:top w:val="nil"/>
              <w:left w:val="nil"/>
              <w:bottom w:val="single" w:sz="4" w:space="0" w:color="auto"/>
              <w:right w:val="single" w:sz="4" w:space="0" w:color="auto"/>
            </w:tcBorders>
            <w:noWrap/>
            <w:vAlign w:val="center"/>
            <w:hideMark/>
          </w:tcPr>
          <w:p w14:paraId="1B578244" w14:textId="77777777" w:rsidR="00853E55" w:rsidRPr="001C3B35" w:rsidRDefault="00853E55" w:rsidP="002A64F9">
            <w:pPr>
              <w:jc w:val="right"/>
              <w:rPr>
                <w:rFonts w:asciiTheme="majorHAnsi" w:hAnsiTheme="majorHAnsi" w:cs="Arial"/>
                <w:color w:val="000000"/>
                <w:sz w:val="18"/>
                <w:szCs w:val="18"/>
              </w:rPr>
            </w:pPr>
            <w:r w:rsidRPr="001C3B35">
              <w:rPr>
                <w:rFonts w:asciiTheme="majorHAnsi" w:hAnsiTheme="majorHAnsi" w:cs="Arial"/>
                <w:color w:val="000000"/>
                <w:sz w:val="18"/>
                <w:szCs w:val="18"/>
              </w:rPr>
              <w:t xml:space="preserve"> $                  570,871 </w:t>
            </w:r>
          </w:p>
        </w:tc>
        <w:tc>
          <w:tcPr>
            <w:tcW w:w="1345" w:type="dxa"/>
            <w:tcBorders>
              <w:top w:val="nil"/>
              <w:left w:val="nil"/>
              <w:bottom w:val="single" w:sz="4" w:space="0" w:color="auto"/>
              <w:right w:val="single" w:sz="4" w:space="0" w:color="auto"/>
            </w:tcBorders>
            <w:noWrap/>
            <w:vAlign w:val="bottom"/>
            <w:hideMark/>
          </w:tcPr>
          <w:p w14:paraId="072D38DB" w14:textId="77777777" w:rsidR="00853E55" w:rsidRPr="001C3B35" w:rsidRDefault="00853E55" w:rsidP="00B868CA">
            <w:pPr>
              <w:rPr>
                <w:rFonts w:asciiTheme="majorHAnsi" w:hAnsiTheme="majorHAnsi" w:cs="Arial"/>
                <w:b/>
                <w:bCs/>
                <w:color w:val="000000"/>
                <w:sz w:val="18"/>
                <w:szCs w:val="18"/>
              </w:rPr>
            </w:pPr>
            <w:r w:rsidRPr="001C3B35">
              <w:rPr>
                <w:rFonts w:asciiTheme="majorHAnsi" w:hAnsiTheme="majorHAnsi" w:cs="Arial"/>
                <w:b/>
                <w:bCs/>
                <w:color w:val="000000"/>
                <w:sz w:val="18"/>
                <w:szCs w:val="18"/>
              </w:rPr>
              <w:t> </w:t>
            </w:r>
          </w:p>
        </w:tc>
      </w:tr>
      <w:tr w:rsidR="00853E55" w:rsidRPr="001C3B35" w14:paraId="720A222C" w14:textId="77777777" w:rsidTr="00973F42">
        <w:trPr>
          <w:trHeight w:val="292"/>
        </w:trPr>
        <w:tc>
          <w:tcPr>
            <w:tcW w:w="5534" w:type="dxa"/>
            <w:tcBorders>
              <w:top w:val="nil"/>
              <w:left w:val="single" w:sz="4" w:space="0" w:color="auto"/>
              <w:bottom w:val="single" w:sz="4" w:space="0" w:color="auto"/>
              <w:right w:val="single" w:sz="4" w:space="0" w:color="auto"/>
            </w:tcBorders>
            <w:vAlign w:val="center"/>
            <w:hideMark/>
          </w:tcPr>
          <w:p w14:paraId="0BC67612" w14:textId="77777777" w:rsidR="00853E55" w:rsidRPr="001C3B35" w:rsidRDefault="00853E55" w:rsidP="00B868CA">
            <w:pPr>
              <w:rPr>
                <w:rFonts w:asciiTheme="majorHAnsi" w:hAnsiTheme="majorHAnsi" w:cs="Arial"/>
                <w:color w:val="000000"/>
                <w:sz w:val="18"/>
                <w:szCs w:val="18"/>
              </w:rPr>
            </w:pPr>
            <w:r w:rsidRPr="001C3B35">
              <w:rPr>
                <w:rFonts w:asciiTheme="majorHAnsi" w:hAnsiTheme="majorHAnsi" w:cs="Arial"/>
                <w:color w:val="000000"/>
                <w:sz w:val="18"/>
                <w:szCs w:val="18"/>
              </w:rPr>
              <w:t>Mar De Calafia</w:t>
            </w:r>
          </w:p>
        </w:tc>
        <w:tc>
          <w:tcPr>
            <w:tcW w:w="2126" w:type="dxa"/>
            <w:tcBorders>
              <w:top w:val="nil"/>
              <w:left w:val="nil"/>
              <w:bottom w:val="single" w:sz="4" w:space="0" w:color="auto"/>
              <w:right w:val="single" w:sz="4" w:space="0" w:color="auto"/>
            </w:tcBorders>
            <w:noWrap/>
            <w:hideMark/>
          </w:tcPr>
          <w:p w14:paraId="57AC4AC2" w14:textId="77777777" w:rsidR="00853E55" w:rsidRPr="001C3B35" w:rsidRDefault="00853E55" w:rsidP="002A64F9">
            <w:pPr>
              <w:jc w:val="right"/>
              <w:rPr>
                <w:rFonts w:asciiTheme="majorHAnsi" w:hAnsiTheme="majorHAnsi" w:cs="Arial"/>
                <w:color w:val="000000"/>
                <w:sz w:val="18"/>
                <w:szCs w:val="18"/>
              </w:rPr>
            </w:pPr>
            <w:r w:rsidRPr="001C3B35">
              <w:rPr>
                <w:rFonts w:asciiTheme="majorHAnsi" w:hAnsiTheme="majorHAnsi" w:cs="Arial"/>
                <w:color w:val="000000"/>
                <w:sz w:val="18"/>
                <w:szCs w:val="18"/>
              </w:rPr>
              <w:t xml:space="preserve"> $                  260,424 </w:t>
            </w:r>
          </w:p>
        </w:tc>
        <w:tc>
          <w:tcPr>
            <w:tcW w:w="1345" w:type="dxa"/>
            <w:tcBorders>
              <w:top w:val="nil"/>
              <w:left w:val="nil"/>
              <w:bottom w:val="single" w:sz="4" w:space="0" w:color="auto"/>
              <w:right w:val="single" w:sz="4" w:space="0" w:color="auto"/>
            </w:tcBorders>
            <w:noWrap/>
            <w:vAlign w:val="bottom"/>
            <w:hideMark/>
          </w:tcPr>
          <w:p w14:paraId="07BCD37D" w14:textId="77777777" w:rsidR="00853E55" w:rsidRPr="001C3B35" w:rsidRDefault="00853E55" w:rsidP="00B868CA">
            <w:pPr>
              <w:rPr>
                <w:rFonts w:asciiTheme="majorHAnsi" w:hAnsiTheme="majorHAnsi" w:cs="Arial"/>
                <w:b/>
                <w:bCs/>
                <w:color w:val="000000"/>
                <w:sz w:val="18"/>
                <w:szCs w:val="18"/>
              </w:rPr>
            </w:pPr>
            <w:r w:rsidRPr="001C3B35">
              <w:rPr>
                <w:rFonts w:asciiTheme="majorHAnsi" w:hAnsiTheme="majorHAnsi" w:cs="Arial"/>
                <w:b/>
                <w:bCs/>
                <w:color w:val="000000"/>
                <w:sz w:val="18"/>
                <w:szCs w:val="18"/>
              </w:rPr>
              <w:t> </w:t>
            </w:r>
          </w:p>
        </w:tc>
      </w:tr>
      <w:tr w:rsidR="00853E55" w:rsidRPr="001C3B35" w14:paraId="5AD54E51" w14:textId="77777777" w:rsidTr="00973F42">
        <w:trPr>
          <w:trHeight w:val="292"/>
        </w:trPr>
        <w:tc>
          <w:tcPr>
            <w:tcW w:w="5534" w:type="dxa"/>
            <w:tcBorders>
              <w:top w:val="nil"/>
              <w:left w:val="single" w:sz="4" w:space="0" w:color="auto"/>
              <w:bottom w:val="single" w:sz="4" w:space="0" w:color="auto"/>
              <w:right w:val="single" w:sz="4" w:space="0" w:color="auto"/>
            </w:tcBorders>
            <w:vAlign w:val="center"/>
            <w:hideMark/>
          </w:tcPr>
          <w:p w14:paraId="09CDE1EE" w14:textId="77777777" w:rsidR="00853E55" w:rsidRPr="001C3B35" w:rsidRDefault="00853E55" w:rsidP="00B868CA">
            <w:pPr>
              <w:rPr>
                <w:rFonts w:asciiTheme="majorHAnsi" w:hAnsiTheme="majorHAnsi" w:cs="Arial"/>
                <w:color w:val="000000"/>
                <w:sz w:val="18"/>
                <w:szCs w:val="18"/>
              </w:rPr>
            </w:pPr>
            <w:r w:rsidRPr="001C3B35">
              <w:rPr>
                <w:rFonts w:asciiTheme="majorHAnsi" w:hAnsiTheme="majorHAnsi" w:cs="Arial"/>
                <w:color w:val="000000"/>
                <w:sz w:val="18"/>
                <w:szCs w:val="18"/>
              </w:rPr>
              <w:t>Terrazas del Mar</w:t>
            </w:r>
          </w:p>
        </w:tc>
        <w:tc>
          <w:tcPr>
            <w:tcW w:w="2126" w:type="dxa"/>
            <w:tcBorders>
              <w:top w:val="nil"/>
              <w:left w:val="nil"/>
              <w:bottom w:val="single" w:sz="4" w:space="0" w:color="auto"/>
              <w:right w:val="single" w:sz="4" w:space="0" w:color="auto"/>
            </w:tcBorders>
            <w:noWrap/>
            <w:hideMark/>
          </w:tcPr>
          <w:p w14:paraId="3A612953" w14:textId="77777777" w:rsidR="00853E55" w:rsidRPr="001C3B35" w:rsidRDefault="00853E55" w:rsidP="002A64F9">
            <w:pPr>
              <w:jc w:val="right"/>
              <w:rPr>
                <w:rFonts w:asciiTheme="majorHAnsi" w:hAnsiTheme="majorHAnsi" w:cs="Arial"/>
                <w:color w:val="000000"/>
                <w:sz w:val="18"/>
                <w:szCs w:val="18"/>
              </w:rPr>
            </w:pPr>
            <w:r w:rsidRPr="001C3B35">
              <w:rPr>
                <w:rFonts w:asciiTheme="majorHAnsi" w:hAnsiTheme="majorHAnsi" w:cs="Arial"/>
                <w:color w:val="000000"/>
                <w:sz w:val="18"/>
                <w:szCs w:val="18"/>
              </w:rPr>
              <w:t xml:space="preserve"> $                  179,295 </w:t>
            </w:r>
          </w:p>
        </w:tc>
        <w:tc>
          <w:tcPr>
            <w:tcW w:w="1345" w:type="dxa"/>
            <w:tcBorders>
              <w:top w:val="nil"/>
              <w:left w:val="nil"/>
              <w:bottom w:val="single" w:sz="4" w:space="0" w:color="auto"/>
              <w:right w:val="single" w:sz="4" w:space="0" w:color="auto"/>
            </w:tcBorders>
            <w:noWrap/>
            <w:vAlign w:val="bottom"/>
            <w:hideMark/>
          </w:tcPr>
          <w:p w14:paraId="3C7B2208" w14:textId="77777777" w:rsidR="00853E55" w:rsidRPr="001C3B35" w:rsidRDefault="00853E55" w:rsidP="00B868CA">
            <w:pPr>
              <w:rPr>
                <w:rFonts w:asciiTheme="majorHAnsi" w:hAnsiTheme="majorHAnsi" w:cs="Arial"/>
                <w:b/>
                <w:bCs/>
                <w:color w:val="000000"/>
                <w:sz w:val="18"/>
                <w:szCs w:val="18"/>
              </w:rPr>
            </w:pPr>
            <w:r w:rsidRPr="001C3B35">
              <w:rPr>
                <w:rFonts w:asciiTheme="majorHAnsi" w:hAnsiTheme="majorHAnsi" w:cs="Arial"/>
                <w:b/>
                <w:bCs/>
                <w:color w:val="000000"/>
                <w:sz w:val="18"/>
                <w:szCs w:val="18"/>
              </w:rPr>
              <w:t> </w:t>
            </w:r>
          </w:p>
        </w:tc>
      </w:tr>
    </w:tbl>
    <w:p w14:paraId="442A6938" w14:textId="77777777" w:rsidR="00853E55" w:rsidRDefault="00853E55" w:rsidP="00337E53">
      <w:pPr>
        <w:spacing w:line="240" w:lineRule="exact"/>
        <w:ind w:left="720" w:right="-164"/>
        <w:jc w:val="both"/>
        <w:rPr>
          <w:rFonts w:asciiTheme="majorHAnsi" w:eastAsia="Arial Unicode MS" w:hAnsiTheme="majorHAnsi" w:cs="Arial"/>
          <w:sz w:val="22"/>
          <w:szCs w:val="22"/>
        </w:rPr>
      </w:pPr>
    </w:p>
    <w:p w14:paraId="2A13637C" w14:textId="77777777" w:rsidR="00AD2D72" w:rsidRPr="00AD2D72" w:rsidRDefault="00AD2D72" w:rsidP="00AD2D72">
      <w:pPr>
        <w:ind w:left="360"/>
        <w:rPr>
          <w:rFonts w:asciiTheme="majorHAnsi" w:eastAsia="Arial Unicode MS" w:hAnsiTheme="majorHAnsi" w:cs="Arial"/>
        </w:rPr>
      </w:pPr>
      <w:r>
        <w:rPr>
          <w:rFonts w:asciiTheme="majorHAnsi" w:eastAsia="Arial Unicode MS" w:hAnsiTheme="majorHAnsi" w:cs="Arial"/>
        </w:rPr>
        <w:t xml:space="preserve">D) </w:t>
      </w:r>
      <w:r w:rsidRPr="00AD2D72">
        <w:rPr>
          <w:rFonts w:asciiTheme="majorHAnsi" w:eastAsia="Arial Unicode MS" w:hAnsiTheme="majorHAnsi" w:cs="Arial"/>
        </w:rPr>
        <w:t>Representa Donaciones de Terrenos de los fraccionadores en proceso de Regularización.</w:t>
      </w:r>
    </w:p>
    <w:p w14:paraId="44DC533B" w14:textId="77777777" w:rsidR="00AD2D72" w:rsidRPr="00AD2D72" w:rsidRDefault="00AD2D72" w:rsidP="00AD2D72">
      <w:pPr>
        <w:pStyle w:val="Prrafodelista"/>
        <w:rPr>
          <w:rFonts w:asciiTheme="majorHAnsi" w:eastAsia="Arial Unicode MS" w:hAnsiTheme="majorHAnsi" w:cs="Arial"/>
        </w:rPr>
      </w:pPr>
    </w:p>
    <w:p w14:paraId="5371C757" w14:textId="77777777" w:rsidR="005B5EB8" w:rsidRPr="001C3B35" w:rsidRDefault="005B5EB8" w:rsidP="005B5EB8">
      <w:pPr>
        <w:spacing w:line="240" w:lineRule="exact"/>
        <w:ind w:right="-164"/>
        <w:jc w:val="both"/>
        <w:rPr>
          <w:rFonts w:asciiTheme="majorHAnsi" w:eastAsia="Arial Unicode MS" w:hAnsiTheme="majorHAnsi" w:cs="Arial"/>
          <w:b/>
          <w:sz w:val="22"/>
          <w:szCs w:val="22"/>
        </w:rPr>
      </w:pPr>
      <w:r w:rsidRPr="001C3B35">
        <w:rPr>
          <w:rFonts w:asciiTheme="majorHAnsi" w:eastAsia="Arial Unicode MS" w:hAnsiTheme="majorHAnsi" w:cs="Arial"/>
          <w:b/>
          <w:sz w:val="22"/>
          <w:szCs w:val="22"/>
        </w:rPr>
        <w:t>BIENES MUEBLES:</w:t>
      </w:r>
    </w:p>
    <w:p w14:paraId="4EF92454" w14:textId="77777777" w:rsidR="005B5EB8" w:rsidRPr="001C3B35" w:rsidRDefault="005B5EB8" w:rsidP="005B5EB8">
      <w:pPr>
        <w:spacing w:line="240" w:lineRule="exact"/>
        <w:ind w:right="-164"/>
        <w:jc w:val="both"/>
        <w:rPr>
          <w:rFonts w:asciiTheme="majorHAnsi" w:eastAsia="Arial Unicode MS" w:hAnsiTheme="majorHAnsi" w:cs="Arial"/>
          <w:b/>
          <w:sz w:val="22"/>
          <w:szCs w:val="22"/>
        </w:rPr>
      </w:pPr>
    </w:p>
    <w:tbl>
      <w:tblPr>
        <w:tblW w:w="8995" w:type="dxa"/>
        <w:tblInd w:w="11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80"/>
        <w:gridCol w:w="1715"/>
      </w:tblGrid>
      <w:tr w:rsidR="005B5EB8" w:rsidRPr="001C3B35" w14:paraId="700BE873" w14:textId="77777777" w:rsidTr="00EF6506">
        <w:trPr>
          <w:trHeight w:val="315"/>
        </w:trPr>
        <w:tc>
          <w:tcPr>
            <w:tcW w:w="7280" w:type="dxa"/>
            <w:shd w:val="clear" w:color="000000" w:fill="D9D9D9"/>
            <w:vAlign w:val="center"/>
            <w:hideMark/>
          </w:tcPr>
          <w:p w14:paraId="46F38E8B" w14:textId="77777777" w:rsidR="005B5EB8" w:rsidRPr="001C3B35" w:rsidRDefault="005B5EB8" w:rsidP="006F3B11">
            <w:pPr>
              <w:rPr>
                <w:rFonts w:asciiTheme="majorHAnsi" w:hAnsiTheme="majorHAnsi" w:cs="Arial"/>
                <w:b/>
                <w:bCs/>
                <w:color w:val="000000"/>
                <w:sz w:val="22"/>
                <w:szCs w:val="22"/>
                <w:lang w:val="en-US" w:eastAsia="en-US"/>
              </w:rPr>
            </w:pPr>
            <w:r w:rsidRPr="001C3B35">
              <w:rPr>
                <w:rFonts w:asciiTheme="majorHAnsi" w:hAnsiTheme="majorHAnsi" w:cs="Arial"/>
                <w:b/>
                <w:bCs/>
                <w:color w:val="000000"/>
                <w:sz w:val="22"/>
                <w:szCs w:val="22"/>
              </w:rPr>
              <w:t>Bienes Muebles</w:t>
            </w:r>
          </w:p>
        </w:tc>
        <w:tc>
          <w:tcPr>
            <w:tcW w:w="1715" w:type="dxa"/>
            <w:shd w:val="clear" w:color="000000" w:fill="D9D9D9"/>
            <w:noWrap/>
            <w:vAlign w:val="center"/>
            <w:hideMark/>
          </w:tcPr>
          <w:p w14:paraId="08B05725" w14:textId="77777777" w:rsidR="005B5EB8" w:rsidRPr="001C3B35" w:rsidRDefault="005B5EB8" w:rsidP="00A81894">
            <w:pPr>
              <w:jc w:val="right"/>
              <w:rPr>
                <w:rFonts w:asciiTheme="majorHAnsi" w:hAnsiTheme="majorHAnsi" w:cs="Arial"/>
                <w:b/>
                <w:bCs/>
                <w:color w:val="000000"/>
                <w:sz w:val="22"/>
                <w:szCs w:val="22"/>
              </w:rPr>
            </w:pPr>
            <w:r w:rsidRPr="001C3B35">
              <w:rPr>
                <w:rFonts w:asciiTheme="majorHAnsi" w:hAnsiTheme="majorHAnsi" w:cs="Arial"/>
                <w:b/>
                <w:bCs/>
                <w:color w:val="000000"/>
                <w:sz w:val="22"/>
                <w:szCs w:val="22"/>
              </w:rPr>
              <w:t xml:space="preserve"> $    </w:t>
            </w:r>
            <w:r w:rsidR="007934F6" w:rsidRPr="001C3B35">
              <w:rPr>
                <w:rFonts w:asciiTheme="majorHAnsi" w:hAnsiTheme="majorHAnsi" w:cs="Arial"/>
                <w:b/>
                <w:bCs/>
                <w:color w:val="000000"/>
                <w:sz w:val="22"/>
                <w:szCs w:val="22"/>
              </w:rPr>
              <w:t>3</w:t>
            </w:r>
            <w:r w:rsidR="00A81894">
              <w:rPr>
                <w:rFonts w:asciiTheme="majorHAnsi" w:hAnsiTheme="majorHAnsi" w:cs="Arial"/>
                <w:b/>
                <w:bCs/>
                <w:color w:val="000000"/>
                <w:sz w:val="22"/>
                <w:szCs w:val="22"/>
              </w:rPr>
              <w:t>30</w:t>
            </w:r>
            <w:r w:rsidR="007934F6" w:rsidRPr="001C3B35">
              <w:rPr>
                <w:rFonts w:asciiTheme="majorHAnsi" w:hAnsiTheme="majorHAnsi" w:cs="Arial"/>
                <w:b/>
                <w:bCs/>
                <w:color w:val="000000"/>
                <w:sz w:val="22"/>
                <w:szCs w:val="22"/>
              </w:rPr>
              <w:t>,</w:t>
            </w:r>
            <w:r w:rsidR="00A81894">
              <w:rPr>
                <w:rFonts w:asciiTheme="majorHAnsi" w:hAnsiTheme="majorHAnsi" w:cs="Arial"/>
                <w:b/>
                <w:bCs/>
                <w:color w:val="000000"/>
                <w:sz w:val="22"/>
                <w:szCs w:val="22"/>
              </w:rPr>
              <w:t>375</w:t>
            </w:r>
            <w:r w:rsidR="007934F6" w:rsidRPr="001C3B35">
              <w:rPr>
                <w:rFonts w:asciiTheme="majorHAnsi" w:hAnsiTheme="majorHAnsi" w:cs="Arial"/>
                <w:b/>
                <w:bCs/>
                <w:color w:val="000000"/>
                <w:sz w:val="22"/>
                <w:szCs w:val="22"/>
              </w:rPr>
              <w:t>,</w:t>
            </w:r>
            <w:r w:rsidR="00A81894">
              <w:rPr>
                <w:rFonts w:asciiTheme="majorHAnsi" w:hAnsiTheme="majorHAnsi" w:cs="Arial"/>
                <w:b/>
                <w:bCs/>
                <w:color w:val="000000"/>
                <w:sz w:val="22"/>
                <w:szCs w:val="22"/>
              </w:rPr>
              <w:t>489</w:t>
            </w:r>
          </w:p>
        </w:tc>
      </w:tr>
    </w:tbl>
    <w:p w14:paraId="13E184F5" w14:textId="77777777" w:rsidR="005B5EB8" w:rsidRPr="001C3B35" w:rsidRDefault="005B5EB8" w:rsidP="005B5EB8">
      <w:pPr>
        <w:spacing w:line="240" w:lineRule="exact"/>
        <w:ind w:right="-164"/>
        <w:jc w:val="both"/>
        <w:rPr>
          <w:rFonts w:asciiTheme="majorHAnsi" w:eastAsia="Arial Unicode MS" w:hAnsiTheme="majorHAnsi" w:cs="Arial"/>
          <w:b/>
          <w:sz w:val="22"/>
          <w:szCs w:val="22"/>
        </w:rPr>
      </w:pPr>
    </w:p>
    <w:p w14:paraId="4DB6642C" w14:textId="77777777" w:rsidR="005B5EB8" w:rsidRDefault="005B5EB8" w:rsidP="005B5EB8">
      <w:pPr>
        <w:spacing w:line="240" w:lineRule="exact"/>
        <w:ind w:right="-164"/>
        <w:jc w:val="both"/>
        <w:rPr>
          <w:rFonts w:ascii="Arial" w:eastAsia="Arial Unicode MS" w:hAnsi="Arial" w:cs="Arial"/>
          <w:sz w:val="20"/>
          <w:szCs w:val="20"/>
        </w:rPr>
      </w:pPr>
      <w:r w:rsidRPr="00247199">
        <w:rPr>
          <w:rFonts w:ascii="Arial" w:eastAsia="Arial Unicode MS" w:hAnsi="Arial" w:cs="Arial"/>
          <w:sz w:val="20"/>
          <w:szCs w:val="20"/>
        </w:rPr>
        <w:t>Se integra por las siguientes cuentas:</w:t>
      </w:r>
    </w:p>
    <w:p w14:paraId="692DDC86" w14:textId="77777777" w:rsidR="005B5EB8" w:rsidRDefault="005B5EB8" w:rsidP="005B5EB8">
      <w:pPr>
        <w:spacing w:line="240" w:lineRule="exact"/>
        <w:ind w:right="-164"/>
        <w:jc w:val="both"/>
        <w:rPr>
          <w:rFonts w:ascii="Arial" w:eastAsia="Arial Unicode MS" w:hAnsi="Arial" w:cs="Arial"/>
          <w:sz w:val="20"/>
          <w:szCs w:val="20"/>
        </w:rPr>
      </w:pPr>
    </w:p>
    <w:tbl>
      <w:tblPr>
        <w:tblW w:w="7280" w:type="dxa"/>
        <w:tblInd w:w="65" w:type="dxa"/>
        <w:tblCellMar>
          <w:left w:w="70" w:type="dxa"/>
          <w:right w:w="70" w:type="dxa"/>
        </w:tblCellMar>
        <w:tblLook w:val="04A0" w:firstRow="1" w:lastRow="0" w:firstColumn="1" w:lastColumn="0" w:noHBand="0" w:noVBand="1"/>
      </w:tblPr>
      <w:tblGrid>
        <w:gridCol w:w="5260"/>
        <w:gridCol w:w="2020"/>
      </w:tblGrid>
      <w:tr w:rsidR="007929DB" w:rsidRPr="007929DB" w14:paraId="7EDADE28" w14:textId="77777777" w:rsidTr="007929DB">
        <w:trPr>
          <w:trHeight w:val="300"/>
        </w:trPr>
        <w:tc>
          <w:tcPr>
            <w:tcW w:w="5260" w:type="dxa"/>
            <w:tcBorders>
              <w:top w:val="single" w:sz="4" w:space="0" w:color="auto"/>
              <w:left w:val="single" w:sz="4" w:space="0" w:color="auto"/>
              <w:bottom w:val="single" w:sz="4" w:space="0" w:color="auto"/>
              <w:right w:val="single" w:sz="4" w:space="0" w:color="auto"/>
            </w:tcBorders>
            <w:hideMark/>
          </w:tcPr>
          <w:p w14:paraId="1F71FA24" w14:textId="77777777" w:rsidR="007929DB" w:rsidRPr="007929DB" w:rsidRDefault="007929DB" w:rsidP="007929DB">
            <w:pPr>
              <w:rPr>
                <w:rFonts w:ascii="Arial" w:hAnsi="Arial" w:cs="Arial"/>
                <w:b/>
                <w:bCs/>
                <w:color w:val="000000"/>
                <w:sz w:val="18"/>
                <w:szCs w:val="18"/>
              </w:rPr>
            </w:pPr>
            <w:r w:rsidRPr="007929DB">
              <w:rPr>
                <w:rFonts w:ascii="Arial" w:hAnsi="Arial" w:cs="Arial"/>
                <w:b/>
                <w:bCs/>
                <w:color w:val="000000"/>
                <w:sz w:val="18"/>
                <w:szCs w:val="18"/>
              </w:rPr>
              <w:t>A) Mobiliario y Equipo De Administración</w:t>
            </w:r>
          </w:p>
        </w:tc>
        <w:tc>
          <w:tcPr>
            <w:tcW w:w="2020" w:type="dxa"/>
            <w:tcBorders>
              <w:top w:val="single" w:sz="4" w:space="0" w:color="auto"/>
              <w:left w:val="nil"/>
              <w:bottom w:val="single" w:sz="4" w:space="0" w:color="auto"/>
              <w:right w:val="single" w:sz="4" w:space="0" w:color="auto"/>
            </w:tcBorders>
            <w:noWrap/>
            <w:hideMark/>
          </w:tcPr>
          <w:p w14:paraId="7295FB69" w14:textId="77777777" w:rsidR="007929DB" w:rsidRPr="007929DB" w:rsidRDefault="007929DB" w:rsidP="00A81894">
            <w:pPr>
              <w:jc w:val="right"/>
              <w:rPr>
                <w:rFonts w:ascii="Arial" w:hAnsi="Arial" w:cs="Arial"/>
                <w:color w:val="000000"/>
                <w:sz w:val="18"/>
                <w:szCs w:val="18"/>
              </w:rPr>
            </w:pPr>
            <w:r w:rsidRPr="007929DB">
              <w:rPr>
                <w:rFonts w:ascii="Arial" w:hAnsi="Arial" w:cs="Arial"/>
                <w:color w:val="000000"/>
                <w:sz w:val="18"/>
                <w:szCs w:val="18"/>
              </w:rPr>
              <w:t xml:space="preserve"> $          </w:t>
            </w:r>
            <w:r w:rsidR="00DE33FE">
              <w:rPr>
                <w:rFonts w:ascii="Arial" w:hAnsi="Arial" w:cs="Arial"/>
                <w:color w:val="000000"/>
                <w:sz w:val="18"/>
                <w:szCs w:val="18"/>
              </w:rPr>
              <w:t xml:space="preserve"> 4</w:t>
            </w:r>
            <w:r w:rsidR="007934F6">
              <w:rPr>
                <w:rFonts w:ascii="Arial" w:hAnsi="Arial" w:cs="Arial"/>
                <w:color w:val="000000"/>
                <w:sz w:val="18"/>
                <w:szCs w:val="18"/>
              </w:rPr>
              <w:t>9</w:t>
            </w:r>
            <w:r w:rsidR="00DE33FE">
              <w:rPr>
                <w:rFonts w:ascii="Arial" w:hAnsi="Arial" w:cs="Arial"/>
                <w:color w:val="000000"/>
                <w:sz w:val="18"/>
                <w:szCs w:val="18"/>
              </w:rPr>
              <w:t>,</w:t>
            </w:r>
            <w:r w:rsidR="00A81894">
              <w:rPr>
                <w:rFonts w:ascii="Arial" w:hAnsi="Arial" w:cs="Arial"/>
                <w:color w:val="000000"/>
                <w:sz w:val="18"/>
                <w:szCs w:val="18"/>
              </w:rPr>
              <w:t>223</w:t>
            </w:r>
            <w:r w:rsidR="00DE33FE">
              <w:rPr>
                <w:rFonts w:ascii="Arial" w:hAnsi="Arial" w:cs="Arial"/>
                <w:color w:val="000000"/>
                <w:sz w:val="18"/>
                <w:szCs w:val="18"/>
              </w:rPr>
              <w:t>,</w:t>
            </w:r>
            <w:r w:rsidR="00A81894">
              <w:rPr>
                <w:rFonts w:ascii="Arial" w:hAnsi="Arial" w:cs="Arial"/>
                <w:color w:val="000000"/>
                <w:sz w:val="18"/>
                <w:szCs w:val="18"/>
              </w:rPr>
              <w:t>407</w:t>
            </w:r>
            <w:r w:rsidRPr="007929DB">
              <w:rPr>
                <w:rFonts w:ascii="Arial" w:hAnsi="Arial" w:cs="Arial"/>
                <w:color w:val="000000"/>
                <w:sz w:val="18"/>
                <w:szCs w:val="18"/>
              </w:rPr>
              <w:t xml:space="preserve"> </w:t>
            </w:r>
          </w:p>
        </w:tc>
      </w:tr>
      <w:tr w:rsidR="007929DB" w:rsidRPr="007929DB" w14:paraId="287E826A" w14:textId="77777777" w:rsidTr="00545379">
        <w:trPr>
          <w:trHeight w:val="300"/>
        </w:trPr>
        <w:tc>
          <w:tcPr>
            <w:tcW w:w="5260" w:type="dxa"/>
            <w:tcBorders>
              <w:top w:val="single" w:sz="4" w:space="0" w:color="auto"/>
              <w:left w:val="single" w:sz="4" w:space="0" w:color="auto"/>
              <w:bottom w:val="single" w:sz="4" w:space="0" w:color="auto"/>
              <w:right w:val="single" w:sz="4" w:space="0" w:color="auto"/>
            </w:tcBorders>
            <w:vAlign w:val="center"/>
            <w:hideMark/>
          </w:tcPr>
          <w:p w14:paraId="2D899DD7" w14:textId="77777777" w:rsidR="007929DB" w:rsidRPr="007929DB" w:rsidRDefault="007929DB" w:rsidP="007929DB">
            <w:pPr>
              <w:rPr>
                <w:rFonts w:ascii="Arial" w:hAnsi="Arial" w:cs="Arial"/>
                <w:b/>
                <w:bCs/>
                <w:color w:val="000000"/>
                <w:sz w:val="18"/>
                <w:szCs w:val="18"/>
              </w:rPr>
            </w:pPr>
            <w:r w:rsidRPr="007929DB">
              <w:rPr>
                <w:rFonts w:ascii="Arial" w:hAnsi="Arial" w:cs="Arial"/>
                <w:b/>
                <w:bCs/>
                <w:color w:val="000000"/>
                <w:sz w:val="18"/>
                <w:szCs w:val="18"/>
              </w:rPr>
              <w:t>B) Mobiliario y Equipo Educacional y Recreativo</w:t>
            </w:r>
          </w:p>
        </w:tc>
        <w:tc>
          <w:tcPr>
            <w:tcW w:w="2020" w:type="dxa"/>
            <w:tcBorders>
              <w:top w:val="nil"/>
              <w:left w:val="nil"/>
              <w:bottom w:val="single" w:sz="4" w:space="0" w:color="auto"/>
              <w:right w:val="single" w:sz="4" w:space="0" w:color="auto"/>
            </w:tcBorders>
            <w:noWrap/>
            <w:vAlign w:val="center"/>
            <w:hideMark/>
          </w:tcPr>
          <w:p w14:paraId="13791DF2" w14:textId="77777777" w:rsidR="007929DB" w:rsidRPr="007929DB" w:rsidRDefault="007929DB" w:rsidP="00AE1730">
            <w:pPr>
              <w:jc w:val="right"/>
              <w:rPr>
                <w:rFonts w:ascii="Arial" w:hAnsi="Arial" w:cs="Arial"/>
                <w:color w:val="000000"/>
                <w:sz w:val="18"/>
                <w:szCs w:val="18"/>
              </w:rPr>
            </w:pPr>
            <w:r w:rsidRPr="007929DB">
              <w:rPr>
                <w:rFonts w:ascii="Arial" w:hAnsi="Arial" w:cs="Arial"/>
                <w:color w:val="000000"/>
                <w:sz w:val="18"/>
                <w:szCs w:val="18"/>
              </w:rPr>
              <w:t xml:space="preserve"> $     </w:t>
            </w:r>
            <w:r w:rsidR="0028282C">
              <w:rPr>
                <w:rFonts w:ascii="Arial" w:hAnsi="Arial" w:cs="Arial"/>
                <w:color w:val="000000"/>
                <w:sz w:val="18"/>
                <w:szCs w:val="18"/>
              </w:rPr>
              <w:t xml:space="preserve"> </w:t>
            </w:r>
            <w:r w:rsidR="00AE1730">
              <w:rPr>
                <w:rFonts w:ascii="Arial" w:hAnsi="Arial" w:cs="Arial"/>
                <w:color w:val="000000"/>
                <w:sz w:val="18"/>
                <w:szCs w:val="18"/>
              </w:rPr>
              <w:t xml:space="preserve">       7</w:t>
            </w:r>
            <w:r w:rsidR="00462061">
              <w:rPr>
                <w:rFonts w:ascii="Arial" w:hAnsi="Arial" w:cs="Arial"/>
                <w:color w:val="000000"/>
                <w:sz w:val="18"/>
                <w:szCs w:val="18"/>
              </w:rPr>
              <w:t>,</w:t>
            </w:r>
            <w:r w:rsidR="00AE1730">
              <w:rPr>
                <w:rFonts w:ascii="Arial" w:hAnsi="Arial" w:cs="Arial"/>
                <w:color w:val="000000"/>
                <w:sz w:val="18"/>
                <w:szCs w:val="18"/>
              </w:rPr>
              <w:t>472</w:t>
            </w:r>
            <w:r w:rsidR="00462061">
              <w:rPr>
                <w:rFonts w:ascii="Arial" w:hAnsi="Arial" w:cs="Arial"/>
                <w:color w:val="000000"/>
                <w:sz w:val="18"/>
                <w:szCs w:val="18"/>
              </w:rPr>
              <w:t>,</w:t>
            </w:r>
            <w:r w:rsidR="00AE1730">
              <w:rPr>
                <w:rFonts w:ascii="Arial" w:hAnsi="Arial" w:cs="Arial"/>
                <w:color w:val="000000"/>
                <w:sz w:val="18"/>
                <w:szCs w:val="18"/>
              </w:rPr>
              <w:t>971</w:t>
            </w:r>
          </w:p>
        </w:tc>
      </w:tr>
      <w:tr w:rsidR="007929DB" w:rsidRPr="007929DB" w14:paraId="506C5307" w14:textId="77777777" w:rsidTr="00545379">
        <w:trPr>
          <w:trHeight w:val="300"/>
        </w:trPr>
        <w:tc>
          <w:tcPr>
            <w:tcW w:w="5260" w:type="dxa"/>
            <w:tcBorders>
              <w:top w:val="single" w:sz="4" w:space="0" w:color="auto"/>
              <w:left w:val="single" w:sz="4" w:space="0" w:color="auto"/>
              <w:bottom w:val="single" w:sz="4" w:space="0" w:color="auto"/>
              <w:right w:val="single" w:sz="4" w:space="0" w:color="auto"/>
            </w:tcBorders>
            <w:vAlign w:val="center"/>
            <w:hideMark/>
          </w:tcPr>
          <w:p w14:paraId="185DEA83" w14:textId="77777777" w:rsidR="007929DB" w:rsidRPr="007929DB" w:rsidRDefault="007929DB" w:rsidP="007929DB">
            <w:pPr>
              <w:rPr>
                <w:rFonts w:ascii="Arial" w:hAnsi="Arial" w:cs="Arial"/>
                <w:b/>
                <w:bCs/>
                <w:color w:val="000000"/>
                <w:sz w:val="18"/>
                <w:szCs w:val="18"/>
              </w:rPr>
            </w:pPr>
            <w:r w:rsidRPr="007929DB">
              <w:rPr>
                <w:rFonts w:ascii="Arial" w:hAnsi="Arial" w:cs="Arial"/>
                <w:b/>
                <w:bCs/>
                <w:color w:val="000000"/>
                <w:sz w:val="18"/>
                <w:szCs w:val="18"/>
              </w:rPr>
              <w:t xml:space="preserve">C) Equipo Instrumental </w:t>
            </w:r>
            <w:r w:rsidR="007A0698" w:rsidRPr="007929DB">
              <w:rPr>
                <w:rFonts w:ascii="Arial" w:hAnsi="Arial" w:cs="Arial"/>
                <w:b/>
                <w:bCs/>
                <w:color w:val="000000"/>
                <w:sz w:val="18"/>
                <w:szCs w:val="18"/>
              </w:rPr>
              <w:t>Médico</w:t>
            </w:r>
            <w:r w:rsidRPr="007929DB">
              <w:rPr>
                <w:rFonts w:ascii="Arial" w:hAnsi="Arial" w:cs="Arial"/>
                <w:b/>
                <w:bCs/>
                <w:color w:val="000000"/>
                <w:sz w:val="18"/>
                <w:szCs w:val="18"/>
              </w:rPr>
              <w:t xml:space="preserve"> y de Laboratorio</w:t>
            </w:r>
          </w:p>
        </w:tc>
        <w:tc>
          <w:tcPr>
            <w:tcW w:w="2020" w:type="dxa"/>
            <w:tcBorders>
              <w:top w:val="nil"/>
              <w:left w:val="nil"/>
              <w:bottom w:val="single" w:sz="4" w:space="0" w:color="auto"/>
              <w:right w:val="single" w:sz="4" w:space="0" w:color="auto"/>
            </w:tcBorders>
            <w:noWrap/>
            <w:vAlign w:val="center"/>
            <w:hideMark/>
          </w:tcPr>
          <w:p w14:paraId="65FA5A6F" w14:textId="77777777" w:rsidR="007929DB" w:rsidRPr="007929DB" w:rsidRDefault="007929DB" w:rsidP="007934F6">
            <w:pPr>
              <w:jc w:val="right"/>
              <w:rPr>
                <w:rFonts w:ascii="Arial" w:hAnsi="Arial" w:cs="Arial"/>
                <w:color w:val="000000"/>
                <w:sz w:val="18"/>
                <w:szCs w:val="18"/>
              </w:rPr>
            </w:pPr>
            <w:r w:rsidRPr="007929DB">
              <w:rPr>
                <w:rFonts w:ascii="Arial" w:hAnsi="Arial" w:cs="Arial"/>
                <w:color w:val="000000"/>
                <w:sz w:val="18"/>
                <w:szCs w:val="18"/>
              </w:rPr>
              <w:t xml:space="preserve"> $     </w:t>
            </w:r>
            <w:r w:rsidR="0028282C">
              <w:rPr>
                <w:rFonts w:ascii="Arial" w:hAnsi="Arial" w:cs="Arial"/>
                <w:color w:val="000000"/>
                <w:sz w:val="18"/>
                <w:szCs w:val="18"/>
              </w:rPr>
              <w:t xml:space="preserve"> </w:t>
            </w:r>
            <w:r w:rsidRPr="007929DB">
              <w:rPr>
                <w:rFonts w:ascii="Arial" w:hAnsi="Arial" w:cs="Arial"/>
                <w:color w:val="000000"/>
                <w:sz w:val="18"/>
                <w:szCs w:val="18"/>
              </w:rPr>
              <w:t xml:space="preserve">          6</w:t>
            </w:r>
            <w:r w:rsidR="007934F6">
              <w:rPr>
                <w:rFonts w:ascii="Arial" w:hAnsi="Arial" w:cs="Arial"/>
                <w:color w:val="000000"/>
                <w:sz w:val="18"/>
                <w:szCs w:val="18"/>
              </w:rPr>
              <w:t>7</w:t>
            </w:r>
            <w:r w:rsidRPr="007929DB">
              <w:rPr>
                <w:rFonts w:ascii="Arial" w:hAnsi="Arial" w:cs="Arial"/>
                <w:color w:val="000000"/>
                <w:sz w:val="18"/>
                <w:szCs w:val="18"/>
              </w:rPr>
              <w:t>1,4</w:t>
            </w:r>
            <w:r w:rsidR="007934F6">
              <w:rPr>
                <w:rFonts w:ascii="Arial" w:hAnsi="Arial" w:cs="Arial"/>
                <w:color w:val="000000"/>
                <w:sz w:val="18"/>
                <w:szCs w:val="18"/>
              </w:rPr>
              <w:t>68</w:t>
            </w:r>
            <w:r w:rsidRPr="007929DB">
              <w:rPr>
                <w:rFonts w:ascii="Arial" w:hAnsi="Arial" w:cs="Arial"/>
                <w:color w:val="000000"/>
                <w:sz w:val="18"/>
                <w:szCs w:val="18"/>
              </w:rPr>
              <w:t xml:space="preserve"> </w:t>
            </w:r>
          </w:p>
        </w:tc>
      </w:tr>
      <w:tr w:rsidR="007929DB" w:rsidRPr="007929DB" w14:paraId="47A3162E" w14:textId="77777777" w:rsidTr="00545379">
        <w:trPr>
          <w:trHeight w:val="300"/>
        </w:trPr>
        <w:tc>
          <w:tcPr>
            <w:tcW w:w="5260" w:type="dxa"/>
            <w:tcBorders>
              <w:top w:val="single" w:sz="4" w:space="0" w:color="auto"/>
              <w:left w:val="single" w:sz="4" w:space="0" w:color="auto"/>
              <w:bottom w:val="single" w:sz="4" w:space="0" w:color="auto"/>
              <w:right w:val="single" w:sz="4" w:space="0" w:color="auto"/>
            </w:tcBorders>
            <w:vAlign w:val="center"/>
            <w:hideMark/>
          </w:tcPr>
          <w:p w14:paraId="66BA134D" w14:textId="77777777" w:rsidR="007929DB" w:rsidRPr="007929DB" w:rsidRDefault="007929DB" w:rsidP="007929DB">
            <w:pPr>
              <w:rPr>
                <w:rFonts w:ascii="Arial" w:hAnsi="Arial" w:cs="Arial"/>
                <w:b/>
                <w:bCs/>
                <w:color w:val="000000"/>
                <w:sz w:val="18"/>
                <w:szCs w:val="18"/>
              </w:rPr>
            </w:pPr>
            <w:r w:rsidRPr="007929DB">
              <w:rPr>
                <w:rFonts w:ascii="Arial" w:hAnsi="Arial" w:cs="Arial"/>
                <w:b/>
                <w:bCs/>
                <w:color w:val="000000"/>
                <w:sz w:val="18"/>
                <w:szCs w:val="18"/>
              </w:rPr>
              <w:t>D) Equipo De Transporte</w:t>
            </w:r>
          </w:p>
        </w:tc>
        <w:tc>
          <w:tcPr>
            <w:tcW w:w="2020" w:type="dxa"/>
            <w:tcBorders>
              <w:top w:val="nil"/>
              <w:left w:val="nil"/>
              <w:bottom w:val="single" w:sz="4" w:space="0" w:color="auto"/>
              <w:right w:val="single" w:sz="4" w:space="0" w:color="auto"/>
            </w:tcBorders>
            <w:noWrap/>
            <w:vAlign w:val="center"/>
            <w:hideMark/>
          </w:tcPr>
          <w:p w14:paraId="0B83500F" w14:textId="77777777" w:rsidR="007929DB" w:rsidRPr="007929DB" w:rsidRDefault="00BC3A4D" w:rsidP="00A81894">
            <w:pPr>
              <w:jc w:val="right"/>
              <w:rPr>
                <w:rFonts w:ascii="Arial" w:hAnsi="Arial" w:cs="Arial"/>
                <w:color w:val="000000"/>
                <w:sz w:val="18"/>
                <w:szCs w:val="18"/>
              </w:rPr>
            </w:pPr>
            <w:r>
              <w:rPr>
                <w:rFonts w:ascii="Arial" w:hAnsi="Arial" w:cs="Arial"/>
                <w:color w:val="000000"/>
                <w:sz w:val="18"/>
                <w:szCs w:val="18"/>
              </w:rPr>
              <w:t xml:space="preserve">$        </w:t>
            </w:r>
            <w:r w:rsidR="007929DB" w:rsidRPr="007929DB">
              <w:rPr>
                <w:rFonts w:ascii="Arial" w:hAnsi="Arial" w:cs="Arial"/>
                <w:color w:val="000000"/>
                <w:sz w:val="18"/>
                <w:szCs w:val="18"/>
              </w:rPr>
              <w:t xml:space="preserve"> </w:t>
            </w:r>
            <w:r w:rsidR="00AE1730">
              <w:rPr>
                <w:rFonts w:ascii="Arial" w:hAnsi="Arial" w:cs="Arial"/>
                <w:color w:val="000000"/>
                <w:sz w:val="18"/>
                <w:szCs w:val="18"/>
              </w:rPr>
              <w:t>2</w:t>
            </w:r>
            <w:r w:rsidR="007934F6">
              <w:rPr>
                <w:rFonts w:ascii="Arial" w:hAnsi="Arial" w:cs="Arial"/>
                <w:color w:val="000000"/>
                <w:sz w:val="18"/>
                <w:szCs w:val="18"/>
              </w:rPr>
              <w:t>0</w:t>
            </w:r>
            <w:r w:rsidR="00A81894">
              <w:rPr>
                <w:rFonts w:ascii="Arial" w:hAnsi="Arial" w:cs="Arial"/>
                <w:color w:val="000000"/>
                <w:sz w:val="18"/>
                <w:szCs w:val="18"/>
              </w:rPr>
              <w:t>3</w:t>
            </w:r>
            <w:r w:rsidR="001B32B2">
              <w:rPr>
                <w:rFonts w:ascii="Arial" w:hAnsi="Arial" w:cs="Arial"/>
                <w:color w:val="000000"/>
                <w:sz w:val="18"/>
                <w:szCs w:val="18"/>
              </w:rPr>
              <w:t>,</w:t>
            </w:r>
            <w:r w:rsidR="00A81894">
              <w:rPr>
                <w:rFonts w:ascii="Arial" w:hAnsi="Arial" w:cs="Arial"/>
                <w:color w:val="000000"/>
                <w:sz w:val="18"/>
                <w:szCs w:val="18"/>
              </w:rPr>
              <w:t>965</w:t>
            </w:r>
            <w:r w:rsidR="001B32B2">
              <w:rPr>
                <w:rFonts w:ascii="Arial" w:hAnsi="Arial" w:cs="Arial"/>
                <w:color w:val="000000"/>
                <w:sz w:val="18"/>
                <w:szCs w:val="18"/>
              </w:rPr>
              <w:t>,</w:t>
            </w:r>
            <w:r w:rsidR="00A81894">
              <w:rPr>
                <w:rFonts w:ascii="Arial" w:hAnsi="Arial" w:cs="Arial"/>
                <w:color w:val="000000"/>
                <w:sz w:val="18"/>
                <w:szCs w:val="18"/>
              </w:rPr>
              <w:t>303</w:t>
            </w:r>
            <w:r w:rsidR="007929DB" w:rsidRPr="007929DB">
              <w:rPr>
                <w:rFonts w:ascii="Arial" w:hAnsi="Arial" w:cs="Arial"/>
                <w:color w:val="000000"/>
                <w:sz w:val="18"/>
                <w:szCs w:val="18"/>
              </w:rPr>
              <w:t xml:space="preserve"> </w:t>
            </w:r>
          </w:p>
        </w:tc>
      </w:tr>
      <w:tr w:rsidR="007929DB" w:rsidRPr="007929DB" w14:paraId="6B98F656" w14:textId="77777777" w:rsidTr="00545379">
        <w:trPr>
          <w:trHeight w:val="300"/>
        </w:trPr>
        <w:tc>
          <w:tcPr>
            <w:tcW w:w="5260" w:type="dxa"/>
            <w:tcBorders>
              <w:top w:val="single" w:sz="4" w:space="0" w:color="auto"/>
              <w:left w:val="single" w:sz="4" w:space="0" w:color="auto"/>
              <w:bottom w:val="single" w:sz="4" w:space="0" w:color="auto"/>
              <w:right w:val="single" w:sz="4" w:space="0" w:color="auto"/>
            </w:tcBorders>
            <w:vAlign w:val="center"/>
            <w:hideMark/>
          </w:tcPr>
          <w:p w14:paraId="5696CE88" w14:textId="77777777" w:rsidR="007929DB" w:rsidRPr="007929DB" w:rsidRDefault="007929DB" w:rsidP="007929DB">
            <w:pPr>
              <w:rPr>
                <w:rFonts w:ascii="Arial" w:hAnsi="Arial" w:cs="Arial"/>
                <w:b/>
                <w:bCs/>
                <w:color w:val="000000"/>
                <w:sz w:val="18"/>
                <w:szCs w:val="18"/>
              </w:rPr>
            </w:pPr>
            <w:r w:rsidRPr="007929DB">
              <w:rPr>
                <w:rFonts w:ascii="Arial" w:hAnsi="Arial" w:cs="Arial"/>
                <w:b/>
                <w:bCs/>
                <w:color w:val="000000"/>
                <w:sz w:val="18"/>
                <w:szCs w:val="18"/>
              </w:rPr>
              <w:t>E) Equipo De Defensa y Seguridad</w:t>
            </w:r>
          </w:p>
        </w:tc>
        <w:tc>
          <w:tcPr>
            <w:tcW w:w="2020" w:type="dxa"/>
            <w:tcBorders>
              <w:top w:val="nil"/>
              <w:left w:val="nil"/>
              <w:bottom w:val="single" w:sz="4" w:space="0" w:color="auto"/>
              <w:right w:val="single" w:sz="4" w:space="0" w:color="auto"/>
            </w:tcBorders>
            <w:noWrap/>
            <w:vAlign w:val="center"/>
            <w:hideMark/>
          </w:tcPr>
          <w:p w14:paraId="727E1FDB" w14:textId="77777777" w:rsidR="007929DB" w:rsidRPr="007929DB" w:rsidRDefault="007929DB" w:rsidP="00BC3A4D">
            <w:pPr>
              <w:jc w:val="right"/>
              <w:rPr>
                <w:rFonts w:ascii="Arial" w:hAnsi="Arial" w:cs="Arial"/>
                <w:color w:val="000000"/>
                <w:sz w:val="18"/>
                <w:szCs w:val="18"/>
              </w:rPr>
            </w:pPr>
            <w:r w:rsidRPr="007929DB">
              <w:rPr>
                <w:rFonts w:ascii="Arial" w:hAnsi="Arial" w:cs="Arial"/>
                <w:color w:val="000000"/>
                <w:sz w:val="18"/>
                <w:szCs w:val="18"/>
              </w:rPr>
              <w:t xml:space="preserve"> $     </w:t>
            </w:r>
            <w:r w:rsidR="0028282C">
              <w:rPr>
                <w:rFonts w:ascii="Arial" w:hAnsi="Arial" w:cs="Arial"/>
                <w:color w:val="000000"/>
                <w:sz w:val="18"/>
                <w:szCs w:val="18"/>
              </w:rPr>
              <w:t xml:space="preserve"> </w:t>
            </w:r>
            <w:r w:rsidRPr="007929DB">
              <w:rPr>
                <w:rFonts w:ascii="Arial" w:hAnsi="Arial" w:cs="Arial"/>
                <w:color w:val="000000"/>
                <w:sz w:val="18"/>
                <w:szCs w:val="18"/>
              </w:rPr>
              <w:t xml:space="preserve">       5,1</w:t>
            </w:r>
            <w:r w:rsidR="00BC3A4D">
              <w:rPr>
                <w:rFonts w:ascii="Arial" w:hAnsi="Arial" w:cs="Arial"/>
                <w:color w:val="000000"/>
                <w:sz w:val="18"/>
                <w:szCs w:val="18"/>
              </w:rPr>
              <w:t>88</w:t>
            </w:r>
            <w:r w:rsidRPr="007929DB">
              <w:rPr>
                <w:rFonts w:ascii="Arial" w:hAnsi="Arial" w:cs="Arial"/>
                <w:color w:val="000000"/>
                <w:sz w:val="18"/>
                <w:szCs w:val="18"/>
              </w:rPr>
              <w:t>,</w:t>
            </w:r>
            <w:r w:rsidR="00BC3A4D">
              <w:rPr>
                <w:rFonts w:ascii="Arial" w:hAnsi="Arial" w:cs="Arial"/>
                <w:color w:val="000000"/>
                <w:sz w:val="18"/>
                <w:szCs w:val="18"/>
              </w:rPr>
              <w:t>511</w:t>
            </w:r>
            <w:r w:rsidRPr="007929DB">
              <w:rPr>
                <w:rFonts w:ascii="Arial" w:hAnsi="Arial" w:cs="Arial"/>
                <w:color w:val="000000"/>
                <w:sz w:val="18"/>
                <w:szCs w:val="18"/>
              </w:rPr>
              <w:t xml:space="preserve"> </w:t>
            </w:r>
          </w:p>
        </w:tc>
      </w:tr>
      <w:tr w:rsidR="007929DB" w:rsidRPr="007929DB" w14:paraId="7C5E12D8" w14:textId="77777777" w:rsidTr="00545379">
        <w:trPr>
          <w:trHeight w:val="300"/>
        </w:trPr>
        <w:tc>
          <w:tcPr>
            <w:tcW w:w="5260" w:type="dxa"/>
            <w:tcBorders>
              <w:top w:val="single" w:sz="4" w:space="0" w:color="auto"/>
              <w:left w:val="single" w:sz="4" w:space="0" w:color="auto"/>
              <w:bottom w:val="single" w:sz="4" w:space="0" w:color="auto"/>
              <w:right w:val="single" w:sz="4" w:space="0" w:color="auto"/>
            </w:tcBorders>
            <w:vAlign w:val="center"/>
            <w:hideMark/>
          </w:tcPr>
          <w:p w14:paraId="662F4317" w14:textId="77777777" w:rsidR="007929DB" w:rsidRPr="007929DB" w:rsidRDefault="007929DB" w:rsidP="007929DB">
            <w:pPr>
              <w:rPr>
                <w:rFonts w:ascii="Arial" w:hAnsi="Arial" w:cs="Arial"/>
                <w:b/>
                <w:bCs/>
                <w:color w:val="000000"/>
                <w:sz w:val="18"/>
                <w:szCs w:val="18"/>
              </w:rPr>
            </w:pPr>
            <w:r w:rsidRPr="007929DB">
              <w:rPr>
                <w:rFonts w:ascii="Arial" w:hAnsi="Arial" w:cs="Arial"/>
                <w:b/>
                <w:bCs/>
                <w:color w:val="000000"/>
                <w:sz w:val="18"/>
                <w:szCs w:val="18"/>
              </w:rPr>
              <w:t>F) Maquinaria, Otros Equipos y Herramientas</w:t>
            </w:r>
          </w:p>
        </w:tc>
        <w:tc>
          <w:tcPr>
            <w:tcW w:w="2020" w:type="dxa"/>
            <w:tcBorders>
              <w:top w:val="nil"/>
              <w:left w:val="nil"/>
              <w:bottom w:val="single" w:sz="4" w:space="0" w:color="auto"/>
              <w:right w:val="single" w:sz="4" w:space="0" w:color="auto"/>
            </w:tcBorders>
            <w:noWrap/>
            <w:vAlign w:val="center"/>
            <w:hideMark/>
          </w:tcPr>
          <w:p w14:paraId="3E2DC151" w14:textId="77777777" w:rsidR="007929DB" w:rsidRPr="007929DB" w:rsidRDefault="007929DB" w:rsidP="007934F6">
            <w:pPr>
              <w:jc w:val="right"/>
              <w:rPr>
                <w:rFonts w:ascii="Arial" w:hAnsi="Arial" w:cs="Arial"/>
                <w:color w:val="000000"/>
                <w:sz w:val="18"/>
                <w:szCs w:val="18"/>
              </w:rPr>
            </w:pPr>
            <w:r w:rsidRPr="007929DB">
              <w:rPr>
                <w:rFonts w:ascii="Arial" w:hAnsi="Arial" w:cs="Arial"/>
                <w:color w:val="000000"/>
                <w:sz w:val="18"/>
                <w:szCs w:val="18"/>
              </w:rPr>
              <w:t xml:space="preserve"> $     </w:t>
            </w:r>
            <w:r w:rsidR="0028282C">
              <w:rPr>
                <w:rFonts w:ascii="Arial" w:hAnsi="Arial" w:cs="Arial"/>
                <w:color w:val="000000"/>
                <w:sz w:val="18"/>
                <w:szCs w:val="18"/>
              </w:rPr>
              <w:t xml:space="preserve"> </w:t>
            </w:r>
            <w:r w:rsidRPr="007929DB">
              <w:rPr>
                <w:rFonts w:ascii="Arial" w:hAnsi="Arial" w:cs="Arial"/>
                <w:color w:val="000000"/>
                <w:sz w:val="18"/>
                <w:szCs w:val="18"/>
              </w:rPr>
              <w:t xml:space="preserve">     6</w:t>
            </w:r>
            <w:r w:rsidR="007934F6">
              <w:rPr>
                <w:rFonts w:ascii="Arial" w:hAnsi="Arial" w:cs="Arial"/>
                <w:color w:val="000000"/>
                <w:sz w:val="18"/>
                <w:szCs w:val="18"/>
              </w:rPr>
              <w:t>3</w:t>
            </w:r>
            <w:r w:rsidR="00462061">
              <w:rPr>
                <w:rFonts w:ascii="Arial" w:hAnsi="Arial" w:cs="Arial"/>
                <w:color w:val="000000"/>
                <w:sz w:val="18"/>
                <w:szCs w:val="18"/>
              </w:rPr>
              <w:t>,</w:t>
            </w:r>
            <w:r w:rsidR="00DE33FE">
              <w:rPr>
                <w:rFonts w:ascii="Arial" w:hAnsi="Arial" w:cs="Arial"/>
                <w:color w:val="000000"/>
                <w:sz w:val="18"/>
                <w:szCs w:val="18"/>
              </w:rPr>
              <w:t>8</w:t>
            </w:r>
            <w:r w:rsidR="007934F6">
              <w:rPr>
                <w:rFonts w:ascii="Arial" w:hAnsi="Arial" w:cs="Arial"/>
                <w:color w:val="000000"/>
                <w:sz w:val="18"/>
                <w:szCs w:val="18"/>
              </w:rPr>
              <w:t>53</w:t>
            </w:r>
            <w:r w:rsidR="00DE33FE">
              <w:rPr>
                <w:rFonts w:ascii="Arial" w:hAnsi="Arial" w:cs="Arial"/>
                <w:color w:val="000000"/>
                <w:sz w:val="18"/>
                <w:szCs w:val="18"/>
              </w:rPr>
              <w:t>,</w:t>
            </w:r>
            <w:r w:rsidR="007934F6">
              <w:rPr>
                <w:rFonts w:ascii="Arial" w:hAnsi="Arial" w:cs="Arial"/>
                <w:color w:val="000000"/>
                <w:sz w:val="18"/>
                <w:szCs w:val="18"/>
              </w:rPr>
              <w:t>829</w:t>
            </w:r>
          </w:p>
        </w:tc>
      </w:tr>
    </w:tbl>
    <w:p w14:paraId="4005E12E" w14:textId="77777777" w:rsidR="005B5EB8" w:rsidRDefault="005B5EB8" w:rsidP="005B5EB8">
      <w:pPr>
        <w:spacing w:line="240" w:lineRule="exact"/>
        <w:ind w:right="-164"/>
        <w:jc w:val="both"/>
        <w:rPr>
          <w:rFonts w:ascii="Arial" w:eastAsia="Arial Unicode MS" w:hAnsi="Arial" w:cs="Arial"/>
          <w:sz w:val="20"/>
          <w:szCs w:val="20"/>
        </w:rPr>
      </w:pPr>
    </w:p>
    <w:p w14:paraId="3C9C6D2A" w14:textId="77777777" w:rsidR="002C6A0F" w:rsidRPr="00462061" w:rsidRDefault="005B5EB8" w:rsidP="002C6A0F">
      <w:pPr>
        <w:pStyle w:val="Prrafodelista"/>
        <w:numPr>
          <w:ilvl w:val="0"/>
          <w:numId w:val="13"/>
        </w:numPr>
        <w:ind w:left="284" w:right="-22" w:hanging="284"/>
        <w:rPr>
          <w:rFonts w:ascii="Arial" w:eastAsia="Arial Unicode MS" w:hAnsi="Arial" w:cs="Arial"/>
          <w:sz w:val="20"/>
        </w:rPr>
      </w:pPr>
      <w:r w:rsidRPr="00462061">
        <w:rPr>
          <w:rFonts w:ascii="Arial" w:eastAsia="Arial Unicode MS" w:hAnsi="Arial" w:cs="Arial"/>
        </w:rPr>
        <w:t>Muestra el importe del mobiliario y equipo de oficina así también el equipo de cómputo; que se integra a continuación</w:t>
      </w:r>
      <w:r w:rsidR="00462061" w:rsidRPr="00462061">
        <w:rPr>
          <w:rFonts w:ascii="Arial" w:eastAsia="Arial Unicode MS" w:hAnsi="Arial" w:cs="Arial"/>
        </w:rPr>
        <w:t xml:space="preserve">, </w:t>
      </w:r>
      <w:r w:rsidR="00363F25" w:rsidRPr="00462061">
        <w:rPr>
          <w:rFonts w:ascii="Arial" w:eastAsia="Arial Unicode MS" w:hAnsi="Arial" w:cs="Arial"/>
        </w:rPr>
        <w:t>además</w:t>
      </w:r>
      <w:r w:rsidR="00462061" w:rsidRPr="00462061">
        <w:rPr>
          <w:rFonts w:ascii="Arial" w:eastAsia="Arial Unicode MS" w:hAnsi="Arial" w:cs="Arial"/>
        </w:rPr>
        <w:t xml:space="preserve"> del </w:t>
      </w:r>
      <w:r w:rsidR="00462061">
        <w:rPr>
          <w:rFonts w:ascii="Arial" w:eastAsia="Arial Unicode MS" w:hAnsi="Arial" w:cs="Arial"/>
        </w:rPr>
        <w:t>v</w:t>
      </w:r>
      <w:r w:rsidR="002C6A0F" w:rsidRPr="00462061">
        <w:rPr>
          <w:rFonts w:ascii="Arial" w:eastAsia="Arial Unicode MS" w:hAnsi="Arial" w:cs="Arial"/>
        </w:rPr>
        <w:t>alor de donación del Casco del Barco EX Uribe 121.</w:t>
      </w:r>
    </w:p>
    <w:tbl>
      <w:tblPr>
        <w:tblW w:w="8915" w:type="dxa"/>
        <w:tblInd w:w="65" w:type="dxa"/>
        <w:tblLayout w:type="fixed"/>
        <w:tblCellMar>
          <w:left w:w="70" w:type="dxa"/>
          <w:right w:w="70" w:type="dxa"/>
        </w:tblCellMar>
        <w:tblLook w:val="04A0" w:firstRow="1" w:lastRow="0" w:firstColumn="1" w:lastColumn="0" w:noHBand="0" w:noVBand="1"/>
      </w:tblPr>
      <w:tblGrid>
        <w:gridCol w:w="5534"/>
        <w:gridCol w:w="1842"/>
        <w:gridCol w:w="1539"/>
      </w:tblGrid>
      <w:tr w:rsidR="00402D76" w:rsidRPr="00402D76" w14:paraId="3DBCA66C" w14:textId="77777777" w:rsidTr="00973F42">
        <w:trPr>
          <w:trHeight w:val="300"/>
        </w:trPr>
        <w:tc>
          <w:tcPr>
            <w:tcW w:w="7376" w:type="dxa"/>
            <w:gridSpan w:val="2"/>
            <w:tcBorders>
              <w:top w:val="single" w:sz="4" w:space="0" w:color="auto"/>
              <w:left w:val="single" w:sz="4" w:space="0" w:color="auto"/>
              <w:bottom w:val="single" w:sz="4" w:space="0" w:color="auto"/>
              <w:right w:val="single" w:sz="4" w:space="0" w:color="auto"/>
            </w:tcBorders>
            <w:vAlign w:val="center"/>
            <w:hideMark/>
          </w:tcPr>
          <w:p w14:paraId="5814BAB9" w14:textId="77777777" w:rsidR="00402D76" w:rsidRPr="00402D76" w:rsidRDefault="00402D76" w:rsidP="00402D76">
            <w:pPr>
              <w:rPr>
                <w:rFonts w:ascii="Arial" w:hAnsi="Arial" w:cs="Arial"/>
                <w:b/>
                <w:bCs/>
                <w:color w:val="000000"/>
                <w:sz w:val="18"/>
                <w:szCs w:val="18"/>
              </w:rPr>
            </w:pPr>
            <w:r w:rsidRPr="00402D76">
              <w:rPr>
                <w:rFonts w:ascii="Arial" w:hAnsi="Arial" w:cs="Arial"/>
                <w:b/>
                <w:bCs/>
                <w:color w:val="000000"/>
                <w:sz w:val="18"/>
                <w:szCs w:val="18"/>
              </w:rPr>
              <w:t>A) Mobiliario y Equipo De Administración</w:t>
            </w:r>
          </w:p>
        </w:tc>
        <w:tc>
          <w:tcPr>
            <w:tcW w:w="1539" w:type="dxa"/>
            <w:tcBorders>
              <w:top w:val="single" w:sz="4" w:space="0" w:color="auto"/>
              <w:left w:val="nil"/>
              <w:bottom w:val="single" w:sz="4" w:space="0" w:color="auto"/>
              <w:right w:val="single" w:sz="4" w:space="0" w:color="auto"/>
            </w:tcBorders>
            <w:noWrap/>
            <w:vAlign w:val="center"/>
            <w:hideMark/>
          </w:tcPr>
          <w:p w14:paraId="2E4C3C93" w14:textId="77777777" w:rsidR="00402D76" w:rsidRPr="00DE33FE" w:rsidRDefault="00DE33FE" w:rsidP="00973F42">
            <w:pPr>
              <w:jc w:val="right"/>
              <w:rPr>
                <w:rFonts w:ascii="Arial" w:hAnsi="Arial" w:cs="Arial"/>
                <w:b/>
                <w:bCs/>
                <w:color w:val="000000"/>
                <w:sz w:val="18"/>
                <w:szCs w:val="18"/>
              </w:rPr>
            </w:pPr>
            <w:r w:rsidRPr="00DE33FE">
              <w:rPr>
                <w:rFonts w:ascii="Arial" w:hAnsi="Arial" w:cs="Arial"/>
                <w:b/>
                <w:color w:val="000000"/>
                <w:sz w:val="18"/>
                <w:szCs w:val="18"/>
              </w:rPr>
              <w:t>$       4</w:t>
            </w:r>
            <w:r w:rsidR="007934F6">
              <w:rPr>
                <w:rFonts w:ascii="Arial" w:hAnsi="Arial" w:cs="Arial"/>
                <w:b/>
                <w:color w:val="000000"/>
                <w:sz w:val="18"/>
                <w:szCs w:val="18"/>
              </w:rPr>
              <w:t>9</w:t>
            </w:r>
            <w:r w:rsidRPr="00DE33FE">
              <w:rPr>
                <w:rFonts w:ascii="Arial" w:hAnsi="Arial" w:cs="Arial"/>
                <w:b/>
                <w:color w:val="000000"/>
                <w:sz w:val="18"/>
                <w:szCs w:val="18"/>
              </w:rPr>
              <w:t>,</w:t>
            </w:r>
            <w:r w:rsidR="007934F6">
              <w:rPr>
                <w:rFonts w:ascii="Arial" w:hAnsi="Arial" w:cs="Arial"/>
                <w:b/>
                <w:color w:val="000000"/>
                <w:sz w:val="18"/>
                <w:szCs w:val="18"/>
              </w:rPr>
              <w:t>092</w:t>
            </w:r>
            <w:r w:rsidRPr="00DE33FE">
              <w:rPr>
                <w:rFonts w:ascii="Arial" w:hAnsi="Arial" w:cs="Arial"/>
                <w:b/>
                <w:color w:val="000000"/>
                <w:sz w:val="18"/>
                <w:szCs w:val="18"/>
              </w:rPr>
              <w:t>,</w:t>
            </w:r>
            <w:r w:rsidR="007934F6">
              <w:rPr>
                <w:rFonts w:ascii="Arial" w:hAnsi="Arial" w:cs="Arial"/>
                <w:b/>
                <w:color w:val="000000"/>
                <w:sz w:val="18"/>
                <w:szCs w:val="18"/>
              </w:rPr>
              <w:t>72</w:t>
            </w:r>
            <w:r w:rsidRPr="00DE33FE">
              <w:rPr>
                <w:rFonts w:ascii="Arial" w:hAnsi="Arial" w:cs="Arial"/>
                <w:b/>
                <w:color w:val="000000"/>
                <w:sz w:val="18"/>
                <w:szCs w:val="18"/>
              </w:rPr>
              <w:t xml:space="preserve">9 </w:t>
            </w:r>
            <w:r w:rsidR="00402D76" w:rsidRPr="00DE33FE">
              <w:rPr>
                <w:rFonts w:ascii="Arial" w:hAnsi="Arial" w:cs="Arial"/>
                <w:b/>
                <w:bCs/>
                <w:color w:val="000000"/>
                <w:sz w:val="18"/>
                <w:szCs w:val="18"/>
              </w:rPr>
              <w:t xml:space="preserve"> </w:t>
            </w:r>
          </w:p>
        </w:tc>
      </w:tr>
      <w:tr w:rsidR="00402D76" w:rsidRPr="00402D76" w14:paraId="2CA521BD" w14:textId="77777777" w:rsidTr="00973F42">
        <w:trPr>
          <w:trHeight w:val="285"/>
        </w:trPr>
        <w:tc>
          <w:tcPr>
            <w:tcW w:w="5534" w:type="dxa"/>
            <w:tcBorders>
              <w:top w:val="nil"/>
              <w:left w:val="single" w:sz="4" w:space="0" w:color="auto"/>
              <w:bottom w:val="single" w:sz="4" w:space="0" w:color="auto"/>
              <w:right w:val="single" w:sz="4" w:space="0" w:color="auto"/>
            </w:tcBorders>
            <w:vAlign w:val="center"/>
            <w:hideMark/>
          </w:tcPr>
          <w:p w14:paraId="094960F8" w14:textId="77777777" w:rsidR="00402D76" w:rsidRPr="00402D76" w:rsidRDefault="00402D76" w:rsidP="00402D76">
            <w:pPr>
              <w:rPr>
                <w:rFonts w:ascii="Arial" w:hAnsi="Arial" w:cs="Arial"/>
                <w:color w:val="000000"/>
                <w:sz w:val="18"/>
                <w:szCs w:val="18"/>
              </w:rPr>
            </w:pPr>
            <w:r w:rsidRPr="00402D76">
              <w:rPr>
                <w:rFonts w:ascii="Arial" w:hAnsi="Arial" w:cs="Arial"/>
                <w:color w:val="000000"/>
                <w:sz w:val="18"/>
                <w:szCs w:val="18"/>
              </w:rPr>
              <w:t>Muebles De Oficina Y Estantería</w:t>
            </w:r>
          </w:p>
        </w:tc>
        <w:tc>
          <w:tcPr>
            <w:tcW w:w="1842" w:type="dxa"/>
            <w:tcBorders>
              <w:top w:val="nil"/>
              <w:left w:val="nil"/>
              <w:bottom w:val="single" w:sz="4" w:space="0" w:color="auto"/>
              <w:right w:val="single" w:sz="4" w:space="0" w:color="auto"/>
            </w:tcBorders>
            <w:noWrap/>
            <w:vAlign w:val="center"/>
            <w:hideMark/>
          </w:tcPr>
          <w:p w14:paraId="5F19B480" w14:textId="77777777" w:rsidR="00402D76" w:rsidRPr="00402D76" w:rsidRDefault="00402D76" w:rsidP="00A81894">
            <w:pPr>
              <w:jc w:val="right"/>
              <w:rPr>
                <w:rFonts w:ascii="Arial" w:hAnsi="Arial" w:cs="Arial"/>
                <w:color w:val="000000"/>
                <w:sz w:val="18"/>
                <w:szCs w:val="18"/>
              </w:rPr>
            </w:pPr>
            <w:r w:rsidRPr="00402D76">
              <w:rPr>
                <w:rFonts w:ascii="Arial" w:hAnsi="Arial" w:cs="Arial"/>
                <w:color w:val="000000"/>
                <w:sz w:val="18"/>
                <w:szCs w:val="18"/>
              </w:rPr>
              <w:t xml:space="preserve"> $           </w:t>
            </w:r>
            <w:r w:rsidR="00DE33FE">
              <w:rPr>
                <w:rFonts w:ascii="Arial" w:hAnsi="Arial" w:cs="Arial"/>
                <w:color w:val="000000"/>
                <w:sz w:val="18"/>
                <w:szCs w:val="18"/>
              </w:rPr>
              <w:t>4</w:t>
            </w:r>
            <w:r w:rsidR="00AE1730">
              <w:rPr>
                <w:rFonts w:ascii="Arial" w:hAnsi="Arial" w:cs="Arial"/>
                <w:color w:val="000000"/>
                <w:sz w:val="18"/>
                <w:szCs w:val="18"/>
              </w:rPr>
              <w:t>,</w:t>
            </w:r>
            <w:r w:rsidR="00A81894">
              <w:rPr>
                <w:rFonts w:ascii="Arial" w:hAnsi="Arial" w:cs="Arial"/>
                <w:color w:val="000000"/>
                <w:sz w:val="18"/>
                <w:szCs w:val="18"/>
              </w:rPr>
              <w:t>84</w:t>
            </w:r>
            <w:r w:rsidR="00750D62">
              <w:rPr>
                <w:rFonts w:ascii="Arial" w:hAnsi="Arial" w:cs="Arial"/>
                <w:color w:val="000000"/>
                <w:sz w:val="18"/>
                <w:szCs w:val="18"/>
              </w:rPr>
              <w:t>1,9</w:t>
            </w:r>
            <w:r w:rsidR="00A81894">
              <w:rPr>
                <w:rFonts w:ascii="Arial" w:hAnsi="Arial" w:cs="Arial"/>
                <w:color w:val="000000"/>
                <w:sz w:val="18"/>
                <w:szCs w:val="18"/>
              </w:rPr>
              <w:t>27</w:t>
            </w:r>
            <w:r w:rsidRPr="00402D76">
              <w:rPr>
                <w:rFonts w:ascii="Arial" w:hAnsi="Arial" w:cs="Arial"/>
                <w:color w:val="000000"/>
                <w:sz w:val="18"/>
                <w:szCs w:val="18"/>
              </w:rPr>
              <w:t xml:space="preserve"> </w:t>
            </w:r>
          </w:p>
        </w:tc>
        <w:tc>
          <w:tcPr>
            <w:tcW w:w="1539" w:type="dxa"/>
            <w:tcBorders>
              <w:top w:val="nil"/>
              <w:left w:val="nil"/>
              <w:bottom w:val="single" w:sz="4" w:space="0" w:color="auto"/>
              <w:right w:val="single" w:sz="4" w:space="0" w:color="auto"/>
            </w:tcBorders>
            <w:noWrap/>
            <w:vAlign w:val="center"/>
            <w:hideMark/>
          </w:tcPr>
          <w:p w14:paraId="782E8B5B" w14:textId="77777777" w:rsidR="00402D76" w:rsidRPr="00402D76" w:rsidRDefault="00402D76" w:rsidP="00402D76">
            <w:pPr>
              <w:rPr>
                <w:rFonts w:ascii="Arial" w:hAnsi="Arial" w:cs="Arial"/>
                <w:color w:val="000000"/>
                <w:sz w:val="18"/>
                <w:szCs w:val="18"/>
              </w:rPr>
            </w:pPr>
            <w:r w:rsidRPr="00402D76">
              <w:rPr>
                <w:rFonts w:ascii="Arial" w:hAnsi="Arial" w:cs="Arial"/>
                <w:color w:val="000000"/>
                <w:sz w:val="18"/>
                <w:szCs w:val="18"/>
              </w:rPr>
              <w:t> </w:t>
            </w:r>
          </w:p>
        </w:tc>
      </w:tr>
      <w:tr w:rsidR="00402D76" w:rsidRPr="00402D76" w14:paraId="076858D1" w14:textId="77777777" w:rsidTr="00973F42">
        <w:trPr>
          <w:trHeight w:val="383"/>
        </w:trPr>
        <w:tc>
          <w:tcPr>
            <w:tcW w:w="5534" w:type="dxa"/>
            <w:tcBorders>
              <w:top w:val="single" w:sz="4" w:space="0" w:color="auto"/>
              <w:left w:val="single" w:sz="4" w:space="0" w:color="auto"/>
              <w:bottom w:val="single" w:sz="4" w:space="0" w:color="auto"/>
              <w:right w:val="single" w:sz="4" w:space="0" w:color="auto"/>
            </w:tcBorders>
            <w:vAlign w:val="center"/>
            <w:hideMark/>
          </w:tcPr>
          <w:p w14:paraId="560C16EA" w14:textId="77777777" w:rsidR="00402D76" w:rsidRPr="00402D76" w:rsidRDefault="00402D76" w:rsidP="00402D76">
            <w:pPr>
              <w:rPr>
                <w:rFonts w:ascii="Arial" w:hAnsi="Arial" w:cs="Arial"/>
                <w:color w:val="000000"/>
                <w:sz w:val="18"/>
                <w:szCs w:val="18"/>
              </w:rPr>
            </w:pPr>
            <w:r w:rsidRPr="00402D76">
              <w:rPr>
                <w:rFonts w:ascii="Arial" w:hAnsi="Arial" w:cs="Arial"/>
                <w:color w:val="000000"/>
                <w:sz w:val="18"/>
                <w:szCs w:val="18"/>
              </w:rPr>
              <w:t>Muebles, Excepto De Oficina Y Estantería</w:t>
            </w:r>
          </w:p>
        </w:tc>
        <w:tc>
          <w:tcPr>
            <w:tcW w:w="1842" w:type="dxa"/>
            <w:tcBorders>
              <w:top w:val="single" w:sz="4" w:space="0" w:color="auto"/>
              <w:left w:val="single" w:sz="4" w:space="0" w:color="auto"/>
              <w:bottom w:val="single" w:sz="4" w:space="0" w:color="auto"/>
              <w:right w:val="single" w:sz="4" w:space="0" w:color="auto"/>
            </w:tcBorders>
            <w:noWrap/>
            <w:vAlign w:val="center"/>
            <w:hideMark/>
          </w:tcPr>
          <w:p w14:paraId="28D8053F" w14:textId="77777777" w:rsidR="00402D76" w:rsidRPr="00402D76" w:rsidRDefault="00402D76" w:rsidP="00DE33FE">
            <w:pPr>
              <w:jc w:val="right"/>
              <w:rPr>
                <w:rFonts w:ascii="Arial" w:hAnsi="Arial" w:cs="Arial"/>
                <w:color w:val="000000"/>
                <w:sz w:val="18"/>
                <w:szCs w:val="18"/>
              </w:rPr>
            </w:pPr>
            <w:r w:rsidRPr="00402D76">
              <w:rPr>
                <w:rFonts w:ascii="Arial" w:hAnsi="Arial" w:cs="Arial"/>
                <w:color w:val="000000"/>
                <w:sz w:val="18"/>
                <w:szCs w:val="18"/>
              </w:rPr>
              <w:t xml:space="preserve"> $   </w:t>
            </w:r>
            <w:r w:rsidR="00462061">
              <w:rPr>
                <w:rFonts w:ascii="Arial" w:hAnsi="Arial" w:cs="Arial"/>
                <w:color w:val="000000"/>
                <w:sz w:val="18"/>
                <w:szCs w:val="18"/>
              </w:rPr>
              <w:t xml:space="preserve"> </w:t>
            </w:r>
            <w:r w:rsidRPr="00402D76">
              <w:rPr>
                <w:rFonts w:ascii="Arial" w:hAnsi="Arial" w:cs="Arial"/>
                <w:color w:val="000000"/>
                <w:sz w:val="18"/>
                <w:szCs w:val="18"/>
              </w:rPr>
              <w:t xml:space="preserve">          </w:t>
            </w:r>
            <w:r w:rsidR="0017210F">
              <w:rPr>
                <w:rFonts w:ascii="Arial" w:hAnsi="Arial" w:cs="Arial"/>
                <w:color w:val="000000"/>
                <w:sz w:val="18"/>
                <w:szCs w:val="18"/>
              </w:rPr>
              <w:t>13</w:t>
            </w:r>
            <w:r w:rsidR="002C6A0F">
              <w:rPr>
                <w:rFonts w:ascii="Arial" w:hAnsi="Arial" w:cs="Arial"/>
                <w:color w:val="000000"/>
                <w:sz w:val="18"/>
                <w:szCs w:val="18"/>
              </w:rPr>
              <w:t>3,</w:t>
            </w:r>
            <w:r w:rsidR="0017210F">
              <w:rPr>
                <w:rFonts w:ascii="Arial" w:hAnsi="Arial" w:cs="Arial"/>
                <w:color w:val="000000"/>
                <w:sz w:val="18"/>
                <w:szCs w:val="18"/>
              </w:rPr>
              <w:t>5</w:t>
            </w:r>
            <w:r w:rsidR="002C6A0F">
              <w:rPr>
                <w:rFonts w:ascii="Arial" w:hAnsi="Arial" w:cs="Arial"/>
                <w:color w:val="000000"/>
                <w:sz w:val="18"/>
                <w:szCs w:val="18"/>
              </w:rPr>
              <w:t>98</w:t>
            </w:r>
            <w:r w:rsidRPr="00402D76">
              <w:rPr>
                <w:rFonts w:ascii="Arial" w:hAnsi="Arial" w:cs="Arial"/>
                <w:color w:val="000000"/>
                <w:sz w:val="18"/>
                <w:szCs w:val="18"/>
              </w:rPr>
              <w:t xml:space="preserve"> </w:t>
            </w:r>
          </w:p>
        </w:tc>
        <w:tc>
          <w:tcPr>
            <w:tcW w:w="1539" w:type="dxa"/>
            <w:tcBorders>
              <w:top w:val="single" w:sz="4" w:space="0" w:color="auto"/>
              <w:left w:val="single" w:sz="4" w:space="0" w:color="auto"/>
              <w:bottom w:val="single" w:sz="4" w:space="0" w:color="auto"/>
              <w:right w:val="single" w:sz="4" w:space="0" w:color="auto"/>
            </w:tcBorders>
            <w:noWrap/>
            <w:vAlign w:val="center"/>
            <w:hideMark/>
          </w:tcPr>
          <w:p w14:paraId="024E0D7E" w14:textId="77777777" w:rsidR="00402D76" w:rsidRPr="00402D76" w:rsidRDefault="00402D76" w:rsidP="00402D76">
            <w:pPr>
              <w:rPr>
                <w:rFonts w:ascii="Arial" w:hAnsi="Arial" w:cs="Arial"/>
                <w:color w:val="000000"/>
                <w:sz w:val="18"/>
                <w:szCs w:val="18"/>
              </w:rPr>
            </w:pPr>
            <w:r w:rsidRPr="00402D76">
              <w:rPr>
                <w:rFonts w:ascii="Arial" w:hAnsi="Arial" w:cs="Arial"/>
                <w:color w:val="000000"/>
                <w:sz w:val="18"/>
                <w:szCs w:val="18"/>
              </w:rPr>
              <w:t> </w:t>
            </w:r>
          </w:p>
        </w:tc>
      </w:tr>
      <w:tr w:rsidR="00402D76" w:rsidRPr="00402D76" w14:paraId="6335AB38" w14:textId="77777777" w:rsidTr="00973F42">
        <w:trPr>
          <w:trHeight w:val="390"/>
        </w:trPr>
        <w:tc>
          <w:tcPr>
            <w:tcW w:w="5534" w:type="dxa"/>
            <w:tcBorders>
              <w:top w:val="single" w:sz="4" w:space="0" w:color="auto"/>
              <w:left w:val="single" w:sz="4" w:space="0" w:color="auto"/>
              <w:bottom w:val="single" w:sz="4" w:space="0" w:color="auto"/>
              <w:right w:val="single" w:sz="4" w:space="0" w:color="auto"/>
            </w:tcBorders>
            <w:vAlign w:val="center"/>
            <w:hideMark/>
          </w:tcPr>
          <w:p w14:paraId="49240CB0" w14:textId="77777777" w:rsidR="00402D76" w:rsidRPr="00402D76" w:rsidRDefault="00402D76" w:rsidP="00402D76">
            <w:pPr>
              <w:rPr>
                <w:rFonts w:ascii="Arial" w:hAnsi="Arial" w:cs="Arial"/>
                <w:color w:val="000000"/>
                <w:sz w:val="18"/>
                <w:szCs w:val="18"/>
              </w:rPr>
            </w:pPr>
            <w:r w:rsidRPr="00402D76">
              <w:rPr>
                <w:rFonts w:ascii="Arial" w:hAnsi="Arial" w:cs="Arial"/>
                <w:color w:val="000000"/>
                <w:sz w:val="18"/>
                <w:szCs w:val="18"/>
              </w:rPr>
              <w:t>Equipo De Cómputo Y De Tecnologías De La Información</w:t>
            </w:r>
          </w:p>
        </w:tc>
        <w:tc>
          <w:tcPr>
            <w:tcW w:w="1842" w:type="dxa"/>
            <w:tcBorders>
              <w:top w:val="single" w:sz="4" w:space="0" w:color="auto"/>
              <w:left w:val="single" w:sz="4" w:space="0" w:color="auto"/>
              <w:bottom w:val="single" w:sz="4" w:space="0" w:color="auto"/>
              <w:right w:val="single" w:sz="4" w:space="0" w:color="auto"/>
            </w:tcBorders>
            <w:noWrap/>
            <w:vAlign w:val="center"/>
            <w:hideMark/>
          </w:tcPr>
          <w:p w14:paraId="0707A6B4" w14:textId="77777777" w:rsidR="00402D76" w:rsidRPr="00402D76" w:rsidRDefault="00402D76" w:rsidP="00A81894">
            <w:pPr>
              <w:jc w:val="right"/>
              <w:rPr>
                <w:rFonts w:ascii="Arial" w:hAnsi="Arial" w:cs="Arial"/>
                <w:color w:val="000000"/>
                <w:sz w:val="18"/>
                <w:szCs w:val="18"/>
              </w:rPr>
            </w:pPr>
            <w:r w:rsidRPr="00402D76">
              <w:rPr>
                <w:rFonts w:ascii="Arial" w:hAnsi="Arial" w:cs="Arial"/>
                <w:color w:val="000000"/>
                <w:sz w:val="18"/>
                <w:szCs w:val="18"/>
              </w:rPr>
              <w:t xml:space="preserve"> $         </w:t>
            </w:r>
            <w:r w:rsidR="00DE33FE">
              <w:rPr>
                <w:rFonts w:ascii="Arial" w:hAnsi="Arial" w:cs="Arial"/>
                <w:color w:val="000000"/>
                <w:sz w:val="18"/>
                <w:szCs w:val="18"/>
              </w:rPr>
              <w:t>4</w:t>
            </w:r>
            <w:r w:rsidR="002937D1">
              <w:rPr>
                <w:rFonts w:ascii="Arial" w:hAnsi="Arial" w:cs="Arial"/>
                <w:color w:val="000000"/>
                <w:sz w:val="18"/>
                <w:szCs w:val="18"/>
              </w:rPr>
              <w:t>1</w:t>
            </w:r>
            <w:r w:rsidR="00E728DF">
              <w:rPr>
                <w:rFonts w:ascii="Arial" w:hAnsi="Arial" w:cs="Arial"/>
                <w:color w:val="000000"/>
                <w:sz w:val="18"/>
                <w:szCs w:val="18"/>
              </w:rPr>
              <w:t>,</w:t>
            </w:r>
            <w:r w:rsidR="002937D1">
              <w:rPr>
                <w:rFonts w:ascii="Arial" w:hAnsi="Arial" w:cs="Arial"/>
                <w:color w:val="000000"/>
                <w:sz w:val="18"/>
                <w:szCs w:val="18"/>
              </w:rPr>
              <w:t>4</w:t>
            </w:r>
            <w:r w:rsidR="00A81894">
              <w:rPr>
                <w:rFonts w:ascii="Arial" w:hAnsi="Arial" w:cs="Arial"/>
                <w:color w:val="000000"/>
                <w:sz w:val="18"/>
                <w:szCs w:val="18"/>
              </w:rPr>
              <w:t>4</w:t>
            </w:r>
            <w:r w:rsidR="002937D1">
              <w:rPr>
                <w:rFonts w:ascii="Arial" w:hAnsi="Arial" w:cs="Arial"/>
                <w:color w:val="000000"/>
                <w:sz w:val="18"/>
                <w:szCs w:val="18"/>
              </w:rPr>
              <w:t>6</w:t>
            </w:r>
            <w:r w:rsidR="00E728DF">
              <w:rPr>
                <w:rFonts w:ascii="Arial" w:hAnsi="Arial" w:cs="Arial"/>
                <w:color w:val="000000"/>
                <w:sz w:val="18"/>
                <w:szCs w:val="18"/>
              </w:rPr>
              <w:t>,</w:t>
            </w:r>
            <w:r w:rsidR="00A81894">
              <w:rPr>
                <w:rFonts w:ascii="Arial" w:hAnsi="Arial" w:cs="Arial"/>
                <w:color w:val="000000"/>
                <w:sz w:val="18"/>
                <w:szCs w:val="18"/>
              </w:rPr>
              <w:t>557</w:t>
            </w:r>
            <w:r w:rsidRPr="00402D76">
              <w:rPr>
                <w:rFonts w:ascii="Arial" w:hAnsi="Arial" w:cs="Arial"/>
                <w:color w:val="000000"/>
                <w:sz w:val="18"/>
                <w:szCs w:val="18"/>
              </w:rPr>
              <w:t xml:space="preserve"> </w:t>
            </w:r>
          </w:p>
        </w:tc>
        <w:tc>
          <w:tcPr>
            <w:tcW w:w="1539" w:type="dxa"/>
            <w:tcBorders>
              <w:top w:val="single" w:sz="4" w:space="0" w:color="auto"/>
              <w:left w:val="single" w:sz="4" w:space="0" w:color="auto"/>
              <w:bottom w:val="single" w:sz="4" w:space="0" w:color="auto"/>
              <w:right w:val="single" w:sz="4" w:space="0" w:color="auto"/>
            </w:tcBorders>
            <w:noWrap/>
            <w:vAlign w:val="center"/>
            <w:hideMark/>
          </w:tcPr>
          <w:p w14:paraId="4B930BBA" w14:textId="77777777" w:rsidR="00402D76" w:rsidRPr="00402D76" w:rsidRDefault="00402D76" w:rsidP="00402D76">
            <w:pPr>
              <w:rPr>
                <w:rFonts w:ascii="Arial" w:hAnsi="Arial" w:cs="Arial"/>
                <w:color w:val="000000"/>
                <w:sz w:val="18"/>
                <w:szCs w:val="18"/>
              </w:rPr>
            </w:pPr>
            <w:r w:rsidRPr="00402D76">
              <w:rPr>
                <w:rFonts w:ascii="Arial" w:hAnsi="Arial" w:cs="Arial"/>
                <w:color w:val="000000"/>
                <w:sz w:val="18"/>
                <w:szCs w:val="18"/>
              </w:rPr>
              <w:t> </w:t>
            </w:r>
          </w:p>
        </w:tc>
      </w:tr>
      <w:tr w:rsidR="002C6A0F" w:rsidRPr="00402D76" w14:paraId="476E0A7A" w14:textId="77777777" w:rsidTr="00973F42">
        <w:trPr>
          <w:trHeight w:val="390"/>
        </w:trPr>
        <w:tc>
          <w:tcPr>
            <w:tcW w:w="5534" w:type="dxa"/>
            <w:tcBorders>
              <w:top w:val="single" w:sz="4" w:space="0" w:color="auto"/>
              <w:left w:val="single" w:sz="4" w:space="0" w:color="auto"/>
              <w:bottom w:val="single" w:sz="4" w:space="0" w:color="auto"/>
              <w:right w:val="single" w:sz="4" w:space="0" w:color="auto"/>
            </w:tcBorders>
            <w:vAlign w:val="center"/>
          </w:tcPr>
          <w:p w14:paraId="1CF67C95" w14:textId="77777777" w:rsidR="002C6A0F" w:rsidRPr="00402D76" w:rsidRDefault="002C6A0F" w:rsidP="00402D76">
            <w:pPr>
              <w:rPr>
                <w:rFonts w:ascii="Arial" w:hAnsi="Arial" w:cs="Arial"/>
                <w:color w:val="000000"/>
                <w:sz w:val="18"/>
                <w:szCs w:val="18"/>
              </w:rPr>
            </w:pPr>
            <w:r>
              <w:rPr>
                <w:rFonts w:ascii="Arial" w:hAnsi="Arial" w:cs="Arial"/>
                <w:color w:val="000000"/>
                <w:sz w:val="18"/>
                <w:szCs w:val="18"/>
              </w:rPr>
              <w:t>Bienes Artísticos, Culturales y Científicos</w:t>
            </w:r>
          </w:p>
        </w:tc>
        <w:tc>
          <w:tcPr>
            <w:tcW w:w="1842" w:type="dxa"/>
            <w:tcBorders>
              <w:top w:val="single" w:sz="4" w:space="0" w:color="auto"/>
              <w:left w:val="single" w:sz="4" w:space="0" w:color="auto"/>
              <w:bottom w:val="single" w:sz="4" w:space="0" w:color="auto"/>
              <w:right w:val="single" w:sz="4" w:space="0" w:color="auto"/>
            </w:tcBorders>
            <w:noWrap/>
            <w:vAlign w:val="center"/>
          </w:tcPr>
          <w:p w14:paraId="37160F8F" w14:textId="77777777" w:rsidR="002C6A0F" w:rsidRPr="00402D76" w:rsidRDefault="002C6A0F" w:rsidP="00E9175E">
            <w:pPr>
              <w:jc w:val="right"/>
              <w:rPr>
                <w:rFonts w:ascii="Arial" w:hAnsi="Arial" w:cs="Arial"/>
                <w:color w:val="000000"/>
                <w:sz w:val="18"/>
                <w:szCs w:val="18"/>
              </w:rPr>
            </w:pPr>
            <w:r>
              <w:rPr>
                <w:rFonts w:ascii="Arial" w:hAnsi="Arial" w:cs="Arial"/>
                <w:color w:val="000000"/>
                <w:sz w:val="18"/>
                <w:szCs w:val="18"/>
              </w:rPr>
              <w:t>$              150,000</w:t>
            </w:r>
          </w:p>
        </w:tc>
        <w:tc>
          <w:tcPr>
            <w:tcW w:w="1539" w:type="dxa"/>
            <w:tcBorders>
              <w:top w:val="single" w:sz="4" w:space="0" w:color="auto"/>
              <w:left w:val="single" w:sz="4" w:space="0" w:color="auto"/>
              <w:bottom w:val="single" w:sz="4" w:space="0" w:color="auto"/>
              <w:right w:val="single" w:sz="4" w:space="0" w:color="auto"/>
            </w:tcBorders>
            <w:noWrap/>
            <w:vAlign w:val="center"/>
          </w:tcPr>
          <w:p w14:paraId="645FB9F6" w14:textId="77777777" w:rsidR="002C6A0F" w:rsidRPr="00402D76" w:rsidRDefault="002C6A0F" w:rsidP="00402D76">
            <w:pPr>
              <w:rPr>
                <w:rFonts w:ascii="Arial" w:hAnsi="Arial" w:cs="Arial"/>
                <w:color w:val="000000"/>
                <w:sz w:val="18"/>
                <w:szCs w:val="18"/>
              </w:rPr>
            </w:pPr>
          </w:p>
        </w:tc>
      </w:tr>
      <w:tr w:rsidR="00402D76" w:rsidRPr="00402D76" w14:paraId="3A0F5A0B" w14:textId="77777777" w:rsidTr="00973F42">
        <w:trPr>
          <w:trHeight w:val="381"/>
        </w:trPr>
        <w:tc>
          <w:tcPr>
            <w:tcW w:w="5534" w:type="dxa"/>
            <w:tcBorders>
              <w:top w:val="single" w:sz="4" w:space="0" w:color="auto"/>
              <w:left w:val="single" w:sz="4" w:space="0" w:color="auto"/>
              <w:bottom w:val="single" w:sz="4" w:space="0" w:color="auto"/>
              <w:right w:val="single" w:sz="4" w:space="0" w:color="auto"/>
            </w:tcBorders>
            <w:vAlign w:val="center"/>
            <w:hideMark/>
          </w:tcPr>
          <w:p w14:paraId="6394CAAD" w14:textId="77777777" w:rsidR="00402D76" w:rsidRPr="00402D76" w:rsidRDefault="00402D76" w:rsidP="00402D76">
            <w:pPr>
              <w:rPr>
                <w:rFonts w:ascii="Arial" w:hAnsi="Arial" w:cs="Arial"/>
                <w:color w:val="000000"/>
                <w:sz w:val="18"/>
                <w:szCs w:val="18"/>
              </w:rPr>
            </w:pPr>
            <w:r w:rsidRPr="00402D76">
              <w:rPr>
                <w:rFonts w:ascii="Arial" w:hAnsi="Arial" w:cs="Arial"/>
                <w:color w:val="000000"/>
                <w:sz w:val="18"/>
                <w:szCs w:val="18"/>
              </w:rPr>
              <w:lastRenderedPageBreak/>
              <w:t>Otros Mobiliarios Y Equipos De Administración</w:t>
            </w:r>
          </w:p>
        </w:tc>
        <w:tc>
          <w:tcPr>
            <w:tcW w:w="1842" w:type="dxa"/>
            <w:tcBorders>
              <w:top w:val="single" w:sz="4" w:space="0" w:color="auto"/>
              <w:left w:val="single" w:sz="4" w:space="0" w:color="auto"/>
              <w:bottom w:val="single" w:sz="4" w:space="0" w:color="auto"/>
              <w:right w:val="single" w:sz="4" w:space="0" w:color="auto"/>
            </w:tcBorders>
            <w:noWrap/>
            <w:vAlign w:val="center"/>
            <w:hideMark/>
          </w:tcPr>
          <w:p w14:paraId="5E303F50" w14:textId="77777777" w:rsidR="00402D76" w:rsidRPr="00402D76" w:rsidRDefault="002C6A0F" w:rsidP="00F411CF">
            <w:pPr>
              <w:jc w:val="right"/>
              <w:rPr>
                <w:rFonts w:ascii="Arial" w:hAnsi="Arial" w:cs="Arial"/>
                <w:color w:val="000000"/>
                <w:sz w:val="18"/>
                <w:szCs w:val="18"/>
              </w:rPr>
            </w:pPr>
            <w:r>
              <w:rPr>
                <w:rFonts w:ascii="Arial" w:hAnsi="Arial" w:cs="Arial"/>
                <w:color w:val="000000"/>
                <w:sz w:val="18"/>
                <w:szCs w:val="18"/>
              </w:rPr>
              <w:t xml:space="preserve"> $           </w:t>
            </w:r>
            <w:r w:rsidR="00462061">
              <w:rPr>
                <w:rFonts w:ascii="Arial" w:hAnsi="Arial" w:cs="Arial"/>
                <w:color w:val="000000"/>
                <w:sz w:val="18"/>
                <w:szCs w:val="18"/>
              </w:rPr>
              <w:t>2,</w:t>
            </w:r>
            <w:r w:rsidR="002937D1">
              <w:rPr>
                <w:rFonts w:ascii="Arial" w:hAnsi="Arial" w:cs="Arial"/>
                <w:color w:val="000000"/>
                <w:sz w:val="18"/>
                <w:szCs w:val="18"/>
              </w:rPr>
              <w:t>6</w:t>
            </w:r>
            <w:r w:rsidR="00F411CF">
              <w:rPr>
                <w:rFonts w:ascii="Arial" w:hAnsi="Arial" w:cs="Arial"/>
                <w:color w:val="000000"/>
                <w:sz w:val="18"/>
                <w:szCs w:val="18"/>
              </w:rPr>
              <w:t>5</w:t>
            </w:r>
            <w:r w:rsidR="002937D1">
              <w:rPr>
                <w:rFonts w:ascii="Arial" w:hAnsi="Arial" w:cs="Arial"/>
                <w:color w:val="000000"/>
                <w:sz w:val="18"/>
                <w:szCs w:val="18"/>
              </w:rPr>
              <w:t>1</w:t>
            </w:r>
            <w:r w:rsidR="00E728DF">
              <w:rPr>
                <w:rFonts w:ascii="Arial" w:hAnsi="Arial" w:cs="Arial"/>
                <w:color w:val="000000"/>
                <w:sz w:val="18"/>
                <w:szCs w:val="18"/>
              </w:rPr>
              <w:t>,</w:t>
            </w:r>
            <w:r w:rsidR="00F411CF">
              <w:rPr>
                <w:rFonts w:ascii="Arial" w:hAnsi="Arial" w:cs="Arial"/>
                <w:color w:val="000000"/>
                <w:sz w:val="18"/>
                <w:szCs w:val="18"/>
              </w:rPr>
              <w:t>325</w:t>
            </w:r>
            <w:r w:rsidR="00402D76" w:rsidRPr="00402D76">
              <w:rPr>
                <w:rFonts w:ascii="Arial" w:hAnsi="Arial" w:cs="Arial"/>
                <w:color w:val="000000"/>
                <w:sz w:val="18"/>
                <w:szCs w:val="18"/>
              </w:rPr>
              <w:t xml:space="preserve"> </w:t>
            </w:r>
          </w:p>
        </w:tc>
        <w:tc>
          <w:tcPr>
            <w:tcW w:w="1539" w:type="dxa"/>
            <w:tcBorders>
              <w:top w:val="single" w:sz="4" w:space="0" w:color="auto"/>
              <w:left w:val="single" w:sz="4" w:space="0" w:color="auto"/>
              <w:bottom w:val="single" w:sz="4" w:space="0" w:color="auto"/>
              <w:right w:val="single" w:sz="4" w:space="0" w:color="auto"/>
            </w:tcBorders>
            <w:noWrap/>
            <w:vAlign w:val="center"/>
            <w:hideMark/>
          </w:tcPr>
          <w:p w14:paraId="7BF9D28D" w14:textId="77777777" w:rsidR="00402D76" w:rsidRPr="00402D76" w:rsidRDefault="00402D76" w:rsidP="00402D76">
            <w:pPr>
              <w:rPr>
                <w:rFonts w:ascii="Arial" w:hAnsi="Arial" w:cs="Arial"/>
                <w:color w:val="000000"/>
                <w:sz w:val="18"/>
                <w:szCs w:val="18"/>
              </w:rPr>
            </w:pPr>
            <w:r w:rsidRPr="00402D76">
              <w:rPr>
                <w:rFonts w:ascii="Arial" w:hAnsi="Arial" w:cs="Arial"/>
                <w:color w:val="000000"/>
                <w:sz w:val="18"/>
                <w:szCs w:val="18"/>
              </w:rPr>
              <w:t> </w:t>
            </w:r>
          </w:p>
        </w:tc>
      </w:tr>
    </w:tbl>
    <w:p w14:paraId="79FE2458" w14:textId="77777777" w:rsidR="005B5EB8" w:rsidRPr="00247199" w:rsidRDefault="005B5EB8" w:rsidP="005B5EB8">
      <w:pPr>
        <w:spacing w:line="240" w:lineRule="exact"/>
        <w:ind w:right="-22"/>
        <w:jc w:val="both"/>
        <w:rPr>
          <w:rFonts w:ascii="Arial" w:eastAsia="Arial Unicode MS" w:hAnsi="Arial" w:cs="Arial"/>
          <w:sz w:val="22"/>
        </w:rPr>
      </w:pPr>
    </w:p>
    <w:p w14:paraId="25C547B2" w14:textId="77777777" w:rsidR="005B5EB8" w:rsidRPr="00713995" w:rsidRDefault="005B5EB8" w:rsidP="009165AD">
      <w:pPr>
        <w:numPr>
          <w:ilvl w:val="0"/>
          <w:numId w:val="13"/>
        </w:numPr>
        <w:spacing w:line="240" w:lineRule="exact"/>
        <w:ind w:left="284" w:right="-22" w:hanging="284"/>
        <w:rPr>
          <w:rFonts w:ascii="Arial" w:eastAsia="Arial Unicode MS" w:hAnsi="Arial" w:cs="Arial"/>
          <w:b/>
          <w:sz w:val="22"/>
          <w:szCs w:val="22"/>
        </w:rPr>
      </w:pPr>
      <w:r w:rsidRPr="00247199">
        <w:rPr>
          <w:rFonts w:ascii="Arial" w:eastAsia="Arial Unicode MS" w:hAnsi="Arial" w:cs="Arial"/>
          <w:sz w:val="22"/>
          <w:szCs w:val="22"/>
        </w:rPr>
        <w:t>El saldo representa el importe de la adquisición de mobiliario y equipo educacional y recreativo:</w:t>
      </w:r>
    </w:p>
    <w:p w14:paraId="1C5C37BB" w14:textId="77777777" w:rsidR="005B5EB8" w:rsidRDefault="005B5EB8" w:rsidP="005B5EB8">
      <w:pPr>
        <w:spacing w:line="240" w:lineRule="exact"/>
        <w:ind w:left="714" w:right="-22"/>
        <w:rPr>
          <w:rFonts w:ascii="Arial" w:eastAsia="Arial Unicode MS" w:hAnsi="Arial" w:cs="Arial"/>
          <w:b/>
          <w:sz w:val="22"/>
          <w:szCs w:val="22"/>
        </w:rPr>
      </w:pPr>
    </w:p>
    <w:tbl>
      <w:tblPr>
        <w:tblW w:w="8915" w:type="dxa"/>
        <w:tblInd w:w="65" w:type="dxa"/>
        <w:tblLayout w:type="fixed"/>
        <w:tblCellMar>
          <w:left w:w="70" w:type="dxa"/>
          <w:right w:w="70" w:type="dxa"/>
        </w:tblCellMar>
        <w:tblLook w:val="04A0" w:firstRow="1" w:lastRow="0" w:firstColumn="1" w:lastColumn="0" w:noHBand="0" w:noVBand="1"/>
      </w:tblPr>
      <w:tblGrid>
        <w:gridCol w:w="5534"/>
        <w:gridCol w:w="1851"/>
        <w:gridCol w:w="1530"/>
      </w:tblGrid>
      <w:tr w:rsidR="00402D76" w:rsidRPr="00402D76" w14:paraId="4E6ED55E" w14:textId="77777777" w:rsidTr="00973F42">
        <w:trPr>
          <w:trHeight w:val="300"/>
        </w:trPr>
        <w:tc>
          <w:tcPr>
            <w:tcW w:w="7385" w:type="dxa"/>
            <w:gridSpan w:val="2"/>
            <w:tcBorders>
              <w:top w:val="single" w:sz="4" w:space="0" w:color="auto"/>
              <w:left w:val="single" w:sz="4" w:space="0" w:color="auto"/>
              <w:bottom w:val="single" w:sz="4" w:space="0" w:color="auto"/>
              <w:right w:val="single" w:sz="4" w:space="0" w:color="auto"/>
            </w:tcBorders>
            <w:vAlign w:val="center"/>
            <w:hideMark/>
          </w:tcPr>
          <w:p w14:paraId="18D2C007" w14:textId="77777777" w:rsidR="00402D76" w:rsidRPr="00402D76" w:rsidRDefault="00402D76" w:rsidP="00402D76">
            <w:pPr>
              <w:rPr>
                <w:rFonts w:ascii="Arial" w:hAnsi="Arial" w:cs="Arial"/>
                <w:b/>
                <w:bCs/>
                <w:color w:val="000000"/>
                <w:sz w:val="18"/>
                <w:szCs w:val="18"/>
              </w:rPr>
            </w:pPr>
            <w:r w:rsidRPr="00402D76">
              <w:rPr>
                <w:rFonts w:ascii="Arial" w:hAnsi="Arial" w:cs="Arial"/>
                <w:b/>
                <w:bCs/>
                <w:color w:val="000000"/>
                <w:sz w:val="18"/>
                <w:szCs w:val="18"/>
              </w:rPr>
              <w:t>B) Mobiliario y Equipo Educacional y Recreativo</w:t>
            </w:r>
          </w:p>
        </w:tc>
        <w:tc>
          <w:tcPr>
            <w:tcW w:w="1530" w:type="dxa"/>
            <w:tcBorders>
              <w:top w:val="single" w:sz="4" w:space="0" w:color="auto"/>
              <w:left w:val="nil"/>
              <w:bottom w:val="single" w:sz="4" w:space="0" w:color="auto"/>
              <w:right w:val="single" w:sz="4" w:space="0" w:color="auto"/>
            </w:tcBorders>
            <w:noWrap/>
            <w:vAlign w:val="center"/>
            <w:hideMark/>
          </w:tcPr>
          <w:p w14:paraId="681D7DC5" w14:textId="77777777" w:rsidR="00402D76" w:rsidRPr="00402D76" w:rsidRDefault="00402D76" w:rsidP="00973F42">
            <w:pPr>
              <w:jc w:val="right"/>
              <w:rPr>
                <w:rFonts w:ascii="Arial" w:hAnsi="Arial" w:cs="Arial"/>
                <w:b/>
                <w:bCs/>
                <w:color w:val="000000"/>
                <w:sz w:val="18"/>
                <w:szCs w:val="18"/>
              </w:rPr>
            </w:pPr>
            <w:r w:rsidRPr="00402D76">
              <w:rPr>
                <w:rFonts w:ascii="Arial" w:hAnsi="Arial" w:cs="Arial"/>
                <w:b/>
                <w:bCs/>
                <w:color w:val="000000"/>
                <w:sz w:val="18"/>
                <w:szCs w:val="18"/>
              </w:rPr>
              <w:t xml:space="preserve"> $        </w:t>
            </w:r>
            <w:r w:rsidR="00AE1730">
              <w:rPr>
                <w:rFonts w:ascii="Arial" w:hAnsi="Arial" w:cs="Arial"/>
                <w:b/>
                <w:bCs/>
                <w:color w:val="000000"/>
                <w:sz w:val="18"/>
                <w:szCs w:val="18"/>
              </w:rPr>
              <w:t>7,472,971</w:t>
            </w:r>
          </w:p>
        </w:tc>
      </w:tr>
      <w:tr w:rsidR="00402D76" w:rsidRPr="00402D76" w14:paraId="37194E71" w14:textId="77777777" w:rsidTr="00973F42">
        <w:trPr>
          <w:trHeight w:val="249"/>
        </w:trPr>
        <w:tc>
          <w:tcPr>
            <w:tcW w:w="5534" w:type="dxa"/>
            <w:tcBorders>
              <w:top w:val="nil"/>
              <w:left w:val="single" w:sz="4" w:space="0" w:color="auto"/>
              <w:bottom w:val="single" w:sz="4" w:space="0" w:color="auto"/>
              <w:right w:val="single" w:sz="4" w:space="0" w:color="auto"/>
            </w:tcBorders>
            <w:vAlign w:val="center"/>
            <w:hideMark/>
          </w:tcPr>
          <w:p w14:paraId="0CFC5915" w14:textId="77777777" w:rsidR="00402D76" w:rsidRPr="00402D76" w:rsidRDefault="00402D76" w:rsidP="00402D76">
            <w:pPr>
              <w:rPr>
                <w:rFonts w:ascii="Arial" w:hAnsi="Arial" w:cs="Arial"/>
                <w:color w:val="000000"/>
                <w:sz w:val="18"/>
                <w:szCs w:val="18"/>
              </w:rPr>
            </w:pPr>
            <w:r w:rsidRPr="00402D76">
              <w:rPr>
                <w:rFonts w:ascii="Arial" w:hAnsi="Arial" w:cs="Arial"/>
                <w:color w:val="000000"/>
                <w:sz w:val="18"/>
                <w:szCs w:val="18"/>
              </w:rPr>
              <w:t>Equipos Y Aparatos Audiovisuales</w:t>
            </w:r>
          </w:p>
        </w:tc>
        <w:tc>
          <w:tcPr>
            <w:tcW w:w="1851" w:type="dxa"/>
            <w:tcBorders>
              <w:top w:val="nil"/>
              <w:left w:val="nil"/>
              <w:bottom w:val="single" w:sz="4" w:space="0" w:color="auto"/>
              <w:right w:val="single" w:sz="4" w:space="0" w:color="auto"/>
            </w:tcBorders>
            <w:noWrap/>
            <w:vAlign w:val="center"/>
            <w:hideMark/>
          </w:tcPr>
          <w:p w14:paraId="47F23D9D" w14:textId="77777777" w:rsidR="00402D76" w:rsidRPr="00402D76" w:rsidRDefault="00402D76" w:rsidP="002C6A0F">
            <w:pPr>
              <w:jc w:val="right"/>
              <w:rPr>
                <w:rFonts w:ascii="Arial" w:hAnsi="Arial" w:cs="Arial"/>
                <w:color w:val="000000"/>
                <w:sz w:val="18"/>
                <w:szCs w:val="18"/>
              </w:rPr>
            </w:pPr>
            <w:r w:rsidRPr="00402D76">
              <w:rPr>
                <w:rFonts w:ascii="Arial" w:hAnsi="Arial" w:cs="Arial"/>
                <w:color w:val="000000"/>
                <w:sz w:val="18"/>
                <w:szCs w:val="18"/>
              </w:rPr>
              <w:t xml:space="preserve"> $    </w:t>
            </w:r>
            <w:r w:rsidR="00EF4301">
              <w:rPr>
                <w:rFonts w:ascii="Arial" w:hAnsi="Arial" w:cs="Arial"/>
                <w:color w:val="000000"/>
                <w:sz w:val="18"/>
                <w:szCs w:val="18"/>
              </w:rPr>
              <w:t xml:space="preserve">    </w:t>
            </w:r>
            <w:r w:rsidRPr="00402D76">
              <w:rPr>
                <w:rFonts w:ascii="Arial" w:hAnsi="Arial" w:cs="Arial"/>
                <w:color w:val="000000"/>
                <w:sz w:val="18"/>
                <w:szCs w:val="18"/>
              </w:rPr>
              <w:t xml:space="preserve">      </w:t>
            </w:r>
            <w:r w:rsidR="002C6A0F">
              <w:rPr>
                <w:rFonts w:ascii="Arial" w:hAnsi="Arial" w:cs="Arial"/>
                <w:color w:val="000000"/>
                <w:sz w:val="18"/>
                <w:szCs w:val="18"/>
              </w:rPr>
              <w:t>943,922</w:t>
            </w:r>
            <w:r w:rsidRPr="00402D76">
              <w:rPr>
                <w:rFonts w:ascii="Arial" w:hAnsi="Arial" w:cs="Arial"/>
                <w:color w:val="000000"/>
                <w:sz w:val="18"/>
                <w:szCs w:val="18"/>
              </w:rPr>
              <w:t xml:space="preserve"> </w:t>
            </w:r>
          </w:p>
        </w:tc>
        <w:tc>
          <w:tcPr>
            <w:tcW w:w="1530" w:type="dxa"/>
            <w:tcBorders>
              <w:top w:val="nil"/>
              <w:left w:val="nil"/>
              <w:bottom w:val="single" w:sz="4" w:space="0" w:color="auto"/>
              <w:right w:val="single" w:sz="4" w:space="0" w:color="auto"/>
            </w:tcBorders>
            <w:hideMark/>
          </w:tcPr>
          <w:p w14:paraId="333298B6" w14:textId="77777777" w:rsidR="00402D76" w:rsidRPr="00402D76" w:rsidRDefault="00402D76" w:rsidP="00402D76">
            <w:pPr>
              <w:rPr>
                <w:rFonts w:ascii="Arial" w:hAnsi="Arial" w:cs="Arial"/>
                <w:color w:val="000000"/>
                <w:sz w:val="18"/>
                <w:szCs w:val="18"/>
              </w:rPr>
            </w:pPr>
            <w:r w:rsidRPr="00402D76">
              <w:rPr>
                <w:rFonts w:ascii="Arial" w:hAnsi="Arial" w:cs="Arial"/>
                <w:color w:val="000000"/>
                <w:sz w:val="18"/>
                <w:szCs w:val="18"/>
              </w:rPr>
              <w:t> </w:t>
            </w:r>
          </w:p>
        </w:tc>
      </w:tr>
      <w:tr w:rsidR="00402D76" w:rsidRPr="00402D76" w14:paraId="75BDD8DB" w14:textId="77777777" w:rsidTr="00973F42">
        <w:trPr>
          <w:trHeight w:val="285"/>
        </w:trPr>
        <w:tc>
          <w:tcPr>
            <w:tcW w:w="5534" w:type="dxa"/>
            <w:tcBorders>
              <w:top w:val="nil"/>
              <w:left w:val="single" w:sz="4" w:space="0" w:color="auto"/>
              <w:bottom w:val="single" w:sz="4" w:space="0" w:color="auto"/>
              <w:right w:val="single" w:sz="4" w:space="0" w:color="auto"/>
            </w:tcBorders>
            <w:vAlign w:val="center"/>
            <w:hideMark/>
          </w:tcPr>
          <w:p w14:paraId="60E31419" w14:textId="77777777" w:rsidR="00402D76" w:rsidRPr="00402D76" w:rsidRDefault="00402D76" w:rsidP="00402D76">
            <w:pPr>
              <w:rPr>
                <w:rFonts w:ascii="Arial" w:hAnsi="Arial" w:cs="Arial"/>
                <w:color w:val="000000"/>
                <w:sz w:val="18"/>
                <w:szCs w:val="18"/>
              </w:rPr>
            </w:pPr>
            <w:r w:rsidRPr="00402D76">
              <w:rPr>
                <w:rFonts w:ascii="Arial" w:hAnsi="Arial" w:cs="Arial"/>
                <w:color w:val="000000"/>
                <w:sz w:val="18"/>
                <w:szCs w:val="18"/>
              </w:rPr>
              <w:t>Aparatos Deportivos</w:t>
            </w:r>
          </w:p>
        </w:tc>
        <w:tc>
          <w:tcPr>
            <w:tcW w:w="1851" w:type="dxa"/>
            <w:tcBorders>
              <w:top w:val="nil"/>
              <w:left w:val="nil"/>
              <w:bottom w:val="single" w:sz="4" w:space="0" w:color="auto"/>
              <w:right w:val="single" w:sz="4" w:space="0" w:color="auto"/>
            </w:tcBorders>
            <w:noWrap/>
            <w:vAlign w:val="center"/>
            <w:hideMark/>
          </w:tcPr>
          <w:p w14:paraId="0286F521" w14:textId="77777777" w:rsidR="00402D76" w:rsidRPr="00402D76" w:rsidRDefault="00402D76" w:rsidP="00EF4301">
            <w:pPr>
              <w:jc w:val="right"/>
              <w:rPr>
                <w:rFonts w:ascii="Arial" w:hAnsi="Arial" w:cs="Arial"/>
                <w:color w:val="000000"/>
                <w:sz w:val="18"/>
                <w:szCs w:val="18"/>
              </w:rPr>
            </w:pPr>
            <w:r w:rsidRPr="00402D76">
              <w:rPr>
                <w:rFonts w:ascii="Arial" w:hAnsi="Arial" w:cs="Arial"/>
                <w:color w:val="000000"/>
                <w:sz w:val="18"/>
                <w:szCs w:val="18"/>
              </w:rPr>
              <w:t xml:space="preserve"> $           2,463,002 </w:t>
            </w:r>
          </w:p>
        </w:tc>
        <w:tc>
          <w:tcPr>
            <w:tcW w:w="1530" w:type="dxa"/>
            <w:tcBorders>
              <w:top w:val="nil"/>
              <w:left w:val="nil"/>
              <w:bottom w:val="single" w:sz="4" w:space="0" w:color="auto"/>
              <w:right w:val="single" w:sz="4" w:space="0" w:color="auto"/>
            </w:tcBorders>
            <w:hideMark/>
          </w:tcPr>
          <w:p w14:paraId="0E7691A3" w14:textId="77777777" w:rsidR="00402D76" w:rsidRPr="00402D76" w:rsidRDefault="00402D76" w:rsidP="00402D76">
            <w:pPr>
              <w:rPr>
                <w:rFonts w:ascii="Arial" w:hAnsi="Arial" w:cs="Arial"/>
                <w:color w:val="000000"/>
                <w:sz w:val="18"/>
                <w:szCs w:val="18"/>
              </w:rPr>
            </w:pPr>
            <w:r w:rsidRPr="00402D76">
              <w:rPr>
                <w:rFonts w:ascii="Arial" w:hAnsi="Arial" w:cs="Arial"/>
                <w:color w:val="000000"/>
                <w:sz w:val="18"/>
                <w:szCs w:val="18"/>
              </w:rPr>
              <w:t> </w:t>
            </w:r>
          </w:p>
        </w:tc>
      </w:tr>
      <w:tr w:rsidR="00402D76" w:rsidRPr="00402D76" w14:paraId="7159CF36" w14:textId="77777777" w:rsidTr="00973F42">
        <w:trPr>
          <w:trHeight w:val="257"/>
        </w:trPr>
        <w:tc>
          <w:tcPr>
            <w:tcW w:w="5534" w:type="dxa"/>
            <w:tcBorders>
              <w:top w:val="nil"/>
              <w:left w:val="single" w:sz="4" w:space="0" w:color="auto"/>
              <w:bottom w:val="single" w:sz="4" w:space="0" w:color="auto"/>
              <w:right w:val="single" w:sz="4" w:space="0" w:color="auto"/>
            </w:tcBorders>
            <w:vAlign w:val="center"/>
            <w:hideMark/>
          </w:tcPr>
          <w:p w14:paraId="0F3534B6" w14:textId="77777777" w:rsidR="00402D76" w:rsidRPr="00402D76" w:rsidRDefault="00402D76" w:rsidP="00402D76">
            <w:pPr>
              <w:rPr>
                <w:rFonts w:ascii="Arial" w:hAnsi="Arial" w:cs="Arial"/>
                <w:color w:val="000000"/>
                <w:sz w:val="18"/>
                <w:szCs w:val="18"/>
              </w:rPr>
            </w:pPr>
            <w:r w:rsidRPr="00402D76">
              <w:rPr>
                <w:rFonts w:ascii="Arial" w:hAnsi="Arial" w:cs="Arial"/>
                <w:color w:val="000000"/>
                <w:sz w:val="18"/>
                <w:szCs w:val="18"/>
              </w:rPr>
              <w:t>Cámaras Fotográficas Y De Video</w:t>
            </w:r>
          </w:p>
        </w:tc>
        <w:tc>
          <w:tcPr>
            <w:tcW w:w="1851" w:type="dxa"/>
            <w:tcBorders>
              <w:top w:val="nil"/>
              <w:left w:val="nil"/>
              <w:bottom w:val="single" w:sz="4" w:space="0" w:color="auto"/>
              <w:right w:val="single" w:sz="4" w:space="0" w:color="auto"/>
            </w:tcBorders>
            <w:noWrap/>
            <w:vAlign w:val="center"/>
            <w:hideMark/>
          </w:tcPr>
          <w:p w14:paraId="0733D402" w14:textId="77777777" w:rsidR="00402D76" w:rsidRPr="00402D76" w:rsidRDefault="00402D76" w:rsidP="0017210F">
            <w:pPr>
              <w:jc w:val="right"/>
              <w:rPr>
                <w:rFonts w:ascii="Arial" w:hAnsi="Arial" w:cs="Arial"/>
                <w:color w:val="000000"/>
                <w:sz w:val="18"/>
                <w:szCs w:val="18"/>
              </w:rPr>
            </w:pPr>
            <w:r w:rsidRPr="00402D76">
              <w:rPr>
                <w:rFonts w:ascii="Arial" w:hAnsi="Arial" w:cs="Arial"/>
                <w:color w:val="000000"/>
                <w:sz w:val="18"/>
                <w:szCs w:val="18"/>
              </w:rPr>
              <w:t xml:space="preserve"> $           </w:t>
            </w:r>
            <w:r w:rsidR="0017210F">
              <w:rPr>
                <w:rFonts w:ascii="Arial" w:hAnsi="Arial" w:cs="Arial"/>
                <w:color w:val="000000"/>
                <w:sz w:val="18"/>
                <w:szCs w:val="18"/>
              </w:rPr>
              <w:t>3</w:t>
            </w:r>
            <w:r w:rsidR="00EF4301">
              <w:rPr>
                <w:rFonts w:ascii="Arial" w:hAnsi="Arial" w:cs="Arial"/>
                <w:color w:val="000000"/>
                <w:sz w:val="18"/>
                <w:szCs w:val="18"/>
              </w:rPr>
              <w:t>,</w:t>
            </w:r>
            <w:r w:rsidR="0017210F">
              <w:rPr>
                <w:rFonts w:ascii="Arial" w:hAnsi="Arial" w:cs="Arial"/>
                <w:color w:val="000000"/>
                <w:sz w:val="18"/>
                <w:szCs w:val="18"/>
              </w:rPr>
              <w:t>138</w:t>
            </w:r>
            <w:r w:rsidR="002C6A0F">
              <w:rPr>
                <w:rFonts w:ascii="Arial" w:hAnsi="Arial" w:cs="Arial"/>
                <w:color w:val="000000"/>
                <w:sz w:val="18"/>
                <w:szCs w:val="18"/>
              </w:rPr>
              <w:t>,</w:t>
            </w:r>
            <w:r w:rsidR="0017210F">
              <w:rPr>
                <w:rFonts w:ascii="Arial" w:hAnsi="Arial" w:cs="Arial"/>
                <w:color w:val="000000"/>
                <w:sz w:val="18"/>
                <w:szCs w:val="18"/>
              </w:rPr>
              <w:t>479</w:t>
            </w:r>
            <w:r w:rsidRPr="00402D76">
              <w:rPr>
                <w:rFonts w:ascii="Arial" w:hAnsi="Arial" w:cs="Arial"/>
                <w:color w:val="000000"/>
                <w:sz w:val="18"/>
                <w:szCs w:val="18"/>
              </w:rPr>
              <w:t xml:space="preserve"> </w:t>
            </w:r>
          </w:p>
        </w:tc>
        <w:tc>
          <w:tcPr>
            <w:tcW w:w="1530" w:type="dxa"/>
            <w:tcBorders>
              <w:top w:val="nil"/>
              <w:left w:val="nil"/>
              <w:bottom w:val="single" w:sz="4" w:space="0" w:color="auto"/>
              <w:right w:val="single" w:sz="4" w:space="0" w:color="auto"/>
            </w:tcBorders>
            <w:hideMark/>
          </w:tcPr>
          <w:p w14:paraId="6A58F271" w14:textId="77777777" w:rsidR="00402D76" w:rsidRPr="00402D76" w:rsidRDefault="00402D76" w:rsidP="00402D76">
            <w:pPr>
              <w:rPr>
                <w:rFonts w:ascii="Arial" w:hAnsi="Arial" w:cs="Arial"/>
                <w:color w:val="000000"/>
                <w:sz w:val="18"/>
                <w:szCs w:val="18"/>
              </w:rPr>
            </w:pPr>
            <w:r w:rsidRPr="00402D76">
              <w:rPr>
                <w:rFonts w:ascii="Arial" w:hAnsi="Arial" w:cs="Arial"/>
                <w:color w:val="000000"/>
                <w:sz w:val="18"/>
                <w:szCs w:val="18"/>
              </w:rPr>
              <w:t> </w:t>
            </w:r>
          </w:p>
        </w:tc>
      </w:tr>
      <w:tr w:rsidR="00402D76" w:rsidRPr="00402D76" w14:paraId="39871852" w14:textId="77777777" w:rsidTr="00973F42">
        <w:trPr>
          <w:trHeight w:val="418"/>
        </w:trPr>
        <w:tc>
          <w:tcPr>
            <w:tcW w:w="5534" w:type="dxa"/>
            <w:tcBorders>
              <w:top w:val="nil"/>
              <w:left w:val="single" w:sz="4" w:space="0" w:color="auto"/>
              <w:bottom w:val="single" w:sz="4" w:space="0" w:color="auto"/>
              <w:right w:val="single" w:sz="4" w:space="0" w:color="auto"/>
            </w:tcBorders>
            <w:vAlign w:val="center"/>
            <w:hideMark/>
          </w:tcPr>
          <w:p w14:paraId="1D6F359E" w14:textId="77777777" w:rsidR="00402D76" w:rsidRPr="00402D76" w:rsidRDefault="00402D76" w:rsidP="00402D76">
            <w:pPr>
              <w:rPr>
                <w:rFonts w:ascii="Arial" w:hAnsi="Arial" w:cs="Arial"/>
                <w:color w:val="000000"/>
                <w:sz w:val="18"/>
                <w:szCs w:val="18"/>
              </w:rPr>
            </w:pPr>
            <w:r w:rsidRPr="00402D76">
              <w:rPr>
                <w:rFonts w:ascii="Arial" w:hAnsi="Arial" w:cs="Arial"/>
                <w:color w:val="000000"/>
                <w:sz w:val="18"/>
                <w:szCs w:val="18"/>
              </w:rPr>
              <w:t>Otro Mobiliario Y Equipo Educacional Y Recreativo</w:t>
            </w:r>
          </w:p>
        </w:tc>
        <w:tc>
          <w:tcPr>
            <w:tcW w:w="1851" w:type="dxa"/>
            <w:tcBorders>
              <w:top w:val="nil"/>
              <w:left w:val="nil"/>
              <w:bottom w:val="single" w:sz="4" w:space="0" w:color="auto"/>
              <w:right w:val="single" w:sz="4" w:space="0" w:color="auto"/>
            </w:tcBorders>
            <w:noWrap/>
            <w:vAlign w:val="center"/>
            <w:hideMark/>
          </w:tcPr>
          <w:p w14:paraId="4E68B08F" w14:textId="77777777" w:rsidR="00402D76" w:rsidRPr="00402D76" w:rsidRDefault="00402D76" w:rsidP="00EF4301">
            <w:pPr>
              <w:jc w:val="right"/>
              <w:rPr>
                <w:rFonts w:ascii="Arial" w:hAnsi="Arial" w:cs="Arial"/>
                <w:color w:val="000000"/>
                <w:sz w:val="18"/>
                <w:szCs w:val="18"/>
              </w:rPr>
            </w:pPr>
            <w:r w:rsidRPr="00402D76">
              <w:rPr>
                <w:rFonts w:ascii="Arial" w:hAnsi="Arial" w:cs="Arial"/>
                <w:color w:val="000000"/>
                <w:sz w:val="18"/>
                <w:szCs w:val="18"/>
              </w:rPr>
              <w:t xml:space="preserve"> $              927,568 </w:t>
            </w:r>
          </w:p>
        </w:tc>
        <w:tc>
          <w:tcPr>
            <w:tcW w:w="1530" w:type="dxa"/>
            <w:tcBorders>
              <w:top w:val="nil"/>
              <w:left w:val="nil"/>
              <w:bottom w:val="single" w:sz="4" w:space="0" w:color="auto"/>
              <w:right w:val="single" w:sz="4" w:space="0" w:color="auto"/>
            </w:tcBorders>
            <w:hideMark/>
          </w:tcPr>
          <w:p w14:paraId="214A46B3" w14:textId="77777777" w:rsidR="00402D76" w:rsidRPr="00402D76" w:rsidRDefault="00402D76" w:rsidP="00402D76">
            <w:pPr>
              <w:rPr>
                <w:rFonts w:ascii="Arial" w:hAnsi="Arial" w:cs="Arial"/>
                <w:color w:val="000000"/>
                <w:sz w:val="18"/>
                <w:szCs w:val="18"/>
              </w:rPr>
            </w:pPr>
            <w:r w:rsidRPr="00402D76">
              <w:rPr>
                <w:rFonts w:ascii="Arial" w:hAnsi="Arial" w:cs="Arial"/>
                <w:color w:val="000000"/>
                <w:sz w:val="18"/>
                <w:szCs w:val="18"/>
              </w:rPr>
              <w:t> </w:t>
            </w:r>
          </w:p>
        </w:tc>
      </w:tr>
    </w:tbl>
    <w:p w14:paraId="0EBCCCB8" w14:textId="77777777" w:rsidR="005B5EB8" w:rsidRPr="00247199" w:rsidRDefault="005B5EB8" w:rsidP="005B5EB8">
      <w:pPr>
        <w:spacing w:line="240" w:lineRule="exact"/>
        <w:ind w:right="-22"/>
        <w:jc w:val="both"/>
        <w:rPr>
          <w:rFonts w:ascii="Arial" w:eastAsia="Arial Unicode MS" w:hAnsi="Arial" w:cs="Arial"/>
          <w:sz w:val="20"/>
          <w:szCs w:val="20"/>
        </w:rPr>
      </w:pPr>
    </w:p>
    <w:p w14:paraId="7C067AE5" w14:textId="77777777" w:rsidR="005B5EB8" w:rsidRDefault="005B5EB8" w:rsidP="009165AD">
      <w:pPr>
        <w:numPr>
          <w:ilvl w:val="0"/>
          <w:numId w:val="13"/>
        </w:numPr>
        <w:spacing w:line="240" w:lineRule="exact"/>
        <w:ind w:left="284" w:right="141" w:hanging="284"/>
        <w:rPr>
          <w:rFonts w:ascii="Arial" w:eastAsia="Arial Unicode MS" w:hAnsi="Arial" w:cs="Arial"/>
          <w:sz w:val="22"/>
          <w:szCs w:val="22"/>
        </w:rPr>
      </w:pPr>
      <w:r w:rsidRPr="00247199">
        <w:rPr>
          <w:rFonts w:ascii="Arial" w:eastAsia="Arial Unicode MS" w:hAnsi="Arial" w:cs="Arial"/>
          <w:sz w:val="22"/>
          <w:szCs w:val="22"/>
        </w:rPr>
        <w:t>El saldo representa el importe del instrumental médico y de laboratorio con el que cuenta la Dirección de Servicios Médicos:</w:t>
      </w:r>
    </w:p>
    <w:p w14:paraId="1FA58B0B" w14:textId="77777777" w:rsidR="005B5EB8" w:rsidRDefault="005B5EB8" w:rsidP="005B5EB8">
      <w:pPr>
        <w:spacing w:line="240" w:lineRule="exact"/>
        <w:ind w:right="-22"/>
        <w:rPr>
          <w:rFonts w:ascii="Arial" w:eastAsia="Arial Unicode MS" w:hAnsi="Arial" w:cs="Arial"/>
          <w:sz w:val="22"/>
          <w:szCs w:val="22"/>
        </w:rPr>
      </w:pPr>
    </w:p>
    <w:tbl>
      <w:tblPr>
        <w:tblW w:w="891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534"/>
        <w:gridCol w:w="1842"/>
        <w:gridCol w:w="1539"/>
      </w:tblGrid>
      <w:tr w:rsidR="005B5EB8" w:rsidRPr="00CA2B3B" w14:paraId="70FA5674" w14:textId="77777777" w:rsidTr="00973F42">
        <w:trPr>
          <w:trHeight w:val="227"/>
        </w:trPr>
        <w:tc>
          <w:tcPr>
            <w:tcW w:w="7376" w:type="dxa"/>
            <w:gridSpan w:val="2"/>
            <w:vAlign w:val="center"/>
            <w:hideMark/>
          </w:tcPr>
          <w:p w14:paraId="2CD3F58C" w14:textId="77777777" w:rsidR="005B5EB8" w:rsidRPr="00CA2B3B" w:rsidRDefault="005B5EB8" w:rsidP="006F3B11">
            <w:pPr>
              <w:rPr>
                <w:rFonts w:ascii="Arial" w:hAnsi="Arial" w:cs="Arial"/>
                <w:b/>
                <w:bCs/>
                <w:color w:val="000000"/>
                <w:sz w:val="18"/>
                <w:szCs w:val="18"/>
              </w:rPr>
            </w:pPr>
            <w:r w:rsidRPr="00CA2B3B">
              <w:rPr>
                <w:rFonts w:ascii="Arial" w:hAnsi="Arial" w:cs="Arial"/>
                <w:b/>
                <w:bCs/>
                <w:color w:val="000000"/>
                <w:sz w:val="18"/>
                <w:szCs w:val="18"/>
              </w:rPr>
              <w:t xml:space="preserve">C) Equipo Instrumental </w:t>
            </w:r>
            <w:r w:rsidR="00843A3B" w:rsidRPr="00CA2B3B">
              <w:rPr>
                <w:rFonts w:ascii="Arial" w:hAnsi="Arial" w:cs="Arial"/>
                <w:b/>
                <w:bCs/>
                <w:color w:val="000000"/>
                <w:sz w:val="18"/>
                <w:szCs w:val="18"/>
              </w:rPr>
              <w:t>Médico</w:t>
            </w:r>
            <w:r w:rsidRPr="00CA2B3B">
              <w:rPr>
                <w:rFonts w:ascii="Arial" w:hAnsi="Arial" w:cs="Arial"/>
                <w:b/>
                <w:bCs/>
                <w:color w:val="000000"/>
                <w:sz w:val="18"/>
                <w:szCs w:val="18"/>
              </w:rPr>
              <w:t xml:space="preserve"> Y De Laboratorio</w:t>
            </w:r>
          </w:p>
        </w:tc>
        <w:tc>
          <w:tcPr>
            <w:tcW w:w="1539" w:type="dxa"/>
            <w:noWrap/>
            <w:vAlign w:val="center"/>
            <w:hideMark/>
          </w:tcPr>
          <w:p w14:paraId="5A7FB973" w14:textId="77777777" w:rsidR="005B5EB8" w:rsidRPr="00CA2B3B" w:rsidRDefault="007934F6" w:rsidP="00973F42">
            <w:pPr>
              <w:jc w:val="right"/>
              <w:rPr>
                <w:rFonts w:ascii="Arial" w:hAnsi="Arial" w:cs="Arial"/>
                <w:b/>
                <w:bCs/>
                <w:color w:val="000000"/>
                <w:sz w:val="18"/>
                <w:szCs w:val="18"/>
              </w:rPr>
            </w:pPr>
            <w:r>
              <w:rPr>
                <w:rFonts w:ascii="Arial" w:hAnsi="Arial" w:cs="Arial"/>
                <w:b/>
                <w:bCs/>
                <w:color w:val="000000"/>
                <w:sz w:val="18"/>
                <w:szCs w:val="18"/>
              </w:rPr>
              <w:t xml:space="preserve">$           </w:t>
            </w:r>
            <w:r w:rsidR="005B5EB8" w:rsidRPr="00CA2B3B">
              <w:rPr>
                <w:rFonts w:ascii="Arial" w:hAnsi="Arial" w:cs="Arial"/>
                <w:b/>
                <w:bCs/>
                <w:color w:val="000000"/>
                <w:sz w:val="18"/>
                <w:szCs w:val="18"/>
              </w:rPr>
              <w:t xml:space="preserve"> </w:t>
            </w:r>
            <w:r w:rsidRPr="007934F6">
              <w:rPr>
                <w:rFonts w:ascii="Arial" w:hAnsi="Arial" w:cs="Arial"/>
                <w:b/>
                <w:bCs/>
                <w:color w:val="000000"/>
                <w:sz w:val="18"/>
                <w:szCs w:val="18"/>
              </w:rPr>
              <w:t>671,468</w:t>
            </w:r>
          </w:p>
        </w:tc>
      </w:tr>
      <w:tr w:rsidR="005B5EB8" w:rsidRPr="00CA2B3B" w14:paraId="1AB5B7FE" w14:textId="77777777" w:rsidTr="00973F42">
        <w:trPr>
          <w:trHeight w:val="227"/>
        </w:trPr>
        <w:tc>
          <w:tcPr>
            <w:tcW w:w="5534" w:type="dxa"/>
            <w:vAlign w:val="center"/>
            <w:hideMark/>
          </w:tcPr>
          <w:p w14:paraId="4ED38CA3" w14:textId="77777777" w:rsidR="005B5EB8" w:rsidRPr="00CA2B3B" w:rsidRDefault="005B5EB8" w:rsidP="006F3B11">
            <w:pPr>
              <w:rPr>
                <w:rFonts w:ascii="Arial" w:hAnsi="Arial" w:cs="Arial"/>
                <w:color w:val="000000"/>
                <w:sz w:val="18"/>
                <w:szCs w:val="18"/>
              </w:rPr>
            </w:pPr>
            <w:r w:rsidRPr="00CA2B3B">
              <w:rPr>
                <w:rFonts w:ascii="Arial" w:hAnsi="Arial" w:cs="Arial"/>
                <w:color w:val="000000"/>
                <w:sz w:val="18"/>
                <w:szCs w:val="18"/>
              </w:rPr>
              <w:t>Equipo Médico Y De Laboratorio</w:t>
            </w:r>
          </w:p>
        </w:tc>
        <w:tc>
          <w:tcPr>
            <w:tcW w:w="1842" w:type="dxa"/>
            <w:noWrap/>
            <w:vAlign w:val="center"/>
            <w:hideMark/>
          </w:tcPr>
          <w:p w14:paraId="24C723A8" w14:textId="77777777" w:rsidR="005B5EB8" w:rsidRPr="00CA2B3B" w:rsidRDefault="005B5EB8" w:rsidP="002937D1">
            <w:pPr>
              <w:jc w:val="right"/>
              <w:rPr>
                <w:rFonts w:ascii="Arial" w:hAnsi="Arial" w:cs="Arial"/>
                <w:color w:val="000000"/>
                <w:sz w:val="18"/>
                <w:szCs w:val="18"/>
              </w:rPr>
            </w:pPr>
            <w:r w:rsidRPr="00CA2B3B">
              <w:rPr>
                <w:rFonts w:ascii="Arial" w:hAnsi="Arial" w:cs="Arial"/>
                <w:color w:val="000000"/>
                <w:sz w:val="18"/>
                <w:szCs w:val="18"/>
              </w:rPr>
              <w:t xml:space="preserve"> $                </w:t>
            </w:r>
            <w:r w:rsidR="002937D1">
              <w:rPr>
                <w:rFonts w:ascii="Arial" w:hAnsi="Arial" w:cs="Arial"/>
                <w:color w:val="000000"/>
                <w:sz w:val="18"/>
                <w:szCs w:val="18"/>
              </w:rPr>
              <w:t>90,234</w:t>
            </w:r>
            <w:r w:rsidRPr="00CA2B3B">
              <w:rPr>
                <w:rFonts w:ascii="Arial" w:hAnsi="Arial" w:cs="Arial"/>
                <w:color w:val="000000"/>
                <w:sz w:val="18"/>
                <w:szCs w:val="18"/>
              </w:rPr>
              <w:t xml:space="preserve"> </w:t>
            </w:r>
          </w:p>
        </w:tc>
        <w:tc>
          <w:tcPr>
            <w:tcW w:w="1539" w:type="dxa"/>
            <w:noWrap/>
            <w:vAlign w:val="center"/>
            <w:hideMark/>
          </w:tcPr>
          <w:p w14:paraId="06AFA0BA" w14:textId="77777777" w:rsidR="005B5EB8" w:rsidRPr="00CA2B3B" w:rsidRDefault="005B5EB8" w:rsidP="006F3B11">
            <w:pPr>
              <w:rPr>
                <w:rFonts w:ascii="Arial" w:hAnsi="Arial" w:cs="Arial"/>
                <w:color w:val="000000"/>
                <w:sz w:val="18"/>
                <w:szCs w:val="18"/>
              </w:rPr>
            </w:pPr>
            <w:r w:rsidRPr="00CA2B3B">
              <w:rPr>
                <w:rFonts w:ascii="Arial" w:hAnsi="Arial" w:cs="Arial"/>
                <w:color w:val="000000"/>
                <w:sz w:val="18"/>
                <w:szCs w:val="18"/>
              </w:rPr>
              <w:t> </w:t>
            </w:r>
          </w:p>
        </w:tc>
      </w:tr>
      <w:tr w:rsidR="005B5EB8" w:rsidRPr="00CA2B3B" w14:paraId="46ACD5D9" w14:textId="77777777" w:rsidTr="00973F42">
        <w:trPr>
          <w:trHeight w:val="227"/>
        </w:trPr>
        <w:tc>
          <w:tcPr>
            <w:tcW w:w="5534" w:type="dxa"/>
            <w:vAlign w:val="center"/>
            <w:hideMark/>
          </w:tcPr>
          <w:p w14:paraId="48605C7F" w14:textId="77777777" w:rsidR="005B5EB8" w:rsidRPr="00CA2B3B" w:rsidRDefault="005B5EB8" w:rsidP="006F3B11">
            <w:pPr>
              <w:rPr>
                <w:rFonts w:ascii="Arial" w:hAnsi="Arial" w:cs="Arial"/>
                <w:color w:val="000000"/>
                <w:sz w:val="18"/>
                <w:szCs w:val="18"/>
              </w:rPr>
            </w:pPr>
            <w:r w:rsidRPr="00CA2B3B">
              <w:rPr>
                <w:rFonts w:ascii="Arial" w:hAnsi="Arial" w:cs="Arial"/>
                <w:color w:val="000000"/>
                <w:sz w:val="18"/>
                <w:szCs w:val="18"/>
              </w:rPr>
              <w:t>Instrumental Médico Y De Laboratorio</w:t>
            </w:r>
          </w:p>
        </w:tc>
        <w:tc>
          <w:tcPr>
            <w:tcW w:w="1842" w:type="dxa"/>
            <w:noWrap/>
            <w:vAlign w:val="center"/>
            <w:hideMark/>
          </w:tcPr>
          <w:p w14:paraId="33C94A15" w14:textId="77777777" w:rsidR="005B5EB8" w:rsidRPr="00CA2B3B" w:rsidRDefault="005B5EB8" w:rsidP="00EF4301">
            <w:pPr>
              <w:jc w:val="right"/>
              <w:rPr>
                <w:rFonts w:ascii="Arial" w:hAnsi="Arial" w:cs="Arial"/>
                <w:color w:val="000000"/>
                <w:sz w:val="18"/>
                <w:szCs w:val="18"/>
              </w:rPr>
            </w:pPr>
            <w:r w:rsidRPr="00CA2B3B">
              <w:rPr>
                <w:rFonts w:ascii="Arial" w:hAnsi="Arial" w:cs="Arial"/>
                <w:color w:val="000000"/>
                <w:sz w:val="18"/>
                <w:szCs w:val="18"/>
              </w:rPr>
              <w:t xml:space="preserve"> $              581,234 </w:t>
            </w:r>
          </w:p>
        </w:tc>
        <w:tc>
          <w:tcPr>
            <w:tcW w:w="1539" w:type="dxa"/>
            <w:noWrap/>
            <w:vAlign w:val="center"/>
            <w:hideMark/>
          </w:tcPr>
          <w:p w14:paraId="4C2BC837" w14:textId="77777777" w:rsidR="005B5EB8" w:rsidRPr="00CA2B3B" w:rsidRDefault="005B5EB8" w:rsidP="006F3B11">
            <w:pPr>
              <w:rPr>
                <w:rFonts w:ascii="Arial" w:hAnsi="Arial" w:cs="Arial"/>
                <w:color w:val="000000"/>
                <w:sz w:val="18"/>
                <w:szCs w:val="18"/>
              </w:rPr>
            </w:pPr>
            <w:r w:rsidRPr="00CA2B3B">
              <w:rPr>
                <w:rFonts w:ascii="Arial" w:hAnsi="Arial" w:cs="Arial"/>
                <w:color w:val="000000"/>
                <w:sz w:val="18"/>
                <w:szCs w:val="18"/>
              </w:rPr>
              <w:t> </w:t>
            </w:r>
          </w:p>
        </w:tc>
      </w:tr>
    </w:tbl>
    <w:p w14:paraId="6F94C6F0" w14:textId="77777777" w:rsidR="005B5EB8" w:rsidRDefault="005B5EB8" w:rsidP="005B5EB8">
      <w:pPr>
        <w:spacing w:line="240" w:lineRule="exact"/>
        <w:ind w:right="-22"/>
        <w:rPr>
          <w:rFonts w:ascii="Arial" w:eastAsia="Arial Unicode MS" w:hAnsi="Arial" w:cs="Arial"/>
          <w:sz w:val="22"/>
          <w:szCs w:val="22"/>
        </w:rPr>
      </w:pPr>
    </w:p>
    <w:p w14:paraId="39A0CE9D" w14:textId="77777777" w:rsidR="005B5EB8" w:rsidRPr="00B36ACF" w:rsidRDefault="005B5EB8" w:rsidP="009165AD">
      <w:pPr>
        <w:numPr>
          <w:ilvl w:val="0"/>
          <w:numId w:val="13"/>
        </w:numPr>
        <w:spacing w:line="240" w:lineRule="exact"/>
        <w:ind w:left="284" w:right="283" w:hanging="284"/>
        <w:jc w:val="both"/>
        <w:rPr>
          <w:rFonts w:ascii="Arial" w:eastAsia="Arial Unicode MS" w:hAnsi="Arial" w:cs="Arial"/>
          <w:b/>
          <w:sz w:val="22"/>
          <w:szCs w:val="22"/>
        </w:rPr>
      </w:pPr>
      <w:r w:rsidRPr="00247199">
        <w:rPr>
          <w:rFonts w:ascii="Arial" w:eastAsia="Arial Unicode MS" w:hAnsi="Arial" w:cs="Arial"/>
          <w:sz w:val="22"/>
          <w:szCs w:val="22"/>
        </w:rPr>
        <w:t>El saldo representa el importe del total de las unidades asignadas a las diferentes dependencias</w:t>
      </w:r>
      <w:r w:rsidR="00843A3B">
        <w:rPr>
          <w:rFonts w:ascii="Arial" w:eastAsia="Arial Unicode MS" w:hAnsi="Arial" w:cs="Arial"/>
          <w:sz w:val="22"/>
          <w:szCs w:val="22"/>
        </w:rPr>
        <w:t>.</w:t>
      </w:r>
    </w:p>
    <w:p w14:paraId="69232663" w14:textId="77777777" w:rsidR="005B5EB8" w:rsidRDefault="005B5EB8" w:rsidP="005B5EB8">
      <w:pPr>
        <w:spacing w:line="240" w:lineRule="exact"/>
        <w:jc w:val="both"/>
        <w:rPr>
          <w:rFonts w:ascii="Arial" w:eastAsia="Arial Unicode MS" w:hAnsi="Arial" w:cs="Arial"/>
          <w:sz w:val="22"/>
          <w:szCs w:val="22"/>
        </w:rPr>
      </w:pPr>
    </w:p>
    <w:tbl>
      <w:tblPr>
        <w:tblW w:w="8915" w:type="dxa"/>
        <w:tblInd w:w="65" w:type="dxa"/>
        <w:tblLayout w:type="fixed"/>
        <w:tblCellMar>
          <w:left w:w="70" w:type="dxa"/>
          <w:right w:w="70" w:type="dxa"/>
        </w:tblCellMar>
        <w:tblLook w:val="04A0" w:firstRow="1" w:lastRow="0" w:firstColumn="1" w:lastColumn="0" w:noHBand="0" w:noVBand="1"/>
      </w:tblPr>
      <w:tblGrid>
        <w:gridCol w:w="4967"/>
        <w:gridCol w:w="2268"/>
        <w:gridCol w:w="1680"/>
      </w:tblGrid>
      <w:tr w:rsidR="00402D76" w:rsidRPr="00402D76" w14:paraId="4BC7615E" w14:textId="77777777" w:rsidTr="00973F42">
        <w:trPr>
          <w:trHeight w:val="300"/>
        </w:trPr>
        <w:tc>
          <w:tcPr>
            <w:tcW w:w="7235" w:type="dxa"/>
            <w:gridSpan w:val="2"/>
            <w:tcBorders>
              <w:top w:val="single" w:sz="4" w:space="0" w:color="auto"/>
              <w:left w:val="single" w:sz="4" w:space="0" w:color="auto"/>
              <w:bottom w:val="single" w:sz="4" w:space="0" w:color="auto"/>
              <w:right w:val="single" w:sz="4" w:space="0" w:color="auto"/>
            </w:tcBorders>
            <w:vAlign w:val="center"/>
            <w:hideMark/>
          </w:tcPr>
          <w:p w14:paraId="04849D81" w14:textId="77777777" w:rsidR="00402D76" w:rsidRPr="00402D76" w:rsidRDefault="00402D76" w:rsidP="00402D76">
            <w:pPr>
              <w:rPr>
                <w:rFonts w:ascii="Arial" w:hAnsi="Arial" w:cs="Arial"/>
                <w:b/>
                <w:bCs/>
                <w:color w:val="000000"/>
                <w:sz w:val="18"/>
                <w:szCs w:val="18"/>
              </w:rPr>
            </w:pPr>
            <w:r w:rsidRPr="00402D76">
              <w:rPr>
                <w:rFonts w:ascii="Arial" w:hAnsi="Arial" w:cs="Arial"/>
                <w:b/>
                <w:bCs/>
                <w:color w:val="000000"/>
                <w:sz w:val="18"/>
                <w:szCs w:val="18"/>
              </w:rPr>
              <w:t>D) Equipo De Transporte</w:t>
            </w:r>
          </w:p>
        </w:tc>
        <w:tc>
          <w:tcPr>
            <w:tcW w:w="1680" w:type="dxa"/>
            <w:tcBorders>
              <w:top w:val="single" w:sz="4" w:space="0" w:color="auto"/>
              <w:left w:val="nil"/>
              <w:bottom w:val="single" w:sz="4" w:space="0" w:color="auto"/>
              <w:right w:val="single" w:sz="4" w:space="0" w:color="auto"/>
            </w:tcBorders>
            <w:noWrap/>
            <w:vAlign w:val="center"/>
            <w:hideMark/>
          </w:tcPr>
          <w:p w14:paraId="6E9B02CD" w14:textId="77777777" w:rsidR="00402D76" w:rsidRPr="00402D76" w:rsidRDefault="00402D76" w:rsidP="00F411CF">
            <w:pPr>
              <w:jc w:val="right"/>
              <w:rPr>
                <w:rFonts w:ascii="Arial" w:hAnsi="Arial" w:cs="Arial"/>
                <w:b/>
                <w:bCs/>
                <w:color w:val="000000"/>
                <w:sz w:val="18"/>
                <w:szCs w:val="18"/>
              </w:rPr>
            </w:pPr>
            <w:r w:rsidRPr="00402D76">
              <w:rPr>
                <w:rFonts w:ascii="Arial" w:hAnsi="Arial" w:cs="Arial"/>
                <w:b/>
                <w:bCs/>
                <w:color w:val="000000"/>
                <w:sz w:val="18"/>
                <w:szCs w:val="18"/>
              </w:rPr>
              <w:t xml:space="preserve"> $       </w:t>
            </w:r>
            <w:r w:rsidR="00AE1730">
              <w:rPr>
                <w:rFonts w:ascii="Arial" w:hAnsi="Arial" w:cs="Arial"/>
                <w:b/>
                <w:bCs/>
                <w:color w:val="000000"/>
                <w:sz w:val="18"/>
                <w:szCs w:val="18"/>
              </w:rPr>
              <w:t>2</w:t>
            </w:r>
            <w:r w:rsidR="007934F6">
              <w:rPr>
                <w:rFonts w:ascii="Arial" w:hAnsi="Arial" w:cs="Arial"/>
                <w:b/>
                <w:bCs/>
                <w:color w:val="000000"/>
                <w:sz w:val="18"/>
                <w:szCs w:val="18"/>
              </w:rPr>
              <w:t>0</w:t>
            </w:r>
            <w:r w:rsidR="00F411CF">
              <w:rPr>
                <w:rFonts w:ascii="Arial" w:hAnsi="Arial" w:cs="Arial"/>
                <w:b/>
                <w:bCs/>
                <w:color w:val="000000"/>
                <w:sz w:val="18"/>
                <w:szCs w:val="18"/>
              </w:rPr>
              <w:t>3</w:t>
            </w:r>
            <w:r w:rsidRPr="00402D76">
              <w:rPr>
                <w:rFonts w:ascii="Arial" w:hAnsi="Arial" w:cs="Arial"/>
                <w:b/>
                <w:bCs/>
                <w:color w:val="000000"/>
                <w:sz w:val="18"/>
                <w:szCs w:val="18"/>
              </w:rPr>
              <w:t>,</w:t>
            </w:r>
            <w:r w:rsidR="00F411CF">
              <w:rPr>
                <w:rFonts w:ascii="Arial" w:hAnsi="Arial" w:cs="Arial"/>
                <w:b/>
                <w:bCs/>
                <w:color w:val="000000"/>
                <w:sz w:val="18"/>
                <w:szCs w:val="18"/>
              </w:rPr>
              <w:t>9</w:t>
            </w:r>
            <w:r w:rsidR="007934F6">
              <w:rPr>
                <w:rFonts w:ascii="Arial" w:hAnsi="Arial" w:cs="Arial"/>
                <w:b/>
                <w:bCs/>
                <w:color w:val="000000"/>
                <w:sz w:val="18"/>
                <w:szCs w:val="18"/>
              </w:rPr>
              <w:t>6</w:t>
            </w:r>
            <w:r w:rsidR="00F411CF">
              <w:rPr>
                <w:rFonts w:ascii="Arial" w:hAnsi="Arial" w:cs="Arial"/>
                <w:b/>
                <w:bCs/>
                <w:color w:val="000000"/>
                <w:sz w:val="18"/>
                <w:szCs w:val="18"/>
              </w:rPr>
              <w:t>5</w:t>
            </w:r>
            <w:r w:rsidR="00462061">
              <w:rPr>
                <w:rFonts w:ascii="Arial" w:hAnsi="Arial" w:cs="Arial"/>
                <w:b/>
                <w:bCs/>
                <w:color w:val="000000"/>
                <w:sz w:val="18"/>
                <w:szCs w:val="18"/>
              </w:rPr>
              <w:t>,</w:t>
            </w:r>
            <w:r w:rsidR="00F411CF">
              <w:rPr>
                <w:rFonts w:ascii="Arial" w:hAnsi="Arial" w:cs="Arial"/>
                <w:b/>
                <w:bCs/>
                <w:color w:val="000000"/>
                <w:sz w:val="18"/>
                <w:szCs w:val="18"/>
              </w:rPr>
              <w:t>303</w:t>
            </w:r>
            <w:r w:rsidRPr="00402D76">
              <w:rPr>
                <w:rFonts w:ascii="Arial" w:hAnsi="Arial" w:cs="Arial"/>
                <w:b/>
                <w:bCs/>
                <w:color w:val="000000"/>
                <w:sz w:val="18"/>
                <w:szCs w:val="18"/>
              </w:rPr>
              <w:t xml:space="preserve"> </w:t>
            </w:r>
          </w:p>
        </w:tc>
      </w:tr>
      <w:tr w:rsidR="00402D76" w:rsidRPr="00402D76" w14:paraId="264A32B3" w14:textId="77777777" w:rsidTr="00973F42">
        <w:trPr>
          <w:trHeight w:val="239"/>
        </w:trPr>
        <w:tc>
          <w:tcPr>
            <w:tcW w:w="4967" w:type="dxa"/>
            <w:tcBorders>
              <w:top w:val="nil"/>
              <w:left w:val="single" w:sz="4" w:space="0" w:color="auto"/>
              <w:bottom w:val="single" w:sz="4" w:space="0" w:color="auto"/>
              <w:right w:val="single" w:sz="4" w:space="0" w:color="auto"/>
            </w:tcBorders>
            <w:vAlign w:val="center"/>
            <w:hideMark/>
          </w:tcPr>
          <w:p w14:paraId="3AEF2665" w14:textId="77777777" w:rsidR="00402D76" w:rsidRPr="00402D76" w:rsidRDefault="00402D76" w:rsidP="00402D76">
            <w:pPr>
              <w:rPr>
                <w:rFonts w:ascii="Arial" w:hAnsi="Arial" w:cs="Arial"/>
                <w:color w:val="000000"/>
                <w:sz w:val="18"/>
                <w:szCs w:val="18"/>
              </w:rPr>
            </w:pPr>
            <w:r w:rsidRPr="00402D76">
              <w:rPr>
                <w:rFonts w:ascii="Arial" w:hAnsi="Arial" w:cs="Arial"/>
                <w:color w:val="000000"/>
                <w:sz w:val="18"/>
                <w:szCs w:val="18"/>
              </w:rPr>
              <w:t>Automóviles y Equipos Terrestres</w:t>
            </w:r>
          </w:p>
        </w:tc>
        <w:tc>
          <w:tcPr>
            <w:tcW w:w="2268" w:type="dxa"/>
            <w:tcBorders>
              <w:top w:val="nil"/>
              <w:left w:val="nil"/>
              <w:bottom w:val="single" w:sz="4" w:space="0" w:color="auto"/>
              <w:right w:val="single" w:sz="4" w:space="0" w:color="auto"/>
            </w:tcBorders>
            <w:noWrap/>
            <w:vAlign w:val="center"/>
            <w:hideMark/>
          </w:tcPr>
          <w:p w14:paraId="03A0C2F7" w14:textId="77777777" w:rsidR="00402D76" w:rsidRPr="00402D76" w:rsidRDefault="002937D1" w:rsidP="00F411CF">
            <w:pPr>
              <w:jc w:val="right"/>
              <w:rPr>
                <w:rFonts w:ascii="Arial" w:hAnsi="Arial" w:cs="Arial"/>
                <w:color w:val="000000"/>
                <w:sz w:val="18"/>
                <w:szCs w:val="18"/>
              </w:rPr>
            </w:pPr>
            <w:r>
              <w:rPr>
                <w:rFonts w:ascii="Arial" w:hAnsi="Arial" w:cs="Arial"/>
                <w:color w:val="000000"/>
                <w:sz w:val="18"/>
                <w:szCs w:val="18"/>
              </w:rPr>
              <w:t xml:space="preserve"> $       19</w:t>
            </w:r>
            <w:r w:rsidR="00F411CF">
              <w:rPr>
                <w:rFonts w:ascii="Arial" w:hAnsi="Arial" w:cs="Arial"/>
                <w:color w:val="000000"/>
                <w:sz w:val="18"/>
                <w:szCs w:val="18"/>
              </w:rPr>
              <w:t>7</w:t>
            </w:r>
            <w:r w:rsidR="00402D76" w:rsidRPr="00402D76">
              <w:rPr>
                <w:rFonts w:ascii="Arial" w:hAnsi="Arial" w:cs="Arial"/>
                <w:color w:val="000000"/>
                <w:sz w:val="18"/>
                <w:szCs w:val="18"/>
              </w:rPr>
              <w:t>,</w:t>
            </w:r>
            <w:r w:rsidR="00F411CF">
              <w:rPr>
                <w:rFonts w:ascii="Arial" w:hAnsi="Arial" w:cs="Arial"/>
                <w:color w:val="000000"/>
                <w:sz w:val="18"/>
                <w:szCs w:val="18"/>
              </w:rPr>
              <w:t>256</w:t>
            </w:r>
            <w:r w:rsidR="002C6A0F">
              <w:rPr>
                <w:rFonts w:ascii="Arial" w:hAnsi="Arial" w:cs="Arial"/>
                <w:color w:val="000000"/>
                <w:sz w:val="18"/>
                <w:szCs w:val="18"/>
              </w:rPr>
              <w:t>,</w:t>
            </w:r>
            <w:r w:rsidR="00F411CF">
              <w:rPr>
                <w:rFonts w:ascii="Arial" w:hAnsi="Arial" w:cs="Arial"/>
                <w:color w:val="000000"/>
                <w:sz w:val="18"/>
                <w:szCs w:val="18"/>
              </w:rPr>
              <w:t>682</w:t>
            </w:r>
            <w:r w:rsidR="00402D76" w:rsidRPr="00402D76">
              <w:rPr>
                <w:rFonts w:ascii="Arial" w:hAnsi="Arial" w:cs="Arial"/>
                <w:color w:val="000000"/>
                <w:sz w:val="18"/>
                <w:szCs w:val="18"/>
              </w:rPr>
              <w:t xml:space="preserve"> </w:t>
            </w:r>
          </w:p>
        </w:tc>
        <w:tc>
          <w:tcPr>
            <w:tcW w:w="1680" w:type="dxa"/>
            <w:tcBorders>
              <w:top w:val="nil"/>
              <w:left w:val="nil"/>
              <w:bottom w:val="single" w:sz="4" w:space="0" w:color="auto"/>
              <w:right w:val="single" w:sz="4" w:space="0" w:color="auto"/>
            </w:tcBorders>
            <w:noWrap/>
            <w:vAlign w:val="bottom"/>
            <w:hideMark/>
          </w:tcPr>
          <w:p w14:paraId="49644224" w14:textId="77777777" w:rsidR="00402D76" w:rsidRPr="00402D76" w:rsidRDefault="00402D76" w:rsidP="00402D76">
            <w:pPr>
              <w:rPr>
                <w:rFonts w:ascii="Arial" w:hAnsi="Arial" w:cs="Arial"/>
                <w:color w:val="000000"/>
                <w:sz w:val="18"/>
                <w:szCs w:val="18"/>
              </w:rPr>
            </w:pPr>
            <w:r w:rsidRPr="00402D76">
              <w:rPr>
                <w:rFonts w:ascii="Arial" w:hAnsi="Arial" w:cs="Arial"/>
                <w:color w:val="000000"/>
                <w:sz w:val="18"/>
                <w:szCs w:val="18"/>
              </w:rPr>
              <w:t> </w:t>
            </w:r>
          </w:p>
        </w:tc>
      </w:tr>
      <w:tr w:rsidR="00402D76" w:rsidRPr="00402D76" w14:paraId="348D8001" w14:textId="77777777" w:rsidTr="00973F42">
        <w:trPr>
          <w:trHeight w:val="285"/>
        </w:trPr>
        <w:tc>
          <w:tcPr>
            <w:tcW w:w="4967" w:type="dxa"/>
            <w:tcBorders>
              <w:top w:val="single" w:sz="4" w:space="0" w:color="auto"/>
              <w:left w:val="single" w:sz="4" w:space="0" w:color="auto"/>
              <w:bottom w:val="single" w:sz="4" w:space="0" w:color="auto"/>
              <w:right w:val="single" w:sz="4" w:space="0" w:color="auto"/>
            </w:tcBorders>
            <w:vAlign w:val="center"/>
            <w:hideMark/>
          </w:tcPr>
          <w:p w14:paraId="0787CBC8" w14:textId="77777777" w:rsidR="00402D76" w:rsidRPr="00402D76" w:rsidRDefault="00402D76" w:rsidP="00402D76">
            <w:pPr>
              <w:rPr>
                <w:rFonts w:ascii="Arial" w:hAnsi="Arial" w:cs="Arial"/>
                <w:color w:val="000000"/>
                <w:sz w:val="18"/>
                <w:szCs w:val="18"/>
              </w:rPr>
            </w:pPr>
            <w:r w:rsidRPr="00402D76">
              <w:rPr>
                <w:rFonts w:ascii="Arial" w:hAnsi="Arial" w:cs="Arial"/>
                <w:color w:val="000000"/>
                <w:sz w:val="18"/>
                <w:szCs w:val="18"/>
              </w:rPr>
              <w:t>Carrocerías y Remolques</w:t>
            </w:r>
          </w:p>
        </w:tc>
        <w:tc>
          <w:tcPr>
            <w:tcW w:w="2268" w:type="dxa"/>
            <w:tcBorders>
              <w:top w:val="single" w:sz="4" w:space="0" w:color="auto"/>
              <w:left w:val="nil"/>
              <w:bottom w:val="single" w:sz="4" w:space="0" w:color="auto"/>
              <w:right w:val="single" w:sz="4" w:space="0" w:color="auto"/>
            </w:tcBorders>
            <w:noWrap/>
            <w:vAlign w:val="center"/>
            <w:hideMark/>
          </w:tcPr>
          <w:p w14:paraId="7FA16775" w14:textId="77777777" w:rsidR="00402D76" w:rsidRPr="00402D76" w:rsidRDefault="00402D76" w:rsidP="00EF4301">
            <w:pPr>
              <w:jc w:val="right"/>
              <w:rPr>
                <w:rFonts w:ascii="Arial" w:hAnsi="Arial" w:cs="Arial"/>
                <w:color w:val="000000"/>
                <w:sz w:val="18"/>
                <w:szCs w:val="18"/>
              </w:rPr>
            </w:pPr>
            <w:r w:rsidRPr="00402D76">
              <w:rPr>
                <w:rFonts w:ascii="Arial" w:hAnsi="Arial" w:cs="Arial"/>
                <w:color w:val="000000"/>
                <w:sz w:val="18"/>
                <w:szCs w:val="18"/>
              </w:rPr>
              <w:t xml:space="preserve"> $              220,896 </w:t>
            </w:r>
          </w:p>
        </w:tc>
        <w:tc>
          <w:tcPr>
            <w:tcW w:w="1680" w:type="dxa"/>
            <w:tcBorders>
              <w:top w:val="single" w:sz="4" w:space="0" w:color="auto"/>
              <w:left w:val="nil"/>
              <w:bottom w:val="single" w:sz="4" w:space="0" w:color="auto"/>
              <w:right w:val="single" w:sz="4" w:space="0" w:color="auto"/>
            </w:tcBorders>
            <w:noWrap/>
            <w:vAlign w:val="bottom"/>
            <w:hideMark/>
          </w:tcPr>
          <w:p w14:paraId="6E0AEF5C" w14:textId="77777777" w:rsidR="00402D76" w:rsidRPr="00402D76" w:rsidRDefault="00402D76" w:rsidP="00402D76">
            <w:pPr>
              <w:rPr>
                <w:rFonts w:ascii="Arial" w:hAnsi="Arial" w:cs="Arial"/>
                <w:color w:val="000000"/>
                <w:sz w:val="18"/>
                <w:szCs w:val="18"/>
              </w:rPr>
            </w:pPr>
            <w:r w:rsidRPr="00402D76">
              <w:rPr>
                <w:rFonts w:ascii="Arial" w:hAnsi="Arial" w:cs="Arial"/>
                <w:color w:val="000000"/>
                <w:sz w:val="18"/>
                <w:szCs w:val="18"/>
              </w:rPr>
              <w:t> </w:t>
            </w:r>
          </w:p>
        </w:tc>
      </w:tr>
      <w:tr w:rsidR="00402D76" w:rsidRPr="00402D76" w14:paraId="05407E93" w14:textId="77777777" w:rsidTr="00973F42">
        <w:trPr>
          <w:trHeight w:val="285"/>
        </w:trPr>
        <w:tc>
          <w:tcPr>
            <w:tcW w:w="4967" w:type="dxa"/>
            <w:tcBorders>
              <w:top w:val="single" w:sz="4" w:space="0" w:color="auto"/>
              <w:left w:val="single" w:sz="4" w:space="0" w:color="auto"/>
              <w:bottom w:val="single" w:sz="4" w:space="0" w:color="auto"/>
              <w:right w:val="single" w:sz="4" w:space="0" w:color="auto"/>
            </w:tcBorders>
            <w:vAlign w:val="center"/>
            <w:hideMark/>
          </w:tcPr>
          <w:p w14:paraId="33746946" w14:textId="77777777" w:rsidR="00402D76" w:rsidRPr="00402D76" w:rsidRDefault="00402D76" w:rsidP="00402D76">
            <w:pPr>
              <w:rPr>
                <w:rFonts w:ascii="Arial" w:hAnsi="Arial" w:cs="Arial"/>
                <w:color w:val="000000"/>
                <w:sz w:val="18"/>
                <w:szCs w:val="18"/>
              </w:rPr>
            </w:pPr>
            <w:r w:rsidRPr="00402D76">
              <w:rPr>
                <w:rFonts w:ascii="Arial" w:hAnsi="Arial" w:cs="Arial"/>
                <w:color w:val="000000"/>
                <w:sz w:val="18"/>
                <w:szCs w:val="18"/>
              </w:rPr>
              <w:t>Equipo aeroespacial</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13F78424" w14:textId="77777777" w:rsidR="00402D76" w:rsidRPr="00402D76" w:rsidRDefault="00402D76" w:rsidP="00EF4301">
            <w:pPr>
              <w:jc w:val="right"/>
              <w:rPr>
                <w:rFonts w:ascii="Arial" w:hAnsi="Arial" w:cs="Arial"/>
                <w:color w:val="000000"/>
                <w:sz w:val="18"/>
                <w:szCs w:val="18"/>
              </w:rPr>
            </w:pPr>
            <w:r w:rsidRPr="00402D76">
              <w:rPr>
                <w:rFonts w:ascii="Arial" w:hAnsi="Arial" w:cs="Arial"/>
                <w:color w:val="000000"/>
                <w:sz w:val="18"/>
                <w:szCs w:val="18"/>
              </w:rPr>
              <w:t xml:space="preserve"> $              379,232 </w:t>
            </w:r>
          </w:p>
        </w:tc>
        <w:tc>
          <w:tcPr>
            <w:tcW w:w="1680" w:type="dxa"/>
            <w:tcBorders>
              <w:top w:val="single" w:sz="4" w:space="0" w:color="auto"/>
              <w:left w:val="single" w:sz="4" w:space="0" w:color="auto"/>
              <w:bottom w:val="single" w:sz="4" w:space="0" w:color="auto"/>
              <w:right w:val="single" w:sz="4" w:space="0" w:color="auto"/>
            </w:tcBorders>
            <w:noWrap/>
            <w:vAlign w:val="bottom"/>
            <w:hideMark/>
          </w:tcPr>
          <w:p w14:paraId="19950729" w14:textId="77777777" w:rsidR="00402D76" w:rsidRPr="00402D76" w:rsidRDefault="00402D76" w:rsidP="00402D76">
            <w:pPr>
              <w:rPr>
                <w:rFonts w:ascii="Arial" w:hAnsi="Arial" w:cs="Arial"/>
                <w:color w:val="000000"/>
                <w:sz w:val="18"/>
                <w:szCs w:val="18"/>
              </w:rPr>
            </w:pPr>
            <w:r w:rsidRPr="00402D76">
              <w:rPr>
                <w:rFonts w:ascii="Arial" w:hAnsi="Arial" w:cs="Arial"/>
                <w:color w:val="000000"/>
                <w:sz w:val="18"/>
                <w:szCs w:val="18"/>
              </w:rPr>
              <w:t> </w:t>
            </w:r>
          </w:p>
        </w:tc>
      </w:tr>
      <w:tr w:rsidR="00402D76" w:rsidRPr="00402D76" w14:paraId="3B520B34" w14:textId="77777777" w:rsidTr="00973F42">
        <w:trPr>
          <w:trHeight w:val="285"/>
        </w:trPr>
        <w:tc>
          <w:tcPr>
            <w:tcW w:w="4967" w:type="dxa"/>
            <w:tcBorders>
              <w:top w:val="single" w:sz="4" w:space="0" w:color="auto"/>
              <w:left w:val="single" w:sz="4" w:space="0" w:color="auto"/>
              <w:bottom w:val="single" w:sz="4" w:space="0" w:color="auto"/>
              <w:right w:val="single" w:sz="4" w:space="0" w:color="auto"/>
            </w:tcBorders>
            <w:vAlign w:val="center"/>
            <w:hideMark/>
          </w:tcPr>
          <w:p w14:paraId="1644763E" w14:textId="77777777" w:rsidR="00402D76" w:rsidRPr="00402D76" w:rsidRDefault="00402D76" w:rsidP="00402D76">
            <w:pPr>
              <w:rPr>
                <w:rFonts w:ascii="Arial" w:hAnsi="Arial" w:cs="Arial"/>
                <w:color w:val="000000"/>
                <w:sz w:val="18"/>
                <w:szCs w:val="18"/>
              </w:rPr>
            </w:pPr>
            <w:r w:rsidRPr="00402D76">
              <w:rPr>
                <w:rFonts w:ascii="Arial" w:hAnsi="Arial" w:cs="Arial"/>
                <w:color w:val="000000"/>
                <w:sz w:val="18"/>
                <w:szCs w:val="18"/>
              </w:rPr>
              <w:t>Otros equipos de Transporte</w:t>
            </w:r>
          </w:p>
        </w:tc>
        <w:tc>
          <w:tcPr>
            <w:tcW w:w="2268" w:type="dxa"/>
            <w:tcBorders>
              <w:top w:val="single" w:sz="4" w:space="0" w:color="auto"/>
              <w:left w:val="nil"/>
              <w:bottom w:val="single" w:sz="4" w:space="0" w:color="auto"/>
              <w:right w:val="single" w:sz="4" w:space="0" w:color="auto"/>
            </w:tcBorders>
            <w:noWrap/>
            <w:vAlign w:val="center"/>
            <w:hideMark/>
          </w:tcPr>
          <w:p w14:paraId="5B78DBC6" w14:textId="77777777" w:rsidR="00402D76" w:rsidRPr="00402D76" w:rsidRDefault="00402D76" w:rsidP="00EF4301">
            <w:pPr>
              <w:jc w:val="right"/>
              <w:rPr>
                <w:rFonts w:ascii="Arial" w:hAnsi="Arial" w:cs="Arial"/>
                <w:color w:val="000000"/>
                <w:sz w:val="18"/>
                <w:szCs w:val="18"/>
              </w:rPr>
            </w:pPr>
            <w:r w:rsidRPr="00402D76">
              <w:rPr>
                <w:rFonts w:ascii="Arial" w:hAnsi="Arial" w:cs="Arial"/>
                <w:color w:val="000000"/>
                <w:sz w:val="18"/>
                <w:szCs w:val="18"/>
              </w:rPr>
              <w:t xml:space="preserve"> $           6,108,492 </w:t>
            </w:r>
          </w:p>
        </w:tc>
        <w:tc>
          <w:tcPr>
            <w:tcW w:w="1680" w:type="dxa"/>
            <w:tcBorders>
              <w:top w:val="single" w:sz="4" w:space="0" w:color="auto"/>
              <w:left w:val="nil"/>
              <w:bottom w:val="single" w:sz="4" w:space="0" w:color="auto"/>
              <w:right w:val="single" w:sz="4" w:space="0" w:color="auto"/>
            </w:tcBorders>
            <w:noWrap/>
            <w:vAlign w:val="bottom"/>
            <w:hideMark/>
          </w:tcPr>
          <w:p w14:paraId="46941E0F" w14:textId="77777777" w:rsidR="00402D76" w:rsidRPr="00402D76" w:rsidRDefault="00402D76" w:rsidP="00402D76">
            <w:pPr>
              <w:rPr>
                <w:rFonts w:ascii="Arial" w:hAnsi="Arial" w:cs="Arial"/>
                <w:color w:val="000000"/>
                <w:sz w:val="18"/>
                <w:szCs w:val="18"/>
              </w:rPr>
            </w:pPr>
            <w:r w:rsidRPr="00402D76">
              <w:rPr>
                <w:rFonts w:ascii="Arial" w:hAnsi="Arial" w:cs="Arial"/>
                <w:color w:val="000000"/>
                <w:sz w:val="18"/>
                <w:szCs w:val="18"/>
              </w:rPr>
              <w:t> </w:t>
            </w:r>
          </w:p>
        </w:tc>
      </w:tr>
    </w:tbl>
    <w:p w14:paraId="558496FE" w14:textId="77777777" w:rsidR="005B5EB8" w:rsidRPr="00247199" w:rsidRDefault="005B5EB8" w:rsidP="005B5EB8">
      <w:pPr>
        <w:spacing w:line="240" w:lineRule="exact"/>
        <w:ind w:right="-22"/>
        <w:jc w:val="both"/>
        <w:rPr>
          <w:rFonts w:ascii="Arial" w:eastAsia="Arial Unicode MS" w:hAnsi="Arial" w:cs="Arial"/>
          <w:sz w:val="22"/>
        </w:rPr>
      </w:pPr>
    </w:p>
    <w:p w14:paraId="5AA16497" w14:textId="77777777" w:rsidR="005B5EB8" w:rsidRPr="00B56F03" w:rsidRDefault="005B5EB8" w:rsidP="009165AD">
      <w:pPr>
        <w:numPr>
          <w:ilvl w:val="0"/>
          <w:numId w:val="13"/>
        </w:numPr>
        <w:spacing w:line="240" w:lineRule="exact"/>
        <w:ind w:left="284" w:right="424" w:hanging="284"/>
        <w:jc w:val="both"/>
        <w:rPr>
          <w:rFonts w:ascii="Arial" w:eastAsia="Arial Unicode MS" w:hAnsi="Arial" w:cs="Arial"/>
          <w:b/>
          <w:sz w:val="22"/>
          <w:szCs w:val="22"/>
        </w:rPr>
      </w:pPr>
      <w:r w:rsidRPr="00247199">
        <w:rPr>
          <w:rFonts w:ascii="Arial" w:eastAsia="Arial Unicode MS" w:hAnsi="Arial" w:cs="Arial"/>
          <w:sz w:val="22"/>
          <w:szCs w:val="22"/>
        </w:rPr>
        <w:t>El saldo representa el importe de los bienes adquiridos para la Dirección de Seguridad Pública Municipal</w:t>
      </w:r>
    </w:p>
    <w:p w14:paraId="7C9CD848" w14:textId="77777777" w:rsidR="00B56F03" w:rsidRPr="00247199" w:rsidRDefault="00B56F03" w:rsidP="00B56F03">
      <w:pPr>
        <w:spacing w:line="240" w:lineRule="exact"/>
        <w:ind w:left="714" w:right="424"/>
        <w:jc w:val="both"/>
        <w:rPr>
          <w:rFonts w:ascii="Arial" w:eastAsia="Arial Unicode MS" w:hAnsi="Arial" w:cs="Arial"/>
          <w:b/>
          <w:sz w:val="22"/>
          <w:szCs w:val="22"/>
        </w:rPr>
      </w:pPr>
    </w:p>
    <w:tbl>
      <w:tblPr>
        <w:tblW w:w="891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67"/>
        <w:gridCol w:w="2374"/>
        <w:gridCol w:w="1574"/>
      </w:tblGrid>
      <w:tr w:rsidR="005B5EB8" w:rsidRPr="00CA2B3B" w14:paraId="219C2EC6" w14:textId="77777777" w:rsidTr="00973F42">
        <w:trPr>
          <w:trHeight w:val="289"/>
        </w:trPr>
        <w:tc>
          <w:tcPr>
            <w:tcW w:w="7341" w:type="dxa"/>
            <w:gridSpan w:val="2"/>
            <w:hideMark/>
          </w:tcPr>
          <w:p w14:paraId="282243C9" w14:textId="77777777" w:rsidR="005B5EB8" w:rsidRPr="00CA2B3B" w:rsidRDefault="005B5EB8" w:rsidP="006F3B11">
            <w:pPr>
              <w:rPr>
                <w:rFonts w:ascii="Arial" w:hAnsi="Arial" w:cs="Arial"/>
                <w:b/>
                <w:bCs/>
                <w:color w:val="000000"/>
                <w:sz w:val="18"/>
                <w:szCs w:val="18"/>
              </w:rPr>
            </w:pPr>
            <w:r w:rsidRPr="00CA2B3B">
              <w:rPr>
                <w:rFonts w:ascii="Arial" w:hAnsi="Arial" w:cs="Arial"/>
                <w:b/>
                <w:bCs/>
                <w:color w:val="000000"/>
                <w:sz w:val="18"/>
                <w:szCs w:val="18"/>
              </w:rPr>
              <w:t>E) Equipo De Defensa y Seguridad</w:t>
            </w:r>
          </w:p>
        </w:tc>
        <w:tc>
          <w:tcPr>
            <w:tcW w:w="1574" w:type="dxa"/>
            <w:noWrap/>
            <w:vAlign w:val="center"/>
            <w:hideMark/>
          </w:tcPr>
          <w:p w14:paraId="458F32C9" w14:textId="77777777" w:rsidR="005B5EB8" w:rsidRPr="00CA2B3B" w:rsidRDefault="005B5EB8" w:rsidP="00973F42">
            <w:pPr>
              <w:jc w:val="right"/>
              <w:rPr>
                <w:rFonts w:ascii="Arial" w:hAnsi="Arial" w:cs="Arial"/>
                <w:b/>
                <w:bCs/>
                <w:color w:val="000000"/>
                <w:sz w:val="18"/>
                <w:szCs w:val="18"/>
              </w:rPr>
            </w:pPr>
            <w:r w:rsidRPr="00CA2B3B">
              <w:rPr>
                <w:rFonts w:ascii="Arial" w:hAnsi="Arial" w:cs="Arial"/>
                <w:b/>
                <w:bCs/>
                <w:color w:val="000000"/>
                <w:sz w:val="18"/>
                <w:szCs w:val="18"/>
              </w:rPr>
              <w:t xml:space="preserve"> $         5,1</w:t>
            </w:r>
            <w:r w:rsidR="00EF4301">
              <w:rPr>
                <w:rFonts w:ascii="Arial" w:hAnsi="Arial" w:cs="Arial"/>
                <w:b/>
                <w:bCs/>
                <w:color w:val="000000"/>
                <w:sz w:val="18"/>
                <w:szCs w:val="18"/>
              </w:rPr>
              <w:t>88</w:t>
            </w:r>
            <w:r w:rsidRPr="00CA2B3B">
              <w:rPr>
                <w:rFonts w:ascii="Arial" w:hAnsi="Arial" w:cs="Arial"/>
                <w:b/>
                <w:bCs/>
                <w:color w:val="000000"/>
                <w:sz w:val="18"/>
                <w:szCs w:val="18"/>
              </w:rPr>
              <w:t>,</w:t>
            </w:r>
            <w:r w:rsidR="00EF4301">
              <w:rPr>
                <w:rFonts w:ascii="Arial" w:hAnsi="Arial" w:cs="Arial"/>
                <w:b/>
                <w:bCs/>
                <w:color w:val="000000"/>
                <w:sz w:val="18"/>
                <w:szCs w:val="18"/>
              </w:rPr>
              <w:t>51</w:t>
            </w:r>
            <w:r w:rsidR="009165AD">
              <w:rPr>
                <w:rFonts w:ascii="Arial" w:hAnsi="Arial" w:cs="Arial"/>
                <w:b/>
                <w:bCs/>
                <w:color w:val="000000"/>
                <w:sz w:val="18"/>
                <w:szCs w:val="18"/>
              </w:rPr>
              <w:t>1</w:t>
            </w:r>
            <w:r w:rsidRPr="00CA2B3B">
              <w:rPr>
                <w:rFonts w:ascii="Arial" w:hAnsi="Arial" w:cs="Arial"/>
                <w:b/>
                <w:bCs/>
                <w:color w:val="000000"/>
                <w:sz w:val="18"/>
                <w:szCs w:val="18"/>
              </w:rPr>
              <w:t xml:space="preserve"> </w:t>
            </w:r>
          </w:p>
        </w:tc>
      </w:tr>
      <w:tr w:rsidR="005B5EB8" w:rsidRPr="00CA2B3B" w14:paraId="6A390BFA" w14:textId="77777777" w:rsidTr="00973F42">
        <w:trPr>
          <w:trHeight w:val="274"/>
        </w:trPr>
        <w:tc>
          <w:tcPr>
            <w:tcW w:w="4967" w:type="dxa"/>
            <w:vAlign w:val="center"/>
            <w:hideMark/>
          </w:tcPr>
          <w:p w14:paraId="7FBB2F07" w14:textId="77777777" w:rsidR="005B5EB8" w:rsidRPr="00CA2B3B" w:rsidRDefault="005B5EB8" w:rsidP="006F3B11">
            <w:pPr>
              <w:rPr>
                <w:rFonts w:ascii="Arial" w:hAnsi="Arial" w:cs="Arial"/>
                <w:color w:val="000000"/>
                <w:sz w:val="18"/>
                <w:szCs w:val="18"/>
              </w:rPr>
            </w:pPr>
            <w:r w:rsidRPr="00CA2B3B">
              <w:rPr>
                <w:rFonts w:ascii="Arial" w:hAnsi="Arial" w:cs="Arial"/>
                <w:color w:val="000000"/>
                <w:sz w:val="18"/>
                <w:szCs w:val="18"/>
              </w:rPr>
              <w:t>Equipo de Defensa y Seguridad</w:t>
            </w:r>
          </w:p>
        </w:tc>
        <w:tc>
          <w:tcPr>
            <w:tcW w:w="2374" w:type="dxa"/>
            <w:noWrap/>
            <w:vAlign w:val="center"/>
            <w:hideMark/>
          </w:tcPr>
          <w:p w14:paraId="4B081C39" w14:textId="77777777" w:rsidR="005B5EB8" w:rsidRPr="00CA2B3B" w:rsidRDefault="005B5EB8" w:rsidP="00EF4301">
            <w:pPr>
              <w:jc w:val="right"/>
              <w:rPr>
                <w:rFonts w:ascii="Arial" w:hAnsi="Arial" w:cs="Arial"/>
                <w:color w:val="000000"/>
                <w:sz w:val="18"/>
                <w:szCs w:val="18"/>
              </w:rPr>
            </w:pPr>
            <w:r w:rsidRPr="00CA2B3B">
              <w:rPr>
                <w:rFonts w:ascii="Arial" w:hAnsi="Arial" w:cs="Arial"/>
                <w:color w:val="000000"/>
                <w:sz w:val="18"/>
                <w:szCs w:val="18"/>
              </w:rPr>
              <w:t xml:space="preserve"> $           5,1</w:t>
            </w:r>
            <w:r w:rsidR="00EF4301">
              <w:rPr>
                <w:rFonts w:ascii="Arial" w:hAnsi="Arial" w:cs="Arial"/>
                <w:color w:val="000000"/>
                <w:sz w:val="18"/>
                <w:szCs w:val="18"/>
              </w:rPr>
              <w:t>88</w:t>
            </w:r>
            <w:r>
              <w:rPr>
                <w:rFonts w:ascii="Arial" w:hAnsi="Arial" w:cs="Arial"/>
                <w:color w:val="000000"/>
                <w:sz w:val="18"/>
                <w:szCs w:val="18"/>
              </w:rPr>
              <w:t>,</w:t>
            </w:r>
            <w:r w:rsidR="00EF4301">
              <w:rPr>
                <w:rFonts w:ascii="Arial" w:hAnsi="Arial" w:cs="Arial"/>
                <w:color w:val="000000"/>
                <w:sz w:val="18"/>
                <w:szCs w:val="18"/>
              </w:rPr>
              <w:t>51</w:t>
            </w:r>
            <w:r w:rsidR="009165AD">
              <w:rPr>
                <w:rFonts w:ascii="Arial" w:hAnsi="Arial" w:cs="Arial"/>
                <w:color w:val="000000"/>
                <w:sz w:val="18"/>
                <w:szCs w:val="18"/>
              </w:rPr>
              <w:t>1</w:t>
            </w:r>
            <w:r w:rsidRPr="00CA2B3B">
              <w:rPr>
                <w:rFonts w:ascii="Arial" w:hAnsi="Arial" w:cs="Arial"/>
                <w:color w:val="000000"/>
                <w:sz w:val="18"/>
                <w:szCs w:val="18"/>
              </w:rPr>
              <w:t xml:space="preserve"> </w:t>
            </w:r>
          </w:p>
        </w:tc>
        <w:tc>
          <w:tcPr>
            <w:tcW w:w="1574" w:type="dxa"/>
            <w:noWrap/>
            <w:vAlign w:val="bottom"/>
            <w:hideMark/>
          </w:tcPr>
          <w:p w14:paraId="112F9A24" w14:textId="77777777" w:rsidR="005B5EB8" w:rsidRPr="00CA2B3B" w:rsidRDefault="005B5EB8" w:rsidP="006F3B11">
            <w:pPr>
              <w:rPr>
                <w:rFonts w:ascii="Arial" w:hAnsi="Arial" w:cs="Arial"/>
                <w:color w:val="000000"/>
                <w:sz w:val="18"/>
                <w:szCs w:val="18"/>
              </w:rPr>
            </w:pPr>
            <w:r w:rsidRPr="00CA2B3B">
              <w:rPr>
                <w:rFonts w:ascii="Arial" w:hAnsi="Arial" w:cs="Arial"/>
                <w:color w:val="000000"/>
                <w:sz w:val="18"/>
                <w:szCs w:val="18"/>
              </w:rPr>
              <w:t> </w:t>
            </w:r>
          </w:p>
        </w:tc>
      </w:tr>
    </w:tbl>
    <w:p w14:paraId="298D58CD" w14:textId="77777777" w:rsidR="009165AD" w:rsidRDefault="009165AD" w:rsidP="009165AD">
      <w:pPr>
        <w:spacing w:line="240" w:lineRule="exact"/>
        <w:ind w:right="-22"/>
        <w:rPr>
          <w:rFonts w:ascii="Arial" w:eastAsia="Arial Unicode MS" w:hAnsi="Arial" w:cs="Arial"/>
          <w:sz w:val="22"/>
        </w:rPr>
      </w:pPr>
    </w:p>
    <w:p w14:paraId="2E94884A" w14:textId="77777777" w:rsidR="005B5EB8" w:rsidRPr="00713995" w:rsidRDefault="005B5EB8" w:rsidP="009165AD">
      <w:pPr>
        <w:numPr>
          <w:ilvl w:val="0"/>
          <w:numId w:val="13"/>
        </w:numPr>
        <w:spacing w:line="240" w:lineRule="exact"/>
        <w:ind w:left="284" w:right="-22" w:hanging="284"/>
        <w:rPr>
          <w:rFonts w:ascii="Arial" w:eastAsia="Arial Unicode MS" w:hAnsi="Arial" w:cs="Arial"/>
          <w:sz w:val="18"/>
          <w:szCs w:val="20"/>
        </w:rPr>
      </w:pPr>
      <w:r w:rsidRPr="00247199">
        <w:rPr>
          <w:rFonts w:ascii="Arial" w:eastAsia="Arial Unicode MS" w:hAnsi="Arial" w:cs="Arial"/>
          <w:sz w:val="22"/>
        </w:rPr>
        <w:t>El importe de la maquinaria, equipo y herramientas se integra a continuación:</w:t>
      </w:r>
    </w:p>
    <w:p w14:paraId="133D543B" w14:textId="77777777" w:rsidR="005B5EB8" w:rsidRDefault="005B5EB8" w:rsidP="005B5EB8">
      <w:pPr>
        <w:spacing w:line="240" w:lineRule="exact"/>
        <w:ind w:left="714" w:right="-22"/>
        <w:rPr>
          <w:rFonts w:ascii="Arial" w:eastAsia="Arial Unicode MS" w:hAnsi="Arial" w:cs="Arial"/>
          <w:sz w:val="18"/>
          <w:szCs w:val="20"/>
        </w:rPr>
      </w:pPr>
    </w:p>
    <w:tbl>
      <w:tblPr>
        <w:tblW w:w="8915" w:type="dxa"/>
        <w:tblInd w:w="65" w:type="dxa"/>
        <w:tblLayout w:type="fixed"/>
        <w:tblCellMar>
          <w:left w:w="70" w:type="dxa"/>
          <w:right w:w="70" w:type="dxa"/>
        </w:tblCellMar>
        <w:tblLook w:val="04A0" w:firstRow="1" w:lastRow="0" w:firstColumn="1" w:lastColumn="0" w:noHBand="0" w:noVBand="1"/>
      </w:tblPr>
      <w:tblGrid>
        <w:gridCol w:w="4967"/>
        <w:gridCol w:w="2268"/>
        <w:gridCol w:w="1680"/>
      </w:tblGrid>
      <w:tr w:rsidR="00402D76" w:rsidRPr="00402D76" w14:paraId="2A48B30D" w14:textId="77777777" w:rsidTr="00973F42">
        <w:trPr>
          <w:trHeight w:val="300"/>
        </w:trPr>
        <w:tc>
          <w:tcPr>
            <w:tcW w:w="7235" w:type="dxa"/>
            <w:gridSpan w:val="2"/>
            <w:tcBorders>
              <w:top w:val="single" w:sz="4" w:space="0" w:color="auto"/>
              <w:left w:val="single" w:sz="4" w:space="0" w:color="auto"/>
              <w:bottom w:val="single" w:sz="4" w:space="0" w:color="auto"/>
              <w:right w:val="single" w:sz="4" w:space="0" w:color="auto"/>
            </w:tcBorders>
            <w:vAlign w:val="center"/>
            <w:hideMark/>
          </w:tcPr>
          <w:p w14:paraId="32D50AA4" w14:textId="77777777" w:rsidR="00402D76" w:rsidRPr="00402D76" w:rsidRDefault="00402D76" w:rsidP="00402D76">
            <w:pPr>
              <w:rPr>
                <w:rFonts w:ascii="Arial" w:hAnsi="Arial" w:cs="Arial"/>
                <w:b/>
                <w:bCs/>
                <w:color w:val="000000"/>
                <w:sz w:val="18"/>
                <w:szCs w:val="18"/>
              </w:rPr>
            </w:pPr>
            <w:r w:rsidRPr="00402D76">
              <w:rPr>
                <w:rFonts w:ascii="Arial" w:hAnsi="Arial" w:cs="Arial"/>
                <w:b/>
                <w:bCs/>
                <w:color w:val="000000"/>
                <w:sz w:val="18"/>
                <w:szCs w:val="18"/>
              </w:rPr>
              <w:t>F) Maquinaria, Otros Equipos y Herramientas</w:t>
            </w:r>
          </w:p>
        </w:tc>
        <w:tc>
          <w:tcPr>
            <w:tcW w:w="1680" w:type="dxa"/>
            <w:tcBorders>
              <w:top w:val="single" w:sz="4" w:space="0" w:color="auto"/>
              <w:left w:val="nil"/>
              <w:bottom w:val="single" w:sz="4" w:space="0" w:color="auto"/>
              <w:right w:val="single" w:sz="4" w:space="0" w:color="auto"/>
            </w:tcBorders>
            <w:noWrap/>
            <w:vAlign w:val="center"/>
            <w:hideMark/>
          </w:tcPr>
          <w:p w14:paraId="3205F9B0" w14:textId="77777777" w:rsidR="00402D76" w:rsidRPr="00402D76" w:rsidRDefault="00402D76" w:rsidP="00973F42">
            <w:pPr>
              <w:jc w:val="right"/>
              <w:rPr>
                <w:rFonts w:ascii="Arial" w:hAnsi="Arial" w:cs="Arial"/>
                <w:b/>
                <w:bCs/>
                <w:color w:val="000000"/>
                <w:sz w:val="18"/>
                <w:szCs w:val="18"/>
              </w:rPr>
            </w:pPr>
            <w:r w:rsidRPr="00402D76">
              <w:rPr>
                <w:rFonts w:ascii="Arial" w:hAnsi="Arial" w:cs="Arial"/>
                <w:b/>
                <w:bCs/>
                <w:color w:val="000000"/>
                <w:sz w:val="18"/>
                <w:szCs w:val="18"/>
              </w:rPr>
              <w:t xml:space="preserve"> $         </w:t>
            </w:r>
            <w:r w:rsidR="007934F6">
              <w:rPr>
                <w:rFonts w:ascii="Arial" w:hAnsi="Arial" w:cs="Arial"/>
                <w:b/>
                <w:bCs/>
                <w:color w:val="000000"/>
                <w:sz w:val="18"/>
                <w:szCs w:val="18"/>
              </w:rPr>
              <w:t>63</w:t>
            </w:r>
            <w:r w:rsidR="002C6A0F">
              <w:rPr>
                <w:rFonts w:ascii="Arial" w:hAnsi="Arial" w:cs="Arial"/>
                <w:b/>
                <w:bCs/>
                <w:color w:val="000000"/>
                <w:sz w:val="18"/>
                <w:szCs w:val="18"/>
              </w:rPr>
              <w:t>,</w:t>
            </w:r>
            <w:r w:rsidR="00DE33FE">
              <w:rPr>
                <w:rFonts w:ascii="Arial" w:hAnsi="Arial" w:cs="Arial"/>
                <w:b/>
                <w:bCs/>
                <w:color w:val="000000"/>
                <w:sz w:val="18"/>
                <w:szCs w:val="18"/>
              </w:rPr>
              <w:t>8</w:t>
            </w:r>
            <w:r w:rsidR="007934F6">
              <w:rPr>
                <w:rFonts w:ascii="Arial" w:hAnsi="Arial" w:cs="Arial"/>
                <w:b/>
                <w:bCs/>
                <w:color w:val="000000"/>
                <w:sz w:val="18"/>
                <w:szCs w:val="18"/>
              </w:rPr>
              <w:t>53,829</w:t>
            </w:r>
          </w:p>
        </w:tc>
      </w:tr>
      <w:tr w:rsidR="00402D76" w:rsidRPr="00402D76" w14:paraId="422D0432" w14:textId="77777777" w:rsidTr="00973F42">
        <w:trPr>
          <w:trHeight w:val="289"/>
        </w:trPr>
        <w:tc>
          <w:tcPr>
            <w:tcW w:w="4967" w:type="dxa"/>
            <w:tcBorders>
              <w:top w:val="single" w:sz="4" w:space="0" w:color="auto"/>
              <w:left w:val="single" w:sz="4" w:space="0" w:color="auto"/>
              <w:bottom w:val="single" w:sz="4" w:space="0" w:color="auto"/>
              <w:right w:val="single" w:sz="4" w:space="0" w:color="auto"/>
            </w:tcBorders>
            <w:vAlign w:val="center"/>
            <w:hideMark/>
          </w:tcPr>
          <w:p w14:paraId="4209B298" w14:textId="77777777" w:rsidR="00402D76" w:rsidRPr="00402D76" w:rsidRDefault="00402D76" w:rsidP="00402D76">
            <w:pPr>
              <w:rPr>
                <w:rFonts w:ascii="Arial" w:hAnsi="Arial" w:cs="Arial"/>
                <w:color w:val="000000"/>
                <w:sz w:val="18"/>
                <w:szCs w:val="18"/>
              </w:rPr>
            </w:pPr>
            <w:r w:rsidRPr="00402D76">
              <w:rPr>
                <w:rFonts w:ascii="Arial" w:hAnsi="Arial" w:cs="Arial"/>
                <w:color w:val="000000"/>
                <w:sz w:val="18"/>
                <w:szCs w:val="18"/>
              </w:rPr>
              <w:lastRenderedPageBreak/>
              <w:t>Maquinaria Y Equipo De Construcción</w:t>
            </w:r>
          </w:p>
        </w:tc>
        <w:tc>
          <w:tcPr>
            <w:tcW w:w="2268" w:type="dxa"/>
            <w:tcBorders>
              <w:top w:val="single" w:sz="4" w:space="0" w:color="auto"/>
              <w:left w:val="nil"/>
              <w:bottom w:val="single" w:sz="4" w:space="0" w:color="auto"/>
              <w:right w:val="single" w:sz="4" w:space="0" w:color="auto"/>
            </w:tcBorders>
            <w:noWrap/>
            <w:hideMark/>
          </w:tcPr>
          <w:p w14:paraId="091545E4" w14:textId="77777777" w:rsidR="00402D76" w:rsidRPr="00402D76" w:rsidRDefault="0017210F" w:rsidP="00D30056">
            <w:pPr>
              <w:jc w:val="right"/>
              <w:rPr>
                <w:rFonts w:ascii="Arial" w:hAnsi="Arial" w:cs="Arial"/>
                <w:color w:val="000000"/>
                <w:sz w:val="18"/>
                <w:szCs w:val="18"/>
              </w:rPr>
            </w:pPr>
            <w:r>
              <w:rPr>
                <w:rFonts w:ascii="Arial" w:hAnsi="Arial" w:cs="Arial"/>
                <w:color w:val="000000"/>
                <w:sz w:val="18"/>
                <w:szCs w:val="18"/>
              </w:rPr>
              <w:t xml:space="preserve"> $         36,249,740</w:t>
            </w:r>
            <w:r w:rsidR="00402D76" w:rsidRPr="00402D76">
              <w:rPr>
                <w:rFonts w:ascii="Arial" w:hAnsi="Arial" w:cs="Arial"/>
                <w:color w:val="000000"/>
                <w:sz w:val="18"/>
                <w:szCs w:val="18"/>
              </w:rPr>
              <w:t xml:space="preserve"> </w:t>
            </w:r>
          </w:p>
        </w:tc>
        <w:tc>
          <w:tcPr>
            <w:tcW w:w="1680" w:type="dxa"/>
            <w:tcBorders>
              <w:top w:val="single" w:sz="4" w:space="0" w:color="auto"/>
              <w:left w:val="nil"/>
              <w:bottom w:val="single" w:sz="4" w:space="0" w:color="auto"/>
              <w:right w:val="single" w:sz="4" w:space="0" w:color="auto"/>
            </w:tcBorders>
            <w:noWrap/>
            <w:vAlign w:val="bottom"/>
            <w:hideMark/>
          </w:tcPr>
          <w:p w14:paraId="1026F90C" w14:textId="77777777" w:rsidR="00402D76" w:rsidRPr="00402D76" w:rsidRDefault="00402D76" w:rsidP="00402D76">
            <w:pPr>
              <w:rPr>
                <w:rFonts w:ascii="Arial" w:hAnsi="Arial" w:cs="Arial"/>
                <w:color w:val="000000"/>
                <w:sz w:val="18"/>
                <w:szCs w:val="18"/>
              </w:rPr>
            </w:pPr>
            <w:r w:rsidRPr="00402D76">
              <w:rPr>
                <w:rFonts w:ascii="Arial" w:hAnsi="Arial" w:cs="Arial"/>
                <w:color w:val="000000"/>
                <w:sz w:val="18"/>
                <w:szCs w:val="18"/>
              </w:rPr>
              <w:t> </w:t>
            </w:r>
          </w:p>
        </w:tc>
      </w:tr>
      <w:tr w:rsidR="00402D76" w:rsidRPr="00402D76" w14:paraId="2216C20E" w14:textId="77777777" w:rsidTr="00973F42">
        <w:trPr>
          <w:trHeight w:val="285"/>
        </w:trPr>
        <w:tc>
          <w:tcPr>
            <w:tcW w:w="4967" w:type="dxa"/>
            <w:tcBorders>
              <w:top w:val="nil"/>
              <w:left w:val="single" w:sz="4" w:space="0" w:color="auto"/>
              <w:bottom w:val="single" w:sz="4" w:space="0" w:color="auto"/>
              <w:right w:val="single" w:sz="4" w:space="0" w:color="auto"/>
            </w:tcBorders>
            <w:vAlign w:val="center"/>
            <w:hideMark/>
          </w:tcPr>
          <w:p w14:paraId="5406CCE7" w14:textId="77777777" w:rsidR="00402D76" w:rsidRPr="00402D76" w:rsidRDefault="00402D76" w:rsidP="00402D76">
            <w:pPr>
              <w:rPr>
                <w:rFonts w:ascii="Arial" w:hAnsi="Arial" w:cs="Arial"/>
                <w:color w:val="000000"/>
                <w:sz w:val="18"/>
                <w:szCs w:val="18"/>
              </w:rPr>
            </w:pPr>
            <w:r w:rsidRPr="00402D76">
              <w:rPr>
                <w:rFonts w:ascii="Arial" w:hAnsi="Arial" w:cs="Arial"/>
                <w:color w:val="000000"/>
                <w:sz w:val="18"/>
                <w:szCs w:val="18"/>
              </w:rPr>
              <w:t>Maquinaria y Equipo Industrial</w:t>
            </w:r>
          </w:p>
        </w:tc>
        <w:tc>
          <w:tcPr>
            <w:tcW w:w="2268" w:type="dxa"/>
            <w:tcBorders>
              <w:top w:val="nil"/>
              <w:left w:val="nil"/>
              <w:bottom w:val="single" w:sz="4" w:space="0" w:color="auto"/>
              <w:right w:val="single" w:sz="4" w:space="0" w:color="auto"/>
            </w:tcBorders>
            <w:noWrap/>
            <w:hideMark/>
          </w:tcPr>
          <w:p w14:paraId="23EF927C" w14:textId="77777777" w:rsidR="00402D76" w:rsidRPr="00402D76" w:rsidRDefault="00402D76" w:rsidP="00D30056">
            <w:pPr>
              <w:jc w:val="right"/>
              <w:rPr>
                <w:rFonts w:ascii="Arial" w:hAnsi="Arial" w:cs="Arial"/>
                <w:color w:val="000000"/>
                <w:sz w:val="18"/>
                <w:szCs w:val="18"/>
              </w:rPr>
            </w:pPr>
            <w:r w:rsidRPr="00402D76">
              <w:rPr>
                <w:rFonts w:ascii="Arial" w:hAnsi="Arial" w:cs="Arial"/>
                <w:color w:val="000000"/>
                <w:sz w:val="18"/>
                <w:szCs w:val="18"/>
              </w:rPr>
              <w:t xml:space="preserve"> $                57,240 </w:t>
            </w:r>
          </w:p>
        </w:tc>
        <w:tc>
          <w:tcPr>
            <w:tcW w:w="1680" w:type="dxa"/>
            <w:tcBorders>
              <w:top w:val="nil"/>
              <w:left w:val="nil"/>
              <w:bottom w:val="single" w:sz="4" w:space="0" w:color="auto"/>
              <w:right w:val="single" w:sz="4" w:space="0" w:color="auto"/>
            </w:tcBorders>
            <w:noWrap/>
            <w:vAlign w:val="bottom"/>
            <w:hideMark/>
          </w:tcPr>
          <w:p w14:paraId="38D36D59" w14:textId="77777777" w:rsidR="00402D76" w:rsidRPr="00402D76" w:rsidRDefault="00402D76" w:rsidP="00402D76">
            <w:pPr>
              <w:rPr>
                <w:rFonts w:ascii="Arial" w:hAnsi="Arial" w:cs="Arial"/>
                <w:color w:val="000000"/>
                <w:sz w:val="18"/>
                <w:szCs w:val="18"/>
              </w:rPr>
            </w:pPr>
            <w:r w:rsidRPr="00402D76">
              <w:rPr>
                <w:rFonts w:ascii="Arial" w:hAnsi="Arial" w:cs="Arial"/>
                <w:color w:val="000000"/>
                <w:sz w:val="18"/>
                <w:szCs w:val="18"/>
              </w:rPr>
              <w:t> </w:t>
            </w:r>
          </w:p>
        </w:tc>
      </w:tr>
      <w:tr w:rsidR="00402D76" w:rsidRPr="00402D76" w14:paraId="05AF53A5" w14:textId="77777777" w:rsidTr="00973F42">
        <w:trPr>
          <w:trHeight w:val="411"/>
        </w:trPr>
        <w:tc>
          <w:tcPr>
            <w:tcW w:w="4967" w:type="dxa"/>
            <w:tcBorders>
              <w:top w:val="nil"/>
              <w:left w:val="single" w:sz="4" w:space="0" w:color="auto"/>
              <w:bottom w:val="single" w:sz="4" w:space="0" w:color="auto"/>
              <w:right w:val="single" w:sz="4" w:space="0" w:color="auto"/>
            </w:tcBorders>
            <w:vAlign w:val="center"/>
            <w:hideMark/>
          </w:tcPr>
          <w:p w14:paraId="5E1F5AF1" w14:textId="77777777" w:rsidR="00402D76" w:rsidRPr="00402D76" w:rsidRDefault="00402D76" w:rsidP="00402D76">
            <w:pPr>
              <w:rPr>
                <w:rFonts w:ascii="Arial" w:hAnsi="Arial" w:cs="Arial"/>
                <w:color w:val="000000"/>
                <w:sz w:val="18"/>
                <w:szCs w:val="18"/>
              </w:rPr>
            </w:pPr>
            <w:r w:rsidRPr="00402D76">
              <w:rPr>
                <w:rFonts w:ascii="Arial" w:hAnsi="Arial" w:cs="Arial"/>
                <w:color w:val="000000"/>
                <w:sz w:val="18"/>
                <w:szCs w:val="18"/>
              </w:rPr>
              <w:t>Maquinaria Y Equipo De Aire Acondicionado</w:t>
            </w:r>
          </w:p>
        </w:tc>
        <w:tc>
          <w:tcPr>
            <w:tcW w:w="2268" w:type="dxa"/>
            <w:tcBorders>
              <w:top w:val="nil"/>
              <w:left w:val="nil"/>
              <w:bottom w:val="single" w:sz="4" w:space="0" w:color="auto"/>
              <w:right w:val="single" w:sz="4" w:space="0" w:color="auto"/>
            </w:tcBorders>
            <w:noWrap/>
            <w:vAlign w:val="center"/>
            <w:hideMark/>
          </w:tcPr>
          <w:p w14:paraId="73F0B0CE" w14:textId="77777777" w:rsidR="00402D76" w:rsidRPr="00402D76" w:rsidRDefault="00402D76" w:rsidP="002937D1">
            <w:pPr>
              <w:jc w:val="right"/>
              <w:rPr>
                <w:rFonts w:ascii="Arial" w:hAnsi="Arial" w:cs="Arial"/>
                <w:color w:val="000000"/>
                <w:sz w:val="18"/>
                <w:szCs w:val="18"/>
              </w:rPr>
            </w:pPr>
            <w:r w:rsidRPr="00402D76">
              <w:rPr>
                <w:rFonts w:ascii="Arial" w:hAnsi="Arial" w:cs="Arial"/>
                <w:color w:val="000000"/>
                <w:sz w:val="18"/>
                <w:szCs w:val="18"/>
              </w:rPr>
              <w:t xml:space="preserve"> $              9</w:t>
            </w:r>
            <w:r w:rsidR="002937D1">
              <w:rPr>
                <w:rFonts w:ascii="Arial" w:hAnsi="Arial" w:cs="Arial"/>
                <w:color w:val="000000"/>
                <w:sz w:val="18"/>
                <w:szCs w:val="18"/>
              </w:rPr>
              <w:t>77</w:t>
            </w:r>
            <w:r w:rsidRPr="00402D76">
              <w:rPr>
                <w:rFonts w:ascii="Arial" w:hAnsi="Arial" w:cs="Arial"/>
                <w:color w:val="000000"/>
                <w:sz w:val="18"/>
                <w:szCs w:val="18"/>
              </w:rPr>
              <w:t>,</w:t>
            </w:r>
            <w:r w:rsidR="002937D1">
              <w:rPr>
                <w:rFonts w:ascii="Arial" w:hAnsi="Arial" w:cs="Arial"/>
                <w:color w:val="000000"/>
                <w:sz w:val="18"/>
                <w:szCs w:val="18"/>
              </w:rPr>
              <w:t>819</w:t>
            </w:r>
            <w:r w:rsidRPr="00402D76">
              <w:rPr>
                <w:rFonts w:ascii="Arial" w:hAnsi="Arial" w:cs="Arial"/>
                <w:color w:val="000000"/>
                <w:sz w:val="18"/>
                <w:szCs w:val="18"/>
              </w:rPr>
              <w:t xml:space="preserve"> </w:t>
            </w:r>
          </w:p>
        </w:tc>
        <w:tc>
          <w:tcPr>
            <w:tcW w:w="1680" w:type="dxa"/>
            <w:tcBorders>
              <w:top w:val="nil"/>
              <w:left w:val="nil"/>
              <w:bottom w:val="single" w:sz="4" w:space="0" w:color="auto"/>
              <w:right w:val="single" w:sz="4" w:space="0" w:color="auto"/>
            </w:tcBorders>
            <w:noWrap/>
            <w:vAlign w:val="bottom"/>
            <w:hideMark/>
          </w:tcPr>
          <w:p w14:paraId="73BBC632" w14:textId="77777777" w:rsidR="00402D76" w:rsidRPr="00402D76" w:rsidRDefault="00402D76" w:rsidP="00402D76">
            <w:pPr>
              <w:rPr>
                <w:rFonts w:ascii="Arial" w:hAnsi="Arial" w:cs="Arial"/>
                <w:color w:val="000000"/>
                <w:sz w:val="18"/>
                <w:szCs w:val="18"/>
              </w:rPr>
            </w:pPr>
            <w:r w:rsidRPr="00402D76">
              <w:rPr>
                <w:rFonts w:ascii="Arial" w:hAnsi="Arial" w:cs="Arial"/>
                <w:color w:val="000000"/>
                <w:sz w:val="18"/>
                <w:szCs w:val="18"/>
              </w:rPr>
              <w:t> </w:t>
            </w:r>
          </w:p>
        </w:tc>
      </w:tr>
      <w:tr w:rsidR="00402D76" w:rsidRPr="00402D76" w14:paraId="5BDC49DF" w14:textId="77777777" w:rsidTr="00973F42">
        <w:trPr>
          <w:trHeight w:val="417"/>
        </w:trPr>
        <w:tc>
          <w:tcPr>
            <w:tcW w:w="4967" w:type="dxa"/>
            <w:tcBorders>
              <w:top w:val="nil"/>
              <w:left w:val="single" w:sz="4" w:space="0" w:color="auto"/>
              <w:bottom w:val="single" w:sz="4" w:space="0" w:color="auto"/>
              <w:right w:val="single" w:sz="4" w:space="0" w:color="auto"/>
            </w:tcBorders>
            <w:vAlign w:val="center"/>
            <w:hideMark/>
          </w:tcPr>
          <w:p w14:paraId="32288E93" w14:textId="77777777" w:rsidR="00402D76" w:rsidRPr="00402D76" w:rsidRDefault="00402D76" w:rsidP="00402D76">
            <w:pPr>
              <w:rPr>
                <w:rFonts w:ascii="Arial" w:hAnsi="Arial" w:cs="Arial"/>
                <w:color w:val="000000"/>
                <w:sz w:val="18"/>
                <w:szCs w:val="18"/>
              </w:rPr>
            </w:pPr>
            <w:r w:rsidRPr="00402D76">
              <w:rPr>
                <w:rFonts w:ascii="Arial" w:hAnsi="Arial" w:cs="Arial"/>
                <w:color w:val="000000"/>
                <w:sz w:val="18"/>
                <w:szCs w:val="18"/>
              </w:rPr>
              <w:t>Equipo De Comunicación Y Telecomunicación</w:t>
            </w:r>
          </w:p>
        </w:tc>
        <w:tc>
          <w:tcPr>
            <w:tcW w:w="2268" w:type="dxa"/>
            <w:tcBorders>
              <w:top w:val="nil"/>
              <w:left w:val="nil"/>
              <w:bottom w:val="single" w:sz="4" w:space="0" w:color="auto"/>
              <w:right w:val="single" w:sz="4" w:space="0" w:color="auto"/>
            </w:tcBorders>
            <w:noWrap/>
            <w:vAlign w:val="center"/>
            <w:hideMark/>
          </w:tcPr>
          <w:p w14:paraId="58F268A1" w14:textId="77777777" w:rsidR="00402D76" w:rsidRPr="00402D76" w:rsidRDefault="00402D76" w:rsidP="002937D1">
            <w:pPr>
              <w:jc w:val="right"/>
              <w:rPr>
                <w:rFonts w:ascii="Arial" w:hAnsi="Arial" w:cs="Arial"/>
                <w:color w:val="000000"/>
                <w:sz w:val="18"/>
                <w:szCs w:val="18"/>
              </w:rPr>
            </w:pPr>
            <w:r w:rsidRPr="00402D76">
              <w:rPr>
                <w:rFonts w:ascii="Arial" w:hAnsi="Arial" w:cs="Arial"/>
                <w:color w:val="000000"/>
                <w:sz w:val="18"/>
                <w:szCs w:val="18"/>
              </w:rPr>
              <w:t xml:space="preserve"> $         1</w:t>
            </w:r>
            <w:r w:rsidR="002937D1">
              <w:rPr>
                <w:rFonts w:ascii="Arial" w:hAnsi="Arial" w:cs="Arial"/>
                <w:color w:val="000000"/>
                <w:sz w:val="18"/>
                <w:szCs w:val="18"/>
              </w:rPr>
              <w:t>7</w:t>
            </w:r>
            <w:r w:rsidRPr="00402D76">
              <w:rPr>
                <w:rFonts w:ascii="Arial" w:hAnsi="Arial" w:cs="Arial"/>
                <w:color w:val="000000"/>
                <w:sz w:val="18"/>
                <w:szCs w:val="18"/>
              </w:rPr>
              <w:t>,</w:t>
            </w:r>
            <w:r w:rsidR="002937D1">
              <w:rPr>
                <w:rFonts w:ascii="Arial" w:hAnsi="Arial" w:cs="Arial"/>
                <w:color w:val="000000"/>
                <w:sz w:val="18"/>
                <w:szCs w:val="18"/>
              </w:rPr>
              <w:t>947</w:t>
            </w:r>
            <w:r w:rsidR="002C6A0F">
              <w:rPr>
                <w:rFonts w:ascii="Arial" w:hAnsi="Arial" w:cs="Arial"/>
                <w:color w:val="000000"/>
                <w:sz w:val="18"/>
                <w:szCs w:val="18"/>
              </w:rPr>
              <w:t>,</w:t>
            </w:r>
            <w:r w:rsidR="002937D1">
              <w:rPr>
                <w:rFonts w:ascii="Arial" w:hAnsi="Arial" w:cs="Arial"/>
                <w:color w:val="000000"/>
                <w:sz w:val="18"/>
                <w:szCs w:val="18"/>
              </w:rPr>
              <w:t>523</w:t>
            </w:r>
            <w:r w:rsidRPr="00402D76">
              <w:rPr>
                <w:rFonts w:ascii="Arial" w:hAnsi="Arial" w:cs="Arial"/>
                <w:color w:val="000000"/>
                <w:sz w:val="18"/>
                <w:szCs w:val="18"/>
              </w:rPr>
              <w:t xml:space="preserve"> </w:t>
            </w:r>
          </w:p>
        </w:tc>
        <w:tc>
          <w:tcPr>
            <w:tcW w:w="1680" w:type="dxa"/>
            <w:tcBorders>
              <w:top w:val="nil"/>
              <w:left w:val="nil"/>
              <w:bottom w:val="single" w:sz="4" w:space="0" w:color="auto"/>
              <w:right w:val="single" w:sz="4" w:space="0" w:color="auto"/>
            </w:tcBorders>
            <w:noWrap/>
            <w:vAlign w:val="bottom"/>
            <w:hideMark/>
          </w:tcPr>
          <w:p w14:paraId="66A4D069" w14:textId="77777777" w:rsidR="00402D76" w:rsidRPr="00402D76" w:rsidRDefault="00402D76" w:rsidP="00402D76">
            <w:pPr>
              <w:rPr>
                <w:rFonts w:ascii="Arial" w:hAnsi="Arial" w:cs="Arial"/>
                <w:color w:val="000000"/>
                <w:sz w:val="18"/>
                <w:szCs w:val="18"/>
              </w:rPr>
            </w:pPr>
            <w:r w:rsidRPr="00402D76">
              <w:rPr>
                <w:rFonts w:ascii="Arial" w:hAnsi="Arial" w:cs="Arial"/>
                <w:color w:val="000000"/>
                <w:sz w:val="18"/>
                <w:szCs w:val="18"/>
              </w:rPr>
              <w:t> </w:t>
            </w:r>
          </w:p>
        </w:tc>
      </w:tr>
      <w:tr w:rsidR="00402D76" w:rsidRPr="00402D76" w14:paraId="76CAAF2E" w14:textId="77777777" w:rsidTr="00973F42">
        <w:trPr>
          <w:trHeight w:val="409"/>
        </w:trPr>
        <w:tc>
          <w:tcPr>
            <w:tcW w:w="4967" w:type="dxa"/>
            <w:tcBorders>
              <w:top w:val="nil"/>
              <w:left w:val="single" w:sz="4" w:space="0" w:color="auto"/>
              <w:bottom w:val="single" w:sz="4" w:space="0" w:color="auto"/>
              <w:right w:val="single" w:sz="4" w:space="0" w:color="auto"/>
            </w:tcBorders>
            <w:vAlign w:val="center"/>
            <w:hideMark/>
          </w:tcPr>
          <w:p w14:paraId="2D0AE846" w14:textId="77777777" w:rsidR="00402D76" w:rsidRPr="00402D76" w:rsidRDefault="00402D76" w:rsidP="00402D76">
            <w:pPr>
              <w:rPr>
                <w:rFonts w:ascii="Arial" w:hAnsi="Arial" w:cs="Arial"/>
                <w:color w:val="000000"/>
                <w:sz w:val="18"/>
                <w:szCs w:val="18"/>
              </w:rPr>
            </w:pPr>
            <w:r w:rsidRPr="00402D76">
              <w:rPr>
                <w:rFonts w:ascii="Arial" w:hAnsi="Arial" w:cs="Arial"/>
                <w:color w:val="000000"/>
                <w:sz w:val="18"/>
                <w:szCs w:val="18"/>
              </w:rPr>
              <w:t>Equipo De Generación Eléctrica, Aparatos Y Accesorios Eléctricos</w:t>
            </w:r>
          </w:p>
        </w:tc>
        <w:tc>
          <w:tcPr>
            <w:tcW w:w="2268" w:type="dxa"/>
            <w:tcBorders>
              <w:top w:val="nil"/>
              <w:left w:val="nil"/>
              <w:bottom w:val="single" w:sz="4" w:space="0" w:color="auto"/>
              <w:right w:val="single" w:sz="4" w:space="0" w:color="auto"/>
            </w:tcBorders>
            <w:noWrap/>
            <w:vAlign w:val="center"/>
            <w:hideMark/>
          </w:tcPr>
          <w:p w14:paraId="167D8D5D" w14:textId="77777777" w:rsidR="00402D76" w:rsidRPr="00402D76" w:rsidRDefault="00402D76" w:rsidP="002C6A0F">
            <w:pPr>
              <w:jc w:val="right"/>
              <w:rPr>
                <w:rFonts w:ascii="Arial" w:hAnsi="Arial" w:cs="Arial"/>
                <w:color w:val="000000"/>
                <w:sz w:val="18"/>
                <w:szCs w:val="18"/>
              </w:rPr>
            </w:pPr>
            <w:r w:rsidRPr="00402D76">
              <w:rPr>
                <w:rFonts w:ascii="Arial" w:hAnsi="Arial" w:cs="Arial"/>
                <w:color w:val="000000"/>
                <w:sz w:val="18"/>
                <w:szCs w:val="18"/>
              </w:rPr>
              <w:t xml:space="preserve"> $              </w:t>
            </w:r>
            <w:r w:rsidR="002C6A0F">
              <w:rPr>
                <w:rFonts w:ascii="Arial" w:hAnsi="Arial" w:cs="Arial"/>
                <w:color w:val="000000"/>
                <w:sz w:val="18"/>
                <w:szCs w:val="18"/>
              </w:rPr>
              <w:t>840,763</w:t>
            </w:r>
            <w:r w:rsidRPr="00402D76">
              <w:rPr>
                <w:rFonts w:ascii="Arial" w:hAnsi="Arial" w:cs="Arial"/>
                <w:color w:val="000000"/>
                <w:sz w:val="18"/>
                <w:szCs w:val="18"/>
              </w:rPr>
              <w:t xml:space="preserve"> </w:t>
            </w:r>
          </w:p>
        </w:tc>
        <w:tc>
          <w:tcPr>
            <w:tcW w:w="1680" w:type="dxa"/>
            <w:tcBorders>
              <w:top w:val="nil"/>
              <w:left w:val="nil"/>
              <w:bottom w:val="single" w:sz="4" w:space="0" w:color="auto"/>
              <w:right w:val="single" w:sz="4" w:space="0" w:color="auto"/>
            </w:tcBorders>
            <w:noWrap/>
            <w:vAlign w:val="bottom"/>
            <w:hideMark/>
          </w:tcPr>
          <w:p w14:paraId="69A4EAA5" w14:textId="77777777" w:rsidR="00402D76" w:rsidRPr="00402D76" w:rsidRDefault="00402D76" w:rsidP="00402D76">
            <w:pPr>
              <w:rPr>
                <w:rFonts w:ascii="Arial" w:hAnsi="Arial" w:cs="Arial"/>
                <w:color w:val="000000"/>
                <w:sz w:val="18"/>
                <w:szCs w:val="18"/>
              </w:rPr>
            </w:pPr>
            <w:r w:rsidRPr="00402D76">
              <w:rPr>
                <w:rFonts w:ascii="Arial" w:hAnsi="Arial" w:cs="Arial"/>
                <w:color w:val="000000"/>
                <w:sz w:val="18"/>
                <w:szCs w:val="18"/>
              </w:rPr>
              <w:t> </w:t>
            </w:r>
          </w:p>
        </w:tc>
      </w:tr>
      <w:tr w:rsidR="00402D76" w:rsidRPr="00402D76" w14:paraId="303FAAF6" w14:textId="77777777" w:rsidTr="00973F42">
        <w:trPr>
          <w:trHeight w:val="274"/>
        </w:trPr>
        <w:tc>
          <w:tcPr>
            <w:tcW w:w="4967" w:type="dxa"/>
            <w:tcBorders>
              <w:top w:val="nil"/>
              <w:left w:val="single" w:sz="4" w:space="0" w:color="auto"/>
              <w:bottom w:val="single" w:sz="4" w:space="0" w:color="auto"/>
              <w:right w:val="single" w:sz="4" w:space="0" w:color="auto"/>
            </w:tcBorders>
            <w:vAlign w:val="center"/>
            <w:hideMark/>
          </w:tcPr>
          <w:p w14:paraId="58AF5F7C" w14:textId="77777777" w:rsidR="00402D76" w:rsidRPr="00402D76" w:rsidRDefault="00402D76" w:rsidP="00402D76">
            <w:pPr>
              <w:rPr>
                <w:rFonts w:ascii="Arial" w:hAnsi="Arial" w:cs="Arial"/>
                <w:color w:val="000000"/>
                <w:sz w:val="18"/>
                <w:szCs w:val="18"/>
              </w:rPr>
            </w:pPr>
            <w:r w:rsidRPr="00402D76">
              <w:rPr>
                <w:rFonts w:ascii="Arial" w:hAnsi="Arial" w:cs="Arial"/>
                <w:color w:val="000000"/>
                <w:sz w:val="18"/>
                <w:szCs w:val="18"/>
              </w:rPr>
              <w:t>Herramientas Y Máquinas-Herramienta</w:t>
            </w:r>
          </w:p>
        </w:tc>
        <w:tc>
          <w:tcPr>
            <w:tcW w:w="2268" w:type="dxa"/>
            <w:tcBorders>
              <w:top w:val="nil"/>
              <w:left w:val="nil"/>
              <w:bottom w:val="single" w:sz="4" w:space="0" w:color="auto"/>
              <w:right w:val="single" w:sz="4" w:space="0" w:color="auto"/>
            </w:tcBorders>
            <w:noWrap/>
            <w:hideMark/>
          </w:tcPr>
          <w:p w14:paraId="5AEF07EA" w14:textId="77777777" w:rsidR="00402D76" w:rsidRPr="00402D76" w:rsidRDefault="00402D76" w:rsidP="002937D1">
            <w:pPr>
              <w:jc w:val="right"/>
              <w:rPr>
                <w:rFonts w:ascii="Arial" w:hAnsi="Arial" w:cs="Arial"/>
                <w:color w:val="000000"/>
                <w:sz w:val="18"/>
                <w:szCs w:val="18"/>
              </w:rPr>
            </w:pPr>
            <w:r w:rsidRPr="00402D76">
              <w:rPr>
                <w:rFonts w:ascii="Arial" w:hAnsi="Arial" w:cs="Arial"/>
                <w:color w:val="000000"/>
                <w:sz w:val="18"/>
                <w:szCs w:val="18"/>
              </w:rPr>
              <w:t xml:space="preserve"> $           </w:t>
            </w:r>
            <w:r w:rsidR="002C6A0F">
              <w:rPr>
                <w:rFonts w:ascii="Arial" w:hAnsi="Arial" w:cs="Arial"/>
                <w:color w:val="000000"/>
                <w:sz w:val="18"/>
                <w:szCs w:val="18"/>
              </w:rPr>
              <w:t>4,</w:t>
            </w:r>
            <w:r w:rsidR="002937D1">
              <w:rPr>
                <w:rFonts w:ascii="Arial" w:hAnsi="Arial" w:cs="Arial"/>
                <w:color w:val="000000"/>
                <w:sz w:val="18"/>
                <w:szCs w:val="18"/>
              </w:rPr>
              <w:t>6</w:t>
            </w:r>
            <w:r w:rsidR="00F40284">
              <w:rPr>
                <w:rFonts w:ascii="Arial" w:hAnsi="Arial" w:cs="Arial"/>
                <w:color w:val="000000"/>
                <w:sz w:val="18"/>
                <w:szCs w:val="18"/>
              </w:rPr>
              <w:t>0</w:t>
            </w:r>
            <w:r w:rsidR="002937D1">
              <w:rPr>
                <w:rFonts w:ascii="Arial" w:hAnsi="Arial" w:cs="Arial"/>
                <w:color w:val="000000"/>
                <w:sz w:val="18"/>
                <w:szCs w:val="18"/>
              </w:rPr>
              <w:t>3</w:t>
            </w:r>
            <w:r w:rsidR="0017210F">
              <w:rPr>
                <w:rFonts w:ascii="Arial" w:hAnsi="Arial" w:cs="Arial"/>
                <w:color w:val="000000"/>
                <w:sz w:val="18"/>
                <w:szCs w:val="18"/>
              </w:rPr>
              <w:t>,</w:t>
            </w:r>
            <w:r w:rsidR="002937D1">
              <w:rPr>
                <w:rFonts w:ascii="Arial" w:hAnsi="Arial" w:cs="Arial"/>
                <w:color w:val="000000"/>
                <w:sz w:val="18"/>
                <w:szCs w:val="18"/>
              </w:rPr>
              <w:t>133</w:t>
            </w:r>
            <w:r w:rsidRPr="00402D76">
              <w:rPr>
                <w:rFonts w:ascii="Arial" w:hAnsi="Arial" w:cs="Arial"/>
                <w:color w:val="000000"/>
                <w:sz w:val="18"/>
                <w:szCs w:val="18"/>
              </w:rPr>
              <w:t xml:space="preserve"> </w:t>
            </w:r>
          </w:p>
        </w:tc>
        <w:tc>
          <w:tcPr>
            <w:tcW w:w="1680" w:type="dxa"/>
            <w:tcBorders>
              <w:top w:val="nil"/>
              <w:left w:val="nil"/>
              <w:bottom w:val="single" w:sz="4" w:space="0" w:color="auto"/>
              <w:right w:val="single" w:sz="4" w:space="0" w:color="auto"/>
            </w:tcBorders>
            <w:noWrap/>
            <w:vAlign w:val="bottom"/>
            <w:hideMark/>
          </w:tcPr>
          <w:p w14:paraId="1F0F7D1E" w14:textId="77777777" w:rsidR="00402D76" w:rsidRPr="00402D76" w:rsidRDefault="00402D76" w:rsidP="00402D76">
            <w:pPr>
              <w:rPr>
                <w:rFonts w:ascii="Arial" w:hAnsi="Arial" w:cs="Arial"/>
                <w:color w:val="000000"/>
                <w:sz w:val="18"/>
                <w:szCs w:val="18"/>
              </w:rPr>
            </w:pPr>
            <w:r w:rsidRPr="00402D76">
              <w:rPr>
                <w:rFonts w:ascii="Arial" w:hAnsi="Arial" w:cs="Arial"/>
                <w:color w:val="000000"/>
                <w:sz w:val="18"/>
                <w:szCs w:val="18"/>
              </w:rPr>
              <w:t> </w:t>
            </w:r>
          </w:p>
        </w:tc>
      </w:tr>
      <w:tr w:rsidR="00402D76" w:rsidRPr="00402D76" w14:paraId="1A74C4D4" w14:textId="77777777" w:rsidTr="00973F42">
        <w:trPr>
          <w:trHeight w:val="285"/>
        </w:trPr>
        <w:tc>
          <w:tcPr>
            <w:tcW w:w="4967" w:type="dxa"/>
            <w:tcBorders>
              <w:top w:val="nil"/>
              <w:left w:val="single" w:sz="4" w:space="0" w:color="auto"/>
              <w:bottom w:val="single" w:sz="4" w:space="0" w:color="auto"/>
              <w:right w:val="single" w:sz="4" w:space="0" w:color="auto"/>
            </w:tcBorders>
            <w:vAlign w:val="center"/>
            <w:hideMark/>
          </w:tcPr>
          <w:p w14:paraId="158E68A6" w14:textId="77777777" w:rsidR="00402D76" w:rsidRPr="00402D76" w:rsidRDefault="00402D76" w:rsidP="00402D76">
            <w:pPr>
              <w:rPr>
                <w:rFonts w:ascii="Arial" w:hAnsi="Arial" w:cs="Arial"/>
                <w:color w:val="000000"/>
                <w:sz w:val="18"/>
                <w:szCs w:val="18"/>
              </w:rPr>
            </w:pPr>
            <w:r w:rsidRPr="00402D76">
              <w:rPr>
                <w:rFonts w:ascii="Arial" w:hAnsi="Arial" w:cs="Arial"/>
                <w:color w:val="000000"/>
                <w:sz w:val="18"/>
                <w:szCs w:val="18"/>
              </w:rPr>
              <w:t>Otros Equipos</w:t>
            </w:r>
          </w:p>
        </w:tc>
        <w:tc>
          <w:tcPr>
            <w:tcW w:w="2268" w:type="dxa"/>
            <w:tcBorders>
              <w:top w:val="nil"/>
              <w:left w:val="nil"/>
              <w:bottom w:val="single" w:sz="4" w:space="0" w:color="auto"/>
              <w:right w:val="single" w:sz="4" w:space="0" w:color="auto"/>
            </w:tcBorders>
            <w:noWrap/>
            <w:hideMark/>
          </w:tcPr>
          <w:p w14:paraId="13517483" w14:textId="77777777" w:rsidR="00402D76" w:rsidRPr="00402D76" w:rsidRDefault="00402D76" w:rsidP="00D30056">
            <w:pPr>
              <w:jc w:val="right"/>
              <w:rPr>
                <w:rFonts w:ascii="Arial" w:hAnsi="Arial" w:cs="Arial"/>
                <w:color w:val="000000"/>
                <w:sz w:val="18"/>
                <w:szCs w:val="18"/>
              </w:rPr>
            </w:pPr>
            <w:r w:rsidRPr="00402D76">
              <w:rPr>
                <w:rFonts w:ascii="Arial" w:hAnsi="Arial" w:cs="Arial"/>
                <w:color w:val="000000"/>
                <w:sz w:val="18"/>
                <w:szCs w:val="18"/>
              </w:rPr>
              <w:t xml:space="preserve"> $           3,177,611 </w:t>
            </w:r>
          </w:p>
        </w:tc>
        <w:tc>
          <w:tcPr>
            <w:tcW w:w="1680" w:type="dxa"/>
            <w:tcBorders>
              <w:top w:val="nil"/>
              <w:left w:val="nil"/>
              <w:bottom w:val="single" w:sz="4" w:space="0" w:color="auto"/>
              <w:right w:val="single" w:sz="4" w:space="0" w:color="auto"/>
            </w:tcBorders>
            <w:noWrap/>
            <w:vAlign w:val="bottom"/>
            <w:hideMark/>
          </w:tcPr>
          <w:p w14:paraId="36EF6EA7" w14:textId="77777777" w:rsidR="00402D76" w:rsidRPr="00402D76" w:rsidRDefault="00402D76" w:rsidP="00402D76">
            <w:pPr>
              <w:rPr>
                <w:rFonts w:ascii="Arial" w:hAnsi="Arial" w:cs="Arial"/>
                <w:color w:val="000000"/>
                <w:sz w:val="18"/>
                <w:szCs w:val="18"/>
              </w:rPr>
            </w:pPr>
            <w:r w:rsidRPr="00402D76">
              <w:rPr>
                <w:rFonts w:ascii="Arial" w:hAnsi="Arial" w:cs="Arial"/>
                <w:color w:val="000000"/>
                <w:sz w:val="18"/>
                <w:szCs w:val="18"/>
              </w:rPr>
              <w:t> </w:t>
            </w:r>
          </w:p>
        </w:tc>
      </w:tr>
    </w:tbl>
    <w:p w14:paraId="0CAFA96C" w14:textId="77777777" w:rsidR="005B5EB8" w:rsidRDefault="005B5EB8" w:rsidP="005B5EB8">
      <w:pPr>
        <w:spacing w:line="240" w:lineRule="exact"/>
        <w:ind w:left="714" w:right="-22"/>
        <w:rPr>
          <w:rFonts w:ascii="Arial" w:eastAsia="Arial Unicode MS" w:hAnsi="Arial" w:cs="Arial"/>
          <w:sz w:val="18"/>
          <w:szCs w:val="20"/>
        </w:rPr>
      </w:pPr>
    </w:p>
    <w:p w14:paraId="4A0354BF" w14:textId="77777777" w:rsidR="005B5EB8" w:rsidRDefault="005B5EB8" w:rsidP="009165AD">
      <w:pPr>
        <w:spacing w:line="240" w:lineRule="exact"/>
        <w:ind w:right="-22"/>
        <w:jc w:val="both"/>
        <w:rPr>
          <w:rFonts w:ascii="Arial" w:hAnsi="Arial" w:cs="Arial"/>
        </w:rPr>
      </w:pPr>
      <w:r w:rsidRPr="00247199">
        <w:rPr>
          <w:rFonts w:ascii="Arial" w:eastAsia="Arial Unicode MS" w:hAnsi="Arial" w:cs="Arial"/>
          <w:sz w:val="22"/>
          <w:szCs w:val="22"/>
        </w:rPr>
        <w:t xml:space="preserve">Así mismo se </w:t>
      </w:r>
      <w:r w:rsidRPr="00247199">
        <w:rPr>
          <w:rFonts w:ascii="Arial" w:eastAsia="Arial Unicode MS" w:hAnsi="Arial" w:cs="Arial"/>
          <w:color w:val="000000"/>
          <w:sz w:val="22"/>
          <w:szCs w:val="22"/>
        </w:rPr>
        <w:t xml:space="preserve">anexa </w:t>
      </w:r>
      <w:r w:rsidRPr="00247199">
        <w:rPr>
          <w:rFonts w:ascii="Arial" w:eastAsia="Arial Unicode MS" w:hAnsi="Arial" w:cs="Arial"/>
          <w:sz w:val="22"/>
          <w:szCs w:val="22"/>
        </w:rPr>
        <w:t xml:space="preserve">tabla analítica, que muestra el comparativo entre las cifras consideradas en el padrón de oficialía mayor y la contabilidad al </w:t>
      </w:r>
      <w:r w:rsidR="002937D1">
        <w:rPr>
          <w:rFonts w:ascii="Arial" w:eastAsia="Arial Unicode MS" w:hAnsi="Arial" w:cs="Arial"/>
          <w:sz w:val="22"/>
          <w:szCs w:val="22"/>
        </w:rPr>
        <w:t>31</w:t>
      </w:r>
      <w:r w:rsidR="00493272">
        <w:rPr>
          <w:rFonts w:ascii="Arial" w:eastAsia="Arial Unicode MS" w:hAnsi="Arial" w:cs="Arial"/>
          <w:sz w:val="22"/>
          <w:szCs w:val="22"/>
        </w:rPr>
        <w:t xml:space="preserve"> de </w:t>
      </w:r>
      <w:r w:rsidR="00A53658">
        <w:rPr>
          <w:rFonts w:ascii="Arial" w:eastAsia="Arial Unicode MS" w:hAnsi="Arial" w:cs="Arial"/>
          <w:sz w:val="22"/>
          <w:szCs w:val="22"/>
        </w:rPr>
        <w:t>Marzo</w:t>
      </w:r>
      <w:r w:rsidRPr="00645093">
        <w:rPr>
          <w:rFonts w:ascii="Arial" w:eastAsia="Arial Unicode MS" w:hAnsi="Arial" w:cs="Arial"/>
          <w:sz w:val="22"/>
          <w:szCs w:val="22"/>
        </w:rPr>
        <w:t xml:space="preserve"> del 202</w:t>
      </w:r>
      <w:r w:rsidR="00F411CF">
        <w:rPr>
          <w:rFonts w:ascii="Arial" w:eastAsia="Arial Unicode MS" w:hAnsi="Arial" w:cs="Arial"/>
          <w:sz w:val="22"/>
          <w:szCs w:val="22"/>
        </w:rPr>
        <w:t>6</w:t>
      </w:r>
      <w:r>
        <w:rPr>
          <w:rFonts w:ascii="Arial" w:eastAsia="Arial Unicode MS" w:hAnsi="Arial" w:cs="Arial"/>
          <w:sz w:val="22"/>
          <w:szCs w:val="22"/>
        </w:rPr>
        <w:t>.</w:t>
      </w:r>
    </w:p>
    <w:p w14:paraId="7CD70C48" w14:textId="77777777" w:rsidR="005B5EB8" w:rsidRDefault="005B5EB8" w:rsidP="005B5EB8">
      <w:pPr>
        <w:spacing w:line="240" w:lineRule="exact"/>
        <w:ind w:right="-22"/>
        <w:jc w:val="both"/>
        <w:rPr>
          <w:rFonts w:ascii="Arial" w:hAnsi="Arial" w:cs="Arial"/>
        </w:rPr>
      </w:pPr>
    </w:p>
    <w:tbl>
      <w:tblPr>
        <w:tblW w:w="8910" w:type="dxa"/>
        <w:tblInd w:w="70" w:type="dxa"/>
        <w:tblLayout w:type="fixed"/>
        <w:tblCellMar>
          <w:left w:w="70" w:type="dxa"/>
          <w:right w:w="70" w:type="dxa"/>
        </w:tblCellMar>
        <w:tblLook w:val="04A0" w:firstRow="1" w:lastRow="0" w:firstColumn="1" w:lastColumn="0" w:noHBand="0" w:noVBand="1"/>
      </w:tblPr>
      <w:tblGrid>
        <w:gridCol w:w="4320"/>
        <w:gridCol w:w="1620"/>
        <w:gridCol w:w="1620"/>
        <w:gridCol w:w="1350"/>
      </w:tblGrid>
      <w:tr w:rsidR="00402D76" w:rsidRPr="00402D76" w14:paraId="39245583" w14:textId="77777777" w:rsidTr="00973F42">
        <w:trPr>
          <w:trHeight w:val="316"/>
        </w:trPr>
        <w:tc>
          <w:tcPr>
            <w:tcW w:w="8910" w:type="dxa"/>
            <w:gridSpan w:val="4"/>
            <w:tcBorders>
              <w:top w:val="nil"/>
              <w:left w:val="nil"/>
              <w:bottom w:val="nil"/>
              <w:right w:val="nil"/>
            </w:tcBorders>
            <w:noWrap/>
            <w:vAlign w:val="bottom"/>
            <w:hideMark/>
          </w:tcPr>
          <w:p w14:paraId="60FF31BF" w14:textId="6F5A8C4E" w:rsidR="00402D76" w:rsidRPr="00402D76" w:rsidRDefault="00402D76" w:rsidP="007934F6">
            <w:pPr>
              <w:jc w:val="center"/>
              <w:rPr>
                <w:rFonts w:ascii="Arial" w:hAnsi="Arial" w:cs="Arial"/>
                <w:b/>
                <w:bCs/>
                <w:color w:val="000000"/>
                <w:sz w:val="18"/>
                <w:szCs w:val="18"/>
              </w:rPr>
            </w:pPr>
            <w:r w:rsidRPr="00402D76">
              <w:rPr>
                <w:rFonts w:ascii="Arial" w:hAnsi="Arial" w:cs="Arial"/>
                <w:b/>
                <w:bCs/>
                <w:color w:val="000000"/>
                <w:sz w:val="18"/>
                <w:szCs w:val="18"/>
              </w:rPr>
              <w:t>CONC</w:t>
            </w:r>
            <w:r w:rsidR="002C6A0F">
              <w:rPr>
                <w:rFonts w:ascii="Arial" w:hAnsi="Arial" w:cs="Arial"/>
                <w:b/>
                <w:bCs/>
                <w:color w:val="000000"/>
                <w:sz w:val="18"/>
                <w:szCs w:val="18"/>
              </w:rPr>
              <w:t xml:space="preserve">ILIACION DE BIENES MUEBLES AL </w:t>
            </w:r>
            <w:r w:rsidR="0075338B">
              <w:rPr>
                <w:rFonts w:ascii="Arial" w:hAnsi="Arial" w:cs="Arial"/>
                <w:b/>
                <w:bCs/>
                <w:color w:val="000000"/>
                <w:sz w:val="18"/>
                <w:szCs w:val="18"/>
              </w:rPr>
              <w:t xml:space="preserve">31 </w:t>
            </w:r>
            <w:r w:rsidR="00FE2BC1">
              <w:rPr>
                <w:rFonts w:ascii="Arial" w:hAnsi="Arial" w:cs="Arial"/>
                <w:b/>
                <w:bCs/>
                <w:color w:val="000000"/>
                <w:sz w:val="18"/>
                <w:szCs w:val="18"/>
              </w:rPr>
              <w:t xml:space="preserve">DE MARZO DE </w:t>
            </w:r>
            <w:r w:rsidR="0075338B">
              <w:rPr>
                <w:rFonts w:ascii="Arial" w:hAnsi="Arial" w:cs="Arial"/>
                <w:b/>
                <w:bCs/>
                <w:color w:val="000000"/>
                <w:sz w:val="18"/>
                <w:szCs w:val="18"/>
              </w:rPr>
              <w:t>2026</w:t>
            </w:r>
          </w:p>
        </w:tc>
      </w:tr>
      <w:tr w:rsidR="00402D76" w:rsidRPr="00402D76" w14:paraId="628AE41B" w14:textId="77777777" w:rsidTr="00973F42">
        <w:trPr>
          <w:trHeight w:val="119"/>
        </w:trPr>
        <w:tc>
          <w:tcPr>
            <w:tcW w:w="8910" w:type="dxa"/>
            <w:gridSpan w:val="4"/>
            <w:tcBorders>
              <w:top w:val="nil"/>
              <w:left w:val="nil"/>
              <w:bottom w:val="single" w:sz="4" w:space="0" w:color="auto"/>
              <w:right w:val="nil"/>
            </w:tcBorders>
            <w:noWrap/>
            <w:vAlign w:val="bottom"/>
            <w:hideMark/>
          </w:tcPr>
          <w:p w14:paraId="41F1565C" w14:textId="77777777" w:rsidR="00402D76" w:rsidRPr="00402D76" w:rsidRDefault="00402D76" w:rsidP="00402D76">
            <w:pPr>
              <w:jc w:val="center"/>
              <w:rPr>
                <w:rFonts w:ascii="Arial" w:hAnsi="Arial" w:cs="Arial"/>
                <w:color w:val="000000"/>
                <w:sz w:val="18"/>
                <w:szCs w:val="18"/>
              </w:rPr>
            </w:pPr>
            <w:r w:rsidRPr="00402D76">
              <w:rPr>
                <w:rFonts w:ascii="Arial" w:hAnsi="Arial" w:cs="Arial"/>
                <w:color w:val="000000"/>
                <w:sz w:val="18"/>
                <w:szCs w:val="18"/>
              </w:rPr>
              <w:t> </w:t>
            </w:r>
          </w:p>
        </w:tc>
      </w:tr>
      <w:tr w:rsidR="00973F42" w:rsidRPr="00402D76" w14:paraId="73196237" w14:textId="77777777" w:rsidTr="00973F42">
        <w:trPr>
          <w:trHeight w:val="1027"/>
        </w:trPr>
        <w:tc>
          <w:tcPr>
            <w:tcW w:w="4320" w:type="dxa"/>
            <w:tcBorders>
              <w:top w:val="nil"/>
              <w:left w:val="single" w:sz="4" w:space="0" w:color="auto"/>
              <w:bottom w:val="single" w:sz="4" w:space="0" w:color="auto"/>
              <w:right w:val="single" w:sz="4" w:space="0" w:color="auto"/>
            </w:tcBorders>
            <w:shd w:val="clear" w:color="000000" w:fill="D8D8D8"/>
            <w:vAlign w:val="center"/>
            <w:hideMark/>
          </w:tcPr>
          <w:p w14:paraId="055DD41A" w14:textId="77777777" w:rsidR="00402D76" w:rsidRPr="00402D76" w:rsidRDefault="00402D76" w:rsidP="00402D76">
            <w:pPr>
              <w:jc w:val="center"/>
              <w:rPr>
                <w:rFonts w:ascii="Arial" w:hAnsi="Arial" w:cs="Arial"/>
                <w:b/>
                <w:bCs/>
                <w:color w:val="000000"/>
                <w:sz w:val="18"/>
                <w:szCs w:val="18"/>
              </w:rPr>
            </w:pPr>
            <w:r w:rsidRPr="00402D76">
              <w:rPr>
                <w:rFonts w:ascii="Arial" w:hAnsi="Arial" w:cs="Arial"/>
                <w:b/>
                <w:bCs/>
                <w:color w:val="000000"/>
                <w:sz w:val="18"/>
                <w:szCs w:val="18"/>
              </w:rPr>
              <w:t>DESCIPCIÓN</w:t>
            </w:r>
          </w:p>
        </w:tc>
        <w:tc>
          <w:tcPr>
            <w:tcW w:w="1620" w:type="dxa"/>
            <w:tcBorders>
              <w:top w:val="nil"/>
              <w:left w:val="nil"/>
              <w:bottom w:val="single" w:sz="4" w:space="0" w:color="auto"/>
              <w:right w:val="single" w:sz="4" w:space="0" w:color="auto"/>
            </w:tcBorders>
            <w:shd w:val="clear" w:color="000000" w:fill="D8D8D8"/>
            <w:vAlign w:val="center"/>
            <w:hideMark/>
          </w:tcPr>
          <w:p w14:paraId="7B9E9952" w14:textId="77777777" w:rsidR="00402D76" w:rsidRPr="00402D76" w:rsidRDefault="00402D76" w:rsidP="00402D76">
            <w:pPr>
              <w:jc w:val="center"/>
              <w:rPr>
                <w:rFonts w:ascii="Arial" w:hAnsi="Arial" w:cs="Arial"/>
                <w:b/>
                <w:bCs/>
                <w:color w:val="000000"/>
                <w:sz w:val="18"/>
                <w:szCs w:val="18"/>
              </w:rPr>
            </w:pPr>
            <w:r w:rsidRPr="00402D76">
              <w:rPr>
                <w:rFonts w:ascii="Arial" w:hAnsi="Arial" w:cs="Arial"/>
                <w:b/>
                <w:bCs/>
                <w:color w:val="000000"/>
                <w:sz w:val="18"/>
                <w:szCs w:val="18"/>
              </w:rPr>
              <w:t>OFICIALIA MAYOR</w:t>
            </w:r>
          </w:p>
        </w:tc>
        <w:tc>
          <w:tcPr>
            <w:tcW w:w="1620" w:type="dxa"/>
            <w:tcBorders>
              <w:top w:val="nil"/>
              <w:left w:val="nil"/>
              <w:bottom w:val="single" w:sz="4" w:space="0" w:color="auto"/>
              <w:right w:val="single" w:sz="4" w:space="0" w:color="auto"/>
            </w:tcBorders>
            <w:shd w:val="clear" w:color="000000" w:fill="D8D8D8"/>
            <w:vAlign w:val="center"/>
            <w:hideMark/>
          </w:tcPr>
          <w:p w14:paraId="0E6CE19E" w14:textId="77777777" w:rsidR="00402D76" w:rsidRPr="00402D76" w:rsidRDefault="00402D76" w:rsidP="00402D76">
            <w:pPr>
              <w:jc w:val="center"/>
              <w:rPr>
                <w:rFonts w:ascii="Arial" w:hAnsi="Arial" w:cs="Arial"/>
                <w:b/>
                <w:bCs/>
                <w:color w:val="000000"/>
                <w:sz w:val="18"/>
                <w:szCs w:val="18"/>
              </w:rPr>
            </w:pPr>
            <w:r w:rsidRPr="00402D76">
              <w:rPr>
                <w:rFonts w:ascii="Arial" w:hAnsi="Arial" w:cs="Arial"/>
                <w:b/>
                <w:bCs/>
                <w:color w:val="000000"/>
                <w:sz w:val="18"/>
                <w:szCs w:val="18"/>
              </w:rPr>
              <w:t>REGISTRO CONTABLE</w:t>
            </w:r>
          </w:p>
        </w:tc>
        <w:tc>
          <w:tcPr>
            <w:tcW w:w="1350" w:type="dxa"/>
            <w:tcBorders>
              <w:top w:val="nil"/>
              <w:left w:val="nil"/>
              <w:bottom w:val="single" w:sz="4" w:space="0" w:color="auto"/>
              <w:right w:val="single" w:sz="4" w:space="0" w:color="auto"/>
            </w:tcBorders>
            <w:shd w:val="clear" w:color="000000" w:fill="D8D8D8"/>
            <w:vAlign w:val="center"/>
            <w:hideMark/>
          </w:tcPr>
          <w:p w14:paraId="02182393" w14:textId="77777777" w:rsidR="00402D76" w:rsidRPr="00402D76" w:rsidRDefault="00402D76" w:rsidP="00402D76">
            <w:pPr>
              <w:jc w:val="center"/>
              <w:rPr>
                <w:rFonts w:ascii="Arial" w:hAnsi="Arial" w:cs="Arial"/>
                <w:b/>
                <w:bCs/>
                <w:color w:val="000000"/>
                <w:sz w:val="18"/>
                <w:szCs w:val="18"/>
              </w:rPr>
            </w:pPr>
            <w:r w:rsidRPr="00402D76">
              <w:rPr>
                <w:rFonts w:ascii="Arial" w:hAnsi="Arial" w:cs="Arial"/>
                <w:b/>
                <w:bCs/>
                <w:color w:val="000000"/>
                <w:sz w:val="18"/>
                <w:szCs w:val="18"/>
              </w:rPr>
              <w:t>DIFERENCIA</w:t>
            </w:r>
          </w:p>
        </w:tc>
      </w:tr>
      <w:tr w:rsidR="00973F42" w:rsidRPr="00402D76" w14:paraId="7C812D1B" w14:textId="77777777" w:rsidTr="00973F42">
        <w:trPr>
          <w:trHeight w:val="250"/>
        </w:trPr>
        <w:tc>
          <w:tcPr>
            <w:tcW w:w="4320" w:type="dxa"/>
            <w:tcBorders>
              <w:top w:val="nil"/>
              <w:left w:val="single" w:sz="4" w:space="0" w:color="auto"/>
              <w:bottom w:val="single" w:sz="4" w:space="0" w:color="auto"/>
              <w:right w:val="single" w:sz="4" w:space="0" w:color="auto"/>
            </w:tcBorders>
            <w:hideMark/>
          </w:tcPr>
          <w:p w14:paraId="2FD9D171" w14:textId="77777777" w:rsidR="00AD37B2" w:rsidRPr="00402D76" w:rsidRDefault="00AD37B2" w:rsidP="00402D76">
            <w:pPr>
              <w:rPr>
                <w:rFonts w:ascii="Arial" w:hAnsi="Arial" w:cs="Arial"/>
                <w:color w:val="000000"/>
                <w:sz w:val="18"/>
                <w:szCs w:val="18"/>
              </w:rPr>
            </w:pPr>
            <w:r w:rsidRPr="00402D76">
              <w:rPr>
                <w:rFonts w:ascii="Arial" w:hAnsi="Arial" w:cs="Arial"/>
                <w:color w:val="000000"/>
                <w:sz w:val="18"/>
                <w:szCs w:val="18"/>
              </w:rPr>
              <w:t>Muebles De Oficina Y Estantería</w:t>
            </w:r>
          </w:p>
        </w:tc>
        <w:tc>
          <w:tcPr>
            <w:tcW w:w="1620" w:type="dxa"/>
            <w:tcBorders>
              <w:top w:val="nil"/>
              <w:left w:val="nil"/>
              <w:bottom w:val="single" w:sz="4" w:space="0" w:color="auto"/>
              <w:right w:val="single" w:sz="4" w:space="0" w:color="auto"/>
            </w:tcBorders>
            <w:noWrap/>
            <w:vAlign w:val="center"/>
            <w:hideMark/>
          </w:tcPr>
          <w:p w14:paraId="5244B763" w14:textId="77777777" w:rsidR="00AD37B2" w:rsidRPr="00402D76" w:rsidRDefault="00AD37B2" w:rsidP="00F411CF">
            <w:pPr>
              <w:jc w:val="right"/>
              <w:rPr>
                <w:rFonts w:ascii="Arial" w:hAnsi="Arial" w:cs="Arial"/>
                <w:color w:val="000000"/>
                <w:sz w:val="18"/>
                <w:szCs w:val="18"/>
              </w:rPr>
            </w:pPr>
            <w:r w:rsidRPr="00402D76">
              <w:rPr>
                <w:rFonts w:ascii="Arial" w:hAnsi="Arial" w:cs="Arial"/>
                <w:color w:val="000000"/>
                <w:sz w:val="18"/>
                <w:szCs w:val="18"/>
              </w:rPr>
              <w:t xml:space="preserve"> $  </w:t>
            </w:r>
            <w:r>
              <w:rPr>
                <w:rFonts w:ascii="Arial" w:hAnsi="Arial" w:cs="Arial"/>
                <w:color w:val="000000"/>
                <w:sz w:val="18"/>
                <w:szCs w:val="18"/>
              </w:rPr>
              <w:t xml:space="preserve">       </w:t>
            </w:r>
            <w:r w:rsidR="002937D1">
              <w:rPr>
                <w:rFonts w:ascii="Arial" w:hAnsi="Arial" w:cs="Arial"/>
                <w:color w:val="000000"/>
                <w:sz w:val="18"/>
                <w:szCs w:val="18"/>
              </w:rPr>
              <w:t>4,</w:t>
            </w:r>
            <w:r w:rsidR="00F411CF">
              <w:rPr>
                <w:rFonts w:ascii="Arial" w:hAnsi="Arial" w:cs="Arial"/>
                <w:color w:val="000000"/>
                <w:sz w:val="18"/>
                <w:szCs w:val="18"/>
              </w:rPr>
              <w:t>84</w:t>
            </w:r>
            <w:r w:rsidR="002937D1">
              <w:rPr>
                <w:rFonts w:ascii="Arial" w:hAnsi="Arial" w:cs="Arial"/>
                <w:color w:val="000000"/>
                <w:sz w:val="18"/>
                <w:szCs w:val="18"/>
              </w:rPr>
              <w:t>1</w:t>
            </w:r>
            <w:r w:rsidR="00F40284">
              <w:rPr>
                <w:rFonts w:ascii="Arial" w:hAnsi="Arial" w:cs="Arial"/>
                <w:color w:val="000000"/>
                <w:sz w:val="18"/>
                <w:szCs w:val="18"/>
              </w:rPr>
              <w:t>,</w:t>
            </w:r>
            <w:r w:rsidR="002937D1">
              <w:rPr>
                <w:rFonts w:ascii="Arial" w:hAnsi="Arial" w:cs="Arial"/>
                <w:color w:val="000000"/>
                <w:sz w:val="18"/>
                <w:szCs w:val="18"/>
              </w:rPr>
              <w:t>9</w:t>
            </w:r>
            <w:r w:rsidR="00F411CF">
              <w:rPr>
                <w:rFonts w:ascii="Arial" w:hAnsi="Arial" w:cs="Arial"/>
                <w:color w:val="000000"/>
                <w:sz w:val="18"/>
                <w:szCs w:val="18"/>
              </w:rPr>
              <w:t>27</w:t>
            </w:r>
            <w:r w:rsidRPr="00402D76">
              <w:rPr>
                <w:rFonts w:ascii="Arial" w:hAnsi="Arial" w:cs="Arial"/>
                <w:color w:val="000000"/>
                <w:sz w:val="18"/>
                <w:szCs w:val="18"/>
              </w:rPr>
              <w:t xml:space="preserve"> </w:t>
            </w:r>
          </w:p>
        </w:tc>
        <w:tc>
          <w:tcPr>
            <w:tcW w:w="1620" w:type="dxa"/>
            <w:tcBorders>
              <w:top w:val="nil"/>
              <w:left w:val="nil"/>
              <w:bottom w:val="single" w:sz="4" w:space="0" w:color="auto"/>
              <w:right w:val="single" w:sz="4" w:space="0" w:color="auto"/>
            </w:tcBorders>
            <w:noWrap/>
            <w:vAlign w:val="center"/>
            <w:hideMark/>
          </w:tcPr>
          <w:p w14:paraId="313C3AEA" w14:textId="77777777" w:rsidR="00AD37B2" w:rsidRPr="00402D76" w:rsidRDefault="00AD37B2" w:rsidP="00054689">
            <w:pPr>
              <w:jc w:val="right"/>
              <w:rPr>
                <w:rFonts w:ascii="Arial" w:hAnsi="Arial" w:cs="Arial"/>
                <w:color w:val="000000"/>
                <w:sz w:val="18"/>
                <w:szCs w:val="18"/>
              </w:rPr>
            </w:pPr>
            <w:r w:rsidRPr="00402D76">
              <w:rPr>
                <w:rFonts w:ascii="Arial" w:hAnsi="Arial" w:cs="Arial"/>
                <w:color w:val="000000"/>
                <w:sz w:val="18"/>
                <w:szCs w:val="18"/>
              </w:rPr>
              <w:t xml:space="preserve"> </w:t>
            </w:r>
            <w:r w:rsidR="00F411CF" w:rsidRPr="00402D76">
              <w:rPr>
                <w:rFonts w:ascii="Arial" w:hAnsi="Arial" w:cs="Arial"/>
                <w:color w:val="000000"/>
                <w:sz w:val="18"/>
                <w:szCs w:val="18"/>
              </w:rPr>
              <w:t xml:space="preserve">$  </w:t>
            </w:r>
            <w:r w:rsidR="00F411CF">
              <w:rPr>
                <w:rFonts w:ascii="Arial" w:hAnsi="Arial" w:cs="Arial"/>
                <w:color w:val="000000"/>
                <w:sz w:val="18"/>
                <w:szCs w:val="18"/>
              </w:rPr>
              <w:t xml:space="preserve">       4,841,927</w:t>
            </w:r>
          </w:p>
        </w:tc>
        <w:tc>
          <w:tcPr>
            <w:tcW w:w="1350" w:type="dxa"/>
            <w:tcBorders>
              <w:top w:val="nil"/>
              <w:left w:val="nil"/>
              <w:bottom w:val="single" w:sz="4" w:space="0" w:color="auto"/>
              <w:right w:val="single" w:sz="4" w:space="0" w:color="auto"/>
            </w:tcBorders>
            <w:noWrap/>
            <w:vAlign w:val="bottom"/>
            <w:hideMark/>
          </w:tcPr>
          <w:p w14:paraId="6EACF6B3" w14:textId="77777777" w:rsidR="00AD37B2" w:rsidRPr="00402D76" w:rsidRDefault="00AD37B2" w:rsidP="00402D76">
            <w:pPr>
              <w:rPr>
                <w:rFonts w:ascii="Arial" w:hAnsi="Arial" w:cs="Arial"/>
                <w:color w:val="000000"/>
                <w:sz w:val="18"/>
                <w:szCs w:val="18"/>
              </w:rPr>
            </w:pPr>
            <w:r>
              <w:rPr>
                <w:rFonts w:ascii="Arial" w:hAnsi="Arial" w:cs="Arial"/>
                <w:color w:val="000000"/>
                <w:sz w:val="18"/>
                <w:szCs w:val="18"/>
              </w:rPr>
              <w:t xml:space="preserve"> $                 </w:t>
            </w:r>
            <w:r w:rsidRPr="00402D76">
              <w:rPr>
                <w:rFonts w:ascii="Arial" w:hAnsi="Arial" w:cs="Arial"/>
                <w:color w:val="000000"/>
                <w:sz w:val="18"/>
                <w:szCs w:val="18"/>
              </w:rPr>
              <w:t xml:space="preserve">0 </w:t>
            </w:r>
          </w:p>
        </w:tc>
      </w:tr>
      <w:tr w:rsidR="00973F42" w:rsidRPr="00402D76" w14:paraId="6AFE4545" w14:textId="77777777" w:rsidTr="00973F42">
        <w:trPr>
          <w:trHeight w:val="250"/>
        </w:trPr>
        <w:tc>
          <w:tcPr>
            <w:tcW w:w="4320" w:type="dxa"/>
            <w:tcBorders>
              <w:top w:val="nil"/>
              <w:left w:val="single" w:sz="4" w:space="0" w:color="auto"/>
              <w:bottom w:val="single" w:sz="4" w:space="0" w:color="auto"/>
              <w:right w:val="single" w:sz="4" w:space="0" w:color="auto"/>
            </w:tcBorders>
            <w:hideMark/>
          </w:tcPr>
          <w:p w14:paraId="02AC5D39" w14:textId="77777777" w:rsidR="00AD37B2" w:rsidRPr="00402D76" w:rsidRDefault="00AD37B2" w:rsidP="00402D76">
            <w:pPr>
              <w:rPr>
                <w:rFonts w:ascii="Arial" w:hAnsi="Arial" w:cs="Arial"/>
                <w:color w:val="000000"/>
                <w:sz w:val="18"/>
                <w:szCs w:val="18"/>
              </w:rPr>
            </w:pPr>
            <w:r w:rsidRPr="00402D76">
              <w:rPr>
                <w:rFonts w:ascii="Arial" w:hAnsi="Arial" w:cs="Arial"/>
                <w:color w:val="000000"/>
                <w:sz w:val="18"/>
                <w:szCs w:val="18"/>
              </w:rPr>
              <w:t>Muebles, Excepto De Oficina Y Estantería</w:t>
            </w:r>
          </w:p>
        </w:tc>
        <w:tc>
          <w:tcPr>
            <w:tcW w:w="1620" w:type="dxa"/>
            <w:tcBorders>
              <w:top w:val="nil"/>
              <w:left w:val="nil"/>
              <w:bottom w:val="single" w:sz="4" w:space="0" w:color="auto"/>
              <w:right w:val="single" w:sz="4" w:space="0" w:color="auto"/>
            </w:tcBorders>
            <w:noWrap/>
            <w:vAlign w:val="center"/>
            <w:hideMark/>
          </w:tcPr>
          <w:p w14:paraId="2981034A" w14:textId="77777777" w:rsidR="00AD37B2" w:rsidRPr="00402D76" w:rsidRDefault="00AD37B2" w:rsidP="00F40284">
            <w:pPr>
              <w:jc w:val="right"/>
              <w:rPr>
                <w:rFonts w:ascii="Arial" w:hAnsi="Arial" w:cs="Arial"/>
                <w:color w:val="000000"/>
                <w:sz w:val="18"/>
                <w:szCs w:val="18"/>
              </w:rPr>
            </w:pPr>
            <w:r w:rsidRPr="00402D76">
              <w:rPr>
                <w:rFonts w:ascii="Arial" w:hAnsi="Arial" w:cs="Arial"/>
                <w:color w:val="000000"/>
                <w:sz w:val="18"/>
                <w:szCs w:val="18"/>
              </w:rPr>
              <w:t xml:space="preserve"> $    </w:t>
            </w:r>
            <w:r>
              <w:rPr>
                <w:rFonts w:ascii="Arial" w:hAnsi="Arial" w:cs="Arial"/>
                <w:color w:val="000000"/>
                <w:sz w:val="18"/>
                <w:szCs w:val="18"/>
              </w:rPr>
              <w:t xml:space="preserve">        </w:t>
            </w:r>
            <w:r w:rsidR="00054689">
              <w:rPr>
                <w:rFonts w:ascii="Arial" w:hAnsi="Arial" w:cs="Arial"/>
                <w:color w:val="000000"/>
                <w:sz w:val="18"/>
                <w:szCs w:val="18"/>
              </w:rPr>
              <w:t>133,5</w:t>
            </w:r>
            <w:r>
              <w:rPr>
                <w:rFonts w:ascii="Arial" w:hAnsi="Arial" w:cs="Arial"/>
                <w:color w:val="000000"/>
                <w:sz w:val="18"/>
                <w:szCs w:val="18"/>
              </w:rPr>
              <w:t>98</w:t>
            </w:r>
            <w:r w:rsidRPr="00402D76">
              <w:rPr>
                <w:rFonts w:ascii="Arial" w:hAnsi="Arial" w:cs="Arial"/>
                <w:color w:val="000000"/>
                <w:sz w:val="18"/>
                <w:szCs w:val="18"/>
              </w:rPr>
              <w:t xml:space="preserve"> </w:t>
            </w:r>
          </w:p>
        </w:tc>
        <w:tc>
          <w:tcPr>
            <w:tcW w:w="1620" w:type="dxa"/>
            <w:tcBorders>
              <w:top w:val="nil"/>
              <w:left w:val="nil"/>
              <w:bottom w:val="single" w:sz="4" w:space="0" w:color="auto"/>
              <w:right w:val="single" w:sz="4" w:space="0" w:color="auto"/>
            </w:tcBorders>
            <w:noWrap/>
            <w:vAlign w:val="center"/>
            <w:hideMark/>
          </w:tcPr>
          <w:p w14:paraId="5567EE79" w14:textId="77777777" w:rsidR="00AD37B2" w:rsidRPr="00402D76" w:rsidRDefault="00AD37B2" w:rsidP="00F40284">
            <w:pPr>
              <w:jc w:val="right"/>
              <w:rPr>
                <w:rFonts w:ascii="Arial" w:hAnsi="Arial" w:cs="Arial"/>
                <w:color w:val="000000"/>
                <w:sz w:val="18"/>
                <w:szCs w:val="18"/>
              </w:rPr>
            </w:pPr>
            <w:r w:rsidRPr="00402D76">
              <w:rPr>
                <w:rFonts w:ascii="Arial" w:hAnsi="Arial" w:cs="Arial"/>
                <w:color w:val="000000"/>
                <w:sz w:val="18"/>
                <w:szCs w:val="18"/>
              </w:rPr>
              <w:t xml:space="preserve"> $    </w:t>
            </w:r>
            <w:r>
              <w:rPr>
                <w:rFonts w:ascii="Arial" w:hAnsi="Arial" w:cs="Arial"/>
                <w:color w:val="000000"/>
                <w:sz w:val="18"/>
                <w:szCs w:val="18"/>
              </w:rPr>
              <w:t xml:space="preserve">        </w:t>
            </w:r>
            <w:r w:rsidR="00054689">
              <w:rPr>
                <w:rFonts w:ascii="Arial" w:hAnsi="Arial" w:cs="Arial"/>
                <w:color w:val="000000"/>
                <w:sz w:val="18"/>
                <w:szCs w:val="18"/>
              </w:rPr>
              <w:t>13</w:t>
            </w:r>
            <w:r>
              <w:rPr>
                <w:rFonts w:ascii="Arial" w:hAnsi="Arial" w:cs="Arial"/>
                <w:color w:val="000000"/>
                <w:sz w:val="18"/>
                <w:szCs w:val="18"/>
              </w:rPr>
              <w:t>3,</w:t>
            </w:r>
            <w:r w:rsidR="00054689">
              <w:rPr>
                <w:rFonts w:ascii="Arial" w:hAnsi="Arial" w:cs="Arial"/>
                <w:color w:val="000000"/>
                <w:sz w:val="18"/>
                <w:szCs w:val="18"/>
              </w:rPr>
              <w:t>5</w:t>
            </w:r>
            <w:r>
              <w:rPr>
                <w:rFonts w:ascii="Arial" w:hAnsi="Arial" w:cs="Arial"/>
                <w:color w:val="000000"/>
                <w:sz w:val="18"/>
                <w:szCs w:val="18"/>
              </w:rPr>
              <w:t>98</w:t>
            </w:r>
            <w:r w:rsidRPr="00402D76">
              <w:rPr>
                <w:rFonts w:ascii="Arial" w:hAnsi="Arial" w:cs="Arial"/>
                <w:color w:val="000000"/>
                <w:sz w:val="18"/>
                <w:szCs w:val="18"/>
              </w:rPr>
              <w:t xml:space="preserve"> </w:t>
            </w:r>
          </w:p>
        </w:tc>
        <w:tc>
          <w:tcPr>
            <w:tcW w:w="1350" w:type="dxa"/>
            <w:tcBorders>
              <w:top w:val="nil"/>
              <w:left w:val="nil"/>
              <w:bottom w:val="single" w:sz="4" w:space="0" w:color="auto"/>
              <w:right w:val="single" w:sz="4" w:space="0" w:color="auto"/>
            </w:tcBorders>
            <w:noWrap/>
            <w:vAlign w:val="bottom"/>
            <w:hideMark/>
          </w:tcPr>
          <w:p w14:paraId="0F347878" w14:textId="77777777" w:rsidR="00AD37B2" w:rsidRPr="00402D76" w:rsidRDefault="00AD37B2" w:rsidP="00402D76">
            <w:pPr>
              <w:rPr>
                <w:rFonts w:ascii="Arial" w:hAnsi="Arial" w:cs="Arial"/>
                <w:color w:val="000000"/>
                <w:sz w:val="18"/>
                <w:szCs w:val="18"/>
              </w:rPr>
            </w:pPr>
            <w:r w:rsidRPr="00402D76">
              <w:rPr>
                <w:rFonts w:ascii="Arial" w:hAnsi="Arial" w:cs="Arial"/>
                <w:color w:val="000000"/>
                <w:sz w:val="18"/>
                <w:szCs w:val="18"/>
              </w:rPr>
              <w:t xml:space="preserve"> $                   -   </w:t>
            </w:r>
          </w:p>
        </w:tc>
      </w:tr>
      <w:tr w:rsidR="00973F42" w:rsidRPr="00402D76" w14:paraId="44335352" w14:textId="77777777" w:rsidTr="00973F42">
        <w:trPr>
          <w:trHeight w:val="297"/>
        </w:trPr>
        <w:tc>
          <w:tcPr>
            <w:tcW w:w="4320" w:type="dxa"/>
            <w:tcBorders>
              <w:top w:val="nil"/>
              <w:left w:val="single" w:sz="4" w:space="0" w:color="auto"/>
              <w:bottom w:val="single" w:sz="4" w:space="0" w:color="auto"/>
              <w:right w:val="single" w:sz="4" w:space="0" w:color="auto"/>
            </w:tcBorders>
            <w:hideMark/>
          </w:tcPr>
          <w:p w14:paraId="37B45251" w14:textId="77777777" w:rsidR="00AD37B2" w:rsidRPr="00402D76" w:rsidRDefault="00AD37B2" w:rsidP="00402D76">
            <w:pPr>
              <w:rPr>
                <w:rFonts w:ascii="Arial" w:hAnsi="Arial" w:cs="Arial"/>
                <w:color w:val="000000"/>
                <w:sz w:val="18"/>
                <w:szCs w:val="18"/>
              </w:rPr>
            </w:pPr>
            <w:r w:rsidRPr="00402D76">
              <w:rPr>
                <w:rFonts w:ascii="Arial" w:hAnsi="Arial" w:cs="Arial"/>
                <w:color w:val="000000"/>
                <w:sz w:val="18"/>
                <w:szCs w:val="18"/>
              </w:rPr>
              <w:t>Equipo De Cómputo Y De Tecnologías De La Información</w:t>
            </w:r>
          </w:p>
        </w:tc>
        <w:tc>
          <w:tcPr>
            <w:tcW w:w="1620" w:type="dxa"/>
            <w:tcBorders>
              <w:top w:val="nil"/>
              <w:left w:val="nil"/>
              <w:bottom w:val="single" w:sz="4" w:space="0" w:color="auto"/>
              <w:right w:val="single" w:sz="4" w:space="0" w:color="auto"/>
            </w:tcBorders>
            <w:noWrap/>
            <w:vAlign w:val="center"/>
            <w:hideMark/>
          </w:tcPr>
          <w:p w14:paraId="1BC6B6C8" w14:textId="77777777" w:rsidR="00AD37B2" w:rsidRPr="00402D76" w:rsidRDefault="00AD37B2" w:rsidP="00081D0D">
            <w:pPr>
              <w:jc w:val="right"/>
              <w:rPr>
                <w:rFonts w:ascii="Arial" w:hAnsi="Arial" w:cs="Arial"/>
                <w:color w:val="000000"/>
                <w:sz w:val="18"/>
                <w:szCs w:val="18"/>
              </w:rPr>
            </w:pPr>
            <w:r w:rsidRPr="00402D76">
              <w:rPr>
                <w:rFonts w:ascii="Arial" w:hAnsi="Arial" w:cs="Arial"/>
                <w:color w:val="000000"/>
                <w:sz w:val="18"/>
                <w:szCs w:val="18"/>
              </w:rPr>
              <w:t xml:space="preserve"> $    </w:t>
            </w:r>
            <w:r>
              <w:rPr>
                <w:rFonts w:ascii="Arial" w:hAnsi="Arial" w:cs="Arial"/>
                <w:color w:val="000000"/>
                <w:sz w:val="18"/>
                <w:szCs w:val="18"/>
              </w:rPr>
              <w:t xml:space="preserve">   </w:t>
            </w:r>
            <w:r w:rsidR="00F40284">
              <w:rPr>
                <w:rFonts w:ascii="Arial" w:hAnsi="Arial" w:cs="Arial"/>
                <w:color w:val="000000"/>
                <w:sz w:val="18"/>
                <w:szCs w:val="18"/>
              </w:rPr>
              <w:t>4</w:t>
            </w:r>
            <w:r w:rsidR="00594394">
              <w:rPr>
                <w:rFonts w:ascii="Arial" w:hAnsi="Arial" w:cs="Arial"/>
                <w:color w:val="000000"/>
                <w:sz w:val="18"/>
                <w:szCs w:val="18"/>
              </w:rPr>
              <w:t>1</w:t>
            </w:r>
            <w:r w:rsidR="00827134">
              <w:rPr>
                <w:rFonts w:ascii="Arial" w:hAnsi="Arial" w:cs="Arial"/>
                <w:color w:val="000000"/>
                <w:sz w:val="18"/>
                <w:szCs w:val="18"/>
              </w:rPr>
              <w:t>,</w:t>
            </w:r>
            <w:r w:rsidR="00594394">
              <w:rPr>
                <w:rFonts w:ascii="Arial" w:hAnsi="Arial" w:cs="Arial"/>
                <w:color w:val="000000"/>
                <w:sz w:val="18"/>
                <w:szCs w:val="18"/>
              </w:rPr>
              <w:t>4</w:t>
            </w:r>
            <w:r w:rsidR="00081D0D">
              <w:rPr>
                <w:rFonts w:ascii="Arial" w:hAnsi="Arial" w:cs="Arial"/>
                <w:color w:val="000000"/>
                <w:sz w:val="18"/>
                <w:szCs w:val="18"/>
              </w:rPr>
              <w:t>4</w:t>
            </w:r>
            <w:r w:rsidR="00594394">
              <w:rPr>
                <w:rFonts w:ascii="Arial" w:hAnsi="Arial" w:cs="Arial"/>
                <w:color w:val="000000"/>
                <w:sz w:val="18"/>
                <w:szCs w:val="18"/>
              </w:rPr>
              <w:t>6</w:t>
            </w:r>
            <w:r w:rsidR="00827134">
              <w:rPr>
                <w:rFonts w:ascii="Arial" w:hAnsi="Arial" w:cs="Arial"/>
                <w:color w:val="000000"/>
                <w:sz w:val="18"/>
                <w:szCs w:val="18"/>
              </w:rPr>
              <w:t>,</w:t>
            </w:r>
            <w:r w:rsidR="00081D0D">
              <w:rPr>
                <w:rFonts w:ascii="Arial" w:hAnsi="Arial" w:cs="Arial"/>
                <w:color w:val="000000"/>
                <w:sz w:val="18"/>
                <w:szCs w:val="18"/>
              </w:rPr>
              <w:t>557</w:t>
            </w:r>
            <w:r w:rsidRPr="00402D76">
              <w:rPr>
                <w:rFonts w:ascii="Arial" w:hAnsi="Arial" w:cs="Arial"/>
                <w:color w:val="000000"/>
                <w:sz w:val="18"/>
                <w:szCs w:val="18"/>
              </w:rPr>
              <w:t xml:space="preserve"> </w:t>
            </w:r>
          </w:p>
        </w:tc>
        <w:tc>
          <w:tcPr>
            <w:tcW w:w="1620" w:type="dxa"/>
            <w:tcBorders>
              <w:top w:val="nil"/>
              <w:left w:val="nil"/>
              <w:bottom w:val="single" w:sz="4" w:space="0" w:color="auto"/>
              <w:right w:val="single" w:sz="4" w:space="0" w:color="auto"/>
            </w:tcBorders>
            <w:noWrap/>
            <w:vAlign w:val="center"/>
            <w:hideMark/>
          </w:tcPr>
          <w:p w14:paraId="315EE9D4" w14:textId="77777777" w:rsidR="00AD37B2" w:rsidRPr="00402D76" w:rsidRDefault="00F40284" w:rsidP="00081D0D">
            <w:pPr>
              <w:jc w:val="right"/>
              <w:rPr>
                <w:rFonts w:ascii="Arial" w:hAnsi="Arial" w:cs="Arial"/>
                <w:color w:val="000000"/>
                <w:sz w:val="18"/>
                <w:szCs w:val="18"/>
              </w:rPr>
            </w:pPr>
            <w:r w:rsidRPr="00402D76">
              <w:rPr>
                <w:rFonts w:ascii="Arial" w:hAnsi="Arial" w:cs="Arial"/>
                <w:color w:val="000000"/>
                <w:sz w:val="18"/>
                <w:szCs w:val="18"/>
              </w:rPr>
              <w:t xml:space="preserve">$    </w:t>
            </w:r>
            <w:r>
              <w:rPr>
                <w:rFonts w:ascii="Arial" w:hAnsi="Arial" w:cs="Arial"/>
                <w:color w:val="000000"/>
                <w:sz w:val="18"/>
                <w:szCs w:val="18"/>
              </w:rPr>
              <w:t xml:space="preserve">   </w:t>
            </w:r>
            <w:r w:rsidR="00594394">
              <w:rPr>
                <w:rFonts w:ascii="Arial" w:hAnsi="Arial" w:cs="Arial"/>
                <w:color w:val="000000"/>
                <w:sz w:val="18"/>
                <w:szCs w:val="18"/>
              </w:rPr>
              <w:t>41,4</w:t>
            </w:r>
            <w:r w:rsidR="00081D0D">
              <w:rPr>
                <w:rFonts w:ascii="Arial" w:hAnsi="Arial" w:cs="Arial"/>
                <w:color w:val="000000"/>
                <w:sz w:val="18"/>
                <w:szCs w:val="18"/>
              </w:rPr>
              <w:t>4</w:t>
            </w:r>
            <w:r w:rsidR="00594394">
              <w:rPr>
                <w:rFonts w:ascii="Arial" w:hAnsi="Arial" w:cs="Arial"/>
                <w:color w:val="000000"/>
                <w:sz w:val="18"/>
                <w:szCs w:val="18"/>
              </w:rPr>
              <w:t>6,</w:t>
            </w:r>
            <w:r w:rsidR="00081D0D">
              <w:rPr>
                <w:rFonts w:ascii="Arial" w:hAnsi="Arial" w:cs="Arial"/>
                <w:color w:val="000000"/>
                <w:sz w:val="18"/>
                <w:szCs w:val="18"/>
              </w:rPr>
              <w:t>55</w:t>
            </w:r>
            <w:r w:rsidR="00594394">
              <w:rPr>
                <w:rFonts w:ascii="Arial" w:hAnsi="Arial" w:cs="Arial"/>
                <w:color w:val="000000"/>
                <w:sz w:val="18"/>
                <w:szCs w:val="18"/>
              </w:rPr>
              <w:t>7</w:t>
            </w:r>
          </w:p>
        </w:tc>
        <w:tc>
          <w:tcPr>
            <w:tcW w:w="1350" w:type="dxa"/>
            <w:tcBorders>
              <w:top w:val="nil"/>
              <w:left w:val="nil"/>
              <w:bottom w:val="single" w:sz="4" w:space="0" w:color="auto"/>
              <w:right w:val="single" w:sz="4" w:space="0" w:color="auto"/>
            </w:tcBorders>
            <w:noWrap/>
            <w:vAlign w:val="bottom"/>
            <w:hideMark/>
          </w:tcPr>
          <w:p w14:paraId="213D3552" w14:textId="77777777" w:rsidR="00AD37B2" w:rsidRPr="00402D76" w:rsidRDefault="00AD37B2" w:rsidP="00402D76">
            <w:pPr>
              <w:rPr>
                <w:rFonts w:ascii="Arial" w:hAnsi="Arial" w:cs="Arial"/>
                <w:color w:val="000000"/>
                <w:sz w:val="18"/>
                <w:szCs w:val="18"/>
              </w:rPr>
            </w:pPr>
            <w:r w:rsidRPr="00402D76">
              <w:rPr>
                <w:rFonts w:ascii="Arial" w:hAnsi="Arial" w:cs="Arial"/>
                <w:color w:val="000000"/>
                <w:sz w:val="18"/>
                <w:szCs w:val="18"/>
              </w:rPr>
              <w:t xml:space="preserve"> $                   -   </w:t>
            </w:r>
          </w:p>
        </w:tc>
      </w:tr>
      <w:tr w:rsidR="00973F42" w:rsidRPr="00402D76" w14:paraId="3309DB15" w14:textId="77777777" w:rsidTr="00973F42">
        <w:trPr>
          <w:trHeight w:val="297"/>
        </w:trPr>
        <w:tc>
          <w:tcPr>
            <w:tcW w:w="4320" w:type="dxa"/>
            <w:tcBorders>
              <w:top w:val="nil"/>
              <w:left w:val="single" w:sz="4" w:space="0" w:color="auto"/>
              <w:bottom w:val="single" w:sz="4" w:space="0" w:color="auto"/>
              <w:right w:val="single" w:sz="4" w:space="0" w:color="auto"/>
            </w:tcBorders>
          </w:tcPr>
          <w:p w14:paraId="0010440A" w14:textId="77777777" w:rsidR="00AD37B2" w:rsidRPr="00402D76" w:rsidRDefault="00AD37B2" w:rsidP="00402D76">
            <w:pPr>
              <w:rPr>
                <w:rFonts w:ascii="Arial" w:hAnsi="Arial" w:cs="Arial"/>
                <w:color w:val="000000"/>
                <w:sz w:val="18"/>
                <w:szCs w:val="18"/>
              </w:rPr>
            </w:pPr>
            <w:r>
              <w:rPr>
                <w:rFonts w:ascii="Arial" w:hAnsi="Arial" w:cs="Arial"/>
                <w:color w:val="000000"/>
                <w:sz w:val="18"/>
                <w:szCs w:val="18"/>
              </w:rPr>
              <w:t xml:space="preserve">Bienes Artísticos, Culturales y </w:t>
            </w:r>
            <w:r w:rsidR="008A3804">
              <w:rPr>
                <w:rFonts w:ascii="Arial" w:hAnsi="Arial" w:cs="Arial"/>
                <w:color w:val="000000"/>
                <w:sz w:val="18"/>
                <w:szCs w:val="18"/>
              </w:rPr>
              <w:t>Científicos</w:t>
            </w:r>
          </w:p>
        </w:tc>
        <w:tc>
          <w:tcPr>
            <w:tcW w:w="1620" w:type="dxa"/>
            <w:tcBorders>
              <w:top w:val="nil"/>
              <w:left w:val="nil"/>
              <w:bottom w:val="single" w:sz="4" w:space="0" w:color="auto"/>
              <w:right w:val="single" w:sz="4" w:space="0" w:color="auto"/>
            </w:tcBorders>
            <w:noWrap/>
            <w:vAlign w:val="center"/>
          </w:tcPr>
          <w:p w14:paraId="0B0EDF8B" w14:textId="77777777" w:rsidR="00AD37B2" w:rsidRPr="00402D76" w:rsidRDefault="00AD37B2" w:rsidP="00AD37B2">
            <w:pPr>
              <w:jc w:val="right"/>
              <w:rPr>
                <w:rFonts w:ascii="Arial" w:hAnsi="Arial" w:cs="Arial"/>
                <w:color w:val="000000"/>
                <w:sz w:val="18"/>
                <w:szCs w:val="18"/>
              </w:rPr>
            </w:pPr>
            <w:r>
              <w:rPr>
                <w:rFonts w:ascii="Arial" w:hAnsi="Arial" w:cs="Arial"/>
                <w:color w:val="000000"/>
                <w:sz w:val="18"/>
                <w:szCs w:val="18"/>
              </w:rPr>
              <w:t xml:space="preserve"> $            150,000</w:t>
            </w:r>
          </w:p>
        </w:tc>
        <w:tc>
          <w:tcPr>
            <w:tcW w:w="1620" w:type="dxa"/>
            <w:tcBorders>
              <w:top w:val="nil"/>
              <w:left w:val="nil"/>
              <w:bottom w:val="single" w:sz="4" w:space="0" w:color="auto"/>
              <w:right w:val="single" w:sz="4" w:space="0" w:color="auto"/>
            </w:tcBorders>
            <w:noWrap/>
            <w:vAlign w:val="center"/>
          </w:tcPr>
          <w:p w14:paraId="54A29BE8" w14:textId="77777777" w:rsidR="00AD37B2" w:rsidRDefault="00AD37B2" w:rsidP="00AD37B2">
            <w:pPr>
              <w:jc w:val="right"/>
              <w:rPr>
                <w:rFonts w:ascii="Arial" w:hAnsi="Arial" w:cs="Arial"/>
                <w:color w:val="000000"/>
                <w:sz w:val="18"/>
                <w:szCs w:val="18"/>
              </w:rPr>
            </w:pPr>
            <w:r>
              <w:rPr>
                <w:rFonts w:ascii="Arial" w:hAnsi="Arial" w:cs="Arial"/>
                <w:color w:val="000000"/>
                <w:sz w:val="18"/>
                <w:szCs w:val="18"/>
              </w:rPr>
              <w:t xml:space="preserve"> $            150,000</w:t>
            </w:r>
          </w:p>
        </w:tc>
        <w:tc>
          <w:tcPr>
            <w:tcW w:w="1350" w:type="dxa"/>
            <w:tcBorders>
              <w:top w:val="nil"/>
              <w:left w:val="nil"/>
              <w:bottom w:val="single" w:sz="4" w:space="0" w:color="auto"/>
              <w:right w:val="single" w:sz="4" w:space="0" w:color="auto"/>
            </w:tcBorders>
            <w:noWrap/>
            <w:vAlign w:val="bottom"/>
          </w:tcPr>
          <w:p w14:paraId="7D43F48E" w14:textId="77777777" w:rsidR="00AD37B2" w:rsidRPr="00402D76" w:rsidRDefault="00AD37B2" w:rsidP="00AD37B2">
            <w:pPr>
              <w:rPr>
                <w:rFonts w:ascii="Arial" w:hAnsi="Arial" w:cs="Arial"/>
                <w:color w:val="000000"/>
                <w:sz w:val="18"/>
                <w:szCs w:val="18"/>
              </w:rPr>
            </w:pPr>
            <w:r>
              <w:rPr>
                <w:rFonts w:ascii="Arial" w:hAnsi="Arial" w:cs="Arial"/>
                <w:color w:val="000000"/>
                <w:sz w:val="18"/>
                <w:szCs w:val="18"/>
              </w:rPr>
              <w:t xml:space="preserve"> </w:t>
            </w:r>
            <w:r w:rsidRPr="00402D76">
              <w:rPr>
                <w:rFonts w:ascii="Arial" w:hAnsi="Arial" w:cs="Arial"/>
                <w:color w:val="000000"/>
                <w:sz w:val="18"/>
                <w:szCs w:val="18"/>
              </w:rPr>
              <w:t>$                  -</w:t>
            </w:r>
          </w:p>
        </w:tc>
      </w:tr>
      <w:tr w:rsidR="00973F42" w:rsidRPr="00402D76" w14:paraId="62EB4EE0" w14:textId="77777777" w:rsidTr="00973F42">
        <w:trPr>
          <w:trHeight w:val="223"/>
        </w:trPr>
        <w:tc>
          <w:tcPr>
            <w:tcW w:w="4320" w:type="dxa"/>
            <w:tcBorders>
              <w:top w:val="nil"/>
              <w:left w:val="single" w:sz="4" w:space="0" w:color="auto"/>
              <w:bottom w:val="single" w:sz="4" w:space="0" w:color="auto"/>
              <w:right w:val="single" w:sz="4" w:space="0" w:color="auto"/>
            </w:tcBorders>
            <w:hideMark/>
          </w:tcPr>
          <w:p w14:paraId="1C2672E6" w14:textId="77777777" w:rsidR="00AD37B2" w:rsidRPr="00402D76" w:rsidRDefault="00AD37B2" w:rsidP="00402D76">
            <w:pPr>
              <w:rPr>
                <w:rFonts w:ascii="Arial" w:hAnsi="Arial" w:cs="Arial"/>
                <w:color w:val="000000"/>
                <w:sz w:val="18"/>
                <w:szCs w:val="18"/>
              </w:rPr>
            </w:pPr>
            <w:r w:rsidRPr="00402D76">
              <w:rPr>
                <w:rFonts w:ascii="Arial" w:hAnsi="Arial" w:cs="Arial"/>
                <w:color w:val="000000"/>
                <w:sz w:val="18"/>
                <w:szCs w:val="18"/>
              </w:rPr>
              <w:t>Otros Mobiliarios Y Equipos De Administración</w:t>
            </w:r>
          </w:p>
        </w:tc>
        <w:tc>
          <w:tcPr>
            <w:tcW w:w="1620" w:type="dxa"/>
            <w:tcBorders>
              <w:top w:val="nil"/>
              <w:left w:val="nil"/>
              <w:bottom w:val="single" w:sz="4" w:space="0" w:color="auto"/>
              <w:right w:val="single" w:sz="4" w:space="0" w:color="auto"/>
            </w:tcBorders>
            <w:noWrap/>
            <w:vAlign w:val="center"/>
            <w:hideMark/>
          </w:tcPr>
          <w:p w14:paraId="0A1292DC" w14:textId="77777777" w:rsidR="00AD37B2" w:rsidRPr="00402D76" w:rsidRDefault="00AD37B2" w:rsidP="00081D0D">
            <w:pPr>
              <w:jc w:val="right"/>
              <w:rPr>
                <w:rFonts w:ascii="Arial" w:hAnsi="Arial" w:cs="Arial"/>
                <w:color w:val="000000"/>
                <w:sz w:val="18"/>
                <w:szCs w:val="18"/>
              </w:rPr>
            </w:pPr>
            <w:r w:rsidRPr="00402D76">
              <w:rPr>
                <w:rFonts w:ascii="Arial" w:hAnsi="Arial" w:cs="Arial"/>
                <w:color w:val="000000"/>
                <w:sz w:val="18"/>
                <w:szCs w:val="18"/>
              </w:rPr>
              <w:t xml:space="preserve"> $    </w:t>
            </w:r>
            <w:r>
              <w:rPr>
                <w:rFonts w:ascii="Arial" w:hAnsi="Arial" w:cs="Arial"/>
                <w:color w:val="000000"/>
                <w:sz w:val="18"/>
                <w:szCs w:val="18"/>
              </w:rPr>
              <w:t xml:space="preserve">     </w:t>
            </w:r>
            <w:r w:rsidRPr="00402D76">
              <w:rPr>
                <w:rFonts w:ascii="Arial" w:hAnsi="Arial" w:cs="Arial"/>
                <w:color w:val="000000"/>
                <w:sz w:val="18"/>
                <w:szCs w:val="18"/>
              </w:rPr>
              <w:t>2,</w:t>
            </w:r>
            <w:r w:rsidR="00594394">
              <w:rPr>
                <w:rFonts w:ascii="Arial" w:hAnsi="Arial" w:cs="Arial"/>
                <w:color w:val="000000"/>
                <w:sz w:val="18"/>
                <w:szCs w:val="18"/>
              </w:rPr>
              <w:t>6</w:t>
            </w:r>
            <w:r w:rsidR="00081D0D">
              <w:rPr>
                <w:rFonts w:ascii="Arial" w:hAnsi="Arial" w:cs="Arial"/>
                <w:color w:val="000000"/>
                <w:sz w:val="18"/>
                <w:szCs w:val="18"/>
              </w:rPr>
              <w:t>5</w:t>
            </w:r>
            <w:r w:rsidR="00594394">
              <w:rPr>
                <w:rFonts w:ascii="Arial" w:hAnsi="Arial" w:cs="Arial"/>
                <w:color w:val="000000"/>
                <w:sz w:val="18"/>
                <w:szCs w:val="18"/>
              </w:rPr>
              <w:t>1</w:t>
            </w:r>
            <w:r w:rsidR="00827134">
              <w:rPr>
                <w:rFonts w:ascii="Arial" w:hAnsi="Arial" w:cs="Arial"/>
                <w:color w:val="000000"/>
                <w:sz w:val="18"/>
                <w:szCs w:val="18"/>
              </w:rPr>
              <w:t>,</w:t>
            </w:r>
            <w:r w:rsidR="00081D0D">
              <w:rPr>
                <w:rFonts w:ascii="Arial" w:hAnsi="Arial" w:cs="Arial"/>
                <w:color w:val="000000"/>
                <w:sz w:val="18"/>
                <w:szCs w:val="18"/>
              </w:rPr>
              <w:t>325</w:t>
            </w:r>
            <w:r w:rsidRPr="00402D76">
              <w:rPr>
                <w:rFonts w:ascii="Arial" w:hAnsi="Arial" w:cs="Arial"/>
                <w:color w:val="000000"/>
                <w:sz w:val="18"/>
                <w:szCs w:val="18"/>
              </w:rPr>
              <w:t xml:space="preserve"> </w:t>
            </w:r>
          </w:p>
        </w:tc>
        <w:tc>
          <w:tcPr>
            <w:tcW w:w="1620" w:type="dxa"/>
            <w:tcBorders>
              <w:top w:val="nil"/>
              <w:left w:val="nil"/>
              <w:bottom w:val="single" w:sz="4" w:space="0" w:color="auto"/>
              <w:right w:val="single" w:sz="4" w:space="0" w:color="auto"/>
            </w:tcBorders>
            <w:noWrap/>
            <w:vAlign w:val="center"/>
            <w:hideMark/>
          </w:tcPr>
          <w:p w14:paraId="0598C955" w14:textId="77777777" w:rsidR="00AD37B2" w:rsidRPr="00402D76" w:rsidRDefault="00AD37B2" w:rsidP="00081D0D">
            <w:pPr>
              <w:jc w:val="right"/>
              <w:rPr>
                <w:rFonts w:ascii="Arial" w:hAnsi="Arial" w:cs="Arial"/>
                <w:color w:val="000000"/>
                <w:sz w:val="18"/>
                <w:szCs w:val="18"/>
              </w:rPr>
            </w:pPr>
            <w:r w:rsidRPr="00402D76">
              <w:rPr>
                <w:rFonts w:ascii="Arial" w:hAnsi="Arial" w:cs="Arial"/>
                <w:color w:val="000000"/>
                <w:sz w:val="18"/>
                <w:szCs w:val="18"/>
              </w:rPr>
              <w:t xml:space="preserve"> $    </w:t>
            </w:r>
            <w:r>
              <w:rPr>
                <w:rFonts w:ascii="Arial" w:hAnsi="Arial" w:cs="Arial"/>
                <w:color w:val="000000"/>
                <w:sz w:val="18"/>
                <w:szCs w:val="18"/>
              </w:rPr>
              <w:t xml:space="preserve">     </w:t>
            </w:r>
            <w:r w:rsidR="00594394" w:rsidRPr="00402D76">
              <w:rPr>
                <w:rFonts w:ascii="Arial" w:hAnsi="Arial" w:cs="Arial"/>
                <w:color w:val="000000"/>
                <w:sz w:val="18"/>
                <w:szCs w:val="18"/>
              </w:rPr>
              <w:t>2,</w:t>
            </w:r>
            <w:r w:rsidR="00594394">
              <w:rPr>
                <w:rFonts w:ascii="Arial" w:hAnsi="Arial" w:cs="Arial"/>
                <w:color w:val="000000"/>
                <w:sz w:val="18"/>
                <w:szCs w:val="18"/>
              </w:rPr>
              <w:t>6</w:t>
            </w:r>
            <w:r w:rsidR="00081D0D">
              <w:rPr>
                <w:rFonts w:ascii="Arial" w:hAnsi="Arial" w:cs="Arial"/>
                <w:color w:val="000000"/>
                <w:sz w:val="18"/>
                <w:szCs w:val="18"/>
              </w:rPr>
              <w:t>5</w:t>
            </w:r>
            <w:r w:rsidR="00594394">
              <w:rPr>
                <w:rFonts w:ascii="Arial" w:hAnsi="Arial" w:cs="Arial"/>
                <w:color w:val="000000"/>
                <w:sz w:val="18"/>
                <w:szCs w:val="18"/>
              </w:rPr>
              <w:t>1,</w:t>
            </w:r>
            <w:r w:rsidR="00081D0D">
              <w:rPr>
                <w:rFonts w:ascii="Arial" w:hAnsi="Arial" w:cs="Arial"/>
                <w:color w:val="000000"/>
                <w:sz w:val="18"/>
                <w:szCs w:val="18"/>
              </w:rPr>
              <w:t>32</w:t>
            </w:r>
            <w:r w:rsidR="00594394">
              <w:rPr>
                <w:rFonts w:ascii="Arial" w:hAnsi="Arial" w:cs="Arial"/>
                <w:color w:val="000000"/>
                <w:sz w:val="18"/>
                <w:szCs w:val="18"/>
              </w:rPr>
              <w:t>5</w:t>
            </w:r>
          </w:p>
        </w:tc>
        <w:tc>
          <w:tcPr>
            <w:tcW w:w="1350" w:type="dxa"/>
            <w:tcBorders>
              <w:top w:val="nil"/>
              <w:left w:val="nil"/>
              <w:bottom w:val="single" w:sz="4" w:space="0" w:color="auto"/>
              <w:right w:val="single" w:sz="4" w:space="0" w:color="auto"/>
            </w:tcBorders>
            <w:noWrap/>
            <w:vAlign w:val="bottom"/>
            <w:hideMark/>
          </w:tcPr>
          <w:p w14:paraId="51707953" w14:textId="77777777" w:rsidR="00AD37B2" w:rsidRPr="00402D76" w:rsidRDefault="00AD37B2" w:rsidP="00402D76">
            <w:pPr>
              <w:rPr>
                <w:rFonts w:ascii="Arial" w:hAnsi="Arial" w:cs="Arial"/>
                <w:color w:val="000000"/>
                <w:sz w:val="18"/>
                <w:szCs w:val="18"/>
              </w:rPr>
            </w:pPr>
            <w:r w:rsidRPr="00402D76">
              <w:rPr>
                <w:rFonts w:ascii="Arial" w:hAnsi="Arial" w:cs="Arial"/>
                <w:color w:val="000000"/>
                <w:sz w:val="18"/>
                <w:szCs w:val="18"/>
              </w:rPr>
              <w:t xml:space="preserve"> $                   -   </w:t>
            </w:r>
          </w:p>
        </w:tc>
      </w:tr>
      <w:tr w:rsidR="00973F42" w:rsidRPr="00402D76" w14:paraId="65048014" w14:textId="77777777" w:rsidTr="00973F42">
        <w:trPr>
          <w:trHeight w:val="250"/>
        </w:trPr>
        <w:tc>
          <w:tcPr>
            <w:tcW w:w="4320" w:type="dxa"/>
            <w:tcBorders>
              <w:top w:val="nil"/>
              <w:left w:val="single" w:sz="4" w:space="0" w:color="auto"/>
              <w:bottom w:val="single" w:sz="4" w:space="0" w:color="auto"/>
              <w:right w:val="single" w:sz="4" w:space="0" w:color="auto"/>
            </w:tcBorders>
            <w:hideMark/>
          </w:tcPr>
          <w:p w14:paraId="783DCC86" w14:textId="77777777" w:rsidR="00AD37B2" w:rsidRPr="00402D76" w:rsidRDefault="00AD37B2" w:rsidP="00ED3E53">
            <w:pPr>
              <w:rPr>
                <w:rFonts w:ascii="Arial" w:hAnsi="Arial" w:cs="Arial"/>
                <w:color w:val="000000"/>
                <w:sz w:val="18"/>
                <w:szCs w:val="18"/>
              </w:rPr>
            </w:pPr>
            <w:r w:rsidRPr="00402D76">
              <w:rPr>
                <w:rFonts w:ascii="Arial" w:hAnsi="Arial" w:cs="Arial"/>
                <w:color w:val="000000"/>
                <w:sz w:val="18"/>
                <w:szCs w:val="18"/>
              </w:rPr>
              <w:t>Equipos Y Aparatos Audiovisuales</w:t>
            </w:r>
          </w:p>
        </w:tc>
        <w:tc>
          <w:tcPr>
            <w:tcW w:w="1620" w:type="dxa"/>
            <w:tcBorders>
              <w:top w:val="nil"/>
              <w:left w:val="nil"/>
              <w:bottom w:val="single" w:sz="4" w:space="0" w:color="auto"/>
              <w:right w:val="single" w:sz="4" w:space="0" w:color="auto"/>
            </w:tcBorders>
            <w:noWrap/>
            <w:vAlign w:val="center"/>
            <w:hideMark/>
          </w:tcPr>
          <w:p w14:paraId="75DC391F" w14:textId="77777777" w:rsidR="00AD37B2" w:rsidRPr="00402D76" w:rsidRDefault="00AD37B2" w:rsidP="00AD37B2">
            <w:pPr>
              <w:jc w:val="right"/>
              <w:rPr>
                <w:rFonts w:ascii="Arial" w:hAnsi="Arial" w:cs="Arial"/>
                <w:color w:val="000000"/>
                <w:sz w:val="18"/>
                <w:szCs w:val="18"/>
              </w:rPr>
            </w:pPr>
            <w:r w:rsidRPr="00402D76">
              <w:rPr>
                <w:rFonts w:ascii="Arial" w:hAnsi="Arial" w:cs="Arial"/>
                <w:color w:val="000000"/>
                <w:sz w:val="18"/>
                <w:szCs w:val="18"/>
              </w:rPr>
              <w:t xml:space="preserve"> </w:t>
            </w:r>
            <w:r>
              <w:rPr>
                <w:rFonts w:ascii="Arial" w:hAnsi="Arial" w:cs="Arial"/>
                <w:color w:val="000000"/>
                <w:sz w:val="18"/>
                <w:szCs w:val="18"/>
              </w:rPr>
              <w:t>$            943,922</w:t>
            </w:r>
            <w:r w:rsidRPr="00402D76">
              <w:rPr>
                <w:rFonts w:ascii="Arial" w:hAnsi="Arial" w:cs="Arial"/>
                <w:color w:val="000000"/>
                <w:sz w:val="18"/>
                <w:szCs w:val="18"/>
              </w:rPr>
              <w:t xml:space="preserve"> </w:t>
            </w:r>
          </w:p>
        </w:tc>
        <w:tc>
          <w:tcPr>
            <w:tcW w:w="1620" w:type="dxa"/>
            <w:tcBorders>
              <w:top w:val="nil"/>
              <w:left w:val="nil"/>
              <w:bottom w:val="single" w:sz="4" w:space="0" w:color="auto"/>
              <w:right w:val="single" w:sz="4" w:space="0" w:color="auto"/>
            </w:tcBorders>
            <w:noWrap/>
            <w:vAlign w:val="center"/>
            <w:hideMark/>
          </w:tcPr>
          <w:p w14:paraId="1C8851A0" w14:textId="77777777" w:rsidR="00AD37B2" w:rsidRPr="00402D76" w:rsidRDefault="00AD37B2" w:rsidP="00AD37B2">
            <w:pPr>
              <w:jc w:val="right"/>
              <w:rPr>
                <w:rFonts w:ascii="Arial" w:hAnsi="Arial" w:cs="Arial"/>
                <w:color w:val="000000"/>
                <w:sz w:val="18"/>
                <w:szCs w:val="18"/>
              </w:rPr>
            </w:pPr>
            <w:r w:rsidRPr="00402D76">
              <w:rPr>
                <w:rFonts w:ascii="Arial" w:hAnsi="Arial" w:cs="Arial"/>
                <w:color w:val="000000"/>
                <w:sz w:val="18"/>
                <w:szCs w:val="18"/>
              </w:rPr>
              <w:t xml:space="preserve"> </w:t>
            </w:r>
            <w:r>
              <w:rPr>
                <w:rFonts w:ascii="Arial" w:hAnsi="Arial" w:cs="Arial"/>
                <w:color w:val="000000"/>
                <w:sz w:val="18"/>
                <w:szCs w:val="18"/>
              </w:rPr>
              <w:t>$            943,922</w:t>
            </w:r>
            <w:r w:rsidRPr="00402D76">
              <w:rPr>
                <w:rFonts w:ascii="Arial" w:hAnsi="Arial" w:cs="Arial"/>
                <w:color w:val="000000"/>
                <w:sz w:val="18"/>
                <w:szCs w:val="18"/>
              </w:rPr>
              <w:t xml:space="preserve"> </w:t>
            </w:r>
          </w:p>
        </w:tc>
        <w:tc>
          <w:tcPr>
            <w:tcW w:w="1350" w:type="dxa"/>
            <w:tcBorders>
              <w:top w:val="nil"/>
              <w:left w:val="nil"/>
              <w:bottom w:val="single" w:sz="4" w:space="0" w:color="auto"/>
              <w:right w:val="single" w:sz="4" w:space="0" w:color="auto"/>
            </w:tcBorders>
            <w:noWrap/>
            <w:vAlign w:val="bottom"/>
            <w:hideMark/>
          </w:tcPr>
          <w:p w14:paraId="34B0283D" w14:textId="77777777" w:rsidR="00AD37B2" w:rsidRPr="00402D76" w:rsidRDefault="00AD37B2" w:rsidP="00ED3E53">
            <w:pPr>
              <w:rPr>
                <w:rFonts w:ascii="Arial" w:hAnsi="Arial" w:cs="Arial"/>
                <w:color w:val="000000"/>
                <w:sz w:val="18"/>
                <w:szCs w:val="18"/>
              </w:rPr>
            </w:pPr>
            <w:r w:rsidRPr="00402D76">
              <w:rPr>
                <w:rFonts w:ascii="Arial" w:hAnsi="Arial" w:cs="Arial"/>
                <w:color w:val="000000"/>
                <w:sz w:val="18"/>
                <w:szCs w:val="18"/>
              </w:rPr>
              <w:t xml:space="preserve"> $                   -   </w:t>
            </w:r>
          </w:p>
        </w:tc>
      </w:tr>
      <w:tr w:rsidR="00973F42" w:rsidRPr="00402D76" w14:paraId="4DF5110C" w14:textId="77777777" w:rsidTr="00973F42">
        <w:trPr>
          <w:trHeight w:val="250"/>
        </w:trPr>
        <w:tc>
          <w:tcPr>
            <w:tcW w:w="4320" w:type="dxa"/>
            <w:tcBorders>
              <w:top w:val="nil"/>
              <w:left w:val="single" w:sz="4" w:space="0" w:color="auto"/>
              <w:bottom w:val="single" w:sz="4" w:space="0" w:color="auto"/>
              <w:right w:val="single" w:sz="4" w:space="0" w:color="auto"/>
            </w:tcBorders>
            <w:hideMark/>
          </w:tcPr>
          <w:p w14:paraId="78B269E3" w14:textId="77777777" w:rsidR="00AD37B2" w:rsidRPr="00402D76" w:rsidRDefault="00AD37B2" w:rsidP="00ED3E53">
            <w:pPr>
              <w:rPr>
                <w:rFonts w:ascii="Arial" w:hAnsi="Arial" w:cs="Arial"/>
                <w:color w:val="000000"/>
                <w:sz w:val="18"/>
                <w:szCs w:val="18"/>
              </w:rPr>
            </w:pPr>
            <w:r w:rsidRPr="00402D76">
              <w:rPr>
                <w:rFonts w:ascii="Arial" w:hAnsi="Arial" w:cs="Arial"/>
                <w:color w:val="000000"/>
                <w:sz w:val="18"/>
                <w:szCs w:val="18"/>
              </w:rPr>
              <w:t>Aparatos Deportivos</w:t>
            </w:r>
          </w:p>
        </w:tc>
        <w:tc>
          <w:tcPr>
            <w:tcW w:w="1620" w:type="dxa"/>
            <w:tcBorders>
              <w:top w:val="nil"/>
              <w:left w:val="nil"/>
              <w:bottom w:val="single" w:sz="4" w:space="0" w:color="auto"/>
              <w:right w:val="single" w:sz="4" w:space="0" w:color="auto"/>
            </w:tcBorders>
            <w:noWrap/>
            <w:vAlign w:val="center"/>
            <w:hideMark/>
          </w:tcPr>
          <w:p w14:paraId="6F951582" w14:textId="77777777" w:rsidR="00AD37B2" w:rsidRPr="00402D76" w:rsidRDefault="00AD37B2" w:rsidP="00AD37B2">
            <w:pPr>
              <w:jc w:val="right"/>
              <w:rPr>
                <w:rFonts w:ascii="Arial" w:hAnsi="Arial" w:cs="Arial"/>
                <w:color w:val="000000"/>
                <w:sz w:val="18"/>
                <w:szCs w:val="18"/>
              </w:rPr>
            </w:pPr>
            <w:r>
              <w:rPr>
                <w:rFonts w:ascii="Arial" w:hAnsi="Arial" w:cs="Arial"/>
                <w:color w:val="000000"/>
                <w:sz w:val="18"/>
                <w:szCs w:val="18"/>
              </w:rPr>
              <w:t xml:space="preserve"> $         </w:t>
            </w:r>
            <w:r w:rsidRPr="00402D76">
              <w:rPr>
                <w:rFonts w:ascii="Arial" w:hAnsi="Arial" w:cs="Arial"/>
                <w:color w:val="000000"/>
                <w:sz w:val="18"/>
                <w:szCs w:val="18"/>
              </w:rPr>
              <w:t xml:space="preserve">2,463,002 </w:t>
            </w:r>
          </w:p>
        </w:tc>
        <w:tc>
          <w:tcPr>
            <w:tcW w:w="1620" w:type="dxa"/>
            <w:tcBorders>
              <w:top w:val="nil"/>
              <w:left w:val="nil"/>
              <w:bottom w:val="single" w:sz="4" w:space="0" w:color="auto"/>
              <w:right w:val="single" w:sz="4" w:space="0" w:color="auto"/>
            </w:tcBorders>
            <w:noWrap/>
            <w:vAlign w:val="center"/>
            <w:hideMark/>
          </w:tcPr>
          <w:p w14:paraId="456719BB" w14:textId="77777777" w:rsidR="00AD37B2" w:rsidRPr="00402D76" w:rsidRDefault="00AD37B2" w:rsidP="00AD37B2">
            <w:pPr>
              <w:jc w:val="right"/>
              <w:rPr>
                <w:rFonts w:ascii="Arial" w:hAnsi="Arial" w:cs="Arial"/>
                <w:color w:val="000000"/>
                <w:sz w:val="18"/>
                <w:szCs w:val="18"/>
              </w:rPr>
            </w:pPr>
            <w:r>
              <w:rPr>
                <w:rFonts w:ascii="Arial" w:hAnsi="Arial" w:cs="Arial"/>
                <w:color w:val="000000"/>
                <w:sz w:val="18"/>
                <w:szCs w:val="18"/>
              </w:rPr>
              <w:t xml:space="preserve"> $         </w:t>
            </w:r>
            <w:r w:rsidRPr="00402D76">
              <w:rPr>
                <w:rFonts w:ascii="Arial" w:hAnsi="Arial" w:cs="Arial"/>
                <w:color w:val="000000"/>
                <w:sz w:val="18"/>
                <w:szCs w:val="18"/>
              </w:rPr>
              <w:t xml:space="preserve">2,463,002 </w:t>
            </w:r>
          </w:p>
        </w:tc>
        <w:tc>
          <w:tcPr>
            <w:tcW w:w="1350" w:type="dxa"/>
            <w:tcBorders>
              <w:top w:val="nil"/>
              <w:left w:val="nil"/>
              <w:bottom w:val="single" w:sz="4" w:space="0" w:color="auto"/>
              <w:right w:val="single" w:sz="4" w:space="0" w:color="auto"/>
            </w:tcBorders>
            <w:noWrap/>
            <w:vAlign w:val="bottom"/>
            <w:hideMark/>
          </w:tcPr>
          <w:p w14:paraId="1F52FE5E" w14:textId="77777777" w:rsidR="00AD37B2" w:rsidRPr="00402D76" w:rsidRDefault="00AD37B2" w:rsidP="00ED3E53">
            <w:pPr>
              <w:rPr>
                <w:rFonts w:ascii="Arial" w:hAnsi="Arial" w:cs="Arial"/>
                <w:color w:val="000000"/>
                <w:sz w:val="18"/>
                <w:szCs w:val="18"/>
              </w:rPr>
            </w:pPr>
            <w:r w:rsidRPr="00402D76">
              <w:rPr>
                <w:rFonts w:ascii="Arial" w:hAnsi="Arial" w:cs="Arial"/>
                <w:color w:val="000000"/>
                <w:sz w:val="18"/>
                <w:szCs w:val="18"/>
              </w:rPr>
              <w:t xml:space="preserve"> $                  -   </w:t>
            </w:r>
          </w:p>
        </w:tc>
      </w:tr>
      <w:tr w:rsidR="00973F42" w:rsidRPr="00402D76" w14:paraId="1F0EC34D" w14:textId="77777777" w:rsidTr="00973F42">
        <w:trPr>
          <w:trHeight w:val="250"/>
        </w:trPr>
        <w:tc>
          <w:tcPr>
            <w:tcW w:w="4320" w:type="dxa"/>
            <w:tcBorders>
              <w:top w:val="nil"/>
              <w:left w:val="single" w:sz="4" w:space="0" w:color="auto"/>
              <w:bottom w:val="single" w:sz="4" w:space="0" w:color="auto"/>
              <w:right w:val="single" w:sz="4" w:space="0" w:color="auto"/>
            </w:tcBorders>
            <w:hideMark/>
          </w:tcPr>
          <w:p w14:paraId="4D9BDC57" w14:textId="77777777" w:rsidR="00AD37B2" w:rsidRPr="00402D76" w:rsidRDefault="00AD37B2" w:rsidP="00ED3E53">
            <w:pPr>
              <w:rPr>
                <w:rFonts w:ascii="Arial" w:hAnsi="Arial" w:cs="Arial"/>
                <w:color w:val="000000"/>
                <w:sz w:val="18"/>
                <w:szCs w:val="18"/>
              </w:rPr>
            </w:pPr>
            <w:r w:rsidRPr="00402D76">
              <w:rPr>
                <w:rFonts w:ascii="Arial" w:hAnsi="Arial" w:cs="Arial"/>
                <w:color w:val="000000"/>
                <w:sz w:val="18"/>
                <w:szCs w:val="18"/>
              </w:rPr>
              <w:t>Cámaras Fotográficas Y De Video</w:t>
            </w:r>
          </w:p>
        </w:tc>
        <w:tc>
          <w:tcPr>
            <w:tcW w:w="1620" w:type="dxa"/>
            <w:tcBorders>
              <w:top w:val="nil"/>
              <w:left w:val="nil"/>
              <w:bottom w:val="single" w:sz="4" w:space="0" w:color="auto"/>
              <w:right w:val="single" w:sz="4" w:space="0" w:color="auto"/>
            </w:tcBorders>
            <w:noWrap/>
            <w:vAlign w:val="center"/>
            <w:hideMark/>
          </w:tcPr>
          <w:p w14:paraId="6F60CD6B" w14:textId="77777777" w:rsidR="00AD37B2" w:rsidRPr="00402D76" w:rsidRDefault="00054689" w:rsidP="00054689">
            <w:pPr>
              <w:jc w:val="right"/>
              <w:rPr>
                <w:rFonts w:ascii="Arial" w:hAnsi="Arial" w:cs="Arial"/>
                <w:color w:val="000000"/>
                <w:sz w:val="18"/>
                <w:szCs w:val="18"/>
              </w:rPr>
            </w:pPr>
            <w:r>
              <w:rPr>
                <w:rFonts w:ascii="Arial" w:hAnsi="Arial" w:cs="Arial"/>
                <w:color w:val="000000"/>
                <w:sz w:val="18"/>
                <w:szCs w:val="18"/>
              </w:rPr>
              <w:t xml:space="preserve"> $         3</w:t>
            </w:r>
            <w:r w:rsidR="00AD37B2">
              <w:rPr>
                <w:rFonts w:ascii="Arial" w:hAnsi="Arial" w:cs="Arial"/>
                <w:color w:val="000000"/>
                <w:sz w:val="18"/>
                <w:szCs w:val="18"/>
              </w:rPr>
              <w:t>,</w:t>
            </w:r>
            <w:r>
              <w:rPr>
                <w:rFonts w:ascii="Arial" w:hAnsi="Arial" w:cs="Arial"/>
                <w:color w:val="000000"/>
                <w:sz w:val="18"/>
                <w:szCs w:val="18"/>
              </w:rPr>
              <w:t>138</w:t>
            </w:r>
            <w:r w:rsidR="00AD37B2">
              <w:rPr>
                <w:rFonts w:ascii="Arial" w:hAnsi="Arial" w:cs="Arial"/>
                <w:color w:val="000000"/>
                <w:sz w:val="18"/>
                <w:szCs w:val="18"/>
              </w:rPr>
              <w:t>,</w:t>
            </w:r>
            <w:r>
              <w:rPr>
                <w:rFonts w:ascii="Arial" w:hAnsi="Arial" w:cs="Arial"/>
                <w:color w:val="000000"/>
                <w:sz w:val="18"/>
                <w:szCs w:val="18"/>
              </w:rPr>
              <w:t>479</w:t>
            </w:r>
            <w:r w:rsidR="00AD37B2" w:rsidRPr="00402D76">
              <w:rPr>
                <w:rFonts w:ascii="Arial" w:hAnsi="Arial" w:cs="Arial"/>
                <w:color w:val="000000"/>
                <w:sz w:val="18"/>
                <w:szCs w:val="18"/>
              </w:rPr>
              <w:t xml:space="preserve"> </w:t>
            </w:r>
          </w:p>
        </w:tc>
        <w:tc>
          <w:tcPr>
            <w:tcW w:w="1620" w:type="dxa"/>
            <w:tcBorders>
              <w:top w:val="nil"/>
              <w:left w:val="nil"/>
              <w:bottom w:val="single" w:sz="4" w:space="0" w:color="auto"/>
              <w:right w:val="single" w:sz="4" w:space="0" w:color="auto"/>
            </w:tcBorders>
            <w:noWrap/>
            <w:vAlign w:val="center"/>
            <w:hideMark/>
          </w:tcPr>
          <w:p w14:paraId="6FB57D93" w14:textId="77777777" w:rsidR="00AD37B2" w:rsidRPr="00402D76" w:rsidRDefault="00AD37B2" w:rsidP="00054689">
            <w:pPr>
              <w:jc w:val="right"/>
              <w:rPr>
                <w:rFonts w:ascii="Arial" w:hAnsi="Arial" w:cs="Arial"/>
                <w:color w:val="000000"/>
                <w:sz w:val="18"/>
                <w:szCs w:val="18"/>
              </w:rPr>
            </w:pPr>
            <w:r>
              <w:rPr>
                <w:rFonts w:ascii="Arial" w:hAnsi="Arial" w:cs="Arial"/>
                <w:color w:val="000000"/>
                <w:sz w:val="18"/>
                <w:szCs w:val="18"/>
              </w:rPr>
              <w:t xml:space="preserve"> $         </w:t>
            </w:r>
            <w:r w:rsidR="00054689">
              <w:rPr>
                <w:rFonts w:ascii="Arial" w:hAnsi="Arial" w:cs="Arial"/>
                <w:color w:val="000000"/>
                <w:sz w:val="18"/>
                <w:szCs w:val="18"/>
              </w:rPr>
              <w:t>3,138,479</w:t>
            </w:r>
            <w:r w:rsidRPr="00402D76">
              <w:rPr>
                <w:rFonts w:ascii="Arial" w:hAnsi="Arial" w:cs="Arial"/>
                <w:color w:val="000000"/>
                <w:sz w:val="18"/>
                <w:szCs w:val="18"/>
              </w:rPr>
              <w:t xml:space="preserve"> </w:t>
            </w:r>
          </w:p>
        </w:tc>
        <w:tc>
          <w:tcPr>
            <w:tcW w:w="1350" w:type="dxa"/>
            <w:tcBorders>
              <w:top w:val="nil"/>
              <w:left w:val="nil"/>
              <w:bottom w:val="single" w:sz="4" w:space="0" w:color="auto"/>
              <w:right w:val="single" w:sz="4" w:space="0" w:color="auto"/>
            </w:tcBorders>
            <w:noWrap/>
            <w:vAlign w:val="bottom"/>
            <w:hideMark/>
          </w:tcPr>
          <w:p w14:paraId="209F6C69" w14:textId="77777777" w:rsidR="00AD37B2" w:rsidRPr="00402D76" w:rsidRDefault="00AD37B2" w:rsidP="00ED3E53">
            <w:pPr>
              <w:rPr>
                <w:rFonts w:ascii="Arial" w:hAnsi="Arial" w:cs="Arial"/>
                <w:color w:val="000000"/>
                <w:sz w:val="18"/>
                <w:szCs w:val="18"/>
              </w:rPr>
            </w:pPr>
            <w:r w:rsidRPr="00402D76">
              <w:rPr>
                <w:rFonts w:ascii="Arial" w:hAnsi="Arial" w:cs="Arial"/>
                <w:color w:val="000000"/>
                <w:sz w:val="18"/>
                <w:szCs w:val="18"/>
              </w:rPr>
              <w:t xml:space="preserve"> $                  -   </w:t>
            </w:r>
          </w:p>
        </w:tc>
      </w:tr>
      <w:tr w:rsidR="00973F42" w:rsidRPr="00402D76" w14:paraId="474631A4" w14:textId="77777777" w:rsidTr="00973F42">
        <w:trPr>
          <w:trHeight w:val="227"/>
        </w:trPr>
        <w:tc>
          <w:tcPr>
            <w:tcW w:w="4320" w:type="dxa"/>
            <w:tcBorders>
              <w:top w:val="nil"/>
              <w:left w:val="single" w:sz="4" w:space="0" w:color="auto"/>
              <w:bottom w:val="single" w:sz="4" w:space="0" w:color="auto"/>
              <w:right w:val="single" w:sz="4" w:space="0" w:color="auto"/>
            </w:tcBorders>
            <w:hideMark/>
          </w:tcPr>
          <w:p w14:paraId="14671B92" w14:textId="77777777" w:rsidR="00AD37B2" w:rsidRPr="00402D76" w:rsidRDefault="00AD37B2" w:rsidP="00ED3E53">
            <w:pPr>
              <w:rPr>
                <w:rFonts w:ascii="Arial" w:hAnsi="Arial" w:cs="Arial"/>
                <w:color w:val="000000"/>
                <w:sz w:val="18"/>
                <w:szCs w:val="18"/>
              </w:rPr>
            </w:pPr>
            <w:r w:rsidRPr="00402D76">
              <w:rPr>
                <w:rFonts w:ascii="Arial" w:hAnsi="Arial" w:cs="Arial"/>
                <w:color w:val="000000"/>
                <w:sz w:val="18"/>
                <w:szCs w:val="18"/>
              </w:rPr>
              <w:t>Otro Mobiliario Y Equipo Educacional Y Recreativo</w:t>
            </w:r>
          </w:p>
        </w:tc>
        <w:tc>
          <w:tcPr>
            <w:tcW w:w="1620" w:type="dxa"/>
            <w:tcBorders>
              <w:top w:val="nil"/>
              <w:left w:val="nil"/>
              <w:bottom w:val="single" w:sz="4" w:space="0" w:color="auto"/>
              <w:right w:val="single" w:sz="4" w:space="0" w:color="auto"/>
            </w:tcBorders>
            <w:noWrap/>
            <w:vAlign w:val="center"/>
            <w:hideMark/>
          </w:tcPr>
          <w:p w14:paraId="5299652A" w14:textId="77777777" w:rsidR="00AD37B2" w:rsidRPr="00402D76" w:rsidRDefault="00AD37B2" w:rsidP="00AD37B2">
            <w:pPr>
              <w:jc w:val="right"/>
              <w:rPr>
                <w:rFonts w:ascii="Arial" w:hAnsi="Arial" w:cs="Arial"/>
                <w:color w:val="000000"/>
                <w:sz w:val="18"/>
                <w:szCs w:val="18"/>
              </w:rPr>
            </w:pPr>
            <w:r>
              <w:rPr>
                <w:rFonts w:ascii="Arial" w:hAnsi="Arial" w:cs="Arial"/>
                <w:color w:val="000000"/>
                <w:sz w:val="18"/>
                <w:szCs w:val="18"/>
              </w:rPr>
              <w:t xml:space="preserve"> $            </w:t>
            </w:r>
            <w:r w:rsidRPr="00402D76">
              <w:rPr>
                <w:rFonts w:ascii="Arial" w:hAnsi="Arial" w:cs="Arial"/>
                <w:color w:val="000000"/>
                <w:sz w:val="18"/>
                <w:szCs w:val="18"/>
              </w:rPr>
              <w:t xml:space="preserve">927,568 </w:t>
            </w:r>
          </w:p>
        </w:tc>
        <w:tc>
          <w:tcPr>
            <w:tcW w:w="1620" w:type="dxa"/>
            <w:tcBorders>
              <w:top w:val="nil"/>
              <w:left w:val="nil"/>
              <w:bottom w:val="single" w:sz="4" w:space="0" w:color="auto"/>
              <w:right w:val="single" w:sz="4" w:space="0" w:color="auto"/>
            </w:tcBorders>
            <w:noWrap/>
            <w:vAlign w:val="center"/>
            <w:hideMark/>
          </w:tcPr>
          <w:p w14:paraId="61CACDC7" w14:textId="77777777" w:rsidR="00AD37B2" w:rsidRPr="00402D76" w:rsidRDefault="00AD37B2" w:rsidP="00AD37B2">
            <w:pPr>
              <w:jc w:val="right"/>
              <w:rPr>
                <w:rFonts w:ascii="Arial" w:hAnsi="Arial" w:cs="Arial"/>
                <w:color w:val="000000"/>
                <w:sz w:val="18"/>
                <w:szCs w:val="18"/>
              </w:rPr>
            </w:pPr>
            <w:r>
              <w:rPr>
                <w:rFonts w:ascii="Arial" w:hAnsi="Arial" w:cs="Arial"/>
                <w:color w:val="000000"/>
                <w:sz w:val="18"/>
                <w:szCs w:val="18"/>
              </w:rPr>
              <w:t xml:space="preserve"> $            </w:t>
            </w:r>
            <w:r w:rsidRPr="00402D76">
              <w:rPr>
                <w:rFonts w:ascii="Arial" w:hAnsi="Arial" w:cs="Arial"/>
                <w:color w:val="000000"/>
                <w:sz w:val="18"/>
                <w:szCs w:val="18"/>
              </w:rPr>
              <w:t xml:space="preserve">927,568 </w:t>
            </w:r>
          </w:p>
        </w:tc>
        <w:tc>
          <w:tcPr>
            <w:tcW w:w="1350" w:type="dxa"/>
            <w:tcBorders>
              <w:top w:val="nil"/>
              <w:left w:val="nil"/>
              <w:bottom w:val="single" w:sz="4" w:space="0" w:color="auto"/>
              <w:right w:val="single" w:sz="4" w:space="0" w:color="auto"/>
            </w:tcBorders>
            <w:noWrap/>
            <w:vAlign w:val="bottom"/>
            <w:hideMark/>
          </w:tcPr>
          <w:p w14:paraId="3C453D1C" w14:textId="77777777" w:rsidR="00AD37B2" w:rsidRPr="00402D76" w:rsidRDefault="00AD37B2" w:rsidP="00ED3E53">
            <w:pPr>
              <w:rPr>
                <w:rFonts w:ascii="Arial" w:hAnsi="Arial" w:cs="Arial"/>
                <w:color w:val="000000"/>
                <w:sz w:val="18"/>
                <w:szCs w:val="18"/>
              </w:rPr>
            </w:pPr>
            <w:r w:rsidRPr="00402D76">
              <w:rPr>
                <w:rFonts w:ascii="Arial" w:hAnsi="Arial" w:cs="Arial"/>
                <w:color w:val="000000"/>
                <w:sz w:val="18"/>
                <w:szCs w:val="18"/>
              </w:rPr>
              <w:t> $                   -</w:t>
            </w:r>
          </w:p>
        </w:tc>
      </w:tr>
      <w:tr w:rsidR="00973F42" w:rsidRPr="00402D76" w14:paraId="795979FD" w14:textId="77777777" w:rsidTr="00973F42">
        <w:trPr>
          <w:trHeight w:val="263"/>
        </w:trPr>
        <w:tc>
          <w:tcPr>
            <w:tcW w:w="4320" w:type="dxa"/>
            <w:tcBorders>
              <w:top w:val="nil"/>
              <w:left w:val="single" w:sz="4" w:space="0" w:color="auto"/>
              <w:bottom w:val="single" w:sz="4" w:space="0" w:color="auto"/>
              <w:right w:val="single" w:sz="4" w:space="0" w:color="auto"/>
            </w:tcBorders>
            <w:hideMark/>
          </w:tcPr>
          <w:p w14:paraId="6AEB2B94" w14:textId="77777777" w:rsidR="00AD37B2" w:rsidRPr="00402D76" w:rsidRDefault="00AD37B2" w:rsidP="00ED3E53">
            <w:pPr>
              <w:rPr>
                <w:rFonts w:ascii="Arial" w:hAnsi="Arial" w:cs="Arial"/>
                <w:color w:val="000000"/>
                <w:sz w:val="18"/>
                <w:szCs w:val="18"/>
              </w:rPr>
            </w:pPr>
            <w:r w:rsidRPr="00402D76">
              <w:rPr>
                <w:rFonts w:ascii="Arial" w:hAnsi="Arial" w:cs="Arial"/>
                <w:color w:val="000000"/>
                <w:sz w:val="18"/>
                <w:szCs w:val="18"/>
              </w:rPr>
              <w:t>Equipo Médico Y De Laboratorio</w:t>
            </w:r>
          </w:p>
        </w:tc>
        <w:tc>
          <w:tcPr>
            <w:tcW w:w="1620" w:type="dxa"/>
            <w:tcBorders>
              <w:top w:val="nil"/>
              <w:left w:val="nil"/>
              <w:bottom w:val="single" w:sz="4" w:space="0" w:color="auto"/>
              <w:right w:val="single" w:sz="4" w:space="0" w:color="auto"/>
            </w:tcBorders>
            <w:noWrap/>
            <w:vAlign w:val="center"/>
            <w:hideMark/>
          </w:tcPr>
          <w:p w14:paraId="5AF3C626" w14:textId="77777777" w:rsidR="00AD37B2" w:rsidRPr="00402D76" w:rsidRDefault="00AD37B2" w:rsidP="00594394">
            <w:pPr>
              <w:jc w:val="right"/>
              <w:rPr>
                <w:rFonts w:ascii="Arial" w:hAnsi="Arial" w:cs="Arial"/>
                <w:color w:val="000000"/>
                <w:sz w:val="18"/>
                <w:szCs w:val="18"/>
              </w:rPr>
            </w:pPr>
            <w:r>
              <w:rPr>
                <w:rFonts w:ascii="Arial" w:hAnsi="Arial" w:cs="Arial"/>
                <w:color w:val="000000"/>
                <w:sz w:val="18"/>
                <w:szCs w:val="18"/>
              </w:rPr>
              <w:t xml:space="preserve"> $              </w:t>
            </w:r>
            <w:r w:rsidR="00594394">
              <w:rPr>
                <w:rFonts w:ascii="Arial" w:hAnsi="Arial" w:cs="Arial"/>
                <w:color w:val="000000"/>
                <w:sz w:val="18"/>
                <w:szCs w:val="18"/>
              </w:rPr>
              <w:t>90,234</w:t>
            </w:r>
            <w:r w:rsidRPr="00402D76">
              <w:rPr>
                <w:rFonts w:ascii="Arial" w:hAnsi="Arial" w:cs="Arial"/>
                <w:color w:val="000000"/>
                <w:sz w:val="18"/>
                <w:szCs w:val="18"/>
              </w:rPr>
              <w:t xml:space="preserve"> </w:t>
            </w:r>
          </w:p>
        </w:tc>
        <w:tc>
          <w:tcPr>
            <w:tcW w:w="1620" w:type="dxa"/>
            <w:tcBorders>
              <w:top w:val="nil"/>
              <w:left w:val="nil"/>
              <w:bottom w:val="single" w:sz="4" w:space="0" w:color="auto"/>
              <w:right w:val="single" w:sz="4" w:space="0" w:color="auto"/>
            </w:tcBorders>
            <w:noWrap/>
            <w:vAlign w:val="center"/>
            <w:hideMark/>
          </w:tcPr>
          <w:p w14:paraId="55058389" w14:textId="77777777" w:rsidR="00AD37B2" w:rsidRPr="00402D76" w:rsidRDefault="00AD37B2" w:rsidP="00AD37B2">
            <w:pPr>
              <w:jc w:val="right"/>
              <w:rPr>
                <w:rFonts w:ascii="Arial" w:hAnsi="Arial" w:cs="Arial"/>
                <w:color w:val="000000"/>
                <w:sz w:val="18"/>
                <w:szCs w:val="18"/>
              </w:rPr>
            </w:pPr>
            <w:r>
              <w:rPr>
                <w:rFonts w:ascii="Arial" w:hAnsi="Arial" w:cs="Arial"/>
                <w:color w:val="000000"/>
                <w:sz w:val="18"/>
                <w:szCs w:val="18"/>
              </w:rPr>
              <w:t xml:space="preserve"> $              </w:t>
            </w:r>
            <w:r w:rsidR="00594394">
              <w:rPr>
                <w:rFonts w:ascii="Arial" w:hAnsi="Arial" w:cs="Arial"/>
                <w:color w:val="000000"/>
                <w:sz w:val="18"/>
                <w:szCs w:val="18"/>
              </w:rPr>
              <w:t>90,234</w:t>
            </w:r>
          </w:p>
        </w:tc>
        <w:tc>
          <w:tcPr>
            <w:tcW w:w="1350" w:type="dxa"/>
            <w:tcBorders>
              <w:top w:val="nil"/>
              <w:left w:val="nil"/>
              <w:bottom w:val="single" w:sz="4" w:space="0" w:color="auto"/>
              <w:right w:val="single" w:sz="4" w:space="0" w:color="auto"/>
            </w:tcBorders>
            <w:noWrap/>
            <w:vAlign w:val="bottom"/>
            <w:hideMark/>
          </w:tcPr>
          <w:p w14:paraId="4F93EF8B" w14:textId="77777777" w:rsidR="00AD37B2" w:rsidRPr="00402D76" w:rsidRDefault="00AD37B2" w:rsidP="00ED3E53">
            <w:pPr>
              <w:rPr>
                <w:rFonts w:ascii="Arial" w:hAnsi="Arial" w:cs="Arial"/>
                <w:color w:val="000000"/>
                <w:sz w:val="18"/>
                <w:szCs w:val="18"/>
              </w:rPr>
            </w:pPr>
            <w:r w:rsidRPr="00402D76">
              <w:rPr>
                <w:rFonts w:ascii="Arial" w:hAnsi="Arial" w:cs="Arial"/>
                <w:color w:val="000000"/>
                <w:sz w:val="18"/>
                <w:szCs w:val="18"/>
              </w:rPr>
              <w:t xml:space="preserve"> $                   -   </w:t>
            </w:r>
          </w:p>
        </w:tc>
      </w:tr>
      <w:tr w:rsidR="00973F42" w:rsidRPr="00402D76" w14:paraId="65C8A6AE" w14:textId="77777777" w:rsidTr="00973F42">
        <w:trPr>
          <w:trHeight w:val="263"/>
        </w:trPr>
        <w:tc>
          <w:tcPr>
            <w:tcW w:w="4320" w:type="dxa"/>
            <w:tcBorders>
              <w:top w:val="nil"/>
              <w:left w:val="single" w:sz="4" w:space="0" w:color="auto"/>
              <w:bottom w:val="single" w:sz="4" w:space="0" w:color="auto"/>
              <w:right w:val="single" w:sz="4" w:space="0" w:color="auto"/>
            </w:tcBorders>
            <w:hideMark/>
          </w:tcPr>
          <w:p w14:paraId="78A9DE96" w14:textId="77777777" w:rsidR="00AD37B2" w:rsidRPr="00402D76" w:rsidRDefault="00AD37B2" w:rsidP="00ED3E53">
            <w:pPr>
              <w:rPr>
                <w:rFonts w:ascii="Arial" w:hAnsi="Arial" w:cs="Arial"/>
                <w:color w:val="000000"/>
                <w:sz w:val="18"/>
                <w:szCs w:val="18"/>
              </w:rPr>
            </w:pPr>
            <w:r w:rsidRPr="00402D76">
              <w:rPr>
                <w:rFonts w:ascii="Arial" w:hAnsi="Arial" w:cs="Arial"/>
                <w:color w:val="000000"/>
                <w:sz w:val="18"/>
                <w:szCs w:val="18"/>
              </w:rPr>
              <w:t>Instrumental Médico Y De Laboratorio</w:t>
            </w:r>
          </w:p>
        </w:tc>
        <w:tc>
          <w:tcPr>
            <w:tcW w:w="1620" w:type="dxa"/>
            <w:tcBorders>
              <w:top w:val="nil"/>
              <w:left w:val="nil"/>
              <w:bottom w:val="single" w:sz="4" w:space="0" w:color="auto"/>
              <w:right w:val="single" w:sz="4" w:space="0" w:color="auto"/>
            </w:tcBorders>
            <w:noWrap/>
            <w:vAlign w:val="center"/>
            <w:hideMark/>
          </w:tcPr>
          <w:p w14:paraId="27CD0E1D" w14:textId="77777777" w:rsidR="00AD37B2" w:rsidRPr="00402D76" w:rsidRDefault="00AD37B2" w:rsidP="00AD37B2">
            <w:pPr>
              <w:jc w:val="right"/>
              <w:rPr>
                <w:rFonts w:ascii="Arial" w:hAnsi="Arial" w:cs="Arial"/>
                <w:color w:val="000000"/>
                <w:sz w:val="18"/>
                <w:szCs w:val="18"/>
              </w:rPr>
            </w:pPr>
            <w:r w:rsidRPr="00402D76">
              <w:rPr>
                <w:rFonts w:ascii="Arial" w:hAnsi="Arial" w:cs="Arial"/>
                <w:color w:val="000000"/>
                <w:sz w:val="18"/>
                <w:szCs w:val="18"/>
              </w:rPr>
              <w:t xml:space="preserve"> $     </w:t>
            </w:r>
            <w:r>
              <w:rPr>
                <w:rFonts w:ascii="Arial" w:hAnsi="Arial" w:cs="Arial"/>
                <w:color w:val="000000"/>
                <w:sz w:val="18"/>
                <w:szCs w:val="18"/>
              </w:rPr>
              <w:t xml:space="preserve">       </w:t>
            </w:r>
            <w:r w:rsidRPr="00402D76">
              <w:rPr>
                <w:rFonts w:ascii="Arial" w:hAnsi="Arial" w:cs="Arial"/>
                <w:color w:val="000000"/>
                <w:sz w:val="18"/>
                <w:szCs w:val="18"/>
              </w:rPr>
              <w:t xml:space="preserve">581,234 </w:t>
            </w:r>
          </w:p>
        </w:tc>
        <w:tc>
          <w:tcPr>
            <w:tcW w:w="1620" w:type="dxa"/>
            <w:tcBorders>
              <w:top w:val="nil"/>
              <w:left w:val="nil"/>
              <w:bottom w:val="single" w:sz="4" w:space="0" w:color="auto"/>
              <w:right w:val="single" w:sz="4" w:space="0" w:color="auto"/>
            </w:tcBorders>
            <w:noWrap/>
            <w:vAlign w:val="center"/>
            <w:hideMark/>
          </w:tcPr>
          <w:p w14:paraId="00A33E7D" w14:textId="77777777" w:rsidR="00AD37B2" w:rsidRPr="00402D76" w:rsidRDefault="00AD37B2" w:rsidP="00AD37B2">
            <w:pPr>
              <w:jc w:val="right"/>
              <w:rPr>
                <w:rFonts w:ascii="Arial" w:hAnsi="Arial" w:cs="Arial"/>
                <w:color w:val="000000"/>
                <w:sz w:val="18"/>
                <w:szCs w:val="18"/>
              </w:rPr>
            </w:pPr>
            <w:r w:rsidRPr="00402D76">
              <w:rPr>
                <w:rFonts w:ascii="Arial" w:hAnsi="Arial" w:cs="Arial"/>
                <w:color w:val="000000"/>
                <w:sz w:val="18"/>
                <w:szCs w:val="18"/>
              </w:rPr>
              <w:t xml:space="preserve"> $     </w:t>
            </w:r>
            <w:r>
              <w:rPr>
                <w:rFonts w:ascii="Arial" w:hAnsi="Arial" w:cs="Arial"/>
                <w:color w:val="000000"/>
                <w:sz w:val="18"/>
                <w:szCs w:val="18"/>
              </w:rPr>
              <w:t xml:space="preserve">       </w:t>
            </w:r>
            <w:r w:rsidRPr="00402D76">
              <w:rPr>
                <w:rFonts w:ascii="Arial" w:hAnsi="Arial" w:cs="Arial"/>
                <w:color w:val="000000"/>
                <w:sz w:val="18"/>
                <w:szCs w:val="18"/>
              </w:rPr>
              <w:t xml:space="preserve">581,234 </w:t>
            </w:r>
          </w:p>
        </w:tc>
        <w:tc>
          <w:tcPr>
            <w:tcW w:w="1350" w:type="dxa"/>
            <w:tcBorders>
              <w:top w:val="nil"/>
              <w:left w:val="nil"/>
              <w:bottom w:val="single" w:sz="4" w:space="0" w:color="auto"/>
              <w:right w:val="single" w:sz="4" w:space="0" w:color="auto"/>
            </w:tcBorders>
            <w:noWrap/>
            <w:vAlign w:val="bottom"/>
            <w:hideMark/>
          </w:tcPr>
          <w:p w14:paraId="11A0ED9F" w14:textId="77777777" w:rsidR="00AD37B2" w:rsidRPr="00402D76" w:rsidRDefault="00AD37B2" w:rsidP="00ED3E53">
            <w:pPr>
              <w:rPr>
                <w:rFonts w:ascii="Arial" w:hAnsi="Arial" w:cs="Arial"/>
                <w:color w:val="000000"/>
                <w:sz w:val="18"/>
                <w:szCs w:val="18"/>
              </w:rPr>
            </w:pPr>
            <w:r w:rsidRPr="00402D76">
              <w:rPr>
                <w:rFonts w:ascii="Arial" w:hAnsi="Arial" w:cs="Arial"/>
                <w:color w:val="000000"/>
                <w:sz w:val="18"/>
                <w:szCs w:val="18"/>
              </w:rPr>
              <w:t xml:space="preserve"> $                   -   </w:t>
            </w:r>
          </w:p>
        </w:tc>
      </w:tr>
      <w:tr w:rsidR="00973F42" w:rsidRPr="00402D76" w14:paraId="5E608E78" w14:textId="77777777" w:rsidTr="00973F42">
        <w:trPr>
          <w:trHeight w:val="250"/>
        </w:trPr>
        <w:tc>
          <w:tcPr>
            <w:tcW w:w="4320" w:type="dxa"/>
            <w:tcBorders>
              <w:top w:val="nil"/>
              <w:left w:val="single" w:sz="4" w:space="0" w:color="auto"/>
              <w:bottom w:val="single" w:sz="4" w:space="0" w:color="auto"/>
              <w:right w:val="single" w:sz="4" w:space="0" w:color="auto"/>
            </w:tcBorders>
            <w:hideMark/>
          </w:tcPr>
          <w:p w14:paraId="5DAF5636" w14:textId="77777777" w:rsidR="00AD37B2" w:rsidRPr="00402D76" w:rsidRDefault="00AD37B2" w:rsidP="00ED3E53">
            <w:pPr>
              <w:rPr>
                <w:rFonts w:ascii="Arial" w:hAnsi="Arial" w:cs="Arial"/>
                <w:color w:val="000000"/>
                <w:sz w:val="18"/>
                <w:szCs w:val="18"/>
              </w:rPr>
            </w:pPr>
            <w:r w:rsidRPr="00402D76">
              <w:rPr>
                <w:rFonts w:ascii="Arial" w:hAnsi="Arial" w:cs="Arial"/>
                <w:color w:val="000000"/>
                <w:sz w:val="18"/>
                <w:szCs w:val="18"/>
              </w:rPr>
              <w:t>Automóviles y Equipos Terrestres</w:t>
            </w:r>
          </w:p>
        </w:tc>
        <w:tc>
          <w:tcPr>
            <w:tcW w:w="1620" w:type="dxa"/>
            <w:tcBorders>
              <w:top w:val="nil"/>
              <w:left w:val="nil"/>
              <w:bottom w:val="single" w:sz="4" w:space="0" w:color="auto"/>
              <w:right w:val="single" w:sz="4" w:space="0" w:color="auto"/>
            </w:tcBorders>
            <w:noWrap/>
            <w:vAlign w:val="center"/>
            <w:hideMark/>
          </w:tcPr>
          <w:p w14:paraId="2A8B347A" w14:textId="77777777" w:rsidR="00AD37B2" w:rsidRPr="00402D76" w:rsidRDefault="00AD37B2" w:rsidP="00F411CF">
            <w:pPr>
              <w:jc w:val="right"/>
              <w:rPr>
                <w:rFonts w:ascii="Arial" w:hAnsi="Arial" w:cs="Arial"/>
                <w:color w:val="000000"/>
                <w:sz w:val="18"/>
                <w:szCs w:val="18"/>
              </w:rPr>
            </w:pPr>
            <w:r>
              <w:rPr>
                <w:rFonts w:ascii="Arial" w:hAnsi="Arial" w:cs="Arial"/>
                <w:color w:val="000000"/>
                <w:sz w:val="18"/>
                <w:szCs w:val="18"/>
              </w:rPr>
              <w:t xml:space="preserve"> $     </w:t>
            </w:r>
            <w:r w:rsidR="00081D0D">
              <w:rPr>
                <w:rFonts w:ascii="Arial" w:hAnsi="Arial" w:cs="Arial"/>
                <w:color w:val="000000"/>
                <w:sz w:val="18"/>
                <w:szCs w:val="18"/>
              </w:rPr>
              <w:t>19</w:t>
            </w:r>
            <w:r w:rsidR="00F411CF">
              <w:rPr>
                <w:rFonts w:ascii="Arial" w:hAnsi="Arial" w:cs="Arial"/>
                <w:color w:val="000000"/>
                <w:sz w:val="18"/>
                <w:szCs w:val="18"/>
              </w:rPr>
              <w:t>7</w:t>
            </w:r>
            <w:r w:rsidR="00594394">
              <w:rPr>
                <w:rFonts w:ascii="Arial" w:hAnsi="Arial" w:cs="Arial"/>
                <w:color w:val="000000"/>
                <w:sz w:val="18"/>
                <w:szCs w:val="18"/>
              </w:rPr>
              <w:t>,</w:t>
            </w:r>
            <w:r w:rsidR="00F411CF">
              <w:rPr>
                <w:rFonts w:ascii="Arial" w:hAnsi="Arial" w:cs="Arial"/>
                <w:color w:val="000000"/>
                <w:sz w:val="18"/>
                <w:szCs w:val="18"/>
              </w:rPr>
              <w:t>2</w:t>
            </w:r>
            <w:r w:rsidR="00081D0D">
              <w:rPr>
                <w:rFonts w:ascii="Arial" w:hAnsi="Arial" w:cs="Arial"/>
                <w:color w:val="000000"/>
                <w:sz w:val="18"/>
                <w:szCs w:val="18"/>
              </w:rPr>
              <w:t>5</w:t>
            </w:r>
            <w:r w:rsidR="00F411CF">
              <w:rPr>
                <w:rFonts w:ascii="Arial" w:hAnsi="Arial" w:cs="Arial"/>
                <w:color w:val="000000"/>
                <w:sz w:val="18"/>
                <w:szCs w:val="18"/>
              </w:rPr>
              <w:t>6</w:t>
            </w:r>
            <w:r w:rsidR="00594394">
              <w:rPr>
                <w:rFonts w:ascii="Arial" w:hAnsi="Arial" w:cs="Arial"/>
                <w:color w:val="000000"/>
                <w:sz w:val="18"/>
                <w:szCs w:val="18"/>
              </w:rPr>
              <w:t>,</w:t>
            </w:r>
            <w:r w:rsidR="00F411CF">
              <w:rPr>
                <w:rFonts w:ascii="Arial" w:hAnsi="Arial" w:cs="Arial"/>
                <w:color w:val="000000"/>
                <w:sz w:val="18"/>
                <w:szCs w:val="18"/>
              </w:rPr>
              <w:t>682</w:t>
            </w:r>
            <w:r w:rsidRPr="00402D76">
              <w:rPr>
                <w:rFonts w:ascii="Arial" w:hAnsi="Arial" w:cs="Arial"/>
                <w:color w:val="000000"/>
                <w:sz w:val="18"/>
                <w:szCs w:val="18"/>
              </w:rPr>
              <w:t xml:space="preserve"> </w:t>
            </w:r>
          </w:p>
        </w:tc>
        <w:tc>
          <w:tcPr>
            <w:tcW w:w="1620" w:type="dxa"/>
            <w:tcBorders>
              <w:top w:val="nil"/>
              <w:left w:val="nil"/>
              <w:bottom w:val="single" w:sz="4" w:space="0" w:color="auto"/>
              <w:right w:val="single" w:sz="4" w:space="0" w:color="auto"/>
            </w:tcBorders>
            <w:noWrap/>
            <w:vAlign w:val="center"/>
            <w:hideMark/>
          </w:tcPr>
          <w:p w14:paraId="39690483" w14:textId="77777777" w:rsidR="00AD37B2" w:rsidRPr="00402D76" w:rsidRDefault="00AD37B2" w:rsidP="00F411CF">
            <w:pPr>
              <w:jc w:val="right"/>
              <w:rPr>
                <w:rFonts w:ascii="Arial" w:hAnsi="Arial" w:cs="Arial"/>
                <w:color w:val="000000"/>
                <w:sz w:val="18"/>
                <w:szCs w:val="18"/>
              </w:rPr>
            </w:pPr>
            <w:r>
              <w:rPr>
                <w:rFonts w:ascii="Arial" w:hAnsi="Arial" w:cs="Arial"/>
                <w:color w:val="000000"/>
                <w:sz w:val="18"/>
                <w:szCs w:val="18"/>
              </w:rPr>
              <w:t xml:space="preserve"> $     </w:t>
            </w:r>
            <w:r w:rsidR="00081D0D">
              <w:rPr>
                <w:rFonts w:ascii="Arial" w:hAnsi="Arial" w:cs="Arial"/>
                <w:color w:val="000000"/>
                <w:sz w:val="18"/>
                <w:szCs w:val="18"/>
              </w:rPr>
              <w:t>19</w:t>
            </w:r>
            <w:r w:rsidR="00F411CF">
              <w:rPr>
                <w:rFonts w:ascii="Arial" w:hAnsi="Arial" w:cs="Arial"/>
                <w:color w:val="000000"/>
                <w:sz w:val="18"/>
                <w:szCs w:val="18"/>
              </w:rPr>
              <w:t>7</w:t>
            </w:r>
            <w:r w:rsidR="00081D0D">
              <w:rPr>
                <w:rFonts w:ascii="Arial" w:hAnsi="Arial" w:cs="Arial"/>
                <w:color w:val="000000"/>
                <w:sz w:val="18"/>
                <w:szCs w:val="18"/>
              </w:rPr>
              <w:t>,</w:t>
            </w:r>
            <w:r w:rsidR="00F411CF">
              <w:rPr>
                <w:rFonts w:ascii="Arial" w:hAnsi="Arial" w:cs="Arial"/>
                <w:color w:val="000000"/>
                <w:sz w:val="18"/>
                <w:szCs w:val="18"/>
              </w:rPr>
              <w:t>256</w:t>
            </w:r>
            <w:r w:rsidR="00081D0D">
              <w:rPr>
                <w:rFonts w:ascii="Arial" w:hAnsi="Arial" w:cs="Arial"/>
                <w:color w:val="000000"/>
                <w:sz w:val="18"/>
                <w:szCs w:val="18"/>
              </w:rPr>
              <w:t>,</w:t>
            </w:r>
            <w:r w:rsidR="00F411CF">
              <w:rPr>
                <w:rFonts w:ascii="Arial" w:hAnsi="Arial" w:cs="Arial"/>
                <w:color w:val="000000"/>
                <w:sz w:val="18"/>
                <w:szCs w:val="18"/>
              </w:rPr>
              <w:t>682</w:t>
            </w:r>
          </w:p>
        </w:tc>
        <w:tc>
          <w:tcPr>
            <w:tcW w:w="1350" w:type="dxa"/>
            <w:tcBorders>
              <w:top w:val="nil"/>
              <w:left w:val="nil"/>
              <w:bottom w:val="single" w:sz="4" w:space="0" w:color="auto"/>
              <w:right w:val="single" w:sz="4" w:space="0" w:color="auto"/>
            </w:tcBorders>
            <w:noWrap/>
            <w:vAlign w:val="bottom"/>
            <w:hideMark/>
          </w:tcPr>
          <w:p w14:paraId="0CDEE76A" w14:textId="77777777" w:rsidR="00AD37B2" w:rsidRPr="00402D76" w:rsidRDefault="00AD37B2" w:rsidP="00ED3E53">
            <w:pPr>
              <w:rPr>
                <w:rFonts w:ascii="Arial" w:hAnsi="Arial" w:cs="Arial"/>
                <w:color w:val="000000"/>
                <w:sz w:val="18"/>
                <w:szCs w:val="18"/>
              </w:rPr>
            </w:pPr>
            <w:r w:rsidRPr="00402D76">
              <w:rPr>
                <w:rFonts w:ascii="Arial" w:hAnsi="Arial" w:cs="Arial"/>
                <w:color w:val="000000"/>
                <w:sz w:val="18"/>
                <w:szCs w:val="18"/>
              </w:rPr>
              <w:t xml:space="preserve"> $                   -   </w:t>
            </w:r>
          </w:p>
        </w:tc>
      </w:tr>
      <w:tr w:rsidR="00973F42" w:rsidRPr="00402D76" w14:paraId="2A9B7976" w14:textId="77777777" w:rsidTr="00973F42">
        <w:trPr>
          <w:trHeight w:val="250"/>
        </w:trPr>
        <w:tc>
          <w:tcPr>
            <w:tcW w:w="4320" w:type="dxa"/>
            <w:tcBorders>
              <w:top w:val="nil"/>
              <w:left w:val="single" w:sz="4" w:space="0" w:color="auto"/>
              <w:bottom w:val="single" w:sz="4" w:space="0" w:color="auto"/>
              <w:right w:val="single" w:sz="4" w:space="0" w:color="auto"/>
            </w:tcBorders>
            <w:hideMark/>
          </w:tcPr>
          <w:p w14:paraId="39467DF1" w14:textId="77777777" w:rsidR="00AD37B2" w:rsidRPr="00402D76" w:rsidRDefault="00AD37B2" w:rsidP="00ED3E53">
            <w:pPr>
              <w:rPr>
                <w:rFonts w:ascii="Arial" w:hAnsi="Arial" w:cs="Arial"/>
                <w:color w:val="000000"/>
                <w:sz w:val="18"/>
                <w:szCs w:val="18"/>
              </w:rPr>
            </w:pPr>
            <w:r w:rsidRPr="00402D76">
              <w:rPr>
                <w:rFonts w:ascii="Arial" w:hAnsi="Arial" w:cs="Arial"/>
                <w:color w:val="000000"/>
                <w:sz w:val="18"/>
                <w:szCs w:val="18"/>
              </w:rPr>
              <w:t>Carrocerías y Remolques</w:t>
            </w:r>
          </w:p>
        </w:tc>
        <w:tc>
          <w:tcPr>
            <w:tcW w:w="1620" w:type="dxa"/>
            <w:tcBorders>
              <w:top w:val="nil"/>
              <w:left w:val="nil"/>
              <w:bottom w:val="single" w:sz="4" w:space="0" w:color="auto"/>
              <w:right w:val="single" w:sz="4" w:space="0" w:color="auto"/>
            </w:tcBorders>
            <w:noWrap/>
            <w:vAlign w:val="center"/>
            <w:hideMark/>
          </w:tcPr>
          <w:p w14:paraId="605A530D" w14:textId="77777777" w:rsidR="00AD37B2" w:rsidRPr="00402D76" w:rsidRDefault="00AD37B2" w:rsidP="00AD37B2">
            <w:pPr>
              <w:jc w:val="right"/>
              <w:rPr>
                <w:rFonts w:ascii="Arial" w:hAnsi="Arial" w:cs="Arial"/>
                <w:color w:val="000000"/>
                <w:sz w:val="18"/>
                <w:szCs w:val="18"/>
              </w:rPr>
            </w:pPr>
            <w:r>
              <w:rPr>
                <w:rFonts w:ascii="Arial" w:hAnsi="Arial" w:cs="Arial"/>
                <w:color w:val="000000"/>
                <w:sz w:val="18"/>
                <w:szCs w:val="18"/>
              </w:rPr>
              <w:t xml:space="preserve"> $            </w:t>
            </w:r>
            <w:r w:rsidRPr="00402D76">
              <w:rPr>
                <w:rFonts w:ascii="Arial" w:hAnsi="Arial" w:cs="Arial"/>
                <w:color w:val="000000"/>
                <w:sz w:val="18"/>
                <w:szCs w:val="18"/>
              </w:rPr>
              <w:t xml:space="preserve">220,896 </w:t>
            </w:r>
          </w:p>
        </w:tc>
        <w:tc>
          <w:tcPr>
            <w:tcW w:w="1620" w:type="dxa"/>
            <w:tcBorders>
              <w:top w:val="nil"/>
              <w:left w:val="nil"/>
              <w:bottom w:val="single" w:sz="4" w:space="0" w:color="auto"/>
              <w:right w:val="single" w:sz="4" w:space="0" w:color="auto"/>
            </w:tcBorders>
            <w:noWrap/>
            <w:vAlign w:val="center"/>
            <w:hideMark/>
          </w:tcPr>
          <w:p w14:paraId="04310506" w14:textId="77777777" w:rsidR="00AD37B2" w:rsidRPr="00402D76" w:rsidRDefault="00AD37B2" w:rsidP="00AD37B2">
            <w:pPr>
              <w:jc w:val="right"/>
              <w:rPr>
                <w:rFonts w:ascii="Arial" w:hAnsi="Arial" w:cs="Arial"/>
                <w:color w:val="000000"/>
                <w:sz w:val="18"/>
                <w:szCs w:val="18"/>
              </w:rPr>
            </w:pPr>
            <w:r>
              <w:rPr>
                <w:rFonts w:ascii="Arial" w:hAnsi="Arial" w:cs="Arial"/>
                <w:color w:val="000000"/>
                <w:sz w:val="18"/>
                <w:szCs w:val="18"/>
              </w:rPr>
              <w:t xml:space="preserve"> $            </w:t>
            </w:r>
            <w:r w:rsidRPr="00402D76">
              <w:rPr>
                <w:rFonts w:ascii="Arial" w:hAnsi="Arial" w:cs="Arial"/>
                <w:color w:val="000000"/>
                <w:sz w:val="18"/>
                <w:szCs w:val="18"/>
              </w:rPr>
              <w:t xml:space="preserve">220,896 </w:t>
            </w:r>
          </w:p>
        </w:tc>
        <w:tc>
          <w:tcPr>
            <w:tcW w:w="1350" w:type="dxa"/>
            <w:tcBorders>
              <w:top w:val="nil"/>
              <w:left w:val="nil"/>
              <w:bottom w:val="single" w:sz="4" w:space="0" w:color="auto"/>
              <w:right w:val="single" w:sz="4" w:space="0" w:color="auto"/>
            </w:tcBorders>
            <w:noWrap/>
            <w:vAlign w:val="bottom"/>
            <w:hideMark/>
          </w:tcPr>
          <w:p w14:paraId="679A6ED9" w14:textId="77777777" w:rsidR="00AD37B2" w:rsidRPr="00402D76" w:rsidRDefault="00AD37B2" w:rsidP="00ED3E53">
            <w:pPr>
              <w:rPr>
                <w:rFonts w:ascii="Arial" w:hAnsi="Arial" w:cs="Arial"/>
                <w:color w:val="000000"/>
                <w:sz w:val="18"/>
                <w:szCs w:val="18"/>
              </w:rPr>
            </w:pPr>
            <w:r w:rsidRPr="00402D76">
              <w:rPr>
                <w:rFonts w:ascii="Arial" w:hAnsi="Arial" w:cs="Arial"/>
                <w:color w:val="000000"/>
                <w:sz w:val="18"/>
                <w:szCs w:val="18"/>
              </w:rPr>
              <w:t xml:space="preserve"> $                  -   </w:t>
            </w:r>
          </w:p>
        </w:tc>
      </w:tr>
      <w:tr w:rsidR="00973F42" w:rsidRPr="00402D76" w14:paraId="766206CD" w14:textId="77777777" w:rsidTr="00973F42">
        <w:trPr>
          <w:trHeight w:val="250"/>
        </w:trPr>
        <w:tc>
          <w:tcPr>
            <w:tcW w:w="4320" w:type="dxa"/>
            <w:tcBorders>
              <w:top w:val="nil"/>
              <w:left w:val="single" w:sz="4" w:space="0" w:color="auto"/>
              <w:bottom w:val="single" w:sz="4" w:space="0" w:color="auto"/>
              <w:right w:val="single" w:sz="4" w:space="0" w:color="auto"/>
            </w:tcBorders>
            <w:hideMark/>
          </w:tcPr>
          <w:p w14:paraId="298F7CA9" w14:textId="77777777" w:rsidR="00AD37B2" w:rsidRPr="00402D76" w:rsidRDefault="00AD37B2" w:rsidP="00ED3E53">
            <w:pPr>
              <w:rPr>
                <w:rFonts w:ascii="Arial" w:hAnsi="Arial" w:cs="Arial"/>
                <w:color w:val="000000"/>
                <w:sz w:val="18"/>
                <w:szCs w:val="18"/>
              </w:rPr>
            </w:pPr>
            <w:r w:rsidRPr="00402D76">
              <w:rPr>
                <w:rFonts w:ascii="Arial" w:hAnsi="Arial" w:cs="Arial"/>
                <w:color w:val="000000"/>
                <w:sz w:val="18"/>
                <w:szCs w:val="18"/>
              </w:rPr>
              <w:t>Equipo aeroespacial</w:t>
            </w:r>
          </w:p>
        </w:tc>
        <w:tc>
          <w:tcPr>
            <w:tcW w:w="1620" w:type="dxa"/>
            <w:tcBorders>
              <w:top w:val="nil"/>
              <w:left w:val="nil"/>
              <w:bottom w:val="single" w:sz="4" w:space="0" w:color="auto"/>
              <w:right w:val="single" w:sz="4" w:space="0" w:color="auto"/>
            </w:tcBorders>
            <w:noWrap/>
            <w:vAlign w:val="center"/>
            <w:hideMark/>
          </w:tcPr>
          <w:p w14:paraId="00AE1C3E" w14:textId="77777777" w:rsidR="00AD37B2" w:rsidRPr="00402D76" w:rsidRDefault="00AD37B2" w:rsidP="00AD37B2">
            <w:pPr>
              <w:jc w:val="right"/>
              <w:rPr>
                <w:rFonts w:ascii="Arial" w:hAnsi="Arial" w:cs="Arial"/>
                <w:color w:val="000000"/>
                <w:sz w:val="18"/>
                <w:szCs w:val="18"/>
              </w:rPr>
            </w:pPr>
            <w:r>
              <w:rPr>
                <w:rFonts w:ascii="Arial" w:hAnsi="Arial" w:cs="Arial"/>
                <w:color w:val="000000"/>
                <w:sz w:val="18"/>
                <w:szCs w:val="18"/>
              </w:rPr>
              <w:t xml:space="preserve"> $            </w:t>
            </w:r>
            <w:r w:rsidRPr="00402D76">
              <w:rPr>
                <w:rFonts w:ascii="Arial" w:hAnsi="Arial" w:cs="Arial"/>
                <w:color w:val="000000"/>
                <w:sz w:val="18"/>
                <w:szCs w:val="18"/>
              </w:rPr>
              <w:t xml:space="preserve">379,232 </w:t>
            </w:r>
          </w:p>
        </w:tc>
        <w:tc>
          <w:tcPr>
            <w:tcW w:w="1620" w:type="dxa"/>
            <w:tcBorders>
              <w:top w:val="nil"/>
              <w:left w:val="nil"/>
              <w:bottom w:val="single" w:sz="4" w:space="0" w:color="auto"/>
              <w:right w:val="single" w:sz="4" w:space="0" w:color="auto"/>
            </w:tcBorders>
            <w:noWrap/>
            <w:vAlign w:val="center"/>
            <w:hideMark/>
          </w:tcPr>
          <w:p w14:paraId="327E1685" w14:textId="77777777" w:rsidR="00AD37B2" w:rsidRPr="00402D76" w:rsidRDefault="00AD37B2" w:rsidP="00AD37B2">
            <w:pPr>
              <w:jc w:val="right"/>
              <w:rPr>
                <w:rFonts w:ascii="Arial" w:hAnsi="Arial" w:cs="Arial"/>
                <w:color w:val="000000"/>
                <w:sz w:val="18"/>
                <w:szCs w:val="18"/>
              </w:rPr>
            </w:pPr>
            <w:r>
              <w:rPr>
                <w:rFonts w:ascii="Arial" w:hAnsi="Arial" w:cs="Arial"/>
                <w:color w:val="000000"/>
                <w:sz w:val="18"/>
                <w:szCs w:val="18"/>
              </w:rPr>
              <w:t xml:space="preserve"> $            </w:t>
            </w:r>
            <w:r w:rsidRPr="00402D76">
              <w:rPr>
                <w:rFonts w:ascii="Arial" w:hAnsi="Arial" w:cs="Arial"/>
                <w:color w:val="000000"/>
                <w:sz w:val="18"/>
                <w:szCs w:val="18"/>
              </w:rPr>
              <w:t xml:space="preserve">379,232 </w:t>
            </w:r>
          </w:p>
        </w:tc>
        <w:tc>
          <w:tcPr>
            <w:tcW w:w="1350" w:type="dxa"/>
            <w:tcBorders>
              <w:top w:val="nil"/>
              <w:left w:val="nil"/>
              <w:bottom w:val="single" w:sz="4" w:space="0" w:color="auto"/>
              <w:right w:val="single" w:sz="4" w:space="0" w:color="auto"/>
            </w:tcBorders>
            <w:noWrap/>
            <w:vAlign w:val="bottom"/>
            <w:hideMark/>
          </w:tcPr>
          <w:p w14:paraId="2A32B54D" w14:textId="77777777" w:rsidR="00AD37B2" w:rsidRPr="00402D76" w:rsidRDefault="00AD37B2" w:rsidP="00ED3E53">
            <w:pPr>
              <w:rPr>
                <w:rFonts w:ascii="Arial" w:hAnsi="Arial" w:cs="Arial"/>
                <w:color w:val="000000"/>
                <w:sz w:val="18"/>
                <w:szCs w:val="18"/>
              </w:rPr>
            </w:pPr>
            <w:r w:rsidRPr="00402D76">
              <w:rPr>
                <w:rFonts w:ascii="Arial" w:hAnsi="Arial" w:cs="Arial"/>
                <w:color w:val="000000"/>
                <w:sz w:val="18"/>
                <w:szCs w:val="18"/>
              </w:rPr>
              <w:t xml:space="preserve"> $                   -   </w:t>
            </w:r>
          </w:p>
        </w:tc>
      </w:tr>
      <w:tr w:rsidR="00973F42" w:rsidRPr="00402D76" w14:paraId="5C4B45A4" w14:textId="77777777" w:rsidTr="00973F42">
        <w:trPr>
          <w:trHeight w:val="250"/>
        </w:trPr>
        <w:tc>
          <w:tcPr>
            <w:tcW w:w="4320" w:type="dxa"/>
            <w:tcBorders>
              <w:top w:val="nil"/>
              <w:left w:val="single" w:sz="4" w:space="0" w:color="auto"/>
              <w:bottom w:val="single" w:sz="4" w:space="0" w:color="auto"/>
              <w:right w:val="single" w:sz="4" w:space="0" w:color="auto"/>
            </w:tcBorders>
            <w:hideMark/>
          </w:tcPr>
          <w:p w14:paraId="29ABD508" w14:textId="77777777" w:rsidR="00AD37B2" w:rsidRPr="00402D76" w:rsidRDefault="00AD37B2" w:rsidP="00ED3E53">
            <w:pPr>
              <w:rPr>
                <w:rFonts w:ascii="Arial" w:hAnsi="Arial" w:cs="Arial"/>
                <w:color w:val="000000"/>
                <w:sz w:val="18"/>
                <w:szCs w:val="18"/>
              </w:rPr>
            </w:pPr>
            <w:r w:rsidRPr="00402D76">
              <w:rPr>
                <w:rFonts w:ascii="Arial" w:hAnsi="Arial" w:cs="Arial"/>
                <w:color w:val="000000"/>
                <w:sz w:val="18"/>
                <w:szCs w:val="18"/>
              </w:rPr>
              <w:t>Otros equipos de Transporte</w:t>
            </w:r>
          </w:p>
        </w:tc>
        <w:tc>
          <w:tcPr>
            <w:tcW w:w="1620" w:type="dxa"/>
            <w:tcBorders>
              <w:top w:val="nil"/>
              <w:left w:val="nil"/>
              <w:bottom w:val="single" w:sz="4" w:space="0" w:color="auto"/>
              <w:right w:val="single" w:sz="4" w:space="0" w:color="auto"/>
            </w:tcBorders>
            <w:noWrap/>
            <w:vAlign w:val="center"/>
            <w:hideMark/>
          </w:tcPr>
          <w:p w14:paraId="40185B03" w14:textId="77777777" w:rsidR="00AD37B2" w:rsidRPr="00402D76" w:rsidRDefault="00AD37B2" w:rsidP="00AD37B2">
            <w:pPr>
              <w:jc w:val="right"/>
              <w:rPr>
                <w:rFonts w:ascii="Arial" w:hAnsi="Arial" w:cs="Arial"/>
                <w:color w:val="000000"/>
                <w:sz w:val="18"/>
                <w:szCs w:val="18"/>
              </w:rPr>
            </w:pPr>
            <w:r>
              <w:rPr>
                <w:rFonts w:ascii="Arial" w:hAnsi="Arial" w:cs="Arial"/>
                <w:color w:val="000000"/>
                <w:sz w:val="18"/>
                <w:szCs w:val="18"/>
              </w:rPr>
              <w:t xml:space="preserve"> $         </w:t>
            </w:r>
            <w:r w:rsidRPr="00402D76">
              <w:rPr>
                <w:rFonts w:ascii="Arial" w:hAnsi="Arial" w:cs="Arial"/>
                <w:color w:val="000000"/>
                <w:sz w:val="18"/>
                <w:szCs w:val="18"/>
              </w:rPr>
              <w:t>6,108,</w:t>
            </w:r>
            <w:r>
              <w:rPr>
                <w:rFonts w:ascii="Arial" w:hAnsi="Arial" w:cs="Arial"/>
                <w:color w:val="000000"/>
                <w:sz w:val="18"/>
                <w:szCs w:val="18"/>
              </w:rPr>
              <w:t>4</w:t>
            </w:r>
            <w:r w:rsidRPr="00402D76">
              <w:rPr>
                <w:rFonts w:ascii="Arial" w:hAnsi="Arial" w:cs="Arial"/>
                <w:color w:val="000000"/>
                <w:sz w:val="18"/>
                <w:szCs w:val="18"/>
              </w:rPr>
              <w:t xml:space="preserve">92 </w:t>
            </w:r>
          </w:p>
        </w:tc>
        <w:tc>
          <w:tcPr>
            <w:tcW w:w="1620" w:type="dxa"/>
            <w:tcBorders>
              <w:top w:val="nil"/>
              <w:left w:val="nil"/>
              <w:bottom w:val="single" w:sz="4" w:space="0" w:color="auto"/>
              <w:right w:val="single" w:sz="4" w:space="0" w:color="auto"/>
            </w:tcBorders>
            <w:noWrap/>
            <w:vAlign w:val="center"/>
            <w:hideMark/>
          </w:tcPr>
          <w:p w14:paraId="01686A65" w14:textId="77777777" w:rsidR="00AD37B2" w:rsidRPr="00402D76" w:rsidRDefault="00AD37B2" w:rsidP="00AD37B2">
            <w:pPr>
              <w:jc w:val="right"/>
              <w:rPr>
                <w:rFonts w:ascii="Arial" w:hAnsi="Arial" w:cs="Arial"/>
                <w:color w:val="000000"/>
                <w:sz w:val="18"/>
                <w:szCs w:val="18"/>
              </w:rPr>
            </w:pPr>
            <w:r>
              <w:rPr>
                <w:rFonts w:ascii="Arial" w:hAnsi="Arial" w:cs="Arial"/>
                <w:color w:val="000000"/>
                <w:sz w:val="18"/>
                <w:szCs w:val="18"/>
              </w:rPr>
              <w:t xml:space="preserve"> $         </w:t>
            </w:r>
            <w:r w:rsidRPr="00402D76">
              <w:rPr>
                <w:rFonts w:ascii="Arial" w:hAnsi="Arial" w:cs="Arial"/>
                <w:color w:val="000000"/>
                <w:sz w:val="18"/>
                <w:szCs w:val="18"/>
              </w:rPr>
              <w:t>6,108,</w:t>
            </w:r>
            <w:r>
              <w:rPr>
                <w:rFonts w:ascii="Arial" w:hAnsi="Arial" w:cs="Arial"/>
                <w:color w:val="000000"/>
                <w:sz w:val="18"/>
                <w:szCs w:val="18"/>
              </w:rPr>
              <w:t>4</w:t>
            </w:r>
            <w:r w:rsidRPr="00402D76">
              <w:rPr>
                <w:rFonts w:ascii="Arial" w:hAnsi="Arial" w:cs="Arial"/>
                <w:color w:val="000000"/>
                <w:sz w:val="18"/>
                <w:szCs w:val="18"/>
              </w:rPr>
              <w:t xml:space="preserve">92 </w:t>
            </w:r>
          </w:p>
        </w:tc>
        <w:tc>
          <w:tcPr>
            <w:tcW w:w="1350" w:type="dxa"/>
            <w:tcBorders>
              <w:top w:val="nil"/>
              <w:left w:val="nil"/>
              <w:bottom w:val="single" w:sz="4" w:space="0" w:color="auto"/>
              <w:right w:val="single" w:sz="4" w:space="0" w:color="auto"/>
            </w:tcBorders>
            <w:noWrap/>
            <w:vAlign w:val="bottom"/>
            <w:hideMark/>
          </w:tcPr>
          <w:p w14:paraId="1DC6522D" w14:textId="77777777" w:rsidR="00AD37B2" w:rsidRPr="00402D76" w:rsidRDefault="00AD37B2" w:rsidP="00ED3E53">
            <w:pPr>
              <w:rPr>
                <w:rFonts w:ascii="Arial" w:hAnsi="Arial" w:cs="Arial"/>
                <w:color w:val="000000"/>
                <w:sz w:val="18"/>
                <w:szCs w:val="18"/>
              </w:rPr>
            </w:pPr>
            <w:r w:rsidRPr="00402D76">
              <w:rPr>
                <w:rFonts w:ascii="Arial" w:hAnsi="Arial" w:cs="Arial"/>
                <w:color w:val="000000"/>
                <w:sz w:val="18"/>
                <w:szCs w:val="18"/>
              </w:rPr>
              <w:t xml:space="preserve"> $                   -   </w:t>
            </w:r>
          </w:p>
        </w:tc>
      </w:tr>
      <w:tr w:rsidR="00973F42" w:rsidRPr="00402D76" w14:paraId="12C6D37C" w14:textId="77777777" w:rsidTr="00973F42">
        <w:trPr>
          <w:trHeight w:val="250"/>
        </w:trPr>
        <w:tc>
          <w:tcPr>
            <w:tcW w:w="4320" w:type="dxa"/>
            <w:tcBorders>
              <w:top w:val="nil"/>
              <w:left w:val="single" w:sz="4" w:space="0" w:color="auto"/>
              <w:bottom w:val="single" w:sz="4" w:space="0" w:color="auto"/>
              <w:right w:val="single" w:sz="4" w:space="0" w:color="auto"/>
            </w:tcBorders>
            <w:vAlign w:val="center"/>
            <w:hideMark/>
          </w:tcPr>
          <w:p w14:paraId="4EBB79E2" w14:textId="77777777" w:rsidR="00AD37B2" w:rsidRPr="00402D76" w:rsidRDefault="00AD37B2" w:rsidP="00ED3E53">
            <w:pPr>
              <w:rPr>
                <w:rFonts w:ascii="Arial" w:hAnsi="Arial" w:cs="Arial"/>
                <w:color w:val="000000"/>
                <w:sz w:val="18"/>
                <w:szCs w:val="18"/>
              </w:rPr>
            </w:pPr>
            <w:r w:rsidRPr="00402D76">
              <w:rPr>
                <w:rFonts w:ascii="Arial" w:hAnsi="Arial" w:cs="Arial"/>
                <w:color w:val="000000"/>
                <w:sz w:val="18"/>
                <w:szCs w:val="18"/>
              </w:rPr>
              <w:t>Equipo de Defensa y Seguridad</w:t>
            </w:r>
          </w:p>
        </w:tc>
        <w:tc>
          <w:tcPr>
            <w:tcW w:w="1620" w:type="dxa"/>
            <w:tcBorders>
              <w:top w:val="nil"/>
              <w:left w:val="nil"/>
              <w:bottom w:val="single" w:sz="4" w:space="0" w:color="auto"/>
              <w:right w:val="single" w:sz="4" w:space="0" w:color="auto"/>
            </w:tcBorders>
            <w:noWrap/>
            <w:vAlign w:val="center"/>
            <w:hideMark/>
          </w:tcPr>
          <w:p w14:paraId="093FB869" w14:textId="77777777" w:rsidR="00AD37B2" w:rsidRPr="00402D76" w:rsidRDefault="00AD37B2" w:rsidP="00AD37B2">
            <w:pPr>
              <w:jc w:val="right"/>
              <w:rPr>
                <w:rFonts w:ascii="Arial" w:hAnsi="Arial" w:cs="Arial"/>
                <w:color w:val="000000"/>
                <w:sz w:val="18"/>
                <w:szCs w:val="18"/>
              </w:rPr>
            </w:pPr>
            <w:r>
              <w:rPr>
                <w:rFonts w:ascii="Arial" w:hAnsi="Arial" w:cs="Arial"/>
                <w:color w:val="000000"/>
                <w:sz w:val="18"/>
                <w:szCs w:val="18"/>
              </w:rPr>
              <w:t xml:space="preserve"> $         </w:t>
            </w:r>
            <w:r w:rsidRPr="00402D76">
              <w:rPr>
                <w:rFonts w:ascii="Arial" w:hAnsi="Arial" w:cs="Arial"/>
                <w:color w:val="000000"/>
                <w:sz w:val="18"/>
                <w:szCs w:val="18"/>
              </w:rPr>
              <w:t>5,1</w:t>
            </w:r>
            <w:r>
              <w:rPr>
                <w:rFonts w:ascii="Arial" w:hAnsi="Arial" w:cs="Arial"/>
                <w:color w:val="000000"/>
                <w:sz w:val="18"/>
                <w:szCs w:val="18"/>
              </w:rPr>
              <w:t>88</w:t>
            </w:r>
            <w:r w:rsidRPr="00402D76">
              <w:rPr>
                <w:rFonts w:ascii="Arial" w:hAnsi="Arial" w:cs="Arial"/>
                <w:color w:val="000000"/>
                <w:sz w:val="18"/>
                <w:szCs w:val="18"/>
              </w:rPr>
              <w:t>,</w:t>
            </w:r>
            <w:r>
              <w:rPr>
                <w:rFonts w:ascii="Arial" w:hAnsi="Arial" w:cs="Arial"/>
                <w:color w:val="000000"/>
                <w:sz w:val="18"/>
                <w:szCs w:val="18"/>
              </w:rPr>
              <w:t>511</w:t>
            </w:r>
            <w:r w:rsidRPr="00402D76">
              <w:rPr>
                <w:rFonts w:ascii="Arial" w:hAnsi="Arial" w:cs="Arial"/>
                <w:color w:val="000000"/>
                <w:sz w:val="18"/>
                <w:szCs w:val="18"/>
              </w:rPr>
              <w:t xml:space="preserve"> </w:t>
            </w:r>
          </w:p>
        </w:tc>
        <w:tc>
          <w:tcPr>
            <w:tcW w:w="1620" w:type="dxa"/>
            <w:tcBorders>
              <w:top w:val="nil"/>
              <w:left w:val="nil"/>
              <w:bottom w:val="single" w:sz="4" w:space="0" w:color="auto"/>
              <w:right w:val="single" w:sz="4" w:space="0" w:color="auto"/>
            </w:tcBorders>
            <w:noWrap/>
            <w:vAlign w:val="center"/>
            <w:hideMark/>
          </w:tcPr>
          <w:p w14:paraId="6C92376F" w14:textId="77777777" w:rsidR="00AD37B2" w:rsidRPr="00402D76" w:rsidRDefault="00AD37B2" w:rsidP="00AD37B2">
            <w:pPr>
              <w:jc w:val="right"/>
              <w:rPr>
                <w:rFonts w:ascii="Arial" w:hAnsi="Arial" w:cs="Arial"/>
                <w:color w:val="000000"/>
                <w:sz w:val="18"/>
                <w:szCs w:val="18"/>
              </w:rPr>
            </w:pPr>
            <w:r>
              <w:rPr>
                <w:rFonts w:ascii="Arial" w:hAnsi="Arial" w:cs="Arial"/>
                <w:color w:val="000000"/>
                <w:sz w:val="18"/>
                <w:szCs w:val="18"/>
              </w:rPr>
              <w:t xml:space="preserve"> $         </w:t>
            </w:r>
            <w:r w:rsidRPr="00402D76">
              <w:rPr>
                <w:rFonts w:ascii="Arial" w:hAnsi="Arial" w:cs="Arial"/>
                <w:color w:val="000000"/>
                <w:sz w:val="18"/>
                <w:szCs w:val="18"/>
              </w:rPr>
              <w:t>5,1</w:t>
            </w:r>
            <w:r>
              <w:rPr>
                <w:rFonts w:ascii="Arial" w:hAnsi="Arial" w:cs="Arial"/>
                <w:color w:val="000000"/>
                <w:sz w:val="18"/>
                <w:szCs w:val="18"/>
              </w:rPr>
              <w:t>88</w:t>
            </w:r>
            <w:r w:rsidRPr="00402D76">
              <w:rPr>
                <w:rFonts w:ascii="Arial" w:hAnsi="Arial" w:cs="Arial"/>
                <w:color w:val="000000"/>
                <w:sz w:val="18"/>
                <w:szCs w:val="18"/>
              </w:rPr>
              <w:t>,</w:t>
            </w:r>
            <w:r>
              <w:rPr>
                <w:rFonts w:ascii="Arial" w:hAnsi="Arial" w:cs="Arial"/>
                <w:color w:val="000000"/>
                <w:sz w:val="18"/>
                <w:szCs w:val="18"/>
              </w:rPr>
              <w:t>511</w:t>
            </w:r>
            <w:r w:rsidRPr="00402D76">
              <w:rPr>
                <w:rFonts w:ascii="Arial" w:hAnsi="Arial" w:cs="Arial"/>
                <w:color w:val="000000"/>
                <w:sz w:val="18"/>
                <w:szCs w:val="18"/>
              </w:rPr>
              <w:t xml:space="preserve"> </w:t>
            </w:r>
          </w:p>
        </w:tc>
        <w:tc>
          <w:tcPr>
            <w:tcW w:w="1350" w:type="dxa"/>
            <w:tcBorders>
              <w:top w:val="nil"/>
              <w:left w:val="nil"/>
              <w:bottom w:val="single" w:sz="4" w:space="0" w:color="auto"/>
              <w:right w:val="single" w:sz="4" w:space="0" w:color="auto"/>
            </w:tcBorders>
            <w:noWrap/>
            <w:vAlign w:val="bottom"/>
            <w:hideMark/>
          </w:tcPr>
          <w:p w14:paraId="40658C5E" w14:textId="77777777" w:rsidR="00AD37B2" w:rsidRPr="00402D76" w:rsidRDefault="00AD37B2" w:rsidP="00ED3E53">
            <w:pPr>
              <w:rPr>
                <w:rFonts w:ascii="Arial" w:hAnsi="Arial" w:cs="Arial"/>
                <w:color w:val="000000"/>
                <w:sz w:val="18"/>
                <w:szCs w:val="18"/>
              </w:rPr>
            </w:pPr>
            <w:r w:rsidRPr="00402D76">
              <w:rPr>
                <w:rFonts w:ascii="Arial" w:hAnsi="Arial" w:cs="Arial"/>
                <w:color w:val="000000"/>
                <w:sz w:val="18"/>
                <w:szCs w:val="18"/>
              </w:rPr>
              <w:t xml:space="preserve"> $                   -   </w:t>
            </w:r>
          </w:p>
        </w:tc>
      </w:tr>
      <w:tr w:rsidR="00973F42" w:rsidRPr="00402D76" w14:paraId="566326C3" w14:textId="77777777" w:rsidTr="00FE2BC1">
        <w:trPr>
          <w:trHeight w:val="250"/>
        </w:trPr>
        <w:tc>
          <w:tcPr>
            <w:tcW w:w="4320" w:type="dxa"/>
            <w:tcBorders>
              <w:top w:val="nil"/>
              <w:left w:val="single" w:sz="4" w:space="0" w:color="auto"/>
              <w:bottom w:val="single" w:sz="4" w:space="0" w:color="auto"/>
              <w:right w:val="single" w:sz="4" w:space="0" w:color="auto"/>
            </w:tcBorders>
            <w:vAlign w:val="center"/>
            <w:hideMark/>
          </w:tcPr>
          <w:p w14:paraId="70ABEDA6" w14:textId="77777777" w:rsidR="00AD37B2" w:rsidRPr="00402D76" w:rsidRDefault="00AD37B2" w:rsidP="00ED3E53">
            <w:pPr>
              <w:rPr>
                <w:rFonts w:ascii="Arial" w:hAnsi="Arial" w:cs="Arial"/>
                <w:color w:val="000000"/>
                <w:sz w:val="18"/>
                <w:szCs w:val="18"/>
              </w:rPr>
            </w:pPr>
            <w:r w:rsidRPr="00402D76">
              <w:rPr>
                <w:rFonts w:ascii="Arial" w:hAnsi="Arial" w:cs="Arial"/>
                <w:color w:val="000000"/>
                <w:sz w:val="18"/>
                <w:szCs w:val="18"/>
              </w:rPr>
              <w:t>Maquinaria y equipo industrial</w:t>
            </w:r>
          </w:p>
        </w:tc>
        <w:tc>
          <w:tcPr>
            <w:tcW w:w="1620" w:type="dxa"/>
            <w:tcBorders>
              <w:top w:val="nil"/>
              <w:left w:val="nil"/>
              <w:bottom w:val="single" w:sz="4" w:space="0" w:color="auto"/>
              <w:right w:val="single" w:sz="4" w:space="0" w:color="auto"/>
            </w:tcBorders>
            <w:noWrap/>
            <w:vAlign w:val="center"/>
            <w:hideMark/>
          </w:tcPr>
          <w:p w14:paraId="0EC8DC97" w14:textId="77777777" w:rsidR="00AD37B2" w:rsidRPr="00402D76" w:rsidRDefault="00AD37B2" w:rsidP="00AD37B2">
            <w:pPr>
              <w:jc w:val="right"/>
              <w:rPr>
                <w:rFonts w:ascii="Arial" w:hAnsi="Arial" w:cs="Arial"/>
                <w:color w:val="000000"/>
                <w:sz w:val="18"/>
                <w:szCs w:val="18"/>
              </w:rPr>
            </w:pPr>
            <w:r>
              <w:rPr>
                <w:rFonts w:ascii="Arial" w:hAnsi="Arial" w:cs="Arial"/>
                <w:color w:val="000000"/>
                <w:sz w:val="18"/>
                <w:szCs w:val="18"/>
              </w:rPr>
              <w:t xml:space="preserve"> $              </w:t>
            </w:r>
            <w:r w:rsidRPr="00402D76">
              <w:rPr>
                <w:rFonts w:ascii="Arial" w:hAnsi="Arial" w:cs="Arial"/>
                <w:color w:val="000000"/>
                <w:sz w:val="18"/>
                <w:szCs w:val="18"/>
              </w:rPr>
              <w:t xml:space="preserve">57,240 </w:t>
            </w:r>
          </w:p>
        </w:tc>
        <w:tc>
          <w:tcPr>
            <w:tcW w:w="1620" w:type="dxa"/>
            <w:tcBorders>
              <w:top w:val="nil"/>
              <w:left w:val="nil"/>
              <w:bottom w:val="single" w:sz="4" w:space="0" w:color="auto"/>
              <w:right w:val="single" w:sz="4" w:space="0" w:color="auto"/>
            </w:tcBorders>
            <w:noWrap/>
            <w:vAlign w:val="center"/>
            <w:hideMark/>
          </w:tcPr>
          <w:p w14:paraId="4AC333E5" w14:textId="77777777" w:rsidR="00AD37B2" w:rsidRPr="00402D76" w:rsidRDefault="00AD37B2" w:rsidP="00AD37B2">
            <w:pPr>
              <w:jc w:val="right"/>
              <w:rPr>
                <w:rFonts w:ascii="Arial" w:hAnsi="Arial" w:cs="Arial"/>
                <w:color w:val="000000"/>
                <w:sz w:val="18"/>
                <w:szCs w:val="18"/>
              </w:rPr>
            </w:pPr>
            <w:r>
              <w:rPr>
                <w:rFonts w:ascii="Arial" w:hAnsi="Arial" w:cs="Arial"/>
                <w:color w:val="000000"/>
                <w:sz w:val="18"/>
                <w:szCs w:val="18"/>
              </w:rPr>
              <w:t xml:space="preserve"> $              </w:t>
            </w:r>
            <w:r w:rsidRPr="00402D76">
              <w:rPr>
                <w:rFonts w:ascii="Arial" w:hAnsi="Arial" w:cs="Arial"/>
                <w:color w:val="000000"/>
                <w:sz w:val="18"/>
                <w:szCs w:val="18"/>
              </w:rPr>
              <w:t xml:space="preserve">57,240 </w:t>
            </w:r>
          </w:p>
        </w:tc>
        <w:tc>
          <w:tcPr>
            <w:tcW w:w="1350" w:type="dxa"/>
            <w:tcBorders>
              <w:top w:val="nil"/>
              <w:left w:val="nil"/>
              <w:bottom w:val="single" w:sz="4" w:space="0" w:color="auto"/>
              <w:right w:val="single" w:sz="4" w:space="0" w:color="auto"/>
            </w:tcBorders>
            <w:noWrap/>
            <w:vAlign w:val="bottom"/>
            <w:hideMark/>
          </w:tcPr>
          <w:p w14:paraId="3DAAA405" w14:textId="77777777" w:rsidR="00AD37B2" w:rsidRPr="00402D76" w:rsidRDefault="00AD37B2" w:rsidP="00ED3E53">
            <w:pPr>
              <w:rPr>
                <w:rFonts w:ascii="Arial" w:hAnsi="Arial" w:cs="Arial"/>
                <w:color w:val="000000"/>
                <w:sz w:val="18"/>
                <w:szCs w:val="18"/>
              </w:rPr>
            </w:pPr>
            <w:r w:rsidRPr="00402D76">
              <w:rPr>
                <w:rFonts w:ascii="Arial" w:hAnsi="Arial" w:cs="Arial"/>
                <w:color w:val="000000"/>
                <w:sz w:val="18"/>
                <w:szCs w:val="18"/>
              </w:rPr>
              <w:t xml:space="preserve"> $                   -   </w:t>
            </w:r>
          </w:p>
        </w:tc>
      </w:tr>
      <w:tr w:rsidR="00973F42" w:rsidRPr="00402D76" w14:paraId="58248E24" w14:textId="77777777" w:rsidTr="00FE2BC1">
        <w:trPr>
          <w:trHeight w:val="250"/>
        </w:trPr>
        <w:tc>
          <w:tcPr>
            <w:tcW w:w="4320" w:type="dxa"/>
            <w:tcBorders>
              <w:top w:val="single" w:sz="4" w:space="0" w:color="auto"/>
              <w:left w:val="single" w:sz="4" w:space="0" w:color="auto"/>
              <w:bottom w:val="single" w:sz="4" w:space="0" w:color="auto"/>
              <w:right w:val="single" w:sz="4" w:space="0" w:color="auto"/>
            </w:tcBorders>
            <w:vAlign w:val="center"/>
            <w:hideMark/>
          </w:tcPr>
          <w:p w14:paraId="34D2E39A" w14:textId="77777777" w:rsidR="00AD37B2" w:rsidRPr="00402D76" w:rsidRDefault="00AD37B2" w:rsidP="00ED3E53">
            <w:pPr>
              <w:rPr>
                <w:rFonts w:ascii="Arial" w:hAnsi="Arial" w:cs="Arial"/>
                <w:color w:val="000000"/>
                <w:sz w:val="18"/>
                <w:szCs w:val="18"/>
              </w:rPr>
            </w:pPr>
            <w:r w:rsidRPr="00402D76">
              <w:rPr>
                <w:rFonts w:ascii="Arial" w:hAnsi="Arial" w:cs="Arial"/>
                <w:color w:val="000000"/>
                <w:sz w:val="18"/>
                <w:szCs w:val="18"/>
              </w:rPr>
              <w:lastRenderedPageBreak/>
              <w:t>Maquinaria Y Equipo De Construcción</w:t>
            </w:r>
          </w:p>
        </w:tc>
        <w:tc>
          <w:tcPr>
            <w:tcW w:w="1620" w:type="dxa"/>
            <w:tcBorders>
              <w:top w:val="single" w:sz="4" w:space="0" w:color="auto"/>
              <w:left w:val="nil"/>
              <w:bottom w:val="single" w:sz="4" w:space="0" w:color="auto"/>
              <w:right w:val="single" w:sz="4" w:space="0" w:color="auto"/>
            </w:tcBorders>
            <w:noWrap/>
            <w:vAlign w:val="center"/>
            <w:hideMark/>
          </w:tcPr>
          <w:p w14:paraId="19725FD7" w14:textId="77777777" w:rsidR="00AD37B2" w:rsidRPr="00402D76" w:rsidRDefault="00AD37B2" w:rsidP="00AD37B2">
            <w:pPr>
              <w:jc w:val="right"/>
              <w:rPr>
                <w:rFonts w:ascii="Arial" w:hAnsi="Arial" w:cs="Arial"/>
                <w:color w:val="000000"/>
                <w:sz w:val="18"/>
                <w:szCs w:val="18"/>
              </w:rPr>
            </w:pPr>
            <w:r>
              <w:rPr>
                <w:rFonts w:ascii="Arial" w:hAnsi="Arial" w:cs="Arial"/>
                <w:color w:val="000000"/>
                <w:sz w:val="18"/>
                <w:szCs w:val="18"/>
              </w:rPr>
              <w:t xml:space="preserve"> $       </w:t>
            </w:r>
            <w:r w:rsidRPr="00402D76">
              <w:rPr>
                <w:rFonts w:ascii="Arial" w:hAnsi="Arial" w:cs="Arial"/>
                <w:color w:val="000000"/>
                <w:sz w:val="18"/>
                <w:szCs w:val="18"/>
              </w:rPr>
              <w:t xml:space="preserve">36,249,741 </w:t>
            </w:r>
          </w:p>
        </w:tc>
        <w:tc>
          <w:tcPr>
            <w:tcW w:w="1620" w:type="dxa"/>
            <w:tcBorders>
              <w:top w:val="single" w:sz="4" w:space="0" w:color="auto"/>
              <w:left w:val="nil"/>
              <w:bottom w:val="single" w:sz="4" w:space="0" w:color="auto"/>
              <w:right w:val="single" w:sz="4" w:space="0" w:color="auto"/>
            </w:tcBorders>
            <w:noWrap/>
            <w:vAlign w:val="center"/>
            <w:hideMark/>
          </w:tcPr>
          <w:p w14:paraId="53D38D3A" w14:textId="77777777" w:rsidR="00AD37B2" w:rsidRPr="00402D76" w:rsidRDefault="00AD37B2" w:rsidP="00AD37B2">
            <w:pPr>
              <w:jc w:val="right"/>
              <w:rPr>
                <w:rFonts w:ascii="Arial" w:hAnsi="Arial" w:cs="Arial"/>
                <w:color w:val="000000"/>
                <w:sz w:val="18"/>
                <w:szCs w:val="18"/>
              </w:rPr>
            </w:pPr>
            <w:r>
              <w:rPr>
                <w:rFonts w:ascii="Arial" w:hAnsi="Arial" w:cs="Arial"/>
                <w:color w:val="000000"/>
                <w:sz w:val="18"/>
                <w:szCs w:val="18"/>
              </w:rPr>
              <w:t xml:space="preserve"> $       </w:t>
            </w:r>
            <w:r w:rsidRPr="00402D76">
              <w:rPr>
                <w:rFonts w:ascii="Arial" w:hAnsi="Arial" w:cs="Arial"/>
                <w:color w:val="000000"/>
                <w:sz w:val="18"/>
                <w:szCs w:val="18"/>
              </w:rPr>
              <w:t xml:space="preserve">36,249,741 </w:t>
            </w:r>
          </w:p>
        </w:tc>
        <w:tc>
          <w:tcPr>
            <w:tcW w:w="1350" w:type="dxa"/>
            <w:tcBorders>
              <w:top w:val="single" w:sz="4" w:space="0" w:color="auto"/>
              <w:left w:val="nil"/>
              <w:bottom w:val="single" w:sz="4" w:space="0" w:color="auto"/>
              <w:right w:val="single" w:sz="4" w:space="0" w:color="auto"/>
            </w:tcBorders>
            <w:noWrap/>
            <w:vAlign w:val="center"/>
            <w:hideMark/>
          </w:tcPr>
          <w:p w14:paraId="75DDC6E7" w14:textId="77777777" w:rsidR="00AD37B2" w:rsidRPr="00402D76" w:rsidRDefault="00AD37B2" w:rsidP="00ED3E53">
            <w:pPr>
              <w:rPr>
                <w:rFonts w:ascii="Arial" w:hAnsi="Arial" w:cs="Arial"/>
                <w:color w:val="000000"/>
                <w:sz w:val="18"/>
                <w:szCs w:val="18"/>
              </w:rPr>
            </w:pPr>
            <w:r w:rsidRPr="00402D76">
              <w:rPr>
                <w:rFonts w:ascii="Arial" w:hAnsi="Arial" w:cs="Arial"/>
                <w:color w:val="000000"/>
                <w:sz w:val="18"/>
                <w:szCs w:val="18"/>
              </w:rPr>
              <w:t xml:space="preserve"> $                   -   </w:t>
            </w:r>
          </w:p>
        </w:tc>
      </w:tr>
      <w:tr w:rsidR="00973F42" w:rsidRPr="00402D76" w14:paraId="1A352EEB" w14:textId="77777777" w:rsidTr="00FE2BC1">
        <w:trPr>
          <w:trHeight w:val="250"/>
        </w:trPr>
        <w:tc>
          <w:tcPr>
            <w:tcW w:w="4320" w:type="dxa"/>
            <w:tcBorders>
              <w:top w:val="single" w:sz="4" w:space="0" w:color="auto"/>
              <w:left w:val="single" w:sz="4" w:space="0" w:color="auto"/>
              <w:bottom w:val="single" w:sz="4" w:space="0" w:color="auto"/>
              <w:right w:val="single" w:sz="4" w:space="0" w:color="auto"/>
            </w:tcBorders>
            <w:vAlign w:val="center"/>
            <w:hideMark/>
          </w:tcPr>
          <w:p w14:paraId="0D6DEF98" w14:textId="77777777" w:rsidR="00AD37B2" w:rsidRPr="00402D76" w:rsidRDefault="00AD37B2" w:rsidP="00ED3E53">
            <w:pPr>
              <w:rPr>
                <w:rFonts w:ascii="Arial" w:hAnsi="Arial" w:cs="Arial"/>
                <w:color w:val="000000"/>
                <w:sz w:val="18"/>
                <w:szCs w:val="18"/>
              </w:rPr>
            </w:pPr>
            <w:r w:rsidRPr="00402D76">
              <w:rPr>
                <w:rFonts w:ascii="Arial" w:hAnsi="Arial" w:cs="Arial"/>
                <w:color w:val="000000"/>
                <w:sz w:val="18"/>
                <w:szCs w:val="18"/>
              </w:rPr>
              <w:t>Maquinaria Y Equipo De Aire Acondicionado</w:t>
            </w:r>
          </w:p>
        </w:tc>
        <w:tc>
          <w:tcPr>
            <w:tcW w:w="1620" w:type="dxa"/>
            <w:tcBorders>
              <w:top w:val="single" w:sz="4" w:space="0" w:color="auto"/>
              <w:left w:val="nil"/>
              <w:bottom w:val="single" w:sz="4" w:space="0" w:color="auto"/>
              <w:right w:val="single" w:sz="4" w:space="0" w:color="auto"/>
            </w:tcBorders>
            <w:noWrap/>
            <w:vAlign w:val="center"/>
            <w:hideMark/>
          </w:tcPr>
          <w:p w14:paraId="4D8D5F01" w14:textId="77777777" w:rsidR="00AD37B2" w:rsidRPr="00402D76" w:rsidRDefault="00AD37B2" w:rsidP="00594394">
            <w:pPr>
              <w:jc w:val="right"/>
              <w:rPr>
                <w:rFonts w:ascii="Arial" w:hAnsi="Arial" w:cs="Arial"/>
                <w:color w:val="000000"/>
                <w:sz w:val="18"/>
                <w:szCs w:val="18"/>
              </w:rPr>
            </w:pPr>
            <w:r>
              <w:rPr>
                <w:rFonts w:ascii="Arial" w:hAnsi="Arial" w:cs="Arial"/>
                <w:color w:val="000000"/>
                <w:sz w:val="18"/>
                <w:szCs w:val="18"/>
              </w:rPr>
              <w:t xml:space="preserve"> $            </w:t>
            </w:r>
            <w:r w:rsidR="00594394">
              <w:rPr>
                <w:rFonts w:ascii="Arial" w:hAnsi="Arial" w:cs="Arial"/>
                <w:color w:val="000000"/>
                <w:sz w:val="18"/>
                <w:szCs w:val="18"/>
              </w:rPr>
              <w:t>977,819</w:t>
            </w:r>
            <w:r w:rsidRPr="00402D76">
              <w:rPr>
                <w:rFonts w:ascii="Arial" w:hAnsi="Arial" w:cs="Arial"/>
                <w:color w:val="000000"/>
                <w:sz w:val="18"/>
                <w:szCs w:val="18"/>
              </w:rPr>
              <w:t xml:space="preserve"> </w:t>
            </w:r>
          </w:p>
        </w:tc>
        <w:tc>
          <w:tcPr>
            <w:tcW w:w="1620" w:type="dxa"/>
            <w:tcBorders>
              <w:top w:val="single" w:sz="4" w:space="0" w:color="auto"/>
              <w:left w:val="nil"/>
              <w:bottom w:val="single" w:sz="4" w:space="0" w:color="auto"/>
              <w:right w:val="single" w:sz="4" w:space="0" w:color="auto"/>
            </w:tcBorders>
            <w:noWrap/>
            <w:vAlign w:val="center"/>
            <w:hideMark/>
          </w:tcPr>
          <w:p w14:paraId="43827976" w14:textId="77777777" w:rsidR="00AD37B2" w:rsidRPr="00402D76" w:rsidRDefault="00AD37B2" w:rsidP="00AD37B2">
            <w:pPr>
              <w:jc w:val="right"/>
              <w:rPr>
                <w:rFonts w:ascii="Arial" w:hAnsi="Arial" w:cs="Arial"/>
                <w:color w:val="000000"/>
                <w:sz w:val="18"/>
                <w:szCs w:val="18"/>
              </w:rPr>
            </w:pPr>
            <w:r>
              <w:rPr>
                <w:rFonts w:ascii="Arial" w:hAnsi="Arial" w:cs="Arial"/>
                <w:color w:val="000000"/>
                <w:sz w:val="18"/>
                <w:szCs w:val="18"/>
              </w:rPr>
              <w:t xml:space="preserve"> $            </w:t>
            </w:r>
            <w:r w:rsidR="00594394">
              <w:rPr>
                <w:rFonts w:ascii="Arial" w:hAnsi="Arial" w:cs="Arial"/>
                <w:color w:val="000000"/>
                <w:sz w:val="18"/>
                <w:szCs w:val="18"/>
              </w:rPr>
              <w:t>977,819</w:t>
            </w:r>
          </w:p>
        </w:tc>
        <w:tc>
          <w:tcPr>
            <w:tcW w:w="1350" w:type="dxa"/>
            <w:tcBorders>
              <w:top w:val="single" w:sz="4" w:space="0" w:color="auto"/>
              <w:left w:val="nil"/>
              <w:bottom w:val="single" w:sz="4" w:space="0" w:color="auto"/>
              <w:right w:val="single" w:sz="4" w:space="0" w:color="auto"/>
            </w:tcBorders>
            <w:noWrap/>
            <w:vAlign w:val="center"/>
            <w:hideMark/>
          </w:tcPr>
          <w:p w14:paraId="7F7A845F" w14:textId="77777777" w:rsidR="00AD37B2" w:rsidRPr="00402D76" w:rsidRDefault="00AD37B2" w:rsidP="00ED3E53">
            <w:pPr>
              <w:rPr>
                <w:rFonts w:ascii="Arial" w:hAnsi="Arial" w:cs="Arial"/>
                <w:color w:val="000000"/>
                <w:sz w:val="18"/>
                <w:szCs w:val="18"/>
              </w:rPr>
            </w:pPr>
            <w:r w:rsidRPr="00402D76">
              <w:rPr>
                <w:rFonts w:ascii="Arial" w:hAnsi="Arial" w:cs="Arial"/>
                <w:color w:val="000000"/>
                <w:sz w:val="18"/>
                <w:szCs w:val="18"/>
              </w:rPr>
              <w:t xml:space="preserve"> $                   -   </w:t>
            </w:r>
          </w:p>
        </w:tc>
      </w:tr>
      <w:tr w:rsidR="00973F42" w:rsidRPr="00402D76" w14:paraId="00CD040B" w14:textId="77777777" w:rsidTr="00FE2BC1">
        <w:trPr>
          <w:trHeight w:val="288"/>
        </w:trPr>
        <w:tc>
          <w:tcPr>
            <w:tcW w:w="4320" w:type="dxa"/>
            <w:tcBorders>
              <w:top w:val="nil"/>
              <w:left w:val="single" w:sz="4" w:space="0" w:color="auto"/>
              <w:bottom w:val="single" w:sz="4" w:space="0" w:color="auto"/>
              <w:right w:val="single" w:sz="4" w:space="0" w:color="auto"/>
            </w:tcBorders>
            <w:vAlign w:val="center"/>
            <w:hideMark/>
          </w:tcPr>
          <w:p w14:paraId="0555B156" w14:textId="77777777" w:rsidR="00AD37B2" w:rsidRPr="00402D76" w:rsidRDefault="00AD37B2" w:rsidP="00ED3E53">
            <w:pPr>
              <w:rPr>
                <w:rFonts w:ascii="Arial" w:hAnsi="Arial" w:cs="Arial"/>
                <w:color w:val="000000"/>
                <w:sz w:val="18"/>
                <w:szCs w:val="18"/>
              </w:rPr>
            </w:pPr>
            <w:r w:rsidRPr="00402D76">
              <w:rPr>
                <w:rFonts w:ascii="Arial" w:hAnsi="Arial" w:cs="Arial"/>
                <w:color w:val="000000"/>
                <w:sz w:val="18"/>
                <w:szCs w:val="18"/>
              </w:rPr>
              <w:t>Equipo De Comunicación Y Telecomunicación</w:t>
            </w:r>
          </w:p>
        </w:tc>
        <w:tc>
          <w:tcPr>
            <w:tcW w:w="1620" w:type="dxa"/>
            <w:tcBorders>
              <w:top w:val="nil"/>
              <w:left w:val="nil"/>
              <w:bottom w:val="single" w:sz="4" w:space="0" w:color="auto"/>
              <w:right w:val="single" w:sz="4" w:space="0" w:color="auto"/>
            </w:tcBorders>
            <w:noWrap/>
            <w:vAlign w:val="center"/>
            <w:hideMark/>
          </w:tcPr>
          <w:p w14:paraId="4380DA0D" w14:textId="77777777" w:rsidR="00AD37B2" w:rsidRPr="00402D76" w:rsidRDefault="00AD37B2" w:rsidP="00594394">
            <w:pPr>
              <w:jc w:val="right"/>
              <w:rPr>
                <w:rFonts w:ascii="Arial" w:hAnsi="Arial" w:cs="Arial"/>
                <w:color w:val="000000"/>
                <w:sz w:val="18"/>
                <w:szCs w:val="18"/>
              </w:rPr>
            </w:pPr>
            <w:r>
              <w:rPr>
                <w:rFonts w:ascii="Arial" w:hAnsi="Arial" w:cs="Arial"/>
                <w:color w:val="000000"/>
                <w:sz w:val="18"/>
                <w:szCs w:val="18"/>
              </w:rPr>
              <w:t xml:space="preserve"> $       </w:t>
            </w:r>
            <w:r w:rsidRPr="00402D76">
              <w:rPr>
                <w:rFonts w:ascii="Arial" w:hAnsi="Arial" w:cs="Arial"/>
                <w:color w:val="000000"/>
                <w:sz w:val="18"/>
                <w:szCs w:val="18"/>
              </w:rPr>
              <w:t>1</w:t>
            </w:r>
            <w:r w:rsidR="00594394">
              <w:rPr>
                <w:rFonts w:ascii="Arial" w:hAnsi="Arial" w:cs="Arial"/>
                <w:color w:val="000000"/>
                <w:sz w:val="18"/>
                <w:szCs w:val="18"/>
              </w:rPr>
              <w:t>7</w:t>
            </w:r>
            <w:r w:rsidRPr="00402D76">
              <w:rPr>
                <w:rFonts w:ascii="Arial" w:hAnsi="Arial" w:cs="Arial"/>
                <w:color w:val="000000"/>
                <w:sz w:val="18"/>
                <w:szCs w:val="18"/>
              </w:rPr>
              <w:t>,</w:t>
            </w:r>
            <w:r w:rsidR="00594394">
              <w:rPr>
                <w:rFonts w:ascii="Arial" w:hAnsi="Arial" w:cs="Arial"/>
                <w:color w:val="000000"/>
                <w:sz w:val="18"/>
                <w:szCs w:val="18"/>
              </w:rPr>
              <w:t>947</w:t>
            </w:r>
            <w:r>
              <w:rPr>
                <w:rFonts w:ascii="Arial" w:hAnsi="Arial" w:cs="Arial"/>
                <w:color w:val="000000"/>
                <w:sz w:val="18"/>
                <w:szCs w:val="18"/>
              </w:rPr>
              <w:t>,</w:t>
            </w:r>
            <w:r w:rsidR="00054689">
              <w:rPr>
                <w:rFonts w:ascii="Arial" w:hAnsi="Arial" w:cs="Arial"/>
                <w:color w:val="000000"/>
                <w:sz w:val="18"/>
                <w:szCs w:val="18"/>
              </w:rPr>
              <w:t>5</w:t>
            </w:r>
            <w:r>
              <w:rPr>
                <w:rFonts w:ascii="Arial" w:hAnsi="Arial" w:cs="Arial"/>
                <w:color w:val="000000"/>
                <w:sz w:val="18"/>
                <w:szCs w:val="18"/>
              </w:rPr>
              <w:t>23</w:t>
            </w:r>
            <w:r w:rsidRPr="00402D76">
              <w:rPr>
                <w:rFonts w:ascii="Arial" w:hAnsi="Arial" w:cs="Arial"/>
                <w:color w:val="000000"/>
                <w:sz w:val="18"/>
                <w:szCs w:val="18"/>
              </w:rPr>
              <w:t xml:space="preserve"> </w:t>
            </w:r>
          </w:p>
        </w:tc>
        <w:tc>
          <w:tcPr>
            <w:tcW w:w="1620" w:type="dxa"/>
            <w:tcBorders>
              <w:top w:val="nil"/>
              <w:left w:val="nil"/>
              <w:bottom w:val="single" w:sz="4" w:space="0" w:color="auto"/>
              <w:right w:val="single" w:sz="4" w:space="0" w:color="auto"/>
            </w:tcBorders>
            <w:noWrap/>
            <w:vAlign w:val="center"/>
            <w:hideMark/>
          </w:tcPr>
          <w:p w14:paraId="413A0C33" w14:textId="77777777" w:rsidR="00AD37B2" w:rsidRPr="00402D76" w:rsidRDefault="00AD37B2" w:rsidP="00054689">
            <w:pPr>
              <w:jc w:val="right"/>
              <w:rPr>
                <w:rFonts w:ascii="Arial" w:hAnsi="Arial" w:cs="Arial"/>
                <w:color w:val="000000"/>
                <w:sz w:val="18"/>
                <w:szCs w:val="18"/>
              </w:rPr>
            </w:pPr>
            <w:r>
              <w:rPr>
                <w:rFonts w:ascii="Arial" w:hAnsi="Arial" w:cs="Arial"/>
                <w:color w:val="000000"/>
                <w:sz w:val="18"/>
                <w:szCs w:val="18"/>
              </w:rPr>
              <w:t xml:space="preserve"> $       </w:t>
            </w:r>
            <w:r w:rsidR="00594394" w:rsidRPr="00402D76">
              <w:rPr>
                <w:rFonts w:ascii="Arial" w:hAnsi="Arial" w:cs="Arial"/>
                <w:color w:val="000000"/>
                <w:sz w:val="18"/>
                <w:szCs w:val="18"/>
              </w:rPr>
              <w:t>1</w:t>
            </w:r>
            <w:r w:rsidR="00594394">
              <w:rPr>
                <w:rFonts w:ascii="Arial" w:hAnsi="Arial" w:cs="Arial"/>
                <w:color w:val="000000"/>
                <w:sz w:val="18"/>
                <w:szCs w:val="18"/>
              </w:rPr>
              <w:t>7</w:t>
            </w:r>
            <w:r w:rsidR="00594394" w:rsidRPr="00402D76">
              <w:rPr>
                <w:rFonts w:ascii="Arial" w:hAnsi="Arial" w:cs="Arial"/>
                <w:color w:val="000000"/>
                <w:sz w:val="18"/>
                <w:szCs w:val="18"/>
              </w:rPr>
              <w:t>,</w:t>
            </w:r>
            <w:r w:rsidR="00594394">
              <w:rPr>
                <w:rFonts w:ascii="Arial" w:hAnsi="Arial" w:cs="Arial"/>
                <w:color w:val="000000"/>
                <w:sz w:val="18"/>
                <w:szCs w:val="18"/>
              </w:rPr>
              <w:t>947,523</w:t>
            </w:r>
          </w:p>
        </w:tc>
        <w:tc>
          <w:tcPr>
            <w:tcW w:w="1350" w:type="dxa"/>
            <w:tcBorders>
              <w:top w:val="nil"/>
              <w:left w:val="nil"/>
              <w:bottom w:val="single" w:sz="4" w:space="0" w:color="auto"/>
              <w:right w:val="single" w:sz="4" w:space="0" w:color="auto"/>
            </w:tcBorders>
            <w:noWrap/>
            <w:vAlign w:val="center"/>
            <w:hideMark/>
          </w:tcPr>
          <w:p w14:paraId="6AF2D472" w14:textId="77777777" w:rsidR="00AD37B2" w:rsidRPr="00402D76" w:rsidRDefault="00AD37B2" w:rsidP="00ED3E53">
            <w:pPr>
              <w:rPr>
                <w:rFonts w:ascii="Arial" w:hAnsi="Arial" w:cs="Arial"/>
                <w:color w:val="000000"/>
                <w:sz w:val="18"/>
                <w:szCs w:val="18"/>
              </w:rPr>
            </w:pPr>
            <w:r w:rsidRPr="00402D76">
              <w:rPr>
                <w:rFonts w:ascii="Arial" w:hAnsi="Arial" w:cs="Arial"/>
                <w:color w:val="000000"/>
                <w:sz w:val="18"/>
                <w:szCs w:val="18"/>
              </w:rPr>
              <w:t xml:space="preserve"> $                   -   </w:t>
            </w:r>
          </w:p>
        </w:tc>
      </w:tr>
      <w:tr w:rsidR="00973F42" w:rsidRPr="00402D76" w14:paraId="3D1B8FDD" w14:textId="77777777" w:rsidTr="00FE2BC1">
        <w:trPr>
          <w:trHeight w:val="375"/>
        </w:trPr>
        <w:tc>
          <w:tcPr>
            <w:tcW w:w="4320" w:type="dxa"/>
            <w:tcBorders>
              <w:top w:val="nil"/>
              <w:left w:val="single" w:sz="4" w:space="0" w:color="auto"/>
              <w:bottom w:val="single" w:sz="4" w:space="0" w:color="auto"/>
              <w:right w:val="single" w:sz="4" w:space="0" w:color="auto"/>
            </w:tcBorders>
            <w:vAlign w:val="center"/>
            <w:hideMark/>
          </w:tcPr>
          <w:p w14:paraId="5420B964" w14:textId="77777777" w:rsidR="00AD37B2" w:rsidRPr="00402D76" w:rsidRDefault="00AD37B2" w:rsidP="00ED3E53">
            <w:pPr>
              <w:rPr>
                <w:rFonts w:ascii="Arial" w:hAnsi="Arial" w:cs="Arial"/>
                <w:color w:val="000000"/>
                <w:sz w:val="18"/>
                <w:szCs w:val="18"/>
              </w:rPr>
            </w:pPr>
            <w:r w:rsidRPr="00402D76">
              <w:rPr>
                <w:rFonts w:ascii="Arial" w:hAnsi="Arial" w:cs="Arial"/>
                <w:color w:val="000000"/>
                <w:sz w:val="18"/>
                <w:szCs w:val="18"/>
              </w:rPr>
              <w:t>Equipo De Generación Eléctrica, Aparatos Y Accesorios Eléctricos</w:t>
            </w:r>
          </w:p>
        </w:tc>
        <w:tc>
          <w:tcPr>
            <w:tcW w:w="1620" w:type="dxa"/>
            <w:tcBorders>
              <w:top w:val="nil"/>
              <w:left w:val="nil"/>
              <w:bottom w:val="single" w:sz="4" w:space="0" w:color="auto"/>
              <w:right w:val="single" w:sz="4" w:space="0" w:color="auto"/>
            </w:tcBorders>
            <w:noWrap/>
            <w:vAlign w:val="center"/>
            <w:hideMark/>
          </w:tcPr>
          <w:p w14:paraId="06750F4B" w14:textId="77777777" w:rsidR="00AD37B2" w:rsidRPr="00402D76" w:rsidRDefault="00AD37B2" w:rsidP="00AD37B2">
            <w:pPr>
              <w:jc w:val="right"/>
              <w:rPr>
                <w:rFonts w:ascii="Arial" w:hAnsi="Arial" w:cs="Arial"/>
                <w:color w:val="000000"/>
                <w:sz w:val="18"/>
                <w:szCs w:val="18"/>
              </w:rPr>
            </w:pPr>
            <w:r>
              <w:rPr>
                <w:rFonts w:ascii="Arial" w:hAnsi="Arial" w:cs="Arial"/>
                <w:color w:val="000000"/>
                <w:sz w:val="18"/>
                <w:szCs w:val="18"/>
              </w:rPr>
              <w:t xml:space="preserve"> $            840,763</w:t>
            </w:r>
            <w:r w:rsidRPr="00402D76">
              <w:rPr>
                <w:rFonts w:ascii="Arial" w:hAnsi="Arial" w:cs="Arial"/>
                <w:color w:val="000000"/>
                <w:sz w:val="18"/>
                <w:szCs w:val="18"/>
              </w:rPr>
              <w:t xml:space="preserve"> </w:t>
            </w:r>
          </w:p>
        </w:tc>
        <w:tc>
          <w:tcPr>
            <w:tcW w:w="1620" w:type="dxa"/>
            <w:tcBorders>
              <w:top w:val="nil"/>
              <w:left w:val="nil"/>
              <w:bottom w:val="single" w:sz="4" w:space="0" w:color="auto"/>
              <w:right w:val="single" w:sz="4" w:space="0" w:color="auto"/>
            </w:tcBorders>
            <w:noWrap/>
            <w:vAlign w:val="center"/>
            <w:hideMark/>
          </w:tcPr>
          <w:p w14:paraId="53D866A5" w14:textId="77777777" w:rsidR="00AD37B2" w:rsidRPr="00402D76" w:rsidRDefault="00AD37B2" w:rsidP="00AD37B2">
            <w:pPr>
              <w:jc w:val="right"/>
              <w:rPr>
                <w:rFonts w:ascii="Arial" w:hAnsi="Arial" w:cs="Arial"/>
                <w:color w:val="000000"/>
                <w:sz w:val="18"/>
                <w:szCs w:val="18"/>
              </w:rPr>
            </w:pPr>
            <w:r>
              <w:rPr>
                <w:rFonts w:ascii="Arial" w:hAnsi="Arial" w:cs="Arial"/>
                <w:color w:val="000000"/>
                <w:sz w:val="18"/>
                <w:szCs w:val="18"/>
              </w:rPr>
              <w:t xml:space="preserve"> $            840,763</w:t>
            </w:r>
            <w:r w:rsidRPr="00402D76">
              <w:rPr>
                <w:rFonts w:ascii="Arial" w:hAnsi="Arial" w:cs="Arial"/>
                <w:color w:val="000000"/>
                <w:sz w:val="18"/>
                <w:szCs w:val="18"/>
              </w:rPr>
              <w:t xml:space="preserve"> </w:t>
            </w:r>
          </w:p>
        </w:tc>
        <w:tc>
          <w:tcPr>
            <w:tcW w:w="1350" w:type="dxa"/>
            <w:tcBorders>
              <w:top w:val="nil"/>
              <w:left w:val="nil"/>
              <w:bottom w:val="single" w:sz="4" w:space="0" w:color="auto"/>
              <w:right w:val="single" w:sz="4" w:space="0" w:color="auto"/>
            </w:tcBorders>
            <w:noWrap/>
            <w:vAlign w:val="center"/>
            <w:hideMark/>
          </w:tcPr>
          <w:p w14:paraId="2FE69CD6" w14:textId="77777777" w:rsidR="00AD37B2" w:rsidRPr="00402D76" w:rsidRDefault="00AD37B2" w:rsidP="00ED3E53">
            <w:pPr>
              <w:rPr>
                <w:rFonts w:ascii="Arial" w:hAnsi="Arial" w:cs="Arial"/>
                <w:color w:val="000000"/>
                <w:sz w:val="18"/>
                <w:szCs w:val="18"/>
              </w:rPr>
            </w:pPr>
            <w:r w:rsidRPr="00402D76">
              <w:rPr>
                <w:rFonts w:ascii="Arial" w:hAnsi="Arial" w:cs="Arial"/>
                <w:color w:val="000000"/>
                <w:sz w:val="18"/>
                <w:szCs w:val="18"/>
              </w:rPr>
              <w:t xml:space="preserve"> $                   -   </w:t>
            </w:r>
          </w:p>
        </w:tc>
      </w:tr>
      <w:tr w:rsidR="00973F42" w:rsidRPr="00402D76" w14:paraId="6E59CA95" w14:textId="77777777" w:rsidTr="00FE2BC1">
        <w:trPr>
          <w:trHeight w:val="250"/>
        </w:trPr>
        <w:tc>
          <w:tcPr>
            <w:tcW w:w="4320" w:type="dxa"/>
            <w:tcBorders>
              <w:top w:val="nil"/>
              <w:left w:val="single" w:sz="4" w:space="0" w:color="auto"/>
              <w:bottom w:val="single" w:sz="4" w:space="0" w:color="auto"/>
              <w:right w:val="single" w:sz="4" w:space="0" w:color="auto"/>
            </w:tcBorders>
            <w:vAlign w:val="center"/>
            <w:hideMark/>
          </w:tcPr>
          <w:p w14:paraId="656AEE1F" w14:textId="77777777" w:rsidR="00AD37B2" w:rsidRPr="00402D76" w:rsidRDefault="00AD37B2" w:rsidP="00ED3E53">
            <w:pPr>
              <w:rPr>
                <w:rFonts w:ascii="Arial" w:hAnsi="Arial" w:cs="Arial"/>
                <w:color w:val="000000"/>
                <w:sz w:val="18"/>
                <w:szCs w:val="18"/>
              </w:rPr>
            </w:pPr>
            <w:r w:rsidRPr="00402D76">
              <w:rPr>
                <w:rFonts w:ascii="Arial" w:hAnsi="Arial" w:cs="Arial"/>
                <w:color w:val="000000"/>
                <w:sz w:val="18"/>
                <w:szCs w:val="18"/>
              </w:rPr>
              <w:t>Herramientas Y Máquinas-Herramienta</w:t>
            </w:r>
          </w:p>
        </w:tc>
        <w:tc>
          <w:tcPr>
            <w:tcW w:w="1620" w:type="dxa"/>
            <w:tcBorders>
              <w:top w:val="nil"/>
              <w:left w:val="nil"/>
              <w:bottom w:val="single" w:sz="4" w:space="0" w:color="auto"/>
              <w:right w:val="single" w:sz="4" w:space="0" w:color="auto"/>
            </w:tcBorders>
            <w:noWrap/>
            <w:vAlign w:val="center"/>
            <w:hideMark/>
          </w:tcPr>
          <w:p w14:paraId="523DF71F" w14:textId="77777777" w:rsidR="00AD37B2" w:rsidRPr="00402D76" w:rsidRDefault="00AD37B2" w:rsidP="00594394">
            <w:pPr>
              <w:jc w:val="right"/>
              <w:rPr>
                <w:rFonts w:ascii="Arial" w:hAnsi="Arial" w:cs="Arial"/>
                <w:color w:val="000000"/>
                <w:sz w:val="18"/>
                <w:szCs w:val="18"/>
              </w:rPr>
            </w:pPr>
            <w:r>
              <w:rPr>
                <w:rFonts w:ascii="Arial" w:hAnsi="Arial" w:cs="Arial"/>
                <w:color w:val="000000"/>
                <w:sz w:val="18"/>
                <w:szCs w:val="18"/>
              </w:rPr>
              <w:t xml:space="preserve"> $         </w:t>
            </w:r>
            <w:r w:rsidR="00885FAA">
              <w:rPr>
                <w:rFonts w:ascii="Arial" w:hAnsi="Arial" w:cs="Arial"/>
                <w:color w:val="000000"/>
                <w:sz w:val="18"/>
                <w:szCs w:val="18"/>
              </w:rPr>
              <w:t>4,</w:t>
            </w:r>
            <w:r w:rsidR="00594394">
              <w:rPr>
                <w:rFonts w:ascii="Arial" w:hAnsi="Arial" w:cs="Arial"/>
                <w:color w:val="000000"/>
                <w:sz w:val="18"/>
                <w:szCs w:val="18"/>
              </w:rPr>
              <w:t>6</w:t>
            </w:r>
            <w:r w:rsidR="00885FAA">
              <w:rPr>
                <w:rFonts w:ascii="Arial" w:hAnsi="Arial" w:cs="Arial"/>
                <w:color w:val="000000"/>
                <w:sz w:val="18"/>
                <w:szCs w:val="18"/>
              </w:rPr>
              <w:t>0</w:t>
            </w:r>
            <w:r w:rsidR="00594394">
              <w:rPr>
                <w:rFonts w:ascii="Arial" w:hAnsi="Arial" w:cs="Arial"/>
                <w:color w:val="000000"/>
                <w:sz w:val="18"/>
                <w:szCs w:val="18"/>
              </w:rPr>
              <w:t>3</w:t>
            </w:r>
            <w:r w:rsidR="00885FAA">
              <w:rPr>
                <w:rFonts w:ascii="Arial" w:hAnsi="Arial" w:cs="Arial"/>
                <w:color w:val="000000"/>
                <w:sz w:val="18"/>
                <w:szCs w:val="18"/>
              </w:rPr>
              <w:t>,</w:t>
            </w:r>
            <w:r w:rsidR="00594394">
              <w:rPr>
                <w:rFonts w:ascii="Arial" w:hAnsi="Arial" w:cs="Arial"/>
                <w:color w:val="000000"/>
                <w:sz w:val="18"/>
                <w:szCs w:val="18"/>
              </w:rPr>
              <w:t>1</w:t>
            </w:r>
            <w:r w:rsidR="00885FAA">
              <w:rPr>
                <w:rFonts w:ascii="Arial" w:hAnsi="Arial" w:cs="Arial"/>
                <w:color w:val="000000"/>
                <w:sz w:val="18"/>
                <w:szCs w:val="18"/>
              </w:rPr>
              <w:t>3</w:t>
            </w:r>
            <w:r w:rsidR="00594394">
              <w:rPr>
                <w:rFonts w:ascii="Arial" w:hAnsi="Arial" w:cs="Arial"/>
                <w:color w:val="000000"/>
                <w:sz w:val="18"/>
                <w:szCs w:val="18"/>
              </w:rPr>
              <w:t>3</w:t>
            </w:r>
          </w:p>
        </w:tc>
        <w:tc>
          <w:tcPr>
            <w:tcW w:w="1620" w:type="dxa"/>
            <w:tcBorders>
              <w:top w:val="nil"/>
              <w:left w:val="nil"/>
              <w:bottom w:val="single" w:sz="4" w:space="0" w:color="auto"/>
              <w:right w:val="single" w:sz="4" w:space="0" w:color="auto"/>
            </w:tcBorders>
            <w:noWrap/>
            <w:vAlign w:val="center"/>
            <w:hideMark/>
          </w:tcPr>
          <w:p w14:paraId="2E3E54A0" w14:textId="77777777" w:rsidR="00AD37B2" w:rsidRPr="00402D76" w:rsidRDefault="00AD37B2" w:rsidP="00054689">
            <w:pPr>
              <w:jc w:val="right"/>
              <w:rPr>
                <w:rFonts w:ascii="Arial" w:hAnsi="Arial" w:cs="Arial"/>
                <w:color w:val="000000"/>
                <w:sz w:val="18"/>
                <w:szCs w:val="18"/>
              </w:rPr>
            </w:pPr>
            <w:r>
              <w:rPr>
                <w:rFonts w:ascii="Arial" w:hAnsi="Arial" w:cs="Arial"/>
                <w:color w:val="000000"/>
                <w:sz w:val="18"/>
                <w:szCs w:val="18"/>
              </w:rPr>
              <w:t xml:space="preserve"> </w:t>
            </w:r>
            <w:r w:rsidR="00885FAA">
              <w:rPr>
                <w:rFonts w:ascii="Arial" w:hAnsi="Arial" w:cs="Arial"/>
                <w:color w:val="000000"/>
                <w:sz w:val="18"/>
                <w:szCs w:val="18"/>
              </w:rPr>
              <w:t xml:space="preserve">$         </w:t>
            </w:r>
            <w:r w:rsidR="00594394">
              <w:rPr>
                <w:rFonts w:ascii="Arial" w:hAnsi="Arial" w:cs="Arial"/>
                <w:color w:val="000000"/>
                <w:sz w:val="18"/>
                <w:szCs w:val="18"/>
              </w:rPr>
              <w:t>4,603,133</w:t>
            </w:r>
          </w:p>
        </w:tc>
        <w:tc>
          <w:tcPr>
            <w:tcW w:w="1350" w:type="dxa"/>
            <w:tcBorders>
              <w:top w:val="nil"/>
              <w:left w:val="nil"/>
              <w:bottom w:val="single" w:sz="4" w:space="0" w:color="auto"/>
              <w:right w:val="single" w:sz="4" w:space="0" w:color="auto"/>
            </w:tcBorders>
            <w:noWrap/>
            <w:vAlign w:val="center"/>
            <w:hideMark/>
          </w:tcPr>
          <w:p w14:paraId="28415B56" w14:textId="77777777" w:rsidR="00AD37B2" w:rsidRPr="00402D76" w:rsidRDefault="00AD37B2" w:rsidP="00ED3E53">
            <w:pPr>
              <w:rPr>
                <w:rFonts w:ascii="Arial" w:hAnsi="Arial" w:cs="Arial"/>
                <w:color w:val="000000"/>
                <w:sz w:val="18"/>
                <w:szCs w:val="18"/>
              </w:rPr>
            </w:pPr>
            <w:r w:rsidRPr="00402D76">
              <w:rPr>
                <w:rFonts w:ascii="Arial" w:hAnsi="Arial" w:cs="Arial"/>
                <w:color w:val="000000"/>
                <w:sz w:val="18"/>
                <w:szCs w:val="18"/>
              </w:rPr>
              <w:t xml:space="preserve"> $                   -   </w:t>
            </w:r>
          </w:p>
        </w:tc>
      </w:tr>
      <w:tr w:rsidR="00973F42" w:rsidRPr="00402D76" w14:paraId="623EB6B9" w14:textId="77777777" w:rsidTr="00FE2BC1">
        <w:trPr>
          <w:trHeight w:val="250"/>
        </w:trPr>
        <w:tc>
          <w:tcPr>
            <w:tcW w:w="4320" w:type="dxa"/>
            <w:tcBorders>
              <w:top w:val="nil"/>
              <w:left w:val="single" w:sz="4" w:space="0" w:color="auto"/>
              <w:bottom w:val="single" w:sz="4" w:space="0" w:color="auto"/>
              <w:right w:val="single" w:sz="4" w:space="0" w:color="auto"/>
            </w:tcBorders>
            <w:vAlign w:val="center"/>
            <w:hideMark/>
          </w:tcPr>
          <w:p w14:paraId="05BD95E4" w14:textId="77777777" w:rsidR="00AD37B2" w:rsidRPr="00402D76" w:rsidRDefault="00AD37B2" w:rsidP="00ED3E53">
            <w:pPr>
              <w:rPr>
                <w:rFonts w:ascii="Arial" w:hAnsi="Arial" w:cs="Arial"/>
                <w:color w:val="000000"/>
                <w:sz w:val="18"/>
                <w:szCs w:val="18"/>
              </w:rPr>
            </w:pPr>
            <w:r w:rsidRPr="00402D76">
              <w:rPr>
                <w:rFonts w:ascii="Arial" w:hAnsi="Arial" w:cs="Arial"/>
                <w:color w:val="000000"/>
                <w:sz w:val="18"/>
                <w:szCs w:val="18"/>
              </w:rPr>
              <w:t>Otros Equipos</w:t>
            </w:r>
          </w:p>
        </w:tc>
        <w:tc>
          <w:tcPr>
            <w:tcW w:w="1620" w:type="dxa"/>
            <w:tcBorders>
              <w:top w:val="nil"/>
              <w:left w:val="nil"/>
              <w:bottom w:val="single" w:sz="4" w:space="0" w:color="auto"/>
              <w:right w:val="single" w:sz="4" w:space="0" w:color="auto"/>
            </w:tcBorders>
            <w:noWrap/>
            <w:vAlign w:val="center"/>
            <w:hideMark/>
          </w:tcPr>
          <w:p w14:paraId="552C04B3" w14:textId="77777777" w:rsidR="00AD37B2" w:rsidRPr="00402D76" w:rsidRDefault="00AD37B2" w:rsidP="00AD37B2">
            <w:pPr>
              <w:jc w:val="right"/>
              <w:rPr>
                <w:rFonts w:ascii="Arial" w:hAnsi="Arial" w:cs="Arial"/>
                <w:color w:val="000000"/>
                <w:sz w:val="18"/>
                <w:szCs w:val="18"/>
              </w:rPr>
            </w:pPr>
            <w:r>
              <w:rPr>
                <w:rFonts w:ascii="Arial" w:hAnsi="Arial" w:cs="Arial"/>
                <w:color w:val="000000"/>
                <w:sz w:val="18"/>
                <w:szCs w:val="18"/>
              </w:rPr>
              <w:t xml:space="preserve"> $         </w:t>
            </w:r>
            <w:r w:rsidRPr="00402D76">
              <w:rPr>
                <w:rFonts w:ascii="Arial" w:hAnsi="Arial" w:cs="Arial"/>
                <w:color w:val="000000"/>
                <w:sz w:val="18"/>
                <w:szCs w:val="18"/>
              </w:rPr>
              <w:t xml:space="preserve">3,177,611 </w:t>
            </w:r>
          </w:p>
        </w:tc>
        <w:tc>
          <w:tcPr>
            <w:tcW w:w="1620" w:type="dxa"/>
            <w:tcBorders>
              <w:top w:val="nil"/>
              <w:left w:val="nil"/>
              <w:bottom w:val="single" w:sz="4" w:space="0" w:color="auto"/>
              <w:right w:val="single" w:sz="4" w:space="0" w:color="auto"/>
            </w:tcBorders>
            <w:noWrap/>
            <w:vAlign w:val="center"/>
            <w:hideMark/>
          </w:tcPr>
          <w:p w14:paraId="14BD1BB3" w14:textId="77777777" w:rsidR="00AD37B2" w:rsidRPr="00402D76" w:rsidRDefault="00AD37B2" w:rsidP="00AD37B2">
            <w:pPr>
              <w:jc w:val="right"/>
              <w:rPr>
                <w:rFonts w:ascii="Arial" w:hAnsi="Arial" w:cs="Arial"/>
                <w:color w:val="000000"/>
                <w:sz w:val="18"/>
                <w:szCs w:val="18"/>
              </w:rPr>
            </w:pPr>
            <w:r>
              <w:rPr>
                <w:rFonts w:ascii="Arial" w:hAnsi="Arial" w:cs="Arial"/>
                <w:color w:val="000000"/>
                <w:sz w:val="18"/>
                <w:szCs w:val="18"/>
              </w:rPr>
              <w:t xml:space="preserve"> $         </w:t>
            </w:r>
            <w:r w:rsidRPr="00402D76">
              <w:rPr>
                <w:rFonts w:ascii="Arial" w:hAnsi="Arial" w:cs="Arial"/>
                <w:color w:val="000000"/>
                <w:sz w:val="18"/>
                <w:szCs w:val="18"/>
              </w:rPr>
              <w:t xml:space="preserve">3,177,611 </w:t>
            </w:r>
          </w:p>
        </w:tc>
        <w:tc>
          <w:tcPr>
            <w:tcW w:w="1350" w:type="dxa"/>
            <w:tcBorders>
              <w:top w:val="nil"/>
              <w:left w:val="nil"/>
              <w:bottom w:val="single" w:sz="4" w:space="0" w:color="auto"/>
              <w:right w:val="single" w:sz="4" w:space="0" w:color="auto"/>
            </w:tcBorders>
            <w:noWrap/>
            <w:vAlign w:val="center"/>
            <w:hideMark/>
          </w:tcPr>
          <w:p w14:paraId="35DC5F3F" w14:textId="77777777" w:rsidR="00AD37B2" w:rsidRPr="00402D76" w:rsidRDefault="00AD37B2" w:rsidP="00ED3E53">
            <w:pPr>
              <w:rPr>
                <w:rFonts w:ascii="Arial" w:hAnsi="Arial" w:cs="Arial"/>
                <w:color w:val="000000"/>
                <w:sz w:val="18"/>
                <w:szCs w:val="18"/>
              </w:rPr>
            </w:pPr>
            <w:r w:rsidRPr="00402D76">
              <w:rPr>
                <w:rFonts w:ascii="Arial" w:hAnsi="Arial" w:cs="Arial"/>
                <w:color w:val="000000"/>
                <w:sz w:val="18"/>
                <w:szCs w:val="18"/>
              </w:rPr>
              <w:t xml:space="preserve"> $                   -   </w:t>
            </w:r>
          </w:p>
        </w:tc>
      </w:tr>
      <w:tr w:rsidR="00973F42" w:rsidRPr="00402D76" w14:paraId="2C5EC5ED" w14:textId="77777777" w:rsidTr="00FE2BC1">
        <w:trPr>
          <w:trHeight w:val="277"/>
        </w:trPr>
        <w:tc>
          <w:tcPr>
            <w:tcW w:w="4320" w:type="dxa"/>
            <w:tcBorders>
              <w:top w:val="nil"/>
              <w:left w:val="nil"/>
              <w:bottom w:val="nil"/>
              <w:right w:val="nil"/>
            </w:tcBorders>
            <w:noWrap/>
            <w:vAlign w:val="center"/>
            <w:hideMark/>
          </w:tcPr>
          <w:p w14:paraId="1AF4B1F3" w14:textId="77777777" w:rsidR="00AD37B2" w:rsidRPr="00402D76" w:rsidRDefault="00AD37B2" w:rsidP="00ED3E53">
            <w:pPr>
              <w:jc w:val="right"/>
              <w:rPr>
                <w:rFonts w:ascii="Arial" w:hAnsi="Arial" w:cs="Arial"/>
                <w:b/>
                <w:bCs/>
                <w:color w:val="000000"/>
                <w:sz w:val="18"/>
                <w:szCs w:val="18"/>
              </w:rPr>
            </w:pPr>
            <w:r w:rsidRPr="00402D76">
              <w:rPr>
                <w:rFonts w:ascii="Arial" w:hAnsi="Arial" w:cs="Arial"/>
                <w:b/>
                <w:bCs/>
                <w:color w:val="000000"/>
                <w:sz w:val="18"/>
                <w:szCs w:val="18"/>
              </w:rPr>
              <w:t>TOTALES</w:t>
            </w:r>
          </w:p>
        </w:tc>
        <w:tc>
          <w:tcPr>
            <w:tcW w:w="1620" w:type="dxa"/>
            <w:tcBorders>
              <w:top w:val="single" w:sz="4" w:space="0" w:color="auto"/>
              <w:left w:val="nil"/>
              <w:bottom w:val="double" w:sz="6" w:space="0" w:color="auto"/>
              <w:right w:val="nil"/>
            </w:tcBorders>
            <w:noWrap/>
            <w:vAlign w:val="center"/>
            <w:hideMark/>
          </w:tcPr>
          <w:p w14:paraId="385B697B" w14:textId="77777777" w:rsidR="00AD37B2" w:rsidRPr="00402D76" w:rsidRDefault="00FD6C64" w:rsidP="00F411CF">
            <w:pPr>
              <w:jc w:val="right"/>
              <w:rPr>
                <w:rFonts w:ascii="Arial" w:hAnsi="Arial" w:cs="Arial"/>
                <w:b/>
                <w:bCs/>
                <w:color w:val="000000"/>
                <w:sz w:val="18"/>
                <w:szCs w:val="18"/>
              </w:rPr>
            </w:pPr>
            <w:r>
              <w:rPr>
                <w:rFonts w:ascii="Arial" w:hAnsi="Arial" w:cs="Arial"/>
                <w:b/>
                <w:bCs/>
                <w:color w:val="000000"/>
                <w:sz w:val="18"/>
                <w:szCs w:val="18"/>
              </w:rPr>
              <w:t xml:space="preserve"> $   </w:t>
            </w:r>
            <w:r w:rsidR="00F411CF" w:rsidRPr="001C3B35">
              <w:rPr>
                <w:rFonts w:asciiTheme="majorHAnsi" w:hAnsiTheme="majorHAnsi" w:cs="Arial"/>
                <w:b/>
                <w:bCs/>
                <w:color w:val="000000"/>
                <w:sz w:val="22"/>
                <w:szCs w:val="22"/>
              </w:rPr>
              <w:t>3</w:t>
            </w:r>
            <w:r w:rsidR="00F411CF">
              <w:rPr>
                <w:rFonts w:asciiTheme="majorHAnsi" w:hAnsiTheme="majorHAnsi" w:cs="Arial"/>
                <w:b/>
                <w:bCs/>
                <w:color w:val="000000"/>
                <w:sz w:val="22"/>
                <w:szCs w:val="22"/>
              </w:rPr>
              <w:t>30</w:t>
            </w:r>
            <w:r w:rsidR="00F411CF" w:rsidRPr="001C3B35">
              <w:rPr>
                <w:rFonts w:asciiTheme="majorHAnsi" w:hAnsiTheme="majorHAnsi" w:cs="Arial"/>
                <w:b/>
                <w:bCs/>
                <w:color w:val="000000"/>
                <w:sz w:val="22"/>
                <w:szCs w:val="22"/>
              </w:rPr>
              <w:t>,</w:t>
            </w:r>
            <w:r w:rsidR="00F411CF">
              <w:rPr>
                <w:rFonts w:asciiTheme="majorHAnsi" w:hAnsiTheme="majorHAnsi" w:cs="Arial"/>
                <w:b/>
                <w:bCs/>
                <w:color w:val="000000"/>
                <w:sz w:val="22"/>
                <w:szCs w:val="22"/>
              </w:rPr>
              <w:t>375</w:t>
            </w:r>
            <w:r w:rsidR="00F411CF" w:rsidRPr="001C3B35">
              <w:rPr>
                <w:rFonts w:asciiTheme="majorHAnsi" w:hAnsiTheme="majorHAnsi" w:cs="Arial"/>
                <w:b/>
                <w:bCs/>
                <w:color w:val="000000"/>
                <w:sz w:val="22"/>
                <w:szCs w:val="22"/>
              </w:rPr>
              <w:t>,</w:t>
            </w:r>
            <w:r w:rsidR="00F411CF">
              <w:rPr>
                <w:rFonts w:asciiTheme="majorHAnsi" w:hAnsiTheme="majorHAnsi" w:cs="Arial"/>
                <w:b/>
                <w:bCs/>
                <w:color w:val="000000"/>
                <w:sz w:val="22"/>
                <w:szCs w:val="22"/>
              </w:rPr>
              <w:t>489</w:t>
            </w:r>
          </w:p>
        </w:tc>
        <w:tc>
          <w:tcPr>
            <w:tcW w:w="1620" w:type="dxa"/>
            <w:tcBorders>
              <w:top w:val="single" w:sz="4" w:space="0" w:color="auto"/>
              <w:left w:val="nil"/>
              <w:bottom w:val="double" w:sz="6" w:space="0" w:color="auto"/>
              <w:right w:val="nil"/>
            </w:tcBorders>
            <w:noWrap/>
            <w:vAlign w:val="center"/>
            <w:hideMark/>
          </w:tcPr>
          <w:p w14:paraId="25EA61FC" w14:textId="77777777" w:rsidR="00AD37B2" w:rsidRPr="00402D76" w:rsidRDefault="00DA42EB" w:rsidP="00885FAA">
            <w:pPr>
              <w:jc w:val="right"/>
              <w:rPr>
                <w:rFonts w:ascii="Arial" w:hAnsi="Arial" w:cs="Arial"/>
                <w:b/>
                <w:bCs/>
                <w:color w:val="000000"/>
                <w:sz w:val="18"/>
                <w:szCs w:val="18"/>
              </w:rPr>
            </w:pPr>
            <w:r>
              <w:rPr>
                <w:rFonts w:ascii="Arial" w:hAnsi="Arial" w:cs="Arial"/>
                <w:b/>
                <w:bCs/>
                <w:color w:val="000000"/>
                <w:sz w:val="18"/>
                <w:szCs w:val="18"/>
              </w:rPr>
              <w:t xml:space="preserve"> </w:t>
            </w:r>
            <w:r w:rsidR="00F411CF">
              <w:rPr>
                <w:rFonts w:ascii="Arial" w:hAnsi="Arial" w:cs="Arial"/>
                <w:b/>
                <w:bCs/>
                <w:color w:val="000000"/>
                <w:sz w:val="18"/>
                <w:szCs w:val="18"/>
              </w:rPr>
              <w:t xml:space="preserve">$   </w:t>
            </w:r>
            <w:r w:rsidR="00F411CF" w:rsidRPr="001C3B35">
              <w:rPr>
                <w:rFonts w:asciiTheme="majorHAnsi" w:hAnsiTheme="majorHAnsi" w:cs="Arial"/>
                <w:b/>
                <w:bCs/>
                <w:color w:val="000000"/>
                <w:sz w:val="22"/>
                <w:szCs w:val="22"/>
              </w:rPr>
              <w:t>3</w:t>
            </w:r>
            <w:r w:rsidR="00F411CF">
              <w:rPr>
                <w:rFonts w:asciiTheme="majorHAnsi" w:hAnsiTheme="majorHAnsi" w:cs="Arial"/>
                <w:b/>
                <w:bCs/>
                <w:color w:val="000000"/>
                <w:sz w:val="22"/>
                <w:szCs w:val="22"/>
              </w:rPr>
              <w:t>30</w:t>
            </w:r>
            <w:r w:rsidR="00F411CF" w:rsidRPr="001C3B35">
              <w:rPr>
                <w:rFonts w:asciiTheme="majorHAnsi" w:hAnsiTheme="majorHAnsi" w:cs="Arial"/>
                <w:b/>
                <w:bCs/>
                <w:color w:val="000000"/>
                <w:sz w:val="22"/>
                <w:szCs w:val="22"/>
              </w:rPr>
              <w:t>,</w:t>
            </w:r>
            <w:r w:rsidR="00F411CF">
              <w:rPr>
                <w:rFonts w:asciiTheme="majorHAnsi" w:hAnsiTheme="majorHAnsi" w:cs="Arial"/>
                <w:b/>
                <w:bCs/>
                <w:color w:val="000000"/>
                <w:sz w:val="22"/>
                <w:szCs w:val="22"/>
              </w:rPr>
              <w:t>375</w:t>
            </w:r>
            <w:r w:rsidR="00F411CF" w:rsidRPr="001C3B35">
              <w:rPr>
                <w:rFonts w:asciiTheme="majorHAnsi" w:hAnsiTheme="majorHAnsi" w:cs="Arial"/>
                <w:b/>
                <w:bCs/>
                <w:color w:val="000000"/>
                <w:sz w:val="22"/>
                <w:szCs w:val="22"/>
              </w:rPr>
              <w:t>,</w:t>
            </w:r>
            <w:r w:rsidR="00F411CF">
              <w:rPr>
                <w:rFonts w:asciiTheme="majorHAnsi" w:hAnsiTheme="majorHAnsi" w:cs="Arial"/>
                <w:b/>
                <w:bCs/>
                <w:color w:val="000000"/>
                <w:sz w:val="22"/>
                <w:szCs w:val="22"/>
              </w:rPr>
              <w:t>489</w:t>
            </w:r>
            <w:r w:rsidR="00594394" w:rsidRPr="00402D76">
              <w:rPr>
                <w:rFonts w:ascii="Arial" w:hAnsi="Arial" w:cs="Arial"/>
                <w:b/>
                <w:bCs/>
                <w:color w:val="000000"/>
                <w:sz w:val="18"/>
                <w:szCs w:val="18"/>
              </w:rPr>
              <w:t xml:space="preserve"> </w:t>
            </w:r>
            <w:r w:rsidR="00594394">
              <w:rPr>
                <w:rFonts w:ascii="Arial" w:hAnsi="Arial" w:cs="Arial"/>
                <w:b/>
                <w:bCs/>
                <w:color w:val="000000"/>
                <w:sz w:val="18"/>
                <w:szCs w:val="18"/>
              </w:rPr>
              <w:t xml:space="preserve"> </w:t>
            </w:r>
          </w:p>
        </w:tc>
        <w:tc>
          <w:tcPr>
            <w:tcW w:w="1350" w:type="dxa"/>
            <w:tcBorders>
              <w:top w:val="single" w:sz="4" w:space="0" w:color="auto"/>
              <w:left w:val="nil"/>
              <w:bottom w:val="double" w:sz="6" w:space="0" w:color="auto"/>
              <w:right w:val="nil"/>
            </w:tcBorders>
            <w:noWrap/>
            <w:vAlign w:val="center"/>
            <w:hideMark/>
          </w:tcPr>
          <w:p w14:paraId="2BBDD345" w14:textId="77777777" w:rsidR="00AD37B2" w:rsidRPr="00402D76" w:rsidRDefault="00AD37B2" w:rsidP="00973F42">
            <w:pPr>
              <w:rPr>
                <w:rFonts w:ascii="Arial" w:hAnsi="Arial" w:cs="Arial"/>
                <w:b/>
                <w:bCs/>
                <w:color w:val="000000"/>
                <w:sz w:val="18"/>
                <w:szCs w:val="18"/>
              </w:rPr>
            </w:pPr>
            <w:r>
              <w:rPr>
                <w:rFonts w:ascii="Arial" w:hAnsi="Arial" w:cs="Arial"/>
                <w:b/>
                <w:bCs/>
                <w:color w:val="000000"/>
                <w:sz w:val="18"/>
                <w:szCs w:val="18"/>
              </w:rPr>
              <w:t xml:space="preserve"> $             </w:t>
            </w:r>
            <w:r w:rsidRPr="00402D76">
              <w:rPr>
                <w:rFonts w:ascii="Arial" w:hAnsi="Arial" w:cs="Arial"/>
                <w:b/>
                <w:bCs/>
                <w:color w:val="000000"/>
                <w:sz w:val="18"/>
                <w:szCs w:val="18"/>
              </w:rPr>
              <w:t xml:space="preserve">0 </w:t>
            </w:r>
          </w:p>
        </w:tc>
      </w:tr>
    </w:tbl>
    <w:p w14:paraId="4ADBCFFE" w14:textId="77777777" w:rsidR="005B5EB8" w:rsidRDefault="005B5EB8" w:rsidP="005B5EB8">
      <w:pPr>
        <w:spacing w:line="240" w:lineRule="exact"/>
        <w:ind w:right="-164"/>
        <w:jc w:val="both"/>
        <w:rPr>
          <w:rFonts w:ascii="Arial" w:eastAsia="Arial Unicode MS" w:hAnsi="Arial" w:cs="Arial"/>
          <w:b/>
          <w:sz w:val="22"/>
          <w:szCs w:val="22"/>
        </w:rPr>
      </w:pPr>
    </w:p>
    <w:p w14:paraId="6DC71445" w14:textId="77777777" w:rsidR="005B5EB8" w:rsidRPr="00247199" w:rsidRDefault="005B5EB8" w:rsidP="005B5EB8">
      <w:pPr>
        <w:spacing w:line="240" w:lineRule="exact"/>
        <w:ind w:right="-164"/>
        <w:jc w:val="both"/>
        <w:rPr>
          <w:rFonts w:ascii="Arial" w:eastAsia="Arial Unicode MS" w:hAnsi="Arial" w:cs="Arial"/>
          <w:b/>
          <w:sz w:val="22"/>
          <w:szCs w:val="22"/>
        </w:rPr>
      </w:pPr>
    </w:p>
    <w:tbl>
      <w:tblPr>
        <w:tblW w:w="8995" w:type="dxa"/>
        <w:tblInd w:w="113" w:type="dxa"/>
        <w:tblLayout w:type="fixed"/>
        <w:tblLook w:val="04A0" w:firstRow="1" w:lastRow="0" w:firstColumn="1" w:lastColumn="0" w:noHBand="0" w:noVBand="1"/>
      </w:tblPr>
      <w:tblGrid>
        <w:gridCol w:w="6620"/>
        <w:gridCol w:w="2375"/>
      </w:tblGrid>
      <w:tr w:rsidR="005B5EB8" w:rsidRPr="0055531D" w14:paraId="5F897D3D" w14:textId="77777777" w:rsidTr="00973F42">
        <w:trPr>
          <w:trHeight w:val="315"/>
        </w:trPr>
        <w:tc>
          <w:tcPr>
            <w:tcW w:w="6620" w:type="dxa"/>
            <w:tcBorders>
              <w:top w:val="single" w:sz="4" w:space="0" w:color="auto"/>
              <w:left w:val="single" w:sz="4" w:space="0" w:color="auto"/>
              <w:bottom w:val="double" w:sz="6" w:space="0" w:color="auto"/>
              <w:right w:val="nil"/>
            </w:tcBorders>
            <w:shd w:val="clear" w:color="000000" w:fill="D9D9D9"/>
            <w:vAlign w:val="center"/>
            <w:hideMark/>
          </w:tcPr>
          <w:p w14:paraId="09618279" w14:textId="77777777" w:rsidR="005B5EB8" w:rsidRPr="0055531D" w:rsidRDefault="005B5EB8" w:rsidP="006F3B11">
            <w:pPr>
              <w:rPr>
                <w:rFonts w:ascii="Arial" w:hAnsi="Arial" w:cs="Arial"/>
                <w:b/>
                <w:bCs/>
                <w:color w:val="000000"/>
                <w:sz w:val="20"/>
                <w:szCs w:val="20"/>
                <w:lang w:val="en-US" w:eastAsia="en-US"/>
              </w:rPr>
            </w:pPr>
            <w:r w:rsidRPr="0055531D">
              <w:rPr>
                <w:rFonts w:ascii="Arial" w:hAnsi="Arial" w:cs="Arial"/>
                <w:b/>
                <w:bCs/>
                <w:color w:val="000000"/>
                <w:sz w:val="20"/>
                <w:szCs w:val="20"/>
              </w:rPr>
              <w:t>Activos Intangibles</w:t>
            </w:r>
          </w:p>
        </w:tc>
        <w:tc>
          <w:tcPr>
            <w:tcW w:w="2375" w:type="dxa"/>
            <w:tcBorders>
              <w:top w:val="single" w:sz="4" w:space="0" w:color="auto"/>
              <w:left w:val="nil"/>
              <w:bottom w:val="double" w:sz="6" w:space="0" w:color="auto"/>
              <w:right w:val="nil"/>
            </w:tcBorders>
            <w:shd w:val="clear" w:color="000000" w:fill="D9D9D9"/>
            <w:noWrap/>
            <w:vAlign w:val="center"/>
            <w:hideMark/>
          </w:tcPr>
          <w:p w14:paraId="7CD7028B" w14:textId="77777777" w:rsidR="005B5EB8" w:rsidRPr="0055531D" w:rsidRDefault="005B5EB8" w:rsidP="00AB121E">
            <w:pPr>
              <w:jc w:val="right"/>
              <w:rPr>
                <w:rFonts w:ascii="Arial" w:hAnsi="Arial" w:cs="Arial"/>
                <w:b/>
                <w:bCs/>
                <w:color w:val="000000"/>
                <w:sz w:val="20"/>
                <w:szCs w:val="20"/>
              </w:rPr>
            </w:pPr>
            <w:r w:rsidRPr="0055531D">
              <w:rPr>
                <w:rFonts w:ascii="Arial" w:hAnsi="Arial" w:cs="Arial"/>
                <w:b/>
                <w:bCs/>
                <w:color w:val="000000"/>
                <w:sz w:val="20"/>
                <w:szCs w:val="20"/>
              </w:rPr>
              <w:t xml:space="preserve">               $   </w:t>
            </w:r>
            <w:r w:rsidR="00AB121E">
              <w:rPr>
                <w:rFonts w:ascii="Arial" w:hAnsi="Arial" w:cs="Arial"/>
                <w:b/>
                <w:bCs/>
                <w:color w:val="000000"/>
                <w:sz w:val="20"/>
                <w:szCs w:val="20"/>
              </w:rPr>
              <w:t>18,264,875</w:t>
            </w:r>
            <w:r w:rsidRPr="0055531D">
              <w:rPr>
                <w:rFonts w:ascii="Arial" w:hAnsi="Arial" w:cs="Arial"/>
                <w:b/>
                <w:bCs/>
                <w:color w:val="000000"/>
                <w:sz w:val="20"/>
                <w:szCs w:val="20"/>
              </w:rPr>
              <w:t xml:space="preserve"> </w:t>
            </w:r>
          </w:p>
        </w:tc>
      </w:tr>
    </w:tbl>
    <w:p w14:paraId="389678FC" w14:textId="77777777" w:rsidR="005B5EB8" w:rsidRDefault="005B5EB8" w:rsidP="005B5EB8">
      <w:pPr>
        <w:spacing w:line="240" w:lineRule="exact"/>
        <w:ind w:right="-22"/>
        <w:jc w:val="both"/>
        <w:rPr>
          <w:rFonts w:ascii="Arial" w:eastAsia="Arial Unicode MS" w:hAnsi="Arial" w:cs="Arial"/>
          <w:sz w:val="22"/>
        </w:rPr>
      </w:pPr>
    </w:p>
    <w:tbl>
      <w:tblPr>
        <w:tblW w:w="9005" w:type="dxa"/>
        <w:tblInd w:w="65" w:type="dxa"/>
        <w:tblLayout w:type="fixed"/>
        <w:tblCellMar>
          <w:left w:w="70" w:type="dxa"/>
          <w:right w:w="70" w:type="dxa"/>
        </w:tblCellMar>
        <w:tblLook w:val="04A0" w:firstRow="1" w:lastRow="0" w:firstColumn="1" w:lastColumn="0" w:noHBand="0" w:noVBand="1"/>
      </w:tblPr>
      <w:tblGrid>
        <w:gridCol w:w="4683"/>
        <w:gridCol w:w="1843"/>
        <w:gridCol w:w="2479"/>
      </w:tblGrid>
      <w:tr w:rsidR="00473713" w:rsidRPr="00473713" w14:paraId="6E206F56" w14:textId="77777777" w:rsidTr="00973F42">
        <w:trPr>
          <w:trHeight w:val="300"/>
        </w:trPr>
        <w:tc>
          <w:tcPr>
            <w:tcW w:w="6526" w:type="dxa"/>
            <w:gridSpan w:val="2"/>
            <w:tcBorders>
              <w:top w:val="single" w:sz="4" w:space="0" w:color="auto"/>
              <w:left w:val="single" w:sz="4" w:space="0" w:color="auto"/>
              <w:bottom w:val="single" w:sz="4" w:space="0" w:color="auto"/>
              <w:right w:val="single" w:sz="4" w:space="0" w:color="auto"/>
            </w:tcBorders>
            <w:vAlign w:val="center"/>
            <w:hideMark/>
          </w:tcPr>
          <w:p w14:paraId="7FAC1DA1" w14:textId="77777777" w:rsidR="00473713" w:rsidRPr="00473713" w:rsidRDefault="00473713" w:rsidP="00473713">
            <w:pPr>
              <w:rPr>
                <w:rFonts w:ascii="Arial" w:hAnsi="Arial" w:cs="Arial"/>
                <w:b/>
                <w:bCs/>
                <w:color w:val="000000"/>
                <w:sz w:val="18"/>
                <w:szCs w:val="18"/>
              </w:rPr>
            </w:pPr>
            <w:r w:rsidRPr="00473713">
              <w:rPr>
                <w:rFonts w:ascii="Arial" w:hAnsi="Arial" w:cs="Arial"/>
                <w:b/>
                <w:bCs/>
                <w:color w:val="000000"/>
                <w:sz w:val="18"/>
                <w:szCs w:val="18"/>
              </w:rPr>
              <w:t>A) Software</w:t>
            </w:r>
          </w:p>
        </w:tc>
        <w:tc>
          <w:tcPr>
            <w:tcW w:w="2479" w:type="dxa"/>
            <w:tcBorders>
              <w:top w:val="single" w:sz="4" w:space="0" w:color="auto"/>
              <w:left w:val="nil"/>
              <w:bottom w:val="single" w:sz="4" w:space="0" w:color="auto"/>
              <w:right w:val="single" w:sz="4" w:space="0" w:color="auto"/>
            </w:tcBorders>
            <w:noWrap/>
            <w:vAlign w:val="center"/>
            <w:hideMark/>
          </w:tcPr>
          <w:p w14:paraId="08F9B1A3" w14:textId="77777777" w:rsidR="00473713" w:rsidRPr="00CD10D6" w:rsidRDefault="00473713" w:rsidP="00594394">
            <w:pPr>
              <w:jc w:val="right"/>
              <w:rPr>
                <w:rFonts w:ascii="Arial" w:hAnsi="Arial" w:cs="Arial"/>
                <w:b/>
                <w:color w:val="000000" w:themeColor="text1"/>
                <w:sz w:val="18"/>
                <w:szCs w:val="18"/>
              </w:rPr>
            </w:pPr>
            <w:r w:rsidRPr="00CD10D6">
              <w:rPr>
                <w:rFonts w:ascii="Arial" w:hAnsi="Arial" w:cs="Arial"/>
                <w:b/>
                <w:color w:val="000000" w:themeColor="text1"/>
                <w:sz w:val="18"/>
                <w:szCs w:val="18"/>
              </w:rPr>
              <w:t xml:space="preserve"> $         </w:t>
            </w:r>
            <w:r w:rsidR="007C2143">
              <w:rPr>
                <w:rFonts w:ascii="Arial" w:hAnsi="Arial" w:cs="Arial"/>
                <w:b/>
                <w:color w:val="000000" w:themeColor="text1"/>
                <w:sz w:val="18"/>
                <w:szCs w:val="18"/>
              </w:rPr>
              <w:t>5,529,376</w:t>
            </w:r>
            <w:r w:rsidRPr="00CD10D6">
              <w:rPr>
                <w:rFonts w:ascii="Arial" w:hAnsi="Arial" w:cs="Arial"/>
                <w:b/>
                <w:color w:val="000000" w:themeColor="text1"/>
                <w:sz w:val="18"/>
                <w:szCs w:val="18"/>
              </w:rPr>
              <w:t xml:space="preserve"> </w:t>
            </w:r>
          </w:p>
        </w:tc>
      </w:tr>
      <w:tr w:rsidR="00473713" w:rsidRPr="00473713" w14:paraId="4FF38C98" w14:textId="77777777" w:rsidTr="00973F42">
        <w:trPr>
          <w:trHeight w:val="300"/>
        </w:trPr>
        <w:tc>
          <w:tcPr>
            <w:tcW w:w="6526" w:type="dxa"/>
            <w:gridSpan w:val="2"/>
            <w:tcBorders>
              <w:top w:val="single" w:sz="4" w:space="0" w:color="auto"/>
              <w:left w:val="single" w:sz="4" w:space="0" w:color="auto"/>
              <w:bottom w:val="single" w:sz="4" w:space="0" w:color="auto"/>
              <w:right w:val="single" w:sz="4" w:space="0" w:color="auto"/>
            </w:tcBorders>
            <w:vAlign w:val="center"/>
            <w:hideMark/>
          </w:tcPr>
          <w:p w14:paraId="6D5C2E20" w14:textId="77777777" w:rsidR="00473713" w:rsidRPr="00473713" w:rsidRDefault="00473713" w:rsidP="00473713">
            <w:pPr>
              <w:rPr>
                <w:rFonts w:ascii="Arial" w:hAnsi="Arial" w:cs="Arial"/>
                <w:b/>
                <w:bCs/>
                <w:color w:val="000000"/>
                <w:sz w:val="18"/>
                <w:szCs w:val="18"/>
              </w:rPr>
            </w:pPr>
            <w:r w:rsidRPr="00473713">
              <w:rPr>
                <w:rFonts w:ascii="Arial" w:hAnsi="Arial" w:cs="Arial"/>
                <w:b/>
                <w:bCs/>
                <w:color w:val="000000"/>
                <w:sz w:val="18"/>
                <w:szCs w:val="18"/>
              </w:rPr>
              <w:t>B) Licencias Informáticas e Intelectuales</w:t>
            </w:r>
          </w:p>
        </w:tc>
        <w:tc>
          <w:tcPr>
            <w:tcW w:w="2479" w:type="dxa"/>
            <w:tcBorders>
              <w:top w:val="nil"/>
              <w:left w:val="nil"/>
              <w:bottom w:val="single" w:sz="4" w:space="0" w:color="auto"/>
              <w:right w:val="single" w:sz="4" w:space="0" w:color="auto"/>
            </w:tcBorders>
            <w:noWrap/>
            <w:vAlign w:val="center"/>
            <w:hideMark/>
          </w:tcPr>
          <w:p w14:paraId="04627372" w14:textId="77777777" w:rsidR="00473713" w:rsidRPr="00CD10D6" w:rsidRDefault="00473713" w:rsidP="007C2143">
            <w:pPr>
              <w:jc w:val="right"/>
              <w:rPr>
                <w:rFonts w:ascii="Arial" w:hAnsi="Arial" w:cs="Arial"/>
                <w:b/>
                <w:color w:val="000000" w:themeColor="text1"/>
                <w:sz w:val="18"/>
                <w:szCs w:val="18"/>
              </w:rPr>
            </w:pPr>
            <w:r w:rsidRPr="00CD10D6">
              <w:rPr>
                <w:rFonts w:ascii="Arial" w:hAnsi="Arial" w:cs="Arial"/>
                <w:b/>
                <w:color w:val="000000" w:themeColor="text1"/>
                <w:sz w:val="18"/>
                <w:szCs w:val="18"/>
              </w:rPr>
              <w:t xml:space="preserve"> $       </w:t>
            </w:r>
            <w:r w:rsidR="00054689">
              <w:rPr>
                <w:rFonts w:ascii="Arial" w:hAnsi="Arial" w:cs="Arial"/>
                <w:b/>
                <w:color w:val="000000" w:themeColor="text1"/>
                <w:sz w:val="18"/>
                <w:szCs w:val="18"/>
              </w:rPr>
              <w:t>1</w:t>
            </w:r>
            <w:r w:rsidR="007C2143">
              <w:rPr>
                <w:rFonts w:ascii="Arial" w:hAnsi="Arial" w:cs="Arial"/>
                <w:b/>
                <w:color w:val="000000" w:themeColor="text1"/>
                <w:sz w:val="18"/>
                <w:szCs w:val="18"/>
              </w:rPr>
              <w:t>2</w:t>
            </w:r>
            <w:r w:rsidR="00054689">
              <w:rPr>
                <w:rFonts w:ascii="Arial" w:hAnsi="Arial" w:cs="Arial"/>
                <w:b/>
                <w:color w:val="000000" w:themeColor="text1"/>
                <w:sz w:val="18"/>
                <w:szCs w:val="18"/>
              </w:rPr>
              <w:t>,</w:t>
            </w:r>
            <w:r w:rsidR="007C2143">
              <w:rPr>
                <w:rFonts w:ascii="Arial" w:hAnsi="Arial" w:cs="Arial"/>
                <w:b/>
                <w:color w:val="000000" w:themeColor="text1"/>
                <w:sz w:val="18"/>
                <w:szCs w:val="18"/>
              </w:rPr>
              <w:t>735</w:t>
            </w:r>
            <w:r w:rsidR="00DA42EB">
              <w:rPr>
                <w:rFonts w:ascii="Arial" w:hAnsi="Arial" w:cs="Arial"/>
                <w:b/>
                <w:color w:val="000000" w:themeColor="text1"/>
                <w:sz w:val="18"/>
                <w:szCs w:val="18"/>
              </w:rPr>
              <w:t>,</w:t>
            </w:r>
            <w:r w:rsidR="007C2143">
              <w:rPr>
                <w:rFonts w:ascii="Arial" w:hAnsi="Arial" w:cs="Arial"/>
                <w:b/>
                <w:color w:val="000000" w:themeColor="text1"/>
                <w:sz w:val="18"/>
                <w:szCs w:val="18"/>
              </w:rPr>
              <w:t>499</w:t>
            </w:r>
            <w:r w:rsidRPr="00CD10D6">
              <w:rPr>
                <w:rFonts w:ascii="Arial" w:hAnsi="Arial" w:cs="Arial"/>
                <w:b/>
                <w:color w:val="000000" w:themeColor="text1"/>
                <w:sz w:val="18"/>
                <w:szCs w:val="18"/>
              </w:rPr>
              <w:t xml:space="preserve"> </w:t>
            </w:r>
          </w:p>
        </w:tc>
      </w:tr>
      <w:tr w:rsidR="00473713" w:rsidRPr="00473713" w14:paraId="66276221" w14:textId="77777777" w:rsidTr="00973F42">
        <w:trPr>
          <w:trHeight w:val="300"/>
        </w:trPr>
        <w:tc>
          <w:tcPr>
            <w:tcW w:w="6526" w:type="dxa"/>
            <w:gridSpan w:val="2"/>
            <w:tcBorders>
              <w:top w:val="single" w:sz="4" w:space="0" w:color="auto"/>
              <w:left w:val="single" w:sz="4" w:space="0" w:color="auto"/>
              <w:bottom w:val="single" w:sz="4" w:space="0" w:color="auto"/>
              <w:right w:val="single" w:sz="4" w:space="0" w:color="auto"/>
            </w:tcBorders>
            <w:vAlign w:val="center"/>
            <w:hideMark/>
          </w:tcPr>
          <w:p w14:paraId="4D657531" w14:textId="77777777" w:rsidR="00473713" w:rsidRPr="00473713" w:rsidRDefault="00473713" w:rsidP="00473713">
            <w:pPr>
              <w:rPr>
                <w:rFonts w:ascii="Arial" w:hAnsi="Arial" w:cs="Arial"/>
                <w:b/>
                <w:bCs/>
                <w:color w:val="000000"/>
                <w:sz w:val="18"/>
                <w:szCs w:val="18"/>
              </w:rPr>
            </w:pPr>
            <w:r w:rsidRPr="00473713">
              <w:rPr>
                <w:rFonts w:ascii="Arial" w:hAnsi="Arial" w:cs="Arial"/>
                <w:b/>
                <w:bCs/>
                <w:color w:val="000000"/>
                <w:sz w:val="18"/>
                <w:szCs w:val="18"/>
              </w:rPr>
              <w:t>Software</w:t>
            </w:r>
          </w:p>
        </w:tc>
        <w:tc>
          <w:tcPr>
            <w:tcW w:w="2479" w:type="dxa"/>
            <w:tcBorders>
              <w:top w:val="nil"/>
              <w:left w:val="nil"/>
              <w:bottom w:val="single" w:sz="4" w:space="0" w:color="auto"/>
              <w:right w:val="single" w:sz="4" w:space="0" w:color="auto"/>
            </w:tcBorders>
            <w:noWrap/>
            <w:vAlign w:val="center"/>
            <w:hideMark/>
          </w:tcPr>
          <w:p w14:paraId="484DA7B3" w14:textId="77777777" w:rsidR="00473713" w:rsidRPr="00CD10D6" w:rsidRDefault="00473713" w:rsidP="00BC3A4D">
            <w:pPr>
              <w:jc w:val="right"/>
              <w:rPr>
                <w:rFonts w:ascii="Arial" w:hAnsi="Arial" w:cs="Arial"/>
                <w:bCs/>
                <w:color w:val="000000"/>
                <w:sz w:val="18"/>
                <w:szCs w:val="18"/>
              </w:rPr>
            </w:pPr>
            <w:r w:rsidRPr="00473713">
              <w:rPr>
                <w:rFonts w:ascii="Arial" w:hAnsi="Arial" w:cs="Arial"/>
                <w:b/>
                <w:bCs/>
                <w:color w:val="000000"/>
                <w:sz w:val="18"/>
                <w:szCs w:val="18"/>
              </w:rPr>
              <w:t xml:space="preserve"> </w:t>
            </w:r>
            <w:r w:rsidR="00885FAA" w:rsidRPr="00473713">
              <w:rPr>
                <w:rFonts w:ascii="Arial" w:hAnsi="Arial" w:cs="Arial"/>
                <w:color w:val="000000"/>
                <w:sz w:val="18"/>
                <w:szCs w:val="18"/>
              </w:rPr>
              <w:t xml:space="preserve">$   </w:t>
            </w:r>
            <w:r w:rsidR="00885FAA">
              <w:rPr>
                <w:rFonts w:ascii="Arial" w:hAnsi="Arial" w:cs="Arial"/>
                <w:color w:val="000000"/>
                <w:sz w:val="18"/>
                <w:szCs w:val="18"/>
              </w:rPr>
              <w:t xml:space="preserve">      </w:t>
            </w:r>
            <w:r w:rsidR="00594394">
              <w:rPr>
                <w:rFonts w:ascii="Arial" w:hAnsi="Arial" w:cs="Arial"/>
                <w:b/>
                <w:color w:val="000000" w:themeColor="text1"/>
                <w:sz w:val="18"/>
                <w:szCs w:val="18"/>
              </w:rPr>
              <w:t>5,529,37</w:t>
            </w:r>
            <w:r w:rsidR="007C2143">
              <w:rPr>
                <w:rFonts w:ascii="Arial" w:hAnsi="Arial" w:cs="Arial"/>
                <w:b/>
                <w:color w:val="000000" w:themeColor="text1"/>
                <w:sz w:val="18"/>
                <w:szCs w:val="18"/>
              </w:rPr>
              <w:t>6</w:t>
            </w:r>
          </w:p>
        </w:tc>
      </w:tr>
      <w:tr w:rsidR="00473713" w:rsidRPr="00473713" w14:paraId="21A09E92" w14:textId="77777777" w:rsidTr="00973F42">
        <w:trPr>
          <w:trHeight w:val="285"/>
        </w:trPr>
        <w:tc>
          <w:tcPr>
            <w:tcW w:w="4683" w:type="dxa"/>
            <w:tcBorders>
              <w:top w:val="nil"/>
              <w:left w:val="single" w:sz="4" w:space="0" w:color="auto"/>
              <w:bottom w:val="single" w:sz="4" w:space="0" w:color="auto"/>
              <w:right w:val="single" w:sz="4" w:space="0" w:color="auto"/>
            </w:tcBorders>
            <w:vAlign w:val="center"/>
            <w:hideMark/>
          </w:tcPr>
          <w:p w14:paraId="0FEC7F9B" w14:textId="77777777" w:rsidR="00473713" w:rsidRPr="00473713" w:rsidRDefault="00473713" w:rsidP="00473713">
            <w:pPr>
              <w:rPr>
                <w:rFonts w:ascii="Arial" w:hAnsi="Arial" w:cs="Arial"/>
                <w:color w:val="000000"/>
                <w:sz w:val="18"/>
                <w:szCs w:val="18"/>
              </w:rPr>
            </w:pPr>
            <w:r w:rsidRPr="00473713">
              <w:rPr>
                <w:rFonts w:ascii="Arial" w:hAnsi="Arial" w:cs="Arial"/>
                <w:color w:val="000000"/>
                <w:sz w:val="18"/>
                <w:szCs w:val="18"/>
              </w:rPr>
              <w:t>Software varios</w:t>
            </w:r>
          </w:p>
        </w:tc>
        <w:tc>
          <w:tcPr>
            <w:tcW w:w="1843" w:type="dxa"/>
            <w:tcBorders>
              <w:top w:val="nil"/>
              <w:left w:val="nil"/>
              <w:bottom w:val="single" w:sz="4" w:space="0" w:color="auto"/>
              <w:right w:val="single" w:sz="4" w:space="0" w:color="auto"/>
            </w:tcBorders>
            <w:noWrap/>
            <w:vAlign w:val="center"/>
            <w:hideMark/>
          </w:tcPr>
          <w:p w14:paraId="7EE81B32" w14:textId="77777777" w:rsidR="00473713" w:rsidRPr="00473713" w:rsidRDefault="00473713" w:rsidP="00885FAA">
            <w:pPr>
              <w:jc w:val="right"/>
              <w:rPr>
                <w:rFonts w:ascii="Arial" w:hAnsi="Arial" w:cs="Arial"/>
                <w:color w:val="000000"/>
                <w:sz w:val="18"/>
                <w:szCs w:val="18"/>
              </w:rPr>
            </w:pPr>
            <w:r w:rsidRPr="00473713">
              <w:rPr>
                <w:rFonts w:ascii="Arial" w:hAnsi="Arial" w:cs="Arial"/>
                <w:color w:val="000000"/>
                <w:sz w:val="18"/>
                <w:szCs w:val="18"/>
              </w:rPr>
              <w:t xml:space="preserve"> $   </w:t>
            </w:r>
            <w:r w:rsidR="00CD10D6">
              <w:rPr>
                <w:rFonts w:ascii="Arial" w:hAnsi="Arial" w:cs="Arial"/>
                <w:color w:val="000000"/>
                <w:sz w:val="18"/>
                <w:szCs w:val="18"/>
              </w:rPr>
              <w:t xml:space="preserve">      </w:t>
            </w:r>
            <w:r w:rsidR="00594394" w:rsidRPr="00594394">
              <w:rPr>
                <w:rFonts w:ascii="Arial" w:hAnsi="Arial" w:cs="Arial"/>
                <w:color w:val="000000" w:themeColor="text1"/>
                <w:sz w:val="18"/>
                <w:szCs w:val="18"/>
              </w:rPr>
              <w:t>5,529,37</w:t>
            </w:r>
            <w:r w:rsidR="007C2143">
              <w:rPr>
                <w:rFonts w:ascii="Arial" w:hAnsi="Arial" w:cs="Arial"/>
                <w:color w:val="000000" w:themeColor="text1"/>
                <w:sz w:val="18"/>
                <w:szCs w:val="18"/>
              </w:rPr>
              <w:t>6</w:t>
            </w:r>
          </w:p>
        </w:tc>
        <w:tc>
          <w:tcPr>
            <w:tcW w:w="2479" w:type="dxa"/>
            <w:tcBorders>
              <w:top w:val="nil"/>
              <w:left w:val="nil"/>
              <w:bottom w:val="single" w:sz="4" w:space="0" w:color="auto"/>
              <w:right w:val="single" w:sz="4" w:space="0" w:color="auto"/>
            </w:tcBorders>
            <w:noWrap/>
            <w:vAlign w:val="center"/>
            <w:hideMark/>
          </w:tcPr>
          <w:p w14:paraId="29684EB7" w14:textId="77777777" w:rsidR="00473713" w:rsidRPr="00473713" w:rsidRDefault="00473713" w:rsidP="00BC3A4D">
            <w:pPr>
              <w:jc w:val="right"/>
              <w:rPr>
                <w:rFonts w:ascii="Arial" w:hAnsi="Arial" w:cs="Arial"/>
                <w:color w:val="000000"/>
                <w:sz w:val="18"/>
                <w:szCs w:val="18"/>
              </w:rPr>
            </w:pPr>
            <w:r w:rsidRPr="00473713">
              <w:rPr>
                <w:rFonts w:ascii="Arial" w:hAnsi="Arial" w:cs="Arial"/>
                <w:color w:val="000000"/>
                <w:sz w:val="18"/>
                <w:szCs w:val="18"/>
              </w:rPr>
              <w:t> </w:t>
            </w:r>
          </w:p>
        </w:tc>
      </w:tr>
      <w:tr w:rsidR="00473713" w:rsidRPr="00473713" w14:paraId="0AF7BF4A" w14:textId="77777777" w:rsidTr="00973F42">
        <w:trPr>
          <w:trHeight w:val="300"/>
        </w:trPr>
        <w:tc>
          <w:tcPr>
            <w:tcW w:w="6526" w:type="dxa"/>
            <w:gridSpan w:val="2"/>
            <w:tcBorders>
              <w:top w:val="single" w:sz="4" w:space="0" w:color="auto"/>
              <w:left w:val="single" w:sz="4" w:space="0" w:color="auto"/>
              <w:bottom w:val="single" w:sz="4" w:space="0" w:color="auto"/>
              <w:right w:val="single" w:sz="4" w:space="0" w:color="auto"/>
            </w:tcBorders>
            <w:vAlign w:val="center"/>
            <w:hideMark/>
          </w:tcPr>
          <w:p w14:paraId="29F00395" w14:textId="77777777" w:rsidR="00473713" w:rsidRPr="00473713" w:rsidRDefault="00473713" w:rsidP="00473713">
            <w:pPr>
              <w:rPr>
                <w:rFonts w:ascii="Arial" w:hAnsi="Arial" w:cs="Arial"/>
                <w:b/>
                <w:bCs/>
                <w:color w:val="000000"/>
                <w:sz w:val="18"/>
                <w:szCs w:val="18"/>
              </w:rPr>
            </w:pPr>
            <w:r w:rsidRPr="00473713">
              <w:rPr>
                <w:rFonts w:ascii="Arial" w:hAnsi="Arial" w:cs="Arial"/>
                <w:b/>
                <w:bCs/>
                <w:color w:val="000000"/>
                <w:sz w:val="18"/>
                <w:szCs w:val="18"/>
              </w:rPr>
              <w:t>Licencias</w:t>
            </w:r>
          </w:p>
        </w:tc>
        <w:tc>
          <w:tcPr>
            <w:tcW w:w="2479" w:type="dxa"/>
            <w:tcBorders>
              <w:top w:val="nil"/>
              <w:left w:val="nil"/>
              <w:bottom w:val="single" w:sz="4" w:space="0" w:color="auto"/>
              <w:right w:val="single" w:sz="4" w:space="0" w:color="auto"/>
            </w:tcBorders>
            <w:noWrap/>
            <w:vAlign w:val="center"/>
            <w:hideMark/>
          </w:tcPr>
          <w:p w14:paraId="77C63BF9" w14:textId="77777777" w:rsidR="00473713" w:rsidRPr="00AB6084" w:rsidRDefault="00885FAA" w:rsidP="00054689">
            <w:pPr>
              <w:jc w:val="right"/>
              <w:rPr>
                <w:rFonts w:ascii="Arial" w:hAnsi="Arial" w:cs="Arial"/>
                <w:bCs/>
                <w:color w:val="000000"/>
                <w:sz w:val="18"/>
                <w:szCs w:val="18"/>
              </w:rPr>
            </w:pPr>
            <w:r w:rsidRPr="00AB6084">
              <w:rPr>
                <w:rFonts w:ascii="Arial" w:hAnsi="Arial" w:cs="Arial"/>
                <w:color w:val="000000" w:themeColor="text1"/>
                <w:sz w:val="18"/>
                <w:szCs w:val="18"/>
              </w:rPr>
              <w:t xml:space="preserve">$       </w:t>
            </w:r>
            <w:r w:rsidR="007C2143">
              <w:rPr>
                <w:rFonts w:ascii="Arial" w:hAnsi="Arial" w:cs="Arial"/>
                <w:b/>
                <w:color w:val="000000" w:themeColor="text1"/>
                <w:sz w:val="18"/>
                <w:szCs w:val="18"/>
              </w:rPr>
              <w:t>12,735,499</w:t>
            </w:r>
          </w:p>
        </w:tc>
      </w:tr>
      <w:tr w:rsidR="00473713" w:rsidRPr="00473713" w14:paraId="49C9324E" w14:textId="77777777" w:rsidTr="00973F42">
        <w:trPr>
          <w:trHeight w:val="285"/>
        </w:trPr>
        <w:tc>
          <w:tcPr>
            <w:tcW w:w="4683" w:type="dxa"/>
            <w:tcBorders>
              <w:top w:val="nil"/>
              <w:left w:val="single" w:sz="4" w:space="0" w:color="auto"/>
              <w:bottom w:val="single" w:sz="4" w:space="0" w:color="auto"/>
              <w:right w:val="single" w:sz="4" w:space="0" w:color="auto"/>
            </w:tcBorders>
            <w:vAlign w:val="center"/>
            <w:hideMark/>
          </w:tcPr>
          <w:p w14:paraId="5D7228DD" w14:textId="77777777" w:rsidR="00473713" w:rsidRPr="00473713" w:rsidRDefault="00473713" w:rsidP="00473713">
            <w:pPr>
              <w:rPr>
                <w:rFonts w:ascii="Arial" w:hAnsi="Arial" w:cs="Arial"/>
                <w:color w:val="000000"/>
                <w:sz w:val="18"/>
                <w:szCs w:val="18"/>
              </w:rPr>
            </w:pPr>
            <w:r w:rsidRPr="00473713">
              <w:rPr>
                <w:rFonts w:ascii="Arial" w:hAnsi="Arial" w:cs="Arial"/>
                <w:color w:val="000000"/>
                <w:sz w:val="18"/>
                <w:szCs w:val="18"/>
              </w:rPr>
              <w:t>Licencias Informáticas e Intelectuales</w:t>
            </w:r>
          </w:p>
        </w:tc>
        <w:tc>
          <w:tcPr>
            <w:tcW w:w="1843" w:type="dxa"/>
            <w:tcBorders>
              <w:top w:val="nil"/>
              <w:left w:val="nil"/>
              <w:bottom w:val="single" w:sz="4" w:space="0" w:color="auto"/>
              <w:right w:val="single" w:sz="4" w:space="0" w:color="auto"/>
            </w:tcBorders>
            <w:noWrap/>
            <w:vAlign w:val="center"/>
            <w:hideMark/>
          </w:tcPr>
          <w:p w14:paraId="7F967BDA" w14:textId="77777777" w:rsidR="00473713" w:rsidRPr="00CD10D6" w:rsidRDefault="00CD10D6" w:rsidP="00885FAA">
            <w:pPr>
              <w:jc w:val="right"/>
              <w:rPr>
                <w:rFonts w:ascii="Arial" w:hAnsi="Arial" w:cs="Arial"/>
                <w:color w:val="000000"/>
                <w:sz w:val="18"/>
                <w:szCs w:val="18"/>
              </w:rPr>
            </w:pPr>
            <w:r w:rsidRPr="00CD10D6">
              <w:rPr>
                <w:rFonts w:ascii="Arial" w:hAnsi="Arial" w:cs="Arial"/>
                <w:color w:val="000000" w:themeColor="text1"/>
                <w:sz w:val="18"/>
                <w:szCs w:val="18"/>
              </w:rPr>
              <w:t xml:space="preserve">$       </w:t>
            </w:r>
            <w:r w:rsidR="007C2143" w:rsidRPr="007C2143">
              <w:rPr>
                <w:rFonts w:ascii="Arial" w:hAnsi="Arial" w:cs="Arial"/>
                <w:color w:val="000000" w:themeColor="text1"/>
                <w:sz w:val="18"/>
                <w:szCs w:val="18"/>
              </w:rPr>
              <w:t>12,735,499</w:t>
            </w:r>
          </w:p>
        </w:tc>
        <w:tc>
          <w:tcPr>
            <w:tcW w:w="2479" w:type="dxa"/>
            <w:tcBorders>
              <w:top w:val="nil"/>
              <w:left w:val="nil"/>
              <w:bottom w:val="single" w:sz="4" w:space="0" w:color="auto"/>
              <w:right w:val="single" w:sz="4" w:space="0" w:color="auto"/>
            </w:tcBorders>
            <w:vAlign w:val="center"/>
            <w:hideMark/>
          </w:tcPr>
          <w:p w14:paraId="4B1A44AB" w14:textId="77777777" w:rsidR="00473713" w:rsidRPr="00473713" w:rsidRDefault="00473713" w:rsidP="00473713">
            <w:pPr>
              <w:rPr>
                <w:rFonts w:ascii="Arial" w:hAnsi="Arial" w:cs="Arial"/>
                <w:color w:val="000000"/>
                <w:sz w:val="18"/>
                <w:szCs w:val="18"/>
              </w:rPr>
            </w:pPr>
            <w:r w:rsidRPr="00473713">
              <w:rPr>
                <w:rFonts w:ascii="Arial" w:hAnsi="Arial" w:cs="Arial"/>
                <w:color w:val="000000"/>
                <w:sz w:val="18"/>
                <w:szCs w:val="18"/>
              </w:rPr>
              <w:t> </w:t>
            </w:r>
          </w:p>
        </w:tc>
      </w:tr>
    </w:tbl>
    <w:p w14:paraId="469BC08A" w14:textId="77777777" w:rsidR="005B5EB8" w:rsidRPr="00247199" w:rsidRDefault="005B5EB8" w:rsidP="005B5EB8">
      <w:pPr>
        <w:spacing w:line="240" w:lineRule="exact"/>
        <w:ind w:right="-22"/>
        <w:jc w:val="both"/>
        <w:rPr>
          <w:rFonts w:ascii="Arial" w:eastAsia="Arial Unicode MS" w:hAnsi="Arial" w:cs="Arial"/>
          <w:sz w:val="22"/>
        </w:rPr>
      </w:pPr>
    </w:p>
    <w:p w14:paraId="60363EAE" w14:textId="77777777" w:rsidR="005B5EB8" w:rsidRDefault="005B5EB8" w:rsidP="00ED3E53">
      <w:pPr>
        <w:spacing w:line="240" w:lineRule="exact"/>
        <w:ind w:right="-22"/>
        <w:jc w:val="both"/>
        <w:rPr>
          <w:rFonts w:ascii="Arial" w:eastAsia="Arial Unicode MS" w:hAnsi="Arial" w:cs="Arial"/>
          <w:sz w:val="22"/>
          <w:szCs w:val="22"/>
        </w:rPr>
      </w:pPr>
      <w:r w:rsidRPr="00247199">
        <w:rPr>
          <w:rFonts w:ascii="Arial" w:eastAsia="Arial Unicode MS" w:hAnsi="Arial" w:cs="Arial"/>
          <w:sz w:val="22"/>
          <w:szCs w:val="22"/>
        </w:rPr>
        <w:t>El saldo representa el importe del software propiedad del Ayuntamiento y las licencias informáticas intelectuales las cuales se encuentran bajo resguardo de la Dirección de Informática, dentro de esta se encuentra la Licencia de derecho de uso del Sistema Integral de Armonización Contable y Licencia para equipo Biométrico utilizado en Seguridad Publica.</w:t>
      </w:r>
    </w:p>
    <w:p w14:paraId="1C0F7D2B" w14:textId="77777777" w:rsidR="00F262FF" w:rsidRDefault="00F262FF" w:rsidP="00ED3E53">
      <w:pPr>
        <w:spacing w:line="240" w:lineRule="exact"/>
        <w:ind w:right="-22"/>
        <w:jc w:val="both"/>
        <w:rPr>
          <w:rFonts w:ascii="Arial" w:eastAsia="Arial Unicode MS" w:hAnsi="Arial" w:cs="Arial"/>
          <w:sz w:val="22"/>
          <w:szCs w:val="22"/>
        </w:rPr>
      </w:pPr>
    </w:p>
    <w:p w14:paraId="194199F0" w14:textId="77777777" w:rsidR="00F262FF" w:rsidRDefault="00F262FF" w:rsidP="00ED3E53">
      <w:pPr>
        <w:spacing w:line="240" w:lineRule="exact"/>
        <w:ind w:right="-22"/>
        <w:jc w:val="both"/>
        <w:rPr>
          <w:rFonts w:ascii="Arial" w:eastAsia="Arial Unicode MS" w:hAnsi="Arial" w:cs="Arial"/>
          <w:sz w:val="22"/>
          <w:szCs w:val="22"/>
        </w:rPr>
      </w:pPr>
    </w:p>
    <w:p w14:paraId="04BB5253" w14:textId="77777777" w:rsidR="00F262FF" w:rsidRDefault="00F262FF" w:rsidP="00ED3E53">
      <w:pPr>
        <w:spacing w:line="240" w:lineRule="exact"/>
        <w:ind w:right="-22"/>
        <w:jc w:val="both"/>
        <w:rPr>
          <w:rFonts w:ascii="Arial" w:eastAsia="Arial Unicode MS" w:hAnsi="Arial" w:cs="Arial"/>
          <w:sz w:val="22"/>
          <w:szCs w:val="22"/>
        </w:rPr>
      </w:pPr>
    </w:p>
    <w:p w14:paraId="2151EE3B" w14:textId="77777777" w:rsidR="00F262FF" w:rsidRDefault="00F262FF" w:rsidP="00ED3E53">
      <w:pPr>
        <w:spacing w:line="240" w:lineRule="exact"/>
        <w:ind w:right="-22"/>
        <w:jc w:val="both"/>
        <w:rPr>
          <w:rFonts w:ascii="Arial" w:eastAsia="Arial Unicode MS" w:hAnsi="Arial" w:cs="Arial"/>
          <w:sz w:val="22"/>
          <w:szCs w:val="22"/>
        </w:rPr>
      </w:pPr>
    </w:p>
    <w:p w14:paraId="5F2D0A20" w14:textId="77777777" w:rsidR="00F262FF" w:rsidRDefault="00F262FF" w:rsidP="00ED3E53">
      <w:pPr>
        <w:spacing w:line="240" w:lineRule="exact"/>
        <w:ind w:right="-22"/>
        <w:jc w:val="both"/>
        <w:rPr>
          <w:rFonts w:ascii="Arial" w:eastAsia="Arial Unicode MS" w:hAnsi="Arial" w:cs="Arial"/>
          <w:sz w:val="22"/>
          <w:szCs w:val="22"/>
        </w:rPr>
      </w:pPr>
    </w:p>
    <w:p w14:paraId="5DEA4C68" w14:textId="77777777" w:rsidR="00F411CF" w:rsidRDefault="00F411CF" w:rsidP="00ED3E53">
      <w:pPr>
        <w:spacing w:line="240" w:lineRule="exact"/>
        <w:ind w:right="-22"/>
        <w:jc w:val="both"/>
        <w:rPr>
          <w:rFonts w:ascii="Arial" w:eastAsia="Arial Unicode MS" w:hAnsi="Arial" w:cs="Arial"/>
          <w:sz w:val="22"/>
          <w:szCs w:val="22"/>
        </w:rPr>
      </w:pPr>
    </w:p>
    <w:p w14:paraId="0082295F" w14:textId="77777777" w:rsidR="00F262FF" w:rsidRDefault="00F262FF" w:rsidP="00ED3E53">
      <w:pPr>
        <w:spacing w:line="240" w:lineRule="exact"/>
        <w:ind w:right="-22"/>
        <w:jc w:val="both"/>
        <w:rPr>
          <w:rFonts w:ascii="Arial" w:eastAsia="Arial Unicode MS" w:hAnsi="Arial" w:cs="Arial"/>
          <w:sz w:val="22"/>
          <w:szCs w:val="22"/>
        </w:rPr>
      </w:pPr>
    </w:p>
    <w:p w14:paraId="1C79D118" w14:textId="77777777" w:rsidR="00F262FF" w:rsidRDefault="00F262FF" w:rsidP="00ED3E53">
      <w:pPr>
        <w:spacing w:line="240" w:lineRule="exact"/>
        <w:ind w:right="-22"/>
        <w:jc w:val="both"/>
        <w:rPr>
          <w:rFonts w:ascii="Arial" w:eastAsia="Arial Unicode MS" w:hAnsi="Arial" w:cs="Arial"/>
          <w:sz w:val="22"/>
          <w:szCs w:val="22"/>
        </w:rPr>
      </w:pPr>
    </w:p>
    <w:p w14:paraId="08574650" w14:textId="77777777" w:rsidR="00F262FF" w:rsidRDefault="00F262FF" w:rsidP="00ED3E53">
      <w:pPr>
        <w:spacing w:line="240" w:lineRule="exact"/>
        <w:ind w:right="-22"/>
        <w:jc w:val="both"/>
        <w:rPr>
          <w:rFonts w:ascii="Arial" w:eastAsia="Arial Unicode MS" w:hAnsi="Arial" w:cs="Arial"/>
          <w:sz w:val="22"/>
          <w:szCs w:val="22"/>
        </w:rPr>
      </w:pPr>
    </w:p>
    <w:p w14:paraId="173119B5" w14:textId="77777777" w:rsidR="00F262FF" w:rsidRDefault="00F262FF" w:rsidP="00ED3E53">
      <w:pPr>
        <w:spacing w:line="240" w:lineRule="exact"/>
        <w:ind w:right="-22"/>
        <w:jc w:val="both"/>
        <w:rPr>
          <w:rFonts w:ascii="Arial" w:eastAsia="Arial Unicode MS" w:hAnsi="Arial" w:cs="Arial"/>
          <w:sz w:val="22"/>
          <w:szCs w:val="22"/>
        </w:rPr>
      </w:pPr>
    </w:p>
    <w:p w14:paraId="51B3FE25" w14:textId="77777777" w:rsidR="00F262FF" w:rsidRDefault="00F262FF" w:rsidP="00ED3E53">
      <w:pPr>
        <w:spacing w:line="240" w:lineRule="exact"/>
        <w:ind w:right="-22"/>
        <w:jc w:val="both"/>
        <w:rPr>
          <w:rFonts w:ascii="Arial" w:eastAsia="Arial Unicode MS" w:hAnsi="Arial" w:cs="Arial"/>
          <w:sz w:val="22"/>
          <w:szCs w:val="22"/>
        </w:rPr>
      </w:pPr>
    </w:p>
    <w:p w14:paraId="71880A83" w14:textId="77777777" w:rsidR="00FE2BC1" w:rsidRDefault="00FE2BC1" w:rsidP="00ED3E53">
      <w:pPr>
        <w:spacing w:line="240" w:lineRule="exact"/>
        <w:ind w:right="-22"/>
        <w:jc w:val="both"/>
        <w:rPr>
          <w:rFonts w:ascii="Arial" w:eastAsia="Arial Unicode MS" w:hAnsi="Arial" w:cs="Arial"/>
          <w:sz w:val="22"/>
          <w:szCs w:val="22"/>
        </w:rPr>
      </w:pPr>
    </w:p>
    <w:p w14:paraId="0129BB48" w14:textId="77777777" w:rsidR="00ED7BFC" w:rsidRDefault="00ED7BFC" w:rsidP="00ED3E53">
      <w:pPr>
        <w:spacing w:line="240" w:lineRule="exact"/>
        <w:ind w:right="-22"/>
        <w:jc w:val="both"/>
        <w:rPr>
          <w:rFonts w:ascii="Arial" w:eastAsia="Arial Unicode MS" w:hAnsi="Arial" w:cs="Arial"/>
          <w:sz w:val="22"/>
          <w:szCs w:val="22"/>
        </w:rPr>
      </w:pPr>
    </w:p>
    <w:tbl>
      <w:tblPr>
        <w:tblW w:w="9015" w:type="dxa"/>
        <w:tblInd w:w="9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585"/>
        <w:gridCol w:w="2430"/>
      </w:tblGrid>
      <w:tr w:rsidR="00ED7BFC" w:rsidRPr="00E03C9D" w14:paraId="2D6DF7B5" w14:textId="77777777" w:rsidTr="00FE2BC1">
        <w:trPr>
          <w:trHeight w:val="315"/>
        </w:trPr>
        <w:tc>
          <w:tcPr>
            <w:tcW w:w="6585" w:type="dxa"/>
            <w:shd w:val="clear" w:color="000000" w:fill="D9D9D9"/>
            <w:vAlign w:val="center"/>
          </w:tcPr>
          <w:p w14:paraId="39026F41" w14:textId="5609DA32" w:rsidR="00ED7BFC" w:rsidRPr="00094CAD" w:rsidRDefault="00ED7BFC" w:rsidP="00B50411">
            <w:pPr>
              <w:ind w:right="-475"/>
              <w:rPr>
                <w:rFonts w:ascii="Arial" w:hAnsi="Arial" w:cs="Arial"/>
                <w:b/>
                <w:bCs/>
                <w:sz w:val="22"/>
                <w:szCs w:val="22"/>
                <w:lang w:val="es-MX" w:eastAsia="en-US"/>
              </w:rPr>
            </w:pPr>
            <w:r w:rsidRPr="00094CAD">
              <w:rPr>
                <w:rFonts w:ascii="Arial" w:hAnsi="Arial" w:cs="Arial"/>
                <w:b/>
                <w:bCs/>
                <w:sz w:val="22"/>
                <w:szCs w:val="22"/>
                <w:lang w:val="es-MX" w:eastAsia="en-US"/>
              </w:rPr>
              <w:t>Depreciación</w:t>
            </w:r>
            <w:r w:rsidR="00B50411" w:rsidRPr="00094CAD">
              <w:rPr>
                <w:rFonts w:ascii="Arial" w:hAnsi="Arial" w:cs="Arial"/>
                <w:b/>
                <w:bCs/>
                <w:sz w:val="22"/>
                <w:szCs w:val="22"/>
                <w:lang w:val="es-MX" w:eastAsia="en-US"/>
              </w:rPr>
              <w:t xml:space="preserve">, Deterioro y </w:t>
            </w:r>
            <w:r w:rsidR="00FE2BC1" w:rsidRPr="00094CAD">
              <w:rPr>
                <w:rFonts w:ascii="Arial" w:hAnsi="Arial" w:cs="Arial"/>
                <w:b/>
                <w:bCs/>
                <w:sz w:val="22"/>
                <w:szCs w:val="22"/>
                <w:lang w:val="es-MX" w:eastAsia="en-US"/>
              </w:rPr>
              <w:t>Amortización</w:t>
            </w:r>
            <w:r w:rsidR="00B50411" w:rsidRPr="00094CAD">
              <w:rPr>
                <w:rFonts w:ascii="Arial" w:hAnsi="Arial" w:cs="Arial"/>
                <w:b/>
                <w:bCs/>
                <w:sz w:val="22"/>
                <w:szCs w:val="22"/>
                <w:lang w:val="es-MX" w:eastAsia="en-US"/>
              </w:rPr>
              <w:t xml:space="preserve"> </w:t>
            </w:r>
            <w:r w:rsidR="00EF6506" w:rsidRPr="00094CAD">
              <w:rPr>
                <w:rFonts w:ascii="Arial" w:hAnsi="Arial" w:cs="Arial"/>
                <w:b/>
                <w:bCs/>
                <w:sz w:val="22"/>
                <w:szCs w:val="22"/>
                <w:lang w:val="es-MX" w:eastAsia="en-US"/>
              </w:rPr>
              <w:t>A</w:t>
            </w:r>
            <w:r w:rsidRPr="00094CAD">
              <w:rPr>
                <w:rFonts w:ascii="Arial" w:hAnsi="Arial" w:cs="Arial"/>
                <w:b/>
                <w:bCs/>
                <w:sz w:val="22"/>
                <w:szCs w:val="22"/>
                <w:lang w:val="es-MX" w:eastAsia="en-US"/>
              </w:rPr>
              <w:t xml:space="preserve">cumulada de Bienes </w:t>
            </w:r>
          </w:p>
        </w:tc>
        <w:tc>
          <w:tcPr>
            <w:tcW w:w="2430" w:type="dxa"/>
            <w:shd w:val="clear" w:color="000000" w:fill="D9D9D9"/>
            <w:noWrap/>
            <w:vAlign w:val="center"/>
          </w:tcPr>
          <w:p w14:paraId="2D72F000" w14:textId="77777777" w:rsidR="00ED7BFC" w:rsidRPr="00E03C9D" w:rsidRDefault="00ED7BFC" w:rsidP="00B50411">
            <w:pPr>
              <w:jc w:val="right"/>
              <w:rPr>
                <w:rFonts w:ascii="Arial" w:hAnsi="Arial" w:cs="Arial"/>
                <w:b/>
                <w:bCs/>
                <w:sz w:val="22"/>
                <w:szCs w:val="22"/>
              </w:rPr>
            </w:pPr>
            <w:r w:rsidRPr="00E03C9D">
              <w:rPr>
                <w:rFonts w:ascii="Arial" w:hAnsi="Arial" w:cs="Arial"/>
                <w:b/>
                <w:bCs/>
                <w:sz w:val="22"/>
                <w:szCs w:val="22"/>
              </w:rPr>
              <w:t xml:space="preserve">              $</w:t>
            </w:r>
            <w:r>
              <w:rPr>
                <w:rFonts w:ascii="Arial" w:hAnsi="Arial" w:cs="Arial"/>
                <w:b/>
                <w:bCs/>
                <w:color w:val="000000"/>
                <w:sz w:val="22"/>
                <w:szCs w:val="22"/>
                <w:lang w:val="es-ES_tradnl" w:eastAsia="en-US"/>
              </w:rPr>
              <w:t>225,</w:t>
            </w:r>
            <w:r w:rsidR="007C2143">
              <w:rPr>
                <w:rFonts w:ascii="Arial" w:hAnsi="Arial" w:cs="Arial"/>
                <w:b/>
                <w:bCs/>
                <w:color w:val="000000"/>
                <w:sz w:val="22"/>
                <w:szCs w:val="22"/>
                <w:lang w:val="es-ES_tradnl" w:eastAsia="en-US"/>
              </w:rPr>
              <w:t>322</w:t>
            </w:r>
            <w:r>
              <w:rPr>
                <w:rFonts w:ascii="Arial" w:hAnsi="Arial" w:cs="Arial"/>
                <w:b/>
                <w:bCs/>
                <w:color w:val="000000"/>
                <w:sz w:val="22"/>
                <w:szCs w:val="22"/>
                <w:lang w:val="es-ES_tradnl" w:eastAsia="en-US"/>
              </w:rPr>
              <w:t>,</w:t>
            </w:r>
            <w:r w:rsidR="007C2143">
              <w:rPr>
                <w:rFonts w:ascii="Arial" w:hAnsi="Arial" w:cs="Arial"/>
                <w:b/>
                <w:bCs/>
                <w:color w:val="000000"/>
                <w:sz w:val="22"/>
                <w:szCs w:val="22"/>
                <w:lang w:val="es-ES_tradnl" w:eastAsia="en-US"/>
              </w:rPr>
              <w:t>98</w:t>
            </w:r>
            <w:r>
              <w:rPr>
                <w:rFonts w:ascii="Arial" w:hAnsi="Arial" w:cs="Arial"/>
                <w:b/>
                <w:bCs/>
                <w:color w:val="000000"/>
                <w:sz w:val="22"/>
                <w:szCs w:val="22"/>
                <w:lang w:val="es-ES_tradnl" w:eastAsia="en-US"/>
              </w:rPr>
              <w:t>4</w:t>
            </w:r>
          </w:p>
        </w:tc>
      </w:tr>
    </w:tbl>
    <w:p w14:paraId="6EC4AE12" w14:textId="77777777" w:rsidR="00ED7BFC" w:rsidRDefault="00ED7BFC" w:rsidP="00ED3E53">
      <w:pPr>
        <w:spacing w:line="240" w:lineRule="exact"/>
        <w:ind w:right="-22"/>
        <w:jc w:val="both"/>
        <w:rPr>
          <w:rFonts w:ascii="Arial" w:eastAsia="Arial Unicode MS" w:hAnsi="Arial" w:cs="Arial"/>
          <w:sz w:val="22"/>
          <w:szCs w:val="22"/>
        </w:rPr>
      </w:pPr>
    </w:p>
    <w:p w14:paraId="0A56E825" w14:textId="77777777" w:rsidR="00ED7BFC" w:rsidRPr="00247199" w:rsidRDefault="00ED7BFC" w:rsidP="00ED7BFC">
      <w:pPr>
        <w:spacing w:line="240" w:lineRule="exact"/>
        <w:ind w:right="-22"/>
        <w:jc w:val="center"/>
        <w:rPr>
          <w:rFonts w:ascii="Arial" w:eastAsia="Arial Unicode MS" w:hAnsi="Arial" w:cs="Arial"/>
          <w:sz w:val="22"/>
          <w:szCs w:val="22"/>
        </w:rPr>
      </w:pPr>
      <w:r>
        <w:rPr>
          <w:rFonts w:ascii="Arial" w:hAnsi="Arial" w:cs="Arial"/>
          <w:b/>
          <w:bCs/>
          <w:color w:val="000000"/>
          <w:sz w:val="12"/>
          <w:szCs w:val="14"/>
        </w:rPr>
        <w:t>I</w:t>
      </w:r>
      <w:r w:rsidRPr="00BD784D">
        <w:rPr>
          <w:rFonts w:ascii="Arial" w:hAnsi="Arial" w:cs="Arial"/>
          <w:b/>
          <w:bCs/>
          <w:color w:val="000000"/>
          <w:sz w:val="12"/>
          <w:szCs w:val="14"/>
        </w:rPr>
        <w:t>NTEGRACIÓN DE LAS AFECTACIONES POR DEPRECIACIÓN AL 31 DE DICIEMBRE DEL 202</w:t>
      </w:r>
      <w:r>
        <w:rPr>
          <w:rFonts w:ascii="Arial" w:hAnsi="Arial" w:cs="Arial"/>
          <w:b/>
          <w:bCs/>
          <w:color w:val="000000"/>
          <w:sz w:val="12"/>
          <w:szCs w:val="14"/>
        </w:rPr>
        <w:t>5</w:t>
      </w:r>
    </w:p>
    <w:tbl>
      <w:tblPr>
        <w:tblW w:w="9180" w:type="dxa"/>
        <w:tblInd w:w="-72" w:type="dxa"/>
        <w:tblLayout w:type="fixed"/>
        <w:tblLook w:val="04A0" w:firstRow="1" w:lastRow="0" w:firstColumn="1" w:lastColumn="0" w:noHBand="0" w:noVBand="1"/>
      </w:tblPr>
      <w:tblGrid>
        <w:gridCol w:w="1080"/>
        <w:gridCol w:w="3510"/>
        <w:gridCol w:w="810"/>
        <w:gridCol w:w="1260"/>
        <w:gridCol w:w="1260"/>
        <w:gridCol w:w="1260"/>
      </w:tblGrid>
      <w:tr w:rsidR="00ED7BFC" w:rsidRPr="0086537C" w14:paraId="76A32714" w14:textId="77777777" w:rsidTr="00ED7BFC">
        <w:trPr>
          <w:trHeight w:val="900"/>
        </w:trPr>
        <w:tc>
          <w:tcPr>
            <w:tcW w:w="10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31493CE" w14:textId="77777777" w:rsidR="00ED7BFC" w:rsidRPr="0086537C" w:rsidRDefault="00ED7BFC" w:rsidP="004603E9">
            <w:pPr>
              <w:jc w:val="center"/>
              <w:rPr>
                <w:rFonts w:ascii="Calibri" w:hAnsi="Calibri" w:cs="Arial"/>
                <w:b/>
                <w:bCs/>
                <w:color w:val="000000"/>
                <w:sz w:val="12"/>
                <w:szCs w:val="12"/>
                <w:lang w:val="es-ES_tradnl" w:eastAsia="en-US"/>
              </w:rPr>
            </w:pPr>
            <w:r w:rsidRPr="0086537C">
              <w:rPr>
                <w:rFonts w:ascii="Calibri" w:hAnsi="Calibri" w:cs="Arial"/>
                <w:b/>
                <w:bCs/>
                <w:color w:val="000000"/>
                <w:sz w:val="12"/>
                <w:szCs w:val="12"/>
                <w:lang w:val="es-ES_tradnl" w:eastAsia="en-US"/>
              </w:rPr>
              <w:t>CUENTA CONTABLE DEPRECIACION</w:t>
            </w:r>
          </w:p>
        </w:tc>
        <w:tc>
          <w:tcPr>
            <w:tcW w:w="3510" w:type="dxa"/>
            <w:tcBorders>
              <w:top w:val="single" w:sz="4" w:space="0" w:color="auto"/>
              <w:left w:val="nil"/>
              <w:bottom w:val="single" w:sz="4" w:space="0" w:color="auto"/>
              <w:right w:val="single" w:sz="4" w:space="0" w:color="auto"/>
            </w:tcBorders>
            <w:shd w:val="clear" w:color="000000" w:fill="D9D9D9"/>
            <w:vAlign w:val="center"/>
            <w:hideMark/>
          </w:tcPr>
          <w:p w14:paraId="077720CD" w14:textId="77777777" w:rsidR="00ED7BFC" w:rsidRPr="0086537C" w:rsidRDefault="00ED7BFC" w:rsidP="004603E9">
            <w:pPr>
              <w:jc w:val="center"/>
              <w:rPr>
                <w:rFonts w:ascii="Calibri" w:hAnsi="Calibri" w:cs="Arial"/>
                <w:b/>
                <w:bCs/>
                <w:color w:val="000000"/>
                <w:sz w:val="12"/>
                <w:szCs w:val="12"/>
                <w:lang w:val="es-ES_tradnl" w:eastAsia="en-US"/>
              </w:rPr>
            </w:pPr>
            <w:r w:rsidRPr="0086537C">
              <w:rPr>
                <w:rFonts w:ascii="Calibri" w:hAnsi="Calibri" w:cs="Arial"/>
                <w:b/>
                <w:bCs/>
                <w:color w:val="000000"/>
                <w:sz w:val="12"/>
                <w:szCs w:val="12"/>
                <w:lang w:val="es-ES_tradnl" w:eastAsia="en-US"/>
              </w:rPr>
              <w:t>DESCRIPCIÓN</w:t>
            </w:r>
          </w:p>
        </w:tc>
        <w:tc>
          <w:tcPr>
            <w:tcW w:w="810" w:type="dxa"/>
            <w:tcBorders>
              <w:top w:val="single" w:sz="4" w:space="0" w:color="auto"/>
              <w:left w:val="nil"/>
              <w:bottom w:val="single" w:sz="4" w:space="0" w:color="auto"/>
              <w:right w:val="single" w:sz="4" w:space="0" w:color="auto"/>
            </w:tcBorders>
            <w:shd w:val="clear" w:color="000000" w:fill="D9D9D9"/>
            <w:vAlign w:val="center"/>
            <w:hideMark/>
          </w:tcPr>
          <w:p w14:paraId="00321F95" w14:textId="77777777" w:rsidR="00ED7BFC" w:rsidRPr="0086537C" w:rsidRDefault="00ED7BFC" w:rsidP="004603E9">
            <w:pPr>
              <w:jc w:val="center"/>
              <w:rPr>
                <w:rFonts w:ascii="Arial" w:hAnsi="Arial" w:cs="Arial"/>
                <w:b/>
                <w:bCs/>
                <w:color w:val="000000"/>
                <w:sz w:val="10"/>
                <w:szCs w:val="10"/>
                <w:lang w:val="es-ES_tradnl" w:eastAsia="en-US"/>
              </w:rPr>
            </w:pPr>
            <w:r w:rsidRPr="0086537C">
              <w:rPr>
                <w:rFonts w:ascii="Arial" w:hAnsi="Arial" w:cs="Arial"/>
                <w:b/>
                <w:bCs/>
                <w:color w:val="000000"/>
                <w:sz w:val="10"/>
                <w:szCs w:val="10"/>
                <w:lang w:val="es-ES_tradnl" w:eastAsia="en-US"/>
              </w:rPr>
              <w:t>VIDA UTIL</w:t>
            </w:r>
          </w:p>
        </w:tc>
        <w:tc>
          <w:tcPr>
            <w:tcW w:w="1260" w:type="dxa"/>
            <w:tcBorders>
              <w:top w:val="single" w:sz="4" w:space="0" w:color="auto"/>
              <w:left w:val="nil"/>
              <w:bottom w:val="single" w:sz="4" w:space="0" w:color="auto"/>
              <w:right w:val="single" w:sz="4" w:space="0" w:color="auto"/>
            </w:tcBorders>
            <w:shd w:val="clear" w:color="000000" w:fill="D9D9D9"/>
            <w:vAlign w:val="center"/>
            <w:hideMark/>
          </w:tcPr>
          <w:p w14:paraId="1DF25911" w14:textId="77777777" w:rsidR="00ED7BFC" w:rsidRPr="0086537C" w:rsidRDefault="00ED7BFC" w:rsidP="004603E9">
            <w:pPr>
              <w:jc w:val="center"/>
              <w:rPr>
                <w:rFonts w:ascii="Calibri" w:hAnsi="Calibri" w:cs="Arial"/>
                <w:b/>
                <w:bCs/>
                <w:color w:val="000000"/>
                <w:sz w:val="12"/>
                <w:szCs w:val="12"/>
                <w:lang w:val="es-ES_tradnl" w:eastAsia="en-US"/>
              </w:rPr>
            </w:pPr>
            <w:r w:rsidRPr="0086537C">
              <w:rPr>
                <w:rFonts w:ascii="Calibri" w:hAnsi="Calibri" w:cs="Arial"/>
                <w:b/>
                <w:bCs/>
                <w:color w:val="000000"/>
                <w:sz w:val="12"/>
                <w:szCs w:val="12"/>
                <w:lang w:val="es-ES_tradnl" w:eastAsia="en-US"/>
              </w:rPr>
              <w:t>DEPRECIACION ACUMULADA AL 31 DE DIC 2024</w:t>
            </w:r>
          </w:p>
        </w:tc>
        <w:tc>
          <w:tcPr>
            <w:tcW w:w="1260" w:type="dxa"/>
            <w:tcBorders>
              <w:top w:val="single" w:sz="4" w:space="0" w:color="auto"/>
              <w:left w:val="nil"/>
              <w:bottom w:val="single" w:sz="4" w:space="0" w:color="auto"/>
              <w:right w:val="single" w:sz="4" w:space="0" w:color="auto"/>
            </w:tcBorders>
            <w:shd w:val="clear" w:color="000000" w:fill="D9D9D9"/>
            <w:vAlign w:val="center"/>
            <w:hideMark/>
          </w:tcPr>
          <w:p w14:paraId="754FB505" w14:textId="77777777" w:rsidR="00ED7BFC" w:rsidRPr="0086537C" w:rsidRDefault="00ED7BFC" w:rsidP="004603E9">
            <w:pPr>
              <w:jc w:val="center"/>
              <w:rPr>
                <w:rFonts w:ascii="Arial" w:hAnsi="Arial" w:cs="Arial"/>
                <w:b/>
                <w:bCs/>
                <w:color w:val="000000"/>
                <w:sz w:val="12"/>
                <w:szCs w:val="12"/>
                <w:lang w:val="es-ES_tradnl" w:eastAsia="en-US"/>
              </w:rPr>
            </w:pPr>
            <w:r w:rsidRPr="0086537C">
              <w:rPr>
                <w:rFonts w:ascii="Arial" w:hAnsi="Arial" w:cs="Arial"/>
                <w:b/>
                <w:bCs/>
                <w:color w:val="000000"/>
                <w:sz w:val="12"/>
                <w:szCs w:val="12"/>
                <w:lang w:val="es-ES_tradnl" w:eastAsia="en-US"/>
              </w:rPr>
              <w:t>DEPRECIACION 2025</w:t>
            </w:r>
          </w:p>
        </w:tc>
        <w:tc>
          <w:tcPr>
            <w:tcW w:w="1260" w:type="dxa"/>
            <w:tcBorders>
              <w:top w:val="single" w:sz="4" w:space="0" w:color="auto"/>
              <w:left w:val="nil"/>
              <w:bottom w:val="single" w:sz="4" w:space="0" w:color="auto"/>
              <w:right w:val="single" w:sz="4" w:space="0" w:color="auto"/>
            </w:tcBorders>
            <w:shd w:val="clear" w:color="000000" w:fill="D9D9D9"/>
            <w:vAlign w:val="center"/>
            <w:hideMark/>
          </w:tcPr>
          <w:p w14:paraId="0DE072DC" w14:textId="77777777" w:rsidR="00ED7BFC" w:rsidRPr="0086537C" w:rsidRDefault="00ED7BFC" w:rsidP="004603E9">
            <w:pPr>
              <w:jc w:val="center"/>
              <w:rPr>
                <w:rFonts w:ascii="Calibri" w:hAnsi="Calibri" w:cs="Arial"/>
                <w:b/>
                <w:bCs/>
                <w:color w:val="000000"/>
                <w:sz w:val="12"/>
                <w:szCs w:val="12"/>
                <w:lang w:val="es-ES_tradnl" w:eastAsia="en-US"/>
              </w:rPr>
            </w:pPr>
            <w:r w:rsidRPr="0086537C">
              <w:rPr>
                <w:rFonts w:ascii="Calibri" w:hAnsi="Calibri" w:cs="Arial"/>
                <w:b/>
                <w:bCs/>
                <w:color w:val="000000"/>
                <w:sz w:val="12"/>
                <w:szCs w:val="12"/>
                <w:lang w:val="es-ES_tradnl" w:eastAsia="en-US"/>
              </w:rPr>
              <w:t xml:space="preserve">DEPRECIACIÓN ACUMULADA AL 31 DE DICIEMBRE DE 2025 </w:t>
            </w:r>
          </w:p>
        </w:tc>
      </w:tr>
      <w:tr w:rsidR="00ED7BFC" w:rsidRPr="0086537C" w14:paraId="54205E65" w14:textId="77777777" w:rsidTr="00FE2BC1">
        <w:trPr>
          <w:trHeight w:val="380"/>
        </w:trPr>
        <w:tc>
          <w:tcPr>
            <w:tcW w:w="1080" w:type="dxa"/>
            <w:tcBorders>
              <w:top w:val="nil"/>
              <w:left w:val="single" w:sz="4" w:space="0" w:color="auto"/>
              <w:bottom w:val="single" w:sz="4" w:space="0" w:color="auto"/>
              <w:right w:val="single" w:sz="4" w:space="0" w:color="auto"/>
            </w:tcBorders>
            <w:noWrap/>
            <w:vAlign w:val="center"/>
            <w:hideMark/>
          </w:tcPr>
          <w:p w14:paraId="6C1F1D34" w14:textId="77777777" w:rsidR="00ED7BFC" w:rsidRPr="0086537C" w:rsidRDefault="00ED7BFC" w:rsidP="004603E9">
            <w:pPr>
              <w:jc w:val="center"/>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 xml:space="preserve"> 1.2.6.3.1 </w:t>
            </w:r>
          </w:p>
        </w:tc>
        <w:tc>
          <w:tcPr>
            <w:tcW w:w="3510" w:type="dxa"/>
            <w:tcBorders>
              <w:top w:val="nil"/>
              <w:left w:val="nil"/>
              <w:bottom w:val="single" w:sz="4" w:space="0" w:color="auto"/>
              <w:right w:val="single" w:sz="4" w:space="0" w:color="auto"/>
            </w:tcBorders>
            <w:noWrap/>
            <w:vAlign w:val="center"/>
            <w:hideMark/>
          </w:tcPr>
          <w:p w14:paraId="00B0464F" w14:textId="77777777" w:rsidR="00ED7BFC" w:rsidRPr="0086537C" w:rsidRDefault="00ED7BFC" w:rsidP="004603E9">
            <w:pPr>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DEP. ACUM. DE MUEBLES DE OFICINA Y ESTANTERIA</w:t>
            </w:r>
          </w:p>
        </w:tc>
        <w:tc>
          <w:tcPr>
            <w:tcW w:w="810" w:type="dxa"/>
            <w:tcBorders>
              <w:top w:val="nil"/>
              <w:left w:val="nil"/>
              <w:bottom w:val="single" w:sz="4" w:space="0" w:color="auto"/>
              <w:right w:val="single" w:sz="4" w:space="0" w:color="auto"/>
            </w:tcBorders>
            <w:noWrap/>
            <w:vAlign w:val="center"/>
            <w:hideMark/>
          </w:tcPr>
          <w:p w14:paraId="05860644" w14:textId="77777777" w:rsidR="00ED7BFC" w:rsidRPr="0086537C" w:rsidRDefault="00ED7BFC" w:rsidP="004603E9">
            <w:pPr>
              <w:jc w:val="center"/>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10</w:t>
            </w:r>
          </w:p>
        </w:tc>
        <w:tc>
          <w:tcPr>
            <w:tcW w:w="1260" w:type="dxa"/>
            <w:tcBorders>
              <w:top w:val="nil"/>
              <w:left w:val="nil"/>
              <w:bottom w:val="single" w:sz="4" w:space="0" w:color="auto"/>
              <w:right w:val="single" w:sz="4" w:space="0" w:color="auto"/>
            </w:tcBorders>
            <w:noWrap/>
            <w:vAlign w:val="center"/>
            <w:hideMark/>
          </w:tcPr>
          <w:p w14:paraId="01AB0FB6" w14:textId="77777777" w:rsidR="00ED7BFC" w:rsidRPr="0086537C" w:rsidRDefault="00ED7BFC" w:rsidP="004603E9">
            <w:pPr>
              <w:jc w:val="right"/>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 xml:space="preserve"> $1,961,484.37 </w:t>
            </w:r>
          </w:p>
        </w:tc>
        <w:tc>
          <w:tcPr>
            <w:tcW w:w="1260" w:type="dxa"/>
            <w:tcBorders>
              <w:top w:val="nil"/>
              <w:left w:val="nil"/>
              <w:bottom w:val="single" w:sz="4" w:space="0" w:color="auto"/>
              <w:right w:val="single" w:sz="4" w:space="0" w:color="auto"/>
            </w:tcBorders>
            <w:noWrap/>
            <w:vAlign w:val="center"/>
            <w:hideMark/>
          </w:tcPr>
          <w:p w14:paraId="1A867026" w14:textId="77777777" w:rsidR="00ED7BFC" w:rsidRPr="0086537C" w:rsidRDefault="00ED7BFC" w:rsidP="004603E9">
            <w:pPr>
              <w:jc w:val="right"/>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 xml:space="preserve"> 312,916.88 </w:t>
            </w:r>
          </w:p>
        </w:tc>
        <w:tc>
          <w:tcPr>
            <w:tcW w:w="1260" w:type="dxa"/>
            <w:tcBorders>
              <w:top w:val="nil"/>
              <w:left w:val="nil"/>
              <w:bottom w:val="single" w:sz="4" w:space="0" w:color="auto"/>
              <w:right w:val="single" w:sz="4" w:space="0" w:color="auto"/>
            </w:tcBorders>
            <w:noWrap/>
            <w:vAlign w:val="center"/>
            <w:hideMark/>
          </w:tcPr>
          <w:p w14:paraId="328930C2" w14:textId="77777777" w:rsidR="00ED7BFC" w:rsidRPr="0086537C" w:rsidRDefault="00ED7BFC" w:rsidP="004603E9">
            <w:pPr>
              <w:jc w:val="right"/>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 xml:space="preserve"> $2,274,401.25 </w:t>
            </w:r>
          </w:p>
        </w:tc>
      </w:tr>
      <w:tr w:rsidR="00ED7BFC" w:rsidRPr="0086537C" w14:paraId="2A1B703A" w14:textId="77777777" w:rsidTr="00FE2BC1">
        <w:trPr>
          <w:trHeight w:val="380"/>
        </w:trPr>
        <w:tc>
          <w:tcPr>
            <w:tcW w:w="1080" w:type="dxa"/>
            <w:tcBorders>
              <w:top w:val="nil"/>
              <w:left w:val="single" w:sz="4" w:space="0" w:color="auto"/>
              <w:bottom w:val="single" w:sz="4" w:space="0" w:color="auto"/>
              <w:right w:val="single" w:sz="4" w:space="0" w:color="auto"/>
            </w:tcBorders>
            <w:noWrap/>
            <w:vAlign w:val="center"/>
            <w:hideMark/>
          </w:tcPr>
          <w:p w14:paraId="78D22586" w14:textId="77777777" w:rsidR="00ED7BFC" w:rsidRPr="0086537C" w:rsidRDefault="00ED7BFC" w:rsidP="004603E9">
            <w:pPr>
              <w:jc w:val="center"/>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 xml:space="preserve"> 1.2.6.3.2 </w:t>
            </w:r>
          </w:p>
        </w:tc>
        <w:tc>
          <w:tcPr>
            <w:tcW w:w="3510" w:type="dxa"/>
            <w:tcBorders>
              <w:top w:val="nil"/>
              <w:left w:val="nil"/>
              <w:bottom w:val="single" w:sz="4" w:space="0" w:color="auto"/>
              <w:right w:val="single" w:sz="4" w:space="0" w:color="auto"/>
            </w:tcBorders>
            <w:noWrap/>
            <w:vAlign w:val="center"/>
            <w:hideMark/>
          </w:tcPr>
          <w:p w14:paraId="30F687E8" w14:textId="77777777" w:rsidR="00ED7BFC" w:rsidRPr="0086537C" w:rsidRDefault="00ED7BFC" w:rsidP="004603E9">
            <w:pPr>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DEP. ACUM. DE MUEBLES EXCEPTO DE OFICINA Y ESTANTERIA</w:t>
            </w:r>
          </w:p>
        </w:tc>
        <w:tc>
          <w:tcPr>
            <w:tcW w:w="810" w:type="dxa"/>
            <w:tcBorders>
              <w:top w:val="nil"/>
              <w:left w:val="nil"/>
              <w:bottom w:val="single" w:sz="4" w:space="0" w:color="auto"/>
              <w:right w:val="single" w:sz="4" w:space="0" w:color="auto"/>
            </w:tcBorders>
            <w:noWrap/>
            <w:vAlign w:val="center"/>
            <w:hideMark/>
          </w:tcPr>
          <w:p w14:paraId="7CC89D6E" w14:textId="77777777" w:rsidR="00ED7BFC" w:rsidRPr="0086537C" w:rsidRDefault="00ED7BFC" w:rsidP="004603E9">
            <w:pPr>
              <w:jc w:val="center"/>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10</w:t>
            </w:r>
          </w:p>
        </w:tc>
        <w:tc>
          <w:tcPr>
            <w:tcW w:w="1260" w:type="dxa"/>
            <w:tcBorders>
              <w:top w:val="nil"/>
              <w:left w:val="nil"/>
              <w:bottom w:val="single" w:sz="4" w:space="0" w:color="auto"/>
              <w:right w:val="single" w:sz="4" w:space="0" w:color="auto"/>
            </w:tcBorders>
            <w:noWrap/>
            <w:vAlign w:val="center"/>
            <w:hideMark/>
          </w:tcPr>
          <w:p w14:paraId="374C701C" w14:textId="77777777" w:rsidR="00ED7BFC" w:rsidRPr="0086537C" w:rsidRDefault="00ED7BFC" w:rsidP="004603E9">
            <w:pPr>
              <w:jc w:val="right"/>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 xml:space="preserve"> $3,998.00 </w:t>
            </w:r>
          </w:p>
        </w:tc>
        <w:tc>
          <w:tcPr>
            <w:tcW w:w="1260" w:type="dxa"/>
            <w:tcBorders>
              <w:top w:val="nil"/>
              <w:left w:val="nil"/>
              <w:bottom w:val="single" w:sz="4" w:space="0" w:color="auto"/>
              <w:right w:val="single" w:sz="4" w:space="0" w:color="auto"/>
            </w:tcBorders>
            <w:noWrap/>
            <w:vAlign w:val="center"/>
            <w:hideMark/>
          </w:tcPr>
          <w:p w14:paraId="0A75B26C" w14:textId="77777777" w:rsidR="00ED7BFC" w:rsidRPr="0086537C" w:rsidRDefault="00ED7BFC" w:rsidP="004603E9">
            <w:pPr>
              <w:jc w:val="right"/>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 xml:space="preserve"> 5,400.00 </w:t>
            </w:r>
          </w:p>
        </w:tc>
        <w:tc>
          <w:tcPr>
            <w:tcW w:w="1260" w:type="dxa"/>
            <w:tcBorders>
              <w:top w:val="nil"/>
              <w:left w:val="nil"/>
              <w:bottom w:val="single" w:sz="4" w:space="0" w:color="auto"/>
              <w:right w:val="single" w:sz="4" w:space="0" w:color="auto"/>
            </w:tcBorders>
            <w:noWrap/>
            <w:vAlign w:val="center"/>
            <w:hideMark/>
          </w:tcPr>
          <w:p w14:paraId="604AA150" w14:textId="77777777" w:rsidR="00ED7BFC" w:rsidRPr="0086537C" w:rsidRDefault="00ED7BFC" w:rsidP="004603E9">
            <w:pPr>
              <w:jc w:val="right"/>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 xml:space="preserve"> $9,398.00 </w:t>
            </w:r>
          </w:p>
        </w:tc>
      </w:tr>
      <w:tr w:rsidR="00ED7BFC" w:rsidRPr="0086537C" w14:paraId="49C9812A" w14:textId="77777777" w:rsidTr="00FE2BC1">
        <w:trPr>
          <w:trHeight w:val="380"/>
        </w:trPr>
        <w:tc>
          <w:tcPr>
            <w:tcW w:w="1080" w:type="dxa"/>
            <w:tcBorders>
              <w:top w:val="nil"/>
              <w:left w:val="single" w:sz="4" w:space="0" w:color="auto"/>
              <w:bottom w:val="single" w:sz="4" w:space="0" w:color="auto"/>
              <w:right w:val="single" w:sz="4" w:space="0" w:color="auto"/>
            </w:tcBorders>
            <w:noWrap/>
            <w:vAlign w:val="center"/>
            <w:hideMark/>
          </w:tcPr>
          <w:p w14:paraId="79AD25B4" w14:textId="77777777" w:rsidR="00ED7BFC" w:rsidRPr="0086537C" w:rsidRDefault="00ED7BFC" w:rsidP="004603E9">
            <w:pPr>
              <w:jc w:val="center"/>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 xml:space="preserve"> 1.2.6.3.3 </w:t>
            </w:r>
          </w:p>
        </w:tc>
        <w:tc>
          <w:tcPr>
            <w:tcW w:w="3510" w:type="dxa"/>
            <w:tcBorders>
              <w:top w:val="nil"/>
              <w:left w:val="nil"/>
              <w:bottom w:val="single" w:sz="4" w:space="0" w:color="auto"/>
              <w:right w:val="single" w:sz="4" w:space="0" w:color="auto"/>
            </w:tcBorders>
            <w:noWrap/>
            <w:vAlign w:val="center"/>
            <w:hideMark/>
          </w:tcPr>
          <w:p w14:paraId="028C52EB" w14:textId="77777777" w:rsidR="00ED7BFC" w:rsidRPr="0086537C" w:rsidRDefault="00ED7BFC" w:rsidP="004603E9">
            <w:pPr>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DEP. ACUM. DE EQUIPO DE COMPUTO Y DE TECNOLOGIA DE LA INFORMACION</w:t>
            </w:r>
          </w:p>
        </w:tc>
        <w:tc>
          <w:tcPr>
            <w:tcW w:w="810" w:type="dxa"/>
            <w:tcBorders>
              <w:top w:val="nil"/>
              <w:left w:val="nil"/>
              <w:bottom w:val="single" w:sz="4" w:space="0" w:color="auto"/>
              <w:right w:val="single" w:sz="4" w:space="0" w:color="auto"/>
            </w:tcBorders>
            <w:noWrap/>
            <w:vAlign w:val="center"/>
            <w:hideMark/>
          </w:tcPr>
          <w:p w14:paraId="5C55C3D5" w14:textId="77777777" w:rsidR="00ED7BFC" w:rsidRPr="0086537C" w:rsidRDefault="00ED7BFC" w:rsidP="004603E9">
            <w:pPr>
              <w:jc w:val="center"/>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3</w:t>
            </w:r>
          </w:p>
        </w:tc>
        <w:tc>
          <w:tcPr>
            <w:tcW w:w="1260" w:type="dxa"/>
            <w:tcBorders>
              <w:top w:val="nil"/>
              <w:left w:val="nil"/>
              <w:bottom w:val="single" w:sz="4" w:space="0" w:color="auto"/>
              <w:right w:val="single" w:sz="4" w:space="0" w:color="auto"/>
            </w:tcBorders>
            <w:noWrap/>
            <w:vAlign w:val="center"/>
            <w:hideMark/>
          </w:tcPr>
          <w:p w14:paraId="6146A0A4" w14:textId="77777777" w:rsidR="00ED7BFC" w:rsidRPr="0086537C" w:rsidRDefault="00ED7BFC" w:rsidP="004603E9">
            <w:pPr>
              <w:jc w:val="right"/>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 xml:space="preserve"> $25,109,770.57 </w:t>
            </w:r>
          </w:p>
        </w:tc>
        <w:tc>
          <w:tcPr>
            <w:tcW w:w="1260" w:type="dxa"/>
            <w:tcBorders>
              <w:top w:val="nil"/>
              <w:left w:val="nil"/>
              <w:bottom w:val="single" w:sz="4" w:space="0" w:color="auto"/>
              <w:right w:val="single" w:sz="4" w:space="0" w:color="auto"/>
            </w:tcBorders>
            <w:noWrap/>
            <w:vAlign w:val="center"/>
            <w:hideMark/>
          </w:tcPr>
          <w:p w14:paraId="6D8D9163" w14:textId="77777777" w:rsidR="00ED7BFC" w:rsidRPr="0086537C" w:rsidRDefault="00ED7BFC" w:rsidP="004603E9">
            <w:pPr>
              <w:jc w:val="right"/>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 xml:space="preserve"> 3,420,938.40 </w:t>
            </w:r>
          </w:p>
        </w:tc>
        <w:tc>
          <w:tcPr>
            <w:tcW w:w="1260" w:type="dxa"/>
            <w:tcBorders>
              <w:top w:val="nil"/>
              <w:left w:val="nil"/>
              <w:bottom w:val="single" w:sz="4" w:space="0" w:color="auto"/>
              <w:right w:val="single" w:sz="4" w:space="0" w:color="auto"/>
            </w:tcBorders>
            <w:noWrap/>
            <w:vAlign w:val="center"/>
            <w:hideMark/>
          </w:tcPr>
          <w:p w14:paraId="6B0F6CB0" w14:textId="77777777" w:rsidR="00ED7BFC" w:rsidRPr="0086537C" w:rsidRDefault="00ED7BFC" w:rsidP="004603E9">
            <w:pPr>
              <w:jc w:val="right"/>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 xml:space="preserve"> $28,530,708.97 </w:t>
            </w:r>
          </w:p>
        </w:tc>
      </w:tr>
      <w:tr w:rsidR="00ED7BFC" w:rsidRPr="0086537C" w14:paraId="61B2AC32" w14:textId="77777777" w:rsidTr="00FE2BC1">
        <w:trPr>
          <w:trHeight w:val="380"/>
        </w:trPr>
        <w:tc>
          <w:tcPr>
            <w:tcW w:w="1080" w:type="dxa"/>
            <w:tcBorders>
              <w:top w:val="nil"/>
              <w:left w:val="single" w:sz="4" w:space="0" w:color="auto"/>
              <w:bottom w:val="single" w:sz="4" w:space="0" w:color="auto"/>
              <w:right w:val="single" w:sz="4" w:space="0" w:color="auto"/>
            </w:tcBorders>
            <w:noWrap/>
            <w:vAlign w:val="center"/>
            <w:hideMark/>
          </w:tcPr>
          <w:p w14:paraId="526D1162" w14:textId="77777777" w:rsidR="00ED7BFC" w:rsidRPr="0086537C" w:rsidRDefault="00ED7BFC" w:rsidP="004603E9">
            <w:pPr>
              <w:jc w:val="center"/>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 xml:space="preserve"> 1.2.6.3.4 </w:t>
            </w:r>
          </w:p>
        </w:tc>
        <w:tc>
          <w:tcPr>
            <w:tcW w:w="3510" w:type="dxa"/>
            <w:tcBorders>
              <w:top w:val="nil"/>
              <w:left w:val="nil"/>
              <w:bottom w:val="single" w:sz="4" w:space="0" w:color="auto"/>
              <w:right w:val="single" w:sz="4" w:space="0" w:color="auto"/>
            </w:tcBorders>
            <w:noWrap/>
            <w:vAlign w:val="center"/>
            <w:hideMark/>
          </w:tcPr>
          <w:p w14:paraId="3D40B05F" w14:textId="77777777" w:rsidR="00ED7BFC" w:rsidRPr="0086537C" w:rsidRDefault="00ED7BFC" w:rsidP="004603E9">
            <w:pPr>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DEP. ACUM. DE OTROS MOBILIARIOS Y EQUIPOS DE ADMINISTRACION</w:t>
            </w:r>
          </w:p>
        </w:tc>
        <w:tc>
          <w:tcPr>
            <w:tcW w:w="810" w:type="dxa"/>
            <w:tcBorders>
              <w:top w:val="nil"/>
              <w:left w:val="nil"/>
              <w:bottom w:val="single" w:sz="4" w:space="0" w:color="auto"/>
              <w:right w:val="single" w:sz="4" w:space="0" w:color="auto"/>
            </w:tcBorders>
            <w:noWrap/>
            <w:vAlign w:val="center"/>
            <w:hideMark/>
          </w:tcPr>
          <w:p w14:paraId="75BB0932" w14:textId="77777777" w:rsidR="00ED7BFC" w:rsidRPr="0086537C" w:rsidRDefault="00ED7BFC" w:rsidP="004603E9">
            <w:pPr>
              <w:jc w:val="center"/>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10</w:t>
            </w:r>
          </w:p>
        </w:tc>
        <w:tc>
          <w:tcPr>
            <w:tcW w:w="1260" w:type="dxa"/>
            <w:tcBorders>
              <w:top w:val="nil"/>
              <w:left w:val="nil"/>
              <w:bottom w:val="single" w:sz="4" w:space="0" w:color="auto"/>
              <w:right w:val="single" w:sz="4" w:space="0" w:color="auto"/>
            </w:tcBorders>
            <w:noWrap/>
            <w:vAlign w:val="center"/>
            <w:hideMark/>
          </w:tcPr>
          <w:p w14:paraId="235CB774" w14:textId="77777777" w:rsidR="00ED7BFC" w:rsidRPr="0086537C" w:rsidRDefault="00ED7BFC" w:rsidP="004603E9">
            <w:pPr>
              <w:jc w:val="right"/>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 xml:space="preserve"> $4,418,161.19 </w:t>
            </w:r>
          </w:p>
        </w:tc>
        <w:tc>
          <w:tcPr>
            <w:tcW w:w="1260" w:type="dxa"/>
            <w:tcBorders>
              <w:top w:val="nil"/>
              <w:left w:val="nil"/>
              <w:bottom w:val="single" w:sz="4" w:space="0" w:color="auto"/>
              <w:right w:val="single" w:sz="4" w:space="0" w:color="auto"/>
            </w:tcBorders>
            <w:noWrap/>
            <w:vAlign w:val="center"/>
            <w:hideMark/>
          </w:tcPr>
          <w:p w14:paraId="36F6B362" w14:textId="77777777" w:rsidR="00ED7BFC" w:rsidRPr="0086537C" w:rsidRDefault="00ED7BFC" w:rsidP="004603E9">
            <w:pPr>
              <w:jc w:val="right"/>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 xml:space="preserve"> 409,548.40 </w:t>
            </w:r>
          </w:p>
        </w:tc>
        <w:tc>
          <w:tcPr>
            <w:tcW w:w="1260" w:type="dxa"/>
            <w:tcBorders>
              <w:top w:val="nil"/>
              <w:left w:val="nil"/>
              <w:bottom w:val="single" w:sz="4" w:space="0" w:color="auto"/>
              <w:right w:val="single" w:sz="4" w:space="0" w:color="auto"/>
            </w:tcBorders>
            <w:noWrap/>
            <w:vAlign w:val="center"/>
            <w:hideMark/>
          </w:tcPr>
          <w:p w14:paraId="314C9310" w14:textId="77777777" w:rsidR="00ED7BFC" w:rsidRPr="0086537C" w:rsidRDefault="00ED7BFC" w:rsidP="004603E9">
            <w:pPr>
              <w:jc w:val="right"/>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 xml:space="preserve"> $4,827,709.59 </w:t>
            </w:r>
          </w:p>
        </w:tc>
      </w:tr>
      <w:tr w:rsidR="00ED7BFC" w:rsidRPr="0086537C" w14:paraId="3256A82D" w14:textId="77777777" w:rsidTr="00FE2BC1">
        <w:trPr>
          <w:trHeight w:val="380"/>
        </w:trPr>
        <w:tc>
          <w:tcPr>
            <w:tcW w:w="1080" w:type="dxa"/>
            <w:tcBorders>
              <w:top w:val="nil"/>
              <w:left w:val="single" w:sz="4" w:space="0" w:color="auto"/>
              <w:bottom w:val="single" w:sz="4" w:space="0" w:color="auto"/>
              <w:right w:val="single" w:sz="4" w:space="0" w:color="auto"/>
            </w:tcBorders>
            <w:noWrap/>
            <w:vAlign w:val="center"/>
            <w:hideMark/>
          </w:tcPr>
          <w:p w14:paraId="1E84DCC6" w14:textId="77777777" w:rsidR="00ED7BFC" w:rsidRPr="0086537C" w:rsidRDefault="00ED7BFC" w:rsidP="004603E9">
            <w:pPr>
              <w:jc w:val="center"/>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 xml:space="preserve"> 1.2.6.3.5 </w:t>
            </w:r>
          </w:p>
        </w:tc>
        <w:tc>
          <w:tcPr>
            <w:tcW w:w="3510" w:type="dxa"/>
            <w:tcBorders>
              <w:top w:val="nil"/>
              <w:left w:val="nil"/>
              <w:bottom w:val="single" w:sz="4" w:space="0" w:color="auto"/>
              <w:right w:val="single" w:sz="4" w:space="0" w:color="auto"/>
            </w:tcBorders>
            <w:noWrap/>
            <w:vAlign w:val="center"/>
            <w:hideMark/>
          </w:tcPr>
          <w:p w14:paraId="6A164CE7" w14:textId="77777777" w:rsidR="00ED7BFC" w:rsidRPr="0086537C" w:rsidRDefault="00ED7BFC" w:rsidP="004603E9">
            <w:pPr>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DEP. ACUM. DE MOBILIARIO Y EQUIPO EDUCACIONAL Y RECREATIVO</w:t>
            </w:r>
          </w:p>
        </w:tc>
        <w:tc>
          <w:tcPr>
            <w:tcW w:w="810" w:type="dxa"/>
            <w:tcBorders>
              <w:top w:val="nil"/>
              <w:left w:val="nil"/>
              <w:bottom w:val="single" w:sz="4" w:space="0" w:color="auto"/>
              <w:right w:val="single" w:sz="4" w:space="0" w:color="auto"/>
            </w:tcBorders>
            <w:noWrap/>
            <w:vAlign w:val="center"/>
            <w:hideMark/>
          </w:tcPr>
          <w:p w14:paraId="749123DD" w14:textId="77777777" w:rsidR="00ED7BFC" w:rsidRPr="0086537C" w:rsidRDefault="00ED7BFC" w:rsidP="004603E9">
            <w:pPr>
              <w:jc w:val="center"/>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5</w:t>
            </w:r>
          </w:p>
        </w:tc>
        <w:tc>
          <w:tcPr>
            <w:tcW w:w="1260" w:type="dxa"/>
            <w:tcBorders>
              <w:top w:val="nil"/>
              <w:left w:val="nil"/>
              <w:bottom w:val="single" w:sz="4" w:space="0" w:color="auto"/>
              <w:right w:val="single" w:sz="4" w:space="0" w:color="auto"/>
            </w:tcBorders>
            <w:noWrap/>
            <w:vAlign w:val="center"/>
            <w:hideMark/>
          </w:tcPr>
          <w:p w14:paraId="7F19CF57" w14:textId="77777777" w:rsidR="00ED7BFC" w:rsidRPr="0086537C" w:rsidRDefault="00ED7BFC" w:rsidP="004603E9">
            <w:pPr>
              <w:jc w:val="right"/>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 xml:space="preserve"> $1,868,565.32 </w:t>
            </w:r>
          </w:p>
        </w:tc>
        <w:tc>
          <w:tcPr>
            <w:tcW w:w="1260" w:type="dxa"/>
            <w:tcBorders>
              <w:top w:val="nil"/>
              <w:left w:val="nil"/>
              <w:bottom w:val="single" w:sz="4" w:space="0" w:color="auto"/>
              <w:right w:val="single" w:sz="4" w:space="0" w:color="auto"/>
            </w:tcBorders>
            <w:noWrap/>
            <w:vAlign w:val="center"/>
            <w:hideMark/>
          </w:tcPr>
          <w:p w14:paraId="1C3438C4" w14:textId="77777777" w:rsidR="00ED7BFC" w:rsidRPr="0086537C" w:rsidRDefault="00ED7BFC" w:rsidP="004603E9">
            <w:pPr>
              <w:jc w:val="right"/>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 xml:space="preserve"> 678,114.17 </w:t>
            </w:r>
          </w:p>
        </w:tc>
        <w:tc>
          <w:tcPr>
            <w:tcW w:w="1260" w:type="dxa"/>
            <w:tcBorders>
              <w:top w:val="nil"/>
              <w:left w:val="nil"/>
              <w:bottom w:val="single" w:sz="4" w:space="0" w:color="auto"/>
              <w:right w:val="single" w:sz="4" w:space="0" w:color="auto"/>
            </w:tcBorders>
            <w:noWrap/>
            <w:vAlign w:val="center"/>
            <w:hideMark/>
          </w:tcPr>
          <w:p w14:paraId="1A7269EF" w14:textId="77777777" w:rsidR="00ED7BFC" w:rsidRPr="0086537C" w:rsidRDefault="00ED7BFC" w:rsidP="004603E9">
            <w:pPr>
              <w:jc w:val="right"/>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 xml:space="preserve"> $2,546,679.49 </w:t>
            </w:r>
          </w:p>
        </w:tc>
      </w:tr>
      <w:tr w:rsidR="00ED7BFC" w:rsidRPr="0086537C" w14:paraId="4EDFB206" w14:textId="77777777" w:rsidTr="00FE2BC1">
        <w:trPr>
          <w:trHeight w:val="380"/>
        </w:trPr>
        <w:tc>
          <w:tcPr>
            <w:tcW w:w="1080" w:type="dxa"/>
            <w:tcBorders>
              <w:top w:val="nil"/>
              <w:left w:val="single" w:sz="4" w:space="0" w:color="auto"/>
              <w:bottom w:val="single" w:sz="4" w:space="0" w:color="auto"/>
              <w:right w:val="single" w:sz="4" w:space="0" w:color="auto"/>
            </w:tcBorders>
            <w:noWrap/>
            <w:vAlign w:val="center"/>
            <w:hideMark/>
          </w:tcPr>
          <w:p w14:paraId="417EA296" w14:textId="77777777" w:rsidR="00ED7BFC" w:rsidRPr="0086537C" w:rsidRDefault="00ED7BFC" w:rsidP="004603E9">
            <w:pPr>
              <w:jc w:val="center"/>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 xml:space="preserve"> 1.2.6.3.6 </w:t>
            </w:r>
          </w:p>
        </w:tc>
        <w:tc>
          <w:tcPr>
            <w:tcW w:w="3510" w:type="dxa"/>
            <w:tcBorders>
              <w:top w:val="nil"/>
              <w:left w:val="nil"/>
              <w:bottom w:val="single" w:sz="4" w:space="0" w:color="auto"/>
              <w:right w:val="single" w:sz="4" w:space="0" w:color="auto"/>
            </w:tcBorders>
            <w:noWrap/>
            <w:vAlign w:val="center"/>
            <w:hideMark/>
          </w:tcPr>
          <w:p w14:paraId="32301EF9" w14:textId="77777777" w:rsidR="00ED7BFC" w:rsidRPr="0086537C" w:rsidRDefault="00ED7BFC" w:rsidP="004603E9">
            <w:pPr>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DEP. ACUM. DE EQ. E INSTRUMENTAL MEDICO Y DE LABORATORIO</w:t>
            </w:r>
          </w:p>
        </w:tc>
        <w:tc>
          <w:tcPr>
            <w:tcW w:w="810" w:type="dxa"/>
            <w:tcBorders>
              <w:top w:val="nil"/>
              <w:left w:val="nil"/>
              <w:bottom w:val="single" w:sz="4" w:space="0" w:color="auto"/>
              <w:right w:val="single" w:sz="4" w:space="0" w:color="auto"/>
            </w:tcBorders>
            <w:noWrap/>
            <w:vAlign w:val="center"/>
            <w:hideMark/>
          </w:tcPr>
          <w:p w14:paraId="7B20FF0F" w14:textId="77777777" w:rsidR="00ED7BFC" w:rsidRPr="0086537C" w:rsidRDefault="00ED7BFC" w:rsidP="004603E9">
            <w:pPr>
              <w:jc w:val="center"/>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5</w:t>
            </w:r>
          </w:p>
        </w:tc>
        <w:tc>
          <w:tcPr>
            <w:tcW w:w="1260" w:type="dxa"/>
            <w:tcBorders>
              <w:top w:val="nil"/>
              <w:left w:val="nil"/>
              <w:bottom w:val="single" w:sz="4" w:space="0" w:color="auto"/>
              <w:right w:val="single" w:sz="4" w:space="0" w:color="auto"/>
            </w:tcBorders>
            <w:noWrap/>
            <w:vAlign w:val="center"/>
            <w:hideMark/>
          </w:tcPr>
          <w:p w14:paraId="3BE5E307" w14:textId="77777777" w:rsidR="00ED7BFC" w:rsidRPr="0086537C" w:rsidRDefault="00ED7BFC" w:rsidP="004603E9">
            <w:pPr>
              <w:jc w:val="right"/>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 xml:space="preserve"> $604,801.84 </w:t>
            </w:r>
          </w:p>
        </w:tc>
        <w:tc>
          <w:tcPr>
            <w:tcW w:w="1260" w:type="dxa"/>
            <w:tcBorders>
              <w:top w:val="nil"/>
              <w:left w:val="nil"/>
              <w:bottom w:val="single" w:sz="4" w:space="0" w:color="auto"/>
              <w:right w:val="single" w:sz="4" w:space="0" w:color="auto"/>
            </w:tcBorders>
            <w:noWrap/>
            <w:vAlign w:val="center"/>
            <w:hideMark/>
          </w:tcPr>
          <w:p w14:paraId="7D4351B1" w14:textId="77777777" w:rsidR="00ED7BFC" w:rsidRPr="0086537C" w:rsidRDefault="00ED7BFC" w:rsidP="004603E9">
            <w:pPr>
              <w:jc w:val="right"/>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 xml:space="preserve"> 4,583.52 </w:t>
            </w:r>
          </w:p>
        </w:tc>
        <w:tc>
          <w:tcPr>
            <w:tcW w:w="1260" w:type="dxa"/>
            <w:tcBorders>
              <w:top w:val="nil"/>
              <w:left w:val="nil"/>
              <w:bottom w:val="single" w:sz="4" w:space="0" w:color="auto"/>
              <w:right w:val="single" w:sz="4" w:space="0" w:color="auto"/>
            </w:tcBorders>
            <w:noWrap/>
            <w:vAlign w:val="center"/>
            <w:hideMark/>
          </w:tcPr>
          <w:p w14:paraId="1AA1DE73" w14:textId="77777777" w:rsidR="00ED7BFC" w:rsidRPr="0086537C" w:rsidRDefault="00ED7BFC" w:rsidP="004603E9">
            <w:pPr>
              <w:jc w:val="right"/>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 xml:space="preserve"> $609,385.36 </w:t>
            </w:r>
          </w:p>
        </w:tc>
      </w:tr>
      <w:tr w:rsidR="00ED7BFC" w:rsidRPr="0086537C" w14:paraId="78FAB493" w14:textId="77777777" w:rsidTr="00FE2BC1">
        <w:trPr>
          <w:trHeight w:val="380"/>
        </w:trPr>
        <w:tc>
          <w:tcPr>
            <w:tcW w:w="1080" w:type="dxa"/>
            <w:tcBorders>
              <w:top w:val="nil"/>
              <w:left w:val="single" w:sz="4" w:space="0" w:color="auto"/>
              <w:bottom w:val="single" w:sz="4" w:space="0" w:color="auto"/>
              <w:right w:val="single" w:sz="4" w:space="0" w:color="auto"/>
            </w:tcBorders>
            <w:noWrap/>
            <w:vAlign w:val="center"/>
            <w:hideMark/>
          </w:tcPr>
          <w:p w14:paraId="76BD7E9F" w14:textId="77777777" w:rsidR="00ED7BFC" w:rsidRPr="0086537C" w:rsidRDefault="00ED7BFC" w:rsidP="004603E9">
            <w:pPr>
              <w:jc w:val="center"/>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 xml:space="preserve"> 1.2.6.3.7 </w:t>
            </w:r>
          </w:p>
        </w:tc>
        <w:tc>
          <w:tcPr>
            <w:tcW w:w="3510" w:type="dxa"/>
            <w:tcBorders>
              <w:top w:val="nil"/>
              <w:left w:val="nil"/>
              <w:bottom w:val="single" w:sz="4" w:space="0" w:color="auto"/>
              <w:right w:val="single" w:sz="4" w:space="0" w:color="auto"/>
            </w:tcBorders>
            <w:noWrap/>
            <w:vAlign w:val="center"/>
            <w:hideMark/>
          </w:tcPr>
          <w:p w14:paraId="5EAF8FEC" w14:textId="77777777" w:rsidR="00ED7BFC" w:rsidRPr="0086537C" w:rsidRDefault="00ED7BFC" w:rsidP="004603E9">
            <w:pPr>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DEP. ACUM. DE EQ. DE TRANSPORTE Y OTROS EQUIPOS DE TRANSPORTE</w:t>
            </w:r>
          </w:p>
        </w:tc>
        <w:tc>
          <w:tcPr>
            <w:tcW w:w="810" w:type="dxa"/>
            <w:tcBorders>
              <w:top w:val="nil"/>
              <w:left w:val="nil"/>
              <w:bottom w:val="single" w:sz="4" w:space="0" w:color="auto"/>
              <w:right w:val="single" w:sz="4" w:space="0" w:color="auto"/>
            </w:tcBorders>
            <w:noWrap/>
            <w:vAlign w:val="center"/>
            <w:hideMark/>
          </w:tcPr>
          <w:p w14:paraId="10313BCF" w14:textId="77777777" w:rsidR="00ED7BFC" w:rsidRPr="0086537C" w:rsidRDefault="00ED7BFC" w:rsidP="004603E9">
            <w:pPr>
              <w:jc w:val="center"/>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5</w:t>
            </w:r>
          </w:p>
        </w:tc>
        <w:tc>
          <w:tcPr>
            <w:tcW w:w="1260" w:type="dxa"/>
            <w:tcBorders>
              <w:top w:val="nil"/>
              <w:left w:val="nil"/>
              <w:bottom w:val="single" w:sz="4" w:space="0" w:color="auto"/>
              <w:right w:val="single" w:sz="4" w:space="0" w:color="auto"/>
            </w:tcBorders>
            <w:noWrap/>
            <w:vAlign w:val="center"/>
            <w:hideMark/>
          </w:tcPr>
          <w:p w14:paraId="4BD03D54" w14:textId="77777777" w:rsidR="00ED7BFC" w:rsidRPr="0086537C" w:rsidRDefault="00ED7BFC" w:rsidP="004603E9">
            <w:pPr>
              <w:jc w:val="right"/>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 xml:space="preserve"> $124,255,155.77 </w:t>
            </w:r>
          </w:p>
        </w:tc>
        <w:tc>
          <w:tcPr>
            <w:tcW w:w="1260" w:type="dxa"/>
            <w:tcBorders>
              <w:top w:val="nil"/>
              <w:left w:val="nil"/>
              <w:bottom w:val="single" w:sz="4" w:space="0" w:color="auto"/>
              <w:right w:val="single" w:sz="4" w:space="0" w:color="auto"/>
            </w:tcBorders>
            <w:noWrap/>
            <w:vAlign w:val="center"/>
            <w:hideMark/>
          </w:tcPr>
          <w:p w14:paraId="0ECDA426" w14:textId="77777777" w:rsidR="00ED7BFC" w:rsidRPr="0086537C" w:rsidRDefault="00ED7BFC" w:rsidP="004603E9">
            <w:pPr>
              <w:jc w:val="right"/>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 xml:space="preserve"> 19,149,353.83 </w:t>
            </w:r>
          </w:p>
        </w:tc>
        <w:tc>
          <w:tcPr>
            <w:tcW w:w="1260" w:type="dxa"/>
            <w:tcBorders>
              <w:top w:val="nil"/>
              <w:left w:val="nil"/>
              <w:bottom w:val="single" w:sz="4" w:space="0" w:color="auto"/>
              <w:right w:val="single" w:sz="4" w:space="0" w:color="auto"/>
            </w:tcBorders>
            <w:noWrap/>
            <w:vAlign w:val="center"/>
            <w:hideMark/>
          </w:tcPr>
          <w:p w14:paraId="021EF71D" w14:textId="77777777" w:rsidR="00ED7BFC" w:rsidRPr="0086537C" w:rsidRDefault="00ED7BFC" w:rsidP="004603E9">
            <w:pPr>
              <w:jc w:val="right"/>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 xml:space="preserve"> $143,404,509.60 </w:t>
            </w:r>
          </w:p>
        </w:tc>
      </w:tr>
      <w:tr w:rsidR="00ED7BFC" w:rsidRPr="0086537C" w14:paraId="2064C1D4" w14:textId="77777777" w:rsidTr="00FE2BC1">
        <w:trPr>
          <w:trHeight w:val="380"/>
        </w:trPr>
        <w:tc>
          <w:tcPr>
            <w:tcW w:w="1080" w:type="dxa"/>
            <w:tcBorders>
              <w:top w:val="nil"/>
              <w:left w:val="single" w:sz="4" w:space="0" w:color="auto"/>
              <w:bottom w:val="single" w:sz="4" w:space="0" w:color="auto"/>
              <w:right w:val="single" w:sz="4" w:space="0" w:color="auto"/>
            </w:tcBorders>
            <w:noWrap/>
            <w:vAlign w:val="center"/>
            <w:hideMark/>
          </w:tcPr>
          <w:p w14:paraId="44EE6F94" w14:textId="77777777" w:rsidR="00ED7BFC" w:rsidRPr="0086537C" w:rsidRDefault="00ED7BFC" w:rsidP="004603E9">
            <w:pPr>
              <w:jc w:val="center"/>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 xml:space="preserve"> 1.2.6.3.8 </w:t>
            </w:r>
          </w:p>
        </w:tc>
        <w:tc>
          <w:tcPr>
            <w:tcW w:w="3510" w:type="dxa"/>
            <w:tcBorders>
              <w:top w:val="nil"/>
              <w:left w:val="nil"/>
              <w:bottom w:val="single" w:sz="4" w:space="0" w:color="auto"/>
              <w:right w:val="single" w:sz="4" w:space="0" w:color="auto"/>
            </w:tcBorders>
            <w:noWrap/>
            <w:vAlign w:val="center"/>
            <w:hideMark/>
          </w:tcPr>
          <w:p w14:paraId="0A3B5B35" w14:textId="77777777" w:rsidR="00ED7BFC" w:rsidRPr="0086537C" w:rsidRDefault="00ED7BFC" w:rsidP="004603E9">
            <w:pPr>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DEP. ACUM. DE EQUIPO DE DEFENSA Y SEGURIDAD</w:t>
            </w:r>
          </w:p>
        </w:tc>
        <w:tc>
          <w:tcPr>
            <w:tcW w:w="810" w:type="dxa"/>
            <w:tcBorders>
              <w:top w:val="nil"/>
              <w:left w:val="nil"/>
              <w:bottom w:val="single" w:sz="4" w:space="0" w:color="auto"/>
              <w:right w:val="single" w:sz="4" w:space="0" w:color="auto"/>
            </w:tcBorders>
            <w:noWrap/>
            <w:vAlign w:val="center"/>
            <w:hideMark/>
          </w:tcPr>
          <w:p w14:paraId="2226BCF3" w14:textId="77777777" w:rsidR="00ED7BFC" w:rsidRPr="0086537C" w:rsidRDefault="00ED7BFC" w:rsidP="004603E9">
            <w:pPr>
              <w:jc w:val="center"/>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10</w:t>
            </w:r>
          </w:p>
        </w:tc>
        <w:tc>
          <w:tcPr>
            <w:tcW w:w="1260" w:type="dxa"/>
            <w:tcBorders>
              <w:top w:val="nil"/>
              <w:left w:val="nil"/>
              <w:bottom w:val="single" w:sz="4" w:space="0" w:color="auto"/>
              <w:right w:val="single" w:sz="4" w:space="0" w:color="auto"/>
            </w:tcBorders>
            <w:noWrap/>
            <w:vAlign w:val="center"/>
            <w:hideMark/>
          </w:tcPr>
          <w:p w14:paraId="432B6EB3" w14:textId="77777777" w:rsidR="00ED7BFC" w:rsidRPr="0086537C" w:rsidRDefault="00ED7BFC" w:rsidP="004603E9">
            <w:pPr>
              <w:jc w:val="right"/>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 xml:space="preserve"> $3,634,133.27 </w:t>
            </w:r>
          </w:p>
        </w:tc>
        <w:tc>
          <w:tcPr>
            <w:tcW w:w="1260" w:type="dxa"/>
            <w:tcBorders>
              <w:top w:val="nil"/>
              <w:left w:val="nil"/>
              <w:bottom w:val="single" w:sz="4" w:space="0" w:color="auto"/>
              <w:right w:val="single" w:sz="4" w:space="0" w:color="auto"/>
            </w:tcBorders>
            <w:noWrap/>
            <w:vAlign w:val="center"/>
            <w:hideMark/>
          </w:tcPr>
          <w:p w14:paraId="74429A3F" w14:textId="77777777" w:rsidR="00ED7BFC" w:rsidRPr="0086537C" w:rsidRDefault="00ED7BFC" w:rsidP="004603E9">
            <w:pPr>
              <w:jc w:val="right"/>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 xml:space="preserve"> 277,125.23 </w:t>
            </w:r>
          </w:p>
        </w:tc>
        <w:tc>
          <w:tcPr>
            <w:tcW w:w="1260" w:type="dxa"/>
            <w:tcBorders>
              <w:top w:val="nil"/>
              <w:left w:val="nil"/>
              <w:bottom w:val="single" w:sz="4" w:space="0" w:color="auto"/>
              <w:right w:val="single" w:sz="4" w:space="0" w:color="auto"/>
            </w:tcBorders>
            <w:noWrap/>
            <w:vAlign w:val="center"/>
            <w:hideMark/>
          </w:tcPr>
          <w:p w14:paraId="3A245F32" w14:textId="77777777" w:rsidR="00ED7BFC" w:rsidRPr="0086537C" w:rsidRDefault="00ED7BFC" w:rsidP="004603E9">
            <w:pPr>
              <w:jc w:val="right"/>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 xml:space="preserve"> $3,911,258.50 </w:t>
            </w:r>
          </w:p>
        </w:tc>
      </w:tr>
      <w:tr w:rsidR="00ED7BFC" w:rsidRPr="0086537C" w14:paraId="3501C717" w14:textId="77777777" w:rsidTr="00FE2BC1">
        <w:trPr>
          <w:trHeight w:val="380"/>
        </w:trPr>
        <w:tc>
          <w:tcPr>
            <w:tcW w:w="1080" w:type="dxa"/>
            <w:tcBorders>
              <w:top w:val="nil"/>
              <w:left w:val="single" w:sz="4" w:space="0" w:color="auto"/>
              <w:bottom w:val="single" w:sz="4" w:space="0" w:color="auto"/>
              <w:right w:val="single" w:sz="4" w:space="0" w:color="auto"/>
            </w:tcBorders>
            <w:noWrap/>
            <w:vAlign w:val="center"/>
            <w:hideMark/>
          </w:tcPr>
          <w:p w14:paraId="546CB27D" w14:textId="77777777" w:rsidR="00ED7BFC" w:rsidRPr="0086537C" w:rsidRDefault="00ED7BFC" w:rsidP="004603E9">
            <w:pPr>
              <w:jc w:val="center"/>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 xml:space="preserve"> 1.2.6.3.9 </w:t>
            </w:r>
          </w:p>
        </w:tc>
        <w:tc>
          <w:tcPr>
            <w:tcW w:w="3510" w:type="dxa"/>
            <w:tcBorders>
              <w:top w:val="nil"/>
              <w:left w:val="nil"/>
              <w:bottom w:val="single" w:sz="4" w:space="0" w:color="auto"/>
              <w:right w:val="single" w:sz="4" w:space="0" w:color="auto"/>
            </w:tcBorders>
            <w:noWrap/>
            <w:vAlign w:val="center"/>
            <w:hideMark/>
          </w:tcPr>
          <w:p w14:paraId="69084265" w14:textId="77777777" w:rsidR="00ED7BFC" w:rsidRPr="0086537C" w:rsidRDefault="00ED7BFC" w:rsidP="004603E9">
            <w:pPr>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 xml:space="preserve">DEP. ACUM. DE MAQUINARIAS, OTROS EQUIPOS Y HERRAMIENTAS </w:t>
            </w:r>
          </w:p>
        </w:tc>
        <w:tc>
          <w:tcPr>
            <w:tcW w:w="810" w:type="dxa"/>
            <w:tcBorders>
              <w:top w:val="nil"/>
              <w:left w:val="nil"/>
              <w:bottom w:val="single" w:sz="4" w:space="0" w:color="auto"/>
              <w:right w:val="single" w:sz="4" w:space="0" w:color="auto"/>
            </w:tcBorders>
            <w:noWrap/>
            <w:vAlign w:val="center"/>
            <w:hideMark/>
          </w:tcPr>
          <w:p w14:paraId="7CE8067D" w14:textId="77777777" w:rsidR="00ED7BFC" w:rsidRPr="0086537C" w:rsidRDefault="00ED7BFC" w:rsidP="004603E9">
            <w:pPr>
              <w:jc w:val="center"/>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10</w:t>
            </w:r>
          </w:p>
        </w:tc>
        <w:tc>
          <w:tcPr>
            <w:tcW w:w="1260" w:type="dxa"/>
            <w:tcBorders>
              <w:top w:val="nil"/>
              <w:left w:val="nil"/>
              <w:bottom w:val="single" w:sz="4" w:space="0" w:color="auto"/>
              <w:right w:val="single" w:sz="4" w:space="0" w:color="auto"/>
            </w:tcBorders>
            <w:noWrap/>
            <w:vAlign w:val="center"/>
            <w:hideMark/>
          </w:tcPr>
          <w:p w14:paraId="6C4DD588" w14:textId="77777777" w:rsidR="00ED7BFC" w:rsidRPr="0086537C" w:rsidRDefault="00ED7BFC" w:rsidP="004603E9">
            <w:pPr>
              <w:jc w:val="right"/>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 xml:space="preserve"> $34,196,448.47 </w:t>
            </w:r>
          </w:p>
        </w:tc>
        <w:tc>
          <w:tcPr>
            <w:tcW w:w="1260" w:type="dxa"/>
            <w:tcBorders>
              <w:top w:val="nil"/>
              <w:left w:val="nil"/>
              <w:bottom w:val="single" w:sz="4" w:space="0" w:color="auto"/>
              <w:right w:val="single" w:sz="4" w:space="0" w:color="auto"/>
            </w:tcBorders>
            <w:noWrap/>
            <w:vAlign w:val="center"/>
            <w:hideMark/>
          </w:tcPr>
          <w:p w14:paraId="0105A072" w14:textId="77777777" w:rsidR="00ED7BFC" w:rsidRPr="0086537C" w:rsidRDefault="00ED7BFC" w:rsidP="004603E9">
            <w:pPr>
              <w:jc w:val="right"/>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 xml:space="preserve"> 4,774,774.42 </w:t>
            </w:r>
          </w:p>
        </w:tc>
        <w:tc>
          <w:tcPr>
            <w:tcW w:w="1260" w:type="dxa"/>
            <w:tcBorders>
              <w:top w:val="nil"/>
              <w:left w:val="nil"/>
              <w:bottom w:val="single" w:sz="4" w:space="0" w:color="auto"/>
              <w:right w:val="single" w:sz="4" w:space="0" w:color="auto"/>
            </w:tcBorders>
            <w:noWrap/>
            <w:vAlign w:val="center"/>
            <w:hideMark/>
          </w:tcPr>
          <w:p w14:paraId="4FE8E764" w14:textId="77777777" w:rsidR="00ED7BFC" w:rsidRPr="0086537C" w:rsidRDefault="00ED7BFC" w:rsidP="004603E9">
            <w:pPr>
              <w:jc w:val="right"/>
              <w:rPr>
                <w:rFonts w:ascii="Arial" w:hAnsi="Arial" w:cs="Arial"/>
                <w:color w:val="000000"/>
                <w:sz w:val="12"/>
                <w:szCs w:val="12"/>
                <w:lang w:val="es-ES_tradnl" w:eastAsia="en-US"/>
              </w:rPr>
            </w:pPr>
            <w:r w:rsidRPr="0086537C">
              <w:rPr>
                <w:rFonts w:ascii="Arial" w:hAnsi="Arial" w:cs="Arial"/>
                <w:color w:val="000000"/>
                <w:sz w:val="12"/>
                <w:szCs w:val="12"/>
                <w:lang w:val="es-ES_tradnl" w:eastAsia="en-US"/>
              </w:rPr>
              <w:t xml:space="preserve"> $38,971,222.89 </w:t>
            </w:r>
          </w:p>
        </w:tc>
      </w:tr>
      <w:tr w:rsidR="00ED7BFC" w:rsidRPr="0086537C" w14:paraId="6F6E7F7D" w14:textId="77777777" w:rsidTr="00FE2BC1">
        <w:trPr>
          <w:trHeight w:val="260"/>
        </w:trPr>
        <w:tc>
          <w:tcPr>
            <w:tcW w:w="1080" w:type="dxa"/>
            <w:tcBorders>
              <w:top w:val="nil"/>
              <w:left w:val="nil"/>
              <w:bottom w:val="nil"/>
              <w:right w:val="nil"/>
            </w:tcBorders>
            <w:noWrap/>
            <w:vAlign w:val="center"/>
            <w:hideMark/>
          </w:tcPr>
          <w:p w14:paraId="203F818B" w14:textId="77777777" w:rsidR="00ED7BFC" w:rsidRPr="0086537C" w:rsidRDefault="00ED7BFC" w:rsidP="004603E9">
            <w:pPr>
              <w:jc w:val="center"/>
              <w:rPr>
                <w:rFonts w:ascii="Arial" w:hAnsi="Arial" w:cs="Arial"/>
                <w:color w:val="000000"/>
                <w:sz w:val="12"/>
                <w:szCs w:val="12"/>
                <w:lang w:val="es-ES_tradnl" w:eastAsia="en-US"/>
              </w:rPr>
            </w:pPr>
          </w:p>
        </w:tc>
        <w:tc>
          <w:tcPr>
            <w:tcW w:w="3510" w:type="dxa"/>
            <w:tcBorders>
              <w:top w:val="single" w:sz="4" w:space="0" w:color="auto"/>
              <w:left w:val="single" w:sz="4" w:space="0" w:color="auto"/>
              <w:bottom w:val="single" w:sz="4" w:space="0" w:color="auto"/>
              <w:right w:val="single" w:sz="4" w:space="0" w:color="auto"/>
            </w:tcBorders>
            <w:noWrap/>
            <w:vAlign w:val="center"/>
            <w:hideMark/>
          </w:tcPr>
          <w:p w14:paraId="3F597036" w14:textId="77777777" w:rsidR="00ED7BFC" w:rsidRPr="0086537C" w:rsidRDefault="00ED7BFC" w:rsidP="004603E9">
            <w:pPr>
              <w:jc w:val="center"/>
              <w:rPr>
                <w:rFonts w:ascii="Arial" w:hAnsi="Arial" w:cs="Arial"/>
                <w:b/>
                <w:bCs/>
                <w:color w:val="000000"/>
                <w:sz w:val="12"/>
                <w:szCs w:val="12"/>
                <w:lang w:val="es-ES_tradnl" w:eastAsia="en-US"/>
              </w:rPr>
            </w:pPr>
            <w:r w:rsidRPr="0086537C">
              <w:rPr>
                <w:rFonts w:ascii="Arial" w:hAnsi="Arial" w:cs="Arial"/>
                <w:b/>
                <w:bCs/>
                <w:color w:val="000000"/>
                <w:sz w:val="12"/>
                <w:szCs w:val="12"/>
                <w:lang w:val="es-ES_tradnl" w:eastAsia="en-US"/>
              </w:rPr>
              <w:t>TOTAL</w:t>
            </w:r>
          </w:p>
        </w:tc>
        <w:tc>
          <w:tcPr>
            <w:tcW w:w="810" w:type="dxa"/>
            <w:tcBorders>
              <w:top w:val="single" w:sz="4" w:space="0" w:color="auto"/>
              <w:left w:val="single" w:sz="4" w:space="0" w:color="auto"/>
              <w:bottom w:val="single" w:sz="4" w:space="0" w:color="auto"/>
              <w:right w:val="single" w:sz="4" w:space="0" w:color="auto"/>
            </w:tcBorders>
            <w:noWrap/>
            <w:vAlign w:val="center"/>
            <w:hideMark/>
          </w:tcPr>
          <w:p w14:paraId="6532A2BA" w14:textId="77777777" w:rsidR="00ED7BFC" w:rsidRPr="0086537C" w:rsidRDefault="00ED7BFC" w:rsidP="004603E9">
            <w:pPr>
              <w:jc w:val="center"/>
              <w:rPr>
                <w:rFonts w:ascii="Arial" w:hAnsi="Arial" w:cs="Arial"/>
                <w:b/>
                <w:bCs/>
                <w:color w:val="000000"/>
                <w:sz w:val="12"/>
                <w:szCs w:val="12"/>
                <w:lang w:val="es-ES_tradnl" w:eastAsia="en-US"/>
              </w:rPr>
            </w:pP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6299B4FA" w14:textId="77777777" w:rsidR="00ED7BFC" w:rsidRPr="0086537C" w:rsidRDefault="00ED7BFC" w:rsidP="004603E9">
            <w:pPr>
              <w:jc w:val="right"/>
              <w:rPr>
                <w:rFonts w:ascii="Arial" w:hAnsi="Arial" w:cs="Arial"/>
                <w:b/>
                <w:bCs/>
                <w:color w:val="000000"/>
                <w:sz w:val="12"/>
                <w:szCs w:val="12"/>
                <w:lang w:val="es-ES_tradnl" w:eastAsia="en-US"/>
              </w:rPr>
            </w:pPr>
            <w:r w:rsidRPr="0086537C">
              <w:rPr>
                <w:rFonts w:ascii="Arial" w:hAnsi="Arial" w:cs="Arial"/>
                <w:b/>
                <w:bCs/>
                <w:color w:val="000000"/>
                <w:sz w:val="12"/>
                <w:szCs w:val="12"/>
                <w:lang w:val="es-ES_tradnl" w:eastAsia="en-US"/>
              </w:rPr>
              <w:t xml:space="preserve"> $196,052,518.80 </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3DC0BAE1" w14:textId="77777777" w:rsidR="00ED7BFC" w:rsidRPr="0086537C" w:rsidRDefault="00ED7BFC" w:rsidP="004603E9">
            <w:pPr>
              <w:jc w:val="right"/>
              <w:rPr>
                <w:rFonts w:ascii="Arial" w:hAnsi="Arial" w:cs="Arial"/>
                <w:b/>
                <w:bCs/>
                <w:color w:val="000000"/>
                <w:sz w:val="12"/>
                <w:szCs w:val="12"/>
                <w:lang w:val="es-ES_tradnl" w:eastAsia="en-US"/>
              </w:rPr>
            </w:pPr>
            <w:r w:rsidRPr="0086537C">
              <w:rPr>
                <w:rFonts w:ascii="Arial" w:hAnsi="Arial" w:cs="Arial"/>
                <w:b/>
                <w:bCs/>
                <w:color w:val="000000"/>
                <w:sz w:val="12"/>
                <w:szCs w:val="12"/>
                <w:lang w:val="es-ES_tradnl" w:eastAsia="en-US"/>
              </w:rPr>
              <w:t xml:space="preserve"> $29,032,754.84 </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25CE1E56" w14:textId="77777777" w:rsidR="00ED7BFC" w:rsidRPr="0086537C" w:rsidRDefault="00ED7BFC" w:rsidP="004603E9">
            <w:pPr>
              <w:jc w:val="right"/>
              <w:rPr>
                <w:rFonts w:ascii="Arial" w:hAnsi="Arial" w:cs="Arial"/>
                <w:b/>
                <w:bCs/>
                <w:color w:val="000000"/>
                <w:sz w:val="12"/>
                <w:szCs w:val="12"/>
                <w:lang w:val="es-ES_tradnl" w:eastAsia="en-US"/>
              </w:rPr>
            </w:pPr>
            <w:r w:rsidRPr="0086537C">
              <w:rPr>
                <w:rFonts w:ascii="Arial" w:hAnsi="Arial" w:cs="Arial"/>
                <w:b/>
                <w:bCs/>
                <w:color w:val="000000"/>
                <w:sz w:val="12"/>
                <w:szCs w:val="12"/>
                <w:lang w:val="es-ES_tradnl" w:eastAsia="en-US"/>
              </w:rPr>
              <w:t xml:space="preserve"> $225,085,273.65 </w:t>
            </w:r>
          </w:p>
        </w:tc>
      </w:tr>
    </w:tbl>
    <w:p w14:paraId="7D1DCBBA" w14:textId="77777777" w:rsidR="005B5EB8" w:rsidRDefault="005B5EB8" w:rsidP="005B5EB8">
      <w:pPr>
        <w:spacing w:line="240" w:lineRule="exact"/>
        <w:ind w:right="-22"/>
        <w:jc w:val="both"/>
        <w:rPr>
          <w:rFonts w:ascii="Arial" w:eastAsia="Arial Unicode MS" w:hAnsi="Arial" w:cs="Arial"/>
          <w:sz w:val="22"/>
          <w:szCs w:val="22"/>
        </w:rPr>
      </w:pPr>
    </w:p>
    <w:p w14:paraId="7B1D9F5E" w14:textId="77777777" w:rsidR="005B5EB8" w:rsidRDefault="005B5EB8" w:rsidP="005B5EB8">
      <w:pPr>
        <w:spacing w:line="240" w:lineRule="exact"/>
        <w:ind w:right="-22"/>
        <w:jc w:val="both"/>
        <w:rPr>
          <w:rFonts w:ascii="Arial" w:eastAsia="Arial Unicode MS" w:hAnsi="Arial" w:cs="Arial"/>
          <w:sz w:val="22"/>
          <w:szCs w:val="22"/>
        </w:rPr>
      </w:pPr>
    </w:p>
    <w:p w14:paraId="3A77E2A4" w14:textId="77777777" w:rsidR="005B5EB8" w:rsidRDefault="005B5EB8" w:rsidP="00ED3E53">
      <w:pPr>
        <w:spacing w:line="240" w:lineRule="exact"/>
        <w:ind w:right="-22"/>
        <w:jc w:val="both"/>
        <w:rPr>
          <w:rFonts w:ascii="Arial" w:eastAsia="Arial Unicode MS" w:hAnsi="Arial" w:cs="Arial"/>
          <w:sz w:val="22"/>
          <w:szCs w:val="22"/>
        </w:rPr>
      </w:pPr>
      <w:r w:rsidRPr="00247199">
        <w:rPr>
          <w:rFonts w:ascii="Arial" w:eastAsia="Arial Unicode MS" w:hAnsi="Arial" w:cs="Arial"/>
          <w:sz w:val="22"/>
          <w:szCs w:val="22"/>
        </w:rPr>
        <w:t xml:space="preserve">La depreciación representa el saldo acumulado correspondiente a las depreciaciones </w:t>
      </w:r>
      <w:r w:rsidR="00DA42EB">
        <w:rPr>
          <w:rFonts w:ascii="Arial" w:eastAsia="Arial Unicode MS" w:hAnsi="Arial" w:cs="Arial"/>
          <w:sz w:val="22"/>
          <w:szCs w:val="22"/>
        </w:rPr>
        <w:t xml:space="preserve">de los Bienes muebles </w:t>
      </w:r>
      <w:r>
        <w:rPr>
          <w:rFonts w:ascii="Arial" w:eastAsia="Arial Unicode MS" w:hAnsi="Arial" w:cs="Arial"/>
          <w:sz w:val="22"/>
          <w:szCs w:val="22"/>
        </w:rPr>
        <w:t xml:space="preserve">al cierre del ejercicio </w:t>
      </w:r>
      <w:r w:rsidR="008A3804">
        <w:rPr>
          <w:rFonts w:ascii="Arial" w:eastAsia="Arial Unicode MS" w:hAnsi="Arial" w:cs="Arial"/>
          <w:sz w:val="22"/>
          <w:szCs w:val="22"/>
        </w:rPr>
        <w:t>202</w:t>
      </w:r>
      <w:r w:rsidR="00ED7BFC">
        <w:rPr>
          <w:rFonts w:ascii="Arial" w:eastAsia="Arial Unicode MS" w:hAnsi="Arial" w:cs="Arial"/>
          <w:sz w:val="22"/>
          <w:szCs w:val="22"/>
        </w:rPr>
        <w:t>5</w:t>
      </w:r>
      <w:r>
        <w:rPr>
          <w:rFonts w:ascii="Arial" w:eastAsia="Arial Unicode MS" w:hAnsi="Arial" w:cs="Arial"/>
          <w:sz w:val="22"/>
          <w:szCs w:val="22"/>
        </w:rPr>
        <w:t>.</w:t>
      </w:r>
    </w:p>
    <w:p w14:paraId="243E9368" w14:textId="77777777" w:rsidR="007C2143" w:rsidRDefault="007C2143" w:rsidP="00ED3E53">
      <w:pPr>
        <w:spacing w:line="240" w:lineRule="exact"/>
        <w:ind w:right="-22"/>
        <w:jc w:val="both"/>
        <w:rPr>
          <w:rFonts w:ascii="Arial" w:eastAsia="Arial Unicode MS" w:hAnsi="Arial" w:cs="Arial"/>
          <w:sz w:val="22"/>
          <w:szCs w:val="22"/>
        </w:rPr>
      </w:pPr>
    </w:p>
    <w:tbl>
      <w:tblPr>
        <w:tblW w:w="9180" w:type="dxa"/>
        <w:tblInd w:w="-72" w:type="dxa"/>
        <w:tblLayout w:type="fixed"/>
        <w:tblLook w:val="04A0" w:firstRow="1" w:lastRow="0" w:firstColumn="1" w:lastColumn="0" w:noHBand="0" w:noVBand="1"/>
      </w:tblPr>
      <w:tblGrid>
        <w:gridCol w:w="1080"/>
        <w:gridCol w:w="5580"/>
        <w:gridCol w:w="1260"/>
        <w:gridCol w:w="1260"/>
      </w:tblGrid>
      <w:tr w:rsidR="007C2143" w:rsidRPr="0086537C" w14:paraId="113D868F" w14:textId="77777777" w:rsidTr="007C2143">
        <w:trPr>
          <w:trHeight w:val="900"/>
        </w:trPr>
        <w:tc>
          <w:tcPr>
            <w:tcW w:w="10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FA9D0DB" w14:textId="77777777" w:rsidR="007C2143" w:rsidRPr="0086537C" w:rsidRDefault="007C2143" w:rsidP="007C2143">
            <w:pPr>
              <w:jc w:val="center"/>
              <w:rPr>
                <w:rFonts w:ascii="Calibri" w:hAnsi="Calibri" w:cs="Arial"/>
                <w:b/>
                <w:bCs/>
                <w:color w:val="000000"/>
                <w:sz w:val="12"/>
                <w:szCs w:val="12"/>
                <w:lang w:val="es-ES_tradnl" w:eastAsia="en-US"/>
              </w:rPr>
            </w:pPr>
            <w:r w:rsidRPr="0086537C">
              <w:rPr>
                <w:rFonts w:ascii="Calibri" w:hAnsi="Calibri" w:cs="Arial"/>
                <w:b/>
                <w:bCs/>
                <w:color w:val="000000"/>
                <w:sz w:val="12"/>
                <w:szCs w:val="12"/>
                <w:lang w:val="es-ES_tradnl" w:eastAsia="en-US"/>
              </w:rPr>
              <w:t>CUENTA CONTABLE DEPRECIACION</w:t>
            </w:r>
          </w:p>
        </w:tc>
        <w:tc>
          <w:tcPr>
            <w:tcW w:w="5580" w:type="dxa"/>
            <w:tcBorders>
              <w:top w:val="single" w:sz="4" w:space="0" w:color="auto"/>
              <w:left w:val="nil"/>
              <w:bottom w:val="single" w:sz="4" w:space="0" w:color="auto"/>
              <w:right w:val="single" w:sz="4" w:space="0" w:color="auto"/>
            </w:tcBorders>
            <w:shd w:val="clear" w:color="000000" w:fill="D9D9D9"/>
            <w:vAlign w:val="center"/>
            <w:hideMark/>
          </w:tcPr>
          <w:p w14:paraId="00BE0D65" w14:textId="77777777" w:rsidR="007C2143" w:rsidRPr="0086537C" w:rsidRDefault="007C2143" w:rsidP="007C2143">
            <w:pPr>
              <w:jc w:val="center"/>
              <w:rPr>
                <w:rFonts w:ascii="Calibri" w:hAnsi="Calibri" w:cs="Arial"/>
                <w:b/>
                <w:bCs/>
                <w:color w:val="000000"/>
                <w:sz w:val="12"/>
                <w:szCs w:val="12"/>
                <w:lang w:val="es-ES_tradnl" w:eastAsia="en-US"/>
              </w:rPr>
            </w:pPr>
            <w:r w:rsidRPr="0086537C">
              <w:rPr>
                <w:rFonts w:ascii="Calibri" w:hAnsi="Calibri" w:cs="Arial"/>
                <w:b/>
                <w:bCs/>
                <w:color w:val="000000"/>
                <w:sz w:val="12"/>
                <w:szCs w:val="12"/>
                <w:lang w:val="es-ES_tradnl" w:eastAsia="en-US"/>
              </w:rPr>
              <w:t>DESCRIPCIÓN</w:t>
            </w:r>
          </w:p>
          <w:p w14:paraId="16149923" w14:textId="77777777" w:rsidR="007C2143" w:rsidRPr="0086537C" w:rsidRDefault="007C2143" w:rsidP="007C2143">
            <w:pPr>
              <w:jc w:val="center"/>
              <w:rPr>
                <w:rFonts w:ascii="Calibri" w:hAnsi="Calibri" w:cs="Arial"/>
                <w:b/>
                <w:bCs/>
                <w:color w:val="000000"/>
                <w:sz w:val="12"/>
                <w:szCs w:val="12"/>
                <w:lang w:val="es-ES_tradnl" w:eastAsia="en-US"/>
              </w:rPr>
            </w:pPr>
          </w:p>
        </w:tc>
        <w:tc>
          <w:tcPr>
            <w:tcW w:w="1260" w:type="dxa"/>
            <w:tcBorders>
              <w:top w:val="single" w:sz="4" w:space="0" w:color="auto"/>
              <w:left w:val="nil"/>
              <w:bottom w:val="single" w:sz="4" w:space="0" w:color="auto"/>
              <w:right w:val="single" w:sz="4" w:space="0" w:color="auto"/>
            </w:tcBorders>
            <w:shd w:val="clear" w:color="000000" w:fill="D9D9D9"/>
            <w:vAlign w:val="center"/>
            <w:hideMark/>
          </w:tcPr>
          <w:p w14:paraId="2F438518" w14:textId="77777777" w:rsidR="007C2143" w:rsidRPr="0086537C" w:rsidRDefault="007C2143" w:rsidP="007C2143">
            <w:pPr>
              <w:jc w:val="center"/>
              <w:rPr>
                <w:rFonts w:ascii="Arial" w:hAnsi="Arial" w:cs="Arial"/>
                <w:b/>
                <w:bCs/>
                <w:color w:val="000000"/>
                <w:sz w:val="12"/>
                <w:szCs w:val="12"/>
                <w:lang w:val="es-ES_tradnl" w:eastAsia="en-US"/>
              </w:rPr>
            </w:pPr>
            <w:r>
              <w:rPr>
                <w:rFonts w:ascii="Arial" w:hAnsi="Arial" w:cs="Arial"/>
                <w:b/>
                <w:bCs/>
                <w:color w:val="000000"/>
                <w:sz w:val="12"/>
                <w:szCs w:val="12"/>
                <w:lang w:val="es-ES_tradnl" w:eastAsia="en-US"/>
              </w:rPr>
              <w:t xml:space="preserve">AMORTIZACION </w:t>
            </w:r>
            <w:r w:rsidRPr="0086537C">
              <w:rPr>
                <w:rFonts w:ascii="Arial" w:hAnsi="Arial" w:cs="Arial"/>
                <w:b/>
                <w:bCs/>
                <w:color w:val="000000"/>
                <w:sz w:val="12"/>
                <w:szCs w:val="12"/>
                <w:lang w:val="es-ES_tradnl" w:eastAsia="en-US"/>
              </w:rPr>
              <w:t xml:space="preserve"> 2025</w:t>
            </w:r>
          </w:p>
        </w:tc>
        <w:tc>
          <w:tcPr>
            <w:tcW w:w="1260" w:type="dxa"/>
            <w:tcBorders>
              <w:top w:val="single" w:sz="4" w:space="0" w:color="auto"/>
              <w:left w:val="nil"/>
              <w:bottom w:val="single" w:sz="4" w:space="0" w:color="auto"/>
              <w:right w:val="single" w:sz="4" w:space="0" w:color="auto"/>
            </w:tcBorders>
            <w:shd w:val="clear" w:color="000000" w:fill="D9D9D9"/>
            <w:vAlign w:val="center"/>
            <w:hideMark/>
          </w:tcPr>
          <w:p w14:paraId="4C55C398" w14:textId="77777777" w:rsidR="007C2143" w:rsidRPr="0086537C" w:rsidRDefault="007C2143" w:rsidP="007C2143">
            <w:pPr>
              <w:jc w:val="center"/>
              <w:rPr>
                <w:rFonts w:ascii="Calibri" w:hAnsi="Calibri" w:cs="Arial"/>
                <w:b/>
                <w:bCs/>
                <w:color w:val="000000"/>
                <w:sz w:val="12"/>
                <w:szCs w:val="12"/>
                <w:lang w:val="es-ES_tradnl" w:eastAsia="en-US"/>
              </w:rPr>
            </w:pPr>
            <w:r>
              <w:rPr>
                <w:rFonts w:ascii="Calibri" w:hAnsi="Calibri" w:cs="Arial"/>
                <w:b/>
                <w:bCs/>
                <w:color w:val="000000"/>
                <w:sz w:val="12"/>
                <w:szCs w:val="12"/>
                <w:lang w:val="es-ES_tradnl" w:eastAsia="en-US"/>
              </w:rPr>
              <w:t xml:space="preserve">AMORTIZACION </w:t>
            </w:r>
            <w:r w:rsidRPr="0086537C">
              <w:rPr>
                <w:rFonts w:ascii="Calibri" w:hAnsi="Calibri" w:cs="Arial"/>
                <w:b/>
                <w:bCs/>
                <w:color w:val="000000"/>
                <w:sz w:val="12"/>
                <w:szCs w:val="12"/>
                <w:lang w:val="es-ES_tradnl" w:eastAsia="en-US"/>
              </w:rPr>
              <w:t>ACUMULADA AL 31 DE DIC 202</w:t>
            </w:r>
            <w:r>
              <w:rPr>
                <w:rFonts w:ascii="Calibri" w:hAnsi="Calibri" w:cs="Arial"/>
                <w:b/>
                <w:bCs/>
                <w:color w:val="000000"/>
                <w:sz w:val="12"/>
                <w:szCs w:val="12"/>
                <w:lang w:val="es-ES_tradnl" w:eastAsia="en-US"/>
              </w:rPr>
              <w:t>5</w:t>
            </w:r>
          </w:p>
        </w:tc>
      </w:tr>
      <w:tr w:rsidR="007C2143" w:rsidRPr="0086537C" w14:paraId="5DA76344" w14:textId="77777777" w:rsidTr="007C2143">
        <w:trPr>
          <w:trHeight w:val="377"/>
        </w:trPr>
        <w:tc>
          <w:tcPr>
            <w:tcW w:w="1080" w:type="dxa"/>
            <w:tcBorders>
              <w:top w:val="nil"/>
              <w:left w:val="single" w:sz="4" w:space="0" w:color="auto"/>
              <w:bottom w:val="single" w:sz="4" w:space="0" w:color="auto"/>
              <w:right w:val="single" w:sz="4" w:space="0" w:color="auto"/>
            </w:tcBorders>
            <w:noWrap/>
            <w:vAlign w:val="center"/>
            <w:hideMark/>
          </w:tcPr>
          <w:p w14:paraId="005FE023" w14:textId="77777777" w:rsidR="007C2143" w:rsidRPr="0086537C" w:rsidRDefault="007C2143" w:rsidP="007C2143">
            <w:pPr>
              <w:jc w:val="center"/>
              <w:rPr>
                <w:rFonts w:ascii="Arial" w:hAnsi="Arial" w:cs="Arial"/>
                <w:color w:val="000000"/>
                <w:sz w:val="12"/>
                <w:szCs w:val="12"/>
                <w:lang w:val="es-ES_tradnl" w:eastAsia="en-US"/>
              </w:rPr>
            </w:pPr>
            <w:r>
              <w:rPr>
                <w:rFonts w:ascii="Arial" w:hAnsi="Arial" w:cs="Arial"/>
                <w:color w:val="000000"/>
                <w:sz w:val="12"/>
                <w:szCs w:val="12"/>
                <w:lang w:val="es-ES_tradnl" w:eastAsia="en-US"/>
              </w:rPr>
              <w:t>1.2.6.5</w:t>
            </w:r>
            <w:r w:rsidRPr="0086537C">
              <w:rPr>
                <w:rFonts w:ascii="Arial" w:hAnsi="Arial" w:cs="Arial"/>
                <w:color w:val="000000"/>
                <w:sz w:val="12"/>
                <w:szCs w:val="12"/>
                <w:lang w:val="es-ES_tradnl" w:eastAsia="en-US"/>
              </w:rPr>
              <w:t>.</w:t>
            </w:r>
            <w:r>
              <w:rPr>
                <w:rFonts w:ascii="Arial" w:hAnsi="Arial" w:cs="Arial"/>
                <w:color w:val="000000"/>
                <w:sz w:val="12"/>
                <w:szCs w:val="12"/>
                <w:lang w:val="es-ES_tradnl" w:eastAsia="en-US"/>
              </w:rPr>
              <w:t>4</w:t>
            </w:r>
          </w:p>
        </w:tc>
        <w:tc>
          <w:tcPr>
            <w:tcW w:w="5580" w:type="dxa"/>
            <w:tcBorders>
              <w:top w:val="nil"/>
              <w:left w:val="nil"/>
              <w:bottom w:val="single" w:sz="4" w:space="0" w:color="auto"/>
              <w:right w:val="single" w:sz="4" w:space="0" w:color="auto"/>
            </w:tcBorders>
            <w:noWrap/>
            <w:vAlign w:val="center"/>
            <w:hideMark/>
          </w:tcPr>
          <w:p w14:paraId="246A5C56" w14:textId="0B08478B" w:rsidR="007C2143" w:rsidRPr="0086537C" w:rsidRDefault="007C2143" w:rsidP="00FE2BC1">
            <w:pPr>
              <w:jc w:val="center"/>
              <w:rPr>
                <w:rFonts w:ascii="Arial" w:hAnsi="Arial" w:cs="Arial"/>
                <w:color w:val="000000"/>
                <w:sz w:val="12"/>
                <w:szCs w:val="12"/>
                <w:lang w:val="es-ES_tradnl" w:eastAsia="en-US"/>
              </w:rPr>
            </w:pPr>
            <w:r>
              <w:rPr>
                <w:rFonts w:ascii="Arial" w:hAnsi="Arial" w:cs="Arial"/>
                <w:color w:val="000000"/>
                <w:sz w:val="12"/>
                <w:szCs w:val="12"/>
                <w:lang w:val="es-ES_tradnl" w:eastAsia="en-US"/>
              </w:rPr>
              <w:t>AMORTIZACION ACUMULADA DE ACTIVOS INTANGIBLES</w:t>
            </w:r>
          </w:p>
        </w:tc>
        <w:tc>
          <w:tcPr>
            <w:tcW w:w="1260" w:type="dxa"/>
            <w:tcBorders>
              <w:top w:val="nil"/>
              <w:left w:val="nil"/>
              <w:bottom w:val="single" w:sz="4" w:space="0" w:color="auto"/>
              <w:right w:val="single" w:sz="4" w:space="0" w:color="auto"/>
            </w:tcBorders>
            <w:noWrap/>
            <w:vAlign w:val="center"/>
            <w:hideMark/>
          </w:tcPr>
          <w:p w14:paraId="1F650425" w14:textId="77777777" w:rsidR="007C2143" w:rsidRPr="0086537C" w:rsidRDefault="007C2143" w:rsidP="00B50411">
            <w:pPr>
              <w:jc w:val="center"/>
              <w:rPr>
                <w:rFonts w:ascii="Arial" w:hAnsi="Arial" w:cs="Arial"/>
                <w:color w:val="000000"/>
                <w:sz w:val="12"/>
                <w:szCs w:val="12"/>
                <w:lang w:val="es-ES_tradnl" w:eastAsia="en-US"/>
              </w:rPr>
            </w:pPr>
            <w:r>
              <w:rPr>
                <w:rFonts w:ascii="Arial" w:hAnsi="Arial" w:cs="Arial"/>
                <w:color w:val="000000"/>
                <w:sz w:val="12"/>
                <w:szCs w:val="12"/>
                <w:lang w:val="es-ES_tradnl" w:eastAsia="en-US"/>
              </w:rPr>
              <w:t xml:space="preserve">    $       237,71</w:t>
            </w:r>
            <w:r w:rsidR="00B50411">
              <w:rPr>
                <w:rFonts w:ascii="Arial" w:hAnsi="Arial" w:cs="Arial"/>
                <w:color w:val="000000"/>
                <w:sz w:val="12"/>
                <w:szCs w:val="12"/>
                <w:lang w:val="es-ES_tradnl" w:eastAsia="en-US"/>
              </w:rPr>
              <w:t>0.79</w:t>
            </w:r>
          </w:p>
        </w:tc>
        <w:tc>
          <w:tcPr>
            <w:tcW w:w="1260" w:type="dxa"/>
            <w:tcBorders>
              <w:top w:val="nil"/>
              <w:left w:val="nil"/>
              <w:bottom w:val="single" w:sz="4" w:space="0" w:color="auto"/>
              <w:right w:val="single" w:sz="4" w:space="0" w:color="auto"/>
            </w:tcBorders>
            <w:noWrap/>
            <w:vAlign w:val="center"/>
            <w:hideMark/>
          </w:tcPr>
          <w:p w14:paraId="015CBC10" w14:textId="77777777" w:rsidR="007C2143" w:rsidRPr="0086537C" w:rsidRDefault="00B50411" w:rsidP="007C2143">
            <w:pPr>
              <w:jc w:val="right"/>
              <w:rPr>
                <w:rFonts w:ascii="Arial" w:hAnsi="Arial" w:cs="Arial"/>
                <w:color w:val="000000"/>
                <w:sz w:val="12"/>
                <w:szCs w:val="12"/>
                <w:lang w:val="es-ES_tradnl" w:eastAsia="en-US"/>
              </w:rPr>
            </w:pPr>
            <w:r>
              <w:rPr>
                <w:rFonts w:ascii="Arial" w:hAnsi="Arial" w:cs="Arial"/>
                <w:color w:val="000000"/>
                <w:sz w:val="12"/>
                <w:szCs w:val="12"/>
                <w:lang w:val="es-ES_tradnl" w:eastAsia="en-US"/>
              </w:rPr>
              <w:t>$       237,710.79</w:t>
            </w:r>
          </w:p>
        </w:tc>
      </w:tr>
    </w:tbl>
    <w:p w14:paraId="7997FD0B" w14:textId="77777777" w:rsidR="009165AD" w:rsidRDefault="009165AD" w:rsidP="005B5EB8"/>
    <w:p w14:paraId="56D39664" w14:textId="77777777" w:rsidR="004E60D2" w:rsidRDefault="00B50411" w:rsidP="005B5EB8">
      <w:pPr>
        <w:spacing w:line="240" w:lineRule="exact"/>
        <w:ind w:right="-164"/>
        <w:jc w:val="both"/>
        <w:rPr>
          <w:rFonts w:ascii="Arial" w:eastAsia="Arial Unicode MS" w:hAnsi="Arial" w:cs="Arial"/>
          <w:sz w:val="22"/>
          <w:szCs w:val="22"/>
        </w:rPr>
      </w:pPr>
      <w:r w:rsidRPr="00B50411">
        <w:rPr>
          <w:rFonts w:ascii="Arial" w:eastAsia="Arial Unicode MS" w:hAnsi="Arial" w:cs="Arial"/>
          <w:sz w:val="22"/>
          <w:szCs w:val="22"/>
        </w:rPr>
        <w:t>Representa el valor de la amortización</w:t>
      </w:r>
      <w:r>
        <w:rPr>
          <w:rFonts w:ascii="Arial" w:eastAsia="Arial Unicode MS" w:hAnsi="Arial" w:cs="Arial"/>
          <w:sz w:val="22"/>
          <w:szCs w:val="22"/>
        </w:rPr>
        <w:t xml:space="preserve"> del ejercicio</w:t>
      </w:r>
      <w:r w:rsidRPr="00B50411">
        <w:rPr>
          <w:rFonts w:ascii="Arial" w:eastAsia="Arial Unicode MS" w:hAnsi="Arial" w:cs="Arial"/>
          <w:sz w:val="22"/>
          <w:szCs w:val="22"/>
        </w:rPr>
        <w:t xml:space="preserve"> de licencias </w:t>
      </w:r>
      <w:r>
        <w:rPr>
          <w:rFonts w:ascii="Arial" w:eastAsia="Arial Unicode MS" w:hAnsi="Arial" w:cs="Arial"/>
          <w:sz w:val="22"/>
          <w:szCs w:val="22"/>
        </w:rPr>
        <w:t xml:space="preserve">informáticas </w:t>
      </w:r>
      <w:r w:rsidRPr="00B50411">
        <w:rPr>
          <w:rFonts w:ascii="Arial" w:eastAsia="Arial Unicode MS" w:hAnsi="Arial" w:cs="Arial"/>
          <w:sz w:val="22"/>
          <w:szCs w:val="22"/>
        </w:rPr>
        <w:t>con vigencia de 5 y 3</w:t>
      </w:r>
      <w:r w:rsidR="00EF2A69">
        <w:rPr>
          <w:rFonts w:ascii="Arial" w:eastAsia="Arial Unicode MS" w:hAnsi="Arial" w:cs="Arial"/>
          <w:sz w:val="22"/>
          <w:szCs w:val="22"/>
        </w:rPr>
        <w:t xml:space="preserve"> añ</w:t>
      </w:r>
      <w:r w:rsidRPr="00B50411">
        <w:rPr>
          <w:rFonts w:ascii="Arial" w:eastAsia="Arial Unicode MS" w:hAnsi="Arial" w:cs="Arial"/>
          <w:sz w:val="22"/>
          <w:szCs w:val="22"/>
        </w:rPr>
        <w:t>os.</w:t>
      </w:r>
    </w:p>
    <w:p w14:paraId="0E3D5CDD" w14:textId="77777777" w:rsidR="00F262FF" w:rsidRDefault="00F262FF" w:rsidP="005B5EB8">
      <w:pPr>
        <w:spacing w:line="240" w:lineRule="exact"/>
        <w:ind w:right="-164"/>
        <w:jc w:val="both"/>
        <w:rPr>
          <w:rFonts w:ascii="Arial" w:eastAsia="Arial Unicode MS" w:hAnsi="Arial" w:cs="Arial"/>
          <w:sz w:val="22"/>
          <w:szCs w:val="22"/>
        </w:rPr>
      </w:pPr>
    </w:p>
    <w:p w14:paraId="6320384A" w14:textId="77777777" w:rsidR="00F262FF" w:rsidRDefault="00F262FF" w:rsidP="005B5EB8">
      <w:pPr>
        <w:spacing w:line="240" w:lineRule="exact"/>
        <w:ind w:right="-164"/>
        <w:jc w:val="both"/>
        <w:rPr>
          <w:rFonts w:ascii="Arial" w:eastAsia="Arial Unicode MS" w:hAnsi="Arial" w:cs="Arial"/>
          <w:sz w:val="22"/>
          <w:szCs w:val="22"/>
        </w:rPr>
      </w:pPr>
    </w:p>
    <w:p w14:paraId="2E9734AA" w14:textId="77777777" w:rsidR="00FE2BC1" w:rsidRDefault="00FE2BC1" w:rsidP="005B5EB8">
      <w:pPr>
        <w:spacing w:line="240" w:lineRule="exact"/>
        <w:ind w:right="-164"/>
        <w:jc w:val="both"/>
        <w:rPr>
          <w:rFonts w:ascii="Arial" w:eastAsia="Arial Unicode MS" w:hAnsi="Arial" w:cs="Arial"/>
          <w:sz w:val="22"/>
          <w:szCs w:val="22"/>
        </w:rPr>
      </w:pPr>
    </w:p>
    <w:p w14:paraId="661C5CF3" w14:textId="77777777" w:rsidR="00980394" w:rsidRDefault="00980394" w:rsidP="005B5EB8">
      <w:pPr>
        <w:spacing w:line="240" w:lineRule="exact"/>
        <w:ind w:right="-164"/>
        <w:jc w:val="both"/>
        <w:rPr>
          <w:rFonts w:ascii="Arial" w:eastAsia="Arial Unicode MS" w:hAnsi="Arial" w:cs="Arial"/>
          <w:sz w:val="22"/>
          <w:szCs w:val="22"/>
        </w:rPr>
      </w:pPr>
    </w:p>
    <w:p w14:paraId="6926CFF5" w14:textId="77777777" w:rsidR="005B5EB8" w:rsidRPr="00F77612" w:rsidRDefault="005B5EB8" w:rsidP="005B5EB8">
      <w:pPr>
        <w:spacing w:line="240" w:lineRule="exact"/>
        <w:ind w:right="-164"/>
        <w:jc w:val="both"/>
        <w:rPr>
          <w:rFonts w:ascii="Arial" w:eastAsia="Arial Unicode MS" w:hAnsi="Arial" w:cs="Arial"/>
          <w:b/>
          <w:i/>
          <w:sz w:val="22"/>
          <w:szCs w:val="22"/>
          <w:vertAlign w:val="superscript"/>
        </w:rPr>
      </w:pPr>
      <w:r w:rsidRPr="00247199">
        <w:rPr>
          <w:rFonts w:ascii="Arial" w:eastAsia="Arial Unicode MS" w:hAnsi="Arial" w:cs="Arial"/>
          <w:b/>
          <w:i/>
          <w:sz w:val="22"/>
          <w:szCs w:val="22"/>
        </w:rPr>
        <w:t>P A S I V O</w:t>
      </w:r>
    </w:p>
    <w:p w14:paraId="1104E99C" w14:textId="77777777" w:rsidR="005B5EB8" w:rsidRPr="00247199" w:rsidRDefault="005B5EB8" w:rsidP="005B5EB8">
      <w:pPr>
        <w:spacing w:line="240" w:lineRule="exact"/>
        <w:ind w:right="-164"/>
        <w:jc w:val="both"/>
        <w:rPr>
          <w:rFonts w:ascii="Arial" w:eastAsia="Arial Unicode MS" w:hAnsi="Arial" w:cs="Arial"/>
          <w:b/>
          <w:sz w:val="22"/>
          <w:szCs w:val="22"/>
        </w:rPr>
      </w:pPr>
    </w:p>
    <w:p w14:paraId="0482C5F7" w14:textId="77777777" w:rsidR="005B5EB8" w:rsidRPr="00247199" w:rsidRDefault="005B5EB8" w:rsidP="005B5EB8">
      <w:pPr>
        <w:spacing w:line="240" w:lineRule="exact"/>
        <w:ind w:left="284" w:right="-164" w:hanging="284"/>
        <w:jc w:val="both"/>
        <w:rPr>
          <w:rFonts w:ascii="Arial" w:eastAsia="Arial Unicode MS" w:hAnsi="Arial" w:cs="Arial"/>
          <w:b/>
          <w:sz w:val="22"/>
          <w:szCs w:val="22"/>
        </w:rPr>
      </w:pPr>
      <w:r w:rsidRPr="00247199">
        <w:rPr>
          <w:rFonts w:ascii="Arial" w:eastAsia="Arial Unicode MS" w:hAnsi="Arial" w:cs="Arial"/>
          <w:b/>
          <w:sz w:val="22"/>
          <w:szCs w:val="22"/>
        </w:rPr>
        <w:t>CUENTAS POR PAGAR A CORTO PLAZO:</w:t>
      </w:r>
    </w:p>
    <w:tbl>
      <w:tblPr>
        <w:tblW w:w="8936" w:type="dxa"/>
        <w:tblInd w:w="65" w:type="dxa"/>
        <w:tblCellMar>
          <w:left w:w="70" w:type="dxa"/>
          <w:right w:w="70" w:type="dxa"/>
        </w:tblCellMar>
        <w:tblLook w:val="04A0" w:firstRow="1" w:lastRow="0" w:firstColumn="1" w:lastColumn="0" w:noHBand="0" w:noVBand="1"/>
      </w:tblPr>
      <w:tblGrid>
        <w:gridCol w:w="6951"/>
        <w:gridCol w:w="1985"/>
      </w:tblGrid>
      <w:tr w:rsidR="00473713" w:rsidRPr="00473713" w14:paraId="23AC1C04" w14:textId="77777777" w:rsidTr="004E60D2">
        <w:trPr>
          <w:trHeight w:val="281"/>
        </w:trPr>
        <w:tc>
          <w:tcPr>
            <w:tcW w:w="6951" w:type="dxa"/>
            <w:tcBorders>
              <w:top w:val="single" w:sz="4" w:space="0" w:color="auto"/>
              <w:left w:val="single" w:sz="4" w:space="0" w:color="auto"/>
              <w:bottom w:val="double" w:sz="6" w:space="0" w:color="auto"/>
              <w:right w:val="single" w:sz="4" w:space="0" w:color="auto"/>
            </w:tcBorders>
            <w:shd w:val="clear" w:color="000000" w:fill="D8D8D8"/>
            <w:vAlign w:val="center"/>
            <w:hideMark/>
          </w:tcPr>
          <w:p w14:paraId="27F1425D" w14:textId="77777777" w:rsidR="00473713" w:rsidRPr="00473713" w:rsidRDefault="00473713" w:rsidP="00473713">
            <w:pPr>
              <w:rPr>
                <w:rFonts w:ascii="Arial" w:hAnsi="Arial" w:cs="Arial"/>
                <w:b/>
                <w:bCs/>
                <w:color w:val="000000"/>
                <w:sz w:val="22"/>
                <w:szCs w:val="22"/>
              </w:rPr>
            </w:pPr>
            <w:r w:rsidRPr="00473713">
              <w:rPr>
                <w:rFonts w:ascii="Arial" w:hAnsi="Arial" w:cs="Arial"/>
                <w:b/>
                <w:bCs/>
                <w:color w:val="000000"/>
                <w:sz w:val="22"/>
                <w:szCs w:val="22"/>
              </w:rPr>
              <w:t>Cuentas por Pagar a Corto Plazo</w:t>
            </w:r>
          </w:p>
        </w:tc>
        <w:tc>
          <w:tcPr>
            <w:tcW w:w="1985" w:type="dxa"/>
            <w:tcBorders>
              <w:top w:val="single" w:sz="4" w:space="0" w:color="auto"/>
              <w:left w:val="nil"/>
              <w:bottom w:val="double" w:sz="6" w:space="0" w:color="auto"/>
              <w:right w:val="single" w:sz="4" w:space="0" w:color="auto"/>
            </w:tcBorders>
            <w:shd w:val="clear" w:color="000000" w:fill="D8D8D8"/>
            <w:noWrap/>
            <w:vAlign w:val="center"/>
            <w:hideMark/>
          </w:tcPr>
          <w:p w14:paraId="6D8BB503" w14:textId="77777777" w:rsidR="00473713" w:rsidRPr="00473713" w:rsidRDefault="009B0ED7" w:rsidP="0006211A">
            <w:pPr>
              <w:jc w:val="right"/>
              <w:rPr>
                <w:rFonts w:ascii="Arial" w:hAnsi="Arial" w:cs="Arial"/>
                <w:b/>
                <w:bCs/>
                <w:color w:val="000000"/>
                <w:sz w:val="22"/>
                <w:szCs w:val="22"/>
              </w:rPr>
            </w:pPr>
            <w:r>
              <w:rPr>
                <w:rFonts w:ascii="Arial" w:hAnsi="Arial" w:cs="Arial"/>
                <w:b/>
                <w:bCs/>
                <w:color w:val="000000"/>
                <w:sz w:val="22"/>
                <w:szCs w:val="22"/>
              </w:rPr>
              <w:t>$</w:t>
            </w:r>
            <w:r w:rsidR="009165AD">
              <w:rPr>
                <w:rFonts w:ascii="Arial" w:hAnsi="Arial" w:cs="Arial"/>
                <w:b/>
                <w:bCs/>
                <w:color w:val="000000"/>
                <w:sz w:val="22"/>
                <w:szCs w:val="22"/>
              </w:rPr>
              <w:t xml:space="preserve">   </w:t>
            </w:r>
            <w:r w:rsidR="0006211A">
              <w:rPr>
                <w:rFonts w:ascii="Arial" w:hAnsi="Arial" w:cs="Arial"/>
                <w:b/>
                <w:bCs/>
                <w:color w:val="000000"/>
                <w:sz w:val="22"/>
                <w:szCs w:val="22"/>
              </w:rPr>
              <w:t>88</w:t>
            </w:r>
            <w:r w:rsidR="00C741C0">
              <w:rPr>
                <w:rFonts w:ascii="Arial" w:hAnsi="Arial" w:cs="Arial"/>
                <w:b/>
                <w:bCs/>
                <w:color w:val="000000"/>
                <w:sz w:val="22"/>
                <w:szCs w:val="22"/>
              </w:rPr>
              <w:t>,</w:t>
            </w:r>
            <w:r w:rsidR="0006211A">
              <w:rPr>
                <w:rFonts w:ascii="Arial" w:hAnsi="Arial" w:cs="Arial"/>
                <w:b/>
                <w:bCs/>
                <w:color w:val="000000"/>
                <w:sz w:val="22"/>
                <w:szCs w:val="22"/>
              </w:rPr>
              <w:t>338</w:t>
            </w:r>
            <w:r w:rsidR="00C741C0">
              <w:rPr>
                <w:rFonts w:ascii="Arial" w:hAnsi="Arial" w:cs="Arial"/>
                <w:b/>
                <w:bCs/>
                <w:color w:val="000000"/>
                <w:sz w:val="22"/>
                <w:szCs w:val="22"/>
              </w:rPr>
              <w:t>,</w:t>
            </w:r>
            <w:r w:rsidR="0006211A">
              <w:rPr>
                <w:rFonts w:ascii="Arial" w:hAnsi="Arial" w:cs="Arial"/>
                <w:b/>
                <w:bCs/>
                <w:color w:val="000000"/>
                <w:sz w:val="22"/>
                <w:szCs w:val="22"/>
              </w:rPr>
              <w:t>398</w:t>
            </w:r>
            <w:r w:rsidR="00473713" w:rsidRPr="00473713">
              <w:rPr>
                <w:rFonts w:ascii="Arial" w:hAnsi="Arial" w:cs="Arial"/>
                <w:b/>
                <w:bCs/>
                <w:color w:val="000000"/>
                <w:sz w:val="22"/>
                <w:szCs w:val="22"/>
              </w:rPr>
              <w:t xml:space="preserve"> </w:t>
            </w:r>
          </w:p>
        </w:tc>
      </w:tr>
    </w:tbl>
    <w:p w14:paraId="1CBB9CE6" w14:textId="77777777" w:rsidR="00473713" w:rsidRPr="00247199" w:rsidRDefault="00473713" w:rsidP="005B5EB8">
      <w:pPr>
        <w:pBdr>
          <w:between w:val="dotted" w:sz="4" w:space="1" w:color="auto"/>
        </w:pBdr>
        <w:spacing w:line="240" w:lineRule="exact"/>
        <w:ind w:right="-164"/>
        <w:jc w:val="both"/>
        <w:rPr>
          <w:rFonts w:ascii="Arial" w:eastAsia="Arial Unicode MS" w:hAnsi="Arial" w:cs="Arial"/>
          <w:b/>
          <w:sz w:val="22"/>
          <w:szCs w:val="22"/>
        </w:rPr>
      </w:pPr>
    </w:p>
    <w:tbl>
      <w:tblPr>
        <w:tblW w:w="8960" w:type="dxa"/>
        <w:tblInd w:w="65" w:type="dxa"/>
        <w:tblCellMar>
          <w:left w:w="70" w:type="dxa"/>
          <w:right w:w="70" w:type="dxa"/>
        </w:tblCellMar>
        <w:tblLook w:val="04A0" w:firstRow="1" w:lastRow="0" w:firstColumn="1" w:lastColumn="0" w:noHBand="0" w:noVBand="1"/>
      </w:tblPr>
      <w:tblGrid>
        <w:gridCol w:w="6994"/>
        <w:gridCol w:w="1966"/>
      </w:tblGrid>
      <w:tr w:rsidR="008A3804" w:rsidRPr="00473713" w14:paraId="5F90E993" w14:textId="77777777" w:rsidTr="00F93C7B">
        <w:trPr>
          <w:trHeight w:val="300"/>
        </w:trPr>
        <w:tc>
          <w:tcPr>
            <w:tcW w:w="6994" w:type="dxa"/>
            <w:tcBorders>
              <w:top w:val="single" w:sz="4" w:space="0" w:color="auto"/>
              <w:left w:val="single" w:sz="4" w:space="0" w:color="auto"/>
              <w:bottom w:val="single" w:sz="4" w:space="0" w:color="auto"/>
              <w:right w:val="single" w:sz="4" w:space="0" w:color="auto"/>
            </w:tcBorders>
            <w:vAlign w:val="center"/>
            <w:hideMark/>
          </w:tcPr>
          <w:p w14:paraId="647ED60E" w14:textId="77777777" w:rsidR="008A3804" w:rsidRPr="00473713" w:rsidRDefault="008A3804" w:rsidP="00473713">
            <w:pPr>
              <w:rPr>
                <w:rFonts w:ascii="Arial" w:hAnsi="Arial" w:cs="Arial"/>
                <w:b/>
                <w:bCs/>
                <w:color w:val="000000"/>
                <w:sz w:val="18"/>
                <w:szCs w:val="18"/>
              </w:rPr>
            </w:pPr>
            <w:r w:rsidRPr="00473713">
              <w:rPr>
                <w:rFonts w:ascii="Arial" w:hAnsi="Arial" w:cs="Arial"/>
                <w:b/>
                <w:bCs/>
                <w:color w:val="000000"/>
                <w:sz w:val="18"/>
                <w:szCs w:val="18"/>
              </w:rPr>
              <w:t>A) Servicios Personales por Pagar a Corto Plazo</w:t>
            </w:r>
          </w:p>
        </w:tc>
        <w:tc>
          <w:tcPr>
            <w:tcW w:w="1966" w:type="dxa"/>
            <w:tcBorders>
              <w:top w:val="single" w:sz="4" w:space="0" w:color="auto"/>
              <w:left w:val="nil"/>
              <w:bottom w:val="single" w:sz="4" w:space="0" w:color="auto"/>
              <w:right w:val="single" w:sz="4" w:space="0" w:color="auto"/>
            </w:tcBorders>
            <w:vAlign w:val="center"/>
            <w:hideMark/>
          </w:tcPr>
          <w:p w14:paraId="70E6C142" w14:textId="77777777" w:rsidR="008A3804" w:rsidRPr="008A3804" w:rsidRDefault="008A3804" w:rsidP="00951ED7">
            <w:pPr>
              <w:jc w:val="right"/>
              <w:rPr>
                <w:rFonts w:ascii="Arial" w:hAnsi="Arial" w:cs="Arial"/>
                <w:b/>
                <w:bCs/>
                <w:color w:val="000000"/>
                <w:sz w:val="18"/>
                <w:szCs w:val="18"/>
              </w:rPr>
            </w:pPr>
            <w:r w:rsidRPr="008A3804">
              <w:rPr>
                <w:rFonts w:ascii="Arial" w:hAnsi="Arial" w:cs="Arial"/>
                <w:b/>
                <w:bCs/>
                <w:color w:val="000000"/>
                <w:sz w:val="18"/>
                <w:szCs w:val="18"/>
              </w:rPr>
              <w:t xml:space="preserve"> </w:t>
            </w:r>
            <w:r w:rsidR="00C741C0">
              <w:rPr>
                <w:rFonts w:ascii="Arial" w:hAnsi="Arial" w:cs="Arial"/>
                <w:b/>
                <w:bCs/>
                <w:color w:val="000000"/>
                <w:sz w:val="18"/>
                <w:szCs w:val="18"/>
              </w:rPr>
              <w:t xml:space="preserve"> </w:t>
            </w:r>
            <w:r w:rsidRPr="008A3804">
              <w:rPr>
                <w:rFonts w:ascii="Arial" w:hAnsi="Arial" w:cs="Arial"/>
                <w:b/>
                <w:bCs/>
                <w:color w:val="000000"/>
                <w:sz w:val="18"/>
                <w:szCs w:val="18"/>
              </w:rPr>
              <w:t>$</w:t>
            </w:r>
            <w:r w:rsidR="00073929">
              <w:rPr>
                <w:rFonts w:ascii="Arial" w:hAnsi="Arial" w:cs="Arial"/>
                <w:b/>
                <w:bCs/>
                <w:color w:val="000000"/>
                <w:sz w:val="18"/>
                <w:szCs w:val="18"/>
              </w:rPr>
              <w:t xml:space="preserve"> </w:t>
            </w:r>
            <w:r>
              <w:rPr>
                <w:rFonts w:ascii="Arial" w:hAnsi="Arial" w:cs="Arial"/>
                <w:b/>
                <w:bCs/>
                <w:color w:val="000000"/>
                <w:sz w:val="18"/>
                <w:szCs w:val="18"/>
              </w:rPr>
              <w:t xml:space="preserve"> </w:t>
            </w:r>
            <w:r w:rsidR="00951ED7">
              <w:rPr>
                <w:rFonts w:ascii="Arial" w:hAnsi="Arial" w:cs="Arial"/>
                <w:b/>
                <w:bCs/>
                <w:color w:val="000000"/>
                <w:sz w:val="18"/>
                <w:szCs w:val="18"/>
              </w:rPr>
              <w:t xml:space="preserve">  </w:t>
            </w:r>
            <w:r>
              <w:rPr>
                <w:rFonts w:ascii="Arial" w:hAnsi="Arial" w:cs="Arial"/>
                <w:b/>
                <w:bCs/>
                <w:color w:val="000000"/>
                <w:sz w:val="18"/>
                <w:szCs w:val="18"/>
              </w:rPr>
              <w:t xml:space="preserve">    </w:t>
            </w:r>
            <w:r w:rsidR="00CB1B4D">
              <w:rPr>
                <w:rFonts w:ascii="Arial" w:hAnsi="Arial" w:cs="Arial"/>
                <w:b/>
                <w:bCs/>
                <w:color w:val="000000"/>
                <w:sz w:val="18"/>
                <w:szCs w:val="18"/>
              </w:rPr>
              <w:t xml:space="preserve">  </w:t>
            </w:r>
            <w:r>
              <w:rPr>
                <w:rFonts w:ascii="Arial" w:hAnsi="Arial" w:cs="Arial"/>
                <w:b/>
                <w:bCs/>
                <w:color w:val="000000"/>
                <w:sz w:val="18"/>
                <w:szCs w:val="18"/>
              </w:rPr>
              <w:t xml:space="preserve">   </w:t>
            </w:r>
            <w:r w:rsidR="00951ED7">
              <w:rPr>
                <w:rFonts w:ascii="Arial" w:hAnsi="Arial" w:cs="Arial"/>
                <w:b/>
                <w:bCs/>
                <w:color w:val="000000"/>
                <w:sz w:val="18"/>
                <w:szCs w:val="18"/>
              </w:rPr>
              <w:t>130,411</w:t>
            </w:r>
            <w:r w:rsidRPr="008A3804">
              <w:rPr>
                <w:rFonts w:ascii="Arial" w:hAnsi="Arial" w:cs="Arial"/>
                <w:b/>
                <w:bCs/>
                <w:color w:val="000000"/>
                <w:sz w:val="18"/>
                <w:szCs w:val="18"/>
              </w:rPr>
              <w:t xml:space="preserve"> </w:t>
            </w:r>
          </w:p>
        </w:tc>
      </w:tr>
      <w:tr w:rsidR="008A3804" w:rsidRPr="00473713" w14:paraId="0EF181A1" w14:textId="77777777" w:rsidTr="00F93C7B">
        <w:trPr>
          <w:trHeight w:val="300"/>
        </w:trPr>
        <w:tc>
          <w:tcPr>
            <w:tcW w:w="6994" w:type="dxa"/>
            <w:tcBorders>
              <w:top w:val="single" w:sz="4" w:space="0" w:color="auto"/>
              <w:left w:val="single" w:sz="4" w:space="0" w:color="auto"/>
              <w:bottom w:val="single" w:sz="4" w:space="0" w:color="auto"/>
              <w:right w:val="single" w:sz="4" w:space="0" w:color="auto"/>
            </w:tcBorders>
            <w:vAlign w:val="center"/>
            <w:hideMark/>
          </w:tcPr>
          <w:p w14:paraId="555D9C1F" w14:textId="77777777" w:rsidR="008A3804" w:rsidRPr="00473713" w:rsidRDefault="008A3804" w:rsidP="00473713">
            <w:pPr>
              <w:rPr>
                <w:rFonts w:ascii="Arial" w:hAnsi="Arial" w:cs="Arial"/>
                <w:b/>
                <w:bCs/>
                <w:color w:val="000000"/>
                <w:sz w:val="18"/>
                <w:szCs w:val="18"/>
              </w:rPr>
            </w:pPr>
            <w:r w:rsidRPr="00473713">
              <w:rPr>
                <w:rFonts w:ascii="Arial" w:hAnsi="Arial" w:cs="Arial"/>
                <w:b/>
                <w:bCs/>
                <w:color w:val="000000"/>
                <w:sz w:val="18"/>
                <w:szCs w:val="18"/>
              </w:rPr>
              <w:t>B) Proveedores por Adquisición de Bienes y Contratación de Servicios Oficina Central</w:t>
            </w:r>
          </w:p>
        </w:tc>
        <w:tc>
          <w:tcPr>
            <w:tcW w:w="1966" w:type="dxa"/>
            <w:tcBorders>
              <w:top w:val="single" w:sz="4" w:space="0" w:color="auto"/>
              <w:left w:val="single" w:sz="4" w:space="0" w:color="auto"/>
              <w:bottom w:val="single" w:sz="4" w:space="0" w:color="auto"/>
              <w:right w:val="single" w:sz="4" w:space="0" w:color="auto"/>
            </w:tcBorders>
            <w:vAlign w:val="center"/>
            <w:hideMark/>
          </w:tcPr>
          <w:p w14:paraId="033B2470" w14:textId="77777777" w:rsidR="008A3804" w:rsidRPr="008A3804" w:rsidRDefault="008A3804" w:rsidP="0006211A">
            <w:pPr>
              <w:jc w:val="right"/>
              <w:rPr>
                <w:rFonts w:ascii="Arial" w:hAnsi="Arial" w:cs="Arial"/>
                <w:b/>
                <w:bCs/>
                <w:color w:val="000000"/>
                <w:sz w:val="18"/>
                <w:szCs w:val="18"/>
              </w:rPr>
            </w:pPr>
            <w:r w:rsidRPr="008A3804">
              <w:rPr>
                <w:rFonts w:ascii="Arial" w:hAnsi="Arial" w:cs="Arial"/>
                <w:b/>
                <w:bCs/>
                <w:color w:val="000000"/>
                <w:sz w:val="18"/>
                <w:szCs w:val="18"/>
              </w:rPr>
              <w:t xml:space="preserve"> $</w:t>
            </w:r>
            <w:r>
              <w:rPr>
                <w:rFonts w:ascii="Arial" w:hAnsi="Arial" w:cs="Arial"/>
                <w:b/>
                <w:bCs/>
                <w:color w:val="000000"/>
                <w:sz w:val="18"/>
                <w:szCs w:val="18"/>
              </w:rPr>
              <w:t xml:space="preserve"> </w:t>
            </w:r>
            <w:r w:rsidR="00073929">
              <w:rPr>
                <w:rFonts w:ascii="Arial" w:hAnsi="Arial" w:cs="Arial"/>
                <w:b/>
                <w:bCs/>
                <w:color w:val="000000"/>
                <w:sz w:val="18"/>
                <w:szCs w:val="18"/>
              </w:rPr>
              <w:t xml:space="preserve">  </w:t>
            </w:r>
            <w:r w:rsidR="00951ED7">
              <w:rPr>
                <w:rFonts w:ascii="Arial" w:hAnsi="Arial" w:cs="Arial"/>
                <w:b/>
                <w:bCs/>
                <w:color w:val="000000"/>
                <w:sz w:val="18"/>
                <w:szCs w:val="18"/>
              </w:rPr>
              <w:t xml:space="preserve"> </w:t>
            </w:r>
            <w:r w:rsidR="00073929">
              <w:rPr>
                <w:rFonts w:ascii="Arial" w:hAnsi="Arial" w:cs="Arial"/>
                <w:b/>
                <w:bCs/>
                <w:color w:val="000000"/>
                <w:sz w:val="18"/>
                <w:szCs w:val="18"/>
              </w:rPr>
              <w:t xml:space="preserve"> </w:t>
            </w:r>
            <w:r w:rsidR="008A3836">
              <w:rPr>
                <w:rFonts w:ascii="Arial" w:hAnsi="Arial" w:cs="Arial"/>
                <w:b/>
                <w:bCs/>
                <w:color w:val="000000"/>
                <w:sz w:val="18"/>
                <w:szCs w:val="18"/>
              </w:rPr>
              <w:t xml:space="preserve"> </w:t>
            </w:r>
            <w:r>
              <w:rPr>
                <w:rFonts w:ascii="Arial" w:hAnsi="Arial" w:cs="Arial"/>
                <w:b/>
                <w:bCs/>
                <w:color w:val="000000"/>
                <w:sz w:val="18"/>
                <w:szCs w:val="18"/>
              </w:rPr>
              <w:t xml:space="preserve">  </w:t>
            </w:r>
            <w:r w:rsidR="00951ED7">
              <w:rPr>
                <w:rFonts w:ascii="Arial" w:hAnsi="Arial" w:cs="Arial"/>
                <w:b/>
                <w:bCs/>
                <w:color w:val="000000"/>
                <w:sz w:val="18"/>
                <w:szCs w:val="18"/>
              </w:rPr>
              <w:t>4</w:t>
            </w:r>
            <w:r w:rsidR="0006211A">
              <w:rPr>
                <w:rFonts w:ascii="Arial" w:hAnsi="Arial" w:cs="Arial"/>
                <w:b/>
                <w:bCs/>
                <w:color w:val="000000"/>
                <w:sz w:val="18"/>
                <w:szCs w:val="18"/>
              </w:rPr>
              <w:t>8</w:t>
            </w:r>
            <w:r w:rsidR="00951ED7">
              <w:rPr>
                <w:rFonts w:ascii="Arial" w:hAnsi="Arial" w:cs="Arial"/>
                <w:b/>
                <w:bCs/>
                <w:color w:val="000000"/>
                <w:sz w:val="18"/>
                <w:szCs w:val="18"/>
              </w:rPr>
              <w:t>,6</w:t>
            </w:r>
            <w:r w:rsidR="0006211A">
              <w:rPr>
                <w:rFonts w:ascii="Arial" w:hAnsi="Arial" w:cs="Arial"/>
                <w:b/>
                <w:bCs/>
                <w:color w:val="000000"/>
                <w:sz w:val="18"/>
                <w:szCs w:val="18"/>
              </w:rPr>
              <w:t>64</w:t>
            </w:r>
            <w:r w:rsidR="00951ED7">
              <w:rPr>
                <w:rFonts w:ascii="Arial" w:hAnsi="Arial" w:cs="Arial"/>
                <w:b/>
                <w:bCs/>
                <w:color w:val="000000"/>
                <w:sz w:val="18"/>
                <w:szCs w:val="18"/>
              </w:rPr>
              <w:t>,</w:t>
            </w:r>
            <w:r w:rsidR="0006211A">
              <w:rPr>
                <w:rFonts w:ascii="Arial" w:hAnsi="Arial" w:cs="Arial"/>
                <w:b/>
                <w:bCs/>
                <w:color w:val="000000"/>
                <w:sz w:val="18"/>
                <w:szCs w:val="18"/>
              </w:rPr>
              <w:t>588</w:t>
            </w:r>
            <w:r w:rsidR="00762A43" w:rsidRPr="008A3804">
              <w:rPr>
                <w:rFonts w:ascii="Arial" w:hAnsi="Arial" w:cs="Arial"/>
                <w:b/>
                <w:bCs/>
                <w:color w:val="000000"/>
                <w:sz w:val="18"/>
                <w:szCs w:val="18"/>
              </w:rPr>
              <w:t xml:space="preserve"> </w:t>
            </w:r>
            <w:r w:rsidR="00762A43" w:rsidRPr="009B0ED7">
              <w:rPr>
                <w:rFonts w:ascii="Arial" w:hAnsi="Arial" w:cs="Arial"/>
                <w:b/>
                <w:bCs/>
                <w:color w:val="000000"/>
                <w:sz w:val="18"/>
                <w:szCs w:val="18"/>
              </w:rPr>
              <w:t xml:space="preserve"> </w:t>
            </w:r>
          </w:p>
        </w:tc>
      </w:tr>
      <w:tr w:rsidR="00473713" w:rsidRPr="00473713" w14:paraId="27C18D62" w14:textId="77777777" w:rsidTr="00F93C7B">
        <w:trPr>
          <w:trHeight w:val="300"/>
        </w:trPr>
        <w:tc>
          <w:tcPr>
            <w:tcW w:w="6994" w:type="dxa"/>
            <w:tcBorders>
              <w:top w:val="single" w:sz="4" w:space="0" w:color="auto"/>
              <w:left w:val="single" w:sz="4" w:space="0" w:color="auto"/>
              <w:bottom w:val="single" w:sz="4" w:space="0" w:color="auto"/>
              <w:right w:val="single" w:sz="4" w:space="0" w:color="000000"/>
            </w:tcBorders>
            <w:vAlign w:val="center"/>
            <w:hideMark/>
          </w:tcPr>
          <w:p w14:paraId="6206C605" w14:textId="77777777" w:rsidR="00473713" w:rsidRPr="00473713" w:rsidRDefault="00840806" w:rsidP="00473713">
            <w:pPr>
              <w:rPr>
                <w:rFonts w:ascii="Arial" w:hAnsi="Arial" w:cs="Arial"/>
                <w:b/>
                <w:bCs/>
                <w:color w:val="000000"/>
                <w:sz w:val="18"/>
                <w:szCs w:val="18"/>
              </w:rPr>
            </w:pPr>
            <w:r>
              <w:rPr>
                <w:rFonts w:ascii="Arial" w:hAnsi="Arial" w:cs="Arial"/>
                <w:b/>
                <w:bCs/>
                <w:color w:val="000000"/>
                <w:sz w:val="18"/>
                <w:szCs w:val="18"/>
              </w:rPr>
              <w:t>C</w:t>
            </w:r>
            <w:r w:rsidR="00473713" w:rsidRPr="00473713">
              <w:rPr>
                <w:rFonts w:ascii="Arial" w:hAnsi="Arial" w:cs="Arial"/>
                <w:b/>
                <w:bCs/>
                <w:color w:val="000000"/>
                <w:sz w:val="18"/>
                <w:szCs w:val="18"/>
              </w:rPr>
              <w:t>)</w:t>
            </w:r>
            <w:r>
              <w:rPr>
                <w:rFonts w:ascii="Arial" w:hAnsi="Arial" w:cs="Arial"/>
                <w:b/>
                <w:bCs/>
                <w:color w:val="000000"/>
                <w:sz w:val="18"/>
                <w:szCs w:val="18"/>
              </w:rPr>
              <w:t xml:space="preserve"> </w:t>
            </w:r>
            <w:r w:rsidR="00473713" w:rsidRPr="00473713">
              <w:rPr>
                <w:rFonts w:ascii="Arial" w:hAnsi="Arial" w:cs="Arial"/>
                <w:b/>
                <w:bCs/>
                <w:color w:val="000000"/>
                <w:sz w:val="18"/>
                <w:szCs w:val="18"/>
              </w:rPr>
              <w:t>Contratistas por Obras Publicas por Pagar a Corto Plazo</w:t>
            </w:r>
          </w:p>
        </w:tc>
        <w:tc>
          <w:tcPr>
            <w:tcW w:w="1966" w:type="dxa"/>
            <w:tcBorders>
              <w:top w:val="single" w:sz="4" w:space="0" w:color="auto"/>
              <w:left w:val="nil"/>
              <w:bottom w:val="single" w:sz="4" w:space="0" w:color="auto"/>
              <w:right w:val="single" w:sz="4" w:space="0" w:color="auto"/>
            </w:tcBorders>
            <w:vAlign w:val="center"/>
            <w:hideMark/>
          </w:tcPr>
          <w:p w14:paraId="38E79811" w14:textId="77777777" w:rsidR="00473713" w:rsidRPr="00473713" w:rsidRDefault="002B211C" w:rsidP="00951ED7">
            <w:pPr>
              <w:jc w:val="right"/>
              <w:rPr>
                <w:rFonts w:ascii="Arial" w:hAnsi="Arial" w:cs="Arial"/>
                <w:b/>
                <w:bCs/>
                <w:color w:val="000000"/>
                <w:sz w:val="18"/>
                <w:szCs w:val="18"/>
              </w:rPr>
            </w:pPr>
            <w:r>
              <w:rPr>
                <w:rFonts w:ascii="Arial" w:hAnsi="Arial" w:cs="Arial"/>
                <w:b/>
                <w:bCs/>
                <w:color w:val="000000"/>
                <w:sz w:val="18"/>
                <w:szCs w:val="18"/>
              </w:rPr>
              <w:t xml:space="preserve"> </w:t>
            </w:r>
            <w:r w:rsidR="00CB1B4D">
              <w:rPr>
                <w:rFonts w:ascii="Arial" w:hAnsi="Arial" w:cs="Arial"/>
                <w:b/>
                <w:bCs/>
                <w:color w:val="000000"/>
                <w:sz w:val="18"/>
                <w:szCs w:val="18"/>
              </w:rPr>
              <w:t xml:space="preserve">    </w:t>
            </w:r>
            <w:r>
              <w:rPr>
                <w:rFonts w:ascii="Arial" w:hAnsi="Arial" w:cs="Arial"/>
                <w:b/>
                <w:bCs/>
                <w:color w:val="000000"/>
                <w:sz w:val="18"/>
                <w:szCs w:val="18"/>
              </w:rPr>
              <w:t>$</w:t>
            </w:r>
            <w:r w:rsidR="008A3836">
              <w:rPr>
                <w:rFonts w:ascii="Arial" w:hAnsi="Arial" w:cs="Arial"/>
                <w:b/>
                <w:bCs/>
                <w:color w:val="000000"/>
                <w:sz w:val="18"/>
                <w:szCs w:val="18"/>
              </w:rPr>
              <w:t xml:space="preserve"> </w:t>
            </w:r>
            <w:r w:rsidR="00CB1B4D">
              <w:rPr>
                <w:rFonts w:ascii="Arial" w:hAnsi="Arial" w:cs="Arial"/>
                <w:b/>
                <w:bCs/>
                <w:color w:val="000000"/>
                <w:sz w:val="18"/>
                <w:szCs w:val="18"/>
              </w:rPr>
              <w:t xml:space="preserve">  </w:t>
            </w:r>
            <w:r w:rsidR="00073929">
              <w:rPr>
                <w:rFonts w:ascii="Arial" w:hAnsi="Arial" w:cs="Arial"/>
                <w:b/>
                <w:bCs/>
                <w:color w:val="000000"/>
                <w:sz w:val="18"/>
                <w:szCs w:val="18"/>
              </w:rPr>
              <w:t xml:space="preserve">    </w:t>
            </w:r>
            <w:r w:rsidR="00CB1B4D">
              <w:rPr>
                <w:rFonts w:ascii="Arial" w:hAnsi="Arial" w:cs="Arial"/>
                <w:b/>
                <w:bCs/>
                <w:color w:val="000000"/>
                <w:sz w:val="18"/>
                <w:szCs w:val="18"/>
              </w:rPr>
              <w:t xml:space="preserve"> </w:t>
            </w:r>
            <w:r w:rsidR="00473713">
              <w:rPr>
                <w:rFonts w:ascii="Arial" w:hAnsi="Arial" w:cs="Arial"/>
                <w:b/>
                <w:bCs/>
                <w:color w:val="000000"/>
                <w:sz w:val="18"/>
                <w:szCs w:val="18"/>
              </w:rPr>
              <w:t xml:space="preserve"> </w:t>
            </w:r>
            <w:r w:rsidR="008A3804">
              <w:rPr>
                <w:rFonts w:ascii="Arial" w:hAnsi="Arial" w:cs="Arial"/>
                <w:b/>
                <w:bCs/>
                <w:color w:val="000000"/>
                <w:sz w:val="18"/>
                <w:szCs w:val="18"/>
              </w:rPr>
              <w:t xml:space="preserve"> </w:t>
            </w:r>
            <w:r w:rsidR="00951ED7">
              <w:rPr>
                <w:rFonts w:ascii="Arial" w:hAnsi="Arial" w:cs="Arial"/>
                <w:b/>
                <w:bCs/>
                <w:color w:val="000000"/>
                <w:sz w:val="18"/>
                <w:szCs w:val="18"/>
              </w:rPr>
              <w:t>3</w:t>
            </w:r>
            <w:r w:rsidR="00C741C0">
              <w:rPr>
                <w:rFonts w:ascii="Arial" w:hAnsi="Arial" w:cs="Arial"/>
                <w:b/>
                <w:bCs/>
                <w:color w:val="000000"/>
                <w:sz w:val="18"/>
                <w:szCs w:val="18"/>
              </w:rPr>
              <w:t>,</w:t>
            </w:r>
            <w:r w:rsidR="00951ED7">
              <w:rPr>
                <w:rFonts w:ascii="Arial" w:hAnsi="Arial" w:cs="Arial"/>
                <w:b/>
                <w:bCs/>
                <w:color w:val="000000"/>
                <w:sz w:val="18"/>
                <w:szCs w:val="18"/>
              </w:rPr>
              <w:t>772</w:t>
            </w:r>
            <w:r w:rsidR="00C741C0">
              <w:rPr>
                <w:rFonts w:ascii="Arial" w:hAnsi="Arial" w:cs="Arial"/>
                <w:b/>
                <w:bCs/>
                <w:color w:val="000000"/>
                <w:sz w:val="18"/>
                <w:szCs w:val="18"/>
              </w:rPr>
              <w:t>,1</w:t>
            </w:r>
            <w:r w:rsidR="00951ED7">
              <w:rPr>
                <w:rFonts w:ascii="Arial" w:hAnsi="Arial" w:cs="Arial"/>
                <w:b/>
                <w:bCs/>
                <w:color w:val="000000"/>
                <w:sz w:val="18"/>
                <w:szCs w:val="18"/>
              </w:rPr>
              <w:t>23</w:t>
            </w:r>
            <w:r w:rsidR="00473713" w:rsidRPr="00473713">
              <w:rPr>
                <w:rFonts w:ascii="Arial" w:hAnsi="Arial" w:cs="Arial"/>
                <w:b/>
                <w:bCs/>
                <w:color w:val="000000"/>
                <w:sz w:val="18"/>
                <w:szCs w:val="18"/>
              </w:rPr>
              <w:t xml:space="preserve"> </w:t>
            </w:r>
          </w:p>
        </w:tc>
      </w:tr>
      <w:tr w:rsidR="00473713" w:rsidRPr="00473713" w14:paraId="7186E4A9" w14:textId="77777777" w:rsidTr="00F93C7B">
        <w:trPr>
          <w:trHeight w:val="300"/>
        </w:trPr>
        <w:tc>
          <w:tcPr>
            <w:tcW w:w="6994" w:type="dxa"/>
            <w:tcBorders>
              <w:top w:val="single" w:sz="4" w:space="0" w:color="auto"/>
              <w:left w:val="single" w:sz="4" w:space="0" w:color="auto"/>
              <w:bottom w:val="single" w:sz="4" w:space="0" w:color="auto"/>
              <w:right w:val="single" w:sz="4" w:space="0" w:color="auto"/>
            </w:tcBorders>
            <w:vAlign w:val="center"/>
            <w:hideMark/>
          </w:tcPr>
          <w:p w14:paraId="4759ADD6" w14:textId="77777777" w:rsidR="00473713" w:rsidRPr="00473713" w:rsidRDefault="00F93C7B" w:rsidP="00473713">
            <w:pPr>
              <w:rPr>
                <w:rFonts w:ascii="Arial" w:hAnsi="Arial" w:cs="Arial"/>
                <w:b/>
                <w:bCs/>
                <w:color w:val="000000"/>
                <w:sz w:val="18"/>
                <w:szCs w:val="18"/>
              </w:rPr>
            </w:pPr>
            <w:r>
              <w:rPr>
                <w:rFonts w:ascii="Arial" w:hAnsi="Arial" w:cs="Arial"/>
                <w:b/>
                <w:bCs/>
                <w:color w:val="000000"/>
                <w:sz w:val="18"/>
                <w:szCs w:val="18"/>
              </w:rPr>
              <w:t>D</w:t>
            </w:r>
            <w:r w:rsidR="00473713" w:rsidRPr="00473713">
              <w:rPr>
                <w:rFonts w:ascii="Arial" w:hAnsi="Arial" w:cs="Arial"/>
                <w:b/>
                <w:bCs/>
                <w:color w:val="000000"/>
                <w:sz w:val="18"/>
                <w:szCs w:val="18"/>
              </w:rPr>
              <w:t>) Retenciones y Contribuciones por Pagar a Corto Plazo</w:t>
            </w:r>
          </w:p>
        </w:tc>
        <w:tc>
          <w:tcPr>
            <w:tcW w:w="1966" w:type="dxa"/>
            <w:tcBorders>
              <w:top w:val="nil"/>
              <w:left w:val="nil"/>
              <w:bottom w:val="single" w:sz="4" w:space="0" w:color="auto"/>
              <w:right w:val="single" w:sz="4" w:space="0" w:color="auto"/>
            </w:tcBorders>
            <w:vAlign w:val="center"/>
            <w:hideMark/>
          </w:tcPr>
          <w:p w14:paraId="566EBE49" w14:textId="77777777" w:rsidR="00473713" w:rsidRPr="00473713" w:rsidRDefault="00473713" w:rsidP="00951ED7">
            <w:pPr>
              <w:jc w:val="right"/>
              <w:rPr>
                <w:rFonts w:ascii="Arial" w:hAnsi="Arial" w:cs="Arial"/>
                <w:b/>
                <w:bCs/>
                <w:color w:val="000000"/>
                <w:sz w:val="18"/>
                <w:szCs w:val="18"/>
              </w:rPr>
            </w:pPr>
            <w:r>
              <w:rPr>
                <w:rFonts w:ascii="Arial" w:hAnsi="Arial" w:cs="Arial"/>
                <w:b/>
                <w:bCs/>
                <w:color w:val="000000"/>
                <w:sz w:val="18"/>
                <w:szCs w:val="18"/>
              </w:rPr>
              <w:t>$</w:t>
            </w:r>
            <w:r w:rsidR="002B211C">
              <w:rPr>
                <w:rFonts w:ascii="Arial" w:hAnsi="Arial" w:cs="Arial"/>
                <w:b/>
                <w:bCs/>
                <w:color w:val="000000"/>
                <w:sz w:val="18"/>
                <w:szCs w:val="18"/>
              </w:rPr>
              <w:t xml:space="preserve"> </w:t>
            </w:r>
            <w:r>
              <w:rPr>
                <w:rFonts w:ascii="Arial" w:hAnsi="Arial" w:cs="Arial"/>
                <w:b/>
                <w:bCs/>
                <w:color w:val="000000"/>
                <w:sz w:val="18"/>
                <w:szCs w:val="18"/>
              </w:rPr>
              <w:t xml:space="preserve">     </w:t>
            </w:r>
            <w:r w:rsidR="008A3836">
              <w:rPr>
                <w:rFonts w:ascii="Arial" w:hAnsi="Arial" w:cs="Arial"/>
                <w:b/>
                <w:bCs/>
                <w:color w:val="000000"/>
                <w:sz w:val="18"/>
                <w:szCs w:val="18"/>
              </w:rPr>
              <w:t xml:space="preserve">  </w:t>
            </w:r>
            <w:r w:rsidR="00951ED7">
              <w:rPr>
                <w:rFonts w:ascii="Arial" w:hAnsi="Arial" w:cs="Arial"/>
                <w:b/>
                <w:bCs/>
                <w:color w:val="000000"/>
                <w:sz w:val="18"/>
                <w:szCs w:val="18"/>
              </w:rPr>
              <w:t>26</w:t>
            </w:r>
            <w:r w:rsidR="00841D4F">
              <w:rPr>
                <w:rFonts w:ascii="Arial" w:hAnsi="Arial" w:cs="Arial"/>
                <w:b/>
                <w:bCs/>
                <w:color w:val="000000"/>
                <w:sz w:val="18"/>
                <w:szCs w:val="18"/>
              </w:rPr>
              <w:t>,</w:t>
            </w:r>
            <w:r w:rsidR="00C741C0">
              <w:rPr>
                <w:rFonts w:ascii="Arial" w:hAnsi="Arial" w:cs="Arial"/>
                <w:b/>
                <w:bCs/>
                <w:color w:val="000000"/>
                <w:sz w:val="18"/>
                <w:szCs w:val="18"/>
              </w:rPr>
              <w:t>1</w:t>
            </w:r>
            <w:r w:rsidR="00951ED7">
              <w:rPr>
                <w:rFonts w:ascii="Arial" w:hAnsi="Arial" w:cs="Arial"/>
                <w:b/>
                <w:bCs/>
                <w:color w:val="000000"/>
                <w:sz w:val="18"/>
                <w:szCs w:val="18"/>
              </w:rPr>
              <w:t>85</w:t>
            </w:r>
            <w:r w:rsidR="00841D4F">
              <w:rPr>
                <w:rFonts w:ascii="Arial" w:hAnsi="Arial" w:cs="Arial"/>
                <w:b/>
                <w:bCs/>
                <w:color w:val="000000"/>
                <w:sz w:val="18"/>
                <w:szCs w:val="18"/>
              </w:rPr>
              <w:t>,</w:t>
            </w:r>
            <w:r w:rsidR="00951ED7">
              <w:rPr>
                <w:rFonts w:ascii="Arial" w:hAnsi="Arial" w:cs="Arial"/>
                <w:b/>
                <w:bCs/>
                <w:color w:val="000000"/>
                <w:sz w:val="18"/>
                <w:szCs w:val="18"/>
              </w:rPr>
              <w:t>340</w:t>
            </w:r>
            <w:r w:rsidRPr="00473713">
              <w:rPr>
                <w:rFonts w:ascii="Arial" w:hAnsi="Arial" w:cs="Arial"/>
                <w:b/>
                <w:bCs/>
                <w:color w:val="000000"/>
                <w:sz w:val="18"/>
                <w:szCs w:val="18"/>
              </w:rPr>
              <w:t xml:space="preserve"> </w:t>
            </w:r>
          </w:p>
        </w:tc>
      </w:tr>
      <w:tr w:rsidR="00951ED7" w:rsidRPr="00473713" w14:paraId="6A36F437" w14:textId="77777777" w:rsidTr="00F93C7B">
        <w:trPr>
          <w:trHeight w:val="300"/>
        </w:trPr>
        <w:tc>
          <w:tcPr>
            <w:tcW w:w="6994" w:type="dxa"/>
            <w:tcBorders>
              <w:top w:val="single" w:sz="4" w:space="0" w:color="auto"/>
              <w:left w:val="single" w:sz="4" w:space="0" w:color="auto"/>
              <w:bottom w:val="single" w:sz="4" w:space="0" w:color="auto"/>
              <w:right w:val="single" w:sz="4" w:space="0" w:color="auto"/>
            </w:tcBorders>
            <w:vAlign w:val="center"/>
            <w:hideMark/>
          </w:tcPr>
          <w:p w14:paraId="5EFF280B" w14:textId="77777777" w:rsidR="00951ED7" w:rsidRPr="00473713" w:rsidRDefault="00951ED7" w:rsidP="00D42211">
            <w:pPr>
              <w:rPr>
                <w:rFonts w:ascii="Arial" w:hAnsi="Arial" w:cs="Arial"/>
                <w:b/>
                <w:bCs/>
                <w:color w:val="000000"/>
                <w:sz w:val="18"/>
                <w:szCs w:val="18"/>
              </w:rPr>
            </w:pPr>
            <w:r>
              <w:rPr>
                <w:rFonts w:ascii="Arial" w:hAnsi="Arial" w:cs="Arial"/>
                <w:b/>
                <w:bCs/>
                <w:color w:val="000000"/>
                <w:sz w:val="18"/>
                <w:szCs w:val="18"/>
              </w:rPr>
              <w:t>E</w:t>
            </w:r>
            <w:r w:rsidRPr="00473713">
              <w:rPr>
                <w:rFonts w:ascii="Arial" w:hAnsi="Arial" w:cs="Arial"/>
                <w:b/>
                <w:bCs/>
                <w:color w:val="000000"/>
                <w:sz w:val="18"/>
                <w:szCs w:val="18"/>
              </w:rPr>
              <w:t>) Otras Cuentas por Pagar a Corto Plazo</w:t>
            </w:r>
          </w:p>
        </w:tc>
        <w:tc>
          <w:tcPr>
            <w:tcW w:w="1966" w:type="dxa"/>
            <w:tcBorders>
              <w:top w:val="nil"/>
              <w:left w:val="nil"/>
              <w:bottom w:val="single" w:sz="4" w:space="0" w:color="auto"/>
              <w:right w:val="single" w:sz="4" w:space="0" w:color="auto"/>
            </w:tcBorders>
            <w:vAlign w:val="center"/>
            <w:hideMark/>
          </w:tcPr>
          <w:p w14:paraId="7DB0298D" w14:textId="77777777" w:rsidR="00951ED7" w:rsidRPr="00473713" w:rsidRDefault="00951ED7" w:rsidP="00951ED7">
            <w:pPr>
              <w:jc w:val="right"/>
              <w:rPr>
                <w:rFonts w:ascii="Arial" w:hAnsi="Arial" w:cs="Arial"/>
                <w:b/>
                <w:bCs/>
                <w:color w:val="000000"/>
                <w:sz w:val="18"/>
                <w:szCs w:val="18"/>
              </w:rPr>
            </w:pPr>
            <w:r>
              <w:rPr>
                <w:rFonts w:ascii="Arial" w:hAnsi="Arial" w:cs="Arial"/>
                <w:b/>
                <w:bCs/>
                <w:color w:val="000000"/>
                <w:sz w:val="18"/>
                <w:szCs w:val="18"/>
              </w:rPr>
              <w:t xml:space="preserve"> $          9,597,403</w:t>
            </w:r>
            <w:r w:rsidRPr="00473713">
              <w:rPr>
                <w:rFonts w:ascii="Arial" w:hAnsi="Arial" w:cs="Arial"/>
                <w:b/>
                <w:bCs/>
                <w:color w:val="000000"/>
                <w:sz w:val="18"/>
                <w:szCs w:val="18"/>
              </w:rPr>
              <w:t xml:space="preserve"> </w:t>
            </w:r>
          </w:p>
        </w:tc>
      </w:tr>
      <w:tr w:rsidR="00951ED7" w:rsidRPr="00473713" w14:paraId="2CAC6275" w14:textId="77777777" w:rsidTr="00F93C7B">
        <w:trPr>
          <w:trHeight w:val="300"/>
        </w:trPr>
        <w:tc>
          <w:tcPr>
            <w:tcW w:w="6994" w:type="dxa"/>
            <w:tcBorders>
              <w:top w:val="single" w:sz="4" w:space="0" w:color="auto"/>
              <w:left w:val="single" w:sz="4" w:space="0" w:color="auto"/>
              <w:bottom w:val="single" w:sz="4" w:space="0" w:color="auto"/>
              <w:right w:val="single" w:sz="4" w:space="0" w:color="auto"/>
            </w:tcBorders>
            <w:vAlign w:val="center"/>
            <w:hideMark/>
          </w:tcPr>
          <w:p w14:paraId="5943D4B2" w14:textId="77777777" w:rsidR="00951ED7" w:rsidRPr="00473713" w:rsidRDefault="00951ED7" w:rsidP="00951ED7">
            <w:pPr>
              <w:rPr>
                <w:rFonts w:ascii="Arial" w:hAnsi="Arial" w:cs="Arial"/>
                <w:b/>
                <w:bCs/>
                <w:color w:val="000000"/>
                <w:sz w:val="18"/>
                <w:szCs w:val="18"/>
              </w:rPr>
            </w:pPr>
            <w:r>
              <w:rPr>
                <w:rFonts w:ascii="Arial" w:hAnsi="Arial" w:cs="Arial"/>
                <w:b/>
                <w:bCs/>
                <w:color w:val="000000"/>
                <w:sz w:val="18"/>
                <w:szCs w:val="18"/>
              </w:rPr>
              <w:t>F</w:t>
            </w:r>
            <w:r w:rsidRPr="00473713">
              <w:rPr>
                <w:rFonts w:ascii="Arial" w:hAnsi="Arial" w:cs="Arial"/>
                <w:b/>
                <w:bCs/>
                <w:color w:val="000000"/>
                <w:sz w:val="18"/>
                <w:szCs w:val="18"/>
              </w:rPr>
              <w:t>)</w:t>
            </w:r>
            <w:r>
              <w:rPr>
                <w:rFonts w:ascii="Arial" w:hAnsi="Arial" w:cs="Arial"/>
                <w:b/>
                <w:bCs/>
                <w:color w:val="000000"/>
                <w:sz w:val="18"/>
                <w:szCs w:val="18"/>
              </w:rPr>
              <w:t>P</w:t>
            </w:r>
            <w:r w:rsidRPr="00473713">
              <w:rPr>
                <w:rFonts w:ascii="Arial" w:hAnsi="Arial" w:cs="Arial"/>
                <w:b/>
                <w:bCs/>
                <w:color w:val="000000"/>
                <w:sz w:val="18"/>
                <w:szCs w:val="18"/>
              </w:rPr>
              <w:t>ar</w:t>
            </w:r>
            <w:r>
              <w:rPr>
                <w:rFonts w:ascii="Arial" w:hAnsi="Arial" w:cs="Arial"/>
                <w:b/>
                <w:bCs/>
                <w:color w:val="000000"/>
                <w:sz w:val="18"/>
                <w:szCs w:val="18"/>
              </w:rPr>
              <w:t>ticipaciones y Aportaciones por pagar</w:t>
            </w:r>
            <w:r w:rsidRPr="00473713">
              <w:rPr>
                <w:rFonts w:ascii="Arial" w:hAnsi="Arial" w:cs="Arial"/>
                <w:b/>
                <w:bCs/>
                <w:color w:val="000000"/>
                <w:sz w:val="18"/>
                <w:szCs w:val="18"/>
              </w:rPr>
              <w:t xml:space="preserve"> a Corto Plazo</w:t>
            </w:r>
          </w:p>
        </w:tc>
        <w:tc>
          <w:tcPr>
            <w:tcW w:w="1966" w:type="dxa"/>
            <w:tcBorders>
              <w:top w:val="single" w:sz="4" w:space="0" w:color="auto"/>
              <w:left w:val="nil"/>
              <w:bottom w:val="single" w:sz="4" w:space="0" w:color="auto"/>
              <w:right w:val="single" w:sz="4" w:space="0" w:color="auto"/>
            </w:tcBorders>
            <w:vAlign w:val="center"/>
            <w:hideMark/>
          </w:tcPr>
          <w:p w14:paraId="1A438E07" w14:textId="77777777" w:rsidR="00951ED7" w:rsidRPr="00473713" w:rsidRDefault="00951ED7" w:rsidP="00951ED7">
            <w:pPr>
              <w:jc w:val="right"/>
              <w:rPr>
                <w:rFonts w:ascii="Arial" w:hAnsi="Arial" w:cs="Arial"/>
                <w:b/>
                <w:bCs/>
                <w:color w:val="000000"/>
                <w:sz w:val="18"/>
                <w:szCs w:val="18"/>
              </w:rPr>
            </w:pPr>
            <w:r>
              <w:rPr>
                <w:rFonts w:ascii="Arial" w:hAnsi="Arial" w:cs="Arial"/>
                <w:b/>
                <w:bCs/>
                <w:color w:val="000000"/>
                <w:sz w:val="18"/>
                <w:szCs w:val="18"/>
              </w:rPr>
              <w:t xml:space="preserve"> $             234,556</w:t>
            </w:r>
            <w:r w:rsidRPr="00473713">
              <w:rPr>
                <w:rFonts w:ascii="Arial" w:hAnsi="Arial" w:cs="Arial"/>
                <w:b/>
                <w:bCs/>
                <w:color w:val="000000"/>
                <w:sz w:val="18"/>
                <w:szCs w:val="18"/>
              </w:rPr>
              <w:t xml:space="preserve"> </w:t>
            </w:r>
          </w:p>
        </w:tc>
      </w:tr>
    </w:tbl>
    <w:p w14:paraId="6C49FA05" w14:textId="77777777" w:rsidR="005B5EB8" w:rsidRDefault="005B5EB8" w:rsidP="005B5EB8">
      <w:pPr>
        <w:spacing w:line="240" w:lineRule="exact"/>
        <w:ind w:right="-22"/>
        <w:jc w:val="both"/>
        <w:rPr>
          <w:rFonts w:ascii="Arial" w:eastAsia="Arial Unicode MS" w:hAnsi="Arial" w:cs="Arial"/>
          <w:sz w:val="22"/>
        </w:rPr>
      </w:pPr>
    </w:p>
    <w:p w14:paraId="6D0971A6" w14:textId="77777777" w:rsidR="00C741C0" w:rsidRPr="00F93C7B" w:rsidRDefault="00C741C0" w:rsidP="005B5EB8">
      <w:pPr>
        <w:spacing w:line="240" w:lineRule="exact"/>
        <w:ind w:right="-22"/>
        <w:jc w:val="both"/>
        <w:rPr>
          <w:rFonts w:ascii="Arial" w:eastAsia="Arial Unicode MS" w:hAnsi="Arial" w:cs="Arial"/>
          <w:color w:val="FF0000"/>
          <w:sz w:val="20"/>
          <w:szCs w:val="20"/>
        </w:rPr>
      </w:pPr>
      <w:r>
        <w:rPr>
          <w:rFonts w:ascii="Arial" w:eastAsia="Arial Unicode MS" w:hAnsi="Arial" w:cs="Arial"/>
          <w:b/>
          <w:sz w:val="20"/>
          <w:szCs w:val="20"/>
        </w:rPr>
        <w:t xml:space="preserve">A) </w:t>
      </w:r>
      <w:r w:rsidRPr="00F93C7B">
        <w:rPr>
          <w:rFonts w:ascii="Arial" w:eastAsia="Arial Unicode MS" w:hAnsi="Arial" w:cs="Arial"/>
          <w:sz w:val="20"/>
          <w:szCs w:val="20"/>
        </w:rPr>
        <w:t xml:space="preserve">El saldo de esta </w:t>
      </w:r>
      <w:r w:rsidR="00F93C7B" w:rsidRPr="00F93C7B">
        <w:rPr>
          <w:rFonts w:ascii="Arial" w:eastAsia="Arial Unicode MS" w:hAnsi="Arial" w:cs="Arial"/>
          <w:sz w:val="20"/>
          <w:szCs w:val="20"/>
        </w:rPr>
        <w:t xml:space="preserve">cuenta representa la nomina pendiente de pago por concepto de </w:t>
      </w:r>
      <w:r w:rsidR="003D1C4A">
        <w:rPr>
          <w:rFonts w:ascii="Arial" w:eastAsia="Arial Unicode MS" w:hAnsi="Arial" w:cs="Arial"/>
          <w:sz w:val="20"/>
          <w:szCs w:val="20"/>
        </w:rPr>
        <w:t xml:space="preserve">Honorarios </w:t>
      </w:r>
      <w:r w:rsidR="00F93C7B" w:rsidRPr="00F93C7B">
        <w:rPr>
          <w:rFonts w:ascii="Arial" w:eastAsia="Arial Unicode MS" w:hAnsi="Arial" w:cs="Arial"/>
          <w:sz w:val="20"/>
          <w:szCs w:val="20"/>
        </w:rPr>
        <w:t>Asimilables a salarios pendientes de pago por $1</w:t>
      </w:r>
      <w:r w:rsidR="00951ED7">
        <w:rPr>
          <w:rFonts w:ascii="Arial" w:eastAsia="Arial Unicode MS" w:hAnsi="Arial" w:cs="Arial"/>
          <w:sz w:val="20"/>
          <w:szCs w:val="20"/>
        </w:rPr>
        <w:t>30</w:t>
      </w:r>
      <w:r w:rsidR="00F93C7B" w:rsidRPr="00F93C7B">
        <w:rPr>
          <w:rFonts w:ascii="Arial" w:eastAsia="Arial Unicode MS" w:hAnsi="Arial" w:cs="Arial"/>
          <w:sz w:val="20"/>
          <w:szCs w:val="20"/>
        </w:rPr>
        <w:t>,</w:t>
      </w:r>
      <w:r w:rsidR="00951ED7">
        <w:rPr>
          <w:rFonts w:ascii="Arial" w:eastAsia="Arial Unicode MS" w:hAnsi="Arial" w:cs="Arial"/>
          <w:sz w:val="20"/>
          <w:szCs w:val="20"/>
        </w:rPr>
        <w:t>411</w:t>
      </w:r>
      <w:r w:rsidR="00F93C7B" w:rsidRPr="00F93C7B">
        <w:rPr>
          <w:rFonts w:ascii="Arial" w:eastAsia="Arial Unicode MS" w:hAnsi="Arial" w:cs="Arial"/>
          <w:sz w:val="20"/>
          <w:szCs w:val="20"/>
        </w:rPr>
        <w:t>.</w:t>
      </w:r>
    </w:p>
    <w:p w14:paraId="1E59D36F" w14:textId="77777777" w:rsidR="005B5EB8" w:rsidRPr="00247199" w:rsidRDefault="005B5EB8" w:rsidP="005B5EB8">
      <w:pPr>
        <w:spacing w:line="240" w:lineRule="exact"/>
        <w:ind w:right="-22"/>
        <w:jc w:val="both"/>
        <w:rPr>
          <w:rFonts w:ascii="Arial" w:eastAsia="Arial Unicode MS" w:hAnsi="Arial" w:cs="Arial"/>
          <w:sz w:val="22"/>
        </w:rPr>
      </w:pPr>
    </w:p>
    <w:p w14:paraId="771112FA" w14:textId="77777777" w:rsidR="00444B6D" w:rsidRPr="00C01370" w:rsidRDefault="00841D4F" w:rsidP="00F93C7B">
      <w:pPr>
        <w:ind w:right="-22"/>
        <w:jc w:val="both"/>
        <w:rPr>
          <w:rFonts w:ascii="Arial" w:eastAsia="Arial Unicode MS" w:hAnsi="Arial" w:cs="Arial"/>
          <w:sz w:val="20"/>
          <w:szCs w:val="20"/>
        </w:rPr>
      </w:pPr>
      <w:r w:rsidRPr="00F93C7B">
        <w:rPr>
          <w:rFonts w:ascii="Arial" w:eastAsia="Arial Unicode MS" w:hAnsi="Arial" w:cs="Arial"/>
          <w:b/>
          <w:sz w:val="20"/>
          <w:szCs w:val="20"/>
        </w:rPr>
        <w:t>B)</w:t>
      </w:r>
      <w:r w:rsidR="00F93C7B">
        <w:rPr>
          <w:rFonts w:ascii="Arial" w:eastAsia="Arial Unicode MS" w:hAnsi="Arial" w:cs="Arial"/>
          <w:b/>
          <w:sz w:val="20"/>
          <w:szCs w:val="20"/>
        </w:rPr>
        <w:t xml:space="preserve"> </w:t>
      </w:r>
      <w:r w:rsidR="005B5EB8" w:rsidRPr="00C01370">
        <w:rPr>
          <w:rFonts w:ascii="Arial" w:eastAsia="Arial Unicode MS" w:hAnsi="Arial" w:cs="Arial"/>
          <w:sz w:val="20"/>
          <w:szCs w:val="20"/>
        </w:rPr>
        <w:t xml:space="preserve">El saldo representa el importe del adeudo a los proveedores de bienes y servicios adquiridos, consumidos y devengados al </w:t>
      </w:r>
      <w:r w:rsidR="00C741C0" w:rsidRPr="00C01370">
        <w:rPr>
          <w:rFonts w:ascii="Arial" w:eastAsia="Arial Unicode MS" w:hAnsi="Arial" w:cs="Arial"/>
          <w:sz w:val="20"/>
          <w:szCs w:val="20"/>
        </w:rPr>
        <w:t>31</w:t>
      </w:r>
      <w:r w:rsidR="00493272" w:rsidRPr="00C01370">
        <w:rPr>
          <w:rFonts w:ascii="Arial" w:eastAsia="Arial Unicode MS" w:hAnsi="Arial" w:cs="Arial"/>
          <w:sz w:val="20"/>
          <w:szCs w:val="20"/>
        </w:rPr>
        <w:t xml:space="preserve"> de </w:t>
      </w:r>
      <w:r w:rsidR="00A53658">
        <w:rPr>
          <w:rFonts w:ascii="Arial" w:eastAsia="Arial Unicode MS" w:hAnsi="Arial" w:cs="Arial"/>
          <w:sz w:val="20"/>
          <w:szCs w:val="20"/>
        </w:rPr>
        <w:t>Marzo</w:t>
      </w:r>
      <w:r w:rsidR="005B5EB8" w:rsidRPr="00C01370">
        <w:rPr>
          <w:rFonts w:ascii="Arial" w:eastAsia="Arial Unicode MS" w:hAnsi="Arial" w:cs="Arial"/>
          <w:sz w:val="20"/>
          <w:szCs w:val="20"/>
        </w:rPr>
        <w:t xml:space="preserve"> del </w:t>
      </w:r>
      <w:r w:rsidR="00A53658">
        <w:rPr>
          <w:rFonts w:ascii="Arial" w:eastAsia="Arial Unicode MS" w:hAnsi="Arial" w:cs="Arial"/>
          <w:sz w:val="20"/>
          <w:szCs w:val="20"/>
        </w:rPr>
        <w:t>2026</w:t>
      </w:r>
      <w:r w:rsidR="00F93C7B" w:rsidRPr="00C01370">
        <w:rPr>
          <w:rFonts w:ascii="Arial" w:eastAsia="Arial Unicode MS" w:hAnsi="Arial" w:cs="Arial"/>
          <w:sz w:val="20"/>
          <w:szCs w:val="20"/>
        </w:rPr>
        <w:t>, el cual se integra como sigue:</w:t>
      </w:r>
    </w:p>
    <w:p w14:paraId="6511EFDD" w14:textId="77777777" w:rsidR="00F93C7B" w:rsidRPr="00841D4F" w:rsidRDefault="00F93C7B" w:rsidP="00F93C7B">
      <w:pPr>
        <w:ind w:right="-22"/>
        <w:jc w:val="both"/>
        <w:rPr>
          <w:rFonts w:ascii="Arial" w:eastAsia="Arial Unicode MS" w:hAnsi="Arial" w:cs="Arial"/>
        </w:rPr>
      </w:pPr>
    </w:p>
    <w:tbl>
      <w:tblPr>
        <w:tblpPr w:leftFromText="180" w:rightFromText="180" w:vertAnchor="text" w:tblpX="65" w:tblpY="1"/>
        <w:tblOverlap w:val="never"/>
        <w:tblW w:w="8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27"/>
        <w:gridCol w:w="1996"/>
        <w:gridCol w:w="2437"/>
      </w:tblGrid>
      <w:tr w:rsidR="009B0ED7" w:rsidRPr="009B0ED7" w14:paraId="698F0636" w14:textId="77777777" w:rsidTr="00FE2BC1">
        <w:trPr>
          <w:trHeight w:val="255"/>
        </w:trPr>
        <w:tc>
          <w:tcPr>
            <w:tcW w:w="6523" w:type="dxa"/>
            <w:gridSpan w:val="2"/>
            <w:vAlign w:val="center"/>
            <w:hideMark/>
          </w:tcPr>
          <w:p w14:paraId="7C2BD29D" w14:textId="77777777" w:rsidR="009B0ED7" w:rsidRPr="009B0ED7" w:rsidRDefault="009B0ED7" w:rsidP="00A6542F">
            <w:pPr>
              <w:rPr>
                <w:rFonts w:ascii="Arial" w:hAnsi="Arial" w:cs="Arial"/>
                <w:b/>
                <w:bCs/>
                <w:color w:val="000000"/>
                <w:sz w:val="18"/>
                <w:szCs w:val="18"/>
              </w:rPr>
            </w:pPr>
            <w:r w:rsidRPr="009B0ED7">
              <w:rPr>
                <w:rFonts w:ascii="Arial" w:hAnsi="Arial" w:cs="Arial"/>
                <w:b/>
                <w:bCs/>
                <w:color w:val="000000"/>
                <w:sz w:val="18"/>
                <w:szCs w:val="18"/>
              </w:rPr>
              <w:t xml:space="preserve">B) Proveedores </w:t>
            </w:r>
            <w:r w:rsidR="00A66757" w:rsidRPr="009B0ED7">
              <w:rPr>
                <w:rFonts w:ascii="Arial" w:hAnsi="Arial" w:cs="Arial"/>
                <w:b/>
                <w:bCs/>
                <w:color w:val="000000"/>
                <w:sz w:val="18"/>
                <w:szCs w:val="18"/>
              </w:rPr>
              <w:t>por Adquisición</w:t>
            </w:r>
            <w:r w:rsidRPr="009B0ED7">
              <w:rPr>
                <w:rFonts w:ascii="Arial" w:hAnsi="Arial" w:cs="Arial"/>
                <w:b/>
                <w:bCs/>
                <w:color w:val="000000"/>
                <w:sz w:val="18"/>
                <w:szCs w:val="18"/>
              </w:rPr>
              <w:t xml:space="preserve"> de Bienes y Contratación de Servicios Oficina Central</w:t>
            </w:r>
          </w:p>
        </w:tc>
        <w:tc>
          <w:tcPr>
            <w:tcW w:w="2437" w:type="dxa"/>
            <w:vAlign w:val="center"/>
            <w:hideMark/>
          </w:tcPr>
          <w:p w14:paraId="383BCF5D" w14:textId="77777777" w:rsidR="009B0ED7" w:rsidRPr="009B0ED7" w:rsidRDefault="008B24EF" w:rsidP="0006211A">
            <w:pPr>
              <w:jc w:val="right"/>
              <w:rPr>
                <w:rFonts w:ascii="Arial" w:hAnsi="Arial" w:cs="Arial"/>
                <w:b/>
                <w:bCs/>
                <w:color w:val="000000"/>
                <w:sz w:val="18"/>
                <w:szCs w:val="18"/>
              </w:rPr>
            </w:pPr>
            <w:r w:rsidRPr="008A3804">
              <w:rPr>
                <w:rFonts w:ascii="Arial" w:hAnsi="Arial" w:cs="Arial"/>
                <w:b/>
                <w:bCs/>
                <w:color w:val="000000"/>
                <w:sz w:val="18"/>
                <w:szCs w:val="18"/>
              </w:rPr>
              <w:t>$</w:t>
            </w:r>
            <w:r w:rsidR="004C5D10">
              <w:rPr>
                <w:rFonts w:ascii="Arial" w:hAnsi="Arial" w:cs="Arial"/>
                <w:b/>
                <w:bCs/>
                <w:color w:val="000000"/>
                <w:sz w:val="18"/>
                <w:szCs w:val="18"/>
              </w:rPr>
              <w:t xml:space="preserve">                 </w:t>
            </w:r>
            <w:r w:rsidR="00E84272">
              <w:rPr>
                <w:rFonts w:ascii="Arial" w:hAnsi="Arial" w:cs="Arial"/>
                <w:b/>
                <w:bCs/>
                <w:color w:val="000000"/>
                <w:sz w:val="18"/>
                <w:szCs w:val="18"/>
              </w:rPr>
              <w:t>4</w:t>
            </w:r>
            <w:r w:rsidR="0006211A">
              <w:rPr>
                <w:rFonts w:ascii="Arial" w:hAnsi="Arial" w:cs="Arial"/>
                <w:b/>
                <w:bCs/>
                <w:color w:val="000000"/>
                <w:sz w:val="18"/>
                <w:szCs w:val="18"/>
              </w:rPr>
              <w:t>8</w:t>
            </w:r>
            <w:r w:rsidR="00E84272">
              <w:rPr>
                <w:rFonts w:ascii="Arial" w:hAnsi="Arial" w:cs="Arial"/>
                <w:b/>
                <w:bCs/>
                <w:color w:val="000000"/>
                <w:sz w:val="18"/>
                <w:szCs w:val="18"/>
              </w:rPr>
              <w:t>,6</w:t>
            </w:r>
            <w:r w:rsidR="0006211A">
              <w:rPr>
                <w:rFonts w:ascii="Arial" w:hAnsi="Arial" w:cs="Arial"/>
                <w:b/>
                <w:bCs/>
                <w:color w:val="000000"/>
                <w:sz w:val="18"/>
                <w:szCs w:val="18"/>
              </w:rPr>
              <w:t>64</w:t>
            </w:r>
            <w:r w:rsidR="00E84272">
              <w:rPr>
                <w:rFonts w:ascii="Arial" w:hAnsi="Arial" w:cs="Arial"/>
                <w:b/>
                <w:bCs/>
                <w:color w:val="000000"/>
                <w:sz w:val="18"/>
                <w:szCs w:val="18"/>
              </w:rPr>
              <w:t>,</w:t>
            </w:r>
            <w:r w:rsidR="0006211A">
              <w:rPr>
                <w:rFonts w:ascii="Arial" w:hAnsi="Arial" w:cs="Arial"/>
                <w:b/>
                <w:bCs/>
                <w:color w:val="000000"/>
                <w:sz w:val="18"/>
                <w:szCs w:val="18"/>
              </w:rPr>
              <w:t>588</w:t>
            </w:r>
            <w:r w:rsidR="00E84272" w:rsidRPr="008A3804">
              <w:rPr>
                <w:rFonts w:ascii="Arial" w:hAnsi="Arial" w:cs="Arial"/>
                <w:b/>
                <w:bCs/>
                <w:color w:val="000000"/>
                <w:sz w:val="18"/>
                <w:szCs w:val="18"/>
              </w:rPr>
              <w:t xml:space="preserve"> </w:t>
            </w:r>
            <w:r w:rsidR="00E84272" w:rsidRPr="009B0ED7">
              <w:rPr>
                <w:rFonts w:ascii="Arial" w:hAnsi="Arial" w:cs="Arial"/>
                <w:b/>
                <w:bCs/>
                <w:color w:val="000000"/>
                <w:sz w:val="18"/>
                <w:szCs w:val="18"/>
              </w:rPr>
              <w:t xml:space="preserve"> </w:t>
            </w:r>
          </w:p>
        </w:tc>
      </w:tr>
      <w:tr w:rsidR="00F93C7B" w:rsidRPr="009B0ED7" w14:paraId="0A209C8F" w14:textId="77777777" w:rsidTr="00FE2BC1">
        <w:trPr>
          <w:trHeight w:val="255"/>
        </w:trPr>
        <w:tc>
          <w:tcPr>
            <w:tcW w:w="4527" w:type="dxa"/>
            <w:noWrap/>
            <w:vAlign w:val="center"/>
          </w:tcPr>
          <w:p w14:paraId="2EEE473F" w14:textId="77777777" w:rsidR="00F93C7B" w:rsidRPr="00A6542F" w:rsidRDefault="00F93C7B" w:rsidP="00F93C7B">
            <w:pPr>
              <w:rPr>
                <w:rFonts w:ascii="Arial" w:hAnsi="Arial" w:cs="Arial"/>
                <w:color w:val="000000"/>
                <w:sz w:val="16"/>
                <w:szCs w:val="16"/>
                <w:lang w:val="es-ES_tradnl" w:eastAsia="en-US"/>
              </w:rPr>
            </w:pPr>
            <w:r w:rsidRPr="00A6542F">
              <w:rPr>
                <w:rFonts w:ascii="Arial" w:hAnsi="Arial" w:cs="Arial"/>
                <w:color w:val="000000"/>
                <w:sz w:val="16"/>
                <w:szCs w:val="16"/>
                <w:lang w:val="es-ES_tradnl" w:eastAsia="en-US"/>
              </w:rPr>
              <w:t>Sandoval López Heberto</w:t>
            </w:r>
          </w:p>
        </w:tc>
        <w:tc>
          <w:tcPr>
            <w:tcW w:w="1996" w:type="dxa"/>
            <w:noWrap/>
            <w:vAlign w:val="center"/>
          </w:tcPr>
          <w:p w14:paraId="062FF882" w14:textId="77777777" w:rsidR="00F93C7B" w:rsidRDefault="00F93C7B" w:rsidP="00E84272">
            <w:pPr>
              <w:jc w:val="right"/>
              <w:rPr>
                <w:rFonts w:ascii="Arial" w:hAnsi="Arial" w:cs="Arial"/>
                <w:color w:val="000000"/>
                <w:sz w:val="16"/>
                <w:szCs w:val="16"/>
              </w:rPr>
            </w:pPr>
            <w:r>
              <w:rPr>
                <w:rFonts w:ascii="Arial" w:hAnsi="Arial" w:cs="Arial"/>
                <w:color w:val="000000"/>
                <w:sz w:val="16"/>
                <w:szCs w:val="16"/>
              </w:rPr>
              <w:t xml:space="preserve">    </w:t>
            </w:r>
            <w:r w:rsidR="00E84272">
              <w:rPr>
                <w:rFonts w:ascii="Arial" w:hAnsi="Arial" w:cs="Arial"/>
                <w:color w:val="000000"/>
                <w:sz w:val="16"/>
                <w:szCs w:val="16"/>
              </w:rPr>
              <w:t>15,823</w:t>
            </w:r>
          </w:p>
        </w:tc>
        <w:tc>
          <w:tcPr>
            <w:tcW w:w="2437" w:type="dxa"/>
            <w:vAlign w:val="center"/>
          </w:tcPr>
          <w:p w14:paraId="795D44AD" w14:textId="77777777" w:rsidR="00F93C7B" w:rsidRPr="009B0ED7" w:rsidRDefault="00F93C7B" w:rsidP="00F93C7B">
            <w:pPr>
              <w:rPr>
                <w:rFonts w:ascii="Arial" w:hAnsi="Arial" w:cs="Arial"/>
                <w:b/>
                <w:bCs/>
                <w:color w:val="000000"/>
                <w:sz w:val="18"/>
                <w:szCs w:val="18"/>
              </w:rPr>
            </w:pPr>
          </w:p>
        </w:tc>
      </w:tr>
      <w:tr w:rsidR="00F93C7B" w:rsidRPr="009B0ED7" w14:paraId="5B7DDB73" w14:textId="77777777" w:rsidTr="00FE2BC1">
        <w:trPr>
          <w:trHeight w:val="255"/>
        </w:trPr>
        <w:tc>
          <w:tcPr>
            <w:tcW w:w="4527" w:type="dxa"/>
            <w:noWrap/>
            <w:vAlign w:val="center"/>
          </w:tcPr>
          <w:p w14:paraId="2022C93B" w14:textId="77777777" w:rsidR="00F93C7B" w:rsidRPr="009B0ED7" w:rsidRDefault="00F93C7B" w:rsidP="00F93C7B">
            <w:pPr>
              <w:rPr>
                <w:rFonts w:ascii="Arial" w:hAnsi="Arial" w:cs="Arial"/>
                <w:color w:val="000000"/>
                <w:sz w:val="18"/>
                <w:szCs w:val="18"/>
              </w:rPr>
            </w:pPr>
            <w:r w:rsidRPr="00A6542F">
              <w:rPr>
                <w:rFonts w:ascii="Arial" w:hAnsi="Arial" w:cs="Arial"/>
                <w:color w:val="000000"/>
                <w:sz w:val="16"/>
                <w:szCs w:val="16"/>
                <w:lang w:val="es-ES_tradnl" w:eastAsia="en-US"/>
              </w:rPr>
              <w:t>Mayor</w:t>
            </w:r>
            <w:r w:rsidR="00A87DB0">
              <w:rPr>
                <w:rFonts w:ascii="Arial" w:hAnsi="Arial" w:cs="Arial"/>
                <w:color w:val="000000"/>
                <w:sz w:val="16"/>
                <w:szCs w:val="16"/>
                <w:lang w:val="es-ES_tradnl" w:eastAsia="en-US"/>
              </w:rPr>
              <w:t>eo De Refacciones Tijuana S.A. d</w:t>
            </w:r>
            <w:r w:rsidRPr="00A6542F">
              <w:rPr>
                <w:rFonts w:ascii="Arial" w:hAnsi="Arial" w:cs="Arial"/>
                <w:color w:val="000000"/>
                <w:sz w:val="16"/>
                <w:szCs w:val="16"/>
                <w:lang w:val="es-ES_tradnl" w:eastAsia="en-US"/>
              </w:rPr>
              <w:t>e C.V</w:t>
            </w:r>
          </w:p>
        </w:tc>
        <w:tc>
          <w:tcPr>
            <w:tcW w:w="1996" w:type="dxa"/>
            <w:noWrap/>
            <w:vAlign w:val="center"/>
          </w:tcPr>
          <w:p w14:paraId="718EA782" w14:textId="77777777" w:rsidR="00F93C7B" w:rsidRPr="00A6542F" w:rsidRDefault="00F93C7B" w:rsidP="00F93C7B">
            <w:pPr>
              <w:jc w:val="right"/>
              <w:rPr>
                <w:rFonts w:ascii="Arial" w:hAnsi="Arial" w:cs="Arial"/>
                <w:color w:val="000000"/>
                <w:sz w:val="16"/>
                <w:szCs w:val="16"/>
              </w:rPr>
            </w:pPr>
            <w:r>
              <w:rPr>
                <w:rFonts w:ascii="Arial" w:hAnsi="Arial" w:cs="Arial"/>
                <w:color w:val="000000"/>
                <w:sz w:val="16"/>
                <w:szCs w:val="16"/>
              </w:rPr>
              <w:t>2,148</w:t>
            </w:r>
          </w:p>
        </w:tc>
        <w:tc>
          <w:tcPr>
            <w:tcW w:w="2437" w:type="dxa"/>
            <w:vAlign w:val="center"/>
            <w:hideMark/>
          </w:tcPr>
          <w:p w14:paraId="08BD2695" w14:textId="77777777" w:rsidR="00F93C7B" w:rsidRPr="009B0ED7" w:rsidRDefault="00F93C7B" w:rsidP="00F93C7B">
            <w:pPr>
              <w:jc w:val="right"/>
              <w:rPr>
                <w:rFonts w:ascii="Arial" w:hAnsi="Arial" w:cs="Arial"/>
                <w:b/>
                <w:bCs/>
                <w:color w:val="000000"/>
                <w:sz w:val="18"/>
                <w:szCs w:val="18"/>
              </w:rPr>
            </w:pPr>
            <w:r w:rsidRPr="009B0ED7">
              <w:rPr>
                <w:rFonts w:ascii="Arial" w:hAnsi="Arial" w:cs="Arial"/>
                <w:b/>
                <w:bCs/>
                <w:color w:val="000000"/>
                <w:sz w:val="18"/>
                <w:szCs w:val="18"/>
              </w:rPr>
              <w:t> </w:t>
            </w:r>
          </w:p>
        </w:tc>
      </w:tr>
      <w:tr w:rsidR="00A87DB0" w:rsidRPr="009B0ED7" w14:paraId="00E2AE07" w14:textId="77777777" w:rsidTr="00FE2BC1">
        <w:trPr>
          <w:trHeight w:val="255"/>
        </w:trPr>
        <w:tc>
          <w:tcPr>
            <w:tcW w:w="4527" w:type="dxa"/>
            <w:noWrap/>
            <w:vAlign w:val="center"/>
          </w:tcPr>
          <w:p w14:paraId="0658A2E6" w14:textId="77777777" w:rsidR="00A87DB0" w:rsidRDefault="00A87DB0" w:rsidP="00F93C7B">
            <w:pPr>
              <w:rPr>
                <w:rFonts w:ascii="Arial" w:hAnsi="Arial" w:cs="Arial"/>
                <w:color w:val="000000"/>
                <w:sz w:val="16"/>
                <w:szCs w:val="16"/>
                <w:lang w:val="es-ES_tradnl" w:eastAsia="en-US"/>
              </w:rPr>
            </w:pPr>
            <w:r>
              <w:rPr>
                <w:rFonts w:ascii="Arial" w:hAnsi="Arial" w:cs="Arial"/>
                <w:color w:val="000000"/>
                <w:sz w:val="16"/>
                <w:szCs w:val="16"/>
                <w:lang w:val="es-ES_tradnl" w:eastAsia="en-US"/>
              </w:rPr>
              <w:t>Nevarez Machado María Aurelia</w:t>
            </w:r>
          </w:p>
        </w:tc>
        <w:tc>
          <w:tcPr>
            <w:tcW w:w="1996" w:type="dxa"/>
            <w:noWrap/>
            <w:vAlign w:val="center"/>
          </w:tcPr>
          <w:p w14:paraId="116DF60C" w14:textId="77777777" w:rsidR="00A87DB0" w:rsidRDefault="00E84272" w:rsidP="00F93C7B">
            <w:pPr>
              <w:jc w:val="right"/>
              <w:rPr>
                <w:rFonts w:ascii="Arial" w:hAnsi="Arial" w:cs="Arial"/>
                <w:color w:val="000000"/>
                <w:sz w:val="16"/>
                <w:szCs w:val="16"/>
              </w:rPr>
            </w:pPr>
            <w:r>
              <w:rPr>
                <w:rFonts w:ascii="Arial" w:hAnsi="Arial" w:cs="Arial"/>
                <w:color w:val="000000"/>
                <w:sz w:val="16"/>
                <w:szCs w:val="16"/>
              </w:rPr>
              <w:t>101,306</w:t>
            </w:r>
          </w:p>
        </w:tc>
        <w:tc>
          <w:tcPr>
            <w:tcW w:w="2437" w:type="dxa"/>
            <w:vAlign w:val="center"/>
          </w:tcPr>
          <w:p w14:paraId="4284EF72" w14:textId="77777777" w:rsidR="00A87DB0" w:rsidRPr="009B0ED7" w:rsidRDefault="00A87DB0" w:rsidP="00F93C7B">
            <w:pPr>
              <w:rPr>
                <w:rFonts w:ascii="Arial" w:hAnsi="Arial" w:cs="Arial"/>
                <w:b/>
                <w:bCs/>
                <w:color w:val="000000"/>
                <w:sz w:val="18"/>
                <w:szCs w:val="18"/>
              </w:rPr>
            </w:pPr>
          </w:p>
        </w:tc>
      </w:tr>
      <w:tr w:rsidR="00F93C7B" w:rsidRPr="009B0ED7" w14:paraId="1A532340" w14:textId="77777777" w:rsidTr="00FE2BC1">
        <w:trPr>
          <w:trHeight w:val="255"/>
        </w:trPr>
        <w:tc>
          <w:tcPr>
            <w:tcW w:w="4527" w:type="dxa"/>
            <w:noWrap/>
            <w:vAlign w:val="center"/>
          </w:tcPr>
          <w:p w14:paraId="133AEC35" w14:textId="77777777" w:rsidR="00F93C7B" w:rsidRPr="009B0ED7" w:rsidRDefault="00F93C7B" w:rsidP="00F93C7B">
            <w:pPr>
              <w:rPr>
                <w:rFonts w:ascii="Arial" w:hAnsi="Arial" w:cs="Arial"/>
                <w:color w:val="000000"/>
                <w:sz w:val="18"/>
                <w:szCs w:val="18"/>
              </w:rPr>
            </w:pPr>
            <w:r w:rsidRPr="00A6542F">
              <w:rPr>
                <w:rFonts w:ascii="Arial" w:hAnsi="Arial" w:cs="Arial"/>
                <w:color w:val="000000"/>
                <w:sz w:val="16"/>
                <w:szCs w:val="16"/>
                <w:lang w:val="es-ES_tradnl" w:eastAsia="en-US"/>
              </w:rPr>
              <w:t>Mayoral Hernández Sergio</w:t>
            </w:r>
          </w:p>
        </w:tc>
        <w:tc>
          <w:tcPr>
            <w:tcW w:w="1996" w:type="dxa"/>
            <w:noWrap/>
            <w:vAlign w:val="center"/>
          </w:tcPr>
          <w:p w14:paraId="5684606E" w14:textId="77777777" w:rsidR="00F93C7B" w:rsidRPr="00A6542F" w:rsidRDefault="00F93C7B" w:rsidP="00F93C7B">
            <w:pPr>
              <w:jc w:val="right"/>
              <w:rPr>
                <w:rFonts w:ascii="Arial" w:hAnsi="Arial" w:cs="Arial"/>
                <w:color w:val="000000"/>
                <w:sz w:val="16"/>
                <w:szCs w:val="16"/>
              </w:rPr>
            </w:pPr>
            <w:r w:rsidRPr="00A6542F">
              <w:rPr>
                <w:rFonts w:ascii="Arial" w:hAnsi="Arial" w:cs="Arial"/>
                <w:color w:val="000000"/>
                <w:sz w:val="16"/>
                <w:szCs w:val="16"/>
              </w:rPr>
              <w:t>5,864</w:t>
            </w:r>
          </w:p>
        </w:tc>
        <w:tc>
          <w:tcPr>
            <w:tcW w:w="2437" w:type="dxa"/>
            <w:vAlign w:val="center"/>
            <w:hideMark/>
          </w:tcPr>
          <w:p w14:paraId="2F7443A0" w14:textId="77777777" w:rsidR="00F93C7B" w:rsidRPr="009B0ED7" w:rsidRDefault="00F93C7B" w:rsidP="00F93C7B">
            <w:pPr>
              <w:rPr>
                <w:rFonts w:ascii="Arial" w:hAnsi="Arial" w:cs="Arial"/>
                <w:b/>
                <w:bCs/>
                <w:color w:val="000000"/>
                <w:sz w:val="18"/>
                <w:szCs w:val="18"/>
              </w:rPr>
            </w:pPr>
          </w:p>
        </w:tc>
      </w:tr>
      <w:tr w:rsidR="00F93C7B" w:rsidRPr="009B0ED7" w14:paraId="6C2D3358" w14:textId="77777777" w:rsidTr="00FE2BC1">
        <w:trPr>
          <w:trHeight w:val="255"/>
        </w:trPr>
        <w:tc>
          <w:tcPr>
            <w:tcW w:w="4527" w:type="dxa"/>
            <w:noWrap/>
            <w:vAlign w:val="center"/>
          </w:tcPr>
          <w:p w14:paraId="027C04BA" w14:textId="77777777" w:rsidR="00F93C7B" w:rsidRPr="009B0ED7" w:rsidRDefault="00F93C7B" w:rsidP="00F93C7B">
            <w:pPr>
              <w:rPr>
                <w:rFonts w:ascii="Arial" w:hAnsi="Arial" w:cs="Arial"/>
                <w:color w:val="000000"/>
                <w:sz w:val="18"/>
                <w:szCs w:val="18"/>
              </w:rPr>
            </w:pPr>
            <w:r w:rsidRPr="00A6542F">
              <w:rPr>
                <w:rFonts w:ascii="Arial" w:hAnsi="Arial" w:cs="Arial"/>
                <w:color w:val="000000"/>
                <w:sz w:val="16"/>
                <w:szCs w:val="16"/>
                <w:lang w:val="es-ES_tradnl" w:eastAsia="en-US"/>
              </w:rPr>
              <w:t>Hernández Crisanto Irene</w:t>
            </w:r>
          </w:p>
        </w:tc>
        <w:tc>
          <w:tcPr>
            <w:tcW w:w="1996" w:type="dxa"/>
            <w:noWrap/>
            <w:vAlign w:val="center"/>
          </w:tcPr>
          <w:p w14:paraId="6ACE0911" w14:textId="77777777" w:rsidR="00F93C7B" w:rsidRPr="00A6542F" w:rsidRDefault="00A87DB0" w:rsidP="00E84272">
            <w:pPr>
              <w:jc w:val="right"/>
              <w:rPr>
                <w:rFonts w:ascii="Arial" w:hAnsi="Arial" w:cs="Arial"/>
                <w:color w:val="000000"/>
                <w:sz w:val="16"/>
                <w:szCs w:val="16"/>
              </w:rPr>
            </w:pPr>
            <w:r>
              <w:rPr>
                <w:rFonts w:ascii="Arial" w:hAnsi="Arial" w:cs="Arial"/>
                <w:color w:val="000000"/>
                <w:sz w:val="16"/>
                <w:szCs w:val="16"/>
              </w:rPr>
              <w:t>31,</w:t>
            </w:r>
            <w:r w:rsidR="00E84272">
              <w:rPr>
                <w:rFonts w:ascii="Arial" w:hAnsi="Arial" w:cs="Arial"/>
                <w:color w:val="000000"/>
                <w:sz w:val="16"/>
                <w:szCs w:val="16"/>
              </w:rPr>
              <w:t>041</w:t>
            </w:r>
          </w:p>
        </w:tc>
        <w:tc>
          <w:tcPr>
            <w:tcW w:w="2437" w:type="dxa"/>
            <w:vAlign w:val="center"/>
            <w:hideMark/>
          </w:tcPr>
          <w:p w14:paraId="7D3EC58A" w14:textId="77777777" w:rsidR="00F93C7B" w:rsidRPr="009B0ED7" w:rsidRDefault="00F93C7B" w:rsidP="00F93C7B">
            <w:pPr>
              <w:rPr>
                <w:rFonts w:ascii="Arial" w:hAnsi="Arial" w:cs="Arial"/>
                <w:b/>
                <w:bCs/>
                <w:color w:val="000000"/>
                <w:sz w:val="18"/>
                <w:szCs w:val="18"/>
              </w:rPr>
            </w:pPr>
            <w:r w:rsidRPr="009B0ED7">
              <w:rPr>
                <w:rFonts w:ascii="Arial" w:hAnsi="Arial" w:cs="Arial"/>
                <w:b/>
                <w:bCs/>
                <w:color w:val="000000"/>
                <w:sz w:val="18"/>
                <w:szCs w:val="18"/>
              </w:rPr>
              <w:t> </w:t>
            </w:r>
          </w:p>
        </w:tc>
      </w:tr>
      <w:tr w:rsidR="00A87DB0" w:rsidRPr="009B0ED7" w14:paraId="188CBCF7" w14:textId="77777777" w:rsidTr="00FE2BC1">
        <w:trPr>
          <w:trHeight w:val="255"/>
        </w:trPr>
        <w:tc>
          <w:tcPr>
            <w:tcW w:w="4527" w:type="dxa"/>
            <w:noWrap/>
            <w:vAlign w:val="center"/>
          </w:tcPr>
          <w:p w14:paraId="1D17ACAF" w14:textId="77777777" w:rsidR="00A87DB0" w:rsidRPr="00A6542F" w:rsidRDefault="00A87DB0" w:rsidP="00F93C7B">
            <w:pPr>
              <w:rPr>
                <w:rFonts w:ascii="Arial" w:hAnsi="Arial" w:cs="Arial"/>
                <w:color w:val="000000"/>
                <w:sz w:val="16"/>
                <w:szCs w:val="16"/>
                <w:lang w:val="es-ES_tradnl" w:eastAsia="en-US"/>
              </w:rPr>
            </w:pPr>
            <w:r>
              <w:rPr>
                <w:rFonts w:ascii="Arial" w:hAnsi="Arial" w:cs="Arial"/>
                <w:color w:val="000000"/>
                <w:sz w:val="16"/>
                <w:szCs w:val="16"/>
                <w:lang w:val="es-ES_tradnl" w:eastAsia="en-US"/>
              </w:rPr>
              <w:t>Carlos Martínez López</w:t>
            </w:r>
          </w:p>
        </w:tc>
        <w:tc>
          <w:tcPr>
            <w:tcW w:w="1996" w:type="dxa"/>
            <w:noWrap/>
            <w:vAlign w:val="center"/>
          </w:tcPr>
          <w:p w14:paraId="304876D7" w14:textId="77777777" w:rsidR="00A87DB0" w:rsidRDefault="00E84272" w:rsidP="00F93C7B">
            <w:pPr>
              <w:jc w:val="right"/>
              <w:rPr>
                <w:rFonts w:ascii="Arial" w:hAnsi="Arial" w:cs="Arial"/>
                <w:color w:val="000000"/>
                <w:sz w:val="16"/>
                <w:szCs w:val="16"/>
              </w:rPr>
            </w:pPr>
            <w:r>
              <w:rPr>
                <w:rFonts w:ascii="Arial" w:hAnsi="Arial" w:cs="Arial"/>
                <w:color w:val="000000"/>
                <w:sz w:val="16"/>
                <w:szCs w:val="16"/>
              </w:rPr>
              <w:t>42,457</w:t>
            </w:r>
          </w:p>
        </w:tc>
        <w:tc>
          <w:tcPr>
            <w:tcW w:w="2437" w:type="dxa"/>
            <w:vAlign w:val="center"/>
          </w:tcPr>
          <w:p w14:paraId="6703D199" w14:textId="77777777" w:rsidR="00A87DB0" w:rsidRPr="009B0ED7" w:rsidRDefault="00A87DB0" w:rsidP="00F93C7B">
            <w:pPr>
              <w:rPr>
                <w:rFonts w:ascii="Arial" w:hAnsi="Arial" w:cs="Arial"/>
                <w:b/>
                <w:bCs/>
                <w:color w:val="000000"/>
                <w:sz w:val="18"/>
                <w:szCs w:val="18"/>
              </w:rPr>
            </w:pPr>
          </w:p>
        </w:tc>
      </w:tr>
      <w:tr w:rsidR="00F93C7B" w:rsidRPr="009B0ED7" w14:paraId="1EEAF6F0" w14:textId="77777777" w:rsidTr="00FE2BC1">
        <w:trPr>
          <w:trHeight w:val="255"/>
        </w:trPr>
        <w:tc>
          <w:tcPr>
            <w:tcW w:w="4527" w:type="dxa"/>
            <w:noWrap/>
            <w:vAlign w:val="center"/>
          </w:tcPr>
          <w:p w14:paraId="6A3A1629" w14:textId="77777777" w:rsidR="00F93C7B" w:rsidRPr="009B0ED7" w:rsidRDefault="00F93C7B" w:rsidP="00F93C7B">
            <w:pPr>
              <w:rPr>
                <w:rFonts w:ascii="Arial" w:hAnsi="Arial" w:cs="Arial"/>
                <w:color w:val="000000"/>
                <w:sz w:val="18"/>
                <w:szCs w:val="18"/>
              </w:rPr>
            </w:pPr>
            <w:r w:rsidRPr="00B3797A">
              <w:rPr>
                <w:rFonts w:ascii="Arial" w:hAnsi="Arial" w:cs="Arial"/>
                <w:color w:val="000000"/>
                <w:sz w:val="16"/>
                <w:szCs w:val="16"/>
                <w:lang w:val="es-ES_tradnl" w:eastAsia="en-US"/>
              </w:rPr>
              <w:t>Andrade Alvarado Raúl Alfredo</w:t>
            </w:r>
          </w:p>
        </w:tc>
        <w:tc>
          <w:tcPr>
            <w:tcW w:w="1996" w:type="dxa"/>
            <w:noWrap/>
            <w:vAlign w:val="center"/>
          </w:tcPr>
          <w:p w14:paraId="51711935" w14:textId="77777777" w:rsidR="00F93C7B" w:rsidRPr="00A6542F" w:rsidRDefault="00F93C7B" w:rsidP="00F93C7B">
            <w:pPr>
              <w:jc w:val="right"/>
              <w:rPr>
                <w:rFonts w:ascii="Arial" w:hAnsi="Arial" w:cs="Arial"/>
                <w:color w:val="000000"/>
                <w:sz w:val="16"/>
                <w:szCs w:val="16"/>
              </w:rPr>
            </w:pPr>
            <w:r>
              <w:rPr>
                <w:rFonts w:ascii="Arial" w:hAnsi="Arial" w:cs="Arial"/>
                <w:color w:val="000000"/>
                <w:sz w:val="16"/>
                <w:szCs w:val="16"/>
              </w:rPr>
              <w:t>23,162</w:t>
            </w:r>
          </w:p>
        </w:tc>
        <w:tc>
          <w:tcPr>
            <w:tcW w:w="2437" w:type="dxa"/>
            <w:vAlign w:val="center"/>
            <w:hideMark/>
          </w:tcPr>
          <w:p w14:paraId="7AE0D8D2" w14:textId="77777777" w:rsidR="00F93C7B" w:rsidRPr="009B0ED7" w:rsidRDefault="00F93C7B" w:rsidP="00F93C7B">
            <w:pPr>
              <w:rPr>
                <w:rFonts w:ascii="Arial" w:hAnsi="Arial" w:cs="Arial"/>
                <w:b/>
                <w:bCs/>
                <w:color w:val="000000"/>
                <w:sz w:val="18"/>
                <w:szCs w:val="18"/>
              </w:rPr>
            </w:pPr>
            <w:r w:rsidRPr="009B0ED7">
              <w:rPr>
                <w:rFonts w:ascii="Arial" w:hAnsi="Arial" w:cs="Arial"/>
                <w:b/>
                <w:bCs/>
                <w:color w:val="000000"/>
                <w:sz w:val="18"/>
                <w:szCs w:val="18"/>
              </w:rPr>
              <w:t> </w:t>
            </w:r>
          </w:p>
        </w:tc>
      </w:tr>
      <w:tr w:rsidR="00F93C7B" w:rsidRPr="009B0ED7" w14:paraId="40FA0194" w14:textId="77777777" w:rsidTr="00FE2BC1">
        <w:trPr>
          <w:trHeight w:val="255"/>
        </w:trPr>
        <w:tc>
          <w:tcPr>
            <w:tcW w:w="4527" w:type="dxa"/>
            <w:noWrap/>
            <w:vAlign w:val="center"/>
          </w:tcPr>
          <w:p w14:paraId="37101866" w14:textId="77777777" w:rsidR="00F93C7B" w:rsidRPr="00B3797A" w:rsidRDefault="00F93C7B" w:rsidP="00F93C7B">
            <w:pPr>
              <w:rPr>
                <w:rFonts w:ascii="Arial" w:hAnsi="Arial" w:cs="Arial"/>
                <w:color w:val="000000"/>
                <w:sz w:val="16"/>
                <w:szCs w:val="16"/>
                <w:lang w:val="es-ES_tradnl" w:eastAsia="en-US"/>
              </w:rPr>
            </w:pPr>
            <w:r>
              <w:rPr>
                <w:rFonts w:ascii="Arial" w:hAnsi="Arial" w:cs="Arial"/>
                <w:color w:val="000000"/>
                <w:sz w:val="16"/>
                <w:szCs w:val="16"/>
                <w:lang w:val="es-ES_tradnl" w:eastAsia="en-US"/>
              </w:rPr>
              <w:t>Llantas y servicios Falcro S de RL de CV</w:t>
            </w:r>
          </w:p>
        </w:tc>
        <w:tc>
          <w:tcPr>
            <w:tcW w:w="1996" w:type="dxa"/>
            <w:noWrap/>
            <w:vAlign w:val="center"/>
          </w:tcPr>
          <w:p w14:paraId="7F84D845" w14:textId="77777777" w:rsidR="00F93C7B" w:rsidRDefault="00F93C7B" w:rsidP="00E84272">
            <w:pPr>
              <w:jc w:val="right"/>
              <w:rPr>
                <w:rFonts w:ascii="Arial" w:hAnsi="Arial" w:cs="Arial"/>
                <w:color w:val="000000"/>
                <w:sz w:val="16"/>
                <w:szCs w:val="16"/>
              </w:rPr>
            </w:pPr>
            <w:r>
              <w:rPr>
                <w:rFonts w:ascii="Arial" w:hAnsi="Arial" w:cs="Arial"/>
                <w:color w:val="000000"/>
                <w:sz w:val="16"/>
                <w:szCs w:val="16"/>
              </w:rPr>
              <w:t>7,</w:t>
            </w:r>
            <w:r w:rsidR="00E84272">
              <w:rPr>
                <w:rFonts w:ascii="Arial" w:hAnsi="Arial" w:cs="Arial"/>
                <w:color w:val="000000"/>
                <w:sz w:val="16"/>
                <w:szCs w:val="16"/>
              </w:rPr>
              <w:t>808</w:t>
            </w:r>
          </w:p>
        </w:tc>
        <w:tc>
          <w:tcPr>
            <w:tcW w:w="2437" w:type="dxa"/>
            <w:vAlign w:val="center"/>
          </w:tcPr>
          <w:p w14:paraId="2669B964" w14:textId="77777777" w:rsidR="00F93C7B" w:rsidRPr="009B0ED7" w:rsidRDefault="00F93C7B" w:rsidP="00F93C7B">
            <w:pPr>
              <w:rPr>
                <w:rFonts w:ascii="Arial" w:hAnsi="Arial" w:cs="Arial"/>
                <w:b/>
                <w:bCs/>
                <w:color w:val="000000"/>
                <w:sz w:val="18"/>
                <w:szCs w:val="18"/>
              </w:rPr>
            </w:pPr>
          </w:p>
        </w:tc>
      </w:tr>
      <w:tr w:rsidR="00A87DB0" w:rsidRPr="009B0ED7" w14:paraId="796A0A92" w14:textId="77777777" w:rsidTr="00FE2BC1">
        <w:trPr>
          <w:trHeight w:val="255"/>
        </w:trPr>
        <w:tc>
          <w:tcPr>
            <w:tcW w:w="4527" w:type="dxa"/>
            <w:noWrap/>
            <w:vAlign w:val="center"/>
          </w:tcPr>
          <w:p w14:paraId="521B52D9" w14:textId="77777777" w:rsidR="00A87DB0" w:rsidRDefault="00A87DB0" w:rsidP="00A87DB0">
            <w:pPr>
              <w:rPr>
                <w:rFonts w:ascii="Arial" w:hAnsi="Arial" w:cs="Arial"/>
                <w:color w:val="000000"/>
                <w:sz w:val="16"/>
                <w:szCs w:val="16"/>
                <w:lang w:val="es-ES_tradnl" w:eastAsia="en-US"/>
              </w:rPr>
            </w:pPr>
            <w:r>
              <w:rPr>
                <w:rFonts w:ascii="Arial" w:hAnsi="Arial" w:cs="Arial"/>
                <w:color w:val="000000"/>
                <w:sz w:val="16"/>
                <w:szCs w:val="16"/>
                <w:lang w:val="es-ES_tradnl" w:eastAsia="en-US"/>
              </w:rPr>
              <w:t>Comisión Estatal de Servicios Públicos de Tijuana</w:t>
            </w:r>
          </w:p>
        </w:tc>
        <w:tc>
          <w:tcPr>
            <w:tcW w:w="1996" w:type="dxa"/>
            <w:noWrap/>
            <w:vAlign w:val="center"/>
          </w:tcPr>
          <w:p w14:paraId="7D461EA1" w14:textId="77777777" w:rsidR="00A87DB0" w:rsidRDefault="00E84272" w:rsidP="00E84272">
            <w:pPr>
              <w:jc w:val="right"/>
              <w:rPr>
                <w:rFonts w:ascii="Arial" w:hAnsi="Arial" w:cs="Arial"/>
                <w:color w:val="000000"/>
                <w:sz w:val="16"/>
                <w:szCs w:val="16"/>
              </w:rPr>
            </w:pPr>
            <w:r>
              <w:rPr>
                <w:rFonts w:ascii="Arial" w:hAnsi="Arial" w:cs="Arial"/>
                <w:color w:val="000000"/>
                <w:sz w:val="16"/>
                <w:szCs w:val="16"/>
              </w:rPr>
              <w:t>1</w:t>
            </w:r>
            <w:r w:rsidR="00A87DB0">
              <w:rPr>
                <w:rFonts w:ascii="Arial" w:hAnsi="Arial" w:cs="Arial"/>
                <w:color w:val="000000"/>
                <w:sz w:val="16"/>
                <w:szCs w:val="16"/>
              </w:rPr>
              <w:t>,</w:t>
            </w:r>
            <w:r>
              <w:rPr>
                <w:rFonts w:ascii="Arial" w:hAnsi="Arial" w:cs="Arial"/>
                <w:color w:val="000000"/>
                <w:sz w:val="16"/>
                <w:szCs w:val="16"/>
              </w:rPr>
              <w:t>37</w:t>
            </w:r>
            <w:r w:rsidR="00A87DB0">
              <w:rPr>
                <w:rFonts w:ascii="Arial" w:hAnsi="Arial" w:cs="Arial"/>
                <w:color w:val="000000"/>
                <w:sz w:val="16"/>
                <w:szCs w:val="16"/>
              </w:rPr>
              <w:t>8,</w:t>
            </w:r>
            <w:r>
              <w:rPr>
                <w:rFonts w:ascii="Arial" w:hAnsi="Arial" w:cs="Arial"/>
                <w:color w:val="000000"/>
                <w:sz w:val="16"/>
                <w:szCs w:val="16"/>
              </w:rPr>
              <w:t>872</w:t>
            </w:r>
          </w:p>
        </w:tc>
        <w:tc>
          <w:tcPr>
            <w:tcW w:w="2437" w:type="dxa"/>
            <w:vAlign w:val="center"/>
          </w:tcPr>
          <w:p w14:paraId="0611F17D" w14:textId="77777777" w:rsidR="00A87DB0" w:rsidRPr="009B0ED7" w:rsidRDefault="00A87DB0" w:rsidP="00F93C7B">
            <w:pPr>
              <w:rPr>
                <w:rFonts w:ascii="Arial" w:hAnsi="Arial" w:cs="Arial"/>
                <w:b/>
                <w:bCs/>
                <w:color w:val="000000"/>
                <w:sz w:val="18"/>
                <w:szCs w:val="18"/>
              </w:rPr>
            </w:pPr>
          </w:p>
        </w:tc>
      </w:tr>
      <w:tr w:rsidR="00F93C7B" w:rsidRPr="009B0ED7" w14:paraId="09C7E000" w14:textId="77777777" w:rsidTr="00FE2BC1">
        <w:trPr>
          <w:trHeight w:val="255"/>
        </w:trPr>
        <w:tc>
          <w:tcPr>
            <w:tcW w:w="4527" w:type="dxa"/>
            <w:noWrap/>
            <w:vAlign w:val="center"/>
          </w:tcPr>
          <w:p w14:paraId="74246BC9" w14:textId="77777777" w:rsidR="00F93C7B" w:rsidRDefault="00E84272" w:rsidP="00F93C7B">
            <w:pPr>
              <w:rPr>
                <w:rFonts w:ascii="Arial" w:hAnsi="Arial" w:cs="Arial"/>
                <w:color w:val="000000"/>
                <w:sz w:val="16"/>
                <w:szCs w:val="16"/>
                <w:lang w:val="es-ES_tradnl" w:eastAsia="en-US"/>
              </w:rPr>
            </w:pPr>
            <w:r>
              <w:rPr>
                <w:rFonts w:ascii="Arial" w:hAnsi="Arial" w:cs="Arial"/>
                <w:color w:val="000000"/>
                <w:sz w:val="16"/>
                <w:szCs w:val="16"/>
                <w:lang w:val="es-ES_tradnl" w:eastAsia="en-US"/>
              </w:rPr>
              <w:t>Militares Calderon SA de CV</w:t>
            </w:r>
          </w:p>
        </w:tc>
        <w:tc>
          <w:tcPr>
            <w:tcW w:w="1996" w:type="dxa"/>
            <w:noWrap/>
            <w:vAlign w:val="center"/>
          </w:tcPr>
          <w:p w14:paraId="3447FBD3" w14:textId="77777777" w:rsidR="00F93C7B" w:rsidRDefault="00E84272" w:rsidP="00F93C7B">
            <w:pPr>
              <w:jc w:val="right"/>
              <w:rPr>
                <w:rFonts w:ascii="Arial" w:hAnsi="Arial" w:cs="Arial"/>
                <w:color w:val="000000"/>
                <w:sz w:val="16"/>
                <w:szCs w:val="16"/>
              </w:rPr>
            </w:pPr>
            <w:r>
              <w:rPr>
                <w:rFonts w:ascii="Arial" w:hAnsi="Arial" w:cs="Arial"/>
                <w:color w:val="000000"/>
                <w:sz w:val="16"/>
                <w:szCs w:val="16"/>
              </w:rPr>
              <w:t>23,664</w:t>
            </w:r>
          </w:p>
        </w:tc>
        <w:tc>
          <w:tcPr>
            <w:tcW w:w="2437" w:type="dxa"/>
            <w:vAlign w:val="center"/>
          </w:tcPr>
          <w:p w14:paraId="4894A698" w14:textId="77777777" w:rsidR="00F93C7B" w:rsidRPr="009B0ED7" w:rsidRDefault="00F93C7B" w:rsidP="00F93C7B">
            <w:pPr>
              <w:rPr>
                <w:rFonts w:ascii="Arial" w:hAnsi="Arial" w:cs="Arial"/>
                <w:b/>
                <w:bCs/>
                <w:color w:val="000000"/>
                <w:sz w:val="18"/>
                <w:szCs w:val="18"/>
              </w:rPr>
            </w:pPr>
          </w:p>
        </w:tc>
      </w:tr>
      <w:tr w:rsidR="00A87DB0" w:rsidRPr="009B0ED7" w14:paraId="2AD469C7" w14:textId="77777777" w:rsidTr="00FE2BC1">
        <w:trPr>
          <w:trHeight w:val="255"/>
        </w:trPr>
        <w:tc>
          <w:tcPr>
            <w:tcW w:w="4527" w:type="dxa"/>
            <w:noWrap/>
            <w:vAlign w:val="center"/>
          </w:tcPr>
          <w:p w14:paraId="53E91E1D" w14:textId="77777777" w:rsidR="00A87DB0" w:rsidRDefault="00A87DB0" w:rsidP="00F93C7B">
            <w:pPr>
              <w:rPr>
                <w:rFonts w:ascii="Arial" w:hAnsi="Arial" w:cs="Arial"/>
                <w:color w:val="000000"/>
                <w:sz w:val="16"/>
                <w:szCs w:val="16"/>
                <w:lang w:val="es-ES_tradnl" w:eastAsia="en-US"/>
              </w:rPr>
            </w:pPr>
            <w:r>
              <w:rPr>
                <w:rFonts w:ascii="Arial" w:hAnsi="Arial" w:cs="Arial"/>
                <w:color w:val="000000"/>
                <w:sz w:val="16"/>
                <w:szCs w:val="16"/>
                <w:lang w:val="es-ES_tradnl" w:eastAsia="en-US"/>
              </w:rPr>
              <w:t>González González Mauricio</w:t>
            </w:r>
          </w:p>
        </w:tc>
        <w:tc>
          <w:tcPr>
            <w:tcW w:w="1996" w:type="dxa"/>
            <w:noWrap/>
            <w:vAlign w:val="center"/>
          </w:tcPr>
          <w:p w14:paraId="31352EA1" w14:textId="77777777" w:rsidR="00A87DB0" w:rsidRDefault="00E84272" w:rsidP="00E84272">
            <w:pPr>
              <w:jc w:val="right"/>
              <w:rPr>
                <w:rFonts w:ascii="Arial" w:hAnsi="Arial" w:cs="Arial"/>
                <w:color w:val="000000"/>
                <w:sz w:val="16"/>
                <w:szCs w:val="16"/>
              </w:rPr>
            </w:pPr>
            <w:r>
              <w:rPr>
                <w:rFonts w:ascii="Arial" w:hAnsi="Arial" w:cs="Arial"/>
                <w:color w:val="000000"/>
                <w:sz w:val="16"/>
                <w:szCs w:val="16"/>
              </w:rPr>
              <w:t>1</w:t>
            </w:r>
            <w:r w:rsidR="00484620">
              <w:rPr>
                <w:rFonts w:ascii="Arial" w:hAnsi="Arial" w:cs="Arial"/>
                <w:color w:val="000000"/>
                <w:sz w:val="16"/>
                <w:szCs w:val="16"/>
              </w:rPr>
              <w:t>,</w:t>
            </w:r>
            <w:r>
              <w:rPr>
                <w:rFonts w:ascii="Arial" w:hAnsi="Arial" w:cs="Arial"/>
                <w:color w:val="000000"/>
                <w:sz w:val="16"/>
                <w:szCs w:val="16"/>
              </w:rPr>
              <w:t>836</w:t>
            </w:r>
          </w:p>
        </w:tc>
        <w:tc>
          <w:tcPr>
            <w:tcW w:w="2437" w:type="dxa"/>
            <w:vAlign w:val="center"/>
          </w:tcPr>
          <w:p w14:paraId="604AA623" w14:textId="77777777" w:rsidR="00A87DB0" w:rsidRPr="009B0ED7" w:rsidRDefault="00A87DB0" w:rsidP="00F93C7B">
            <w:pPr>
              <w:rPr>
                <w:rFonts w:ascii="Arial" w:hAnsi="Arial" w:cs="Arial"/>
                <w:b/>
                <w:bCs/>
                <w:color w:val="000000"/>
                <w:sz w:val="18"/>
                <w:szCs w:val="18"/>
              </w:rPr>
            </w:pPr>
          </w:p>
        </w:tc>
      </w:tr>
      <w:tr w:rsidR="00024861" w:rsidRPr="009B0ED7" w14:paraId="12C3577F" w14:textId="77777777" w:rsidTr="00FE2BC1">
        <w:trPr>
          <w:trHeight w:val="255"/>
        </w:trPr>
        <w:tc>
          <w:tcPr>
            <w:tcW w:w="4527" w:type="dxa"/>
            <w:noWrap/>
            <w:vAlign w:val="center"/>
          </w:tcPr>
          <w:p w14:paraId="31EAC1B3" w14:textId="45A72171" w:rsidR="00024861" w:rsidRDefault="00FE2BC1" w:rsidP="00F93C7B">
            <w:pPr>
              <w:rPr>
                <w:rFonts w:ascii="Arial" w:hAnsi="Arial" w:cs="Arial"/>
                <w:color w:val="000000"/>
                <w:sz w:val="16"/>
                <w:szCs w:val="16"/>
                <w:lang w:val="es-ES_tradnl" w:eastAsia="en-US"/>
              </w:rPr>
            </w:pPr>
            <w:r>
              <w:rPr>
                <w:rFonts w:ascii="Arial" w:hAnsi="Arial" w:cs="Arial"/>
                <w:color w:val="000000"/>
                <w:sz w:val="16"/>
                <w:szCs w:val="16"/>
                <w:lang w:val="es-ES_tradnl" w:eastAsia="en-US"/>
              </w:rPr>
              <w:t>González</w:t>
            </w:r>
            <w:r w:rsidR="00E84272">
              <w:rPr>
                <w:rFonts w:ascii="Arial" w:hAnsi="Arial" w:cs="Arial"/>
                <w:color w:val="000000"/>
                <w:sz w:val="16"/>
                <w:szCs w:val="16"/>
                <w:lang w:val="es-ES_tradnl" w:eastAsia="en-US"/>
              </w:rPr>
              <w:t xml:space="preserve"> </w:t>
            </w:r>
            <w:r>
              <w:rPr>
                <w:rFonts w:ascii="Arial" w:hAnsi="Arial" w:cs="Arial"/>
                <w:color w:val="000000"/>
                <w:sz w:val="16"/>
                <w:szCs w:val="16"/>
                <w:lang w:val="es-ES_tradnl" w:eastAsia="en-US"/>
              </w:rPr>
              <w:t>Sánchez</w:t>
            </w:r>
            <w:r w:rsidR="00E84272">
              <w:rPr>
                <w:rFonts w:ascii="Arial" w:hAnsi="Arial" w:cs="Arial"/>
                <w:color w:val="000000"/>
                <w:sz w:val="16"/>
                <w:szCs w:val="16"/>
                <w:lang w:val="es-ES_tradnl" w:eastAsia="en-US"/>
              </w:rPr>
              <w:t xml:space="preserve"> Juan Carlos</w:t>
            </w:r>
          </w:p>
        </w:tc>
        <w:tc>
          <w:tcPr>
            <w:tcW w:w="1996" w:type="dxa"/>
            <w:noWrap/>
            <w:vAlign w:val="center"/>
          </w:tcPr>
          <w:p w14:paraId="1615B1AB" w14:textId="77777777" w:rsidR="00024861" w:rsidRDefault="00E84272" w:rsidP="00F93C7B">
            <w:pPr>
              <w:jc w:val="right"/>
              <w:rPr>
                <w:rFonts w:ascii="Arial" w:hAnsi="Arial" w:cs="Arial"/>
                <w:color w:val="000000"/>
                <w:sz w:val="16"/>
                <w:szCs w:val="16"/>
              </w:rPr>
            </w:pPr>
            <w:r>
              <w:rPr>
                <w:rFonts w:ascii="Arial" w:hAnsi="Arial" w:cs="Arial"/>
                <w:color w:val="000000"/>
                <w:sz w:val="16"/>
                <w:szCs w:val="16"/>
              </w:rPr>
              <w:t>4,056</w:t>
            </w:r>
          </w:p>
        </w:tc>
        <w:tc>
          <w:tcPr>
            <w:tcW w:w="2437" w:type="dxa"/>
            <w:vAlign w:val="center"/>
          </w:tcPr>
          <w:p w14:paraId="594DA517" w14:textId="77777777" w:rsidR="00024861" w:rsidRPr="009B0ED7" w:rsidRDefault="00024861" w:rsidP="00F93C7B">
            <w:pPr>
              <w:rPr>
                <w:rFonts w:ascii="Arial" w:hAnsi="Arial" w:cs="Arial"/>
                <w:b/>
                <w:bCs/>
                <w:color w:val="000000"/>
                <w:sz w:val="18"/>
                <w:szCs w:val="18"/>
              </w:rPr>
            </w:pPr>
          </w:p>
        </w:tc>
      </w:tr>
      <w:tr w:rsidR="00F93C7B" w:rsidRPr="009B0ED7" w14:paraId="051FAD0A" w14:textId="77777777" w:rsidTr="00FE2BC1">
        <w:trPr>
          <w:trHeight w:val="255"/>
        </w:trPr>
        <w:tc>
          <w:tcPr>
            <w:tcW w:w="4527" w:type="dxa"/>
            <w:noWrap/>
            <w:vAlign w:val="center"/>
          </w:tcPr>
          <w:p w14:paraId="6B006B71" w14:textId="77777777" w:rsidR="00F93C7B" w:rsidRDefault="00F93C7B" w:rsidP="00F93C7B">
            <w:pPr>
              <w:rPr>
                <w:rFonts w:ascii="Arial" w:hAnsi="Arial" w:cs="Arial"/>
                <w:color w:val="000000"/>
                <w:sz w:val="16"/>
                <w:szCs w:val="16"/>
                <w:lang w:val="es-ES_tradnl" w:eastAsia="en-US"/>
              </w:rPr>
            </w:pPr>
            <w:r>
              <w:rPr>
                <w:rFonts w:ascii="Arial" w:hAnsi="Arial" w:cs="Arial"/>
                <w:color w:val="000000"/>
                <w:sz w:val="16"/>
                <w:szCs w:val="16"/>
                <w:lang w:val="es-ES_tradnl" w:eastAsia="en-US"/>
              </w:rPr>
              <w:t xml:space="preserve">Alfredo Calva </w:t>
            </w:r>
            <w:r w:rsidR="00024861">
              <w:rPr>
                <w:rFonts w:ascii="Arial" w:hAnsi="Arial" w:cs="Arial"/>
                <w:color w:val="000000"/>
                <w:sz w:val="16"/>
                <w:szCs w:val="16"/>
                <w:lang w:val="es-ES_tradnl" w:eastAsia="en-US"/>
              </w:rPr>
              <w:t>Sánchez</w:t>
            </w:r>
          </w:p>
        </w:tc>
        <w:tc>
          <w:tcPr>
            <w:tcW w:w="1996" w:type="dxa"/>
            <w:noWrap/>
            <w:vAlign w:val="center"/>
          </w:tcPr>
          <w:p w14:paraId="0A26B2C2" w14:textId="77777777" w:rsidR="00F93C7B" w:rsidRDefault="00F93C7B" w:rsidP="00F93C7B">
            <w:pPr>
              <w:jc w:val="right"/>
              <w:rPr>
                <w:rFonts w:ascii="Arial" w:hAnsi="Arial" w:cs="Arial"/>
                <w:color w:val="000000"/>
                <w:sz w:val="16"/>
                <w:szCs w:val="16"/>
              </w:rPr>
            </w:pPr>
            <w:r>
              <w:rPr>
                <w:rFonts w:ascii="Arial" w:hAnsi="Arial" w:cs="Arial"/>
                <w:color w:val="000000"/>
                <w:sz w:val="16"/>
                <w:szCs w:val="16"/>
              </w:rPr>
              <w:t>20,000</w:t>
            </w:r>
          </w:p>
        </w:tc>
        <w:tc>
          <w:tcPr>
            <w:tcW w:w="2437" w:type="dxa"/>
            <w:vAlign w:val="center"/>
          </w:tcPr>
          <w:p w14:paraId="09A474C0" w14:textId="77777777" w:rsidR="00F93C7B" w:rsidRPr="009B0ED7" w:rsidRDefault="00F93C7B" w:rsidP="00F93C7B">
            <w:pPr>
              <w:rPr>
                <w:rFonts w:ascii="Arial" w:hAnsi="Arial" w:cs="Arial"/>
                <w:b/>
                <w:bCs/>
                <w:color w:val="000000"/>
                <w:sz w:val="18"/>
                <w:szCs w:val="18"/>
              </w:rPr>
            </w:pPr>
          </w:p>
        </w:tc>
      </w:tr>
      <w:tr w:rsidR="00F93C7B" w:rsidRPr="009B0ED7" w14:paraId="323783E9" w14:textId="77777777" w:rsidTr="00FE2BC1">
        <w:trPr>
          <w:trHeight w:val="255"/>
        </w:trPr>
        <w:tc>
          <w:tcPr>
            <w:tcW w:w="4527" w:type="dxa"/>
            <w:noWrap/>
            <w:vAlign w:val="center"/>
          </w:tcPr>
          <w:p w14:paraId="2B3E1075" w14:textId="77777777" w:rsidR="00F93C7B" w:rsidRPr="009B0ED7" w:rsidRDefault="00F93C7B" w:rsidP="00F93C7B">
            <w:pPr>
              <w:rPr>
                <w:rFonts w:ascii="Arial" w:hAnsi="Arial" w:cs="Arial"/>
                <w:color w:val="000000"/>
                <w:sz w:val="18"/>
                <w:szCs w:val="18"/>
              </w:rPr>
            </w:pPr>
            <w:r w:rsidRPr="005C749A">
              <w:rPr>
                <w:rFonts w:ascii="Calibri" w:hAnsi="Calibri"/>
                <w:color w:val="000000"/>
                <w:sz w:val="16"/>
                <w:szCs w:val="16"/>
                <w:lang w:val="es-ES_tradnl" w:eastAsia="en-US"/>
              </w:rPr>
              <w:t xml:space="preserve">Serrano </w:t>
            </w:r>
            <w:r w:rsidR="00024861" w:rsidRPr="005C749A">
              <w:rPr>
                <w:rFonts w:ascii="Calibri" w:hAnsi="Calibri"/>
                <w:color w:val="000000"/>
                <w:sz w:val="16"/>
                <w:szCs w:val="16"/>
                <w:lang w:val="es-ES_tradnl" w:eastAsia="en-US"/>
              </w:rPr>
              <w:t>Monzón</w:t>
            </w:r>
            <w:r w:rsidRPr="005C749A">
              <w:rPr>
                <w:rFonts w:ascii="Calibri" w:hAnsi="Calibri"/>
                <w:color w:val="000000"/>
                <w:sz w:val="16"/>
                <w:szCs w:val="16"/>
                <w:lang w:val="es-ES_tradnl" w:eastAsia="en-US"/>
              </w:rPr>
              <w:t xml:space="preserve"> Mario Alberto</w:t>
            </w:r>
          </w:p>
        </w:tc>
        <w:tc>
          <w:tcPr>
            <w:tcW w:w="1996" w:type="dxa"/>
            <w:noWrap/>
            <w:vAlign w:val="center"/>
          </w:tcPr>
          <w:p w14:paraId="070A1859" w14:textId="77777777" w:rsidR="00F93C7B" w:rsidRPr="00A6542F" w:rsidRDefault="00F93C7B" w:rsidP="00F93C7B">
            <w:pPr>
              <w:jc w:val="right"/>
              <w:rPr>
                <w:rFonts w:ascii="Arial" w:hAnsi="Arial" w:cs="Arial"/>
                <w:color w:val="000000"/>
                <w:sz w:val="16"/>
                <w:szCs w:val="16"/>
              </w:rPr>
            </w:pPr>
            <w:r>
              <w:rPr>
                <w:rFonts w:ascii="Arial" w:hAnsi="Arial" w:cs="Arial"/>
                <w:color w:val="000000"/>
                <w:sz w:val="16"/>
                <w:szCs w:val="16"/>
              </w:rPr>
              <w:t>1,509</w:t>
            </w:r>
          </w:p>
        </w:tc>
        <w:tc>
          <w:tcPr>
            <w:tcW w:w="2437" w:type="dxa"/>
            <w:vAlign w:val="center"/>
            <w:hideMark/>
          </w:tcPr>
          <w:p w14:paraId="2954B885" w14:textId="77777777" w:rsidR="00F93C7B" w:rsidRPr="009B0ED7" w:rsidRDefault="00F93C7B" w:rsidP="00F93C7B">
            <w:pPr>
              <w:rPr>
                <w:rFonts w:ascii="Arial" w:hAnsi="Arial" w:cs="Arial"/>
                <w:b/>
                <w:bCs/>
                <w:color w:val="000000"/>
                <w:sz w:val="18"/>
                <w:szCs w:val="18"/>
              </w:rPr>
            </w:pPr>
          </w:p>
        </w:tc>
      </w:tr>
      <w:tr w:rsidR="00F93C7B" w:rsidRPr="009B0ED7" w14:paraId="1750FD3F" w14:textId="77777777" w:rsidTr="00FE2BC1">
        <w:trPr>
          <w:trHeight w:val="270"/>
        </w:trPr>
        <w:tc>
          <w:tcPr>
            <w:tcW w:w="4527" w:type="dxa"/>
            <w:noWrap/>
            <w:vAlign w:val="center"/>
          </w:tcPr>
          <w:p w14:paraId="16CC40F6" w14:textId="77777777" w:rsidR="00F93C7B" w:rsidRPr="009B0ED7" w:rsidRDefault="00F93C7B" w:rsidP="00F93C7B">
            <w:pPr>
              <w:rPr>
                <w:rFonts w:ascii="Arial" w:hAnsi="Arial" w:cs="Arial"/>
                <w:color w:val="000000"/>
                <w:sz w:val="18"/>
                <w:szCs w:val="18"/>
              </w:rPr>
            </w:pPr>
            <w:r w:rsidRPr="00B3797A">
              <w:rPr>
                <w:rFonts w:ascii="Arial" w:hAnsi="Arial" w:cs="Arial"/>
                <w:color w:val="000000"/>
                <w:sz w:val="16"/>
                <w:szCs w:val="16"/>
                <w:lang w:val="es-ES_tradnl" w:eastAsia="en-US"/>
              </w:rPr>
              <w:t>CSI Tactical And Balistic S.A. de C.V.</w:t>
            </w:r>
          </w:p>
        </w:tc>
        <w:tc>
          <w:tcPr>
            <w:tcW w:w="1996" w:type="dxa"/>
            <w:noWrap/>
            <w:vAlign w:val="center"/>
          </w:tcPr>
          <w:p w14:paraId="34E4E380" w14:textId="77777777" w:rsidR="00F93C7B" w:rsidRPr="00A6542F" w:rsidRDefault="00F93C7B" w:rsidP="00F93C7B">
            <w:pPr>
              <w:jc w:val="right"/>
              <w:rPr>
                <w:rFonts w:ascii="Arial" w:hAnsi="Arial" w:cs="Arial"/>
                <w:color w:val="000000"/>
                <w:sz w:val="16"/>
                <w:szCs w:val="16"/>
              </w:rPr>
            </w:pPr>
            <w:r>
              <w:rPr>
                <w:rFonts w:ascii="Arial" w:hAnsi="Arial" w:cs="Arial"/>
                <w:color w:val="000000"/>
                <w:sz w:val="16"/>
                <w:szCs w:val="16"/>
              </w:rPr>
              <w:t>245,149</w:t>
            </w:r>
          </w:p>
        </w:tc>
        <w:tc>
          <w:tcPr>
            <w:tcW w:w="2437" w:type="dxa"/>
            <w:vAlign w:val="center"/>
            <w:hideMark/>
          </w:tcPr>
          <w:p w14:paraId="4BF87FF0" w14:textId="77777777" w:rsidR="00F93C7B" w:rsidRPr="009B0ED7" w:rsidRDefault="00F93C7B" w:rsidP="00F93C7B">
            <w:pPr>
              <w:rPr>
                <w:rFonts w:ascii="Arial" w:hAnsi="Arial" w:cs="Arial"/>
                <w:b/>
                <w:bCs/>
                <w:color w:val="000000"/>
                <w:sz w:val="18"/>
                <w:szCs w:val="18"/>
              </w:rPr>
            </w:pPr>
            <w:r w:rsidRPr="009B0ED7">
              <w:rPr>
                <w:rFonts w:ascii="Arial" w:hAnsi="Arial" w:cs="Arial"/>
                <w:b/>
                <w:bCs/>
                <w:color w:val="000000"/>
                <w:sz w:val="18"/>
                <w:szCs w:val="18"/>
              </w:rPr>
              <w:t> </w:t>
            </w:r>
          </w:p>
        </w:tc>
      </w:tr>
      <w:tr w:rsidR="00F93C7B" w:rsidRPr="009B0ED7" w14:paraId="1741D3CD" w14:textId="77777777" w:rsidTr="00FE2BC1">
        <w:trPr>
          <w:trHeight w:val="255"/>
        </w:trPr>
        <w:tc>
          <w:tcPr>
            <w:tcW w:w="4527" w:type="dxa"/>
            <w:noWrap/>
            <w:vAlign w:val="center"/>
          </w:tcPr>
          <w:p w14:paraId="1910124F" w14:textId="77777777" w:rsidR="00F93C7B" w:rsidRPr="009B0ED7" w:rsidRDefault="00F93C7B" w:rsidP="00F93C7B">
            <w:pPr>
              <w:rPr>
                <w:rFonts w:ascii="Arial" w:hAnsi="Arial" w:cs="Arial"/>
                <w:color w:val="000000"/>
                <w:sz w:val="18"/>
                <w:szCs w:val="18"/>
              </w:rPr>
            </w:pPr>
            <w:r>
              <w:rPr>
                <w:rFonts w:ascii="Arial" w:hAnsi="Arial" w:cs="Arial"/>
                <w:color w:val="000000"/>
                <w:sz w:val="16"/>
                <w:szCs w:val="16"/>
                <w:lang w:val="es-ES_tradnl" w:eastAsia="en-US"/>
              </w:rPr>
              <w:t>Gobierno del Estado de B.C.</w:t>
            </w:r>
          </w:p>
        </w:tc>
        <w:tc>
          <w:tcPr>
            <w:tcW w:w="1996" w:type="dxa"/>
            <w:noWrap/>
            <w:vAlign w:val="center"/>
          </w:tcPr>
          <w:p w14:paraId="189B31ED" w14:textId="77777777" w:rsidR="00F93C7B" w:rsidRPr="00A6542F" w:rsidRDefault="00E84272" w:rsidP="00F93C7B">
            <w:pPr>
              <w:jc w:val="right"/>
              <w:rPr>
                <w:rFonts w:ascii="Arial" w:hAnsi="Arial" w:cs="Arial"/>
                <w:color w:val="000000"/>
                <w:sz w:val="16"/>
                <w:szCs w:val="16"/>
              </w:rPr>
            </w:pPr>
            <w:r>
              <w:rPr>
                <w:rFonts w:ascii="Arial" w:hAnsi="Arial" w:cs="Arial"/>
                <w:color w:val="000000"/>
                <w:sz w:val="16"/>
                <w:szCs w:val="16"/>
              </w:rPr>
              <w:t>0</w:t>
            </w:r>
          </w:p>
        </w:tc>
        <w:tc>
          <w:tcPr>
            <w:tcW w:w="2437" w:type="dxa"/>
            <w:noWrap/>
            <w:vAlign w:val="center"/>
            <w:hideMark/>
          </w:tcPr>
          <w:p w14:paraId="14D700AE" w14:textId="77777777" w:rsidR="00F93C7B" w:rsidRPr="009B0ED7" w:rsidRDefault="00F93C7B" w:rsidP="00F93C7B">
            <w:pPr>
              <w:rPr>
                <w:rFonts w:ascii="Arial" w:hAnsi="Arial" w:cs="Arial"/>
                <w:color w:val="000000"/>
                <w:sz w:val="18"/>
                <w:szCs w:val="18"/>
              </w:rPr>
            </w:pPr>
            <w:r w:rsidRPr="009B0ED7">
              <w:rPr>
                <w:rFonts w:ascii="Arial" w:hAnsi="Arial" w:cs="Arial"/>
                <w:color w:val="000000"/>
                <w:sz w:val="18"/>
                <w:szCs w:val="18"/>
              </w:rPr>
              <w:t> </w:t>
            </w:r>
          </w:p>
        </w:tc>
      </w:tr>
      <w:tr w:rsidR="00F93C7B" w:rsidRPr="009B0ED7" w14:paraId="49EB8DF6" w14:textId="77777777" w:rsidTr="00FE2BC1">
        <w:trPr>
          <w:trHeight w:val="255"/>
        </w:trPr>
        <w:tc>
          <w:tcPr>
            <w:tcW w:w="4527" w:type="dxa"/>
            <w:noWrap/>
            <w:vAlign w:val="center"/>
          </w:tcPr>
          <w:p w14:paraId="536728FA" w14:textId="77777777" w:rsidR="00F93C7B" w:rsidRDefault="00024861" w:rsidP="00024861">
            <w:pPr>
              <w:rPr>
                <w:rFonts w:ascii="Arial" w:hAnsi="Arial" w:cs="Arial"/>
                <w:color w:val="000000"/>
                <w:sz w:val="16"/>
                <w:szCs w:val="16"/>
                <w:lang w:val="es-ES_tradnl" w:eastAsia="en-US"/>
              </w:rPr>
            </w:pPr>
            <w:r>
              <w:rPr>
                <w:rFonts w:ascii="Arial" w:hAnsi="Arial" w:cs="Arial"/>
                <w:color w:val="000000"/>
                <w:sz w:val="16"/>
                <w:szCs w:val="16"/>
                <w:lang w:val="es-ES_tradnl" w:eastAsia="en-US"/>
              </w:rPr>
              <w:t>Aragón</w:t>
            </w:r>
            <w:r w:rsidR="00F93C7B">
              <w:rPr>
                <w:rFonts w:ascii="Arial" w:hAnsi="Arial" w:cs="Arial"/>
                <w:color w:val="000000"/>
                <w:sz w:val="16"/>
                <w:szCs w:val="16"/>
                <w:lang w:val="es-ES_tradnl" w:eastAsia="en-US"/>
              </w:rPr>
              <w:t xml:space="preserve"> H</w:t>
            </w:r>
            <w:r>
              <w:rPr>
                <w:rFonts w:ascii="Arial" w:hAnsi="Arial" w:cs="Arial"/>
                <w:color w:val="000000"/>
                <w:sz w:val="16"/>
                <w:szCs w:val="16"/>
                <w:lang w:val="es-ES_tradnl" w:eastAsia="en-US"/>
              </w:rPr>
              <w:t xml:space="preserve">arrison </w:t>
            </w:r>
            <w:r w:rsidR="00F93C7B">
              <w:rPr>
                <w:rFonts w:ascii="Arial" w:hAnsi="Arial" w:cs="Arial"/>
                <w:color w:val="000000"/>
                <w:sz w:val="16"/>
                <w:szCs w:val="16"/>
                <w:lang w:val="es-ES_tradnl" w:eastAsia="en-US"/>
              </w:rPr>
              <w:t>C</w:t>
            </w:r>
            <w:r>
              <w:rPr>
                <w:rFonts w:ascii="Arial" w:hAnsi="Arial" w:cs="Arial"/>
                <w:color w:val="000000"/>
                <w:sz w:val="16"/>
                <w:szCs w:val="16"/>
                <w:lang w:val="es-ES_tradnl" w:eastAsia="en-US"/>
              </w:rPr>
              <w:t>armen</w:t>
            </w:r>
            <w:r w:rsidR="00F93C7B">
              <w:rPr>
                <w:rFonts w:ascii="Arial" w:hAnsi="Arial" w:cs="Arial"/>
                <w:color w:val="000000"/>
                <w:sz w:val="16"/>
                <w:szCs w:val="16"/>
                <w:lang w:val="es-ES_tradnl" w:eastAsia="en-US"/>
              </w:rPr>
              <w:t xml:space="preserve"> O</w:t>
            </w:r>
            <w:r>
              <w:rPr>
                <w:rFonts w:ascii="Arial" w:hAnsi="Arial" w:cs="Arial"/>
                <w:color w:val="000000"/>
                <w:sz w:val="16"/>
                <w:szCs w:val="16"/>
                <w:lang w:val="es-ES_tradnl" w:eastAsia="en-US"/>
              </w:rPr>
              <w:t>lga</w:t>
            </w:r>
          </w:p>
        </w:tc>
        <w:tc>
          <w:tcPr>
            <w:tcW w:w="1996" w:type="dxa"/>
            <w:noWrap/>
            <w:vAlign w:val="center"/>
          </w:tcPr>
          <w:p w14:paraId="379BDFEE" w14:textId="77777777" w:rsidR="00F93C7B" w:rsidRDefault="00F93C7B" w:rsidP="00F93C7B">
            <w:pPr>
              <w:jc w:val="right"/>
              <w:rPr>
                <w:rFonts w:ascii="Arial" w:hAnsi="Arial" w:cs="Arial"/>
                <w:color w:val="000000"/>
                <w:sz w:val="16"/>
                <w:szCs w:val="16"/>
              </w:rPr>
            </w:pPr>
            <w:r>
              <w:rPr>
                <w:rFonts w:ascii="Arial" w:hAnsi="Arial" w:cs="Arial"/>
                <w:color w:val="000000"/>
                <w:sz w:val="16"/>
                <w:szCs w:val="16"/>
              </w:rPr>
              <w:t>20,000</w:t>
            </w:r>
          </w:p>
        </w:tc>
        <w:tc>
          <w:tcPr>
            <w:tcW w:w="2437" w:type="dxa"/>
            <w:noWrap/>
            <w:vAlign w:val="center"/>
          </w:tcPr>
          <w:p w14:paraId="71EA7085" w14:textId="77777777" w:rsidR="00F93C7B" w:rsidRPr="009B0ED7" w:rsidRDefault="00F93C7B" w:rsidP="00F93C7B">
            <w:pPr>
              <w:rPr>
                <w:rFonts w:ascii="Arial" w:hAnsi="Arial" w:cs="Arial"/>
                <w:color w:val="000000"/>
                <w:sz w:val="18"/>
                <w:szCs w:val="18"/>
              </w:rPr>
            </w:pPr>
          </w:p>
        </w:tc>
      </w:tr>
      <w:tr w:rsidR="00024861" w:rsidRPr="009B0ED7" w14:paraId="1F5CAFF5" w14:textId="77777777" w:rsidTr="00FE2BC1">
        <w:trPr>
          <w:trHeight w:val="255"/>
        </w:trPr>
        <w:tc>
          <w:tcPr>
            <w:tcW w:w="4527" w:type="dxa"/>
            <w:noWrap/>
            <w:vAlign w:val="center"/>
          </w:tcPr>
          <w:p w14:paraId="6CB1E2B7" w14:textId="77777777" w:rsidR="00024861" w:rsidRDefault="00024861" w:rsidP="00024861">
            <w:pPr>
              <w:rPr>
                <w:rFonts w:ascii="Arial" w:hAnsi="Arial" w:cs="Arial"/>
                <w:color w:val="000000"/>
                <w:sz w:val="16"/>
                <w:szCs w:val="16"/>
                <w:lang w:val="es-ES_tradnl" w:eastAsia="en-US"/>
              </w:rPr>
            </w:pPr>
            <w:r>
              <w:rPr>
                <w:rFonts w:ascii="Arial" w:hAnsi="Arial" w:cs="Arial"/>
                <w:color w:val="000000"/>
                <w:sz w:val="16"/>
                <w:szCs w:val="16"/>
                <w:lang w:val="es-ES_tradnl" w:eastAsia="en-US"/>
              </w:rPr>
              <w:lastRenderedPageBreak/>
              <w:t>COPRON SA de CV</w:t>
            </w:r>
          </w:p>
        </w:tc>
        <w:tc>
          <w:tcPr>
            <w:tcW w:w="1996" w:type="dxa"/>
            <w:noWrap/>
            <w:vAlign w:val="center"/>
          </w:tcPr>
          <w:p w14:paraId="7F538A33" w14:textId="77777777" w:rsidR="00024861" w:rsidRDefault="006F1207" w:rsidP="00F93C7B">
            <w:pPr>
              <w:jc w:val="right"/>
              <w:rPr>
                <w:rFonts w:ascii="Arial" w:hAnsi="Arial" w:cs="Arial"/>
                <w:color w:val="000000"/>
                <w:sz w:val="16"/>
                <w:szCs w:val="16"/>
              </w:rPr>
            </w:pPr>
            <w:r>
              <w:rPr>
                <w:rFonts w:ascii="Arial" w:hAnsi="Arial" w:cs="Arial"/>
                <w:color w:val="000000"/>
                <w:sz w:val="16"/>
                <w:szCs w:val="16"/>
              </w:rPr>
              <w:t>16,536,572</w:t>
            </w:r>
          </w:p>
        </w:tc>
        <w:tc>
          <w:tcPr>
            <w:tcW w:w="2437" w:type="dxa"/>
            <w:noWrap/>
            <w:vAlign w:val="center"/>
          </w:tcPr>
          <w:p w14:paraId="42E9D351" w14:textId="77777777" w:rsidR="00024861" w:rsidRPr="009B0ED7" w:rsidRDefault="00024861" w:rsidP="00F93C7B">
            <w:pPr>
              <w:rPr>
                <w:rFonts w:ascii="Arial" w:hAnsi="Arial" w:cs="Arial"/>
                <w:color w:val="000000"/>
                <w:sz w:val="18"/>
                <w:szCs w:val="18"/>
              </w:rPr>
            </w:pPr>
          </w:p>
        </w:tc>
      </w:tr>
      <w:tr w:rsidR="00024861" w:rsidRPr="009B0ED7" w14:paraId="159103C8" w14:textId="77777777" w:rsidTr="00FE2BC1">
        <w:trPr>
          <w:trHeight w:val="255"/>
        </w:trPr>
        <w:tc>
          <w:tcPr>
            <w:tcW w:w="4527" w:type="dxa"/>
            <w:noWrap/>
            <w:vAlign w:val="center"/>
          </w:tcPr>
          <w:p w14:paraId="41D70233" w14:textId="77777777" w:rsidR="00024861" w:rsidRDefault="00024861" w:rsidP="00024861">
            <w:pPr>
              <w:rPr>
                <w:rFonts w:ascii="Arial" w:hAnsi="Arial" w:cs="Arial"/>
                <w:color w:val="000000"/>
                <w:sz w:val="16"/>
                <w:szCs w:val="16"/>
                <w:lang w:val="es-ES_tradnl" w:eastAsia="en-US"/>
              </w:rPr>
            </w:pPr>
            <w:r>
              <w:rPr>
                <w:rFonts w:ascii="Arial" w:hAnsi="Arial" w:cs="Arial"/>
                <w:color w:val="000000"/>
                <w:sz w:val="16"/>
                <w:szCs w:val="16"/>
                <w:lang w:val="es-ES_tradnl" w:eastAsia="en-US"/>
              </w:rPr>
              <w:t>Ayuntamiento Municipal de Playas de Rosarito</w:t>
            </w:r>
          </w:p>
        </w:tc>
        <w:tc>
          <w:tcPr>
            <w:tcW w:w="1996" w:type="dxa"/>
            <w:noWrap/>
            <w:vAlign w:val="center"/>
          </w:tcPr>
          <w:p w14:paraId="707C4135" w14:textId="77777777" w:rsidR="00024861" w:rsidRDefault="006F1207" w:rsidP="00F93C7B">
            <w:pPr>
              <w:jc w:val="right"/>
              <w:rPr>
                <w:rFonts w:ascii="Arial" w:hAnsi="Arial" w:cs="Arial"/>
                <w:color w:val="000000"/>
                <w:sz w:val="16"/>
                <w:szCs w:val="16"/>
              </w:rPr>
            </w:pPr>
            <w:r>
              <w:rPr>
                <w:rFonts w:ascii="Arial" w:hAnsi="Arial" w:cs="Arial"/>
                <w:color w:val="000000"/>
                <w:sz w:val="16"/>
                <w:szCs w:val="16"/>
              </w:rPr>
              <w:t>191,418</w:t>
            </w:r>
          </w:p>
        </w:tc>
        <w:tc>
          <w:tcPr>
            <w:tcW w:w="2437" w:type="dxa"/>
            <w:noWrap/>
            <w:vAlign w:val="center"/>
          </w:tcPr>
          <w:p w14:paraId="69DE708F" w14:textId="77777777" w:rsidR="00024861" w:rsidRPr="009B0ED7" w:rsidRDefault="00024861" w:rsidP="00F93C7B">
            <w:pPr>
              <w:rPr>
                <w:rFonts w:ascii="Arial" w:hAnsi="Arial" w:cs="Arial"/>
                <w:color w:val="000000"/>
                <w:sz w:val="18"/>
                <w:szCs w:val="18"/>
              </w:rPr>
            </w:pPr>
          </w:p>
        </w:tc>
      </w:tr>
      <w:tr w:rsidR="00B23979" w:rsidRPr="009B0ED7" w14:paraId="022A5B87" w14:textId="77777777" w:rsidTr="00FE2BC1">
        <w:trPr>
          <w:trHeight w:val="255"/>
        </w:trPr>
        <w:tc>
          <w:tcPr>
            <w:tcW w:w="4527" w:type="dxa"/>
            <w:noWrap/>
            <w:vAlign w:val="center"/>
          </w:tcPr>
          <w:p w14:paraId="774ABD5C" w14:textId="77777777" w:rsidR="00B23979" w:rsidRPr="00C6556E" w:rsidRDefault="00B23979" w:rsidP="00F93C7B">
            <w:pPr>
              <w:rPr>
                <w:rFonts w:ascii="Arial" w:hAnsi="Arial" w:cs="Arial"/>
                <w:color w:val="000000"/>
                <w:sz w:val="16"/>
                <w:szCs w:val="16"/>
                <w:lang w:val="es-ES_tradnl" w:eastAsia="en-US"/>
              </w:rPr>
            </w:pPr>
            <w:r>
              <w:rPr>
                <w:rFonts w:ascii="Arial" w:hAnsi="Arial" w:cs="Arial"/>
                <w:color w:val="000000"/>
                <w:sz w:val="16"/>
                <w:szCs w:val="16"/>
                <w:lang w:val="es-ES_tradnl" w:eastAsia="en-US"/>
              </w:rPr>
              <w:t>Martval Grupo Constructor SA de CV</w:t>
            </w:r>
          </w:p>
        </w:tc>
        <w:tc>
          <w:tcPr>
            <w:tcW w:w="1996" w:type="dxa"/>
            <w:noWrap/>
            <w:vAlign w:val="center"/>
          </w:tcPr>
          <w:p w14:paraId="094F6AFC" w14:textId="77777777" w:rsidR="00B23979" w:rsidRDefault="006F1207" w:rsidP="00F93C7B">
            <w:pPr>
              <w:jc w:val="right"/>
              <w:rPr>
                <w:rFonts w:ascii="Arial" w:hAnsi="Arial" w:cs="Arial"/>
                <w:color w:val="000000"/>
                <w:sz w:val="16"/>
                <w:szCs w:val="16"/>
              </w:rPr>
            </w:pPr>
            <w:r>
              <w:rPr>
                <w:rFonts w:ascii="Arial" w:hAnsi="Arial" w:cs="Arial"/>
                <w:color w:val="000000"/>
                <w:sz w:val="16"/>
                <w:szCs w:val="16"/>
              </w:rPr>
              <w:t>42,801</w:t>
            </w:r>
          </w:p>
        </w:tc>
        <w:tc>
          <w:tcPr>
            <w:tcW w:w="2437" w:type="dxa"/>
            <w:noWrap/>
            <w:vAlign w:val="center"/>
          </w:tcPr>
          <w:p w14:paraId="46C80310" w14:textId="77777777" w:rsidR="00B23979" w:rsidRPr="009B0ED7" w:rsidRDefault="00B23979" w:rsidP="00F93C7B">
            <w:pPr>
              <w:rPr>
                <w:rFonts w:ascii="Arial" w:hAnsi="Arial" w:cs="Arial"/>
                <w:color w:val="000000"/>
                <w:sz w:val="18"/>
                <w:szCs w:val="18"/>
              </w:rPr>
            </w:pPr>
          </w:p>
        </w:tc>
      </w:tr>
      <w:tr w:rsidR="00F93C7B" w:rsidRPr="009B0ED7" w14:paraId="706B6551" w14:textId="77777777" w:rsidTr="00FE2BC1">
        <w:trPr>
          <w:trHeight w:val="255"/>
        </w:trPr>
        <w:tc>
          <w:tcPr>
            <w:tcW w:w="4527" w:type="dxa"/>
            <w:noWrap/>
            <w:vAlign w:val="center"/>
          </w:tcPr>
          <w:p w14:paraId="2E05EDEF" w14:textId="77777777" w:rsidR="00F93C7B" w:rsidRPr="00C6556E" w:rsidRDefault="00F93C7B" w:rsidP="00F93C7B">
            <w:pPr>
              <w:rPr>
                <w:rFonts w:ascii="Arial" w:hAnsi="Arial" w:cs="Arial"/>
                <w:color w:val="000000"/>
                <w:sz w:val="16"/>
                <w:szCs w:val="16"/>
                <w:lang w:val="es-ES_tradnl" w:eastAsia="en-US"/>
              </w:rPr>
            </w:pPr>
            <w:r w:rsidRPr="00C6556E">
              <w:rPr>
                <w:rFonts w:ascii="Arial" w:hAnsi="Arial" w:cs="Arial"/>
                <w:color w:val="000000"/>
                <w:sz w:val="16"/>
                <w:szCs w:val="16"/>
                <w:lang w:val="es-ES_tradnl" w:eastAsia="en-US"/>
              </w:rPr>
              <w:t>Fatpad  S.A de C.V.</w:t>
            </w:r>
          </w:p>
        </w:tc>
        <w:tc>
          <w:tcPr>
            <w:tcW w:w="1996" w:type="dxa"/>
            <w:noWrap/>
            <w:vAlign w:val="center"/>
          </w:tcPr>
          <w:p w14:paraId="3485C3E4" w14:textId="77777777" w:rsidR="00F93C7B" w:rsidRDefault="006F1207" w:rsidP="00F93C7B">
            <w:pPr>
              <w:jc w:val="right"/>
              <w:rPr>
                <w:rFonts w:ascii="Arial" w:hAnsi="Arial" w:cs="Arial"/>
                <w:color w:val="000000"/>
                <w:sz w:val="16"/>
                <w:szCs w:val="16"/>
              </w:rPr>
            </w:pPr>
            <w:r>
              <w:rPr>
                <w:rFonts w:ascii="Arial" w:hAnsi="Arial" w:cs="Arial"/>
                <w:color w:val="000000"/>
                <w:sz w:val="16"/>
                <w:szCs w:val="16"/>
              </w:rPr>
              <w:t>7,981,009</w:t>
            </w:r>
          </w:p>
        </w:tc>
        <w:tc>
          <w:tcPr>
            <w:tcW w:w="2437" w:type="dxa"/>
            <w:noWrap/>
            <w:vAlign w:val="center"/>
          </w:tcPr>
          <w:p w14:paraId="0AB8D90C" w14:textId="77777777" w:rsidR="00F93C7B" w:rsidRPr="009B0ED7" w:rsidRDefault="00F93C7B" w:rsidP="00F93C7B">
            <w:pPr>
              <w:rPr>
                <w:rFonts w:ascii="Arial" w:hAnsi="Arial" w:cs="Arial"/>
                <w:color w:val="000000"/>
                <w:sz w:val="18"/>
                <w:szCs w:val="18"/>
              </w:rPr>
            </w:pPr>
          </w:p>
        </w:tc>
      </w:tr>
      <w:tr w:rsidR="00F93C7B" w:rsidRPr="009B0ED7" w14:paraId="3B9C945F" w14:textId="77777777" w:rsidTr="00FE2BC1">
        <w:trPr>
          <w:trHeight w:val="255"/>
        </w:trPr>
        <w:tc>
          <w:tcPr>
            <w:tcW w:w="4527" w:type="dxa"/>
            <w:noWrap/>
            <w:vAlign w:val="center"/>
          </w:tcPr>
          <w:p w14:paraId="631ACAF6" w14:textId="11D69E0F" w:rsidR="00F93C7B" w:rsidRPr="00C6556E" w:rsidRDefault="00FE2BC1" w:rsidP="00F93C7B">
            <w:pPr>
              <w:rPr>
                <w:rFonts w:ascii="Arial" w:hAnsi="Arial" w:cs="Arial"/>
                <w:color w:val="000000"/>
                <w:sz w:val="16"/>
                <w:szCs w:val="16"/>
                <w:lang w:val="es-ES_tradnl" w:eastAsia="en-US"/>
              </w:rPr>
            </w:pPr>
            <w:r w:rsidRPr="00C6556E">
              <w:rPr>
                <w:rFonts w:ascii="Arial" w:hAnsi="Arial" w:cs="Arial"/>
                <w:color w:val="000000"/>
                <w:sz w:val="16"/>
                <w:szCs w:val="16"/>
                <w:lang w:val="es-ES_tradnl" w:eastAsia="en-US"/>
              </w:rPr>
              <w:t>Pérez</w:t>
            </w:r>
            <w:r w:rsidR="00F93C7B" w:rsidRPr="00C6556E">
              <w:rPr>
                <w:rFonts w:ascii="Arial" w:hAnsi="Arial" w:cs="Arial"/>
                <w:color w:val="000000"/>
                <w:sz w:val="16"/>
                <w:szCs w:val="16"/>
                <w:lang w:val="es-ES_tradnl" w:eastAsia="en-US"/>
              </w:rPr>
              <w:t xml:space="preserve"> Veloz Juan Manuel</w:t>
            </w:r>
          </w:p>
        </w:tc>
        <w:tc>
          <w:tcPr>
            <w:tcW w:w="1996" w:type="dxa"/>
            <w:noWrap/>
            <w:vAlign w:val="center"/>
          </w:tcPr>
          <w:p w14:paraId="15E926FF" w14:textId="77777777" w:rsidR="00F93C7B" w:rsidRDefault="00B23979" w:rsidP="00F93C7B">
            <w:pPr>
              <w:jc w:val="right"/>
              <w:rPr>
                <w:rFonts w:ascii="Arial" w:hAnsi="Arial" w:cs="Arial"/>
                <w:color w:val="000000"/>
                <w:sz w:val="16"/>
                <w:szCs w:val="16"/>
              </w:rPr>
            </w:pPr>
            <w:r>
              <w:rPr>
                <w:rFonts w:ascii="Arial" w:hAnsi="Arial" w:cs="Arial"/>
                <w:color w:val="000000"/>
                <w:sz w:val="16"/>
                <w:szCs w:val="16"/>
              </w:rPr>
              <w:t>6,257</w:t>
            </w:r>
          </w:p>
        </w:tc>
        <w:tc>
          <w:tcPr>
            <w:tcW w:w="2437" w:type="dxa"/>
            <w:noWrap/>
            <w:vAlign w:val="center"/>
          </w:tcPr>
          <w:p w14:paraId="2C89C022" w14:textId="77777777" w:rsidR="00F93C7B" w:rsidRPr="009B0ED7" w:rsidRDefault="00F93C7B" w:rsidP="00F93C7B">
            <w:pPr>
              <w:rPr>
                <w:rFonts w:ascii="Arial" w:hAnsi="Arial" w:cs="Arial"/>
                <w:color w:val="000000"/>
                <w:sz w:val="18"/>
                <w:szCs w:val="18"/>
              </w:rPr>
            </w:pPr>
          </w:p>
        </w:tc>
      </w:tr>
      <w:tr w:rsidR="006F1207" w:rsidRPr="009B0ED7" w14:paraId="7F84B64D" w14:textId="77777777" w:rsidTr="00FE2BC1">
        <w:trPr>
          <w:trHeight w:val="255"/>
        </w:trPr>
        <w:tc>
          <w:tcPr>
            <w:tcW w:w="4527" w:type="dxa"/>
            <w:noWrap/>
            <w:vAlign w:val="center"/>
          </w:tcPr>
          <w:p w14:paraId="00F4C6F3" w14:textId="7C311F19" w:rsidR="006F1207" w:rsidRPr="00C6556E" w:rsidRDefault="00FE2BC1" w:rsidP="00F93C7B">
            <w:pPr>
              <w:rPr>
                <w:rFonts w:ascii="Arial" w:hAnsi="Arial" w:cs="Arial"/>
                <w:color w:val="000000"/>
                <w:sz w:val="16"/>
                <w:szCs w:val="16"/>
                <w:lang w:val="es-ES_tradnl" w:eastAsia="en-US"/>
              </w:rPr>
            </w:pPr>
            <w:r>
              <w:rPr>
                <w:rFonts w:ascii="Arial" w:hAnsi="Arial" w:cs="Arial"/>
                <w:color w:val="000000"/>
                <w:sz w:val="16"/>
                <w:szCs w:val="16"/>
                <w:lang w:val="es-ES_tradnl" w:eastAsia="en-US"/>
              </w:rPr>
              <w:t>Álvarez</w:t>
            </w:r>
            <w:r w:rsidR="006F1207">
              <w:rPr>
                <w:rFonts w:ascii="Arial" w:hAnsi="Arial" w:cs="Arial"/>
                <w:color w:val="000000"/>
                <w:sz w:val="16"/>
                <w:szCs w:val="16"/>
                <w:lang w:val="es-ES_tradnl" w:eastAsia="en-US"/>
              </w:rPr>
              <w:t xml:space="preserve"> Flores Juan Pablo</w:t>
            </w:r>
          </w:p>
        </w:tc>
        <w:tc>
          <w:tcPr>
            <w:tcW w:w="1996" w:type="dxa"/>
            <w:noWrap/>
            <w:vAlign w:val="center"/>
          </w:tcPr>
          <w:p w14:paraId="498101DD" w14:textId="77777777" w:rsidR="006F1207" w:rsidRDefault="006F1207" w:rsidP="00F93C7B">
            <w:pPr>
              <w:jc w:val="right"/>
              <w:rPr>
                <w:rFonts w:ascii="Arial" w:hAnsi="Arial" w:cs="Arial"/>
                <w:color w:val="000000"/>
                <w:sz w:val="16"/>
                <w:szCs w:val="16"/>
              </w:rPr>
            </w:pPr>
            <w:r>
              <w:rPr>
                <w:rFonts w:ascii="Arial" w:hAnsi="Arial" w:cs="Arial"/>
                <w:color w:val="000000"/>
                <w:sz w:val="16"/>
                <w:szCs w:val="16"/>
              </w:rPr>
              <w:t>25,812</w:t>
            </w:r>
          </w:p>
        </w:tc>
        <w:tc>
          <w:tcPr>
            <w:tcW w:w="2437" w:type="dxa"/>
            <w:noWrap/>
            <w:vAlign w:val="center"/>
          </w:tcPr>
          <w:p w14:paraId="75314DDB" w14:textId="77777777" w:rsidR="006F1207" w:rsidRPr="009B0ED7" w:rsidRDefault="006F1207" w:rsidP="00F93C7B">
            <w:pPr>
              <w:rPr>
                <w:rFonts w:ascii="Arial" w:hAnsi="Arial" w:cs="Arial"/>
                <w:color w:val="000000"/>
                <w:sz w:val="18"/>
                <w:szCs w:val="18"/>
              </w:rPr>
            </w:pPr>
          </w:p>
        </w:tc>
      </w:tr>
      <w:tr w:rsidR="006F1207" w:rsidRPr="009B0ED7" w14:paraId="0E8BAB9C" w14:textId="77777777" w:rsidTr="00FE2BC1">
        <w:trPr>
          <w:trHeight w:val="255"/>
        </w:trPr>
        <w:tc>
          <w:tcPr>
            <w:tcW w:w="4527" w:type="dxa"/>
            <w:noWrap/>
            <w:vAlign w:val="center"/>
          </w:tcPr>
          <w:p w14:paraId="2152AFF8" w14:textId="77777777" w:rsidR="006F1207" w:rsidRPr="00C6556E" w:rsidRDefault="006F1207" w:rsidP="006F1207">
            <w:pPr>
              <w:rPr>
                <w:rFonts w:ascii="Arial" w:hAnsi="Arial" w:cs="Arial"/>
                <w:color w:val="000000"/>
                <w:sz w:val="16"/>
                <w:szCs w:val="16"/>
                <w:lang w:val="es-ES_tradnl" w:eastAsia="en-US"/>
              </w:rPr>
            </w:pPr>
            <w:r>
              <w:rPr>
                <w:rFonts w:ascii="Arial" w:hAnsi="Arial" w:cs="Arial"/>
                <w:color w:val="000000"/>
                <w:sz w:val="16"/>
                <w:szCs w:val="16"/>
                <w:lang w:val="es-ES_tradnl" w:eastAsia="en-US"/>
              </w:rPr>
              <w:t>Difusora MLVH SA de CV</w:t>
            </w:r>
          </w:p>
        </w:tc>
        <w:tc>
          <w:tcPr>
            <w:tcW w:w="1996" w:type="dxa"/>
            <w:noWrap/>
            <w:vAlign w:val="center"/>
          </w:tcPr>
          <w:p w14:paraId="7C358AA4" w14:textId="77777777" w:rsidR="006F1207" w:rsidRDefault="006F1207" w:rsidP="00F93C7B">
            <w:pPr>
              <w:jc w:val="right"/>
              <w:rPr>
                <w:rFonts w:ascii="Arial" w:hAnsi="Arial" w:cs="Arial"/>
                <w:color w:val="000000"/>
                <w:sz w:val="16"/>
                <w:szCs w:val="16"/>
              </w:rPr>
            </w:pPr>
            <w:r>
              <w:rPr>
                <w:rFonts w:ascii="Arial" w:hAnsi="Arial" w:cs="Arial"/>
                <w:color w:val="000000"/>
                <w:sz w:val="16"/>
                <w:szCs w:val="16"/>
              </w:rPr>
              <w:t>108,000</w:t>
            </w:r>
          </w:p>
        </w:tc>
        <w:tc>
          <w:tcPr>
            <w:tcW w:w="2437" w:type="dxa"/>
            <w:noWrap/>
            <w:vAlign w:val="center"/>
          </w:tcPr>
          <w:p w14:paraId="2D14B5B5" w14:textId="77777777" w:rsidR="006F1207" w:rsidRPr="009B0ED7" w:rsidRDefault="006F1207" w:rsidP="00F93C7B">
            <w:pPr>
              <w:rPr>
                <w:rFonts w:ascii="Arial" w:hAnsi="Arial" w:cs="Arial"/>
                <w:color w:val="000000"/>
                <w:sz w:val="18"/>
                <w:szCs w:val="18"/>
              </w:rPr>
            </w:pPr>
          </w:p>
        </w:tc>
      </w:tr>
      <w:tr w:rsidR="00F93C7B" w:rsidRPr="009B0ED7" w14:paraId="69D28AFD" w14:textId="77777777" w:rsidTr="00FE2BC1">
        <w:trPr>
          <w:trHeight w:val="255"/>
        </w:trPr>
        <w:tc>
          <w:tcPr>
            <w:tcW w:w="4527" w:type="dxa"/>
            <w:noWrap/>
            <w:vAlign w:val="center"/>
          </w:tcPr>
          <w:p w14:paraId="1F4344C2" w14:textId="77777777" w:rsidR="00F93C7B" w:rsidRPr="00B3797A" w:rsidRDefault="00F93C7B" w:rsidP="00F93C7B">
            <w:pPr>
              <w:rPr>
                <w:rFonts w:ascii="Arial" w:hAnsi="Arial" w:cs="Arial"/>
                <w:color w:val="000000"/>
                <w:sz w:val="16"/>
                <w:szCs w:val="16"/>
                <w:lang w:val="es-ES_tradnl" w:eastAsia="en-US"/>
              </w:rPr>
            </w:pPr>
            <w:r w:rsidRPr="0019314A">
              <w:rPr>
                <w:rFonts w:ascii="Arial" w:hAnsi="Arial" w:cs="Arial"/>
                <w:color w:val="000000"/>
                <w:sz w:val="16"/>
                <w:szCs w:val="16"/>
                <w:lang w:val="es-ES_tradnl" w:eastAsia="en-US"/>
              </w:rPr>
              <w:t>Meza Orozco Jaime Ramiro</w:t>
            </w:r>
          </w:p>
        </w:tc>
        <w:tc>
          <w:tcPr>
            <w:tcW w:w="1996" w:type="dxa"/>
            <w:noWrap/>
            <w:vAlign w:val="center"/>
          </w:tcPr>
          <w:p w14:paraId="72B18C15" w14:textId="77777777" w:rsidR="00F93C7B" w:rsidRPr="0019314A" w:rsidRDefault="006F1207" w:rsidP="00F93C7B">
            <w:pPr>
              <w:jc w:val="right"/>
              <w:rPr>
                <w:rFonts w:ascii="Arial" w:hAnsi="Arial" w:cs="Arial"/>
                <w:color w:val="000000"/>
                <w:sz w:val="16"/>
                <w:szCs w:val="16"/>
              </w:rPr>
            </w:pPr>
            <w:r>
              <w:rPr>
                <w:rFonts w:ascii="Arial" w:hAnsi="Arial" w:cs="Arial"/>
                <w:color w:val="000000"/>
                <w:sz w:val="16"/>
                <w:szCs w:val="16"/>
              </w:rPr>
              <w:t>6,472</w:t>
            </w:r>
          </w:p>
        </w:tc>
        <w:tc>
          <w:tcPr>
            <w:tcW w:w="2437" w:type="dxa"/>
            <w:vAlign w:val="center"/>
          </w:tcPr>
          <w:p w14:paraId="2057F805" w14:textId="77777777" w:rsidR="00F93C7B" w:rsidRPr="009B0ED7" w:rsidRDefault="00F93C7B" w:rsidP="00F93C7B">
            <w:pPr>
              <w:rPr>
                <w:rFonts w:ascii="Arial" w:hAnsi="Arial" w:cs="Arial"/>
                <w:b/>
                <w:bCs/>
                <w:color w:val="000000"/>
                <w:sz w:val="18"/>
                <w:szCs w:val="18"/>
              </w:rPr>
            </w:pPr>
          </w:p>
        </w:tc>
      </w:tr>
      <w:tr w:rsidR="00B23979" w:rsidRPr="009B0ED7" w14:paraId="379FD674" w14:textId="77777777" w:rsidTr="00FE2BC1">
        <w:trPr>
          <w:trHeight w:val="255"/>
        </w:trPr>
        <w:tc>
          <w:tcPr>
            <w:tcW w:w="4527" w:type="dxa"/>
            <w:noWrap/>
            <w:vAlign w:val="center"/>
          </w:tcPr>
          <w:p w14:paraId="4D2B0E6F" w14:textId="77777777" w:rsidR="006F1207" w:rsidRPr="0019314A" w:rsidRDefault="006F1207" w:rsidP="006F1207">
            <w:pPr>
              <w:rPr>
                <w:rFonts w:ascii="Arial" w:hAnsi="Arial" w:cs="Arial"/>
                <w:color w:val="000000"/>
                <w:sz w:val="16"/>
                <w:szCs w:val="16"/>
                <w:lang w:val="es-ES_tradnl" w:eastAsia="en-US"/>
              </w:rPr>
            </w:pPr>
            <w:r>
              <w:rPr>
                <w:rFonts w:ascii="Arial" w:hAnsi="Arial" w:cs="Arial"/>
                <w:color w:val="000000"/>
                <w:sz w:val="16"/>
                <w:szCs w:val="16"/>
                <w:lang w:val="es-ES_tradnl" w:eastAsia="en-US"/>
              </w:rPr>
              <w:t>Pedraza Trujillo Manuel Alejandro</w:t>
            </w:r>
          </w:p>
        </w:tc>
        <w:tc>
          <w:tcPr>
            <w:tcW w:w="1996" w:type="dxa"/>
            <w:noWrap/>
            <w:vAlign w:val="center"/>
          </w:tcPr>
          <w:p w14:paraId="07D5A234" w14:textId="77777777" w:rsidR="00B23979" w:rsidRDefault="006F1207" w:rsidP="00F93C7B">
            <w:pPr>
              <w:jc w:val="right"/>
              <w:rPr>
                <w:rFonts w:ascii="Arial" w:hAnsi="Arial" w:cs="Arial"/>
                <w:color w:val="000000"/>
                <w:sz w:val="16"/>
                <w:szCs w:val="16"/>
              </w:rPr>
            </w:pPr>
            <w:r>
              <w:rPr>
                <w:rFonts w:ascii="Arial" w:hAnsi="Arial" w:cs="Arial"/>
                <w:color w:val="000000"/>
                <w:sz w:val="16"/>
                <w:szCs w:val="16"/>
              </w:rPr>
              <w:t>21,317</w:t>
            </w:r>
          </w:p>
        </w:tc>
        <w:tc>
          <w:tcPr>
            <w:tcW w:w="2437" w:type="dxa"/>
            <w:vAlign w:val="center"/>
          </w:tcPr>
          <w:p w14:paraId="29BC4B41" w14:textId="77777777" w:rsidR="00B23979" w:rsidRPr="009B0ED7" w:rsidRDefault="00B23979" w:rsidP="00F93C7B">
            <w:pPr>
              <w:rPr>
                <w:rFonts w:ascii="Arial" w:hAnsi="Arial" w:cs="Arial"/>
                <w:b/>
                <w:bCs/>
                <w:color w:val="000000"/>
                <w:sz w:val="18"/>
                <w:szCs w:val="18"/>
              </w:rPr>
            </w:pPr>
          </w:p>
        </w:tc>
      </w:tr>
      <w:tr w:rsidR="00F93C7B" w:rsidRPr="009B0ED7" w14:paraId="419B0F67" w14:textId="77777777" w:rsidTr="00FE2BC1">
        <w:trPr>
          <w:trHeight w:val="70"/>
        </w:trPr>
        <w:tc>
          <w:tcPr>
            <w:tcW w:w="4527" w:type="dxa"/>
            <w:noWrap/>
            <w:vAlign w:val="center"/>
          </w:tcPr>
          <w:p w14:paraId="09F2F1D1" w14:textId="77777777" w:rsidR="00F93C7B" w:rsidRPr="009B0ED7" w:rsidRDefault="00F93C7B" w:rsidP="00F93C7B">
            <w:pPr>
              <w:rPr>
                <w:rFonts w:ascii="Arial" w:hAnsi="Arial" w:cs="Arial"/>
                <w:color w:val="000000"/>
                <w:sz w:val="18"/>
                <w:szCs w:val="18"/>
              </w:rPr>
            </w:pPr>
            <w:r>
              <w:rPr>
                <w:rFonts w:ascii="Arial" w:hAnsi="Arial" w:cs="Arial"/>
                <w:color w:val="000000"/>
                <w:sz w:val="16"/>
                <w:szCs w:val="16"/>
                <w:lang w:val="es-ES_tradnl" w:eastAsia="en-US"/>
              </w:rPr>
              <w:t>Ingeniería y Edificación Baja Son S de RL de CV</w:t>
            </w:r>
          </w:p>
        </w:tc>
        <w:tc>
          <w:tcPr>
            <w:tcW w:w="1996" w:type="dxa"/>
            <w:noWrap/>
            <w:vAlign w:val="center"/>
          </w:tcPr>
          <w:p w14:paraId="483391F4" w14:textId="77777777" w:rsidR="00F93C7B" w:rsidRPr="0019314A" w:rsidRDefault="00F93C7B" w:rsidP="00F93C7B">
            <w:pPr>
              <w:jc w:val="right"/>
              <w:rPr>
                <w:rFonts w:ascii="Arial" w:hAnsi="Arial" w:cs="Arial"/>
                <w:color w:val="000000"/>
                <w:sz w:val="16"/>
                <w:szCs w:val="16"/>
              </w:rPr>
            </w:pPr>
            <w:r>
              <w:rPr>
                <w:rFonts w:ascii="Arial" w:hAnsi="Arial" w:cs="Arial"/>
                <w:color w:val="000000"/>
                <w:sz w:val="16"/>
                <w:szCs w:val="16"/>
              </w:rPr>
              <w:t>52,034</w:t>
            </w:r>
          </w:p>
        </w:tc>
        <w:tc>
          <w:tcPr>
            <w:tcW w:w="2437" w:type="dxa"/>
            <w:vAlign w:val="center"/>
          </w:tcPr>
          <w:p w14:paraId="7D730BDD" w14:textId="77777777" w:rsidR="00F93C7B" w:rsidRPr="009B0ED7" w:rsidRDefault="00F93C7B" w:rsidP="00F93C7B">
            <w:pPr>
              <w:rPr>
                <w:rFonts w:ascii="Arial" w:hAnsi="Arial" w:cs="Arial"/>
                <w:b/>
                <w:bCs/>
                <w:color w:val="000000"/>
                <w:sz w:val="18"/>
                <w:szCs w:val="18"/>
              </w:rPr>
            </w:pPr>
          </w:p>
        </w:tc>
      </w:tr>
      <w:tr w:rsidR="00F93C7B" w:rsidRPr="009B0ED7" w14:paraId="64289352" w14:textId="77777777" w:rsidTr="00FE2BC1">
        <w:trPr>
          <w:trHeight w:val="70"/>
        </w:trPr>
        <w:tc>
          <w:tcPr>
            <w:tcW w:w="4527" w:type="dxa"/>
            <w:noWrap/>
            <w:vAlign w:val="center"/>
          </w:tcPr>
          <w:p w14:paraId="74AAAE78" w14:textId="77777777" w:rsidR="00F93C7B" w:rsidRPr="009B0ED7" w:rsidRDefault="00F93C7B" w:rsidP="00F93C7B">
            <w:pPr>
              <w:rPr>
                <w:rFonts w:ascii="Arial" w:hAnsi="Arial" w:cs="Arial"/>
                <w:color w:val="000000"/>
                <w:sz w:val="18"/>
                <w:szCs w:val="18"/>
              </w:rPr>
            </w:pPr>
            <w:r w:rsidRPr="0019314A">
              <w:rPr>
                <w:rFonts w:ascii="Arial" w:hAnsi="Arial" w:cs="Arial"/>
                <w:color w:val="000000"/>
                <w:sz w:val="16"/>
                <w:szCs w:val="16"/>
                <w:lang w:val="es-ES_tradnl" w:eastAsia="en-US"/>
              </w:rPr>
              <w:t>Torres Cabral Miguel Ángel Rene</w:t>
            </w:r>
          </w:p>
        </w:tc>
        <w:tc>
          <w:tcPr>
            <w:tcW w:w="1996" w:type="dxa"/>
            <w:noWrap/>
            <w:vAlign w:val="center"/>
          </w:tcPr>
          <w:p w14:paraId="52F41972" w14:textId="77777777" w:rsidR="00F93C7B" w:rsidRPr="0019314A" w:rsidRDefault="00F93C7B" w:rsidP="00F93C7B">
            <w:pPr>
              <w:jc w:val="right"/>
              <w:rPr>
                <w:rFonts w:ascii="Arial" w:hAnsi="Arial" w:cs="Arial"/>
                <w:color w:val="000000"/>
                <w:sz w:val="16"/>
                <w:szCs w:val="16"/>
              </w:rPr>
            </w:pPr>
            <w:r w:rsidRPr="0019314A">
              <w:rPr>
                <w:rFonts w:ascii="Arial" w:hAnsi="Arial" w:cs="Arial"/>
                <w:color w:val="000000"/>
                <w:sz w:val="16"/>
                <w:szCs w:val="16"/>
              </w:rPr>
              <w:t>9,310</w:t>
            </w:r>
          </w:p>
        </w:tc>
        <w:tc>
          <w:tcPr>
            <w:tcW w:w="2437" w:type="dxa"/>
            <w:vAlign w:val="center"/>
          </w:tcPr>
          <w:p w14:paraId="7980FAF5" w14:textId="77777777" w:rsidR="00F93C7B" w:rsidRPr="009B0ED7" w:rsidRDefault="00F93C7B" w:rsidP="00F93C7B">
            <w:pPr>
              <w:rPr>
                <w:rFonts w:ascii="Arial" w:hAnsi="Arial" w:cs="Arial"/>
                <w:b/>
                <w:bCs/>
                <w:color w:val="000000"/>
                <w:sz w:val="18"/>
                <w:szCs w:val="18"/>
              </w:rPr>
            </w:pPr>
          </w:p>
        </w:tc>
      </w:tr>
      <w:tr w:rsidR="00F93C7B" w:rsidRPr="009B0ED7" w14:paraId="732AD942" w14:textId="77777777" w:rsidTr="00FE2BC1">
        <w:trPr>
          <w:trHeight w:val="255"/>
        </w:trPr>
        <w:tc>
          <w:tcPr>
            <w:tcW w:w="4527" w:type="dxa"/>
            <w:noWrap/>
            <w:vAlign w:val="center"/>
          </w:tcPr>
          <w:p w14:paraId="03A8969F" w14:textId="77777777" w:rsidR="00F93C7B" w:rsidRPr="009B0ED7" w:rsidRDefault="00F93C7B" w:rsidP="00F93C7B">
            <w:pPr>
              <w:rPr>
                <w:rFonts w:ascii="Arial" w:hAnsi="Arial" w:cs="Arial"/>
                <w:color w:val="000000"/>
                <w:sz w:val="18"/>
                <w:szCs w:val="18"/>
              </w:rPr>
            </w:pPr>
            <w:r w:rsidRPr="0019314A">
              <w:rPr>
                <w:rFonts w:ascii="Arial" w:hAnsi="Arial" w:cs="Arial"/>
                <w:color w:val="000000"/>
                <w:sz w:val="16"/>
                <w:szCs w:val="16"/>
                <w:lang w:val="es-ES_tradnl" w:eastAsia="en-US"/>
              </w:rPr>
              <w:t>Compu Global Solutions S.A de C.V.</w:t>
            </w:r>
          </w:p>
        </w:tc>
        <w:tc>
          <w:tcPr>
            <w:tcW w:w="1996" w:type="dxa"/>
            <w:noWrap/>
            <w:vAlign w:val="center"/>
          </w:tcPr>
          <w:p w14:paraId="75A6FF77" w14:textId="77777777" w:rsidR="00F93C7B" w:rsidRPr="0019314A" w:rsidRDefault="00F93C7B" w:rsidP="00F93C7B">
            <w:pPr>
              <w:jc w:val="right"/>
              <w:rPr>
                <w:rFonts w:ascii="Arial" w:hAnsi="Arial" w:cs="Arial"/>
                <w:color w:val="000000"/>
                <w:sz w:val="16"/>
                <w:szCs w:val="16"/>
              </w:rPr>
            </w:pPr>
            <w:r w:rsidRPr="0019314A">
              <w:rPr>
                <w:rFonts w:ascii="Arial" w:hAnsi="Arial" w:cs="Arial"/>
                <w:color w:val="000000"/>
                <w:sz w:val="16"/>
                <w:szCs w:val="16"/>
              </w:rPr>
              <w:t>109,438</w:t>
            </w:r>
          </w:p>
        </w:tc>
        <w:tc>
          <w:tcPr>
            <w:tcW w:w="2437" w:type="dxa"/>
            <w:vAlign w:val="center"/>
          </w:tcPr>
          <w:p w14:paraId="22A370CB" w14:textId="77777777" w:rsidR="00F93C7B" w:rsidRPr="009B0ED7" w:rsidRDefault="00F93C7B" w:rsidP="00F93C7B">
            <w:pPr>
              <w:rPr>
                <w:rFonts w:ascii="Arial" w:hAnsi="Arial" w:cs="Arial"/>
                <w:b/>
                <w:bCs/>
                <w:color w:val="000000"/>
                <w:sz w:val="18"/>
                <w:szCs w:val="18"/>
              </w:rPr>
            </w:pPr>
          </w:p>
        </w:tc>
      </w:tr>
      <w:tr w:rsidR="00F93C7B" w:rsidRPr="009B0ED7" w14:paraId="337826AE" w14:textId="77777777" w:rsidTr="00FE2BC1">
        <w:trPr>
          <w:trHeight w:val="255"/>
        </w:trPr>
        <w:tc>
          <w:tcPr>
            <w:tcW w:w="4527" w:type="dxa"/>
            <w:noWrap/>
            <w:vAlign w:val="center"/>
          </w:tcPr>
          <w:p w14:paraId="4DDDBE0C" w14:textId="77777777" w:rsidR="00F93C7B" w:rsidRDefault="00F93C7B" w:rsidP="00F93C7B">
            <w:pPr>
              <w:rPr>
                <w:rFonts w:ascii="Arial" w:hAnsi="Arial" w:cs="Arial"/>
                <w:color w:val="000000"/>
                <w:sz w:val="16"/>
                <w:szCs w:val="16"/>
                <w:lang w:val="es-ES_tradnl" w:eastAsia="en-US"/>
              </w:rPr>
            </w:pPr>
            <w:r>
              <w:rPr>
                <w:rFonts w:ascii="Arial" w:hAnsi="Arial" w:cs="Arial"/>
                <w:color w:val="000000"/>
                <w:sz w:val="16"/>
                <w:szCs w:val="16"/>
                <w:lang w:val="es-ES_tradnl" w:eastAsia="en-US"/>
              </w:rPr>
              <w:t>Pavimentos y Urbanizaciones del Pacifico</w:t>
            </w:r>
          </w:p>
        </w:tc>
        <w:tc>
          <w:tcPr>
            <w:tcW w:w="1996" w:type="dxa"/>
            <w:noWrap/>
            <w:vAlign w:val="center"/>
          </w:tcPr>
          <w:p w14:paraId="4ED0C2FA" w14:textId="77777777" w:rsidR="00F93C7B" w:rsidRDefault="00F93C7B" w:rsidP="00F93C7B">
            <w:pPr>
              <w:jc w:val="right"/>
              <w:rPr>
                <w:rFonts w:ascii="Arial" w:hAnsi="Arial" w:cs="Arial"/>
                <w:color w:val="000000"/>
                <w:sz w:val="16"/>
                <w:szCs w:val="16"/>
              </w:rPr>
            </w:pPr>
            <w:r>
              <w:rPr>
                <w:rFonts w:ascii="Arial" w:hAnsi="Arial" w:cs="Arial"/>
                <w:color w:val="000000"/>
                <w:sz w:val="16"/>
                <w:szCs w:val="16"/>
              </w:rPr>
              <w:t>4,114</w:t>
            </w:r>
          </w:p>
        </w:tc>
        <w:tc>
          <w:tcPr>
            <w:tcW w:w="2437" w:type="dxa"/>
            <w:vAlign w:val="center"/>
          </w:tcPr>
          <w:p w14:paraId="39D4CAE3" w14:textId="77777777" w:rsidR="00F93C7B" w:rsidRPr="009B0ED7" w:rsidRDefault="00F93C7B" w:rsidP="00F93C7B">
            <w:pPr>
              <w:rPr>
                <w:rFonts w:ascii="Arial" w:hAnsi="Arial" w:cs="Arial"/>
                <w:b/>
                <w:bCs/>
                <w:color w:val="000000"/>
                <w:sz w:val="18"/>
                <w:szCs w:val="18"/>
              </w:rPr>
            </w:pPr>
          </w:p>
        </w:tc>
      </w:tr>
      <w:tr w:rsidR="00F93C7B" w:rsidRPr="009B0ED7" w14:paraId="2D40782F" w14:textId="77777777" w:rsidTr="00FE2BC1">
        <w:trPr>
          <w:trHeight w:val="255"/>
        </w:trPr>
        <w:tc>
          <w:tcPr>
            <w:tcW w:w="4527" w:type="dxa"/>
            <w:noWrap/>
            <w:vAlign w:val="center"/>
          </w:tcPr>
          <w:p w14:paraId="2370AE3D" w14:textId="77777777" w:rsidR="00F93C7B" w:rsidRPr="009B0ED7" w:rsidRDefault="00F93C7B" w:rsidP="00F93C7B">
            <w:pPr>
              <w:rPr>
                <w:rFonts w:ascii="Arial" w:hAnsi="Arial" w:cs="Arial"/>
                <w:color w:val="000000"/>
                <w:sz w:val="18"/>
                <w:szCs w:val="18"/>
              </w:rPr>
            </w:pPr>
            <w:r w:rsidRPr="0019314A">
              <w:rPr>
                <w:rFonts w:ascii="Arial" w:hAnsi="Arial" w:cs="Arial"/>
                <w:color w:val="000000"/>
                <w:sz w:val="16"/>
                <w:szCs w:val="16"/>
                <w:lang w:val="es-ES_tradnl" w:eastAsia="en-US"/>
              </w:rPr>
              <w:t>Imagen Integral Mares S.C.</w:t>
            </w:r>
          </w:p>
        </w:tc>
        <w:tc>
          <w:tcPr>
            <w:tcW w:w="1996" w:type="dxa"/>
            <w:noWrap/>
            <w:vAlign w:val="center"/>
          </w:tcPr>
          <w:p w14:paraId="34D92983" w14:textId="77777777" w:rsidR="00F93C7B" w:rsidRPr="0019314A" w:rsidRDefault="00F93C7B" w:rsidP="00F93C7B">
            <w:pPr>
              <w:jc w:val="right"/>
              <w:rPr>
                <w:rFonts w:ascii="Arial" w:hAnsi="Arial" w:cs="Arial"/>
                <w:color w:val="000000"/>
                <w:sz w:val="16"/>
                <w:szCs w:val="16"/>
              </w:rPr>
            </w:pPr>
            <w:r w:rsidRPr="0019314A">
              <w:rPr>
                <w:rFonts w:ascii="Arial" w:hAnsi="Arial" w:cs="Arial"/>
                <w:color w:val="000000"/>
                <w:sz w:val="16"/>
                <w:szCs w:val="16"/>
              </w:rPr>
              <w:t>5,704</w:t>
            </w:r>
          </w:p>
        </w:tc>
        <w:tc>
          <w:tcPr>
            <w:tcW w:w="2437" w:type="dxa"/>
            <w:vAlign w:val="center"/>
          </w:tcPr>
          <w:p w14:paraId="0A1A47C8" w14:textId="77777777" w:rsidR="00F93C7B" w:rsidRPr="009B0ED7" w:rsidRDefault="00F93C7B" w:rsidP="00F93C7B">
            <w:pPr>
              <w:rPr>
                <w:rFonts w:ascii="Arial" w:hAnsi="Arial" w:cs="Arial"/>
                <w:b/>
                <w:bCs/>
                <w:color w:val="000000"/>
                <w:sz w:val="18"/>
                <w:szCs w:val="18"/>
              </w:rPr>
            </w:pPr>
          </w:p>
        </w:tc>
      </w:tr>
      <w:tr w:rsidR="00F93C7B" w:rsidRPr="009B0ED7" w14:paraId="03F006A0" w14:textId="77777777" w:rsidTr="00FE2BC1">
        <w:trPr>
          <w:trHeight w:val="255"/>
        </w:trPr>
        <w:tc>
          <w:tcPr>
            <w:tcW w:w="4527" w:type="dxa"/>
            <w:noWrap/>
            <w:vAlign w:val="center"/>
          </w:tcPr>
          <w:p w14:paraId="1D4F6337" w14:textId="77777777" w:rsidR="00F93C7B" w:rsidRPr="009B0ED7" w:rsidRDefault="00F93C7B" w:rsidP="00F93C7B">
            <w:pPr>
              <w:rPr>
                <w:rFonts w:ascii="Arial" w:hAnsi="Arial" w:cs="Arial"/>
                <w:color w:val="000000"/>
                <w:sz w:val="18"/>
                <w:szCs w:val="18"/>
              </w:rPr>
            </w:pPr>
            <w:r w:rsidRPr="0019314A">
              <w:rPr>
                <w:rFonts w:ascii="Arial" w:hAnsi="Arial" w:cs="Arial"/>
                <w:color w:val="000000"/>
                <w:sz w:val="16"/>
                <w:szCs w:val="16"/>
                <w:lang w:val="es-ES_tradnl" w:eastAsia="en-US"/>
              </w:rPr>
              <w:t>Montoya Rodríguez Ermix Rodrigo</w:t>
            </w:r>
          </w:p>
        </w:tc>
        <w:tc>
          <w:tcPr>
            <w:tcW w:w="1996" w:type="dxa"/>
            <w:noWrap/>
            <w:vAlign w:val="center"/>
          </w:tcPr>
          <w:p w14:paraId="099DFB0B" w14:textId="77777777" w:rsidR="00F93C7B" w:rsidRPr="0019314A" w:rsidRDefault="00F93C7B" w:rsidP="00F93C7B">
            <w:pPr>
              <w:jc w:val="right"/>
              <w:rPr>
                <w:rFonts w:ascii="Arial" w:hAnsi="Arial" w:cs="Arial"/>
                <w:color w:val="000000"/>
                <w:sz w:val="16"/>
                <w:szCs w:val="16"/>
              </w:rPr>
            </w:pPr>
            <w:r w:rsidRPr="0019314A">
              <w:rPr>
                <w:rFonts w:ascii="Arial" w:hAnsi="Arial" w:cs="Arial"/>
                <w:color w:val="000000"/>
                <w:sz w:val="16"/>
                <w:szCs w:val="16"/>
              </w:rPr>
              <w:t>2,403</w:t>
            </w:r>
          </w:p>
        </w:tc>
        <w:tc>
          <w:tcPr>
            <w:tcW w:w="2437" w:type="dxa"/>
            <w:vAlign w:val="center"/>
          </w:tcPr>
          <w:p w14:paraId="0CB4821B" w14:textId="77777777" w:rsidR="00F93C7B" w:rsidRPr="009B0ED7" w:rsidRDefault="00F93C7B" w:rsidP="00F93C7B">
            <w:pPr>
              <w:rPr>
                <w:rFonts w:ascii="Arial" w:hAnsi="Arial" w:cs="Arial"/>
                <w:b/>
                <w:bCs/>
                <w:color w:val="000000"/>
                <w:sz w:val="18"/>
                <w:szCs w:val="18"/>
              </w:rPr>
            </w:pPr>
          </w:p>
        </w:tc>
      </w:tr>
      <w:tr w:rsidR="00F93C7B" w:rsidRPr="009B0ED7" w14:paraId="2600F1FB" w14:textId="77777777" w:rsidTr="00FE2BC1">
        <w:trPr>
          <w:trHeight w:val="255"/>
        </w:trPr>
        <w:tc>
          <w:tcPr>
            <w:tcW w:w="4527" w:type="dxa"/>
            <w:noWrap/>
            <w:vAlign w:val="center"/>
          </w:tcPr>
          <w:p w14:paraId="2A3AE02C" w14:textId="77777777" w:rsidR="00F93C7B" w:rsidRPr="009B0ED7" w:rsidRDefault="00F93C7B" w:rsidP="00F93C7B">
            <w:pPr>
              <w:rPr>
                <w:rFonts w:ascii="Arial" w:hAnsi="Arial" w:cs="Arial"/>
                <w:color w:val="000000"/>
                <w:sz w:val="18"/>
                <w:szCs w:val="18"/>
              </w:rPr>
            </w:pPr>
            <w:r>
              <w:rPr>
                <w:rFonts w:ascii="Arial" w:hAnsi="Arial" w:cs="Arial"/>
                <w:color w:val="000000"/>
                <w:sz w:val="16"/>
                <w:szCs w:val="16"/>
                <w:lang w:val="es-ES_tradnl" w:eastAsia="en-US"/>
              </w:rPr>
              <w:t>Digiproducts, S de RL de CV</w:t>
            </w:r>
          </w:p>
        </w:tc>
        <w:tc>
          <w:tcPr>
            <w:tcW w:w="1996" w:type="dxa"/>
            <w:noWrap/>
            <w:vAlign w:val="center"/>
          </w:tcPr>
          <w:p w14:paraId="2FB6CCBB" w14:textId="77777777" w:rsidR="00F93C7B" w:rsidRPr="0019314A" w:rsidRDefault="0006211A" w:rsidP="00F93C7B">
            <w:pPr>
              <w:jc w:val="right"/>
              <w:rPr>
                <w:rFonts w:ascii="Arial" w:hAnsi="Arial" w:cs="Arial"/>
                <w:color w:val="000000"/>
                <w:sz w:val="16"/>
                <w:szCs w:val="16"/>
              </w:rPr>
            </w:pPr>
            <w:r>
              <w:rPr>
                <w:rFonts w:ascii="Arial" w:hAnsi="Arial" w:cs="Arial"/>
                <w:color w:val="000000"/>
                <w:sz w:val="16"/>
                <w:szCs w:val="16"/>
              </w:rPr>
              <w:t>14,772</w:t>
            </w:r>
          </w:p>
        </w:tc>
        <w:tc>
          <w:tcPr>
            <w:tcW w:w="2437" w:type="dxa"/>
            <w:vAlign w:val="center"/>
          </w:tcPr>
          <w:p w14:paraId="12D8E61F" w14:textId="77777777" w:rsidR="00F93C7B" w:rsidRPr="009B0ED7" w:rsidRDefault="00F93C7B" w:rsidP="00F93C7B">
            <w:pPr>
              <w:rPr>
                <w:rFonts w:ascii="Arial" w:hAnsi="Arial" w:cs="Arial"/>
                <w:b/>
                <w:bCs/>
                <w:color w:val="000000"/>
                <w:sz w:val="18"/>
                <w:szCs w:val="18"/>
              </w:rPr>
            </w:pPr>
          </w:p>
        </w:tc>
      </w:tr>
      <w:tr w:rsidR="00996296" w:rsidRPr="009B0ED7" w14:paraId="5444EB59" w14:textId="77777777" w:rsidTr="00FE2BC1">
        <w:trPr>
          <w:trHeight w:val="255"/>
        </w:trPr>
        <w:tc>
          <w:tcPr>
            <w:tcW w:w="4527" w:type="dxa"/>
            <w:noWrap/>
            <w:vAlign w:val="center"/>
          </w:tcPr>
          <w:p w14:paraId="0D4FDEF0" w14:textId="77777777" w:rsidR="00996296" w:rsidRDefault="00996296" w:rsidP="00F93C7B">
            <w:pPr>
              <w:rPr>
                <w:rFonts w:ascii="Arial" w:hAnsi="Arial" w:cs="Arial"/>
                <w:color w:val="000000"/>
                <w:sz w:val="16"/>
                <w:szCs w:val="16"/>
                <w:lang w:val="es-ES_tradnl" w:eastAsia="en-US"/>
              </w:rPr>
            </w:pPr>
            <w:r>
              <w:rPr>
                <w:rFonts w:ascii="Arial" w:hAnsi="Arial" w:cs="Arial"/>
                <w:color w:val="000000"/>
                <w:sz w:val="16"/>
                <w:szCs w:val="16"/>
                <w:lang w:val="es-ES_tradnl" w:eastAsia="en-US"/>
              </w:rPr>
              <w:t>Alfa Construcciones Urbanas SA de CV</w:t>
            </w:r>
          </w:p>
        </w:tc>
        <w:tc>
          <w:tcPr>
            <w:tcW w:w="1996" w:type="dxa"/>
            <w:noWrap/>
            <w:vAlign w:val="center"/>
          </w:tcPr>
          <w:p w14:paraId="4C284BDE" w14:textId="77777777" w:rsidR="00996296" w:rsidRDefault="0006211A" w:rsidP="00F93C7B">
            <w:pPr>
              <w:jc w:val="right"/>
              <w:rPr>
                <w:rFonts w:ascii="Arial" w:hAnsi="Arial" w:cs="Arial"/>
                <w:color w:val="000000"/>
                <w:sz w:val="16"/>
                <w:szCs w:val="16"/>
              </w:rPr>
            </w:pPr>
            <w:r>
              <w:rPr>
                <w:rFonts w:ascii="Arial" w:hAnsi="Arial" w:cs="Arial"/>
                <w:color w:val="000000"/>
                <w:sz w:val="16"/>
                <w:szCs w:val="16"/>
              </w:rPr>
              <w:t>573,250</w:t>
            </w:r>
          </w:p>
        </w:tc>
        <w:tc>
          <w:tcPr>
            <w:tcW w:w="2437" w:type="dxa"/>
            <w:vAlign w:val="center"/>
          </w:tcPr>
          <w:p w14:paraId="40F363B5" w14:textId="77777777" w:rsidR="00996296" w:rsidRPr="009B0ED7" w:rsidRDefault="00996296" w:rsidP="00F93C7B">
            <w:pPr>
              <w:rPr>
                <w:rFonts w:ascii="Arial" w:hAnsi="Arial" w:cs="Arial"/>
                <w:b/>
                <w:bCs/>
                <w:color w:val="000000"/>
                <w:sz w:val="18"/>
                <w:szCs w:val="18"/>
              </w:rPr>
            </w:pPr>
          </w:p>
        </w:tc>
      </w:tr>
      <w:tr w:rsidR="00F93C7B" w:rsidRPr="009B0ED7" w14:paraId="7871DED4" w14:textId="77777777" w:rsidTr="00FE2BC1">
        <w:trPr>
          <w:trHeight w:val="255"/>
        </w:trPr>
        <w:tc>
          <w:tcPr>
            <w:tcW w:w="4527" w:type="dxa"/>
            <w:noWrap/>
            <w:vAlign w:val="center"/>
          </w:tcPr>
          <w:p w14:paraId="730591F1" w14:textId="77777777" w:rsidR="00F93C7B" w:rsidRPr="009B0ED7" w:rsidRDefault="00F93C7B" w:rsidP="00F93C7B">
            <w:pPr>
              <w:rPr>
                <w:rFonts w:ascii="Arial" w:hAnsi="Arial" w:cs="Arial"/>
                <w:color w:val="000000"/>
                <w:sz w:val="18"/>
                <w:szCs w:val="18"/>
              </w:rPr>
            </w:pPr>
            <w:r w:rsidRPr="00124EB1">
              <w:rPr>
                <w:rFonts w:ascii="Arial" w:hAnsi="Arial" w:cs="Arial"/>
                <w:color w:val="000000"/>
                <w:sz w:val="16"/>
                <w:szCs w:val="16"/>
                <w:lang w:val="es-ES_tradnl" w:eastAsia="en-US"/>
              </w:rPr>
              <w:t>Velocity Vehicles México SA de CV</w:t>
            </w:r>
          </w:p>
        </w:tc>
        <w:tc>
          <w:tcPr>
            <w:tcW w:w="1996" w:type="dxa"/>
            <w:noWrap/>
            <w:vAlign w:val="center"/>
          </w:tcPr>
          <w:p w14:paraId="37BCB7DF" w14:textId="77777777" w:rsidR="00F93C7B" w:rsidRPr="0019314A" w:rsidRDefault="006F1207" w:rsidP="00F93C7B">
            <w:pPr>
              <w:jc w:val="right"/>
              <w:rPr>
                <w:rFonts w:ascii="Arial" w:hAnsi="Arial" w:cs="Arial"/>
                <w:color w:val="000000"/>
                <w:sz w:val="16"/>
                <w:szCs w:val="16"/>
              </w:rPr>
            </w:pPr>
            <w:r>
              <w:rPr>
                <w:rFonts w:ascii="Arial" w:hAnsi="Arial" w:cs="Arial"/>
                <w:color w:val="000000"/>
                <w:sz w:val="16"/>
                <w:szCs w:val="16"/>
              </w:rPr>
              <w:t>259,944</w:t>
            </w:r>
          </w:p>
        </w:tc>
        <w:tc>
          <w:tcPr>
            <w:tcW w:w="2437" w:type="dxa"/>
            <w:vAlign w:val="center"/>
          </w:tcPr>
          <w:p w14:paraId="5DE6C073" w14:textId="77777777" w:rsidR="00F93C7B" w:rsidRPr="009B0ED7" w:rsidRDefault="00F93C7B" w:rsidP="00F93C7B">
            <w:pPr>
              <w:rPr>
                <w:rFonts w:ascii="Arial" w:hAnsi="Arial" w:cs="Arial"/>
                <w:b/>
                <w:bCs/>
                <w:color w:val="000000"/>
                <w:sz w:val="18"/>
                <w:szCs w:val="18"/>
              </w:rPr>
            </w:pPr>
          </w:p>
        </w:tc>
      </w:tr>
      <w:tr w:rsidR="00F93C7B" w:rsidRPr="009B0ED7" w14:paraId="32842AF8" w14:textId="77777777" w:rsidTr="00FE2BC1">
        <w:trPr>
          <w:trHeight w:val="255"/>
        </w:trPr>
        <w:tc>
          <w:tcPr>
            <w:tcW w:w="4527" w:type="dxa"/>
            <w:noWrap/>
            <w:vAlign w:val="center"/>
          </w:tcPr>
          <w:p w14:paraId="437E702A" w14:textId="77777777" w:rsidR="00F93C7B" w:rsidRPr="00124EB1" w:rsidRDefault="00F93C7B" w:rsidP="00F93C7B">
            <w:pPr>
              <w:rPr>
                <w:rFonts w:ascii="Arial" w:hAnsi="Arial" w:cs="Arial"/>
                <w:color w:val="000000"/>
                <w:sz w:val="16"/>
                <w:szCs w:val="16"/>
                <w:lang w:val="es-ES_tradnl" w:eastAsia="en-US"/>
              </w:rPr>
            </w:pPr>
            <w:r>
              <w:rPr>
                <w:rFonts w:ascii="Arial" w:hAnsi="Arial" w:cs="Arial"/>
                <w:color w:val="000000"/>
                <w:sz w:val="16"/>
                <w:szCs w:val="16"/>
                <w:lang w:val="es-ES_tradnl" w:eastAsia="en-US"/>
              </w:rPr>
              <w:t>Motorman de Baja California</w:t>
            </w:r>
          </w:p>
        </w:tc>
        <w:tc>
          <w:tcPr>
            <w:tcW w:w="1996" w:type="dxa"/>
            <w:noWrap/>
            <w:vAlign w:val="center"/>
          </w:tcPr>
          <w:p w14:paraId="64A1CC8E" w14:textId="77777777" w:rsidR="00F93C7B" w:rsidRDefault="006F1207" w:rsidP="00F93C7B">
            <w:pPr>
              <w:jc w:val="right"/>
              <w:rPr>
                <w:rFonts w:ascii="Arial" w:hAnsi="Arial" w:cs="Arial"/>
                <w:color w:val="000000"/>
                <w:sz w:val="16"/>
                <w:szCs w:val="16"/>
              </w:rPr>
            </w:pPr>
            <w:r>
              <w:rPr>
                <w:rFonts w:ascii="Arial" w:hAnsi="Arial" w:cs="Arial"/>
                <w:color w:val="000000"/>
                <w:sz w:val="16"/>
                <w:szCs w:val="16"/>
              </w:rPr>
              <w:t>163,891</w:t>
            </w:r>
          </w:p>
        </w:tc>
        <w:tc>
          <w:tcPr>
            <w:tcW w:w="2437" w:type="dxa"/>
            <w:vAlign w:val="center"/>
          </w:tcPr>
          <w:p w14:paraId="2E314080" w14:textId="77777777" w:rsidR="00F93C7B" w:rsidRPr="009B0ED7" w:rsidRDefault="00F93C7B" w:rsidP="00F93C7B">
            <w:pPr>
              <w:rPr>
                <w:rFonts w:ascii="Arial" w:hAnsi="Arial" w:cs="Arial"/>
                <w:b/>
                <w:bCs/>
                <w:color w:val="000000"/>
                <w:sz w:val="18"/>
                <w:szCs w:val="18"/>
              </w:rPr>
            </w:pPr>
          </w:p>
        </w:tc>
      </w:tr>
      <w:tr w:rsidR="00F93C7B" w:rsidRPr="009B0ED7" w14:paraId="4F849614" w14:textId="77777777" w:rsidTr="00FE2BC1">
        <w:trPr>
          <w:trHeight w:val="255"/>
        </w:trPr>
        <w:tc>
          <w:tcPr>
            <w:tcW w:w="4527" w:type="dxa"/>
            <w:noWrap/>
            <w:vAlign w:val="center"/>
          </w:tcPr>
          <w:p w14:paraId="137135FA" w14:textId="77777777" w:rsidR="00F93C7B" w:rsidRPr="009B0ED7" w:rsidRDefault="00F93C7B" w:rsidP="00F93C7B">
            <w:pPr>
              <w:rPr>
                <w:rFonts w:ascii="Arial" w:hAnsi="Arial" w:cs="Arial"/>
                <w:color w:val="000000"/>
                <w:sz w:val="18"/>
                <w:szCs w:val="18"/>
              </w:rPr>
            </w:pPr>
            <w:r w:rsidRPr="00124EB1">
              <w:rPr>
                <w:rFonts w:ascii="Arial" w:hAnsi="Arial" w:cs="Arial"/>
                <w:color w:val="000000"/>
                <w:sz w:val="16"/>
                <w:szCs w:val="16"/>
                <w:lang w:val="es-ES_tradnl" w:eastAsia="en-US"/>
              </w:rPr>
              <w:t>Robles Vela Alberto</w:t>
            </w:r>
          </w:p>
        </w:tc>
        <w:tc>
          <w:tcPr>
            <w:tcW w:w="1996" w:type="dxa"/>
            <w:noWrap/>
            <w:vAlign w:val="center"/>
          </w:tcPr>
          <w:p w14:paraId="79306F0A" w14:textId="77777777" w:rsidR="00F93C7B" w:rsidRPr="0019314A" w:rsidRDefault="00F93C7B" w:rsidP="00F93C7B">
            <w:pPr>
              <w:jc w:val="right"/>
              <w:rPr>
                <w:rFonts w:ascii="Arial" w:hAnsi="Arial" w:cs="Arial"/>
                <w:color w:val="000000"/>
                <w:sz w:val="16"/>
                <w:szCs w:val="16"/>
              </w:rPr>
            </w:pPr>
            <w:r>
              <w:rPr>
                <w:rFonts w:ascii="Arial" w:hAnsi="Arial" w:cs="Arial"/>
                <w:color w:val="000000"/>
                <w:sz w:val="16"/>
                <w:szCs w:val="16"/>
              </w:rPr>
              <w:t>1,075</w:t>
            </w:r>
          </w:p>
        </w:tc>
        <w:tc>
          <w:tcPr>
            <w:tcW w:w="2437" w:type="dxa"/>
            <w:vAlign w:val="center"/>
          </w:tcPr>
          <w:p w14:paraId="5220CDD0" w14:textId="77777777" w:rsidR="00F93C7B" w:rsidRPr="009B0ED7" w:rsidRDefault="00F93C7B" w:rsidP="00F93C7B">
            <w:pPr>
              <w:rPr>
                <w:rFonts w:ascii="Arial" w:hAnsi="Arial" w:cs="Arial"/>
                <w:b/>
                <w:bCs/>
                <w:color w:val="000000"/>
                <w:sz w:val="18"/>
                <w:szCs w:val="18"/>
              </w:rPr>
            </w:pPr>
          </w:p>
        </w:tc>
      </w:tr>
      <w:tr w:rsidR="00F93C7B" w:rsidRPr="009B0ED7" w14:paraId="3144CA64" w14:textId="77777777" w:rsidTr="00FE2BC1">
        <w:trPr>
          <w:trHeight w:val="255"/>
        </w:trPr>
        <w:tc>
          <w:tcPr>
            <w:tcW w:w="4527" w:type="dxa"/>
            <w:noWrap/>
            <w:vAlign w:val="center"/>
          </w:tcPr>
          <w:p w14:paraId="2C7E5E39" w14:textId="77777777" w:rsidR="00F93C7B" w:rsidRPr="009B0ED7" w:rsidRDefault="00F93C7B" w:rsidP="00F93C7B">
            <w:pPr>
              <w:rPr>
                <w:rFonts w:ascii="Arial" w:hAnsi="Arial" w:cs="Arial"/>
                <w:color w:val="000000"/>
                <w:sz w:val="18"/>
                <w:szCs w:val="18"/>
              </w:rPr>
            </w:pPr>
            <w:r w:rsidRPr="00124EB1">
              <w:rPr>
                <w:rFonts w:ascii="Arial" w:hAnsi="Arial" w:cs="Arial"/>
                <w:color w:val="000000"/>
                <w:sz w:val="16"/>
                <w:szCs w:val="16"/>
                <w:lang w:val="es-ES_tradnl" w:eastAsia="en-US"/>
              </w:rPr>
              <w:t>Crisadi Pinturas y Recubrimientos S. de R.L. de C.V.</w:t>
            </w:r>
          </w:p>
        </w:tc>
        <w:tc>
          <w:tcPr>
            <w:tcW w:w="1996" w:type="dxa"/>
            <w:noWrap/>
            <w:vAlign w:val="center"/>
          </w:tcPr>
          <w:p w14:paraId="06F18C33" w14:textId="77777777" w:rsidR="00F93C7B" w:rsidRPr="0019314A" w:rsidRDefault="006F1207" w:rsidP="00F93C7B">
            <w:pPr>
              <w:jc w:val="right"/>
              <w:rPr>
                <w:rFonts w:ascii="Arial" w:hAnsi="Arial" w:cs="Arial"/>
                <w:color w:val="000000"/>
                <w:sz w:val="16"/>
                <w:szCs w:val="16"/>
              </w:rPr>
            </w:pPr>
            <w:r>
              <w:rPr>
                <w:rFonts w:ascii="Arial" w:hAnsi="Arial" w:cs="Arial"/>
                <w:color w:val="000000"/>
                <w:sz w:val="16"/>
                <w:szCs w:val="16"/>
              </w:rPr>
              <w:t>25,892</w:t>
            </w:r>
          </w:p>
        </w:tc>
        <w:tc>
          <w:tcPr>
            <w:tcW w:w="2437" w:type="dxa"/>
            <w:vAlign w:val="center"/>
          </w:tcPr>
          <w:p w14:paraId="7B9C2BAF" w14:textId="77777777" w:rsidR="00F93C7B" w:rsidRPr="009B0ED7" w:rsidRDefault="00F93C7B" w:rsidP="00F93C7B">
            <w:pPr>
              <w:rPr>
                <w:rFonts w:ascii="Arial" w:hAnsi="Arial" w:cs="Arial"/>
                <w:b/>
                <w:bCs/>
                <w:color w:val="000000"/>
                <w:sz w:val="18"/>
                <w:szCs w:val="18"/>
              </w:rPr>
            </w:pPr>
          </w:p>
        </w:tc>
      </w:tr>
      <w:tr w:rsidR="00996296" w:rsidRPr="009B0ED7" w14:paraId="3BCC2385" w14:textId="77777777" w:rsidTr="00FE2BC1">
        <w:trPr>
          <w:trHeight w:val="255"/>
        </w:trPr>
        <w:tc>
          <w:tcPr>
            <w:tcW w:w="4527" w:type="dxa"/>
            <w:noWrap/>
            <w:vAlign w:val="center"/>
          </w:tcPr>
          <w:p w14:paraId="371534DF" w14:textId="77777777" w:rsidR="00996296" w:rsidRPr="00124EB1" w:rsidRDefault="00996296" w:rsidP="00F93C7B">
            <w:pPr>
              <w:rPr>
                <w:rFonts w:ascii="Arial" w:hAnsi="Arial" w:cs="Arial"/>
                <w:color w:val="000000"/>
                <w:sz w:val="16"/>
                <w:szCs w:val="16"/>
                <w:lang w:val="es-ES_tradnl" w:eastAsia="en-US"/>
              </w:rPr>
            </w:pPr>
            <w:r>
              <w:rPr>
                <w:rFonts w:ascii="Arial" w:hAnsi="Arial" w:cs="Arial"/>
                <w:color w:val="000000"/>
                <w:sz w:val="16"/>
                <w:szCs w:val="16"/>
                <w:lang w:val="es-ES_tradnl" w:eastAsia="en-US"/>
              </w:rPr>
              <w:t>Ca</w:t>
            </w:r>
            <w:r w:rsidR="00717F76">
              <w:rPr>
                <w:rFonts w:ascii="Arial" w:hAnsi="Arial" w:cs="Arial"/>
                <w:color w:val="000000"/>
                <w:sz w:val="16"/>
                <w:szCs w:val="16"/>
                <w:lang w:val="es-ES_tradnl" w:eastAsia="en-US"/>
              </w:rPr>
              <w:t>sanova Villanueva Maria Maritza</w:t>
            </w:r>
          </w:p>
        </w:tc>
        <w:tc>
          <w:tcPr>
            <w:tcW w:w="1996" w:type="dxa"/>
            <w:noWrap/>
            <w:vAlign w:val="center"/>
          </w:tcPr>
          <w:p w14:paraId="439A20FC" w14:textId="77777777" w:rsidR="00996296" w:rsidRDefault="00717F76" w:rsidP="006F1207">
            <w:pPr>
              <w:jc w:val="right"/>
              <w:rPr>
                <w:rFonts w:ascii="Arial" w:hAnsi="Arial" w:cs="Arial"/>
                <w:color w:val="000000"/>
                <w:sz w:val="16"/>
                <w:szCs w:val="16"/>
              </w:rPr>
            </w:pPr>
            <w:r>
              <w:rPr>
                <w:rFonts w:ascii="Arial" w:hAnsi="Arial" w:cs="Arial"/>
                <w:color w:val="000000"/>
                <w:sz w:val="16"/>
                <w:szCs w:val="16"/>
              </w:rPr>
              <w:t>15</w:t>
            </w:r>
            <w:r w:rsidR="006F1207">
              <w:rPr>
                <w:rFonts w:ascii="Arial" w:hAnsi="Arial" w:cs="Arial"/>
                <w:color w:val="000000"/>
                <w:sz w:val="16"/>
                <w:szCs w:val="16"/>
              </w:rPr>
              <w:t>0</w:t>
            </w:r>
            <w:r>
              <w:rPr>
                <w:rFonts w:ascii="Arial" w:hAnsi="Arial" w:cs="Arial"/>
                <w:color w:val="000000"/>
                <w:sz w:val="16"/>
                <w:szCs w:val="16"/>
              </w:rPr>
              <w:t>,1</w:t>
            </w:r>
            <w:r w:rsidR="006F1207">
              <w:rPr>
                <w:rFonts w:ascii="Arial" w:hAnsi="Arial" w:cs="Arial"/>
                <w:color w:val="000000"/>
                <w:sz w:val="16"/>
                <w:szCs w:val="16"/>
              </w:rPr>
              <w:t>45</w:t>
            </w:r>
          </w:p>
        </w:tc>
        <w:tc>
          <w:tcPr>
            <w:tcW w:w="2437" w:type="dxa"/>
            <w:vAlign w:val="center"/>
          </w:tcPr>
          <w:p w14:paraId="0AF03273" w14:textId="77777777" w:rsidR="00996296" w:rsidRPr="009B0ED7" w:rsidRDefault="00996296" w:rsidP="00F93C7B">
            <w:pPr>
              <w:rPr>
                <w:rFonts w:ascii="Arial" w:hAnsi="Arial" w:cs="Arial"/>
                <w:b/>
                <w:bCs/>
                <w:color w:val="000000"/>
                <w:sz w:val="18"/>
                <w:szCs w:val="18"/>
              </w:rPr>
            </w:pPr>
          </w:p>
        </w:tc>
      </w:tr>
      <w:tr w:rsidR="00F93C7B" w:rsidRPr="009B0ED7" w14:paraId="7CD15550" w14:textId="77777777" w:rsidTr="00FE2BC1">
        <w:trPr>
          <w:trHeight w:val="255"/>
        </w:trPr>
        <w:tc>
          <w:tcPr>
            <w:tcW w:w="4527" w:type="dxa"/>
            <w:noWrap/>
            <w:vAlign w:val="center"/>
          </w:tcPr>
          <w:p w14:paraId="217B7292" w14:textId="77777777" w:rsidR="00F93C7B" w:rsidRPr="00124EB1" w:rsidRDefault="00F93C7B" w:rsidP="00F93C7B">
            <w:pPr>
              <w:rPr>
                <w:rFonts w:ascii="Arial" w:hAnsi="Arial" w:cs="Arial"/>
                <w:color w:val="000000"/>
                <w:sz w:val="16"/>
                <w:szCs w:val="16"/>
                <w:lang w:val="es-ES_tradnl" w:eastAsia="en-US"/>
              </w:rPr>
            </w:pPr>
            <w:r w:rsidRPr="00F1716E">
              <w:rPr>
                <w:rFonts w:ascii="Calibri" w:hAnsi="Calibri"/>
                <w:color w:val="000000"/>
                <w:sz w:val="16"/>
                <w:szCs w:val="16"/>
                <w:lang w:val="es-ES_tradnl" w:eastAsia="en-US"/>
              </w:rPr>
              <w:t>Gaspar Molina María Isabel</w:t>
            </w:r>
          </w:p>
        </w:tc>
        <w:tc>
          <w:tcPr>
            <w:tcW w:w="1996" w:type="dxa"/>
            <w:noWrap/>
            <w:vAlign w:val="center"/>
          </w:tcPr>
          <w:p w14:paraId="17E708EF" w14:textId="77777777" w:rsidR="00F93C7B" w:rsidRDefault="00F93C7B" w:rsidP="00B42B9B">
            <w:pPr>
              <w:jc w:val="right"/>
              <w:rPr>
                <w:rFonts w:ascii="Arial" w:hAnsi="Arial" w:cs="Arial"/>
                <w:color w:val="000000"/>
                <w:sz w:val="16"/>
                <w:szCs w:val="16"/>
              </w:rPr>
            </w:pPr>
            <w:r>
              <w:rPr>
                <w:rFonts w:ascii="Arial" w:hAnsi="Arial" w:cs="Arial"/>
                <w:color w:val="000000"/>
                <w:sz w:val="16"/>
                <w:szCs w:val="16"/>
              </w:rPr>
              <w:t>1,</w:t>
            </w:r>
            <w:r w:rsidR="00B42B9B">
              <w:rPr>
                <w:rFonts w:ascii="Arial" w:hAnsi="Arial" w:cs="Arial"/>
                <w:color w:val="000000"/>
                <w:sz w:val="16"/>
                <w:szCs w:val="16"/>
              </w:rPr>
              <w:t>04</w:t>
            </w:r>
            <w:r>
              <w:rPr>
                <w:rFonts w:ascii="Arial" w:hAnsi="Arial" w:cs="Arial"/>
                <w:color w:val="000000"/>
                <w:sz w:val="16"/>
                <w:szCs w:val="16"/>
              </w:rPr>
              <w:t>3</w:t>
            </w:r>
          </w:p>
        </w:tc>
        <w:tc>
          <w:tcPr>
            <w:tcW w:w="2437" w:type="dxa"/>
            <w:vAlign w:val="center"/>
          </w:tcPr>
          <w:p w14:paraId="154E6DA7" w14:textId="77777777" w:rsidR="00F93C7B" w:rsidRPr="009B0ED7" w:rsidRDefault="00F93C7B" w:rsidP="00F93C7B">
            <w:pPr>
              <w:rPr>
                <w:rFonts w:ascii="Arial" w:hAnsi="Arial" w:cs="Arial"/>
                <w:b/>
                <w:bCs/>
                <w:color w:val="000000"/>
                <w:sz w:val="18"/>
                <w:szCs w:val="18"/>
              </w:rPr>
            </w:pPr>
          </w:p>
        </w:tc>
      </w:tr>
      <w:tr w:rsidR="00D42211" w:rsidRPr="009B0ED7" w14:paraId="5D4BE27F" w14:textId="77777777" w:rsidTr="00FE2BC1">
        <w:trPr>
          <w:trHeight w:val="255"/>
        </w:trPr>
        <w:tc>
          <w:tcPr>
            <w:tcW w:w="4527" w:type="dxa"/>
            <w:noWrap/>
            <w:vAlign w:val="center"/>
          </w:tcPr>
          <w:p w14:paraId="05C2E05E" w14:textId="77777777" w:rsidR="00D42211" w:rsidRPr="00F1716E" w:rsidRDefault="00D42211" w:rsidP="00D42211">
            <w:pPr>
              <w:rPr>
                <w:rFonts w:ascii="Calibri" w:hAnsi="Calibri"/>
                <w:color w:val="000000"/>
                <w:sz w:val="16"/>
                <w:szCs w:val="16"/>
                <w:lang w:val="es-ES_tradnl" w:eastAsia="en-US"/>
              </w:rPr>
            </w:pPr>
            <w:r>
              <w:rPr>
                <w:rFonts w:ascii="Calibri" w:hAnsi="Calibri"/>
                <w:color w:val="000000"/>
                <w:sz w:val="16"/>
                <w:szCs w:val="16"/>
                <w:lang w:val="es-ES_tradnl" w:eastAsia="en-US"/>
              </w:rPr>
              <w:t>Suministro y Abastecimiento de oficinas</w:t>
            </w:r>
          </w:p>
        </w:tc>
        <w:tc>
          <w:tcPr>
            <w:tcW w:w="1996" w:type="dxa"/>
            <w:noWrap/>
            <w:vAlign w:val="center"/>
          </w:tcPr>
          <w:p w14:paraId="202624D5" w14:textId="77777777" w:rsidR="00D42211" w:rsidRDefault="00D42211" w:rsidP="00B42B9B">
            <w:pPr>
              <w:jc w:val="right"/>
              <w:rPr>
                <w:rFonts w:ascii="Arial" w:hAnsi="Arial" w:cs="Arial"/>
                <w:color w:val="000000"/>
                <w:sz w:val="16"/>
                <w:szCs w:val="16"/>
              </w:rPr>
            </w:pPr>
            <w:r>
              <w:rPr>
                <w:rFonts w:ascii="Arial" w:hAnsi="Arial" w:cs="Arial"/>
                <w:color w:val="000000"/>
                <w:sz w:val="16"/>
                <w:szCs w:val="16"/>
              </w:rPr>
              <w:t>39,080</w:t>
            </w:r>
          </w:p>
        </w:tc>
        <w:tc>
          <w:tcPr>
            <w:tcW w:w="2437" w:type="dxa"/>
            <w:vAlign w:val="center"/>
          </w:tcPr>
          <w:p w14:paraId="725FB912" w14:textId="77777777" w:rsidR="00D42211" w:rsidRPr="009B0ED7" w:rsidRDefault="00D42211" w:rsidP="00F93C7B">
            <w:pPr>
              <w:rPr>
                <w:rFonts w:ascii="Arial" w:hAnsi="Arial" w:cs="Arial"/>
                <w:b/>
                <w:bCs/>
                <w:color w:val="000000"/>
                <w:sz w:val="18"/>
                <w:szCs w:val="18"/>
              </w:rPr>
            </w:pPr>
          </w:p>
        </w:tc>
      </w:tr>
      <w:tr w:rsidR="00B42B9B" w:rsidRPr="009B0ED7" w14:paraId="2F9B5F30" w14:textId="77777777" w:rsidTr="00FE2BC1">
        <w:trPr>
          <w:trHeight w:val="255"/>
        </w:trPr>
        <w:tc>
          <w:tcPr>
            <w:tcW w:w="4527" w:type="dxa"/>
            <w:noWrap/>
            <w:vAlign w:val="center"/>
          </w:tcPr>
          <w:p w14:paraId="433CFED3" w14:textId="77777777" w:rsidR="00B42B9B" w:rsidRDefault="000452EC" w:rsidP="00F93C7B">
            <w:pPr>
              <w:rPr>
                <w:rFonts w:ascii="Calibri" w:hAnsi="Calibri"/>
                <w:color w:val="000000"/>
                <w:sz w:val="16"/>
                <w:szCs w:val="16"/>
                <w:lang w:val="es-ES_tradnl" w:eastAsia="en-US"/>
              </w:rPr>
            </w:pPr>
            <w:r>
              <w:rPr>
                <w:rFonts w:ascii="Calibri" w:hAnsi="Calibri"/>
                <w:color w:val="000000"/>
                <w:sz w:val="16"/>
                <w:szCs w:val="16"/>
                <w:lang w:val="es-ES_tradnl" w:eastAsia="en-US"/>
              </w:rPr>
              <w:t>Mantenimiento 3 de la Baja SA  de CV</w:t>
            </w:r>
          </w:p>
        </w:tc>
        <w:tc>
          <w:tcPr>
            <w:tcW w:w="1996" w:type="dxa"/>
            <w:noWrap/>
            <w:vAlign w:val="center"/>
          </w:tcPr>
          <w:p w14:paraId="1608B295" w14:textId="77777777" w:rsidR="00B42B9B" w:rsidRDefault="000452EC" w:rsidP="00D42211">
            <w:pPr>
              <w:jc w:val="right"/>
              <w:rPr>
                <w:rFonts w:ascii="Arial" w:hAnsi="Arial" w:cs="Arial"/>
                <w:color w:val="000000"/>
                <w:sz w:val="16"/>
                <w:szCs w:val="16"/>
              </w:rPr>
            </w:pPr>
            <w:r>
              <w:rPr>
                <w:rFonts w:ascii="Arial" w:hAnsi="Arial" w:cs="Arial"/>
                <w:color w:val="000000"/>
                <w:sz w:val="16"/>
                <w:szCs w:val="16"/>
              </w:rPr>
              <w:t>8</w:t>
            </w:r>
            <w:r w:rsidR="00D42211">
              <w:rPr>
                <w:rFonts w:ascii="Arial" w:hAnsi="Arial" w:cs="Arial"/>
                <w:color w:val="000000"/>
                <w:sz w:val="16"/>
                <w:szCs w:val="16"/>
              </w:rPr>
              <w:t>5</w:t>
            </w:r>
            <w:r>
              <w:rPr>
                <w:rFonts w:ascii="Arial" w:hAnsi="Arial" w:cs="Arial"/>
                <w:color w:val="000000"/>
                <w:sz w:val="16"/>
                <w:szCs w:val="16"/>
              </w:rPr>
              <w:t>,</w:t>
            </w:r>
            <w:r w:rsidR="00D42211">
              <w:rPr>
                <w:rFonts w:ascii="Arial" w:hAnsi="Arial" w:cs="Arial"/>
                <w:color w:val="000000"/>
                <w:sz w:val="16"/>
                <w:szCs w:val="16"/>
              </w:rPr>
              <w:t>244</w:t>
            </w:r>
          </w:p>
        </w:tc>
        <w:tc>
          <w:tcPr>
            <w:tcW w:w="2437" w:type="dxa"/>
            <w:vAlign w:val="center"/>
          </w:tcPr>
          <w:p w14:paraId="66B7AE02" w14:textId="77777777" w:rsidR="00B42B9B" w:rsidRPr="009B0ED7" w:rsidRDefault="00B42B9B" w:rsidP="00F93C7B">
            <w:pPr>
              <w:rPr>
                <w:rFonts w:ascii="Arial" w:hAnsi="Arial" w:cs="Arial"/>
                <w:b/>
                <w:bCs/>
                <w:color w:val="000000"/>
                <w:sz w:val="18"/>
                <w:szCs w:val="18"/>
              </w:rPr>
            </w:pPr>
          </w:p>
        </w:tc>
      </w:tr>
      <w:tr w:rsidR="00F93C7B" w:rsidRPr="009B0ED7" w14:paraId="5B06A9FE" w14:textId="77777777" w:rsidTr="00FE2BC1">
        <w:trPr>
          <w:trHeight w:val="255"/>
        </w:trPr>
        <w:tc>
          <w:tcPr>
            <w:tcW w:w="4527" w:type="dxa"/>
            <w:noWrap/>
            <w:vAlign w:val="center"/>
          </w:tcPr>
          <w:p w14:paraId="769F93D1" w14:textId="77777777" w:rsidR="00F93C7B" w:rsidRPr="009B0ED7" w:rsidRDefault="00F93C7B" w:rsidP="00F93C7B">
            <w:pPr>
              <w:rPr>
                <w:rFonts w:ascii="Arial" w:hAnsi="Arial" w:cs="Arial"/>
                <w:color w:val="000000"/>
                <w:sz w:val="18"/>
                <w:szCs w:val="18"/>
              </w:rPr>
            </w:pPr>
            <w:r w:rsidRPr="00124EB1">
              <w:rPr>
                <w:rFonts w:ascii="Arial" w:hAnsi="Arial" w:cs="Arial"/>
                <w:color w:val="000000"/>
                <w:sz w:val="16"/>
                <w:szCs w:val="16"/>
                <w:lang w:val="es-ES_tradnl" w:eastAsia="en-US"/>
              </w:rPr>
              <w:t>Ramírez Pérez Jairo Fernando</w:t>
            </w:r>
          </w:p>
        </w:tc>
        <w:tc>
          <w:tcPr>
            <w:tcW w:w="1996" w:type="dxa"/>
            <w:noWrap/>
            <w:vAlign w:val="center"/>
          </w:tcPr>
          <w:p w14:paraId="62F6C1E5" w14:textId="77777777" w:rsidR="00F93C7B" w:rsidRPr="0019314A" w:rsidRDefault="00F93C7B" w:rsidP="00F93C7B">
            <w:pPr>
              <w:jc w:val="right"/>
              <w:rPr>
                <w:rFonts w:ascii="Arial" w:hAnsi="Arial" w:cs="Arial"/>
                <w:color w:val="000000"/>
                <w:sz w:val="16"/>
                <w:szCs w:val="16"/>
              </w:rPr>
            </w:pPr>
            <w:r>
              <w:rPr>
                <w:rFonts w:ascii="Arial" w:hAnsi="Arial" w:cs="Arial"/>
                <w:color w:val="000000"/>
                <w:sz w:val="16"/>
                <w:szCs w:val="16"/>
              </w:rPr>
              <w:t>342</w:t>
            </w:r>
          </w:p>
        </w:tc>
        <w:tc>
          <w:tcPr>
            <w:tcW w:w="2437" w:type="dxa"/>
            <w:vAlign w:val="center"/>
          </w:tcPr>
          <w:p w14:paraId="2F794988" w14:textId="77777777" w:rsidR="00F93C7B" w:rsidRPr="009B0ED7" w:rsidRDefault="00F93C7B" w:rsidP="00F93C7B">
            <w:pPr>
              <w:rPr>
                <w:rFonts w:ascii="Arial" w:hAnsi="Arial" w:cs="Arial"/>
                <w:b/>
                <w:bCs/>
                <w:color w:val="000000"/>
                <w:sz w:val="18"/>
                <w:szCs w:val="18"/>
              </w:rPr>
            </w:pPr>
          </w:p>
        </w:tc>
      </w:tr>
      <w:tr w:rsidR="00F93C7B" w:rsidRPr="009B0ED7" w14:paraId="06F6BE8B" w14:textId="77777777" w:rsidTr="00FE2BC1">
        <w:trPr>
          <w:trHeight w:val="255"/>
        </w:trPr>
        <w:tc>
          <w:tcPr>
            <w:tcW w:w="4527" w:type="dxa"/>
            <w:noWrap/>
            <w:vAlign w:val="center"/>
          </w:tcPr>
          <w:p w14:paraId="29B448F8" w14:textId="77777777" w:rsidR="00F93C7B" w:rsidRPr="00124EB1" w:rsidRDefault="00F93C7B" w:rsidP="00F93C7B">
            <w:pPr>
              <w:rPr>
                <w:rFonts w:ascii="Arial" w:hAnsi="Arial" w:cs="Arial"/>
                <w:color w:val="000000"/>
                <w:sz w:val="16"/>
                <w:szCs w:val="16"/>
                <w:lang w:val="es-ES_tradnl" w:eastAsia="en-US"/>
              </w:rPr>
            </w:pPr>
            <w:r w:rsidRPr="005B5EA3">
              <w:rPr>
                <w:rFonts w:ascii="Arial" w:hAnsi="Arial" w:cs="Arial"/>
                <w:color w:val="000000"/>
                <w:sz w:val="16"/>
                <w:szCs w:val="16"/>
                <w:lang w:val="es-ES_tradnl" w:eastAsia="en-US"/>
              </w:rPr>
              <w:t>Importadora Ago S. de R.L. de C.V.</w:t>
            </w:r>
          </w:p>
        </w:tc>
        <w:tc>
          <w:tcPr>
            <w:tcW w:w="1996" w:type="dxa"/>
            <w:noWrap/>
            <w:vAlign w:val="center"/>
          </w:tcPr>
          <w:p w14:paraId="046027D1" w14:textId="77777777" w:rsidR="00F93C7B" w:rsidRDefault="00D42211" w:rsidP="00D42211">
            <w:pPr>
              <w:jc w:val="right"/>
              <w:rPr>
                <w:rFonts w:ascii="Arial" w:hAnsi="Arial" w:cs="Arial"/>
                <w:color w:val="000000"/>
                <w:sz w:val="16"/>
                <w:szCs w:val="16"/>
              </w:rPr>
            </w:pPr>
            <w:r>
              <w:rPr>
                <w:rFonts w:ascii="Arial" w:hAnsi="Arial" w:cs="Arial"/>
                <w:color w:val="000000"/>
                <w:sz w:val="16"/>
                <w:szCs w:val="16"/>
              </w:rPr>
              <w:t>1</w:t>
            </w:r>
            <w:r w:rsidR="00B42B9B">
              <w:rPr>
                <w:rFonts w:ascii="Arial" w:hAnsi="Arial" w:cs="Arial"/>
                <w:color w:val="000000"/>
                <w:sz w:val="16"/>
                <w:szCs w:val="16"/>
              </w:rPr>
              <w:t>1</w:t>
            </w:r>
            <w:r w:rsidR="00F93C7B">
              <w:rPr>
                <w:rFonts w:ascii="Arial" w:hAnsi="Arial" w:cs="Arial"/>
                <w:color w:val="000000"/>
                <w:sz w:val="16"/>
                <w:szCs w:val="16"/>
              </w:rPr>
              <w:t>8,</w:t>
            </w:r>
            <w:r>
              <w:rPr>
                <w:rFonts w:ascii="Arial" w:hAnsi="Arial" w:cs="Arial"/>
                <w:color w:val="000000"/>
                <w:sz w:val="16"/>
                <w:szCs w:val="16"/>
              </w:rPr>
              <w:t>336</w:t>
            </w:r>
          </w:p>
        </w:tc>
        <w:tc>
          <w:tcPr>
            <w:tcW w:w="2437" w:type="dxa"/>
            <w:vAlign w:val="center"/>
          </w:tcPr>
          <w:p w14:paraId="77E4289B" w14:textId="77777777" w:rsidR="00F93C7B" w:rsidRPr="009B0ED7" w:rsidRDefault="00F93C7B" w:rsidP="00F93C7B">
            <w:pPr>
              <w:rPr>
                <w:rFonts w:ascii="Arial" w:hAnsi="Arial" w:cs="Arial"/>
                <w:b/>
                <w:bCs/>
                <w:color w:val="000000"/>
                <w:sz w:val="18"/>
                <w:szCs w:val="18"/>
              </w:rPr>
            </w:pPr>
          </w:p>
        </w:tc>
      </w:tr>
      <w:tr w:rsidR="00F93C7B" w:rsidRPr="009B0ED7" w14:paraId="1937DA80" w14:textId="77777777" w:rsidTr="00FE2BC1">
        <w:trPr>
          <w:trHeight w:val="255"/>
        </w:trPr>
        <w:tc>
          <w:tcPr>
            <w:tcW w:w="4527" w:type="dxa"/>
            <w:noWrap/>
            <w:vAlign w:val="center"/>
          </w:tcPr>
          <w:p w14:paraId="42F89444" w14:textId="77777777" w:rsidR="00F93C7B" w:rsidRPr="009B0ED7" w:rsidRDefault="00F93C7B" w:rsidP="00F93C7B">
            <w:pPr>
              <w:rPr>
                <w:rFonts w:ascii="Arial" w:hAnsi="Arial" w:cs="Arial"/>
                <w:color w:val="000000"/>
                <w:sz w:val="18"/>
                <w:szCs w:val="18"/>
              </w:rPr>
            </w:pPr>
            <w:r w:rsidRPr="00124EB1">
              <w:rPr>
                <w:rFonts w:ascii="Arial" w:hAnsi="Arial" w:cs="Arial"/>
                <w:color w:val="000000"/>
                <w:sz w:val="16"/>
                <w:szCs w:val="16"/>
                <w:lang w:val="es-ES_tradnl" w:eastAsia="en-US"/>
              </w:rPr>
              <w:t>Bustamante León Myrna Alicia</w:t>
            </w:r>
          </w:p>
        </w:tc>
        <w:tc>
          <w:tcPr>
            <w:tcW w:w="1996" w:type="dxa"/>
            <w:noWrap/>
            <w:vAlign w:val="center"/>
          </w:tcPr>
          <w:p w14:paraId="555CD044" w14:textId="77777777" w:rsidR="00F93C7B" w:rsidRPr="0019314A" w:rsidRDefault="00D42211" w:rsidP="00F93C7B">
            <w:pPr>
              <w:jc w:val="right"/>
              <w:rPr>
                <w:rFonts w:ascii="Arial" w:hAnsi="Arial" w:cs="Arial"/>
                <w:color w:val="000000"/>
                <w:sz w:val="16"/>
                <w:szCs w:val="16"/>
              </w:rPr>
            </w:pPr>
            <w:r>
              <w:rPr>
                <w:rFonts w:ascii="Arial" w:hAnsi="Arial" w:cs="Arial"/>
                <w:color w:val="000000"/>
                <w:sz w:val="16"/>
                <w:szCs w:val="16"/>
              </w:rPr>
              <w:t>859</w:t>
            </w:r>
          </w:p>
        </w:tc>
        <w:tc>
          <w:tcPr>
            <w:tcW w:w="2437" w:type="dxa"/>
            <w:vAlign w:val="center"/>
          </w:tcPr>
          <w:p w14:paraId="64AE9931" w14:textId="77777777" w:rsidR="00F93C7B" w:rsidRPr="009B0ED7" w:rsidRDefault="00F93C7B" w:rsidP="00F93C7B">
            <w:pPr>
              <w:rPr>
                <w:rFonts w:ascii="Arial" w:hAnsi="Arial" w:cs="Arial"/>
                <w:b/>
                <w:bCs/>
                <w:color w:val="000000"/>
                <w:sz w:val="18"/>
                <w:szCs w:val="18"/>
              </w:rPr>
            </w:pPr>
          </w:p>
        </w:tc>
      </w:tr>
      <w:tr w:rsidR="000452EC" w:rsidRPr="009B0ED7" w14:paraId="0AC86760" w14:textId="77777777" w:rsidTr="00FE2BC1">
        <w:trPr>
          <w:trHeight w:val="255"/>
        </w:trPr>
        <w:tc>
          <w:tcPr>
            <w:tcW w:w="4527" w:type="dxa"/>
            <w:noWrap/>
            <w:vAlign w:val="center"/>
          </w:tcPr>
          <w:p w14:paraId="0EC610FB" w14:textId="77777777" w:rsidR="000452EC" w:rsidRPr="00124EB1" w:rsidRDefault="000452EC" w:rsidP="00F93C7B">
            <w:pPr>
              <w:rPr>
                <w:rFonts w:ascii="Arial" w:hAnsi="Arial" w:cs="Arial"/>
                <w:color w:val="000000"/>
                <w:sz w:val="16"/>
                <w:szCs w:val="16"/>
                <w:lang w:val="es-ES_tradnl" w:eastAsia="en-US"/>
              </w:rPr>
            </w:pPr>
            <w:r>
              <w:rPr>
                <w:rFonts w:ascii="Arial" w:hAnsi="Arial" w:cs="Arial"/>
                <w:color w:val="000000"/>
                <w:sz w:val="16"/>
                <w:szCs w:val="16"/>
                <w:lang w:val="es-ES_tradnl" w:eastAsia="en-US"/>
              </w:rPr>
              <w:t>Sánchez Castaneda Ignacio Rafael</w:t>
            </w:r>
          </w:p>
        </w:tc>
        <w:tc>
          <w:tcPr>
            <w:tcW w:w="1996" w:type="dxa"/>
            <w:noWrap/>
            <w:vAlign w:val="center"/>
          </w:tcPr>
          <w:p w14:paraId="5F8634AA" w14:textId="77777777" w:rsidR="000452EC" w:rsidRDefault="00D42211" w:rsidP="00F93C7B">
            <w:pPr>
              <w:jc w:val="right"/>
              <w:rPr>
                <w:rFonts w:ascii="Arial" w:hAnsi="Arial" w:cs="Arial"/>
                <w:color w:val="000000"/>
                <w:sz w:val="16"/>
                <w:szCs w:val="16"/>
              </w:rPr>
            </w:pPr>
            <w:r>
              <w:rPr>
                <w:rFonts w:ascii="Arial" w:hAnsi="Arial" w:cs="Arial"/>
                <w:color w:val="000000"/>
                <w:sz w:val="16"/>
                <w:szCs w:val="16"/>
              </w:rPr>
              <w:t>340,299</w:t>
            </w:r>
          </w:p>
        </w:tc>
        <w:tc>
          <w:tcPr>
            <w:tcW w:w="2437" w:type="dxa"/>
            <w:vAlign w:val="center"/>
          </w:tcPr>
          <w:p w14:paraId="3A9F4289" w14:textId="77777777" w:rsidR="000452EC" w:rsidRPr="009B0ED7" w:rsidRDefault="000452EC" w:rsidP="00F93C7B">
            <w:pPr>
              <w:rPr>
                <w:rFonts w:ascii="Arial" w:hAnsi="Arial" w:cs="Arial"/>
                <w:b/>
                <w:bCs/>
                <w:color w:val="000000"/>
                <w:sz w:val="18"/>
                <w:szCs w:val="18"/>
              </w:rPr>
            </w:pPr>
          </w:p>
        </w:tc>
      </w:tr>
      <w:tr w:rsidR="00F93C7B" w:rsidRPr="009B0ED7" w14:paraId="7CE6F1FC" w14:textId="77777777" w:rsidTr="00FE2BC1">
        <w:trPr>
          <w:trHeight w:val="255"/>
        </w:trPr>
        <w:tc>
          <w:tcPr>
            <w:tcW w:w="4527" w:type="dxa"/>
            <w:noWrap/>
            <w:vAlign w:val="center"/>
          </w:tcPr>
          <w:p w14:paraId="45328D0A" w14:textId="7AED28BC" w:rsidR="00F93C7B" w:rsidRPr="00124EB1" w:rsidRDefault="00F93C7B" w:rsidP="00F93C7B">
            <w:pPr>
              <w:rPr>
                <w:rFonts w:ascii="Arial" w:hAnsi="Arial" w:cs="Arial"/>
                <w:color w:val="000000"/>
                <w:sz w:val="16"/>
                <w:szCs w:val="16"/>
                <w:lang w:val="es-ES_tradnl" w:eastAsia="en-US"/>
              </w:rPr>
            </w:pPr>
            <w:r w:rsidRPr="005B5EA3">
              <w:rPr>
                <w:rFonts w:ascii="Arial" w:hAnsi="Arial" w:cs="Arial"/>
                <w:color w:val="000000"/>
                <w:sz w:val="16"/>
                <w:szCs w:val="16"/>
                <w:lang w:val="es-ES_tradnl" w:eastAsia="en-US"/>
              </w:rPr>
              <w:t xml:space="preserve">Torres Blanco Eder </w:t>
            </w:r>
            <w:r w:rsidR="00DD70D1" w:rsidRPr="005B5EA3">
              <w:rPr>
                <w:rFonts w:ascii="Arial" w:hAnsi="Arial" w:cs="Arial"/>
                <w:color w:val="000000"/>
                <w:sz w:val="16"/>
                <w:szCs w:val="16"/>
                <w:lang w:val="es-ES_tradnl" w:eastAsia="en-US"/>
              </w:rPr>
              <w:t>Josué</w:t>
            </w:r>
          </w:p>
        </w:tc>
        <w:tc>
          <w:tcPr>
            <w:tcW w:w="1996" w:type="dxa"/>
            <w:noWrap/>
            <w:vAlign w:val="center"/>
          </w:tcPr>
          <w:p w14:paraId="3F599731" w14:textId="77777777" w:rsidR="00F93C7B" w:rsidRDefault="00F93C7B" w:rsidP="00F93C7B">
            <w:pPr>
              <w:jc w:val="right"/>
              <w:rPr>
                <w:rFonts w:ascii="Arial" w:hAnsi="Arial" w:cs="Arial"/>
                <w:color w:val="000000"/>
                <w:sz w:val="16"/>
                <w:szCs w:val="16"/>
              </w:rPr>
            </w:pPr>
            <w:r>
              <w:rPr>
                <w:rFonts w:ascii="Arial" w:hAnsi="Arial" w:cs="Arial"/>
                <w:color w:val="000000"/>
                <w:sz w:val="16"/>
                <w:szCs w:val="16"/>
              </w:rPr>
              <w:t>4,621</w:t>
            </w:r>
          </w:p>
        </w:tc>
        <w:tc>
          <w:tcPr>
            <w:tcW w:w="2437" w:type="dxa"/>
            <w:vAlign w:val="center"/>
          </w:tcPr>
          <w:p w14:paraId="6B0A157B" w14:textId="77777777" w:rsidR="00F93C7B" w:rsidRPr="009B0ED7" w:rsidRDefault="00F93C7B" w:rsidP="00F93C7B">
            <w:pPr>
              <w:rPr>
                <w:rFonts w:ascii="Arial" w:hAnsi="Arial" w:cs="Arial"/>
                <w:b/>
                <w:bCs/>
                <w:color w:val="000000"/>
                <w:sz w:val="18"/>
                <w:szCs w:val="18"/>
              </w:rPr>
            </w:pPr>
          </w:p>
        </w:tc>
      </w:tr>
      <w:tr w:rsidR="00D42211" w:rsidRPr="009B0ED7" w14:paraId="5FD359AF" w14:textId="77777777" w:rsidTr="00FE2BC1">
        <w:trPr>
          <w:trHeight w:val="255"/>
        </w:trPr>
        <w:tc>
          <w:tcPr>
            <w:tcW w:w="4527" w:type="dxa"/>
            <w:noWrap/>
            <w:vAlign w:val="center"/>
          </w:tcPr>
          <w:p w14:paraId="42DE5CBD" w14:textId="77777777" w:rsidR="00D42211" w:rsidRPr="005B5EA3" w:rsidRDefault="00D42211" w:rsidP="00F93C7B">
            <w:pPr>
              <w:rPr>
                <w:rFonts w:ascii="Arial" w:hAnsi="Arial" w:cs="Arial"/>
                <w:color w:val="000000"/>
                <w:sz w:val="16"/>
                <w:szCs w:val="16"/>
                <w:lang w:val="es-ES_tradnl" w:eastAsia="en-US"/>
              </w:rPr>
            </w:pPr>
            <w:r>
              <w:rPr>
                <w:rFonts w:ascii="Arial" w:hAnsi="Arial" w:cs="Arial"/>
                <w:color w:val="000000"/>
                <w:sz w:val="16"/>
                <w:szCs w:val="16"/>
                <w:lang w:val="es-ES_tradnl" w:eastAsia="en-US"/>
              </w:rPr>
              <w:t>Guzman Avelar Eduardo</w:t>
            </w:r>
          </w:p>
        </w:tc>
        <w:tc>
          <w:tcPr>
            <w:tcW w:w="1996" w:type="dxa"/>
            <w:noWrap/>
            <w:vAlign w:val="center"/>
          </w:tcPr>
          <w:p w14:paraId="679892CD" w14:textId="77777777" w:rsidR="00D42211" w:rsidRDefault="00D42211" w:rsidP="00F93C7B">
            <w:pPr>
              <w:jc w:val="right"/>
              <w:rPr>
                <w:rFonts w:ascii="Arial" w:hAnsi="Arial" w:cs="Arial"/>
                <w:color w:val="000000"/>
                <w:sz w:val="16"/>
                <w:szCs w:val="16"/>
              </w:rPr>
            </w:pPr>
            <w:r>
              <w:rPr>
                <w:rFonts w:ascii="Arial" w:hAnsi="Arial" w:cs="Arial"/>
                <w:color w:val="000000"/>
                <w:sz w:val="16"/>
                <w:szCs w:val="16"/>
              </w:rPr>
              <w:t>32,025</w:t>
            </w:r>
          </w:p>
        </w:tc>
        <w:tc>
          <w:tcPr>
            <w:tcW w:w="2437" w:type="dxa"/>
            <w:vAlign w:val="center"/>
          </w:tcPr>
          <w:p w14:paraId="6344C200" w14:textId="77777777" w:rsidR="00D42211" w:rsidRPr="009B0ED7" w:rsidRDefault="00D42211" w:rsidP="00F93C7B">
            <w:pPr>
              <w:rPr>
                <w:rFonts w:ascii="Arial" w:hAnsi="Arial" w:cs="Arial"/>
                <w:b/>
                <w:bCs/>
                <w:color w:val="000000"/>
                <w:sz w:val="18"/>
                <w:szCs w:val="18"/>
              </w:rPr>
            </w:pPr>
          </w:p>
        </w:tc>
      </w:tr>
      <w:tr w:rsidR="00F93C7B" w:rsidRPr="009B0ED7" w14:paraId="75F8E127" w14:textId="77777777" w:rsidTr="00FE2BC1">
        <w:trPr>
          <w:trHeight w:val="255"/>
        </w:trPr>
        <w:tc>
          <w:tcPr>
            <w:tcW w:w="4527" w:type="dxa"/>
            <w:noWrap/>
            <w:vAlign w:val="center"/>
          </w:tcPr>
          <w:p w14:paraId="4A2466B1" w14:textId="77777777" w:rsidR="00F93C7B" w:rsidRPr="005B5EA3" w:rsidRDefault="00F93C7B" w:rsidP="00F93C7B">
            <w:pPr>
              <w:rPr>
                <w:rFonts w:ascii="Calibri" w:hAnsi="Calibri"/>
                <w:color w:val="000000"/>
                <w:sz w:val="16"/>
                <w:szCs w:val="16"/>
                <w:lang w:val="es-ES_tradnl" w:eastAsia="en-US"/>
              </w:rPr>
            </w:pPr>
            <w:r w:rsidRPr="005B5EA3">
              <w:rPr>
                <w:rFonts w:ascii="Arial" w:hAnsi="Arial" w:cs="Arial"/>
                <w:color w:val="000000"/>
                <w:sz w:val="16"/>
                <w:szCs w:val="16"/>
                <w:lang w:val="es-ES_tradnl" w:eastAsia="en-US"/>
              </w:rPr>
              <w:t>Flores Torres Rosa Elena</w:t>
            </w:r>
          </w:p>
        </w:tc>
        <w:tc>
          <w:tcPr>
            <w:tcW w:w="1996" w:type="dxa"/>
            <w:noWrap/>
            <w:vAlign w:val="center"/>
          </w:tcPr>
          <w:p w14:paraId="71845F27" w14:textId="77777777" w:rsidR="00F93C7B" w:rsidRDefault="00D42211" w:rsidP="00F93C7B">
            <w:pPr>
              <w:jc w:val="right"/>
              <w:rPr>
                <w:rFonts w:ascii="Arial" w:hAnsi="Arial" w:cs="Arial"/>
                <w:color w:val="000000"/>
                <w:sz w:val="16"/>
                <w:szCs w:val="16"/>
              </w:rPr>
            </w:pPr>
            <w:r>
              <w:rPr>
                <w:rFonts w:ascii="Arial" w:hAnsi="Arial" w:cs="Arial"/>
                <w:color w:val="000000"/>
                <w:sz w:val="16"/>
                <w:szCs w:val="16"/>
              </w:rPr>
              <w:t>7,564</w:t>
            </w:r>
          </w:p>
        </w:tc>
        <w:tc>
          <w:tcPr>
            <w:tcW w:w="2437" w:type="dxa"/>
            <w:vAlign w:val="center"/>
          </w:tcPr>
          <w:p w14:paraId="7E43469D" w14:textId="77777777" w:rsidR="00F93C7B" w:rsidRPr="009B0ED7" w:rsidRDefault="00F93C7B" w:rsidP="00F93C7B">
            <w:pPr>
              <w:rPr>
                <w:rFonts w:ascii="Arial" w:hAnsi="Arial" w:cs="Arial"/>
                <w:b/>
                <w:bCs/>
                <w:color w:val="000000"/>
                <w:sz w:val="18"/>
                <w:szCs w:val="18"/>
              </w:rPr>
            </w:pPr>
          </w:p>
        </w:tc>
      </w:tr>
      <w:tr w:rsidR="00D42211" w:rsidRPr="009B0ED7" w14:paraId="1A9153DB" w14:textId="77777777" w:rsidTr="00FE2BC1">
        <w:trPr>
          <w:trHeight w:val="255"/>
        </w:trPr>
        <w:tc>
          <w:tcPr>
            <w:tcW w:w="4527" w:type="dxa"/>
            <w:noWrap/>
            <w:vAlign w:val="center"/>
          </w:tcPr>
          <w:p w14:paraId="67E29990" w14:textId="77777777" w:rsidR="00D42211" w:rsidRPr="005B5EA3" w:rsidRDefault="00D42211" w:rsidP="00F93C7B">
            <w:pPr>
              <w:rPr>
                <w:rFonts w:ascii="Arial" w:hAnsi="Arial" w:cs="Arial"/>
                <w:color w:val="000000"/>
                <w:sz w:val="16"/>
                <w:szCs w:val="16"/>
                <w:lang w:val="es-ES_tradnl" w:eastAsia="en-US"/>
              </w:rPr>
            </w:pPr>
            <w:r>
              <w:rPr>
                <w:rFonts w:ascii="Arial" w:hAnsi="Arial" w:cs="Arial"/>
                <w:color w:val="000000"/>
                <w:sz w:val="16"/>
                <w:szCs w:val="16"/>
                <w:lang w:val="es-ES_tradnl" w:eastAsia="en-US"/>
              </w:rPr>
              <w:t>Suministros y Construcciones de Tijuana S de RL</w:t>
            </w:r>
          </w:p>
        </w:tc>
        <w:tc>
          <w:tcPr>
            <w:tcW w:w="1996" w:type="dxa"/>
            <w:noWrap/>
            <w:vAlign w:val="center"/>
          </w:tcPr>
          <w:p w14:paraId="7B2A2803" w14:textId="77777777" w:rsidR="00D42211" w:rsidRDefault="00D42211" w:rsidP="00F93C7B">
            <w:pPr>
              <w:jc w:val="right"/>
              <w:rPr>
                <w:rFonts w:ascii="Arial" w:hAnsi="Arial" w:cs="Arial"/>
                <w:color w:val="000000"/>
                <w:sz w:val="16"/>
                <w:szCs w:val="16"/>
              </w:rPr>
            </w:pPr>
            <w:r>
              <w:rPr>
                <w:rFonts w:ascii="Arial" w:hAnsi="Arial" w:cs="Arial"/>
                <w:color w:val="000000"/>
                <w:sz w:val="16"/>
                <w:szCs w:val="16"/>
              </w:rPr>
              <w:t>64,048</w:t>
            </w:r>
          </w:p>
        </w:tc>
        <w:tc>
          <w:tcPr>
            <w:tcW w:w="2437" w:type="dxa"/>
            <w:vAlign w:val="center"/>
          </w:tcPr>
          <w:p w14:paraId="1B4E0137" w14:textId="77777777" w:rsidR="00D42211" w:rsidRPr="009B0ED7" w:rsidRDefault="00D42211" w:rsidP="00F93C7B">
            <w:pPr>
              <w:rPr>
                <w:rFonts w:ascii="Arial" w:hAnsi="Arial" w:cs="Arial"/>
                <w:b/>
                <w:bCs/>
                <w:color w:val="000000"/>
                <w:sz w:val="18"/>
                <w:szCs w:val="18"/>
              </w:rPr>
            </w:pPr>
          </w:p>
        </w:tc>
      </w:tr>
      <w:tr w:rsidR="00ED56AD" w:rsidRPr="009B0ED7" w14:paraId="25E301C9" w14:textId="77777777" w:rsidTr="00FE2BC1">
        <w:trPr>
          <w:trHeight w:val="255"/>
        </w:trPr>
        <w:tc>
          <w:tcPr>
            <w:tcW w:w="4527" w:type="dxa"/>
            <w:noWrap/>
            <w:vAlign w:val="center"/>
          </w:tcPr>
          <w:p w14:paraId="544AA6DD" w14:textId="77777777" w:rsidR="00ED56AD" w:rsidRPr="005B5EA3" w:rsidRDefault="00ED56AD" w:rsidP="00F93C7B">
            <w:pPr>
              <w:rPr>
                <w:rFonts w:ascii="Arial" w:hAnsi="Arial" w:cs="Arial"/>
                <w:color w:val="000000"/>
                <w:sz w:val="16"/>
                <w:szCs w:val="16"/>
                <w:lang w:val="es-ES_tradnl" w:eastAsia="en-US"/>
              </w:rPr>
            </w:pPr>
            <w:r>
              <w:rPr>
                <w:rFonts w:ascii="Arial" w:hAnsi="Arial" w:cs="Arial"/>
                <w:color w:val="000000"/>
                <w:sz w:val="16"/>
                <w:szCs w:val="16"/>
                <w:lang w:val="es-ES_tradnl" w:eastAsia="en-US"/>
              </w:rPr>
              <w:t>Alcazar González Lino Antonio</w:t>
            </w:r>
          </w:p>
        </w:tc>
        <w:tc>
          <w:tcPr>
            <w:tcW w:w="1996" w:type="dxa"/>
            <w:noWrap/>
            <w:vAlign w:val="center"/>
          </w:tcPr>
          <w:p w14:paraId="4EF04FDD" w14:textId="77777777" w:rsidR="00ED56AD" w:rsidRDefault="00D42211" w:rsidP="00F93C7B">
            <w:pPr>
              <w:jc w:val="right"/>
              <w:rPr>
                <w:rFonts w:ascii="Arial" w:hAnsi="Arial" w:cs="Arial"/>
                <w:color w:val="000000"/>
                <w:sz w:val="16"/>
                <w:szCs w:val="16"/>
              </w:rPr>
            </w:pPr>
            <w:r>
              <w:rPr>
                <w:rFonts w:ascii="Arial" w:hAnsi="Arial" w:cs="Arial"/>
                <w:color w:val="000000"/>
                <w:sz w:val="16"/>
                <w:szCs w:val="16"/>
              </w:rPr>
              <w:t>67</w:t>
            </w:r>
          </w:p>
        </w:tc>
        <w:tc>
          <w:tcPr>
            <w:tcW w:w="2437" w:type="dxa"/>
            <w:vAlign w:val="center"/>
          </w:tcPr>
          <w:p w14:paraId="7434BA7B" w14:textId="77777777" w:rsidR="00ED56AD" w:rsidRPr="009B0ED7" w:rsidRDefault="00ED56AD" w:rsidP="00F93C7B">
            <w:pPr>
              <w:rPr>
                <w:rFonts w:ascii="Arial" w:hAnsi="Arial" w:cs="Arial"/>
                <w:b/>
                <w:bCs/>
                <w:color w:val="000000"/>
                <w:sz w:val="18"/>
                <w:szCs w:val="18"/>
              </w:rPr>
            </w:pPr>
          </w:p>
        </w:tc>
      </w:tr>
      <w:tr w:rsidR="00F93C7B" w:rsidRPr="009B0ED7" w14:paraId="0CB9C5BB" w14:textId="77777777" w:rsidTr="00FE2BC1">
        <w:trPr>
          <w:trHeight w:val="255"/>
        </w:trPr>
        <w:tc>
          <w:tcPr>
            <w:tcW w:w="4527" w:type="dxa"/>
            <w:noWrap/>
            <w:vAlign w:val="center"/>
          </w:tcPr>
          <w:p w14:paraId="10C854AA" w14:textId="77777777" w:rsidR="00F93C7B" w:rsidRPr="0038775F" w:rsidRDefault="004214D6" w:rsidP="00F93C7B">
            <w:pPr>
              <w:rPr>
                <w:rFonts w:ascii="Calibri" w:hAnsi="Calibri"/>
                <w:color w:val="000000"/>
                <w:sz w:val="16"/>
                <w:szCs w:val="16"/>
                <w:lang w:val="es-ES_tradnl" w:eastAsia="en-US"/>
              </w:rPr>
            </w:pPr>
            <w:r>
              <w:rPr>
                <w:rFonts w:ascii="Arial" w:hAnsi="Arial" w:cs="Arial"/>
                <w:color w:val="000000"/>
                <w:sz w:val="16"/>
                <w:szCs w:val="16"/>
                <w:lang w:val="es-ES_tradnl" w:eastAsia="en-US"/>
              </w:rPr>
              <w:t xml:space="preserve">Popotla </w:t>
            </w:r>
            <w:r w:rsidR="00A87D77">
              <w:rPr>
                <w:rFonts w:ascii="Arial" w:hAnsi="Arial" w:cs="Arial"/>
                <w:color w:val="000000"/>
                <w:sz w:val="16"/>
                <w:szCs w:val="16"/>
                <w:lang w:val="es-ES_tradnl" w:eastAsia="en-US"/>
              </w:rPr>
              <w:t>Urbanización SA de CV</w:t>
            </w:r>
          </w:p>
        </w:tc>
        <w:tc>
          <w:tcPr>
            <w:tcW w:w="1996" w:type="dxa"/>
            <w:noWrap/>
            <w:vAlign w:val="center"/>
          </w:tcPr>
          <w:p w14:paraId="7064ACA9" w14:textId="77777777" w:rsidR="00F93C7B" w:rsidRDefault="00D42211" w:rsidP="00F93C7B">
            <w:pPr>
              <w:jc w:val="right"/>
              <w:rPr>
                <w:rFonts w:ascii="Arial" w:hAnsi="Arial" w:cs="Arial"/>
                <w:color w:val="000000"/>
                <w:sz w:val="16"/>
                <w:szCs w:val="16"/>
              </w:rPr>
            </w:pPr>
            <w:r>
              <w:rPr>
                <w:rFonts w:ascii="Arial" w:hAnsi="Arial" w:cs="Arial"/>
                <w:color w:val="000000"/>
                <w:sz w:val="16"/>
                <w:szCs w:val="16"/>
              </w:rPr>
              <w:t>460,401</w:t>
            </w:r>
          </w:p>
        </w:tc>
        <w:tc>
          <w:tcPr>
            <w:tcW w:w="2437" w:type="dxa"/>
            <w:vAlign w:val="center"/>
          </w:tcPr>
          <w:p w14:paraId="6140C45B" w14:textId="77777777" w:rsidR="00F93C7B" w:rsidRPr="009B0ED7" w:rsidRDefault="00F93C7B" w:rsidP="00F93C7B">
            <w:pPr>
              <w:rPr>
                <w:rFonts w:ascii="Arial" w:hAnsi="Arial" w:cs="Arial"/>
                <w:b/>
                <w:bCs/>
                <w:color w:val="000000"/>
                <w:sz w:val="18"/>
                <w:szCs w:val="18"/>
              </w:rPr>
            </w:pPr>
          </w:p>
        </w:tc>
      </w:tr>
      <w:tr w:rsidR="00F93C7B" w:rsidRPr="009B0ED7" w14:paraId="0C84250E" w14:textId="77777777" w:rsidTr="00FE2BC1">
        <w:trPr>
          <w:trHeight w:val="255"/>
        </w:trPr>
        <w:tc>
          <w:tcPr>
            <w:tcW w:w="4527" w:type="dxa"/>
            <w:noWrap/>
            <w:vAlign w:val="center"/>
          </w:tcPr>
          <w:p w14:paraId="4DE35546" w14:textId="77777777" w:rsidR="00F93C7B" w:rsidRPr="00F1716E" w:rsidRDefault="00F93C7B" w:rsidP="00F93C7B">
            <w:pPr>
              <w:rPr>
                <w:rFonts w:ascii="Calibri" w:hAnsi="Calibri"/>
                <w:color w:val="000000"/>
                <w:sz w:val="16"/>
                <w:szCs w:val="16"/>
                <w:lang w:val="es-ES_tradnl" w:eastAsia="en-US"/>
              </w:rPr>
            </w:pPr>
            <w:r>
              <w:rPr>
                <w:rFonts w:ascii="Calibri" w:hAnsi="Calibri"/>
                <w:color w:val="000000"/>
                <w:sz w:val="16"/>
                <w:szCs w:val="16"/>
                <w:lang w:val="es-ES_tradnl" w:eastAsia="en-US"/>
              </w:rPr>
              <w:t>Kalen Servicios y productos SA de CV</w:t>
            </w:r>
          </w:p>
        </w:tc>
        <w:tc>
          <w:tcPr>
            <w:tcW w:w="1996" w:type="dxa"/>
            <w:noWrap/>
            <w:vAlign w:val="center"/>
          </w:tcPr>
          <w:p w14:paraId="254B3D11" w14:textId="77777777" w:rsidR="00F93C7B" w:rsidRDefault="004214D6" w:rsidP="00D42211">
            <w:pPr>
              <w:jc w:val="right"/>
              <w:rPr>
                <w:rFonts w:ascii="Arial" w:hAnsi="Arial" w:cs="Arial"/>
                <w:color w:val="000000"/>
                <w:sz w:val="16"/>
                <w:szCs w:val="16"/>
              </w:rPr>
            </w:pPr>
            <w:r>
              <w:rPr>
                <w:rFonts w:ascii="Arial" w:hAnsi="Arial" w:cs="Arial"/>
                <w:color w:val="000000"/>
                <w:sz w:val="16"/>
                <w:szCs w:val="16"/>
              </w:rPr>
              <w:t>1,</w:t>
            </w:r>
            <w:r w:rsidR="00D42211">
              <w:rPr>
                <w:rFonts w:ascii="Arial" w:hAnsi="Arial" w:cs="Arial"/>
                <w:color w:val="000000"/>
                <w:sz w:val="16"/>
                <w:szCs w:val="16"/>
              </w:rPr>
              <w:t>781</w:t>
            </w:r>
            <w:r>
              <w:rPr>
                <w:rFonts w:ascii="Arial" w:hAnsi="Arial" w:cs="Arial"/>
                <w:color w:val="000000"/>
                <w:sz w:val="16"/>
                <w:szCs w:val="16"/>
              </w:rPr>
              <w:t>,</w:t>
            </w:r>
            <w:r w:rsidR="00D42211">
              <w:rPr>
                <w:rFonts w:ascii="Arial" w:hAnsi="Arial" w:cs="Arial"/>
                <w:color w:val="000000"/>
                <w:sz w:val="16"/>
                <w:szCs w:val="16"/>
              </w:rPr>
              <w:t>301</w:t>
            </w:r>
          </w:p>
        </w:tc>
        <w:tc>
          <w:tcPr>
            <w:tcW w:w="2437" w:type="dxa"/>
            <w:vAlign w:val="center"/>
          </w:tcPr>
          <w:p w14:paraId="52727876" w14:textId="77777777" w:rsidR="00F93C7B" w:rsidRPr="009B0ED7" w:rsidRDefault="00F93C7B" w:rsidP="00F93C7B">
            <w:pPr>
              <w:rPr>
                <w:rFonts w:ascii="Arial" w:hAnsi="Arial" w:cs="Arial"/>
                <w:b/>
                <w:bCs/>
                <w:color w:val="000000"/>
                <w:sz w:val="18"/>
                <w:szCs w:val="18"/>
              </w:rPr>
            </w:pPr>
          </w:p>
        </w:tc>
      </w:tr>
      <w:tr w:rsidR="00F93C7B" w:rsidRPr="009B0ED7" w14:paraId="6AECA0DE" w14:textId="77777777" w:rsidTr="00FE2BC1">
        <w:trPr>
          <w:trHeight w:val="255"/>
        </w:trPr>
        <w:tc>
          <w:tcPr>
            <w:tcW w:w="4527" w:type="dxa"/>
            <w:noWrap/>
            <w:vAlign w:val="center"/>
          </w:tcPr>
          <w:p w14:paraId="448E49ED" w14:textId="506F2522" w:rsidR="00F93C7B" w:rsidRPr="0038775F" w:rsidRDefault="00F93C7B" w:rsidP="00F93C7B">
            <w:pPr>
              <w:rPr>
                <w:rFonts w:ascii="Calibri" w:hAnsi="Calibri"/>
                <w:color w:val="000000"/>
                <w:sz w:val="16"/>
                <w:szCs w:val="16"/>
                <w:lang w:val="es-ES_tradnl" w:eastAsia="en-US"/>
              </w:rPr>
            </w:pPr>
            <w:r w:rsidRPr="0038775F">
              <w:rPr>
                <w:rFonts w:ascii="Arial" w:hAnsi="Arial" w:cs="Arial"/>
                <w:color w:val="000000"/>
                <w:sz w:val="16"/>
                <w:szCs w:val="16"/>
                <w:lang w:val="es-ES_tradnl" w:eastAsia="en-US"/>
              </w:rPr>
              <w:t xml:space="preserve">Chavez </w:t>
            </w:r>
            <w:r w:rsidR="00FE2BC1" w:rsidRPr="0038775F">
              <w:rPr>
                <w:rFonts w:ascii="Arial" w:hAnsi="Arial" w:cs="Arial"/>
                <w:color w:val="000000"/>
                <w:sz w:val="16"/>
                <w:szCs w:val="16"/>
                <w:lang w:val="es-ES_tradnl" w:eastAsia="en-US"/>
              </w:rPr>
              <w:t>Rodríguez</w:t>
            </w:r>
            <w:r w:rsidRPr="0038775F">
              <w:rPr>
                <w:rFonts w:ascii="Arial" w:hAnsi="Arial" w:cs="Arial"/>
                <w:color w:val="000000"/>
                <w:sz w:val="16"/>
                <w:szCs w:val="16"/>
                <w:lang w:val="es-ES_tradnl" w:eastAsia="en-US"/>
              </w:rPr>
              <w:t xml:space="preserve"> Julio Cesar</w:t>
            </w:r>
          </w:p>
        </w:tc>
        <w:tc>
          <w:tcPr>
            <w:tcW w:w="1996" w:type="dxa"/>
            <w:noWrap/>
            <w:vAlign w:val="center"/>
          </w:tcPr>
          <w:p w14:paraId="21B6D9A6" w14:textId="77777777" w:rsidR="00F93C7B" w:rsidRDefault="00D71AE4" w:rsidP="00F93C7B">
            <w:pPr>
              <w:jc w:val="right"/>
              <w:rPr>
                <w:rFonts w:ascii="Arial" w:hAnsi="Arial" w:cs="Arial"/>
                <w:color w:val="000000"/>
                <w:sz w:val="16"/>
                <w:szCs w:val="16"/>
              </w:rPr>
            </w:pPr>
            <w:r>
              <w:rPr>
                <w:rFonts w:ascii="Arial" w:hAnsi="Arial" w:cs="Arial"/>
                <w:color w:val="000000"/>
                <w:sz w:val="16"/>
                <w:szCs w:val="16"/>
              </w:rPr>
              <w:t>131,691</w:t>
            </w:r>
          </w:p>
        </w:tc>
        <w:tc>
          <w:tcPr>
            <w:tcW w:w="2437" w:type="dxa"/>
            <w:vAlign w:val="center"/>
          </w:tcPr>
          <w:p w14:paraId="7EC872E4" w14:textId="77777777" w:rsidR="00F93C7B" w:rsidRPr="009B0ED7" w:rsidRDefault="00F93C7B" w:rsidP="00F93C7B">
            <w:pPr>
              <w:rPr>
                <w:rFonts w:ascii="Arial" w:hAnsi="Arial" w:cs="Arial"/>
                <w:b/>
                <w:bCs/>
                <w:color w:val="000000"/>
                <w:sz w:val="18"/>
                <w:szCs w:val="18"/>
              </w:rPr>
            </w:pPr>
          </w:p>
        </w:tc>
      </w:tr>
      <w:tr w:rsidR="00F93C7B" w:rsidRPr="009B0ED7" w14:paraId="0947D8A1" w14:textId="77777777" w:rsidTr="00FE2BC1">
        <w:trPr>
          <w:trHeight w:val="255"/>
        </w:trPr>
        <w:tc>
          <w:tcPr>
            <w:tcW w:w="4527" w:type="dxa"/>
            <w:noWrap/>
            <w:vAlign w:val="center"/>
          </w:tcPr>
          <w:p w14:paraId="12E45139" w14:textId="77777777" w:rsidR="00F93C7B" w:rsidRPr="0038775F" w:rsidRDefault="00F93C7B" w:rsidP="00F93C7B">
            <w:pPr>
              <w:rPr>
                <w:rFonts w:ascii="Calibri" w:hAnsi="Calibri"/>
                <w:color w:val="000000"/>
                <w:sz w:val="16"/>
                <w:szCs w:val="16"/>
                <w:lang w:val="es-ES_tradnl" w:eastAsia="en-US"/>
              </w:rPr>
            </w:pPr>
            <w:r w:rsidRPr="0038775F">
              <w:rPr>
                <w:rFonts w:ascii="Arial" w:hAnsi="Arial" w:cs="Arial"/>
                <w:color w:val="000000"/>
                <w:sz w:val="16"/>
                <w:szCs w:val="16"/>
                <w:lang w:val="es-ES_tradnl" w:eastAsia="en-US"/>
              </w:rPr>
              <w:lastRenderedPageBreak/>
              <w:t>Titi del Noroeste S.A. de C.V.</w:t>
            </w:r>
          </w:p>
        </w:tc>
        <w:tc>
          <w:tcPr>
            <w:tcW w:w="1996" w:type="dxa"/>
            <w:noWrap/>
            <w:vAlign w:val="center"/>
          </w:tcPr>
          <w:p w14:paraId="5C0CB2D3" w14:textId="77777777" w:rsidR="00F93C7B" w:rsidRDefault="00D71AE4" w:rsidP="00F93C7B">
            <w:pPr>
              <w:jc w:val="right"/>
              <w:rPr>
                <w:rFonts w:ascii="Arial" w:hAnsi="Arial" w:cs="Arial"/>
                <w:color w:val="000000"/>
                <w:sz w:val="16"/>
                <w:szCs w:val="16"/>
              </w:rPr>
            </w:pPr>
            <w:r>
              <w:rPr>
                <w:rFonts w:ascii="Arial" w:hAnsi="Arial" w:cs="Arial"/>
                <w:color w:val="000000"/>
                <w:sz w:val="16"/>
                <w:szCs w:val="16"/>
              </w:rPr>
              <w:t>21,787</w:t>
            </w:r>
          </w:p>
        </w:tc>
        <w:tc>
          <w:tcPr>
            <w:tcW w:w="2437" w:type="dxa"/>
            <w:vAlign w:val="center"/>
          </w:tcPr>
          <w:p w14:paraId="6E352E8D" w14:textId="77777777" w:rsidR="00F93C7B" w:rsidRPr="009B0ED7" w:rsidRDefault="00F93C7B" w:rsidP="00F93C7B">
            <w:pPr>
              <w:rPr>
                <w:rFonts w:ascii="Arial" w:hAnsi="Arial" w:cs="Arial"/>
                <w:b/>
                <w:bCs/>
                <w:color w:val="000000"/>
                <w:sz w:val="18"/>
                <w:szCs w:val="18"/>
              </w:rPr>
            </w:pPr>
          </w:p>
        </w:tc>
      </w:tr>
      <w:tr w:rsidR="00F93C7B" w:rsidRPr="009B0ED7" w14:paraId="6521CFCA" w14:textId="77777777" w:rsidTr="00FE2BC1">
        <w:trPr>
          <w:trHeight w:val="255"/>
        </w:trPr>
        <w:tc>
          <w:tcPr>
            <w:tcW w:w="4527" w:type="dxa"/>
            <w:noWrap/>
            <w:vAlign w:val="center"/>
          </w:tcPr>
          <w:p w14:paraId="244E4047" w14:textId="77777777" w:rsidR="00F93C7B" w:rsidRPr="0038775F" w:rsidRDefault="00F93C7B" w:rsidP="00F93C7B">
            <w:pPr>
              <w:rPr>
                <w:rFonts w:ascii="Calibri" w:hAnsi="Calibri"/>
                <w:color w:val="000000"/>
                <w:sz w:val="16"/>
                <w:szCs w:val="16"/>
                <w:lang w:val="es-ES_tradnl" w:eastAsia="en-US"/>
              </w:rPr>
            </w:pPr>
            <w:r w:rsidRPr="0038775F">
              <w:rPr>
                <w:rFonts w:ascii="Arial" w:hAnsi="Arial" w:cs="Arial"/>
                <w:color w:val="000000"/>
                <w:sz w:val="16"/>
                <w:szCs w:val="16"/>
                <w:lang w:val="es-ES_tradnl" w:eastAsia="en-US"/>
              </w:rPr>
              <w:t>Chong Rivas Talina</w:t>
            </w:r>
          </w:p>
        </w:tc>
        <w:tc>
          <w:tcPr>
            <w:tcW w:w="1996" w:type="dxa"/>
            <w:noWrap/>
            <w:vAlign w:val="center"/>
          </w:tcPr>
          <w:p w14:paraId="6904A893" w14:textId="77777777" w:rsidR="00F93C7B" w:rsidRDefault="00D71AE4" w:rsidP="00F93C7B">
            <w:pPr>
              <w:jc w:val="right"/>
              <w:rPr>
                <w:rFonts w:ascii="Arial" w:hAnsi="Arial" w:cs="Arial"/>
                <w:color w:val="000000"/>
                <w:sz w:val="16"/>
                <w:szCs w:val="16"/>
              </w:rPr>
            </w:pPr>
            <w:r>
              <w:rPr>
                <w:rFonts w:ascii="Arial" w:hAnsi="Arial" w:cs="Arial"/>
                <w:color w:val="000000"/>
                <w:sz w:val="16"/>
                <w:szCs w:val="16"/>
              </w:rPr>
              <w:t>68,515</w:t>
            </w:r>
          </w:p>
        </w:tc>
        <w:tc>
          <w:tcPr>
            <w:tcW w:w="2437" w:type="dxa"/>
            <w:vAlign w:val="center"/>
          </w:tcPr>
          <w:p w14:paraId="72C405DC" w14:textId="77777777" w:rsidR="00F93C7B" w:rsidRPr="009B0ED7" w:rsidRDefault="00F93C7B" w:rsidP="00F93C7B">
            <w:pPr>
              <w:rPr>
                <w:rFonts w:ascii="Arial" w:hAnsi="Arial" w:cs="Arial"/>
                <w:b/>
                <w:bCs/>
                <w:color w:val="000000"/>
                <w:sz w:val="18"/>
                <w:szCs w:val="18"/>
              </w:rPr>
            </w:pPr>
          </w:p>
        </w:tc>
      </w:tr>
      <w:tr w:rsidR="0088591B" w:rsidRPr="009B0ED7" w14:paraId="4AC041AA" w14:textId="77777777" w:rsidTr="00FE2BC1">
        <w:trPr>
          <w:trHeight w:val="255"/>
        </w:trPr>
        <w:tc>
          <w:tcPr>
            <w:tcW w:w="4527" w:type="dxa"/>
            <w:noWrap/>
            <w:vAlign w:val="center"/>
          </w:tcPr>
          <w:p w14:paraId="5D2D76C9" w14:textId="77777777" w:rsidR="0088591B" w:rsidRPr="0038775F" w:rsidRDefault="0091194F" w:rsidP="00F93C7B">
            <w:pPr>
              <w:rPr>
                <w:rFonts w:ascii="Arial" w:hAnsi="Arial" w:cs="Arial"/>
                <w:color w:val="000000"/>
                <w:sz w:val="16"/>
                <w:szCs w:val="16"/>
                <w:lang w:val="es-ES_tradnl" w:eastAsia="en-US"/>
              </w:rPr>
            </w:pPr>
            <w:r>
              <w:rPr>
                <w:rFonts w:ascii="Arial" w:hAnsi="Arial" w:cs="Arial"/>
                <w:color w:val="000000"/>
                <w:sz w:val="16"/>
                <w:szCs w:val="16"/>
                <w:lang w:val="es-ES_tradnl" w:eastAsia="en-US"/>
              </w:rPr>
              <w:t>Calderón Valerio Miguel Ángel</w:t>
            </w:r>
          </w:p>
        </w:tc>
        <w:tc>
          <w:tcPr>
            <w:tcW w:w="1996" w:type="dxa"/>
            <w:noWrap/>
            <w:vAlign w:val="center"/>
          </w:tcPr>
          <w:p w14:paraId="3432E745" w14:textId="77777777" w:rsidR="0088591B" w:rsidRDefault="00D71AE4" w:rsidP="00F93C7B">
            <w:pPr>
              <w:jc w:val="right"/>
              <w:rPr>
                <w:rFonts w:ascii="Arial" w:hAnsi="Arial" w:cs="Arial"/>
                <w:color w:val="000000"/>
                <w:sz w:val="16"/>
                <w:szCs w:val="16"/>
              </w:rPr>
            </w:pPr>
            <w:r>
              <w:rPr>
                <w:rFonts w:ascii="Arial" w:hAnsi="Arial" w:cs="Arial"/>
                <w:color w:val="000000"/>
                <w:sz w:val="16"/>
                <w:szCs w:val="16"/>
              </w:rPr>
              <w:t>248,987</w:t>
            </w:r>
          </w:p>
        </w:tc>
        <w:tc>
          <w:tcPr>
            <w:tcW w:w="2437" w:type="dxa"/>
            <w:vAlign w:val="center"/>
          </w:tcPr>
          <w:p w14:paraId="1FDF0B46" w14:textId="77777777" w:rsidR="0088591B" w:rsidRPr="009B0ED7" w:rsidRDefault="0088591B" w:rsidP="00F93C7B">
            <w:pPr>
              <w:rPr>
                <w:rFonts w:ascii="Arial" w:hAnsi="Arial" w:cs="Arial"/>
                <w:b/>
                <w:bCs/>
                <w:color w:val="000000"/>
                <w:sz w:val="18"/>
                <w:szCs w:val="18"/>
              </w:rPr>
            </w:pPr>
          </w:p>
        </w:tc>
      </w:tr>
      <w:tr w:rsidR="0088591B" w:rsidRPr="009B0ED7" w14:paraId="4E69258E" w14:textId="77777777" w:rsidTr="00FE2BC1">
        <w:trPr>
          <w:trHeight w:val="255"/>
        </w:trPr>
        <w:tc>
          <w:tcPr>
            <w:tcW w:w="4527" w:type="dxa"/>
            <w:noWrap/>
            <w:vAlign w:val="center"/>
          </w:tcPr>
          <w:p w14:paraId="4CA3EA4D" w14:textId="77777777" w:rsidR="0088591B" w:rsidRPr="0038775F" w:rsidRDefault="0091194F" w:rsidP="00F93C7B">
            <w:pPr>
              <w:rPr>
                <w:rFonts w:ascii="Arial" w:hAnsi="Arial" w:cs="Arial"/>
                <w:color w:val="000000"/>
                <w:sz w:val="16"/>
                <w:szCs w:val="16"/>
                <w:lang w:val="es-ES_tradnl" w:eastAsia="en-US"/>
              </w:rPr>
            </w:pPr>
            <w:r>
              <w:rPr>
                <w:rFonts w:ascii="Arial" w:hAnsi="Arial" w:cs="Arial"/>
                <w:color w:val="000000"/>
                <w:sz w:val="16"/>
                <w:szCs w:val="16"/>
                <w:lang w:val="es-ES_tradnl" w:eastAsia="en-US"/>
              </w:rPr>
              <w:t>Productos Automotrices Silver S de RL de CV</w:t>
            </w:r>
          </w:p>
        </w:tc>
        <w:tc>
          <w:tcPr>
            <w:tcW w:w="1996" w:type="dxa"/>
            <w:noWrap/>
            <w:vAlign w:val="center"/>
          </w:tcPr>
          <w:p w14:paraId="47607A1E" w14:textId="77777777" w:rsidR="0088591B" w:rsidRDefault="00D71AE4" w:rsidP="00F93C7B">
            <w:pPr>
              <w:jc w:val="right"/>
              <w:rPr>
                <w:rFonts w:ascii="Arial" w:hAnsi="Arial" w:cs="Arial"/>
                <w:color w:val="000000"/>
                <w:sz w:val="16"/>
                <w:szCs w:val="16"/>
              </w:rPr>
            </w:pPr>
            <w:r>
              <w:rPr>
                <w:rFonts w:ascii="Arial" w:hAnsi="Arial" w:cs="Arial"/>
                <w:color w:val="000000"/>
                <w:sz w:val="16"/>
                <w:szCs w:val="16"/>
              </w:rPr>
              <w:t>107,625</w:t>
            </w:r>
          </w:p>
        </w:tc>
        <w:tc>
          <w:tcPr>
            <w:tcW w:w="2437" w:type="dxa"/>
            <w:vAlign w:val="center"/>
          </w:tcPr>
          <w:p w14:paraId="5B39AB30" w14:textId="77777777" w:rsidR="0088591B" w:rsidRPr="009B0ED7" w:rsidRDefault="0088591B" w:rsidP="00F93C7B">
            <w:pPr>
              <w:rPr>
                <w:rFonts w:ascii="Arial" w:hAnsi="Arial" w:cs="Arial"/>
                <w:b/>
                <w:bCs/>
                <w:color w:val="000000"/>
                <w:sz w:val="18"/>
                <w:szCs w:val="18"/>
              </w:rPr>
            </w:pPr>
          </w:p>
        </w:tc>
      </w:tr>
      <w:tr w:rsidR="0088591B" w:rsidRPr="009B0ED7" w14:paraId="66FD636A" w14:textId="77777777" w:rsidTr="00FE2BC1">
        <w:trPr>
          <w:trHeight w:val="255"/>
        </w:trPr>
        <w:tc>
          <w:tcPr>
            <w:tcW w:w="4527" w:type="dxa"/>
            <w:noWrap/>
            <w:vAlign w:val="center"/>
          </w:tcPr>
          <w:p w14:paraId="32D29F9D" w14:textId="77777777" w:rsidR="0088591B" w:rsidRPr="0091194F" w:rsidRDefault="0091194F" w:rsidP="0091194F">
            <w:pPr>
              <w:rPr>
                <w:rFonts w:ascii="Arial" w:hAnsi="Arial" w:cs="Arial"/>
                <w:color w:val="000000"/>
                <w:sz w:val="16"/>
                <w:szCs w:val="16"/>
                <w:lang w:val="es-ES_tradnl" w:eastAsia="en-US"/>
              </w:rPr>
            </w:pPr>
            <w:r w:rsidRPr="0091194F">
              <w:rPr>
                <w:rFonts w:ascii="Arial" w:hAnsi="Arial" w:cs="Arial"/>
                <w:color w:val="000000"/>
                <w:sz w:val="16"/>
                <w:szCs w:val="16"/>
                <w:lang w:val="es-ES_tradnl" w:eastAsia="en-US"/>
              </w:rPr>
              <w:t>Construcciones CYLCOM S. de R.L. de C.V.</w:t>
            </w:r>
          </w:p>
        </w:tc>
        <w:tc>
          <w:tcPr>
            <w:tcW w:w="1996" w:type="dxa"/>
            <w:noWrap/>
            <w:vAlign w:val="center"/>
          </w:tcPr>
          <w:p w14:paraId="55421A82" w14:textId="77777777" w:rsidR="0088591B" w:rsidRDefault="00D71AE4" w:rsidP="00F93C7B">
            <w:pPr>
              <w:jc w:val="right"/>
              <w:rPr>
                <w:rFonts w:ascii="Arial" w:hAnsi="Arial" w:cs="Arial"/>
                <w:color w:val="000000"/>
                <w:sz w:val="16"/>
                <w:szCs w:val="16"/>
              </w:rPr>
            </w:pPr>
            <w:r>
              <w:rPr>
                <w:rFonts w:ascii="Arial" w:hAnsi="Arial" w:cs="Arial"/>
                <w:color w:val="000000"/>
                <w:sz w:val="16"/>
                <w:szCs w:val="16"/>
              </w:rPr>
              <w:t>250,919</w:t>
            </w:r>
          </w:p>
        </w:tc>
        <w:tc>
          <w:tcPr>
            <w:tcW w:w="2437" w:type="dxa"/>
            <w:vAlign w:val="center"/>
          </w:tcPr>
          <w:p w14:paraId="63FFCA36" w14:textId="77777777" w:rsidR="0088591B" w:rsidRPr="009B0ED7" w:rsidRDefault="0088591B" w:rsidP="00F93C7B">
            <w:pPr>
              <w:rPr>
                <w:rFonts w:ascii="Arial" w:hAnsi="Arial" w:cs="Arial"/>
                <w:b/>
                <w:bCs/>
                <w:color w:val="000000"/>
                <w:sz w:val="18"/>
                <w:szCs w:val="18"/>
              </w:rPr>
            </w:pPr>
          </w:p>
        </w:tc>
      </w:tr>
      <w:tr w:rsidR="0088591B" w:rsidRPr="009B0ED7" w14:paraId="46ACB5D0" w14:textId="77777777" w:rsidTr="00FE2BC1">
        <w:trPr>
          <w:trHeight w:val="255"/>
        </w:trPr>
        <w:tc>
          <w:tcPr>
            <w:tcW w:w="4527" w:type="dxa"/>
            <w:noWrap/>
            <w:vAlign w:val="center"/>
          </w:tcPr>
          <w:p w14:paraId="21DBC5A2" w14:textId="77777777" w:rsidR="0088591B" w:rsidRPr="0091194F" w:rsidRDefault="0091194F" w:rsidP="0091194F">
            <w:pPr>
              <w:rPr>
                <w:rFonts w:ascii="Arial" w:hAnsi="Arial" w:cs="Arial"/>
                <w:color w:val="000000"/>
                <w:sz w:val="16"/>
                <w:szCs w:val="16"/>
                <w:lang w:val="es-ES_tradnl" w:eastAsia="en-US"/>
              </w:rPr>
            </w:pPr>
            <w:r w:rsidRPr="0091194F">
              <w:rPr>
                <w:rFonts w:ascii="Arial" w:hAnsi="Arial" w:cs="Arial"/>
                <w:color w:val="000000"/>
                <w:sz w:val="16"/>
                <w:szCs w:val="16"/>
                <w:lang w:val="es-ES_tradnl" w:eastAsia="en-US"/>
              </w:rPr>
              <w:t>GAG Proyectos e Ingeniería de Baja California S. de RL</w:t>
            </w:r>
            <w:r>
              <w:rPr>
                <w:rFonts w:ascii="Arial" w:hAnsi="Arial" w:cs="Arial"/>
                <w:color w:val="000000"/>
                <w:sz w:val="16"/>
                <w:szCs w:val="16"/>
                <w:lang w:val="es-ES_tradnl" w:eastAsia="en-US"/>
              </w:rPr>
              <w:t xml:space="preserve"> </w:t>
            </w:r>
            <w:r w:rsidRPr="0091194F">
              <w:rPr>
                <w:rFonts w:ascii="Arial" w:hAnsi="Arial" w:cs="Arial"/>
                <w:color w:val="000000"/>
                <w:sz w:val="16"/>
                <w:szCs w:val="16"/>
                <w:lang w:val="es-ES_tradnl" w:eastAsia="en-US"/>
              </w:rPr>
              <w:t xml:space="preserve"> </w:t>
            </w:r>
            <w:r>
              <w:rPr>
                <w:rFonts w:ascii="Arial" w:hAnsi="Arial" w:cs="Arial"/>
                <w:color w:val="000000"/>
                <w:sz w:val="16"/>
                <w:szCs w:val="16"/>
                <w:lang w:val="es-ES_tradnl" w:eastAsia="en-US"/>
              </w:rPr>
              <w:t>C</w:t>
            </w:r>
            <w:r w:rsidRPr="0091194F">
              <w:rPr>
                <w:rFonts w:ascii="Arial" w:hAnsi="Arial" w:cs="Arial"/>
                <w:color w:val="000000"/>
                <w:sz w:val="16"/>
                <w:szCs w:val="16"/>
                <w:lang w:val="es-ES_tradnl" w:eastAsia="en-US"/>
              </w:rPr>
              <w:t>V</w:t>
            </w:r>
          </w:p>
        </w:tc>
        <w:tc>
          <w:tcPr>
            <w:tcW w:w="1996" w:type="dxa"/>
            <w:noWrap/>
            <w:vAlign w:val="center"/>
          </w:tcPr>
          <w:p w14:paraId="07398F74" w14:textId="77777777" w:rsidR="0088591B" w:rsidRDefault="00D71AE4" w:rsidP="00F93C7B">
            <w:pPr>
              <w:jc w:val="right"/>
              <w:rPr>
                <w:rFonts w:ascii="Arial" w:hAnsi="Arial" w:cs="Arial"/>
                <w:color w:val="000000"/>
                <w:sz w:val="16"/>
                <w:szCs w:val="16"/>
              </w:rPr>
            </w:pPr>
            <w:r>
              <w:rPr>
                <w:rFonts w:ascii="Arial" w:hAnsi="Arial" w:cs="Arial"/>
                <w:color w:val="000000"/>
                <w:sz w:val="16"/>
                <w:szCs w:val="16"/>
              </w:rPr>
              <w:t>266,828</w:t>
            </w:r>
          </w:p>
        </w:tc>
        <w:tc>
          <w:tcPr>
            <w:tcW w:w="2437" w:type="dxa"/>
            <w:vAlign w:val="center"/>
          </w:tcPr>
          <w:p w14:paraId="46410013" w14:textId="77777777" w:rsidR="0088591B" w:rsidRPr="009B0ED7" w:rsidRDefault="0088591B" w:rsidP="00F93C7B">
            <w:pPr>
              <w:rPr>
                <w:rFonts w:ascii="Arial" w:hAnsi="Arial" w:cs="Arial"/>
                <w:b/>
                <w:bCs/>
                <w:color w:val="000000"/>
                <w:sz w:val="18"/>
                <w:szCs w:val="18"/>
              </w:rPr>
            </w:pPr>
          </w:p>
        </w:tc>
      </w:tr>
      <w:tr w:rsidR="0088591B" w:rsidRPr="009B0ED7" w14:paraId="65C4EBAF" w14:textId="77777777" w:rsidTr="00FE2BC1">
        <w:trPr>
          <w:trHeight w:val="255"/>
        </w:trPr>
        <w:tc>
          <w:tcPr>
            <w:tcW w:w="4527" w:type="dxa"/>
            <w:noWrap/>
            <w:vAlign w:val="center"/>
          </w:tcPr>
          <w:p w14:paraId="6AC7CF64" w14:textId="77777777" w:rsidR="0088591B" w:rsidRPr="0091194F" w:rsidRDefault="0091194F" w:rsidP="0091194F">
            <w:pPr>
              <w:rPr>
                <w:rFonts w:ascii="Arial" w:hAnsi="Arial" w:cs="Arial"/>
                <w:color w:val="000000"/>
                <w:sz w:val="16"/>
                <w:szCs w:val="16"/>
                <w:lang w:val="es-ES_tradnl" w:eastAsia="en-US"/>
              </w:rPr>
            </w:pPr>
            <w:r w:rsidRPr="0091194F">
              <w:rPr>
                <w:rFonts w:ascii="Arial" w:hAnsi="Arial" w:cs="Arial"/>
                <w:color w:val="000000"/>
                <w:sz w:val="16"/>
                <w:szCs w:val="16"/>
                <w:lang w:val="es-ES_tradnl" w:eastAsia="en-US"/>
              </w:rPr>
              <w:t>Pro Urbana Ingeniería Integral S. de R.L. de C.V.</w:t>
            </w:r>
          </w:p>
        </w:tc>
        <w:tc>
          <w:tcPr>
            <w:tcW w:w="1996" w:type="dxa"/>
            <w:noWrap/>
            <w:vAlign w:val="center"/>
          </w:tcPr>
          <w:p w14:paraId="0E6C1F93" w14:textId="77777777" w:rsidR="0088591B" w:rsidRDefault="00D71AE4" w:rsidP="00F93C7B">
            <w:pPr>
              <w:jc w:val="right"/>
              <w:rPr>
                <w:rFonts w:ascii="Arial" w:hAnsi="Arial" w:cs="Arial"/>
                <w:color w:val="000000"/>
                <w:sz w:val="16"/>
                <w:szCs w:val="16"/>
              </w:rPr>
            </w:pPr>
            <w:r>
              <w:rPr>
                <w:rFonts w:ascii="Arial" w:hAnsi="Arial" w:cs="Arial"/>
                <w:color w:val="000000"/>
                <w:sz w:val="16"/>
                <w:szCs w:val="16"/>
              </w:rPr>
              <w:t>838,963</w:t>
            </w:r>
          </w:p>
        </w:tc>
        <w:tc>
          <w:tcPr>
            <w:tcW w:w="2437" w:type="dxa"/>
            <w:vAlign w:val="center"/>
          </w:tcPr>
          <w:p w14:paraId="650401C6" w14:textId="77777777" w:rsidR="0088591B" w:rsidRPr="009B0ED7" w:rsidRDefault="0088591B" w:rsidP="00F93C7B">
            <w:pPr>
              <w:rPr>
                <w:rFonts w:ascii="Arial" w:hAnsi="Arial" w:cs="Arial"/>
                <w:b/>
                <w:bCs/>
                <w:color w:val="000000"/>
                <w:sz w:val="18"/>
                <w:szCs w:val="18"/>
              </w:rPr>
            </w:pPr>
          </w:p>
        </w:tc>
      </w:tr>
      <w:tr w:rsidR="0088591B" w:rsidRPr="009B0ED7" w14:paraId="3532D171" w14:textId="77777777" w:rsidTr="00FE2BC1">
        <w:trPr>
          <w:trHeight w:val="255"/>
        </w:trPr>
        <w:tc>
          <w:tcPr>
            <w:tcW w:w="4527" w:type="dxa"/>
            <w:noWrap/>
            <w:vAlign w:val="center"/>
          </w:tcPr>
          <w:p w14:paraId="4E9281D9" w14:textId="77777777" w:rsidR="0088591B" w:rsidRPr="0038775F" w:rsidRDefault="0091194F" w:rsidP="0091194F">
            <w:pPr>
              <w:rPr>
                <w:rFonts w:ascii="Arial" w:hAnsi="Arial" w:cs="Arial"/>
                <w:color w:val="000000"/>
                <w:sz w:val="16"/>
                <w:szCs w:val="16"/>
                <w:lang w:val="es-ES_tradnl" w:eastAsia="en-US"/>
              </w:rPr>
            </w:pPr>
            <w:r w:rsidRPr="0091194F">
              <w:rPr>
                <w:rFonts w:ascii="Arial" w:hAnsi="Arial" w:cs="Arial"/>
                <w:color w:val="000000"/>
                <w:sz w:val="16"/>
                <w:szCs w:val="16"/>
                <w:lang w:val="es-ES_tradnl" w:eastAsia="en-US"/>
              </w:rPr>
              <w:t>D</w:t>
            </w:r>
            <w:r>
              <w:rPr>
                <w:rFonts w:ascii="Arial" w:hAnsi="Arial" w:cs="Arial"/>
                <w:color w:val="000000"/>
                <w:sz w:val="16"/>
                <w:szCs w:val="16"/>
                <w:lang w:val="es-ES_tradnl" w:eastAsia="en-US"/>
              </w:rPr>
              <w:t>amar</w:t>
            </w:r>
            <w:r w:rsidRPr="0091194F">
              <w:rPr>
                <w:rFonts w:ascii="Arial" w:hAnsi="Arial" w:cs="Arial"/>
                <w:color w:val="000000"/>
                <w:sz w:val="16"/>
                <w:szCs w:val="16"/>
                <w:lang w:val="es-ES_tradnl" w:eastAsia="en-US"/>
              </w:rPr>
              <w:t xml:space="preserve"> I</w:t>
            </w:r>
            <w:r>
              <w:rPr>
                <w:rFonts w:ascii="Arial" w:hAnsi="Arial" w:cs="Arial"/>
                <w:color w:val="000000"/>
                <w:sz w:val="16"/>
                <w:szCs w:val="16"/>
                <w:lang w:val="es-ES_tradnl" w:eastAsia="en-US"/>
              </w:rPr>
              <w:t>nfraestructura</w:t>
            </w:r>
            <w:r w:rsidRPr="0091194F">
              <w:rPr>
                <w:rFonts w:ascii="Arial" w:hAnsi="Arial" w:cs="Arial"/>
                <w:color w:val="000000"/>
                <w:sz w:val="16"/>
                <w:szCs w:val="16"/>
                <w:lang w:val="es-ES_tradnl" w:eastAsia="en-US"/>
              </w:rPr>
              <w:t xml:space="preserve"> S. de R.L. de C.V.</w:t>
            </w:r>
          </w:p>
        </w:tc>
        <w:tc>
          <w:tcPr>
            <w:tcW w:w="1996" w:type="dxa"/>
            <w:noWrap/>
            <w:vAlign w:val="center"/>
          </w:tcPr>
          <w:p w14:paraId="658C4389" w14:textId="77777777" w:rsidR="0088591B" w:rsidRDefault="00D71AE4" w:rsidP="00F93C7B">
            <w:pPr>
              <w:jc w:val="right"/>
              <w:rPr>
                <w:rFonts w:ascii="Arial" w:hAnsi="Arial" w:cs="Arial"/>
                <w:color w:val="000000"/>
                <w:sz w:val="16"/>
                <w:szCs w:val="16"/>
              </w:rPr>
            </w:pPr>
            <w:r>
              <w:rPr>
                <w:rFonts w:ascii="Arial" w:hAnsi="Arial" w:cs="Arial"/>
                <w:color w:val="000000"/>
                <w:sz w:val="16"/>
                <w:szCs w:val="16"/>
              </w:rPr>
              <w:t>11,538,319</w:t>
            </w:r>
          </w:p>
        </w:tc>
        <w:tc>
          <w:tcPr>
            <w:tcW w:w="2437" w:type="dxa"/>
            <w:vAlign w:val="center"/>
          </w:tcPr>
          <w:p w14:paraId="5107D994" w14:textId="77777777" w:rsidR="0088591B" w:rsidRPr="009B0ED7" w:rsidRDefault="0088591B" w:rsidP="00F93C7B">
            <w:pPr>
              <w:rPr>
                <w:rFonts w:ascii="Arial" w:hAnsi="Arial" w:cs="Arial"/>
                <w:b/>
                <w:bCs/>
                <w:color w:val="000000"/>
                <w:sz w:val="18"/>
                <w:szCs w:val="18"/>
              </w:rPr>
            </w:pPr>
          </w:p>
        </w:tc>
      </w:tr>
      <w:tr w:rsidR="0088591B" w:rsidRPr="009B0ED7" w14:paraId="12DF6C43" w14:textId="77777777" w:rsidTr="00FE2BC1">
        <w:trPr>
          <w:trHeight w:val="255"/>
        </w:trPr>
        <w:tc>
          <w:tcPr>
            <w:tcW w:w="4527" w:type="dxa"/>
            <w:noWrap/>
            <w:vAlign w:val="center"/>
          </w:tcPr>
          <w:p w14:paraId="7999AB3F" w14:textId="77777777" w:rsidR="0088591B" w:rsidRPr="0038775F" w:rsidRDefault="0091194F" w:rsidP="00F93C7B">
            <w:pPr>
              <w:rPr>
                <w:rFonts w:ascii="Arial" w:hAnsi="Arial" w:cs="Arial"/>
                <w:color w:val="000000"/>
                <w:sz w:val="16"/>
                <w:szCs w:val="16"/>
                <w:lang w:val="es-ES_tradnl" w:eastAsia="en-US"/>
              </w:rPr>
            </w:pPr>
            <w:r>
              <w:rPr>
                <w:rFonts w:ascii="Arial" w:hAnsi="Arial" w:cs="Arial"/>
                <w:color w:val="000000"/>
                <w:sz w:val="16"/>
                <w:szCs w:val="16"/>
                <w:lang w:val="es-ES_tradnl" w:eastAsia="en-US"/>
              </w:rPr>
              <w:t>Pavimentación y Urbanización BC</w:t>
            </w:r>
          </w:p>
        </w:tc>
        <w:tc>
          <w:tcPr>
            <w:tcW w:w="1996" w:type="dxa"/>
            <w:noWrap/>
            <w:vAlign w:val="center"/>
          </w:tcPr>
          <w:p w14:paraId="174B8FDE" w14:textId="77777777" w:rsidR="0088591B" w:rsidRDefault="00D71AE4" w:rsidP="00D71AE4">
            <w:pPr>
              <w:jc w:val="right"/>
              <w:rPr>
                <w:rFonts w:ascii="Arial" w:hAnsi="Arial" w:cs="Arial"/>
                <w:color w:val="000000"/>
                <w:sz w:val="16"/>
                <w:szCs w:val="16"/>
              </w:rPr>
            </w:pPr>
            <w:r>
              <w:rPr>
                <w:rFonts w:ascii="Arial" w:hAnsi="Arial" w:cs="Arial"/>
                <w:color w:val="000000"/>
                <w:sz w:val="16"/>
                <w:szCs w:val="16"/>
              </w:rPr>
              <w:t>1</w:t>
            </w:r>
            <w:r w:rsidR="0088591B">
              <w:rPr>
                <w:rFonts w:ascii="Arial" w:hAnsi="Arial" w:cs="Arial"/>
                <w:color w:val="000000"/>
                <w:sz w:val="16"/>
                <w:szCs w:val="16"/>
              </w:rPr>
              <w:t>,</w:t>
            </w:r>
            <w:r>
              <w:rPr>
                <w:rFonts w:ascii="Arial" w:hAnsi="Arial" w:cs="Arial"/>
                <w:color w:val="000000"/>
                <w:sz w:val="16"/>
                <w:szCs w:val="16"/>
              </w:rPr>
              <w:t>815</w:t>
            </w:r>
            <w:r w:rsidR="0088591B">
              <w:rPr>
                <w:rFonts w:ascii="Arial" w:hAnsi="Arial" w:cs="Arial"/>
                <w:color w:val="000000"/>
                <w:sz w:val="16"/>
                <w:szCs w:val="16"/>
              </w:rPr>
              <w:t>,</w:t>
            </w:r>
            <w:r>
              <w:rPr>
                <w:rFonts w:ascii="Arial" w:hAnsi="Arial" w:cs="Arial"/>
                <w:color w:val="000000"/>
                <w:sz w:val="16"/>
                <w:szCs w:val="16"/>
              </w:rPr>
              <w:t>445</w:t>
            </w:r>
          </w:p>
        </w:tc>
        <w:tc>
          <w:tcPr>
            <w:tcW w:w="2437" w:type="dxa"/>
            <w:vAlign w:val="center"/>
          </w:tcPr>
          <w:p w14:paraId="48DAF46A" w14:textId="77777777" w:rsidR="0088591B" w:rsidRPr="009B0ED7" w:rsidRDefault="0088591B" w:rsidP="00F93C7B">
            <w:pPr>
              <w:rPr>
                <w:rFonts w:ascii="Arial" w:hAnsi="Arial" w:cs="Arial"/>
                <w:b/>
                <w:bCs/>
                <w:color w:val="000000"/>
                <w:sz w:val="18"/>
                <w:szCs w:val="18"/>
              </w:rPr>
            </w:pPr>
          </w:p>
        </w:tc>
      </w:tr>
      <w:tr w:rsidR="0088591B" w:rsidRPr="009B0ED7" w14:paraId="15FB8A08" w14:textId="77777777" w:rsidTr="00FE2BC1">
        <w:trPr>
          <w:trHeight w:val="255"/>
        </w:trPr>
        <w:tc>
          <w:tcPr>
            <w:tcW w:w="4527" w:type="dxa"/>
            <w:noWrap/>
            <w:vAlign w:val="center"/>
          </w:tcPr>
          <w:p w14:paraId="20491371" w14:textId="77777777" w:rsidR="0088591B" w:rsidRPr="0038775F" w:rsidRDefault="00E16A6A" w:rsidP="00F93C7B">
            <w:pPr>
              <w:rPr>
                <w:rFonts w:ascii="Arial" w:hAnsi="Arial" w:cs="Arial"/>
                <w:color w:val="000000"/>
                <w:sz w:val="16"/>
                <w:szCs w:val="16"/>
                <w:lang w:val="es-ES_tradnl" w:eastAsia="en-US"/>
              </w:rPr>
            </w:pPr>
            <w:r>
              <w:rPr>
                <w:rFonts w:ascii="Arial" w:hAnsi="Arial" w:cs="Arial"/>
                <w:color w:val="000000"/>
                <w:sz w:val="16"/>
                <w:szCs w:val="16"/>
                <w:lang w:val="es-ES_tradnl" w:eastAsia="en-US"/>
              </w:rPr>
              <w:t>García Guevara Hugo</w:t>
            </w:r>
          </w:p>
        </w:tc>
        <w:tc>
          <w:tcPr>
            <w:tcW w:w="1996" w:type="dxa"/>
            <w:noWrap/>
            <w:vAlign w:val="center"/>
          </w:tcPr>
          <w:p w14:paraId="2E7BAC5F" w14:textId="77777777" w:rsidR="0088591B" w:rsidRDefault="0088591B" w:rsidP="00F93C7B">
            <w:pPr>
              <w:jc w:val="right"/>
              <w:rPr>
                <w:rFonts w:ascii="Arial" w:hAnsi="Arial" w:cs="Arial"/>
                <w:color w:val="000000"/>
                <w:sz w:val="16"/>
                <w:szCs w:val="16"/>
              </w:rPr>
            </w:pPr>
            <w:r>
              <w:rPr>
                <w:rFonts w:ascii="Arial" w:hAnsi="Arial" w:cs="Arial"/>
                <w:color w:val="000000"/>
                <w:sz w:val="16"/>
                <w:szCs w:val="16"/>
              </w:rPr>
              <w:t>78,149</w:t>
            </w:r>
          </w:p>
        </w:tc>
        <w:tc>
          <w:tcPr>
            <w:tcW w:w="2437" w:type="dxa"/>
            <w:vAlign w:val="center"/>
          </w:tcPr>
          <w:p w14:paraId="59907594" w14:textId="77777777" w:rsidR="0088591B" w:rsidRPr="009B0ED7" w:rsidRDefault="0088591B" w:rsidP="00F93C7B">
            <w:pPr>
              <w:rPr>
                <w:rFonts w:ascii="Arial" w:hAnsi="Arial" w:cs="Arial"/>
                <w:b/>
                <w:bCs/>
                <w:color w:val="000000"/>
                <w:sz w:val="18"/>
                <w:szCs w:val="18"/>
              </w:rPr>
            </w:pPr>
          </w:p>
        </w:tc>
      </w:tr>
      <w:tr w:rsidR="0088591B" w:rsidRPr="009B0ED7" w14:paraId="2D752E54" w14:textId="77777777" w:rsidTr="00FE2BC1">
        <w:trPr>
          <w:trHeight w:val="255"/>
        </w:trPr>
        <w:tc>
          <w:tcPr>
            <w:tcW w:w="4527" w:type="dxa"/>
            <w:noWrap/>
            <w:vAlign w:val="center"/>
          </w:tcPr>
          <w:p w14:paraId="6DEB1185" w14:textId="77777777" w:rsidR="0088591B" w:rsidRPr="0038775F" w:rsidRDefault="00E16A6A" w:rsidP="00F93C7B">
            <w:pPr>
              <w:rPr>
                <w:rFonts w:ascii="Arial" w:hAnsi="Arial" w:cs="Arial"/>
                <w:color w:val="000000"/>
                <w:sz w:val="16"/>
                <w:szCs w:val="16"/>
                <w:lang w:val="es-ES_tradnl" w:eastAsia="en-US"/>
              </w:rPr>
            </w:pPr>
            <w:r>
              <w:rPr>
                <w:rFonts w:ascii="Arial" w:hAnsi="Arial" w:cs="Arial"/>
                <w:color w:val="000000"/>
                <w:sz w:val="16"/>
                <w:szCs w:val="16"/>
                <w:lang w:val="es-ES_tradnl" w:eastAsia="en-US"/>
              </w:rPr>
              <w:t>Martínez García Rodrigo</w:t>
            </w:r>
          </w:p>
        </w:tc>
        <w:tc>
          <w:tcPr>
            <w:tcW w:w="1996" w:type="dxa"/>
            <w:noWrap/>
            <w:vAlign w:val="center"/>
          </w:tcPr>
          <w:p w14:paraId="6E0C197E" w14:textId="77777777" w:rsidR="0088591B" w:rsidRDefault="00D71AE4" w:rsidP="00D71AE4">
            <w:pPr>
              <w:jc w:val="right"/>
              <w:rPr>
                <w:rFonts w:ascii="Arial" w:hAnsi="Arial" w:cs="Arial"/>
                <w:color w:val="000000"/>
                <w:sz w:val="16"/>
                <w:szCs w:val="16"/>
              </w:rPr>
            </w:pPr>
            <w:r>
              <w:rPr>
                <w:rFonts w:ascii="Arial" w:hAnsi="Arial" w:cs="Arial"/>
                <w:color w:val="000000"/>
                <w:sz w:val="16"/>
                <w:szCs w:val="16"/>
              </w:rPr>
              <w:t>1</w:t>
            </w:r>
            <w:r w:rsidR="0088591B">
              <w:rPr>
                <w:rFonts w:ascii="Arial" w:hAnsi="Arial" w:cs="Arial"/>
                <w:color w:val="000000"/>
                <w:sz w:val="16"/>
                <w:szCs w:val="16"/>
              </w:rPr>
              <w:t>,63</w:t>
            </w:r>
            <w:r>
              <w:rPr>
                <w:rFonts w:ascii="Arial" w:hAnsi="Arial" w:cs="Arial"/>
                <w:color w:val="000000"/>
                <w:sz w:val="16"/>
                <w:szCs w:val="16"/>
              </w:rPr>
              <w:t>7</w:t>
            </w:r>
            <w:r w:rsidR="0088591B">
              <w:rPr>
                <w:rFonts w:ascii="Arial" w:hAnsi="Arial" w:cs="Arial"/>
                <w:color w:val="000000"/>
                <w:sz w:val="16"/>
                <w:szCs w:val="16"/>
              </w:rPr>
              <w:t>,</w:t>
            </w:r>
            <w:r>
              <w:rPr>
                <w:rFonts w:ascii="Arial" w:hAnsi="Arial" w:cs="Arial"/>
                <w:color w:val="000000"/>
                <w:sz w:val="16"/>
                <w:szCs w:val="16"/>
              </w:rPr>
              <w:t>861</w:t>
            </w:r>
          </w:p>
        </w:tc>
        <w:tc>
          <w:tcPr>
            <w:tcW w:w="2437" w:type="dxa"/>
            <w:vAlign w:val="center"/>
          </w:tcPr>
          <w:p w14:paraId="613AF27A" w14:textId="77777777" w:rsidR="0088591B" w:rsidRPr="009B0ED7" w:rsidRDefault="0088591B" w:rsidP="00F93C7B">
            <w:pPr>
              <w:rPr>
                <w:rFonts w:ascii="Arial" w:hAnsi="Arial" w:cs="Arial"/>
                <w:b/>
                <w:bCs/>
                <w:color w:val="000000"/>
                <w:sz w:val="18"/>
                <w:szCs w:val="18"/>
              </w:rPr>
            </w:pPr>
          </w:p>
        </w:tc>
      </w:tr>
      <w:tr w:rsidR="0088591B" w:rsidRPr="009B0ED7" w14:paraId="14E75B6F" w14:textId="77777777" w:rsidTr="00FE2BC1">
        <w:trPr>
          <w:trHeight w:val="255"/>
        </w:trPr>
        <w:tc>
          <w:tcPr>
            <w:tcW w:w="4527" w:type="dxa"/>
            <w:noWrap/>
            <w:vAlign w:val="center"/>
          </w:tcPr>
          <w:p w14:paraId="037F1799" w14:textId="77777777" w:rsidR="0088591B" w:rsidRPr="0038775F" w:rsidRDefault="0088591B" w:rsidP="00F93C7B">
            <w:pPr>
              <w:rPr>
                <w:rFonts w:ascii="Arial" w:hAnsi="Arial" w:cs="Arial"/>
                <w:color w:val="000000"/>
                <w:sz w:val="16"/>
                <w:szCs w:val="16"/>
                <w:lang w:val="es-ES_tradnl" w:eastAsia="en-US"/>
              </w:rPr>
            </w:pPr>
            <w:r>
              <w:rPr>
                <w:rFonts w:ascii="Arial" w:hAnsi="Arial" w:cs="Arial"/>
                <w:color w:val="000000"/>
                <w:sz w:val="16"/>
                <w:szCs w:val="16"/>
                <w:lang w:val="es-ES_tradnl" w:eastAsia="en-US"/>
              </w:rPr>
              <w:t>Supervisión Proyectos DRI S de RL de CV</w:t>
            </w:r>
          </w:p>
        </w:tc>
        <w:tc>
          <w:tcPr>
            <w:tcW w:w="1996" w:type="dxa"/>
            <w:noWrap/>
            <w:vAlign w:val="center"/>
          </w:tcPr>
          <w:p w14:paraId="3DB8FC35" w14:textId="77777777" w:rsidR="0088591B" w:rsidRDefault="00D7285E" w:rsidP="00F93C7B">
            <w:pPr>
              <w:jc w:val="right"/>
              <w:rPr>
                <w:rFonts w:ascii="Arial" w:hAnsi="Arial" w:cs="Arial"/>
                <w:color w:val="000000"/>
                <w:sz w:val="16"/>
                <w:szCs w:val="16"/>
              </w:rPr>
            </w:pPr>
            <w:r>
              <w:rPr>
                <w:rFonts w:ascii="Arial" w:hAnsi="Arial" w:cs="Arial"/>
                <w:color w:val="000000"/>
                <w:sz w:val="16"/>
                <w:szCs w:val="16"/>
              </w:rPr>
              <w:t>163,343</w:t>
            </w:r>
          </w:p>
        </w:tc>
        <w:tc>
          <w:tcPr>
            <w:tcW w:w="2437" w:type="dxa"/>
            <w:vAlign w:val="center"/>
          </w:tcPr>
          <w:p w14:paraId="7CB05CDC" w14:textId="77777777" w:rsidR="0088591B" w:rsidRPr="009B0ED7" w:rsidRDefault="0088591B" w:rsidP="00F93C7B">
            <w:pPr>
              <w:rPr>
                <w:rFonts w:ascii="Arial" w:hAnsi="Arial" w:cs="Arial"/>
                <w:b/>
                <w:bCs/>
                <w:color w:val="000000"/>
                <w:sz w:val="18"/>
                <w:szCs w:val="18"/>
              </w:rPr>
            </w:pPr>
          </w:p>
        </w:tc>
      </w:tr>
      <w:tr w:rsidR="00D7285E" w:rsidRPr="009B0ED7" w14:paraId="60F0A64C" w14:textId="77777777" w:rsidTr="00FE2BC1">
        <w:trPr>
          <w:trHeight w:val="255"/>
        </w:trPr>
        <w:tc>
          <w:tcPr>
            <w:tcW w:w="4527" w:type="dxa"/>
            <w:noWrap/>
            <w:vAlign w:val="center"/>
          </w:tcPr>
          <w:p w14:paraId="0AAB8061" w14:textId="77777777" w:rsidR="00D7285E" w:rsidRDefault="00D7285E" w:rsidP="00F93C7B">
            <w:pPr>
              <w:rPr>
                <w:rFonts w:ascii="Arial" w:hAnsi="Arial" w:cs="Arial"/>
                <w:color w:val="000000"/>
                <w:sz w:val="16"/>
                <w:szCs w:val="16"/>
                <w:lang w:val="es-ES_tradnl" w:eastAsia="en-US"/>
              </w:rPr>
            </w:pPr>
            <w:r>
              <w:rPr>
                <w:rFonts w:ascii="Arial" w:hAnsi="Arial" w:cs="Arial"/>
                <w:color w:val="000000"/>
                <w:sz w:val="16"/>
                <w:szCs w:val="16"/>
                <w:lang w:val="es-ES_tradnl" w:eastAsia="en-US"/>
              </w:rPr>
              <w:t>Anaya Méndez Juan Jesús</w:t>
            </w:r>
          </w:p>
        </w:tc>
        <w:tc>
          <w:tcPr>
            <w:tcW w:w="1996" w:type="dxa"/>
            <w:noWrap/>
            <w:vAlign w:val="center"/>
          </w:tcPr>
          <w:p w14:paraId="7068AE8D" w14:textId="77777777" w:rsidR="00D7285E" w:rsidRDefault="00D7285E" w:rsidP="00F93C7B">
            <w:pPr>
              <w:jc w:val="right"/>
              <w:rPr>
                <w:rFonts w:ascii="Arial" w:hAnsi="Arial" w:cs="Arial"/>
                <w:color w:val="000000"/>
                <w:sz w:val="16"/>
                <w:szCs w:val="16"/>
              </w:rPr>
            </w:pPr>
            <w:r>
              <w:rPr>
                <w:rFonts w:ascii="Arial" w:hAnsi="Arial" w:cs="Arial"/>
                <w:color w:val="000000"/>
                <w:sz w:val="16"/>
                <w:szCs w:val="16"/>
              </w:rPr>
              <w:t>89,649</w:t>
            </w:r>
          </w:p>
        </w:tc>
        <w:tc>
          <w:tcPr>
            <w:tcW w:w="2437" w:type="dxa"/>
            <w:vAlign w:val="center"/>
          </w:tcPr>
          <w:p w14:paraId="7AFD4297" w14:textId="77777777" w:rsidR="00D7285E" w:rsidRPr="009B0ED7" w:rsidRDefault="00D7285E" w:rsidP="00F93C7B">
            <w:pPr>
              <w:rPr>
                <w:rFonts w:ascii="Arial" w:hAnsi="Arial" w:cs="Arial"/>
                <w:b/>
                <w:bCs/>
                <w:color w:val="000000"/>
                <w:sz w:val="18"/>
                <w:szCs w:val="18"/>
              </w:rPr>
            </w:pPr>
          </w:p>
        </w:tc>
      </w:tr>
      <w:tr w:rsidR="00D7285E" w:rsidRPr="009B0ED7" w14:paraId="4A10707F" w14:textId="77777777" w:rsidTr="00FE2BC1">
        <w:trPr>
          <w:trHeight w:val="255"/>
        </w:trPr>
        <w:tc>
          <w:tcPr>
            <w:tcW w:w="4527" w:type="dxa"/>
            <w:noWrap/>
            <w:vAlign w:val="center"/>
          </w:tcPr>
          <w:p w14:paraId="0B288CCD" w14:textId="77777777" w:rsidR="00D7285E" w:rsidRDefault="00D7285E" w:rsidP="00F93C7B">
            <w:pPr>
              <w:rPr>
                <w:rFonts w:ascii="Arial" w:hAnsi="Arial" w:cs="Arial"/>
                <w:color w:val="000000"/>
                <w:sz w:val="16"/>
                <w:szCs w:val="16"/>
                <w:lang w:val="es-ES_tradnl" w:eastAsia="en-US"/>
              </w:rPr>
            </w:pPr>
            <w:r>
              <w:rPr>
                <w:rFonts w:ascii="Arial" w:hAnsi="Arial" w:cs="Arial"/>
                <w:color w:val="000000"/>
                <w:sz w:val="16"/>
                <w:szCs w:val="16"/>
                <w:lang w:val="es-ES_tradnl" w:eastAsia="en-US"/>
              </w:rPr>
              <w:t>Comercializadora e Importadora LMG</w:t>
            </w:r>
          </w:p>
        </w:tc>
        <w:tc>
          <w:tcPr>
            <w:tcW w:w="1996" w:type="dxa"/>
            <w:noWrap/>
            <w:vAlign w:val="center"/>
          </w:tcPr>
          <w:p w14:paraId="2DAE4A1F" w14:textId="77777777" w:rsidR="00D7285E" w:rsidRDefault="00D7285E" w:rsidP="00F93C7B">
            <w:pPr>
              <w:jc w:val="right"/>
              <w:rPr>
                <w:rFonts w:ascii="Arial" w:hAnsi="Arial" w:cs="Arial"/>
                <w:color w:val="000000"/>
                <w:sz w:val="16"/>
                <w:szCs w:val="16"/>
              </w:rPr>
            </w:pPr>
            <w:r>
              <w:rPr>
                <w:rFonts w:ascii="Arial" w:hAnsi="Arial" w:cs="Arial"/>
                <w:color w:val="000000"/>
                <w:sz w:val="16"/>
                <w:szCs w:val="16"/>
              </w:rPr>
              <w:t>215,892</w:t>
            </w:r>
          </w:p>
        </w:tc>
        <w:tc>
          <w:tcPr>
            <w:tcW w:w="2437" w:type="dxa"/>
            <w:vAlign w:val="center"/>
          </w:tcPr>
          <w:p w14:paraId="125E6334" w14:textId="77777777" w:rsidR="00D7285E" w:rsidRPr="009B0ED7" w:rsidRDefault="00D7285E" w:rsidP="00F93C7B">
            <w:pPr>
              <w:rPr>
                <w:rFonts w:ascii="Arial" w:hAnsi="Arial" w:cs="Arial"/>
                <w:b/>
                <w:bCs/>
                <w:color w:val="000000"/>
                <w:sz w:val="18"/>
                <w:szCs w:val="18"/>
              </w:rPr>
            </w:pPr>
          </w:p>
        </w:tc>
      </w:tr>
      <w:tr w:rsidR="0088591B" w:rsidRPr="009B0ED7" w14:paraId="32E64375" w14:textId="77777777" w:rsidTr="00FE2BC1">
        <w:trPr>
          <w:trHeight w:val="255"/>
        </w:trPr>
        <w:tc>
          <w:tcPr>
            <w:tcW w:w="4527" w:type="dxa"/>
            <w:noWrap/>
            <w:vAlign w:val="center"/>
          </w:tcPr>
          <w:p w14:paraId="73B89139" w14:textId="77777777" w:rsidR="0088591B" w:rsidRPr="0038775F" w:rsidRDefault="00D7285E" w:rsidP="00F93C7B">
            <w:pPr>
              <w:rPr>
                <w:rFonts w:ascii="Arial" w:hAnsi="Arial" w:cs="Arial"/>
                <w:color w:val="000000"/>
                <w:sz w:val="16"/>
                <w:szCs w:val="16"/>
                <w:lang w:val="es-ES_tradnl" w:eastAsia="en-US"/>
              </w:rPr>
            </w:pPr>
            <w:r>
              <w:rPr>
                <w:rFonts w:ascii="Arial" w:hAnsi="Arial" w:cs="Arial"/>
                <w:color w:val="000000"/>
                <w:sz w:val="16"/>
                <w:szCs w:val="16"/>
                <w:lang w:val="es-ES_tradnl" w:eastAsia="en-US"/>
              </w:rPr>
              <w:t>Ramírez Martínez Juan Bernardo</w:t>
            </w:r>
          </w:p>
        </w:tc>
        <w:tc>
          <w:tcPr>
            <w:tcW w:w="1996" w:type="dxa"/>
            <w:noWrap/>
            <w:vAlign w:val="center"/>
          </w:tcPr>
          <w:p w14:paraId="0AA836CA" w14:textId="77777777" w:rsidR="0088591B" w:rsidRDefault="00D7285E" w:rsidP="00F93C7B">
            <w:pPr>
              <w:jc w:val="right"/>
              <w:rPr>
                <w:rFonts w:ascii="Arial" w:hAnsi="Arial" w:cs="Arial"/>
                <w:color w:val="000000"/>
                <w:sz w:val="16"/>
                <w:szCs w:val="16"/>
              </w:rPr>
            </w:pPr>
            <w:r>
              <w:rPr>
                <w:rFonts w:ascii="Arial" w:hAnsi="Arial" w:cs="Arial"/>
                <w:color w:val="000000"/>
                <w:sz w:val="16"/>
                <w:szCs w:val="16"/>
              </w:rPr>
              <w:t>39,057</w:t>
            </w:r>
          </w:p>
        </w:tc>
        <w:tc>
          <w:tcPr>
            <w:tcW w:w="2437" w:type="dxa"/>
            <w:vAlign w:val="center"/>
          </w:tcPr>
          <w:p w14:paraId="724A9941" w14:textId="77777777" w:rsidR="0088591B" w:rsidRPr="009B0ED7" w:rsidRDefault="0088591B" w:rsidP="00F93C7B">
            <w:pPr>
              <w:rPr>
                <w:rFonts w:ascii="Arial" w:hAnsi="Arial" w:cs="Arial"/>
                <w:b/>
                <w:bCs/>
                <w:color w:val="000000"/>
                <w:sz w:val="18"/>
                <w:szCs w:val="18"/>
              </w:rPr>
            </w:pPr>
          </w:p>
        </w:tc>
      </w:tr>
    </w:tbl>
    <w:p w14:paraId="46B6A842" w14:textId="77777777" w:rsidR="00A36DA3" w:rsidRDefault="00A36DA3" w:rsidP="00484620">
      <w:pPr>
        <w:ind w:right="-22"/>
        <w:jc w:val="both"/>
        <w:rPr>
          <w:rFonts w:ascii="Arial" w:eastAsia="Arial Unicode MS" w:hAnsi="Arial" w:cs="Arial"/>
          <w:b/>
          <w:sz w:val="20"/>
          <w:szCs w:val="20"/>
        </w:rPr>
      </w:pPr>
    </w:p>
    <w:p w14:paraId="6861D420" w14:textId="77777777" w:rsidR="00C94D43" w:rsidRPr="00A36DA3" w:rsidRDefault="006861D4" w:rsidP="00484620">
      <w:pPr>
        <w:ind w:right="-22"/>
        <w:jc w:val="both"/>
        <w:rPr>
          <w:rFonts w:ascii="Arial" w:eastAsia="Arial Unicode MS" w:hAnsi="Arial" w:cs="Arial"/>
          <w:sz w:val="20"/>
          <w:szCs w:val="20"/>
        </w:rPr>
      </w:pPr>
      <w:r w:rsidRPr="00DF5D56">
        <w:rPr>
          <w:rFonts w:ascii="Arial" w:eastAsia="Arial Unicode MS" w:hAnsi="Arial" w:cs="Arial"/>
          <w:b/>
          <w:sz w:val="20"/>
          <w:szCs w:val="20"/>
        </w:rPr>
        <w:t>C)</w:t>
      </w:r>
      <w:r w:rsidRPr="00484620">
        <w:rPr>
          <w:rFonts w:ascii="Arial" w:eastAsia="Arial Unicode MS" w:hAnsi="Arial" w:cs="Arial"/>
        </w:rPr>
        <w:t xml:space="preserve"> </w:t>
      </w:r>
      <w:r w:rsidR="00C94D43" w:rsidRPr="00A36DA3">
        <w:rPr>
          <w:rFonts w:ascii="Arial" w:eastAsia="Arial Unicode MS" w:hAnsi="Arial" w:cs="Arial"/>
          <w:sz w:val="20"/>
          <w:szCs w:val="20"/>
        </w:rPr>
        <w:t>El saldo representa el adeudo a la fecha de corte a contratistas por las estimaciones pendientes de devengar.</w:t>
      </w:r>
    </w:p>
    <w:tbl>
      <w:tblPr>
        <w:tblW w:w="891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63"/>
        <w:gridCol w:w="2016"/>
        <w:gridCol w:w="2236"/>
      </w:tblGrid>
      <w:tr w:rsidR="009B0ED7" w:rsidRPr="009B0ED7" w14:paraId="0FD4376A" w14:textId="77777777" w:rsidTr="00FE2BC1">
        <w:trPr>
          <w:trHeight w:val="300"/>
        </w:trPr>
        <w:tc>
          <w:tcPr>
            <w:tcW w:w="6679" w:type="dxa"/>
            <w:gridSpan w:val="2"/>
            <w:vAlign w:val="center"/>
            <w:hideMark/>
          </w:tcPr>
          <w:p w14:paraId="0C13BBE6" w14:textId="77777777" w:rsidR="009B0ED7" w:rsidRPr="009B0ED7" w:rsidRDefault="00C94D43" w:rsidP="009B0ED7">
            <w:pPr>
              <w:rPr>
                <w:rFonts w:ascii="Arial" w:hAnsi="Arial" w:cs="Arial"/>
                <w:b/>
                <w:bCs/>
                <w:color w:val="000000"/>
                <w:sz w:val="18"/>
                <w:szCs w:val="18"/>
              </w:rPr>
            </w:pPr>
            <w:r>
              <w:rPr>
                <w:rFonts w:ascii="Arial" w:hAnsi="Arial" w:cs="Arial"/>
                <w:b/>
                <w:bCs/>
                <w:color w:val="000000"/>
                <w:sz w:val="18"/>
                <w:szCs w:val="18"/>
              </w:rPr>
              <w:t>C</w:t>
            </w:r>
            <w:r w:rsidR="009B0ED7" w:rsidRPr="009B0ED7">
              <w:rPr>
                <w:rFonts w:ascii="Arial" w:hAnsi="Arial" w:cs="Arial"/>
                <w:b/>
                <w:bCs/>
                <w:color w:val="000000"/>
                <w:sz w:val="18"/>
                <w:szCs w:val="18"/>
              </w:rPr>
              <w:t>) Contratistas por Obras Publicas por Pagar a Corto Plazo</w:t>
            </w:r>
          </w:p>
        </w:tc>
        <w:tc>
          <w:tcPr>
            <w:tcW w:w="2236" w:type="dxa"/>
            <w:noWrap/>
            <w:vAlign w:val="center"/>
            <w:hideMark/>
          </w:tcPr>
          <w:p w14:paraId="6C1C2C16" w14:textId="77777777" w:rsidR="009B0ED7" w:rsidRPr="009B0ED7" w:rsidRDefault="00145624" w:rsidP="00B07EA8">
            <w:pPr>
              <w:jc w:val="right"/>
              <w:rPr>
                <w:rFonts w:ascii="Arial" w:hAnsi="Arial" w:cs="Arial"/>
                <w:b/>
                <w:bCs/>
                <w:color w:val="000000"/>
                <w:sz w:val="18"/>
                <w:szCs w:val="18"/>
              </w:rPr>
            </w:pPr>
            <w:r>
              <w:rPr>
                <w:rFonts w:ascii="Arial" w:hAnsi="Arial" w:cs="Arial"/>
                <w:b/>
                <w:bCs/>
                <w:color w:val="000000"/>
                <w:sz w:val="18"/>
                <w:szCs w:val="18"/>
              </w:rPr>
              <w:t xml:space="preserve">$             </w:t>
            </w:r>
            <w:r w:rsidR="00B07EA8">
              <w:rPr>
                <w:rFonts w:ascii="Arial" w:hAnsi="Arial" w:cs="Arial"/>
                <w:b/>
                <w:bCs/>
                <w:color w:val="000000"/>
                <w:sz w:val="18"/>
                <w:szCs w:val="18"/>
              </w:rPr>
              <w:t>3,772,123</w:t>
            </w:r>
          </w:p>
        </w:tc>
      </w:tr>
      <w:tr w:rsidR="005F1C42" w:rsidRPr="009B0ED7" w14:paraId="7B7F3B10" w14:textId="77777777" w:rsidTr="00FE2BC1">
        <w:trPr>
          <w:trHeight w:val="300"/>
        </w:trPr>
        <w:tc>
          <w:tcPr>
            <w:tcW w:w="4663" w:type="dxa"/>
            <w:vAlign w:val="center"/>
          </w:tcPr>
          <w:p w14:paraId="5B5E94E1" w14:textId="77777777" w:rsidR="005F1C42" w:rsidRPr="009B0ED7" w:rsidRDefault="00907538" w:rsidP="009B0ED7">
            <w:pPr>
              <w:rPr>
                <w:rFonts w:ascii="Calibri" w:hAnsi="Calibri" w:cs="Calibri"/>
                <w:color w:val="000000"/>
                <w:sz w:val="18"/>
                <w:szCs w:val="18"/>
              </w:rPr>
            </w:pPr>
            <w:r>
              <w:rPr>
                <w:rFonts w:ascii="Calibri" w:hAnsi="Calibri" w:cs="Calibri"/>
                <w:color w:val="000000"/>
                <w:sz w:val="18"/>
                <w:szCs w:val="18"/>
              </w:rPr>
              <w:t>Los Remos Constructora S de RL de CV</w:t>
            </w:r>
          </w:p>
        </w:tc>
        <w:tc>
          <w:tcPr>
            <w:tcW w:w="2016" w:type="dxa"/>
            <w:noWrap/>
            <w:vAlign w:val="center"/>
          </w:tcPr>
          <w:p w14:paraId="56825E7E" w14:textId="52F0679C" w:rsidR="005F1C42" w:rsidRDefault="005F1C42" w:rsidP="00B07EA8">
            <w:pPr>
              <w:jc w:val="right"/>
              <w:rPr>
                <w:rFonts w:ascii="Calibri" w:hAnsi="Calibri" w:cs="Calibri"/>
                <w:color w:val="000000"/>
                <w:sz w:val="18"/>
                <w:szCs w:val="18"/>
              </w:rPr>
            </w:pPr>
            <w:r>
              <w:rPr>
                <w:rFonts w:ascii="Calibri" w:hAnsi="Calibri" w:cs="Calibri"/>
                <w:color w:val="000000"/>
                <w:sz w:val="18"/>
                <w:szCs w:val="18"/>
              </w:rPr>
              <w:t xml:space="preserve">                  </w:t>
            </w:r>
            <w:r w:rsidR="00B07EA8">
              <w:rPr>
                <w:rFonts w:ascii="Calibri" w:hAnsi="Calibri" w:cs="Calibri"/>
                <w:color w:val="000000"/>
                <w:sz w:val="18"/>
                <w:szCs w:val="18"/>
              </w:rPr>
              <w:t>3,299,143</w:t>
            </w:r>
          </w:p>
        </w:tc>
        <w:tc>
          <w:tcPr>
            <w:tcW w:w="2236" w:type="dxa"/>
            <w:noWrap/>
            <w:vAlign w:val="center"/>
          </w:tcPr>
          <w:p w14:paraId="626FF10C" w14:textId="77777777" w:rsidR="005F1C42" w:rsidRPr="009B0ED7" w:rsidRDefault="005F1C42" w:rsidP="009B0ED7">
            <w:pPr>
              <w:jc w:val="center"/>
              <w:rPr>
                <w:rFonts w:ascii="Arial" w:hAnsi="Arial" w:cs="Arial"/>
                <w:b/>
                <w:bCs/>
                <w:color w:val="000000"/>
                <w:sz w:val="18"/>
                <w:szCs w:val="18"/>
              </w:rPr>
            </w:pPr>
          </w:p>
        </w:tc>
      </w:tr>
      <w:tr w:rsidR="00484620" w:rsidRPr="009B0ED7" w14:paraId="0EE55FF9" w14:textId="77777777" w:rsidTr="00FE2BC1">
        <w:trPr>
          <w:trHeight w:val="300"/>
        </w:trPr>
        <w:tc>
          <w:tcPr>
            <w:tcW w:w="4663" w:type="dxa"/>
            <w:vAlign w:val="center"/>
          </w:tcPr>
          <w:p w14:paraId="5B09CF9E" w14:textId="77777777" w:rsidR="00484620" w:rsidRDefault="00484620" w:rsidP="009B0ED7">
            <w:pPr>
              <w:rPr>
                <w:rFonts w:ascii="Calibri" w:hAnsi="Calibri" w:cs="Calibri"/>
                <w:color w:val="000000"/>
                <w:sz w:val="18"/>
                <w:szCs w:val="18"/>
              </w:rPr>
            </w:pPr>
            <w:r w:rsidRPr="009B0ED7">
              <w:rPr>
                <w:rFonts w:ascii="Calibri" w:hAnsi="Calibri" w:cs="Calibri"/>
                <w:color w:val="000000"/>
                <w:sz w:val="18"/>
                <w:szCs w:val="18"/>
              </w:rPr>
              <w:t>Angulo Sánchez José Miguel</w:t>
            </w:r>
          </w:p>
        </w:tc>
        <w:tc>
          <w:tcPr>
            <w:tcW w:w="2016" w:type="dxa"/>
            <w:noWrap/>
            <w:vAlign w:val="center"/>
          </w:tcPr>
          <w:p w14:paraId="226ED583" w14:textId="77777777" w:rsidR="00484620" w:rsidRDefault="00484620" w:rsidP="00484620">
            <w:pPr>
              <w:jc w:val="right"/>
              <w:rPr>
                <w:rFonts w:ascii="Calibri" w:hAnsi="Calibri" w:cs="Calibri"/>
                <w:color w:val="000000"/>
                <w:sz w:val="18"/>
                <w:szCs w:val="18"/>
              </w:rPr>
            </w:pPr>
            <w:r>
              <w:rPr>
                <w:rFonts w:ascii="Calibri" w:hAnsi="Calibri" w:cs="Calibri"/>
                <w:color w:val="000000"/>
                <w:sz w:val="18"/>
                <w:szCs w:val="18"/>
              </w:rPr>
              <w:t xml:space="preserve">                      449,547</w:t>
            </w:r>
            <w:r w:rsidRPr="009B0ED7">
              <w:rPr>
                <w:rFonts w:ascii="Calibri" w:hAnsi="Calibri" w:cs="Calibri"/>
                <w:color w:val="000000"/>
                <w:sz w:val="18"/>
                <w:szCs w:val="18"/>
              </w:rPr>
              <w:t xml:space="preserve"> </w:t>
            </w:r>
          </w:p>
        </w:tc>
        <w:tc>
          <w:tcPr>
            <w:tcW w:w="2236" w:type="dxa"/>
            <w:noWrap/>
            <w:vAlign w:val="center"/>
          </w:tcPr>
          <w:p w14:paraId="1101D8C3" w14:textId="77777777" w:rsidR="00484620" w:rsidRPr="009B0ED7" w:rsidRDefault="00484620" w:rsidP="009B0ED7">
            <w:pPr>
              <w:jc w:val="center"/>
              <w:rPr>
                <w:rFonts w:ascii="Arial" w:hAnsi="Arial" w:cs="Arial"/>
                <w:b/>
                <w:bCs/>
                <w:color w:val="000000"/>
                <w:sz w:val="18"/>
                <w:szCs w:val="18"/>
              </w:rPr>
            </w:pPr>
          </w:p>
        </w:tc>
      </w:tr>
      <w:tr w:rsidR="00484620" w:rsidRPr="009B0ED7" w14:paraId="5F27006C" w14:textId="77777777" w:rsidTr="00FE2BC1">
        <w:trPr>
          <w:trHeight w:val="300"/>
        </w:trPr>
        <w:tc>
          <w:tcPr>
            <w:tcW w:w="4663" w:type="dxa"/>
            <w:vAlign w:val="center"/>
            <w:hideMark/>
          </w:tcPr>
          <w:p w14:paraId="109F909A" w14:textId="77777777" w:rsidR="00484620" w:rsidRPr="009B0ED7" w:rsidRDefault="00484620" w:rsidP="009B0ED7">
            <w:pPr>
              <w:rPr>
                <w:rFonts w:ascii="Calibri" w:hAnsi="Calibri" w:cs="Calibri"/>
                <w:color w:val="000000"/>
                <w:sz w:val="18"/>
                <w:szCs w:val="18"/>
              </w:rPr>
            </w:pPr>
            <w:r w:rsidRPr="009B0ED7">
              <w:rPr>
                <w:rFonts w:ascii="Calibri" w:hAnsi="Calibri" w:cs="Calibri"/>
                <w:color w:val="000000"/>
                <w:sz w:val="18"/>
                <w:szCs w:val="18"/>
              </w:rPr>
              <w:t>Ingeniería Sahara S. de R.L. de C.V.</w:t>
            </w:r>
          </w:p>
        </w:tc>
        <w:tc>
          <w:tcPr>
            <w:tcW w:w="2016" w:type="dxa"/>
            <w:noWrap/>
            <w:vAlign w:val="center"/>
            <w:hideMark/>
          </w:tcPr>
          <w:p w14:paraId="547B1FD0" w14:textId="77777777" w:rsidR="00484620" w:rsidRPr="009B0ED7" w:rsidRDefault="00484620" w:rsidP="00484620">
            <w:pPr>
              <w:jc w:val="right"/>
              <w:rPr>
                <w:rFonts w:ascii="Calibri" w:hAnsi="Calibri" w:cs="Calibri"/>
                <w:color w:val="000000"/>
                <w:sz w:val="18"/>
                <w:szCs w:val="18"/>
              </w:rPr>
            </w:pPr>
            <w:r w:rsidRPr="009B0ED7">
              <w:rPr>
                <w:rFonts w:ascii="Calibri" w:hAnsi="Calibri" w:cs="Calibri"/>
                <w:color w:val="000000"/>
                <w:sz w:val="18"/>
                <w:szCs w:val="18"/>
              </w:rPr>
              <w:t xml:space="preserve">                         21,84</w:t>
            </w:r>
            <w:r>
              <w:rPr>
                <w:rFonts w:ascii="Calibri" w:hAnsi="Calibri" w:cs="Calibri"/>
                <w:color w:val="000000"/>
                <w:sz w:val="18"/>
                <w:szCs w:val="18"/>
              </w:rPr>
              <w:t>5</w:t>
            </w:r>
            <w:r w:rsidRPr="009B0ED7">
              <w:rPr>
                <w:rFonts w:ascii="Calibri" w:hAnsi="Calibri" w:cs="Calibri"/>
                <w:color w:val="000000"/>
                <w:sz w:val="18"/>
                <w:szCs w:val="18"/>
              </w:rPr>
              <w:t xml:space="preserve"> </w:t>
            </w:r>
          </w:p>
        </w:tc>
        <w:tc>
          <w:tcPr>
            <w:tcW w:w="2236" w:type="dxa"/>
            <w:vAlign w:val="center"/>
            <w:hideMark/>
          </w:tcPr>
          <w:p w14:paraId="12804D6D" w14:textId="77777777" w:rsidR="00484620" w:rsidRPr="009B0ED7" w:rsidRDefault="00484620" w:rsidP="009B0ED7">
            <w:pPr>
              <w:jc w:val="center"/>
              <w:rPr>
                <w:rFonts w:ascii="Arial" w:hAnsi="Arial" w:cs="Arial"/>
                <w:color w:val="000000"/>
                <w:sz w:val="18"/>
                <w:szCs w:val="18"/>
              </w:rPr>
            </w:pPr>
            <w:r w:rsidRPr="009B0ED7">
              <w:rPr>
                <w:rFonts w:ascii="Arial" w:hAnsi="Arial" w:cs="Arial"/>
                <w:color w:val="000000"/>
                <w:sz w:val="18"/>
                <w:szCs w:val="18"/>
              </w:rPr>
              <w:t> </w:t>
            </w:r>
          </w:p>
        </w:tc>
      </w:tr>
      <w:tr w:rsidR="00484620" w:rsidRPr="009B0ED7" w14:paraId="031302F7" w14:textId="77777777" w:rsidTr="00FE2BC1">
        <w:trPr>
          <w:trHeight w:val="300"/>
        </w:trPr>
        <w:tc>
          <w:tcPr>
            <w:tcW w:w="4663" w:type="dxa"/>
            <w:vAlign w:val="center"/>
          </w:tcPr>
          <w:p w14:paraId="7648276B" w14:textId="77777777" w:rsidR="00484620" w:rsidRPr="009B0ED7" w:rsidRDefault="00484620" w:rsidP="009B0ED7">
            <w:pPr>
              <w:rPr>
                <w:rFonts w:ascii="Calibri" w:hAnsi="Calibri" w:cs="Calibri"/>
                <w:color w:val="000000"/>
                <w:sz w:val="18"/>
                <w:szCs w:val="18"/>
              </w:rPr>
            </w:pPr>
            <w:r w:rsidRPr="009B0ED7">
              <w:rPr>
                <w:rFonts w:ascii="Calibri" w:hAnsi="Calibri" w:cs="Calibri"/>
                <w:color w:val="000000"/>
                <w:sz w:val="18"/>
                <w:szCs w:val="18"/>
              </w:rPr>
              <w:t>Cabrera Soria Sergio rene</w:t>
            </w:r>
          </w:p>
        </w:tc>
        <w:tc>
          <w:tcPr>
            <w:tcW w:w="2016" w:type="dxa"/>
            <w:noWrap/>
            <w:vAlign w:val="center"/>
          </w:tcPr>
          <w:p w14:paraId="491D1B32" w14:textId="77777777" w:rsidR="00484620" w:rsidRPr="009B0ED7" w:rsidRDefault="00484620" w:rsidP="00484620">
            <w:pPr>
              <w:jc w:val="right"/>
              <w:rPr>
                <w:rFonts w:ascii="Calibri" w:hAnsi="Calibri" w:cs="Calibri"/>
                <w:color w:val="000000"/>
                <w:sz w:val="18"/>
                <w:szCs w:val="18"/>
              </w:rPr>
            </w:pPr>
            <w:r w:rsidRPr="009B0ED7">
              <w:rPr>
                <w:rFonts w:ascii="Calibri" w:hAnsi="Calibri" w:cs="Calibri"/>
                <w:color w:val="000000"/>
                <w:sz w:val="18"/>
                <w:szCs w:val="18"/>
              </w:rPr>
              <w:t xml:space="preserve">                           1,588 </w:t>
            </w:r>
          </w:p>
        </w:tc>
        <w:tc>
          <w:tcPr>
            <w:tcW w:w="2236" w:type="dxa"/>
            <w:vAlign w:val="center"/>
          </w:tcPr>
          <w:p w14:paraId="7CA93995" w14:textId="77777777" w:rsidR="00484620" w:rsidRPr="009B0ED7" w:rsidRDefault="00484620" w:rsidP="009B0ED7">
            <w:pPr>
              <w:jc w:val="center"/>
              <w:rPr>
                <w:rFonts w:ascii="Arial" w:hAnsi="Arial" w:cs="Arial"/>
                <w:color w:val="000000"/>
                <w:sz w:val="18"/>
                <w:szCs w:val="18"/>
              </w:rPr>
            </w:pPr>
          </w:p>
        </w:tc>
      </w:tr>
    </w:tbl>
    <w:p w14:paraId="0B657EB2" w14:textId="77777777" w:rsidR="000C424B" w:rsidRDefault="000C424B" w:rsidP="00DF5D56">
      <w:pPr>
        <w:spacing w:line="240" w:lineRule="exact"/>
        <w:ind w:right="-22"/>
        <w:jc w:val="both"/>
        <w:rPr>
          <w:rFonts w:ascii="Arial" w:eastAsia="Arial Unicode MS" w:hAnsi="Arial" w:cs="Arial"/>
          <w:b/>
          <w:sz w:val="20"/>
          <w:szCs w:val="20"/>
        </w:rPr>
      </w:pPr>
    </w:p>
    <w:p w14:paraId="4FBA38A6" w14:textId="77777777" w:rsidR="005B5EB8" w:rsidRDefault="00DF5D56" w:rsidP="00DF5D56">
      <w:pPr>
        <w:spacing w:line="240" w:lineRule="exact"/>
        <w:ind w:right="-22"/>
        <w:jc w:val="both"/>
        <w:rPr>
          <w:rFonts w:ascii="Arial" w:eastAsia="Arial Unicode MS" w:hAnsi="Arial" w:cs="Arial"/>
          <w:sz w:val="22"/>
        </w:rPr>
      </w:pPr>
      <w:r w:rsidRPr="00DF5D56">
        <w:rPr>
          <w:rFonts w:ascii="Arial" w:eastAsia="Arial Unicode MS" w:hAnsi="Arial" w:cs="Arial"/>
          <w:b/>
          <w:sz w:val="20"/>
          <w:szCs w:val="20"/>
        </w:rPr>
        <w:t>D)</w:t>
      </w:r>
      <w:r>
        <w:rPr>
          <w:rFonts w:ascii="Arial" w:eastAsia="Arial Unicode MS" w:hAnsi="Arial" w:cs="Arial"/>
          <w:sz w:val="22"/>
        </w:rPr>
        <w:t xml:space="preserve"> </w:t>
      </w:r>
      <w:r w:rsidR="005B5EB8" w:rsidRPr="00247199">
        <w:rPr>
          <w:rFonts w:ascii="Arial" w:eastAsia="Arial Unicode MS" w:hAnsi="Arial" w:cs="Arial"/>
          <w:sz w:val="22"/>
        </w:rPr>
        <w:t xml:space="preserve">El saldo se integra por las retenciones efectuadas </w:t>
      </w:r>
      <w:r w:rsidR="00D5790D">
        <w:rPr>
          <w:rFonts w:ascii="Arial" w:eastAsia="Arial Unicode MS" w:hAnsi="Arial" w:cs="Arial"/>
          <w:sz w:val="22"/>
        </w:rPr>
        <w:t>por concepto de impuestos</w:t>
      </w:r>
      <w:r>
        <w:rPr>
          <w:rFonts w:ascii="Arial" w:eastAsia="Arial Unicode MS" w:hAnsi="Arial" w:cs="Arial"/>
          <w:sz w:val="22"/>
        </w:rPr>
        <w:t>,</w:t>
      </w:r>
      <w:r w:rsidR="00D5790D">
        <w:rPr>
          <w:rFonts w:ascii="Arial" w:eastAsia="Arial Unicode MS" w:hAnsi="Arial" w:cs="Arial"/>
          <w:sz w:val="22"/>
        </w:rPr>
        <w:t xml:space="preserve"> </w:t>
      </w:r>
      <w:r w:rsidR="003D1C4A">
        <w:rPr>
          <w:rFonts w:ascii="Arial" w:eastAsia="Arial Unicode MS" w:hAnsi="Arial" w:cs="Arial"/>
          <w:sz w:val="22"/>
        </w:rPr>
        <w:t xml:space="preserve">cuotas sindicales, ISSSTECALI, </w:t>
      </w:r>
      <w:r w:rsidR="005B5EB8" w:rsidRPr="00247199">
        <w:rPr>
          <w:rFonts w:ascii="Arial" w:eastAsia="Arial Unicode MS" w:hAnsi="Arial" w:cs="Arial"/>
          <w:sz w:val="22"/>
        </w:rPr>
        <w:t xml:space="preserve">que </w:t>
      </w:r>
      <w:r w:rsidR="005B5EB8" w:rsidRPr="00247199">
        <w:rPr>
          <w:rFonts w:ascii="Arial" w:eastAsia="Arial Unicode MS" w:hAnsi="Arial" w:cs="Arial"/>
          <w:sz w:val="22"/>
          <w:szCs w:val="22"/>
        </w:rPr>
        <w:t xml:space="preserve">al </w:t>
      </w:r>
      <w:r w:rsidR="00493272">
        <w:rPr>
          <w:rFonts w:ascii="Arial" w:eastAsia="Arial Unicode MS" w:hAnsi="Arial" w:cs="Arial"/>
          <w:sz w:val="22"/>
          <w:szCs w:val="22"/>
        </w:rPr>
        <w:t>3</w:t>
      </w:r>
      <w:r>
        <w:rPr>
          <w:rFonts w:ascii="Arial" w:eastAsia="Arial Unicode MS" w:hAnsi="Arial" w:cs="Arial"/>
          <w:sz w:val="22"/>
          <w:szCs w:val="22"/>
        </w:rPr>
        <w:t>1</w:t>
      </w:r>
      <w:r w:rsidR="00493272">
        <w:rPr>
          <w:rFonts w:ascii="Arial" w:eastAsia="Arial Unicode MS" w:hAnsi="Arial" w:cs="Arial"/>
          <w:sz w:val="22"/>
          <w:szCs w:val="22"/>
        </w:rPr>
        <w:t xml:space="preserve"> de </w:t>
      </w:r>
      <w:r w:rsidR="00A53658">
        <w:rPr>
          <w:rFonts w:ascii="Arial" w:eastAsia="Arial Unicode MS" w:hAnsi="Arial" w:cs="Arial"/>
          <w:sz w:val="22"/>
          <w:szCs w:val="22"/>
        </w:rPr>
        <w:t>Marzo</w:t>
      </w:r>
      <w:r w:rsidR="005B5EB8" w:rsidRPr="0039558E">
        <w:rPr>
          <w:rFonts w:ascii="Arial" w:eastAsia="Arial Unicode MS" w:hAnsi="Arial" w:cs="Arial"/>
          <w:sz w:val="20"/>
          <w:szCs w:val="20"/>
        </w:rPr>
        <w:t xml:space="preserve"> </w:t>
      </w:r>
      <w:r w:rsidR="005B5EB8" w:rsidRPr="00D80C07">
        <w:rPr>
          <w:rFonts w:ascii="Arial" w:eastAsia="Arial Unicode MS" w:hAnsi="Arial" w:cs="Arial"/>
          <w:sz w:val="22"/>
          <w:szCs w:val="22"/>
        </w:rPr>
        <w:t xml:space="preserve">del </w:t>
      </w:r>
      <w:r w:rsidR="00A53658">
        <w:rPr>
          <w:rFonts w:ascii="Arial" w:eastAsia="Arial Unicode MS" w:hAnsi="Arial" w:cs="Arial"/>
          <w:sz w:val="22"/>
          <w:szCs w:val="22"/>
        </w:rPr>
        <w:t>2026</w:t>
      </w:r>
      <w:r w:rsidR="005B5EB8">
        <w:rPr>
          <w:rFonts w:ascii="Arial" w:eastAsia="Arial Unicode MS" w:hAnsi="Arial" w:cs="Arial"/>
          <w:sz w:val="20"/>
          <w:szCs w:val="20"/>
        </w:rPr>
        <w:t xml:space="preserve"> </w:t>
      </w:r>
      <w:r w:rsidR="005B5EB8" w:rsidRPr="00247199">
        <w:rPr>
          <w:rFonts w:ascii="Arial" w:eastAsia="Arial Unicode MS" w:hAnsi="Arial" w:cs="Arial"/>
          <w:sz w:val="22"/>
        </w:rPr>
        <w:t>están pendientes de pago</w:t>
      </w:r>
      <w:r w:rsidR="00D5790D">
        <w:rPr>
          <w:rFonts w:ascii="Arial" w:eastAsia="Arial Unicode MS" w:hAnsi="Arial" w:cs="Arial"/>
          <w:sz w:val="22"/>
        </w:rPr>
        <w:t>.</w:t>
      </w:r>
    </w:p>
    <w:p w14:paraId="361C1BCD" w14:textId="77777777" w:rsidR="009B2825" w:rsidRDefault="009B2825" w:rsidP="009B2825">
      <w:pPr>
        <w:spacing w:line="240" w:lineRule="exact"/>
        <w:ind w:left="1068" w:right="-22"/>
        <w:jc w:val="both"/>
        <w:rPr>
          <w:rFonts w:ascii="Arial" w:eastAsia="Arial Unicode MS" w:hAnsi="Arial" w:cs="Arial"/>
          <w:sz w:val="22"/>
        </w:rPr>
      </w:pPr>
    </w:p>
    <w:tbl>
      <w:tblPr>
        <w:tblW w:w="9005" w:type="dxa"/>
        <w:tblInd w:w="65" w:type="dxa"/>
        <w:tblLayout w:type="fixed"/>
        <w:tblCellMar>
          <w:left w:w="70" w:type="dxa"/>
          <w:right w:w="70" w:type="dxa"/>
        </w:tblCellMar>
        <w:tblLook w:val="04A0" w:firstRow="1" w:lastRow="0" w:firstColumn="1" w:lastColumn="0" w:noHBand="0" w:noVBand="1"/>
      </w:tblPr>
      <w:tblGrid>
        <w:gridCol w:w="4109"/>
        <w:gridCol w:w="1836"/>
        <w:gridCol w:w="1530"/>
        <w:gridCol w:w="1530"/>
      </w:tblGrid>
      <w:tr w:rsidR="009B0ED7" w:rsidRPr="009B0ED7" w14:paraId="3315F6E5" w14:textId="77777777" w:rsidTr="00FE2BC1">
        <w:trPr>
          <w:trHeight w:val="292"/>
        </w:trPr>
        <w:tc>
          <w:tcPr>
            <w:tcW w:w="7475" w:type="dxa"/>
            <w:gridSpan w:val="3"/>
            <w:tcBorders>
              <w:top w:val="single" w:sz="4" w:space="0" w:color="auto"/>
              <w:left w:val="single" w:sz="4" w:space="0" w:color="auto"/>
              <w:bottom w:val="single" w:sz="4" w:space="0" w:color="auto"/>
              <w:right w:val="single" w:sz="4" w:space="0" w:color="auto"/>
            </w:tcBorders>
            <w:vAlign w:val="center"/>
            <w:hideMark/>
          </w:tcPr>
          <w:p w14:paraId="6F635A6A" w14:textId="77777777" w:rsidR="009B0ED7" w:rsidRPr="009B0ED7" w:rsidRDefault="00DF5D56" w:rsidP="009B0ED7">
            <w:pPr>
              <w:rPr>
                <w:rFonts w:ascii="Arial" w:hAnsi="Arial" w:cs="Arial"/>
                <w:b/>
                <w:bCs/>
                <w:color w:val="000000"/>
                <w:sz w:val="18"/>
                <w:szCs w:val="18"/>
              </w:rPr>
            </w:pPr>
            <w:r>
              <w:rPr>
                <w:rFonts w:ascii="Arial" w:hAnsi="Arial" w:cs="Arial"/>
                <w:b/>
                <w:bCs/>
                <w:color w:val="000000"/>
                <w:sz w:val="18"/>
                <w:szCs w:val="18"/>
              </w:rPr>
              <w:t>D</w:t>
            </w:r>
            <w:r w:rsidR="009B0ED7" w:rsidRPr="009B0ED7">
              <w:rPr>
                <w:rFonts w:ascii="Arial" w:hAnsi="Arial" w:cs="Arial"/>
                <w:b/>
                <w:bCs/>
                <w:color w:val="000000"/>
                <w:sz w:val="18"/>
                <w:szCs w:val="18"/>
              </w:rPr>
              <w:t>) Retenciones y Contribuciones por Pagar a Corto Plazo</w:t>
            </w:r>
          </w:p>
        </w:tc>
        <w:tc>
          <w:tcPr>
            <w:tcW w:w="1530" w:type="dxa"/>
            <w:tcBorders>
              <w:top w:val="single" w:sz="4" w:space="0" w:color="auto"/>
              <w:left w:val="nil"/>
              <w:bottom w:val="single" w:sz="4" w:space="0" w:color="auto"/>
              <w:right w:val="single" w:sz="4" w:space="0" w:color="auto"/>
            </w:tcBorders>
            <w:vAlign w:val="center"/>
            <w:hideMark/>
          </w:tcPr>
          <w:p w14:paraId="519097A2" w14:textId="77777777" w:rsidR="00DF5D56" w:rsidRPr="009B0ED7" w:rsidRDefault="008F2343" w:rsidP="0006211A">
            <w:pPr>
              <w:jc w:val="right"/>
              <w:rPr>
                <w:rFonts w:ascii="Arial" w:hAnsi="Arial" w:cs="Arial"/>
                <w:b/>
                <w:bCs/>
                <w:color w:val="000000"/>
                <w:sz w:val="18"/>
                <w:szCs w:val="18"/>
              </w:rPr>
            </w:pPr>
            <w:r>
              <w:rPr>
                <w:rFonts w:ascii="Arial" w:hAnsi="Arial" w:cs="Arial"/>
                <w:b/>
                <w:bCs/>
                <w:color w:val="000000"/>
                <w:sz w:val="18"/>
                <w:szCs w:val="18"/>
              </w:rPr>
              <w:t xml:space="preserve"> $ </w:t>
            </w:r>
            <w:r w:rsidR="003228C9">
              <w:rPr>
                <w:rFonts w:ascii="Arial" w:hAnsi="Arial" w:cs="Arial"/>
                <w:b/>
                <w:bCs/>
                <w:color w:val="000000"/>
                <w:sz w:val="18"/>
                <w:szCs w:val="18"/>
              </w:rPr>
              <w:t>2</w:t>
            </w:r>
            <w:r w:rsidR="0006211A">
              <w:rPr>
                <w:rFonts w:ascii="Arial" w:hAnsi="Arial" w:cs="Arial"/>
                <w:b/>
                <w:bCs/>
                <w:color w:val="000000"/>
                <w:sz w:val="18"/>
                <w:szCs w:val="18"/>
              </w:rPr>
              <w:t>5</w:t>
            </w:r>
            <w:r w:rsidR="003228C9">
              <w:rPr>
                <w:rFonts w:ascii="Arial" w:hAnsi="Arial" w:cs="Arial"/>
                <w:b/>
                <w:bCs/>
                <w:color w:val="000000"/>
                <w:sz w:val="18"/>
                <w:szCs w:val="18"/>
              </w:rPr>
              <w:t>,</w:t>
            </w:r>
            <w:r w:rsidR="0006211A">
              <w:rPr>
                <w:rFonts w:ascii="Arial" w:hAnsi="Arial" w:cs="Arial"/>
                <w:b/>
                <w:bCs/>
                <w:color w:val="000000"/>
                <w:sz w:val="18"/>
                <w:szCs w:val="18"/>
              </w:rPr>
              <w:t>939</w:t>
            </w:r>
            <w:r w:rsidR="003228C9">
              <w:rPr>
                <w:rFonts w:ascii="Arial" w:hAnsi="Arial" w:cs="Arial"/>
                <w:b/>
                <w:bCs/>
                <w:color w:val="000000"/>
                <w:sz w:val="18"/>
                <w:szCs w:val="18"/>
              </w:rPr>
              <w:t>,3</w:t>
            </w:r>
            <w:r w:rsidR="0006211A">
              <w:rPr>
                <w:rFonts w:ascii="Arial" w:hAnsi="Arial" w:cs="Arial"/>
                <w:b/>
                <w:bCs/>
                <w:color w:val="000000"/>
                <w:sz w:val="18"/>
                <w:szCs w:val="18"/>
              </w:rPr>
              <w:t>17</w:t>
            </w:r>
          </w:p>
        </w:tc>
      </w:tr>
      <w:tr w:rsidR="009B0ED7" w:rsidRPr="009B0ED7" w14:paraId="6BF80974" w14:textId="77777777" w:rsidTr="00FE2BC1">
        <w:trPr>
          <w:trHeight w:val="292"/>
        </w:trPr>
        <w:tc>
          <w:tcPr>
            <w:tcW w:w="5945" w:type="dxa"/>
            <w:gridSpan w:val="2"/>
            <w:tcBorders>
              <w:top w:val="single" w:sz="4" w:space="0" w:color="auto"/>
              <w:left w:val="single" w:sz="4" w:space="0" w:color="auto"/>
              <w:bottom w:val="single" w:sz="4" w:space="0" w:color="auto"/>
              <w:right w:val="single" w:sz="4" w:space="0" w:color="auto"/>
            </w:tcBorders>
            <w:vAlign w:val="center"/>
            <w:hideMark/>
          </w:tcPr>
          <w:p w14:paraId="6CAD8F3F" w14:textId="77777777" w:rsidR="009B0ED7" w:rsidRPr="009B0ED7" w:rsidRDefault="009B0ED7" w:rsidP="009B0ED7">
            <w:pPr>
              <w:rPr>
                <w:rFonts w:ascii="Arial" w:hAnsi="Arial" w:cs="Arial"/>
                <w:b/>
                <w:bCs/>
                <w:color w:val="000000"/>
                <w:sz w:val="18"/>
                <w:szCs w:val="18"/>
              </w:rPr>
            </w:pPr>
            <w:r w:rsidRPr="009B0ED7">
              <w:rPr>
                <w:rFonts w:ascii="Arial" w:hAnsi="Arial" w:cs="Arial"/>
                <w:b/>
                <w:bCs/>
                <w:color w:val="000000"/>
                <w:sz w:val="18"/>
                <w:szCs w:val="18"/>
              </w:rPr>
              <w:t>Retenciones de Impuestos por Pagar a CP Oficina Central</w:t>
            </w:r>
          </w:p>
        </w:tc>
        <w:tc>
          <w:tcPr>
            <w:tcW w:w="1530" w:type="dxa"/>
            <w:tcBorders>
              <w:top w:val="nil"/>
              <w:left w:val="nil"/>
              <w:bottom w:val="single" w:sz="4" w:space="0" w:color="auto"/>
              <w:right w:val="single" w:sz="4" w:space="0" w:color="auto"/>
            </w:tcBorders>
            <w:noWrap/>
            <w:vAlign w:val="center"/>
            <w:hideMark/>
          </w:tcPr>
          <w:p w14:paraId="595D5ED8" w14:textId="77777777" w:rsidR="009B0ED7" w:rsidRPr="009B0ED7" w:rsidRDefault="009B0ED7" w:rsidP="008D58B1">
            <w:pPr>
              <w:jc w:val="right"/>
              <w:rPr>
                <w:rFonts w:ascii="Arial" w:hAnsi="Arial" w:cs="Arial"/>
                <w:color w:val="000000"/>
                <w:sz w:val="18"/>
                <w:szCs w:val="18"/>
              </w:rPr>
            </w:pPr>
            <w:r w:rsidRPr="009B0ED7">
              <w:rPr>
                <w:rFonts w:ascii="Arial" w:hAnsi="Arial" w:cs="Arial"/>
                <w:color w:val="000000"/>
                <w:sz w:val="18"/>
                <w:szCs w:val="18"/>
              </w:rPr>
              <w:t xml:space="preserve"> </w:t>
            </w:r>
            <w:r w:rsidR="008F2343">
              <w:rPr>
                <w:rFonts w:ascii="Arial" w:hAnsi="Arial" w:cs="Arial"/>
                <w:color w:val="000000"/>
                <w:sz w:val="18"/>
                <w:szCs w:val="18"/>
              </w:rPr>
              <w:t xml:space="preserve">$             </w:t>
            </w:r>
            <w:r w:rsidR="008D58B1">
              <w:rPr>
                <w:rFonts w:ascii="Arial" w:hAnsi="Arial" w:cs="Arial"/>
                <w:color w:val="000000"/>
                <w:sz w:val="18"/>
                <w:szCs w:val="18"/>
              </w:rPr>
              <w:t>5</w:t>
            </w:r>
            <w:r w:rsidR="00DF5D56">
              <w:rPr>
                <w:rFonts w:ascii="Arial" w:hAnsi="Arial" w:cs="Arial"/>
                <w:color w:val="000000"/>
                <w:sz w:val="18"/>
                <w:szCs w:val="18"/>
              </w:rPr>
              <w:t>5,</w:t>
            </w:r>
            <w:r w:rsidR="008D58B1">
              <w:rPr>
                <w:rFonts w:ascii="Arial" w:hAnsi="Arial" w:cs="Arial"/>
                <w:color w:val="000000"/>
                <w:sz w:val="18"/>
                <w:szCs w:val="18"/>
              </w:rPr>
              <w:t>011</w:t>
            </w:r>
          </w:p>
        </w:tc>
        <w:tc>
          <w:tcPr>
            <w:tcW w:w="1530" w:type="dxa"/>
            <w:tcBorders>
              <w:top w:val="nil"/>
              <w:left w:val="nil"/>
              <w:bottom w:val="single" w:sz="4" w:space="0" w:color="auto"/>
              <w:right w:val="single" w:sz="4" w:space="0" w:color="auto"/>
            </w:tcBorders>
            <w:noWrap/>
            <w:vAlign w:val="center"/>
            <w:hideMark/>
          </w:tcPr>
          <w:p w14:paraId="6E0C6127" w14:textId="77777777" w:rsidR="009B0ED7" w:rsidRPr="009B0ED7" w:rsidRDefault="009B0ED7" w:rsidP="009B0ED7">
            <w:pPr>
              <w:rPr>
                <w:rFonts w:ascii="Arial" w:hAnsi="Arial" w:cs="Arial"/>
                <w:color w:val="000000"/>
                <w:sz w:val="18"/>
                <w:szCs w:val="18"/>
              </w:rPr>
            </w:pPr>
            <w:r w:rsidRPr="009B0ED7">
              <w:rPr>
                <w:rFonts w:ascii="Arial" w:hAnsi="Arial" w:cs="Arial"/>
                <w:color w:val="000000"/>
                <w:sz w:val="18"/>
                <w:szCs w:val="18"/>
              </w:rPr>
              <w:t> </w:t>
            </w:r>
          </w:p>
        </w:tc>
      </w:tr>
      <w:tr w:rsidR="009B0ED7" w:rsidRPr="009B0ED7" w14:paraId="33144409" w14:textId="77777777" w:rsidTr="00FE2BC1">
        <w:trPr>
          <w:trHeight w:val="248"/>
        </w:trPr>
        <w:tc>
          <w:tcPr>
            <w:tcW w:w="4109" w:type="dxa"/>
            <w:tcBorders>
              <w:top w:val="nil"/>
              <w:left w:val="single" w:sz="4" w:space="0" w:color="auto"/>
              <w:bottom w:val="single" w:sz="4" w:space="0" w:color="auto"/>
              <w:right w:val="single" w:sz="4" w:space="0" w:color="auto"/>
            </w:tcBorders>
            <w:vAlign w:val="center"/>
            <w:hideMark/>
          </w:tcPr>
          <w:p w14:paraId="258FA3C0" w14:textId="77777777" w:rsidR="009B0ED7" w:rsidRPr="009B0ED7" w:rsidRDefault="009B0ED7" w:rsidP="009B0ED7">
            <w:pPr>
              <w:rPr>
                <w:rFonts w:ascii="Arial" w:hAnsi="Arial" w:cs="Arial"/>
                <w:color w:val="000000"/>
                <w:sz w:val="18"/>
                <w:szCs w:val="18"/>
              </w:rPr>
            </w:pPr>
            <w:r w:rsidRPr="009B0ED7">
              <w:rPr>
                <w:rFonts w:ascii="Arial" w:hAnsi="Arial" w:cs="Arial"/>
                <w:color w:val="000000"/>
                <w:sz w:val="18"/>
                <w:szCs w:val="18"/>
              </w:rPr>
              <w:t>ISR Retenciones Por Servicios Profesionales</w:t>
            </w:r>
          </w:p>
        </w:tc>
        <w:tc>
          <w:tcPr>
            <w:tcW w:w="1836" w:type="dxa"/>
            <w:tcBorders>
              <w:top w:val="nil"/>
              <w:left w:val="nil"/>
              <w:bottom w:val="single" w:sz="4" w:space="0" w:color="auto"/>
              <w:right w:val="single" w:sz="4" w:space="0" w:color="auto"/>
            </w:tcBorders>
            <w:noWrap/>
            <w:vAlign w:val="center"/>
            <w:hideMark/>
          </w:tcPr>
          <w:p w14:paraId="1289B2ED" w14:textId="6BC3B8D7" w:rsidR="009B0ED7" w:rsidRPr="009B0ED7" w:rsidRDefault="00770F5F" w:rsidP="003228C9">
            <w:pPr>
              <w:jc w:val="right"/>
              <w:rPr>
                <w:rFonts w:ascii="Arial" w:hAnsi="Arial" w:cs="Arial"/>
                <w:color w:val="000000"/>
                <w:sz w:val="18"/>
                <w:szCs w:val="18"/>
              </w:rPr>
            </w:pPr>
            <w:r>
              <w:rPr>
                <w:rFonts w:ascii="Arial" w:hAnsi="Arial" w:cs="Arial"/>
                <w:color w:val="000000"/>
                <w:sz w:val="18"/>
                <w:szCs w:val="18"/>
              </w:rPr>
              <w:t xml:space="preserve">                </w:t>
            </w:r>
            <w:r w:rsidR="003228C9">
              <w:rPr>
                <w:rFonts w:ascii="Arial" w:hAnsi="Arial" w:cs="Arial"/>
                <w:color w:val="000000"/>
                <w:sz w:val="18"/>
                <w:szCs w:val="18"/>
              </w:rPr>
              <w:t>54,</w:t>
            </w:r>
            <w:r w:rsidR="008D58B1">
              <w:rPr>
                <w:rFonts w:ascii="Arial" w:hAnsi="Arial" w:cs="Arial"/>
                <w:color w:val="000000"/>
                <w:sz w:val="18"/>
                <w:szCs w:val="18"/>
              </w:rPr>
              <w:t>932</w:t>
            </w:r>
            <w:r w:rsidR="009B0ED7" w:rsidRPr="009B0ED7">
              <w:rPr>
                <w:rFonts w:ascii="Arial" w:hAnsi="Arial" w:cs="Arial"/>
                <w:color w:val="000000"/>
                <w:sz w:val="18"/>
                <w:szCs w:val="18"/>
              </w:rPr>
              <w:t xml:space="preserve"> </w:t>
            </w:r>
          </w:p>
        </w:tc>
        <w:tc>
          <w:tcPr>
            <w:tcW w:w="1530" w:type="dxa"/>
            <w:tcBorders>
              <w:top w:val="nil"/>
              <w:left w:val="nil"/>
              <w:bottom w:val="single" w:sz="4" w:space="0" w:color="auto"/>
              <w:right w:val="single" w:sz="4" w:space="0" w:color="auto"/>
            </w:tcBorders>
            <w:noWrap/>
            <w:vAlign w:val="center"/>
            <w:hideMark/>
          </w:tcPr>
          <w:p w14:paraId="47A1EE16" w14:textId="77777777" w:rsidR="009B0ED7" w:rsidRPr="009B0ED7" w:rsidRDefault="009B0ED7" w:rsidP="009B0ED7">
            <w:pPr>
              <w:jc w:val="right"/>
              <w:rPr>
                <w:rFonts w:ascii="Arial" w:hAnsi="Arial" w:cs="Arial"/>
                <w:color w:val="000000"/>
                <w:sz w:val="18"/>
                <w:szCs w:val="18"/>
              </w:rPr>
            </w:pPr>
            <w:r w:rsidRPr="009B0ED7">
              <w:rPr>
                <w:rFonts w:ascii="Arial" w:hAnsi="Arial" w:cs="Arial"/>
                <w:color w:val="000000"/>
                <w:sz w:val="18"/>
                <w:szCs w:val="18"/>
              </w:rPr>
              <w:t> </w:t>
            </w:r>
          </w:p>
        </w:tc>
        <w:tc>
          <w:tcPr>
            <w:tcW w:w="1530" w:type="dxa"/>
            <w:tcBorders>
              <w:top w:val="nil"/>
              <w:left w:val="nil"/>
              <w:bottom w:val="single" w:sz="4" w:space="0" w:color="auto"/>
              <w:right w:val="single" w:sz="4" w:space="0" w:color="auto"/>
            </w:tcBorders>
            <w:noWrap/>
            <w:vAlign w:val="center"/>
            <w:hideMark/>
          </w:tcPr>
          <w:p w14:paraId="2A37A07A" w14:textId="77777777" w:rsidR="009B0ED7" w:rsidRPr="009B0ED7" w:rsidRDefault="009B0ED7" w:rsidP="009B0ED7">
            <w:pPr>
              <w:rPr>
                <w:rFonts w:ascii="Arial" w:hAnsi="Arial" w:cs="Arial"/>
                <w:color w:val="000000"/>
                <w:sz w:val="18"/>
                <w:szCs w:val="18"/>
              </w:rPr>
            </w:pPr>
            <w:r w:rsidRPr="009B0ED7">
              <w:rPr>
                <w:rFonts w:ascii="Arial" w:hAnsi="Arial" w:cs="Arial"/>
                <w:color w:val="000000"/>
                <w:sz w:val="18"/>
                <w:szCs w:val="18"/>
              </w:rPr>
              <w:t> </w:t>
            </w:r>
          </w:p>
        </w:tc>
      </w:tr>
      <w:tr w:rsidR="00770F5F" w:rsidRPr="009B0ED7" w14:paraId="7A8DD99F" w14:textId="77777777" w:rsidTr="00FE2BC1">
        <w:trPr>
          <w:trHeight w:val="248"/>
        </w:trPr>
        <w:tc>
          <w:tcPr>
            <w:tcW w:w="4109" w:type="dxa"/>
            <w:tcBorders>
              <w:top w:val="nil"/>
              <w:left w:val="single" w:sz="4" w:space="0" w:color="auto"/>
              <w:bottom w:val="single" w:sz="4" w:space="0" w:color="auto"/>
              <w:right w:val="single" w:sz="4" w:space="0" w:color="auto"/>
            </w:tcBorders>
            <w:vAlign w:val="center"/>
          </w:tcPr>
          <w:p w14:paraId="2B82CD56" w14:textId="77777777" w:rsidR="00770F5F" w:rsidRPr="009B0ED7" w:rsidRDefault="00770F5F" w:rsidP="009B0ED7">
            <w:pPr>
              <w:rPr>
                <w:rFonts w:ascii="Arial" w:hAnsi="Arial" w:cs="Arial"/>
                <w:color w:val="000000"/>
                <w:sz w:val="18"/>
                <w:szCs w:val="18"/>
              </w:rPr>
            </w:pPr>
            <w:r w:rsidRPr="009B0ED7">
              <w:rPr>
                <w:rFonts w:ascii="Arial" w:hAnsi="Arial" w:cs="Arial"/>
                <w:color w:val="000000"/>
                <w:sz w:val="18"/>
                <w:szCs w:val="18"/>
              </w:rPr>
              <w:t>ISR Retenciones Por Servicios Profesionales</w:t>
            </w:r>
            <w:r>
              <w:rPr>
                <w:rFonts w:ascii="Arial" w:hAnsi="Arial" w:cs="Arial"/>
                <w:color w:val="000000"/>
                <w:sz w:val="18"/>
                <w:szCs w:val="18"/>
              </w:rPr>
              <w:t xml:space="preserve"> zofemat</w:t>
            </w:r>
          </w:p>
        </w:tc>
        <w:tc>
          <w:tcPr>
            <w:tcW w:w="1836" w:type="dxa"/>
            <w:tcBorders>
              <w:top w:val="nil"/>
              <w:left w:val="nil"/>
              <w:bottom w:val="single" w:sz="4" w:space="0" w:color="auto"/>
              <w:right w:val="single" w:sz="4" w:space="0" w:color="auto"/>
            </w:tcBorders>
            <w:noWrap/>
            <w:vAlign w:val="center"/>
          </w:tcPr>
          <w:p w14:paraId="540C1B55" w14:textId="77777777" w:rsidR="00770F5F" w:rsidRDefault="00770F5F" w:rsidP="00916BAD">
            <w:pPr>
              <w:jc w:val="right"/>
              <w:rPr>
                <w:rFonts w:ascii="Arial" w:hAnsi="Arial" w:cs="Arial"/>
                <w:color w:val="000000"/>
                <w:sz w:val="18"/>
                <w:szCs w:val="18"/>
              </w:rPr>
            </w:pPr>
            <w:r>
              <w:rPr>
                <w:rFonts w:ascii="Arial" w:hAnsi="Arial" w:cs="Arial"/>
                <w:color w:val="000000"/>
                <w:sz w:val="18"/>
                <w:szCs w:val="18"/>
              </w:rPr>
              <w:t>79</w:t>
            </w:r>
          </w:p>
        </w:tc>
        <w:tc>
          <w:tcPr>
            <w:tcW w:w="1530" w:type="dxa"/>
            <w:tcBorders>
              <w:top w:val="nil"/>
              <w:left w:val="nil"/>
              <w:bottom w:val="single" w:sz="4" w:space="0" w:color="auto"/>
              <w:right w:val="single" w:sz="4" w:space="0" w:color="auto"/>
            </w:tcBorders>
            <w:noWrap/>
            <w:vAlign w:val="center"/>
          </w:tcPr>
          <w:p w14:paraId="6F816378" w14:textId="77777777" w:rsidR="00770F5F" w:rsidRPr="009B0ED7" w:rsidRDefault="00770F5F" w:rsidP="009B0ED7">
            <w:pPr>
              <w:jc w:val="right"/>
              <w:rPr>
                <w:rFonts w:ascii="Arial" w:hAnsi="Arial" w:cs="Arial"/>
                <w:color w:val="000000"/>
                <w:sz w:val="18"/>
                <w:szCs w:val="18"/>
              </w:rPr>
            </w:pPr>
          </w:p>
        </w:tc>
        <w:tc>
          <w:tcPr>
            <w:tcW w:w="1530" w:type="dxa"/>
            <w:tcBorders>
              <w:top w:val="nil"/>
              <w:left w:val="nil"/>
              <w:bottom w:val="single" w:sz="4" w:space="0" w:color="auto"/>
              <w:right w:val="single" w:sz="4" w:space="0" w:color="auto"/>
            </w:tcBorders>
            <w:noWrap/>
            <w:vAlign w:val="center"/>
          </w:tcPr>
          <w:p w14:paraId="51D1D965" w14:textId="77777777" w:rsidR="00770F5F" w:rsidRPr="009B0ED7" w:rsidRDefault="00770F5F" w:rsidP="009B0ED7">
            <w:pPr>
              <w:rPr>
                <w:rFonts w:ascii="Arial" w:hAnsi="Arial" w:cs="Arial"/>
                <w:color w:val="000000"/>
                <w:sz w:val="18"/>
                <w:szCs w:val="18"/>
              </w:rPr>
            </w:pPr>
          </w:p>
        </w:tc>
      </w:tr>
      <w:tr w:rsidR="009B0ED7" w:rsidRPr="009B0ED7" w14:paraId="450C24FF" w14:textId="77777777" w:rsidTr="00FE2BC1">
        <w:trPr>
          <w:trHeight w:val="223"/>
        </w:trPr>
        <w:tc>
          <w:tcPr>
            <w:tcW w:w="9005" w:type="dxa"/>
            <w:gridSpan w:val="4"/>
            <w:tcBorders>
              <w:top w:val="single" w:sz="4" w:space="0" w:color="auto"/>
              <w:left w:val="single" w:sz="4" w:space="0" w:color="auto"/>
              <w:bottom w:val="single" w:sz="4" w:space="0" w:color="auto"/>
              <w:right w:val="single" w:sz="4" w:space="0" w:color="auto"/>
            </w:tcBorders>
            <w:vAlign w:val="center"/>
            <w:hideMark/>
          </w:tcPr>
          <w:p w14:paraId="2EE2921D" w14:textId="77777777" w:rsidR="009B0ED7" w:rsidRPr="009B0ED7" w:rsidRDefault="009B0ED7" w:rsidP="009B0ED7">
            <w:pPr>
              <w:jc w:val="center"/>
              <w:rPr>
                <w:rFonts w:ascii="Arial" w:hAnsi="Arial" w:cs="Arial"/>
                <w:color w:val="000000"/>
                <w:sz w:val="18"/>
                <w:szCs w:val="18"/>
              </w:rPr>
            </w:pPr>
            <w:r w:rsidRPr="009B0ED7">
              <w:rPr>
                <w:rFonts w:ascii="Arial" w:hAnsi="Arial" w:cs="Arial"/>
                <w:color w:val="000000"/>
                <w:sz w:val="18"/>
                <w:szCs w:val="18"/>
              </w:rPr>
              <w:t> </w:t>
            </w:r>
          </w:p>
        </w:tc>
      </w:tr>
      <w:tr w:rsidR="009B0ED7" w:rsidRPr="009B0ED7" w14:paraId="13989DD2" w14:textId="77777777" w:rsidTr="00FE2BC1">
        <w:trPr>
          <w:trHeight w:val="292"/>
        </w:trPr>
        <w:tc>
          <w:tcPr>
            <w:tcW w:w="5945" w:type="dxa"/>
            <w:gridSpan w:val="2"/>
            <w:tcBorders>
              <w:top w:val="single" w:sz="4" w:space="0" w:color="auto"/>
              <w:left w:val="single" w:sz="4" w:space="0" w:color="auto"/>
              <w:bottom w:val="single" w:sz="4" w:space="0" w:color="auto"/>
              <w:right w:val="single" w:sz="4" w:space="0" w:color="auto"/>
            </w:tcBorders>
            <w:vAlign w:val="center"/>
            <w:hideMark/>
          </w:tcPr>
          <w:p w14:paraId="7DF428E5" w14:textId="77777777" w:rsidR="009B0ED7" w:rsidRPr="009B0ED7" w:rsidRDefault="009B0ED7" w:rsidP="009B0ED7">
            <w:pPr>
              <w:rPr>
                <w:rFonts w:ascii="Arial" w:hAnsi="Arial" w:cs="Arial"/>
                <w:b/>
                <w:bCs/>
                <w:color w:val="000000"/>
                <w:sz w:val="18"/>
                <w:szCs w:val="18"/>
              </w:rPr>
            </w:pPr>
            <w:r w:rsidRPr="009B0ED7">
              <w:rPr>
                <w:rFonts w:ascii="Arial" w:hAnsi="Arial" w:cs="Arial"/>
                <w:b/>
                <w:bCs/>
                <w:color w:val="000000"/>
                <w:sz w:val="18"/>
                <w:szCs w:val="18"/>
              </w:rPr>
              <w:t>Retenciones del Sistema de Seguridad Social por Pagar a CP Oficina Central</w:t>
            </w:r>
          </w:p>
        </w:tc>
        <w:tc>
          <w:tcPr>
            <w:tcW w:w="1530" w:type="dxa"/>
            <w:tcBorders>
              <w:top w:val="nil"/>
              <w:left w:val="nil"/>
              <w:bottom w:val="single" w:sz="4" w:space="0" w:color="auto"/>
              <w:right w:val="single" w:sz="4" w:space="0" w:color="auto"/>
            </w:tcBorders>
            <w:noWrap/>
            <w:vAlign w:val="center"/>
            <w:hideMark/>
          </w:tcPr>
          <w:p w14:paraId="1AD1C65D" w14:textId="77777777" w:rsidR="009B0ED7" w:rsidRPr="009B0ED7" w:rsidRDefault="008F2343" w:rsidP="00D9781A">
            <w:pPr>
              <w:rPr>
                <w:rFonts w:ascii="Arial" w:hAnsi="Arial" w:cs="Arial"/>
                <w:color w:val="000000"/>
                <w:sz w:val="18"/>
                <w:szCs w:val="18"/>
              </w:rPr>
            </w:pPr>
            <w:r>
              <w:rPr>
                <w:rFonts w:ascii="Arial" w:hAnsi="Arial" w:cs="Arial"/>
                <w:color w:val="000000"/>
                <w:sz w:val="18"/>
                <w:szCs w:val="18"/>
              </w:rPr>
              <w:t xml:space="preserve"> $ </w:t>
            </w:r>
            <w:r w:rsidR="00936721">
              <w:rPr>
                <w:rFonts w:ascii="Arial" w:hAnsi="Arial" w:cs="Arial"/>
                <w:color w:val="000000"/>
                <w:sz w:val="18"/>
                <w:szCs w:val="18"/>
              </w:rPr>
              <w:t xml:space="preserve">       </w:t>
            </w:r>
            <w:r w:rsidR="008D58B1">
              <w:rPr>
                <w:rFonts w:ascii="Arial" w:hAnsi="Arial" w:cs="Arial"/>
                <w:color w:val="000000"/>
                <w:sz w:val="18"/>
                <w:szCs w:val="18"/>
              </w:rPr>
              <w:t>2,672,</w:t>
            </w:r>
            <w:r w:rsidR="00D9781A">
              <w:rPr>
                <w:rFonts w:ascii="Arial" w:hAnsi="Arial" w:cs="Arial"/>
                <w:color w:val="000000"/>
                <w:sz w:val="18"/>
                <w:szCs w:val="18"/>
              </w:rPr>
              <w:t>5</w:t>
            </w:r>
            <w:r w:rsidR="008D58B1">
              <w:rPr>
                <w:rFonts w:ascii="Arial" w:hAnsi="Arial" w:cs="Arial"/>
                <w:color w:val="000000"/>
                <w:sz w:val="18"/>
                <w:szCs w:val="18"/>
              </w:rPr>
              <w:t>8</w:t>
            </w:r>
            <w:r w:rsidR="00D9781A">
              <w:rPr>
                <w:rFonts w:ascii="Arial" w:hAnsi="Arial" w:cs="Arial"/>
                <w:color w:val="000000"/>
                <w:sz w:val="18"/>
                <w:szCs w:val="18"/>
              </w:rPr>
              <w:t>7</w:t>
            </w:r>
          </w:p>
        </w:tc>
        <w:tc>
          <w:tcPr>
            <w:tcW w:w="1530" w:type="dxa"/>
            <w:tcBorders>
              <w:top w:val="nil"/>
              <w:left w:val="nil"/>
              <w:bottom w:val="single" w:sz="4" w:space="0" w:color="auto"/>
              <w:right w:val="single" w:sz="4" w:space="0" w:color="auto"/>
            </w:tcBorders>
            <w:noWrap/>
            <w:vAlign w:val="center"/>
            <w:hideMark/>
          </w:tcPr>
          <w:p w14:paraId="7CB3AA49" w14:textId="77777777" w:rsidR="009B0ED7" w:rsidRPr="009B0ED7" w:rsidRDefault="009B0ED7" w:rsidP="009B0ED7">
            <w:pPr>
              <w:rPr>
                <w:rFonts w:ascii="Arial" w:hAnsi="Arial" w:cs="Arial"/>
                <w:color w:val="000000"/>
                <w:sz w:val="18"/>
                <w:szCs w:val="18"/>
              </w:rPr>
            </w:pPr>
            <w:r w:rsidRPr="009B0ED7">
              <w:rPr>
                <w:rFonts w:ascii="Arial" w:hAnsi="Arial" w:cs="Arial"/>
                <w:color w:val="000000"/>
                <w:sz w:val="18"/>
                <w:szCs w:val="18"/>
              </w:rPr>
              <w:t> </w:t>
            </w:r>
          </w:p>
        </w:tc>
      </w:tr>
      <w:tr w:rsidR="009B0ED7" w:rsidRPr="009B0ED7" w14:paraId="623BEEC8" w14:textId="77777777" w:rsidTr="00FE2BC1">
        <w:trPr>
          <w:trHeight w:val="206"/>
        </w:trPr>
        <w:tc>
          <w:tcPr>
            <w:tcW w:w="4109" w:type="dxa"/>
            <w:tcBorders>
              <w:top w:val="nil"/>
              <w:left w:val="single" w:sz="4" w:space="0" w:color="auto"/>
              <w:bottom w:val="single" w:sz="4" w:space="0" w:color="auto"/>
              <w:right w:val="single" w:sz="4" w:space="0" w:color="auto"/>
            </w:tcBorders>
            <w:vAlign w:val="center"/>
            <w:hideMark/>
          </w:tcPr>
          <w:p w14:paraId="60EB38F6" w14:textId="77777777" w:rsidR="009B0ED7" w:rsidRPr="009B0ED7" w:rsidRDefault="009B0ED7" w:rsidP="009B0ED7">
            <w:pPr>
              <w:rPr>
                <w:rFonts w:ascii="Arial" w:hAnsi="Arial" w:cs="Arial"/>
                <w:sz w:val="18"/>
                <w:szCs w:val="18"/>
              </w:rPr>
            </w:pPr>
            <w:r w:rsidRPr="009B0ED7">
              <w:rPr>
                <w:rFonts w:ascii="Arial" w:hAnsi="Arial" w:cs="Arial"/>
                <w:sz w:val="18"/>
                <w:szCs w:val="18"/>
              </w:rPr>
              <w:t>ISSSTECALI</w:t>
            </w:r>
          </w:p>
        </w:tc>
        <w:tc>
          <w:tcPr>
            <w:tcW w:w="1836" w:type="dxa"/>
            <w:tcBorders>
              <w:top w:val="nil"/>
              <w:left w:val="nil"/>
              <w:bottom w:val="single" w:sz="4" w:space="0" w:color="auto"/>
              <w:right w:val="single" w:sz="4" w:space="0" w:color="auto"/>
            </w:tcBorders>
            <w:noWrap/>
            <w:vAlign w:val="center"/>
            <w:hideMark/>
          </w:tcPr>
          <w:p w14:paraId="3AF50DA2" w14:textId="77777777" w:rsidR="009B0ED7" w:rsidRPr="009B0ED7" w:rsidRDefault="00936721" w:rsidP="008D58B1">
            <w:pPr>
              <w:jc w:val="right"/>
              <w:rPr>
                <w:rFonts w:ascii="Arial" w:hAnsi="Arial" w:cs="Arial"/>
                <w:sz w:val="18"/>
                <w:szCs w:val="18"/>
              </w:rPr>
            </w:pPr>
            <w:r>
              <w:rPr>
                <w:rFonts w:ascii="Arial" w:hAnsi="Arial" w:cs="Arial"/>
                <w:sz w:val="18"/>
                <w:szCs w:val="18"/>
              </w:rPr>
              <w:t xml:space="preserve"> $            </w:t>
            </w:r>
            <w:r w:rsidR="008D58B1">
              <w:rPr>
                <w:rFonts w:ascii="Arial" w:hAnsi="Arial" w:cs="Arial"/>
                <w:sz w:val="18"/>
                <w:szCs w:val="18"/>
              </w:rPr>
              <w:t>2,663,283</w:t>
            </w:r>
            <w:r w:rsidR="009B0ED7" w:rsidRPr="009B0ED7">
              <w:rPr>
                <w:rFonts w:ascii="Arial" w:hAnsi="Arial" w:cs="Arial"/>
                <w:sz w:val="18"/>
                <w:szCs w:val="18"/>
              </w:rPr>
              <w:t xml:space="preserve"> </w:t>
            </w:r>
          </w:p>
        </w:tc>
        <w:tc>
          <w:tcPr>
            <w:tcW w:w="3060" w:type="dxa"/>
            <w:gridSpan w:val="2"/>
            <w:tcBorders>
              <w:top w:val="single" w:sz="4" w:space="0" w:color="auto"/>
              <w:left w:val="nil"/>
              <w:bottom w:val="single" w:sz="4" w:space="0" w:color="auto"/>
              <w:right w:val="single" w:sz="4" w:space="0" w:color="000000"/>
            </w:tcBorders>
            <w:vAlign w:val="center"/>
            <w:hideMark/>
          </w:tcPr>
          <w:p w14:paraId="6618D8A4" w14:textId="77777777" w:rsidR="009B0ED7" w:rsidRPr="009B0ED7" w:rsidRDefault="009B0ED7" w:rsidP="009B0ED7">
            <w:pPr>
              <w:rPr>
                <w:rFonts w:ascii="Arial" w:hAnsi="Arial" w:cs="Arial"/>
                <w:color w:val="FF0000"/>
                <w:sz w:val="18"/>
                <w:szCs w:val="18"/>
              </w:rPr>
            </w:pPr>
            <w:r w:rsidRPr="009B0ED7">
              <w:rPr>
                <w:rFonts w:ascii="Arial" w:hAnsi="Arial" w:cs="Arial"/>
                <w:color w:val="FF0000"/>
                <w:sz w:val="18"/>
                <w:szCs w:val="18"/>
              </w:rPr>
              <w:t> </w:t>
            </w:r>
          </w:p>
        </w:tc>
      </w:tr>
      <w:tr w:rsidR="00D9781A" w:rsidRPr="009B0ED7" w14:paraId="13F1D12E" w14:textId="77777777" w:rsidTr="00FE2BC1">
        <w:trPr>
          <w:trHeight w:val="206"/>
        </w:trPr>
        <w:tc>
          <w:tcPr>
            <w:tcW w:w="4109" w:type="dxa"/>
            <w:tcBorders>
              <w:top w:val="single" w:sz="4" w:space="0" w:color="auto"/>
              <w:left w:val="single" w:sz="4" w:space="0" w:color="auto"/>
              <w:bottom w:val="single" w:sz="4" w:space="0" w:color="auto"/>
              <w:right w:val="single" w:sz="4" w:space="0" w:color="auto"/>
            </w:tcBorders>
            <w:vAlign w:val="center"/>
            <w:hideMark/>
          </w:tcPr>
          <w:p w14:paraId="30445B61" w14:textId="1256EF86" w:rsidR="00D9781A" w:rsidRPr="009B0ED7" w:rsidRDefault="00D9781A" w:rsidP="009B0ED7">
            <w:pPr>
              <w:rPr>
                <w:rFonts w:ascii="Arial" w:hAnsi="Arial" w:cs="Arial"/>
                <w:sz w:val="18"/>
                <w:szCs w:val="18"/>
              </w:rPr>
            </w:pPr>
            <w:r>
              <w:rPr>
                <w:rFonts w:ascii="Arial" w:hAnsi="Arial" w:cs="Arial"/>
                <w:sz w:val="18"/>
                <w:szCs w:val="18"/>
              </w:rPr>
              <w:t xml:space="preserve">Servicios </w:t>
            </w:r>
            <w:r w:rsidR="00FE2BC1">
              <w:rPr>
                <w:rFonts w:ascii="Arial" w:hAnsi="Arial" w:cs="Arial"/>
                <w:sz w:val="18"/>
                <w:szCs w:val="18"/>
              </w:rPr>
              <w:t>Médicos</w:t>
            </w:r>
          </w:p>
        </w:tc>
        <w:tc>
          <w:tcPr>
            <w:tcW w:w="1836" w:type="dxa"/>
            <w:tcBorders>
              <w:top w:val="single" w:sz="4" w:space="0" w:color="auto"/>
              <w:left w:val="nil"/>
              <w:bottom w:val="single" w:sz="4" w:space="0" w:color="auto"/>
              <w:right w:val="single" w:sz="4" w:space="0" w:color="auto"/>
            </w:tcBorders>
            <w:noWrap/>
            <w:vAlign w:val="center"/>
            <w:hideMark/>
          </w:tcPr>
          <w:p w14:paraId="49726138" w14:textId="5E9348E1" w:rsidR="00D9781A" w:rsidRDefault="00FE2BC1" w:rsidP="00FE2BC1">
            <w:pPr>
              <w:rPr>
                <w:rFonts w:ascii="Arial" w:hAnsi="Arial" w:cs="Arial"/>
                <w:sz w:val="18"/>
                <w:szCs w:val="18"/>
              </w:rPr>
            </w:pPr>
            <w:r>
              <w:rPr>
                <w:rFonts w:ascii="Arial" w:hAnsi="Arial" w:cs="Arial"/>
                <w:sz w:val="18"/>
                <w:szCs w:val="18"/>
              </w:rPr>
              <w:t xml:space="preserve">    $                  </w:t>
            </w:r>
            <w:r w:rsidR="00D9781A">
              <w:rPr>
                <w:rFonts w:ascii="Arial" w:hAnsi="Arial" w:cs="Arial"/>
                <w:sz w:val="18"/>
                <w:szCs w:val="18"/>
              </w:rPr>
              <w:t>9,304</w:t>
            </w:r>
          </w:p>
        </w:tc>
        <w:tc>
          <w:tcPr>
            <w:tcW w:w="3060" w:type="dxa"/>
            <w:gridSpan w:val="2"/>
            <w:tcBorders>
              <w:top w:val="single" w:sz="4" w:space="0" w:color="auto"/>
              <w:left w:val="nil"/>
              <w:bottom w:val="single" w:sz="4" w:space="0" w:color="auto"/>
              <w:right w:val="single" w:sz="4" w:space="0" w:color="000000"/>
            </w:tcBorders>
            <w:vAlign w:val="center"/>
            <w:hideMark/>
          </w:tcPr>
          <w:p w14:paraId="44087809" w14:textId="77777777" w:rsidR="00D9781A" w:rsidRPr="009B0ED7" w:rsidRDefault="00D9781A" w:rsidP="009B0ED7">
            <w:pPr>
              <w:rPr>
                <w:rFonts w:ascii="Arial" w:hAnsi="Arial" w:cs="Arial"/>
                <w:color w:val="FF0000"/>
                <w:sz w:val="18"/>
                <w:szCs w:val="18"/>
              </w:rPr>
            </w:pPr>
          </w:p>
        </w:tc>
      </w:tr>
      <w:tr w:rsidR="009B0ED7" w:rsidRPr="009B0ED7" w14:paraId="7BCC3300" w14:textId="77777777" w:rsidTr="00FE2BC1">
        <w:trPr>
          <w:trHeight w:val="172"/>
        </w:trPr>
        <w:tc>
          <w:tcPr>
            <w:tcW w:w="9005" w:type="dxa"/>
            <w:gridSpan w:val="4"/>
            <w:tcBorders>
              <w:top w:val="single" w:sz="4" w:space="0" w:color="auto"/>
              <w:left w:val="single" w:sz="4" w:space="0" w:color="auto"/>
              <w:bottom w:val="single" w:sz="4" w:space="0" w:color="auto"/>
              <w:right w:val="single" w:sz="4" w:space="0" w:color="auto"/>
            </w:tcBorders>
            <w:vAlign w:val="center"/>
            <w:hideMark/>
          </w:tcPr>
          <w:p w14:paraId="3EF2985E" w14:textId="77777777" w:rsidR="009B0ED7" w:rsidRPr="009B0ED7" w:rsidRDefault="009B0ED7" w:rsidP="006F0DC6">
            <w:pPr>
              <w:jc w:val="center"/>
              <w:rPr>
                <w:rFonts w:ascii="Arial" w:hAnsi="Arial" w:cs="Arial"/>
                <w:color w:val="000000"/>
                <w:sz w:val="18"/>
                <w:szCs w:val="18"/>
              </w:rPr>
            </w:pPr>
            <w:r w:rsidRPr="009B0ED7">
              <w:rPr>
                <w:rFonts w:ascii="Arial" w:hAnsi="Arial" w:cs="Arial"/>
                <w:color w:val="000000"/>
                <w:sz w:val="18"/>
                <w:szCs w:val="18"/>
              </w:rPr>
              <w:lastRenderedPageBreak/>
              <w:t> </w:t>
            </w:r>
          </w:p>
        </w:tc>
      </w:tr>
      <w:tr w:rsidR="009B0ED7" w:rsidRPr="009B0ED7" w14:paraId="48D9D462" w14:textId="77777777" w:rsidTr="00FE2BC1">
        <w:trPr>
          <w:trHeight w:val="292"/>
        </w:trPr>
        <w:tc>
          <w:tcPr>
            <w:tcW w:w="5945" w:type="dxa"/>
            <w:gridSpan w:val="2"/>
            <w:tcBorders>
              <w:top w:val="single" w:sz="4" w:space="0" w:color="auto"/>
              <w:left w:val="single" w:sz="4" w:space="0" w:color="auto"/>
              <w:bottom w:val="single" w:sz="4" w:space="0" w:color="auto"/>
              <w:right w:val="single" w:sz="4" w:space="0" w:color="auto"/>
            </w:tcBorders>
            <w:vAlign w:val="center"/>
            <w:hideMark/>
          </w:tcPr>
          <w:p w14:paraId="63CD7392" w14:textId="77777777" w:rsidR="009B0ED7" w:rsidRPr="009B0ED7" w:rsidRDefault="009B0ED7" w:rsidP="009B0ED7">
            <w:pPr>
              <w:rPr>
                <w:rFonts w:ascii="Arial" w:hAnsi="Arial" w:cs="Arial"/>
                <w:b/>
                <w:bCs/>
                <w:color w:val="000000"/>
                <w:sz w:val="18"/>
                <w:szCs w:val="18"/>
              </w:rPr>
            </w:pPr>
            <w:r w:rsidRPr="009B0ED7">
              <w:rPr>
                <w:rFonts w:ascii="Arial" w:hAnsi="Arial" w:cs="Arial"/>
                <w:b/>
                <w:bCs/>
                <w:color w:val="000000"/>
                <w:sz w:val="18"/>
                <w:szCs w:val="18"/>
              </w:rPr>
              <w:t xml:space="preserve">Impuestos sobre Nomina y Otros que deriven de una </w:t>
            </w:r>
            <w:r w:rsidR="00C01DD8" w:rsidRPr="009B0ED7">
              <w:rPr>
                <w:rFonts w:ascii="Arial" w:hAnsi="Arial" w:cs="Arial"/>
                <w:b/>
                <w:bCs/>
                <w:color w:val="000000"/>
                <w:sz w:val="18"/>
                <w:szCs w:val="18"/>
              </w:rPr>
              <w:t>Relación</w:t>
            </w:r>
            <w:r w:rsidRPr="009B0ED7">
              <w:rPr>
                <w:rFonts w:ascii="Arial" w:hAnsi="Arial" w:cs="Arial"/>
                <w:b/>
                <w:bCs/>
                <w:color w:val="000000"/>
                <w:sz w:val="18"/>
                <w:szCs w:val="18"/>
              </w:rPr>
              <w:t xml:space="preserve"> </w:t>
            </w:r>
            <w:r w:rsidR="004C7BFD" w:rsidRPr="009B0ED7">
              <w:rPr>
                <w:rFonts w:ascii="Arial" w:hAnsi="Arial" w:cs="Arial"/>
                <w:b/>
                <w:bCs/>
                <w:color w:val="000000"/>
                <w:sz w:val="18"/>
                <w:szCs w:val="18"/>
              </w:rPr>
              <w:t>Laboral por</w:t>
            </w:r>
            <w:r w:rsidRPr="009B0ED7">
              <w:rPr>
                <w:rFonts w:ascii="Arial" w:hAnsi="Arial" w:cs="Arial"/>
                <w:b/>
                <w:bCs/>
                <w:color w:val="000000"/>
                <w:sz w:val="18"/>
                <w:szCs w:val="18"/>
              </w:rPr>
              <w:t xml:space="preserve"> Pagar a CP Oficina Central</w:t>
            </w:r>
          </w:p>
        </w:tc>
        <w:tc>
          <w:tcPr>
            <w:tcW w:w="1530" w:type="dxa"/>
            <w:tcBorders>
              <w:top w:val="single" w:sz="4" w:space="0" w:color="auto"/>
              <w:left w:val="nil"/>
              <w:bottom w:val="single" w:sz="4" w:space="0" w:color="auto"/>
              <w:right w:val="single" w:sz="4" w:space="0" w:color="auto"/>
            </w:tcBorders>
            <w:noWrap/>
            <w:vAlign w:val="center"/>
            <w:hideMark/>
          </w:tcPr>
          <w:p w14:paraId="5BD78985" w14:textId="77777777" w:rsidR="009B0ED7" w:rsidRPr="009B0ED7" w:rsidRDefault="008F2343" w:rsidP="00D9781A">
            <w:pPr>
              <w:jc w:val="right"/>
              <w:rPr>
                <w:rFonts w:ascii="Arial" w:hAnsi="Arial" w:cs="Arial"/>
                <w:color w:val="000000"/>
                <w:sz w:val="18"/>
                <w:szCs w:val="18"/>
              </w:rPr>
            </w:pPr>
            <w:r>
              <w:rPr>
                <w:rFonts w:ascii="Arial" w:hAnsi="Arial" w:cs="Arial"/>
                <w:color w:val="000000"/>
                <w:sz w:val="18"/>
                <w:szCs w:val="18"/>
              </w:rPr>
              <w:t xml:space="preserve"> $</w:t>
            </w:r>
            <w:r w:rsidR="006F0DC6">
              <w:rPr>
                <w:rFonts w:ascii="Arial" w:hAnsi="Arial" w:cs="Arial"/>
                <w:color w:val="000000"/>
                <w:sz w:val="18"/>
                <w:szCs w:val="18"/>
              </w:rPr>
              <w:t xml:space="preserve">   </w:t>
            </w:r>
            <w:r>
              <w:rPr>
                <w:rFonts w:ascii="Arial" w:hAnsi="Arial" w:cs="Arial"/>
                <w:color w:val="000000"/>
                <w:sz w:val="18"/>
                <w:szCs w:val="18"/>
              </w:rPr>
              <w:t xml:space="preserve">   </w:t>
            </w:r>
            <w:r w:rsidR="00D9781A">
              <w:rPr>
                <w:rFonts w:ascii="Arial" w:hAnsi="Arial" w:cs="Arial"/>
                <w:color w:val="000000"/>
                <w:sz w:val="18"/>
                <w:szCs w:val="18"/>
              </w:rPr>
              <w:t>5,069,774</w:t>
            </w:r>
          </w:p>
        </w:tc>
        <w:tc>
          <w:tcPr>
            <w:tcW w:w="1530" w:type="dxa"/>
            <w:tcBorders>
              <w:top w:val="single" w:sz="4" w:space="0" w:color="auto"/>
              <w:left w:val="nil"/>
              <w:bottom w:val="single" w:sz="4" w:space="0" w:color="auto"/>
              <w:right w:val="single" w:sz="4" w:space="0" w:color="auto"/>
            </w:tcBorders>
            <w:noWrap/>
            <w:vAlign w:val="center"/>
            <w:hideMark/>
          </w:tcPr>
          <w:p w14:paraId="76C39937" w14:textId="77777777" w:rsidR="009B0ED7" w:rsidRPr="009B0ED7" w:rsidRDefault="009B0ED7" w:rsidP="009B0ED7">
            <w:pPr>
              <w:rPr>
                <w:rFonts w:ascii="Arial" w:hAnsi="Arial" w:cs="Arial"/>
                <w:color w:val="000000"/>
                <w:sz w:val="18"/>
                <w:szCs w:val="18"/>
              </w:rPr>
            </w:pPr>
            <w:r w:rsidRPr="009B0ED7">
              <w:rPr>
                <w:rFonts w:ascii="Arial" w:hAnsi="Arial" w:cs="Arial"/>
                <w:color w:val="000000"/>
                <w:sz w:val="18"/>
                <w:szCs w:val="18"/>
              </w:rPr>
              <w:t> </w:t>
            </w:r>
          </w:p>
        </w:tc>
      </w:tr>
      <w:tr w:rsidR="009B0ED7" w:rsidRPr="009B0ED7" w14:paraId="4C120163" w14:textId="77777777" w:rsidTr="00FE2BC1">
        <w:trPr>
          <w:trHeight w:val="154"/>
        </w:trPr>
        <w:tc>
          <w:tcPr>
            <w:tcW w:w="4109" w:type="dxa"/>
            <w:tcBorders>
              <w:top w:val="nil"/>
              <w:left w:val="single" w:sz="4" w:space="0" w:color="auto"/>
              <w:bottom w:val="single" w:sz="4" w:space="0" w:color="auto"/>
              <w:right w:val="single" w:sz="4" w:space="0" w:color="auto"/>
            </w:tcBorders>
            <w:vAlign w:val="center"/>
            <w:hideMark/>
          </w:tcPr>
          <w:p w14:paraId="67B581C0" w14:textId="77777777" w:rsidR="009B0ED7" w:rsidRPr="009B0ED7" w:rsidRDefault="009B0ED7" w:rsidP="009B0ED7">
            <w:pPr>
              <w:rPr>
                <w:rFonts w:ascii="Arial" w:hAnsi="Arial" w:cs="Arial"/>
                <w:color w:val="000000"/>
                <w:sz w:val="18"/>
                <w:szCs w:val="18"/>
              </w:rPr>
            </w:pPr>
            <w:r w:rsidRPr="009B0ED7">
              <w:rPr>
                <w:rFonts w:ascii="Arial" w:hAnsi="Arial" w:cs="Arial"/>
                <w:color w:val="000000"/>
                <w:sz w:val="18"/>
                <w:szCs w:val="18"/>
              </w:rPr>
              <w:t>ISPT</w:t>
            </w:r>
          </w:p>
        </w:tc>
        <w:tc>
          <w:tcPr>
            <w:tcW w:w="1836" w:type="dxa"/>
            <w:tcBorders>
              <w:top w:val="nil"/>
              <w:left w:val="nil"/>
              <w:bottom w:val="single" w:sz="4" w:space="0" w:color="auto"/>
              <w:right w:val="single" w:sz="4" w:space="0" w:color="auto"/>
            </w:tcBorders>
            <w:noWrap/>
            <w:vAlign w:val="center"/>
            <w:hideMark/>
          </w:tcPr>
          <w:p w14:paraId="393F8DE6" w14:textId="77777777" w:rsidR="009B0ED7" w:rsidRPr="009B0ED7" w:rsidRDefault="008F2343" w:rsidP="00D9781A">
            <w:pPr>
              <w:jc w:val="right"/>
              <w:rPr>
                <w:rFonts w:ascii="Arial" w:hAnsi="Arial" w:cs="Arial"/>
                <w:color w:val="000000"/>
                <w:sz w:val="18"/>
                <w:szCs w:val="18"/>
              </w:rPr>
            </w:pPr>
            <w:r>
              <w:rPr>
                <w:rFonts w:ascii="Arial" w:hAnsi="Arial" w:cs="Arial"/>
                <w:color w:val="000000"/>
                <w:sz w:val="18"/>
                <w:szCs w:val="18"/>
              </w:rPr>
              <w:t xml:space="preserve"> $  </w:t>
            </w:r>
            <w:r w:rsidR="00936721">
              <w:rPr>
                <w:rFonts w:ascii="Arial" w:hAnsi="Arial" w:cs="Arial"/>
                <w:color w:val="000000"/>
                <w:sz w:val="18"/>
                <w:szCs w:val="18"/>
              </w:rPr>
              <w:t xml:space="preserve"> </w:t>
            </w:r>
            <w:r>
              <w:rPr>
                <w:rFonts w:ascii="Arial" w:hAnsi="Arial" w:cs="Arial"/>
                <w:color w:val="000000"/>
                <w:sz w:val="18"/>
                <w:szCs w:val="18"/>
              </w:rPr>
              <w:t xml:space="preserve">         </w:t>
            </w:r>
            <w:r w:rsidR="00D9781A">
              <w:rPr>
                <w:rFonts w:ascii="Arial" w:hAnsi="Arial" w:cs="Arial"/>
                <w:color w:val="000000"/>
                <w:sz w:val="18"/>
                <w:szCs w:val="18"/>
              </w:rPr>
              <w:t>4,934,872</w:t>
            </w:r>
            <w:r w:rsidR="009B0ED7" w:rsidRPr="009B0ED7">
              <w:rPr>
                <w:rFonts w:ascii="Arial" w:hAnsi="Arial" w:cs="Arial"/>
                <w:color w:val="000000"/>
                <w:sz w:val="18"/>
                <w:szCs w:val="18"/>
              </w:rPr>
              <w:t xml:space="preserve"> </w:t>
            </w:r>
          </w:p>
        </w:tc>
        <w:tc>
          <w:tcPr>
            <w:tcW w:w="1530" w:type="dxa"/>
            <w:tcBorders>
              <w:top w:val="nil"/>
              <w:left w:val="nil"/>
              <w:bottom w:val="single" w:sz="4" w:space="0" w:color="auto"/>
              <w:right w:val="single" w:sz="4" w:space="0" w:color="auto"/>
            </w:tcBorders>
            <w:noWrap/>
            <w:vAlign w:val="center"/>
            <w:hideMark/>
          </w:tcPr>
          <w:p w14:paraId="563380A7" w14:textId="77777777" w:rsidR="009B0ED7" w:rsidRPr="009B0ED7" w:rsidRDefault="009B0ED7" w:rsidP="009B0ED7">
            <w:pPr>
              <w:rPr>
                <w:rFonts w:ascii="Arial" w:hAnsi="Arial" w:cs="Arial"/>
                <w:color w:val="000000"/>
                <w:sz w:val="18"/>
                <w:szCs w:val="18"/>
              </w:rPr>
            </w:pPr>
            <w:r w:rsidRPr="009B0ED7">
              <w:rPr>
                <w:rFonts w:ascii="Arial" w:hAnsi="Arial" w:cs="Arial"/>
                <w:color w:val="000000"/>
                <w:sz w:val="18"/>
                <w:szCs w:val="18"/>
              </w:rPr>
              <w:t> </w:t>
            </w:r>
          </w:p>
        </w:tc>
        <w:tc>
          <w:tcPr>
            <w:tcW w:w="1530" w:type="dxa"/>
            <w:tcBorders>
              <w:top w:val="nil"/>
              <w:left w:val="nil"/>
              <w:bottom w:val="single" w:sz="4" w:space="0" w:color="auto"/>
              <w:right w:val="single" w:sz="4" w:space="0" w:color="auto"/>
            </w:tcBorders>
            <w:noWrap/>
            <w:vAlign w:val="center"/>
            <w:hideMark/>
          </w:tcPr>
          <w:p w14:paraId="10DB672E" w14:textId="77777777" w:rsidR="009B0ED7" w:rsidRPr="009B0ED7" w:rsidRDefault="009B0ED7" w:rsidP="009B0ED7">
            <w:pPr>
              <w:rPr>
                <w:rFonts w:ascii="Arial" w:hAnsi="Arial" w:cs="Arial"/>
                <w:color w:val="000000"/>
                <w:sz w:val="18"/>
                <w:szCs w:val="18"/>
              </w:rPr>
            </w:pPr>
            <w:r w:rsidRPr="009B0ED7">
              <w:rPr>
                <w:rFonts w:ascii="Arial" w:hAnsi="Arial" w:cs="Arial"/>
                <w:color w:val="000000"/>
                <w:sz w:val="18"/>
                <w:szCs w:val="18"/>
              </w:rPr>
              <w:t> </w:t>
            </w:r>
          </w:p>
        </w:tc>
      </w:tr>
      <w:tr w:rsidR="009B0ED7" w:rsidRPr="009B0ED7" w14:paraId="1569E2C4" w14:textId="77777777" w:rsidTr="00FE2BC1">
        <w:trPr>
          <w:trHeight w:val="227"/>
        </w:trPr>
        <w:tc>
          <w:tcPr>
            <w:tcW w:w="4109" w:type="dxa"/>
            <w:tcBorders>
              <w:top w:val="single" w:sz="4" w:space="0" w:color="auto"/>
              <w:left w:val="single" w:sz="4" w:space="0" w:color="auto"/>
              <w:bottom w:val="single" w:sz="4" w:space="0" w:color="auto"/>
              <w:right w:val="single" w:sz="4" w:space="0" w:color="auto"/>
            </w:tcBorders>
            <w:vAlign w:val="center"/>
            <w:hideMark/>
          </w:tcPr>
          <w:p w14:paraId="69CC1D36" w14:textId="77777777" w:rsidR="009B0ED7" w:rsidRPr="009B0ED7" w:rsidRDefault="009B0ED7" w:rsidP="009B0ED7">
            <w:pPr>
              <w:rPr>
                <w:rFonts w:ascii="Arial" w:hAnsi="Arial" w:cs="Arial"/>
                <w:color w:val="000000"/>
                <w:sz w:val="18"/>
                <w:szCs w:val="18"/>
              </w:rPr>
            </w:pPr>
            <w:r w:rsidRPr="009B0ED7">
              <w:rPr>
                <w:rFonts w:ascii="Arial" w:hAnsi="Arial" w:cs="Arial"/>
                <w:color w:val="000000"/>
                <w:sz w:val="18"/>
                <w:szCs w:val="18"/>
              </w:rPr>
              <w:t>ISR Asimilados a Sueldos</w:t>
            </w:r>
          </w:p>
        </w:tc>
        <w:tc>
          <w:tcPr>
            <w:tcW w:w="1836" w:type="dxa"/>
            <w:tcBorders>
              <w:top w:val="single" w:sz="4" w:space="0" w:color="auto"/>
              <w:left w:val="nil"/>
              <w:bottom w:val="single" w:sz="4" w:space="0" w:color="auto"/>
              <w:right w:val="single" w:sz="4" w:space="0" w:color="auto"/>
            </w:tcBorders>
            <w:noWrap/>
            <w:vAlign w:val="center"/>
            <w:hideMark/>
          </w:tcPr>
          <w:p w14:paraId="5689902F" w14:textId="107F0722" w:rsidR="009B0ED7" w:rsidRPr="009B0ED7" w:rsidRDefault="008F2343" w:rsidP="00D9781A">
            <w:pPr>
              <w:jc w:val="right"/>
              <w:rPr>
                <w:rFonts w:ascii="Arial" w:hAnsi="Arial" w:cs="Arial"/>
                <w:color w:val="000000"/>
                <w:sz w:val="18"/>
                <w:szCs w:val="18"/>
              </w:rPr>
            </w:pPr>
            <w:r>
              <w:rPr>
                <w:rFonts w:ascii="Arial" w:hAnsi="Arial" w:cs="Arial"/>
                <w:color w:val="000000"/>
                <w:sz w:val="18"/>
                <w:szCs w:val="18"/>
              </w:rPr>
              <w:t xml:space="preserve">   </w:t>
            </w:r>
            <w:r w:rsidR="00FE2BC1">
              <w:rPr>
                <w:rFonts w:ascii="Arial" w:hAnsi="Arial" w:cs="Arial"/>
                <w:color w:val="000000"/>
                <w:sz w:val="18"/>
                <w:szCs w:val="18"/>
              </w:rPr>
              <w:t xml:space="preserve">$ </w:t>
            </w:r>
            <w:r w:rsidR="00FE2BC1">
              <w:rPr>
                <w:rFonts w:ascii="Arial" w:hAnsi="Arial" w:cs="Arial"/>
                <w:color w:val="000000"/>
                <w:sz w:val="18"/>
                <w:szCs w:val="18"/>
              </w:rPr>
              <w:t xml:space="preserve">       </w:t>
            </w:r>
            <w:r w:rsidR="00FE2BC1">
              <w:rPr>
                <w:rFonts w:ascii="Arial" w:hAnsi="Arial" w:cs="Arial"/>
                <w:color w:val="000000"/>
                <w:sz w:val="18"/>
                <w:szCs w:val="18"/>
              </w:rPr>
              <w:t xml:space="preserve">       </w:t>
            </w:r>
            <w:r w:rsidR="00DF5D56">
              <w:rPr>
                <w:rFonts w:ascii="Arial" w:hAnsi="Arial" w:cs="Arial"/>
                <w:color w:val="000000"/>
                <w:sz w:val="18"/>
                <w:szCs w:val="18"/>
              </w:rPr>
              <w:t>13</w:t>
            </w:r>
            <w:r w:rsidR="00D9781A">
              <w:rPr>
                <w:rFonts w:ascii="Arial" w:hAnsi="Arial" w:cs="Arial"/>
                <w:color w:val="000000"/>
                <w:sz w:val="18"/>
                <w:szCs w:val="18"/>
              </w:rPr>
              <w:t>4</w:t>
            </w:r>
            <w:r w:rsidR="00DF5D56">
              <w:rPr>
                <w:rFonts w:ascii="Arial" w:hAnsi="Arial" w:cs="Arial"/>
                <w:color w:val="000000"/>
                <w:sz w:val="18"/>
                <w:szCs w:val="18"/>
              </w:rPr>
              <w:t>,</w:t>
            </w:r>
            <w:r w:rsidR="00D9781A">
              <w:rPr>
                <w:rFonts w:ascii="Arial" w:hAnsi="Arial" w:cs="Arial"/>
                <w:color w:val="000000"/>
                <w:sz w:val="18"/>
                <w:szCs w:val="18"/>
              </w:rPr>
              <w:t>902</w:t>
            </w:r>
            <w:r>
              <w:rPr>
                <w:rFonts w:ascii="Arial" w:hAnsi="Arial" w:cs="Arial"/>
                <w:color w:val="000000"/>
                <w:sz w:val="18"/>
                <w:szCs w:val="18"/>
              </w:rPr>
              <w:t xml:space="preserve">                   </w:t>
            </w:r>
            <w:r w:rsidR="009B0ED7" w:rsidRPr="009B0ED7">
              <w:rPr>
                <w:rFonts w:ascii="Arial" w:hAnsi="Arial" w:cs="Arial"/>
                <w:color w:val="000000"/>
                <w:sz w:val="18"/>
                <w:szCs w:val="18"/>
              </w:rPr>
              <w:t xml:space="preserve"> </w:t>
            </w:r>
          </w:p>
        </w:tc>
        <w:tc>
          <w:tcPr>
            <w:tcW w:w="1530" w:type="dxa"/>
            <w:tcBorders>
              <w:top w:val="single" w:sz="4" w:space="0" w:color="auto"/>
              <w:left w:val="nil"/>
              <w:bottom w:val="single" w:sz="4" w:space="0" w:color="auto"/>
              <w:right w:val="single" w:sz="4" w:space="0" w:color="auto"/>
            </w:tcBorders>
            <w:noWrap/>
            <w:vAlign w:val="center"/>
            <w:hideMark/>
          </w:tcPr>
          <w:p w14:paraId="766D46AB" w14:textId="77777777" w:rsidR="009B0ED7" w:rsidRPr="009B0ED7" w:rsidRDefault="009B0ED7" w:rsidP="009B0ED7">
            <w:pPr>
              <w:rPr>
                <w:rFonts w:ascii="Arial" w:hAnsi="Arial" w:cs="Arial"/>
                <w:color w:val="000000"/>
                <w:sz w:val="18"/>
                <w:szCs w:val="18"/>
              </w:rPr>
            </w:pPr>
            <w:r w:rsidRPr="009B0ED7">
              <w:rPr>
                <w:rFonts w:ascii="Arial" w:hAnsi="Arial" w:cs="Arial"/>
                <w:color w:val="000000"/>
                <w:sz w:val="18"/>
                <w:szCs w:val="18"/>
              </w:rPr>
              <w:t> </w:t>
            </w:r>
          </w:p>
        </w:tc>
        <w:tc>
          <w:tcPr>
            <w:tcW w:w="1530" w:type="dxa"/>
            <w:tcBorders>
              <w:top w:val="single" w:sz="4" w:space="0" w:color="auto"/>
              <w:left w:val="nil"/>
              <w:bottom w:val="single" w:sz="4" w:space="0" w:color="auto"/>
              <w:right w:val="single" w:sz="4" w:space="0" w:color="auto"/>
            </w:tcBorders>
            <w:noWrap/>
            <w:vAlign w:val="center"/>
            <w:hideMark/>
          </w:tcPr>
          <w:p w14:paraId="593D0807" w14:textId="77777777" w:rsidR="009B0ED7" w:rsidRPr="009B0ED7" w:rsidRDefault="009B0ED7" w:rsidP="009B0ED7">
            <w:pPr>
              <w:rPr>
                <w:rFonts w:ascii="Arial" w:hAnsi="Arial" w:cs="Arial"/>
                <w:color w:val="000000"/>
                <w:sz w:val="18"/>
                <w:szCs w:val="18"/>
              </w:rPr>
            </w:pPr>
            <w:r w:rsidRPr="009B0ED7">
              <w:rPr>
                <w:rFonts w:ascii="Arial" w:hAnsi="Arial" w:cs="Arial"/>
                <w:color w:val="000000"/>
                <w:sz w:val="18"/>
                <w:szCs w:val="18"/>
              </w:rPr>
              <w:t> </w:t>
            </w:r>
          </w:p>
        </w:tc>
      </w:tr>
      <w:tr w:rsidR="003D2616" w:rsidRPr="009B0ED7" w14:paraId="53347414" w14:textId="77777777" w:rsidTr="00FE2BC1">
        <w:trPr>
          <w:trHeight w:val="132"/>
        </w:trPr>
        <w:tc>
          <w:tcPr>
            <w:tcW w:w="9005" w:type="dxa"/>
            <w:gridSpan w:val="4"/>
            <w:tcBorders>
              <w:bottom w:val="single" w:sz="4" w:space="0" w:color="auto"/>
            </w:tcBorders>
            <w:noWrap/>
            <w:vAlign w:val="center"/>
            <w:hideMark/>
          </w:tcPr>
          <w:p w14:paraId="1A2D3419" w14:textId="77777777" w:rsidR="003D2616" w:rsidRPr="009B0ED7" w:rsidRDefault="003D2616" w:rsidP="009B0ED7">
            <w:pPr>
              <w:jc w:val="center"/>
              <w:rPr>
                <w:rFonts w:ascii="Arial" w:hAnsi="Arial" w:cs="Arial"/>
                <w:color w:val="000000"/>
                <w:sz w:val="18"/>
                <w:szCs w:val="18"/>
              </w:rPr>
            </w:pPr>
          </w:p>
        </w:tc>
      </w:tr>
      <w:tr w:rsidR="009B0ED7" w:rsidRPr="009B0ED7" w14:paraId="51CDF9D4" w14:textId="77777777" w:rsidTr="00FE2BC1">
        <w:trPr>
          <w:trHeight w:val="292"/>
        </w:trPr>
        <w:tc>
          <w:tcPr>
            <w:tcW w:w="5945" w:type="dxa"/>
            <w:gridSpan w:val="2"/>
            <w:tcBorders>
              <w:top w:val="single" w:sz="4" w:space="0" w:color="auto"/>
              <w:left w:val="single" w:sz="4" w:space="0" w:color="auto"/>
              <w:bottom w:val="single" w:sz="4" w:space="0" w:color="auto"/>
              <w:right w:val="single" w:sz="4" w:space="0" w:color="auto"/>
            </w:tcBorders>
            <w:vAlign w:val="center"/>
            <w:hideMark/>
          </w:tcPr>
          <w:p w14:paraId="1E560AAB" w14:textId="77777777" w:rsidR="009B0ED7" w:rsidRPr="009B0ED7" w:rsidRDefault="004C7BFD" w:rsidP="009B0ED7">
            <w:pPr>
              <w:rPr>
                <w:rFonts w:ascii="Arial" w:hAnsi="Arial" w:cs="Arial"/>
                <w:b/>
                <w:bCs/>
                <w:color w:val="000000"/>
                <w:sz w:val="18"/>
                <w:szCs w:val="18"/>
              </w:rPr>
            </w:pPr>
            <w:r w:rsidRPr="009B0ED7">
              <w:rPr>
                <w:rFonts w:ascii="Arial" w:hAnsi="Arial" w:cs="Arial"/>
                <w:b/>
                <w:bCs/>
                <w:color w:val="000000"/>
                <w:sz w:val="18"/>
                <w:szCs w:val="18"/>
              </w:rPr>
              <w:t>Otras Retenciones</w:t>
            </w:r>
            <w:r w:rsidR="009B0ED7" w:rsidRPr="009B0ED7">
              <w:rPr>
                <w:rFonts w:ascii="Arial" w:hAnsi="Arial" w:cs="Arial"/>
                <w:b/>
                <w:bCs/>
                <w:color w:val="000000"/>
                <w:sz w:val="18"/>
                <w:szCs w:val="18"/>
              </w:rPr>
              <w:t xml:space="preserve"> y Contribuciones por Pagar a CP Oficina Central</w:t>
            </w:r>
          </w:p>
        </w:tc>
        <w:tc>
          <w:tcPr>
            <w:tcW w:w="1530" w:type="dxa"/>
            <w:tcBorders>
              <w:top w:val="single" w:sz="4" w:space="0" w:color="auto"/>
              <w:left w:val="nil"/>
              <w:bottom w:val="single" w:sz="4" w:space="0" w:color="auto"/>
              <w:right w:val="single" w:sz="4" w:space="0" w:color="auto"/>
            </w:tcBorders>
            <w:noWrap/>
            <w:vAlign w:val="center"/>
            <w:hideMark/>
          </w:tcPr>
          <w:p w14:paraId="65E40F12" w14:textId="77777777" w:rsidR="009B0ED7" w:rsidRPr="000C424B" w:rsidRDefault="000C424B" w:rsidP="00552BB1">
            <w:pPr>
              <w:jc w:val="right"/>
              <w:rPr>
                <w:rFonts w:ascii="Arial" w:hAnsi="Arial" w:cs="Arial"/>
                <w:color w:val="000000"/>
                <w:sz w:val="18"/>
                <w:szCs w:val="18"/>
              </w:rPr>
            </w:pPr>
            <w:r w:rsidRPr="000C424B">
              <w:rPr>
                <w:rFonts w:ascii="Arial" w:hAnsi="Arial" w:cs="Arial"/>
                <w:bCs/>
                <w:color w:val="000000"/>
                <w:sz w:val="18"/>
                <w:szCs w:val="18"/>
              </w:rPr>
              <w:t xml:space="preserve">  $     1</w:t>
            </w:r>
            <w:r w:rsidR="00D9781A">
              <w:rPr>
                <w:rFonts w:ascii="Arial" w:hAnsi="Arial" w:cs="Arial"/>
                <w:bCs/>
                <w:color w:val="000000"/>
                <w:sz w:val="18"/>
                <w:szCs w:val="18"/>
              </w:rPr>
              <w:t>8</w:t>
            </w:r>
            <w:r w:rsidRPr="000C424B">
              <w:rPr>
                <w:rFonts w:ascii="Arial" w:hAnsi="Arial" w:cs="Arial"/>
                <w:bCs/>
                <w:color w:val="000000"/>
                <w:sz w:val="18"/>
                <w:szCs w:val="18"/>
              </w:rPr>
              <w:t>,</w:t>
            </w:r>
            <w:r w:rsidR="00552BB1">
              <w:rPr>
                <w:rFonts w:ascii="Arial" w:hAnsi="Arial" w:cs="Arial"/>
                <w:bCs/>
                <w:color w:val="000000"/>
                <w:sz w:val="18"/>
                <w:szCs w:val="18"/>
              </w:rPr>
              <w:t>141</w:t>
            </w:r>
            <w:r w:rsidRPr="000C424B">
              <w:rPr>
                <w:rFonts w:ascii="Arial" w:hAnsi="Arial" w:cs="Arial"/>
                <w:bCs/>
                <w:color w:val="000000"/>
                <w:sz w:val="18"/>
                <w:szCs w:val="18"/>
              </w:rPr>
              <w:t>,</w:t>
            </w:r>
            <w:r w:rsidR="00552BB1">
              <w:rPr>
                <w:rFonts w:ascii="Arial" w:hAnsi="Arial" w:cs="Arial"/>
                <w:bCs/>
                <w:color w:val="000000"/>
                <w:sz w:val="18"/>
                <w:szCs w:val="18"/>
              </w:rPr>
              <w:t>94</w:t>
            </w:r>
            <w:r w:rsidR="00D9781A">
              <w:rPr>
                <w:rFonts w:ascii="Arial" w:hAnsi="Arial" w:cs="Arial"/>
                <w:bCs/>
                <w:color w:val="000000"/>
                <w:sz w:val="18"/>
                <w:szCs w:val="18"/>
              </w:rPr>
              <w:t>6</w:t>
            </w:r>
          </w:p>
        </w:tc>
        <w:tc>
          <w:tcPr>
            <w:tcW w:w="1530" w:type="dxa"/>
            <w:tcBorders>
              <w:top w:val="single" w:sz="4" w:space="0" w:color="auto"/>
              <w:left w:val="nil"/>
              <w:bottom w:val="single" w:sz="4" w:space="0" w:color="auto"/>
              <w:right w:val="single" w:sz="4" w:space="0" w:color="auto"/>
            </w:tcBorders>
            <w:noWrap/>
            <w:vAlign w:val="center"/>
            <w:hideMark/>
          </w:tcPr>
          <w:p w14:paraId="79231448" w14:textId="77777777" w:rsidR="009B0ED7" w:rsidRPr="009B0ED7" w:rsidRDefault="009B0ED7" w:rsidP="000C424B">
            <w:pPr>
              <w:rPr>
                <w:rFonts w:ascii="Arial" w:hAnsi="Arial" w:cs="Arial"/>
                <w:color w:val="000000"/>
                <w:sz w:val="18"/>
                <w:szCs w:val="18"/>
              </w:rPr>
            </w:pPr>
            <w:r w:rsidRPr="009B0ED7">
              <w:rPr>
                <w:rFonts w:ascii="Arial" w:hAnsi="Arial" w:cs="Arial"/>
                <w:color w:val="000000"/>
                <w:sz w:val="18"/>
                <w:szCs w:val="18"/>
              </w:rPr>
              <w:t> </w:t>
            </w:r>
          </w:p>
        </w:tc>
      </w:tr>
      <w:tr w:rsidR="009B0ED7" w:rsidRPr="009B0ED7" w14:paraId="13600B55" w14:textId="77777777" w:rsidTr="00FE2BC1">
        <w:trPr>
          <w:trHeight w:val="241"/>
        </w:trPr>
        <w:tc>
          <w:tcPr>
            <w:tcW w:w="4109" w:type="dxa"/>
            <w:tcBorders>
              <w:top w:val="nil"/>
              <w:left w:val="single" w:sz="4" w:space="0" w:color="auto"/>
              <w:bottom w:val="single" w:sz="4" w:space="0" w:color="auto"/>
              <w:right w:val="single" w:sz="4" w:space="0" w:color="auto"/>
            </w:tcBorders>
            <w:vAlign w:val="center"/>
            <w:hideMark/>
          </w:tcPr>
          <w:p w14:paraId="65F6149A" w14:textId="77777777" w:rsidR="009B0ED7" w:rsidRPr="009B0ED7" w:rsidRDefault="009B0ED7" w:rsidP="009B0ED7">
            <w:pPr>
              <w:rPr>
                <w:rFonts w:ascii="Arial" w:hAnsi="Arial" w:cs="Arial"/>
                <w:color w:val="000000"/>
                <w:sz w:val="18"/>
                <w:szCs w:val="18"/>
              </w:rPr>
            </w:pPr>
            <w:r w:rsidRPr="009B0ED7">
              <w:rPr>
                <w:rFonts w:ascii="Arial" w:hAnsi="Arial" w:cs="Arial"/>
                <w:color w:val="000000"/>
                <w:sz w:val="18"/>
                <w:szCs w:val="18"/>
              </w:rPr>
              <w:t>Cuotas Sindicales</w:t>
            </w:r>
          </w:p>
        </w:tc>
        <w:tc>
          <w:tcPr>
            <w:tcW w:w="1836" w:type="dxa"/>
            <w:tcBorders>
              <w:top w:val="nil"/>
              <w:left w:val="nil"/>
              <w:bottom w:val="single" w:sz="4" w:space="0" w:color="auto"/>
              <w:right w:val="single" w:sz="4" w:space="0" w:color="auto"/>
            </w:tcBorders>
            <w:noWrap/>
            <w:vAlign w:val="center"/>
            <w:hideMark/>
          </w:tcPr>
          <w:p w14:paraId="2C8148F0" w14:textId="77777777" w:rsidR="009B0ED7" w:rsidRPr="009B0ED7" w:rsidRDefault="00C01DD8" w:rsidP="00D9781A">
            <w:pPr>
              <w:jc w:val="right"/>
              <w:rPr>
                <w:rFonts w:ascii="Arial" w:hAnsi="Arial" w:cs="Arial"/>
                <w:color w:val="000000"/>
                <w:sz w:val="18"/>
                <w:szCs w:val="18"/>
              </w:rPr>
            </w:pPr>
            <w:r>
              <w:rPr>
                <w:rFonts w:ascii="Arial" w:hAnsi="Arial" w:cs="Arial"/>
                <w:color w:val="000000"/>
                <w:sz w:val="18"/>
                <w:szCs w:val="18"/>
              </w:rPr>
              <w:t xml:space="preserve"> $</w:t>
            </w:r>
            <w:r w:rsidR="001406F1">
              <w:rPr>
                <w:rFonts w:ascii="Arial" w:hAnsi="Arial" w:cs="Arial"/>
                <w:color w:val="000000"/>
                <w:sz w:val="18"/>
                <w:szCs w:val="18"/>
              </w:rPr>
              <w:t xml:space="preserve"> </w:t>
            </w:r>
            <w:r w:rsidR="008F2343">
              <w:rPr>
                <w:rFonts w:ascii="Arial" w:hAnsi="Arial" w:cs="Arial"/>
                <w:color w:val="000000"/>
                <w:sz w:val="18"/>
                <w:szCs w:val="18"/>
              </w:rPr>
              <w:t xml:space="preserve">       </w:t>
            </w:r>
            <w:r w:rsidR="00770F5F">
              <w:rPr>
                <w:rFonts w:ascii="Arial" w:hAnsi="Arial" w:cs="Arial"/>
                <w:color w:val="000000"/>
                <w:sz w:val="18"/>
                <w:szCs w:val="18"/>
              </w:rPr>
              <w:t xml:space="preserve">  </w:t>
            </w:r>
            <w:r w:rsidR="008F2343">
              <w:rPr>
                <w:rFonts w:ascii="Arial" w:hAnsi="Arial" w:cs="Arial"/>
                <w:color w:val="000000"/>
                <w:sz w:val="18"/>
                <w:szCs w:val="18"/>
              </w:rPr>
              <w:t xml:space="preserve">  </w:t>
            </w:r>
            <w:r>
              <w:rPr>
                <w:rFonts w:ascii="Arial" w:hAnsi="Arial" w:cs="Arial"/>
                <w:color w:val="000000"/>
                <w:sz w:val="18"/>
                <w:szCs w:val="18"/>
              </w:rPr>
              <w:t xml:space="preserve">  </w:t>
            </w:r>
            <w:r w:rsidR="00D9781A">
              <w:rPr>
                <w:rFonts w:ascii="Arial" w:hAnsi="Arial" w:cs="Arial"/>
                <w:color w:val="000000"/>
                <w:sz w:val="18"/>
                <w:szCs w:val="18"/>
              </w:rPr>
              <w:t>2</w:t>
            </w:r>
            <w:r w:rsidR="000C424B">
              <w:rPr>
                <w:rFonts w:ascii="Arial" w:hAnsi="Arial" w:cs="Arial"/>
                <w:color w:val="000000"/>
                <w:sz w:val="18"/>
                <w:szCs w:val="18"/>
              </w:rPr>
              <w:t>,7</w:t>
            </w:r>
            <w:r w:rsidR="00D9781A">
              <w:rPr>
                <w:rFonts w:ascii="Arial" w:hAnsi="Arial" w:cs="Arial"/>
                <w:color w:val="000000"/>
                <w:sz w:val="18"/>
                <w:szCs w:val="18"/>
              </w:rPr>
              <w:t>35</w:t>
            </w:r>
            <w:r w:rsidR="000C424B">
              <w:rPr>
                <w:rFonts w:ascii="Arial" w:hAnsi="Arial" w:cs="Arial"/>
                <w:color w:val="000000"/>
                <w:sz w:val="18"/>
                <w:szCs w:val="18"/>
              </w:rPr>
              <w:t>,</w:t>
            </w:r>
            <w:r w:rsidR="00D9781A">
              <w:rPr>
                <w:rFonts w:ascii="Arial" w:hAnsi="Arial" w:cs="Arial"/>
                <w:color w:val="000000"/>
                <w:sz w:val="18"/>
                <w:szCs w:val="18"/>
              </w:rPr>
              <w:t>450</w:t>
            </w:r>
            <w:r w:rsidR="009B0ED7" w:rsidRPr="009B0ED7">
              <w:rPr>
                <w:rFonts w:ascii="Arial" w:hAnsi="Arial" w:cs="Arial"/>
                <w:color w:val="000000"/>
                <w:sz w:val="18"/>
                <w:szCs w:val="18"/>
              </w:rPr>
              <w:t xml:space="preserve"> </w:t>
            </w:r>
          </w:p>
        </w:tc>
        <w:tc>
          <w:tcPr>
            <w:tcW w:w="1530" w:type="dxa"/>
            <w:tcBorders>
              <w:top w:val="nil"/>
              <w:left w:val="nil"/>
              <w:bottom w:val="single" w:sz="4" w:space="0" w:color="auto"/>
              <w:right w:val="single" w:sz="4" w:space="0" w:color="auto"/>
            </w:tcBorders>
            <w:noWrap/>
            <w:vAlign w:val="center"/>
            <w:hideMark/>
          </w:tcPr>
          <w:p w14:paraId="76D7F5BA" w14:textId="77777777" w:rsidR="009B0ED7" w:rsidRPr="009B0ED7" w:rsidRDefault="009B0ED7" w:rsidP="009B0ED7">
            <w:pPr>
              <w:rPr>
                <w:rFonts w:ascii="Arial" w:hAnsi="Arial" w:cs="Arial"/>
                <w:color w:val="000000"/>
                <w:sz w:val="18"/>
                <w:szCs w:val="18"/>
              </w:rPr>
            </w:pPr>
            <w:r w:rsidRPr="009B0ED7">
              <w:rPr>
                <w:rFonts w:ascii="Arial" w:hAnsi="Arial" w:cs="Arial"/>
                <w:color w:val="000000"/>
                <w:sz w:val="18"/>
                <w:szCs w:val="18"/>
              </w:rPr>
              <w:t> </w:t>
            </w:r>
          </w:p>
        </w:tc>
        <w:tc>
          <w:tcPr>
            <w:tcW w:w="1530" w:type="dxa"/>
            <w:tcBorders>
              <w:top w:val="nil"/>
              <w:left w:val="nil"/>
              <w:bottom w:val="single" w:sz="4" w:space="0" w:color="auto"/>
              <w:right w:val="single" w:sz="4" w:space="0" w:color="auto"/>
            </w:tcBorders>
            <w:noWrap/>
            <w:vAlign w:val="center"/>
            <w:hideMark/>
          </w:tcPr>
          <w:p w14:paraId="55FAD8E7" w14:textId="77777777" w:rsidR="009B0ED7" w:rsidRPr="009B0ED7" w:rsidRDefault="009B0ED7" w:rsidP="009B0ED7">
            <w:pPr>
              <w:rPr>
                <w:rFonts w:ascii="Arial" w:hAnsi="Arial" w:cs="Arial"/>
                <w:color w:val="000000"/>
                <w:sz w:val="18"/>
                <w:szCs w:val="18"/>
              </w:rPr>
            </w:pPr>
            <w:r w:rsidRPr="009B0ED7">
              <w:rPr>
                <w:rFonts w:ascii="Arial" w:hAnsi="Arial" w:cs="Arial"/>
                <w:color w:val="000000"/>
                <w:sz w:val="18"/>
                <w:szCs w:val="18"/>
              </w:rPr>
              <w:t> </w:t>
            </w:r>
          </w:p>
        </w:tc>
      </w:tr>
      <w:tr w:rsidR="002935AB" w:rsidRPr="009B0ED7" w14:paraId="0C1B912E" w14:textId="77777777" w:rsidTr="00FE2BC1">
        <w:trPr>
          <w:trHeight w:val="241"/>
        </w:trPr>
        <w:tc>
          <w:tcPr>
            <w:tcW w:w="4109" w:type="dxa"/>
            <w:tcBorders>
              <w:top w:val="nil"/>
              <w:left w:val="single" w:sz="4" w:space="0" w:color="auto"/>
              <w:bottom w:val="single" w:sz="4" w:space="0" w:color="auto"/>
              <w:right w:val="single" w:sz="4" w:space="0" w:color="auto"/>
            </w:tcBorders>
            <w:vAlign w:val="center"/>
          </w:tcPr>
          <w:p w14:paraId="669F878E" w14:textId="77777777" w:rsidR="002935AB" w:rsidRPr="009B0ED7" w:rsidRDefault="002935AB" w:rsidP="009B0ED7">
            <w:pPr>
              <w:rPr>
                <w:rFonts w:ascii="Arial" w:hAnsi="Arial" w:cs="Arial"/>
                <w:color w:val="000000"/>
                <w:sz w:val="18"/>
                <w:szCs w:val="18"/>
              </w:rPr>
            </w:pPr>
            <w:r>
              <w:rPr>
                <w:rFonts w:ascii="Arial" w:hAnsi="Arial" w:cs="Arial"/>
                <w:color w:val="000000"/>
                <w:sz w:val="18"/>
                <w:szCs w:val="18"/>
              </w:rPr>
              <w:t>Caja de Ahorro</w:t>
            </w:r>
          </w:p>
        </w:tc>
        <w:tc>
          <w:tcPr>
            <w:tcW w:w="1836" w:type="dxa"/>
            <w:tcBorders>
              <w:top w:val="nil"/>
              <w:left w:val="nil"/>
              <w:bottom w:val="single" w:sz="4" w:space="0" w:color="auto"/>
              <w:right w:val="single" w:sz="4" w:space="0" w:color="auto"/>
            </w:tcBorders>
            <w:noWrap/>
            <w:vAlign w:val="center"/>
          </w:tcPr>
          <w:p w14:paraId="11203DF6" w14:textId="77777777" w:rsidR="002935AB" w:rsidRDefault="00D9781A" w:rsidP="00D9781A">
            <w:pPr>
              <w:jc w:val="right"/>
              <w:rPr>
                <w:rFonts w:ascii="Arial" w:hAnsi="Arial" w:cs="Arial"/>
                <w:color w:val="000000"/>
                <w:sz w:val="18"/>
                <w:szCs w:val="18"/>
              </w:rPr>
            </w:pPr>
            <w:r>
              <w:rPr>
                <w:rFonts w:ascii="Arial" w:hAnsi="Arial" w:cs="Arial"/>
                <w:color w:val="000000"/>
                <w:sz w:val="18"/>
                <w:szCs w:val="18"/>
              </w:rPr>
              <w:t>1,990</w:t>
            </w:r>
            <w:r w:rsidR="000C424B">
              <w:rPr>
                <w:rFonts w:ascii="Arial" w:hAnsi="Arial" w:cs="Arial"/>
                <w:color w:val="000000"/>
                <w:sz w:val="18"/>
                <w:szCs w:val="18"/>
              </w:rPr>
              <w:t>,</w:t>
            </w:r>
            <w:r>
              <w:rPr>
                <w:rFonts w:ascii="Arial" w:hAnsi="Arial" w:cs="Arial"/>
                <w:color w:val="000000"/>
                <w:sz w:val="18"/>
                <w:szCs w:val="18"/>
              </w:rPr>
              <w:t>8</w:t>
            </w:r>
            <w:r w:rsidR="000C424B">
              <w:rPr>
                <w:rFonts w:ascii="Arial" w:hAnsi="Arial" w:cs="Arial"/>
                <w:color w:val="000000"/>
                <w:sz w:val="18"/>
                <w:szCs w:val="18"/>
              </w:rPr>
              <w:t>50</w:t>
            </w:r>
          </w:p>
        </w:tc>
        <w:tc>
          <w:tcPr>
            <w:tcW w:w="1530" w:type="dxa"/>
            <w:tcBorders>
              <w:top w:val="nil"/>
              <w:left w:val="nil"/>
              <w:bottom w:val="single" w:sz="4" w:space="0" w:color="auto"/>
              <w:right w:val="single" w:sz="4" w:space="0" w:color="auto"/>
            </w:tcBorders>
            <w:noWrap/>
            <w:vAlign w:val="center"/>
          </w:tcPr>
          <w:p w14:paraId="1CF5C502" w14:textId="77777777" w:rsidR="002935AB" w:rsidRPr="009B0ED7" w:rsidRDefault="002935AB" w:rsidP="009B0ED7">
            <w:pPr>
              <w:rPr>
                <w:rFonts w:ascii="Arial" w:hAnsi="Arial" w:cs="Arial"/>
                <w:color w:val="000000"/>
                <w:sz w:val="18"/>
                <w:szCs w:val="18"/>
              </w:rPr>
            </w:pPr>
          </w:p>
        </w:tc>
        <w:tc>
          <w:tcPr>
            <w:tcW w:w="1530" w:type="dxa"/>
            <w:tcBorders>
              <w:top w:val="nil"/>
              <w:left w:val="nil"/>
              <w:bottom w:val="single" w:sz="4" w:space="0" w:color="auto"/>
              <w:right w:val="single" w:sz="4" w:space="0" w:color="auto"/>
            </w:tcBorders>
            <w:noWrap/>
            <w:vAlign w:val="center"/>
          </w:tcPr>
          <w:p w14:paraId="1B93B1E0" w14:textId="77777777" w:rsidR="002935AB" w:rsidRPr="009B0ED7" w:rsidRDefault="002935AB" w:rsidP="009B0ED7">
            <w:pPr>
              <w:rPr>
                <w:rFonts w:ascii="Arial" w:hAnsi="Arial" w:cs="Arial"/>
                <w:color w:val="000000"/>
                <w:sz w:val="18"/>
                <w:szCs w:val="18"/>
              </w:rPr>
            </w:pPr>
          </w:p>
        </w:tc>
      </w:tr>
      <w:tr w:rsidR="00936721" w:rsidRPr="009B0ED7" w14:paraId="4291B9D1" w14:textId="77777777" w:rsidTr="00FE2BC1">
        <w:trPr>
          <w:trHeight w:val="241"/>
        </w:trPr>
        <w:tc>
          <w:tcPr>
            <w:tcW w:w="4109" w:type="dxa"/>
            <w:tcBorders>
              <w:top w:val="nil"/>
              <w:left w:val="single" w:sz="4" w:space="0" w:color="auto"/>
              <w:bottom w:val="single" w:sz="4" w:space="0" w:color="auto"/>
              <w:right w:val="single" w:sz="4" w:space="0" w:color="auto"/>
            </w:tcBorders>
            <w:vAlign w:val="center"/>
          </w:tcPr>
          <w:p w14:paraId="189D4B09" w14:textId="77777777" w:rsidR="00936721" w:rsidRPr="009B0ED7" w:rsidRDefault="00936721" w:rsidP="009B0ED7">
            <w:pPr>
              <w:rPr>
                <w:rFonts w:ascii="Arial" w:hAnsi="Arial" w:cs="Arial"/>
                <w:color w:val="000000"/>
                <w:sz w:val="18"/>
                <w:szCs w:val="18"/>
              </w:rPr>
            </w:pPr>
            <w:r w:rsidRPr="009B0ED7">
              <w:rPr>
                <w:rFonts w:ascii="Arial" w:hAnsi="Arial" w:cs="Arial"/>
                <w:color w:val="000000"/>
                <w:sz w:val="18"/>
                <w:szCs w:val="18"/>
              </w:rPr>
              <w:t>Promotora del Desarrollo Urbano de Playas de Rosarito (PRODEUR)</w:t>
            </w:r>
          </w:p>
        </w:tc>
        <w:tc>
          <w:tcPr>
            <w:tcW w:w="1836" w:type="dxa"/>
            <w:tcBorders>
              <w:top w:val="nil"/>
              <w:left w:val="nil"/>
              <w:bottom w:val="single" w:sz="4" w:space="0" w:color="auto"/>
              <w:right w:val="single" w:sz="4" w:space="0" w:color="auto"/>
            </w:tcBorders>
            <w:noWrap/>
            <w:vAlign w:val="center"/>
          </w:tcPr>
          <w:p w14:paraId="65544A05" w14:textId="77777777" w:rsidR="00936721" w:rsidRDefault="00936721" w:rsidP="009B5C96">
            <w:pPr>
              <w:jc w:val="right"/>
              <w:rPr>
                <w:rFonts w:ascii="Arial" w:hAnsi="Arial" w:cs="Arial"/>
                <w:color w:val="000000"/>
                <w:sz w:val="18"/>
                <w:szCs w:val="18"/>
              </w:rPr>
            </w:pPr>
            <w:r w:rsidRPr="009B0ED7">
              <w:rPr>
                <w:rFonts w:ascii="Arial" w:hAnsi="Arial" w:cs="Arial"/>
                <w:color w:val="000000"/>
                <w:sz w:val="18"/>
                <w:szCs w:val="18"/>
              </w:rPr>
              <w:t xml:space="preserve"> $    </w:t>
            </w:r>
            <w:r>
              <w:rPr>
                <w:rFonts w:ascii="Arial" w:hAnsi="Arial" w:cs="Arial"/>
                <w:color w:val="000000"/>
                <w:sz w:val="18"/>
                <w:szCs w:val="18"/>
              </w:rPr>
              <w:t xml:space="preserve">          </w:t>
            </w:r>
            <w:r w:rsidR="009B5C96">
              <w:rPr>
                <w:rFonts w:ascii="Arial" w:hAnsi="Arial" w:cs="Arial"/>
                <w:color w:val="000000"/>
                <w:sz w:val="18"/>
                <w:szCs w:val="18"/>
              </w:rPr>
              <w:t>2,071,013</w:t>
            </w:r>
            <w:r w:rsidRPr="009B0ED7">
              <w:rPr>
                <w:rFonts w:ascii="Arial" w:hAnsi="Arial" w:cs="Arial"/>
                <w:color w:val="000000"/>
                <w:sz w:val="18"/>
                <w:szCs w:val="18"/>
              </w:rPr>
              <w:t xml:space="preserve"> </w:t>
            </w:r>
          </w:p>
        </w:tc>
        <w:tc>
          <w:tcPr>
            <w:tcW w:w="1530" w:type="dxa"/>
            <w:tcBorders>
              <w:top w:val="nil"/>
              <w:left w:val="nil"/>
              <w:bottom w:val="single" w:sz="4" w:space="0" w:color="auto"/>
              <w:right w:val="single" w:sz="4" w:space="0" w:color="auto"/>
            </w:tcBorders>
            <w:noWrap/>
            <w:vAlign w:val="center"/>
          </w:tcPr>
          <w:p w14:paraId="6DA89308" w14:textId="77777777" w:rsidR="00936721" w:rsidRPr="009B0ED7" w:rsidRDefault="00936721" w:rsidP="009B0ED7">
            <w:pPr>
              <w:rPr>
                <w:rFonts w:ascii="Arial" w:hAnsi="Arial" w:cs="Arial"/>
                <w:color w:val="000000"/>
                <w:sz w:val="18"/>
                <w:szCs w:val="18"/>
              </w:rPr>
            </w:pPr>
          </w:p>
        </w:tc>
        <w:tc>
          <w:tcPr>
            <w:tcW w:w="1530" w:type="dxa"/>
            <w:tcBorders>
              <w:top w:val="nil"/>
              <w:left w:val="nil"/>
              <w:bottom w:val="single" w:sz="4" w:space="0" w:color="auto"/>
              <w:right w:val="single" w:sz="4" w:space="0" w:color="auto"/>
            </w:tcBorders>
            <w:noWrap/>
            <w:vAlign w:val="center"/>
          </w:tcPr>
          <w:p w14:paraId="771D855A" w14:textId="77777777" w:rsidR="00936721" w:rsidRPr="009B0ED7" w:rsidRDefault="00936721" w:rsidP="009B0ED7">
            <w:pPr>
              <w:rPr>
                <w:rFonts w:ascii="Arial" w:hAnsi="Arial" w:cs="Arial"/>
                <w:color w:val="000000"/>
                <w:sz w:val="18"/>
                <w:szCs w:val="18"/>
              </w:rPr>
            </w:pPr>
          </w:p>
        </w:tc>
      </w:tr>
      <w:tr w:rsidR="00770F5F" w:rsidRPr="009B0ED7" w14:paraId="02001B2A" w14:textId="77777777" w:rsidTr="00FE2BC1">
        <w:trPr>
          <w:trHeight w:val="241"/>
        </w:trPr>
        <w:tc>
          <w:tcPr>
            <w:tcW w:w="4109" w:type="dxa"/>
            <w:tcBorders>
              <w:top w:val="nil"/>
              <w:left w:val="single" w:sz="4" w:space="0" w:color="auto"/>
              <w:bottom w:val="single" w:sz="4" w:space="0" w:color="auto"/>
              <w:right w:val="single" w:sz="4" w:space="0" w:color="auto"/>
            </w:tcBorders>
            <w:vAlign w:val="center"/>
          </w:tcPr>
          <w:p w14:paraId="6B9264F5" w14:textId="3A9F30D9" w:rsidR="00770F5F" w:rsidRPr="00770F5F" w:rsidRDefault="00FE2BC1" w:rsidP="00770F5F">
            <w:pPr>
              <w:rPr>
                <w:rFonts w:ascii="Arial" w:hAnsi="Arial" w:cs="Arial"/>
                <w:color w:val="000000"/>
                <w:sz w:val="18"/>
                <w:szCs w:val="18"/>
              </w:rPr>
            </w:pPr>
            <w:r w:rsidRPr="00770F5F">
              <w:rPr>
                <w:rFonts w:ascii="Arial" w:hAnsi="Arial" w:cs="Arial"/>
                <w:color w:val="000000"/>
                <w:sz w:val="18"/>
                <w:szCs w:val="18"/>
                <w:lang w:val="es-ES_tradnl" w:eastAsia="en-US"/>
              </w:rPr>
              <w:t>Crédito</w:t>
            </w:r>
            <w:r w:rsidR="00770F5F" w:rsidRPr="00770F5F">
              <w:rPr>
                <w:rFonts w:ascii="Arial" w:hAnsi="Arial" w:cs="Arial"/>
                <w:color w:val="000000"/>
                <w:sz w:val="18"/>
                <w:szCs w:val="18"/>
                <w:lang w:val="es-ES_tradnl" w:eastAsia="en-US"/>
              </w:rPr>
              <w:t xml:space="preserve"> Global</w:t>
            </w:r>
          </w:p>
        </w:tc>
        <w:tc>
          <w:tcPr>
            <w:tcW w:w="1836" w:type="dxa"/>
            <w:tcBorders>
              <w:top w:val="nil"/>
              <w:left w:val="nil"/>
              <w:bottom w:val="single" w:sz="4" w:space="0" w:color="auto"/>
              <w:right w:val="single" w:sz="4" w:space="0" w:color="auto"/>
            </w:tcBorders>
            <w:noWrap/>
            <w:vAlign w:val="center"/>
          </w:tcPr>
          <w:p w14:paraId="6A3809A1" w14:textId="487127C0" w:rsidR="00770F5F" w:rsidRPr="009B0ED7" w:rsidRDefault="00FE2BC1" w:rsidP="006F0DC6">
            <w:pPr>
              <w:jc w:val="right"/>
              <w:rPr>
                <w:rFonts w:ascii="Arial" w:hAnsi="Arial" w:cs="Arial"/>
                <w:color w:val="000000"/>
                <w:sz w:val="18"/>
                <w:szCs w:val="18"/>
              </w:rPr>
            </w:pPr>
            <w:r>
              <w:rPr>
                <w:rFonts w:ascii="Arial" w:hAnsi="Arial" w:cs="Arial"/>
                <w:color w:val="000000"/>
                <w:sz w:val="18"/>
                <w:szCs w:val="18"/>
              </w:rPr>
              <w:t xml:space="preserve">$                 </w:t>
            </w:r>
            <w:r>
              <w:rPr>
                <w:rFonts w:ascii="Arial" w:hAnsi="Arial" w:cs="Arial"/>
                <w:color w:val="000000"/>
                <w:sz w:val="18"/>
                <w:szCs w:val="18"/>
              </w:rPr>
              <w:t xml:space="preserve">  </w:t>
            </w:r>
            <w:r w:rsidR="00770F5F">
              <w:rPr>
                <w:rFonts w:ascii="Arial" w:hAnsi="Arial" w:cs="Arial"/>
                <w:color w:val="000000"/>
                <w:sz w:val="18"/>
                <w:szCs w:val="18"/>
              </w:rPr>
              <w:t>27,23</w:t>
            </w:r>
            <w:r w:rsidR="00C721E2">
              <w:rPr>
                <w:rFonts w:ascii="Arial" w:hAnsi="Arial" w:cs="Arial"/>
                <w:color w:val="000000"/>
                <w:sz w:val="18"/>
                <w:szCs w:val="18"/>
              </w:rPr>
              <w:t>6</w:t>
            </w:r>
          </w:p>
        </w:tc>
        <w:tc>
          <w:tcPr>
            <w:tcW w:w="1530" w:type="dxa"/>
            <w:tcBorders>
              <w:top w:val="nil"/>
              <w:left w:val="nil"/>
              <w:bottom w:val="single" w:sz="4" w:space="0" w:color="auto"/>
              <w:right w:val="single" w:sz="4" w:space="0" w:color="auto"/>
            </w:tcBorders>
            <w:noWrap/>
            <w:vAlign w:val="center"/>
          </w:tcPr>
          <w:p w14:paraId="02D664CC" w14:textId="77777777" w:rsidR="00770F5F" w:rsidRPr="009B0ED7" w:rsidRDefault="00770F5F" w:rsidP="009B0ED7">
            <w:pPr>
              <w:rPr>
                <w:rFonts w:ascii="Arial" w:hAnsi="Arial" w:cs="Arial"/>
                <w:color w:val="000000"/>
                <w:sz w:val="18"/>
                <w:szCs w:val="18"/>
              </w:rPr>
            </w:pPr>
          </w:p>
        </w:tc>
        <w:tc>
          <w:tcPr>
            <w:tcW w:w="1530" w:type="dxa"/>
            <w:tcBorders>
              <w:top w:val="nil"/>
              <w:left w:val="nil"/>
              <w:bottom w:val="single" w:sz="4" w:space="0" w:color="auto"/>
              <w:right w:val="single" w:sz="4" w:space="0" w:color="auto"/>
            </w:tcBorders>
            <w:noWrap/>
            <w:vAlign w:val="center"/>
          </w:tcPr>
          <w:p w14:paraId="75E58A86" w14:textId="77777777" w:rsidR="00770F5F" w:rsidRPr="009B0ED7" w:rsidRDefault="00770F5F" w:rsidP="009B0ED7">
            <w:pPr>
              <w:rPr>
                <w:rFonts w:ascii="Arial" w:hAnsi="Arial" w:cs="Arial"/>
                <w:color w:val="000000"/>
                <w:sz w:val="18"/>
                <w:szCs w:val="18"/>
              </w:rPr>
            </w:pPr>
          </w:p>
        </w:tc>
      </w:tr>
      <w:tr w:rsidR="00936721" w:rsidRPr="009B0ED7" w14:paraId="1CFF4B91" w14:textId="77777777" w:rsidTr="00FE2BC1">
        <w:trPr>
          <w:trHeight w:val="241"/>
        </w:trPr>
        <w:tc>
          <w:tcPr>
            <w:tcW w:w="4109" w:type="dxa"/>
            <w:tcBorders>
              <w:top w:val="nil"/>
              <w:left w:val="single" w:sz="4" w:space="0" w:color="auto"/>
              <w:bottom w:val="single" w:sz="4" w:space="0" w:color="auto"/>
              <w:right w:val="single" w:sz="4" w:space="0" w:color="auto"/>
            </w:tcBorders>
            <w:vAlign w:val="center"/>
          </w:tcPr>
          <w:p w14:paraId="591ED4A0" w14:textId="77777777" w:rsidR="00936721" w:rsidRPr="009B0ED7" w:rsidRDefault="00936721" w:rsidP="009B0ED7">
            <w:pPr>
              <w:rPr>
                <w:rFonts w:ascii="Arial" w:hAnsi="Arial" w:cs="Arial"/>
                <w:color w:val="000000"/>
                <w:sz w:val="18"/>
                <w:szCs w:val="18"/>
              </w:rPr>
            </w:pPr>
            <w:r w:rsidRPr="009B0ED7">
              <w:rPr>
                <w:rFonts w:ascii="Arial" w:hAnsi="Arial" w:cs="Arial"/>
                <w:color w:val="000000"/>
                <w:sz w:val="18"/>
                <w:szCs w:val="18"/>
              </w:rPr>
              <w:t>Pensión Alimenticia</w:t>
            </w:r>
          </w:p>
        </w:tc>
        <w:tc>
          <w:tcPr>
            <w:tcW w:w="1836" w:type="dxa"/>
            <w:tcBorders>
              <w:top w:val="nil"/>
              <w:left w:val="nil"/>
              <w:bottom w:val="single" w:sz="4" w:space="0" w:color="auto"/>
              <w:right w:val="single" w:sz="4" w:space="0" w:color="auto"/>
            </w:tcBorders>
            <w:noWrap/>
            <w:vAlign w:val="center"/>
          </w:tcPr>
          <w:p w14:paraId="0ECFEB14" w14:textId="5AA317B7" w:rsidR="00936721" w:rsidRPr="009B0ED7" w:rsidRDefault="00FE2BC1" w:rsidP="00D9781A">
            <w:pPr>
              <w:jc w:val="right"/>
              <w:rPr>
                <w:rFonts w:ascii="Arial" w:hAnsi="Arial" w:cs="Arial"/>
                <w:color w:val="000000"/>
                <w:sz w:val="18"/>
                <w:szCs w:val="18"/>
              </w:rPr>
            </w:pPr>
            <w:r>
              <w:rPr>
                <w:rFonts w:ascii="Arial" w:hAnsi="Arial" w:cs="Arial"/>
                <w:color w:val="000000"/>
                <w:sz w:val="18"/>
                <w:szCs w:val="18"/>
              </w:rPr>
              <w:t xml:space="preserve">$                 </w:t>
            </w:r>
            <w:r w:rsidR="00D9781A">
              <w:rPr>
                <w:rFonts w:ascii="Arial" w:hAnsi="Arial" w:cs="Arial"/>
                <w:color w:val="000000"/>
                <w:sz w:val="18"/>
                <w:szCs w:val="18"/>
              </w:rPr>
              <w:t>202</w:t>
            </w:r>
            <w:r w:rsidR="000C424B">
              <w:rPr>
                <w:rFonts w:ascii="Arial" w:hAnsi="Arial" w:cs="Arial"/>
                <w:color w:val="000000"/>
                <w:sz w:val="18"/>
                <w:szCs w:val="18"/>
              </w:rPr>
              <w:t>,</w:t>
            </w:r>
            <w:r w:rsidR="00D9781A">
              <w:rPr>
                <w:rFonts w:ascii="Arial" w:hAnsi="Arial" w:cs="Arial"/>
                <w:color w:val="000000"/>
                <w:sz w:val="18"/>
                <w:szCs w:val="18"/>
              </w:rPr>
              <w:t>190</w:t>
            </w:r>
            <w:r w:rsidR="00936721" w:rsidRPr="009B0ED7">
              <w:rPr>
                <w:rFonts w:ascii="Arial" w:hAnsi="Arial" w:cs="Arial"/>
                <w:color w:val="000000"/>
                <w:sz w:val="18"/>
                <w:szCs w:val="18"/>
              </w:rPr>
              <w:t xml:space="preserve">   </w:t>
            </w:r>
          </w:p>
        </w:tc>
        <w:tc>
          <w:tcPr>
            <w:tcW w:w="1530" w:type="dxa"/>
            <w:tcBorders>
              <w:top w:val="nil"/>
              <w:left w:val="nil"/>
              <w:bottom w:val="single" w:sz="4" w:space="0" w:color="auto"/>
              <w:right w:val="single" w:sz="4" w:space="0" w:color="auto"/>
            </w:tcBorders>
            <w:noWrap/>
            <w:vAlign w:val="center"/>
          </w:tcPr>
          <w:p w14:paraId="597A066D" w14:textId="77777777" w:rsidR="00936721" w:rsidRPr="009B0ED7" w:rsidRDefault="00936721" w:rsidP="009B0ED7">
            <w:pPr>
              <w:rPr>
                <w:rFonts w:ascii="Arial" w:hAnsi="Arial" w:cs="Arial"/>
                <w:color w:val="000000"/>
                <w:sz w:val="18"/>
                <w:szCs w:val="18"/>
              </w:rPr>
            </w:pPr>
          </w:p>
        </w:tc>
        <w:tc>
          <w:tcPr>
            <w:tcW w:w="1530" w:type="dxa"/>
            <w:tcBorders>
              <w:top w:val="nil"/>
              <w:left w:val="nil"/>
              <w:bottom w:val="single" w:sz="4" w:space="0" w:color="auto"/>
              <w:right w:val="single" w:sz="4" w:space="0" w:color="auto"/>
            </w:tcBorders>
            <w:noWrap/>
            <w:vAlign w:val="center"/>
          </w:tcPr>
          <w:p w14:paraId="39556B39" w14:textId="77777777" w:rsidR="00936721" w:rsidRPr="009B0ED7" w:rsidRDefault="00936721" w:rsidP="009B0ED7">
            <w:pPr>
              <w:rPr>
                <w:rFonts w:ascii="Arial" w:hAnsi="Arial" w:cs="Arial"/>
                <w:color w:val="000000"/>
                <w:sz w:val="18"/>
                <w:szCs w:val="18"/>
              </w:rPr>
            </w:pPr>
          </w:p>
        </w:tc>
      </w:tr>
      <w:tr w:rsidR="00936721" w:rsidRPr="009B0ED7" w14:paraId="632E44C0" w14:textId="77777777" w:rsidTr="00FE2BC1">
        <w:trPr>
          <w:trHeight w:val="248"/>
        </w:trPr>
        <w:tc>
          <w:tcPr>
            <w:tcW w:w="4109" w:type="dxa"/>
            <w:tcBorders>
              <w:top w:val="nil"/>
              <w:left w:val="single" w:sz="4" w:space="0" w:color="auto"/>
              <w:bottom w:val="single" w:sz="4" w:space="0" w:color="auto"/>
              <w:right w:val="single" w:sz="4" w:space="0" w:color="auto"/>
            </w:tcBorders>
            <w:vAlign w:val="center"/>
          </w:tcPr>
          <w:p w14:paraId="0902B5B2" w14:textId="77777777" w:rsidR="00936721" w:rsidRPr="009B0ED7" w:rsidRDefault="00936721" w:rsidP="009B0ED7">
            <w:pPr>
              <w:rPr>
                <w:rFonts w:ascii="Arial" w:hAnsi="Arial" w:cs="Arial"/>
                <w:color w:val="000000"/>
                <w:sz w:val="18"/>
                <w:szCs w:val="18"/>
              </w:rPr>
            </w:pPr>
            <w:r w:rsidRPr="009B0ED7">
              <w:rPr>
                <w:rFonts w:ascii="Arial" w:hAnsi="Arial" w:cs="Arial"/>
                <w:color w:val="000000"/>
                <w:sz w:val="18"/>
                <w:szCs w:val="18"/>
              </w:rPr>
              <w:t>Retención por Suspensión de Sindicatura</w:t>
            </w:r>
          </w:p>
        </w:tc>
        <w:tc>
          <w:tcPr>
            <w:tcW w:w="1836" w:type="dxa"/>
            <w:tcBorders>
              <w:top w:val="nil"/>
              <w:left w:val="nil"/>
              <w:bottom w:val="single" w:sz="4" w:space="0" w:color="auto"/>
              <w:right w:val="single" w:sz="4" w:space="0" w:color="auto"/>
            </w:tcBorders>
            <w:noWrap/>
            <w:vAlign w:val="center"/>
          </w:tcPr>
          <w:p w14:paraId="48013419" w14:textId="77777777" w:rsidR="00936721" w:rsidRPr="009B0ED7" w:rsidRDefault="00936721" w:rsidP="009B5C96">
            <w:pPr>
              <w:jc w:val="right"/>
              <w:rPr>
                <w:rFonts w:ascii="Arial" w:hAnsi="Arial" w:cs="Arial"/>
                <w:sz w:val="18"/>
                <w:szCs w:val="18"/>
              </w:rPr>
            </w:pPr>
            <w:r>
              <w:rPr>
                <w:rFonts w:ascii="Arial" w:hAnsi="Arial" w:cs="Arial"/>
                <w:color w:val="000000"/>
                <w:sz w:val="18"/>
                <w:szCs w:val="18"/>
              </w:rPr>
              <w:t xml:space="preserve"> $            </w:t>
            </w:r>
            <w:r w:rsidR="009B5C96">
              <w:rPr>
                <w:rFonts w:ascii="Arial" w:hAnsi="Arial" w:cs="Arial"/>
                <w:color w:val="000000"/>
                <w:sz w:val="18"/>
                <w:szCs w:val="18"/>
              </w:rPr>
              <w:t>10</w:t>
            </w:r>
            <w:r w:rsidR="00742E35">
              <w:rPr>
                <w:rFonts w:ascii="Arial" w:hAnsi="Arial" w:cs="Arial"/>
                <w:color w:val="000000"/>
                <w:sz w:val="18"/>
                <w:szCs w:val="18"/>
              </w:rPr>
              <w:t>,</w:t>
            </w:r>
            <w:r w:rsidR="00E17D12">
              <w:rPr>
                <w:rFonts w:ascii="Arial" w:hAnsi="Arial" w:cs="Arial"/>
                <w:color w:val="000000"/>
                <w:sz w:val="18"/>
                <w:szCs w:val="18"/>
              </w:rPr>
              <w:t>2</w:t>
            </w:r>
            <w:r w:rsidR="009B5C96">
              <w:rPr>
                <w:rFonts w:ascii="Arial" w:hAnsi="Arial" w:cs="Arial"/>
                <w:color w:val="000000"/>
                <w:sz w:val="18"/>
                <w:szCs w:val="18"/>
              </w:rPr>
              <w:t>34</w:t>
            </w:r>
            <w:r w:rsidR="00742E35">
              <w:rPr>
                <w:rFonts w:ascii="Arial" w:hAnsi="Arial" w:cs="Arial"/>
                <w:color w:val="000000"/>
                <w:sz w:val="18"/>
                <w:szCs w:val="18"/>
              </w:rPr>
              <w:t>,</w:t>
            </w:r>
            <w:r w:rsidR="009B5C96">
              <w:rPr>
                <w:rFonts w:ascii="Arial" w:hAnsi="Arial" w:cs="Arial"/>
                <w:color w:val="000000"/>
                <w:sz w:val="18"/>
                <w:szCs w:val="18"/>
              </w:rPr>
              <w:t>90</w:t>
            </w:r>
            <w:r w:rsidR="00E17D12">
              <w:rPr>
                <w:rFonts w:ascii="Arial" w:hAnsi="Arial" w:cs="Arial"/>
                <w:color w:val="000000"/>
                <w:sz w:val="18"/>
                <w:szCs w:val="18"/>
              </w:rPr>
              <w:t>1</w:t>
            </w:r>
          </w:p>
        </w:tc>
        <w:tc>
          <w:tcPr>
            <w:tcW w:w="1530" w:type="dxa"/>
            <w:tcBorders>
              <w:top w:val="nil"/>
              <w:left w:val="nil"/>
              <w:bottom w:val="single" w:sz="4" w:space="0" w:color="auto"/>
              <w:right w:val="single" w:sz="4" w:space="0" w:color="auto"/>
            </w:tcBorders>
            <w:noWrap/>
            <w:vAlign w:val="center"/>
            <w:hideMark/>
          </w:tcPr>
          <w:p w14:paraId="71387307" w14:textId="77777777" w:rsidR="00936721" w:rsidRPr="009B0ED7" w:rsidRDefault="00936721" w:rsidP="009B0ED7">
            <w:pPr>
              <w:rPr>
                <w:rFonts w:ascii="Arial" w:hAnsi="Arial" w:cs="Arial"/>
                <w:color w:val="000000"/>
                <w:sz w:val="18"/>
                <w:szCs w:val="18"/>
              </w:rPr>
            </w:pPr>
            <w:r w:rsidRPr="009B0ED7">
              <w:rPr>
                <w:rFonts w:ascii="Arial" w:hAnsi="Arial" w:cs="Arial"/>
                <w:color w:val="000000"/>
                <w:sz w:val="18"/>
                <w:szCs w:val="18"/>
              </w:rPr>
              <w:t> </w:t>
            </w:r>
          </w:p>
        </w:tc>
        <w:tc>
          <w:tcPr>
            <w:tcW w:w="1530" w:type="dxa"/>
            <w:tcBorders>
              <w:top w:val="nil"/>
              <w:left w:val="nil"/>
              <w:bottom w:val="single" w:sz="4" w:space="0" w:color="auto"/>
              <w:right w:val="single" w:sz="4" w:space="0" w:color="auto"/>
            </w:tcBorders>
            <w:noWrap/>
            <w:vAlign w:val="center"/>
            <w:hideMark/>
          </w:tcPr>
          <w:p w14:paraId="1DA1CC7B" w14:textId="77777777" w:rsidR="00936721" w:rsidRPr="009B0ED7" w:rsidRDefault="00936721" w:rsidP="009B0ED7">
            <w:pPr>
              <w:rPr>
                <w:rFonts w:ascii="Arial" w:hAnsi="Arial" w:cs="Arial"/>
                <w:color w:val="000000"/>
                <w:sz w:val="18"/>
                <w:szCs w:val="18"/>
              </w:rPr>
            </w:pPr>
            <w:r w:rsidRPr="009B0ED7">
              <w:rPr>
                <w:rFonts w:ascii="Arial" w:hAnsi="Arial" w:cs="Arial"/>
                <w:color w:val="000000"/>
                <w:sz w:val="18"/>
                <w:szCs w:val="18"/>
              </w:rPr>
              <w:t> </w:t>
            </w:r>
          </w:p>
        </w:tc>
      </w:tr>
      <w:tr w:rsidR="00936721" w:rsidRPr="009B0ED7" w14:paraId="329148D0" w14:textId="77777777" w:rsidTr="00FE2BC1">
        <w:trPr>
          <w:trHeight w:val="292"/>
        </w:trPr>
        <w:tc>
          <w:tcPr>
            <w:tcW w:w="4109" w:type="dxa"/>
            <w:tcBorders>
              <w:top w:val="nil"/>
              <w:left w:val="single" w:sz="4" w:space="0" w:color="auto"/>
              <w:bottom w:val="single" w:sz="4" w:space="0" w:color="auto"/>
              <w:right w:val="single" w:sz="4" w:space="0" w:color="auto"/>
            </w:tcBorders>
            <w:vAlign w:val="center"/>
            <w:hideMark/>
          </w:tcPr>
          <w:p w14:paraId="01107131" w14:textId="77777777" w:rsidR="00936721" w:rsidRPr="009B0ED7" w:rsidRDefault="00936721" w:rsidP="009B0ED7">
            <w:pPr>
              <w:rPr>
                <w:rFonts w:ascii="Arial" w:hAnsi="Arial" w:cs="Arial"/>
                <w:color w:val="000000"/>
                <w:sz w:val="18"/>
                <w:szCs w:val="18"/>
              </w:rPr>
            </w:pPr>
            <w:r w:rsidRPr="009B0ED7">
              <w:rPr>
                <w:rFonts w:ascii="Arial" w:hAnsi="Arial" w:cs="Arial"/>
                <w:color w:val="000000"/>
                <w:sz w:val="18"/>
                <w:szCs w:val="18"/>
              </w:rPr>
              <w:t>BANOBRAS S.N.C. FID 312 ICIC TIJUANA</w:t>
            </w:r>
          </w:p>
        </w:tc>
        <w:tc>
          <w:tcPr>
            <w:tcW w:w="1836" w:type="dxa"/>
            <w:tcBorders>
              <w:top w:val="nil"/>
              <w:left w:val="nil"/>
              <w:bottom w:val="single" w:sz="4" w:space="0" w:color="auto"/>
              <w:right w:val="single" w:sz="4" w:space="0" w:color="auto"/>
            </w:tcBorders>
            <w:noWrap/>
            <w:vAlign w:val="center"/>
            <w:hideMark/>
          </w:tcPr>
          <w:p w14:paraId="6ED30671" w14:textId="77777777" w:rsidR="00936721" w:rsidRPr="009B0ED7" w:rsidRDefault="00936721" w:rsidP="008F2343">
            <w:pPr>
              <w:jc w:val="right"/>
              <w:rPr>
                <w:rFonts w:ascii="Arial" w:hAnsi="Arial" w:cs="Arial"/>
                <w:color w:val="000000"/>
                <w:sz w:val="18"/>
                <w:szCs w:val="18"/>
              </w:rPr>
            </w:pPr>
            <w:r>
              <w:rPr>
                <w:rFonts w:ascii="Arial" w:hAnsi="Arial" w:cs="Arial"/>
                <w:color w:val="000000"/>
                <w:sz w:val="18"/>
                <w:szCs w:val="18"/>
              </w:rPr>
              <w:t xml:space="preserve"> $                 110</w:t>
            </w:r>
            <w:r w:rsidRPr="009B0ED7">
              <w:rPr>
                <w:rFonts w:ascii="Arial" w:hAnsi="Arial" w:cs="Arial"/>
                <w:color w:val="000000"/>
                <w:sz w:val="18"/>
                <w:szCs w:val="18"/>
              </w:rPr>
              <w:t>,</w:t>
            </w:r>
            <w:r>
              <w:rPr>
                <w:rFonts w:ascii="Arial" w:hAnsi="Arial" w:cs="Arial"/>
                <w:color w:val="000000"/>
                <w:sz w:val="18"/>
                <w:szCs w:val="18"/>
              </w:rPr>
              <w:t>350</w:t>
            </w:r>
            <w:r w:rsidRPr="009B0ED7">
              <w:rPr>
                <w:rFonts w:ascii="Arial" w:hAnsi="Arial" w:cs="Arial"/>
                <w:color w:val="000000"/>
                <w:sz w:val="18"/>
                <w:szCs w:val="18"/>
              </w:rPr>
              <w:t xml:space="preserve"> </w:t>
            </w:r>
          </w:p>
        </w:tc>
        <w:tc>
          <w:tcPr>
            <w:tcW w:w="1530" w:type="dxa"/>
            <w:tcBorders>
              <w:top w:val="nil"/>
              <w:left w:val="nil"/>
              <w:bottom w:val="single" w:sz="4" w:space="0" w:color="auto"/>
              <w:right w:val="single" w:sz="4" w:space="0" w:color="auto"/>
            </w:tcBorders>
            <w:noWrap/>
            <w:vAlign w:val="center"/>
            <w:hideMark/>
          </w:tcPr>
          <w:p w14:paraId="30AB0C3F" w14:textId="77777777" w:rsidR="00936721" w:rsidRPr="009B0ED7" w:rsidRDefault="00936721" w:rsidP="009B0ED7">
            <w:pPr>
              <w:rPr>
                <w:rFonts w:ascii="Arial" w:hAnsi="Arial" w:cs="Arial"/>
                <w:color w:val="000000"/>
                <w:sz w:val="18"/>
                <w:szCs w:val="18"/>
              </w:rPr>
            </w:pPr>
            <w:r w:rsidRPr="009B0ED7">
              <w:rPr>
                <w:rFonts w:ascii="Arial" w:hAnsi="Arial" w:cs="Arial"/>
                <w:color w:val="000000"/>
                <w:sz w:val="18"/>
                <w:szCs w:val="18"/>
              </w:rPr>
              <w:t> </w:t>
            </w:r>
          </w:p>
        </w:tc>
        <w:tc>
          <w:tcPr>
            <w:tcW w:w="1530" w:type="dxa"/>
            <w:tcBorders>
              <w:top w:val="single" w:sz="4" w:space="0" w:color="auto"/>
              <w:left w:val="nil"/>
              <w:bottom w:val="single" w:sz="4" w:space="0" w:color="auto"/>
              <w:right w:val="single" w:sz="4" w:space="0" w:color="auto"/>
            </w:tcBorders>
            <w:noWrap/>
            <w:vAlign w:val="center"/>
            <w:hideMark/>
          </w:tcPr>
          <w:p w14:paraId="2D01A12F" w14:textId="77777777" w:rsidR="00936721" w:rsidRPr="009B0ED7" w:rsidRDefault="00936721" w:rsidP="009B0ED7">
            <w:pPr>
              <w:rPr>
                <w:rFonts w:ascii="Arial" w:hAnsi="Arial" w:cs="Arial"/>
                <w:color w:val="000000"/>
                <w:sz w:val="18"/>
                <w:szCs w:val="18"/>
              </w:rPr>
            </w:pPr>
            <w:r w:rsidRPr="009B0ED7">
              <w:rPr>
                <w:rFonts w:ascii="Arial" w:hAnsi="Arial" w:cs="Arial"/>
                <w:color w:val="000000"/>
                <w:sz w:val="18"/>
                <w:szCs w:val="18"/>
              </w:rPr>
              <w:t> </w:t>
            </w:r>
          </w:p>
        </w:tc>
      </w:tr>
      <w:tr w:rsidR="00936721" w:rsidRPr="009B0ED7" w14:paraId="2B15E4FB" w14:textId="77777777" w:rsidTr="00FE2BC1">
        <w:trPr>
          <w:trHeight w:val="292"/>
        </w:trPr>
        <w:tc>
          <w:tcPr>
            <w:tcW w:w="4109" w:type="dxa"/>
            <w:tcBorders>
              <w:top w:val="nil"/>
              <w:left w:val="single" w:sz="4" w:space="0" w:color="auto"/>
              <w:bottom w:val="single" w:sz="4" w:space="0" w:color="auto"/>
              <w:right w:val="single" w:sz="4" w:space="0" w:color="auto"/>
            </w:tcBorders>
            <w:vAlign w:val="center"/>
            <w:hideMark/>
          </w:tcPr>
          <w:p w14:paraId="0AA32B02" w14:textId="1BFD21D1" w:rsidR="00936721" w:rsidRPr="009B0ED7" w:rsidRDefault="00936721" w:rsidP="009B0ED7">
            <w:pPr>
              <w:rPr>
                <w:rFonts w:ascii="Arial" w:hAnsi="Arial" w:cs="Arial"/>
                <w:color w:val="000000"/>
                <w:sz w:val="18"/>
                <w:szCs w:val="18"/>
              </w:rPr>
            </w:pPr>
            <w:r w:rsidRPr="009B0ED7">
              <w:rPr>
                <w:rFonts w:ascii="Arial" w:hAnsi="Arial" w:cs="Arial"/>
                <w:color w:val="000000"/>
                <w:sz w:val="18"/>
                <w:szCs w:val="18"/>
              </w:rPr>
              <w:t xml:space="preserve">SEFUPU (Sec. De la Función </w:t>
            </w:r>
            <w:r w:rsidR="00FE2BC1" w:rsidRPr="009B0ED7">
              <w:rPr>
                <w:rFonts w:ascii="Arial" w:hAnsi="Arial" w:cs="Arial"/>
                <w:color w:val="000000"/>
                <w:sz w:val="18"/>
                <w:szCs w:val="18"/>
              </w:rPr>
              <w:t>Pública</w:t>
            </w:r>
            <w:r w:rsidRPr="009B0ED7">
              <w:rPr>
                <w:rFonts w:ascii="Arial" w:hAnsi="Arial" w:cs="Arial"/>
                <w:color w:val="000000"/>
                <w:sz w:val="18"/>
                <w:szCs w:val="18"/>
              </w:rPr>
              <w:t>)</w:t>
            </w:r>
          </w:p>
        </w:tc>
        <w:tc>
          <w:tcPr>
            <w:tcW w:w="1836" w:type="dxa"/>
            <w:tcBorders>
              <w:top w:val="nil"/>
              <w:left w:val="nil"/>
              <w:bottom w:val="single" w:sz="4" w:space="0" w:color="auto"/>
              <w:right w:val="single" w:sz="4" w:space="0" w:color="auto"/>
            </w:tcBorders>
            <w:noWrap/>
            <w:vAlign w:val="center"/>
            <w:hideMark/>
          </w:tcPr>
          <w:p w14:paraId="30B59E3B" w14:textId="77777777" w:rsidR="00936721" w:rsidRPr="009B0ED7" w:rsidRDefault="00936721" w:rsidP="009B5C96">
            <w:pPr>
              <w:jc w:val="right"/>
              <w:rPr>
                <w:rFonts w:ascii="Arial" w:hAnsi="Arial" w:cs="Arial"/>
                <w:color w:val="000000"/>
                <w:sz w:val="18"/>
                <w:szCs w:val="18"/>
              </w:rPr>
            </w:pPr>
            <w:r>
              <w:rPr>
                <w:rFonts w:ascii="Arial" w:hAnsi="Arial" w:cs="Arial"/>
                <w:color w:val="000000"/>
                <w:sz w:val="18"/>
                <w:szCs w:val="18"/>
              </w:rPr>
              <w:t xml:space="preserve"> $          </w:t>
            </w:r>
            <w:r w:rsidR="009B5C96">
              <w:rPr>
                <w:rFonts w:ascii="Arial" w:hAnsi="Arial" w:cs="Arial"/>
                <w:color w:val="000000"/>
                <w:sz w:val="18"/>
                <w:szCs w:val="18"/>
              </w:rPr>
              <w:t xml:space="preserve">  </w:t>
            </w:r>
            <w:r>
              <w:rPr>
                <w:rFonts w:ascii="Arial" w:hAnsi="Arial" w:cs="Arial"/>
                <w:color w:val="000000"/>
                <w:sz w:val="18"/>
                <w:szCs w:val="18"/>
              </w:rPr>
              <w:t xml:space="preserve">       </w:t>
            </w:r>
            <w:r w:rsidR="000C424B">
              <w:rPr>
                <w:rFonts w:ascii="Arial" w:hAnsi="Arial" w:cs="Arial"/>
                <w:color w:val="000000"/>
                <w:sz w:val="18"/>
                <w:szCs w:val="18"/>
              </w:rPr>
              <w:t>5</w:t>
            </w:r>
            <w:r w:rsidR="009B5C96">
              <w:rPr>
                <w:rFonts w:ascii="Arial" w:hAnsi="Arial" w:cs="Arial"/>
                <w:color w:val="000000"/>
                <w:sz w:val="18"/>
                <w:szCs w:val="18"/>
              </w:rPr>
              <w:t>3</w:t>
            </w:r>
            <w:r w:rsidR="000C424B">
              <w:rPr>
                <w:rFonts w:ascii="Arial" w:hAnsi="Arial" w:cs="Arial"/>
                <w:color w:val="000000"/>
                <w:sz w:val="18"/>
                <w:szCs w:val="18"/>
              </w:rPr>
              <w:t>,</w:t>
            </w:r>
            <w:r w:rsidR="009B5C96">
              <w:rPr>
                <w:rFonts w:ascii="Arial" w:hAnsi="Arial" w:cs="Arial"/>
                <w:color w:val="000000"/>
                <w:sz w:val="18"/>
                <w:szCs w:val="18"/>
              </w:rPr>
              <w:t>877</w:t>
            </w:r>
            <w:r w:rsidRPr="009B0ED7">
              <w:rPr>
                <w:rFonts w:ascii="Arial" w:hAnsi="Arial" w:cs="Arial"/>
                <w:color w:val="000000"/>
                <w:sz w:val="18"/>
                <w:szCs w:val="18"/>
              </w:rPr>
              <w:t xml:space="preserve"> </w:t>
            </w:r>
          </w:p>
        </w:tc>
        <w:tc>
          <w:tcPr>
            <w:tcW w:w="1530" w:type="dxa"/>
            <w:tcBorders>
              <w:top w:val="nil"/>
              <w:left w:val="nil"/>
              <w:bottom w:val="single" w:sz="4" w:space="0" w:color="auto"/>
              <w:right w:val="single" w:sz="4" w:space="0" w:color="auto"/>
            </w:tcBorders>
            <w:noWrap/>
            <w:vAlign w:val="center"/>
            <w:hideMark/>
          </w:tcPr>
          <w:p w14:paraId="4284013E" w14:textId="77777777" w:rsidR="00936721" w:rsidRPr="009B0ED7" w:rsidRDefault="00936721" w:rsidP="009B0ED7">
            <w:pPr>
              <w:rPr>
                <w:rFonts w:ascii="Arial" w:hAnsi="Arial" w:cs="Arial"/>
                <w:color w:val="000000"/>
                <w:sz w:val="18"/>
                <w:szCs w:val="18"/>
              </w:rPr>
            </w:pPr>
            <w:r w:rsidRPr="009B0ED7">
              <w:rPr>
                <w:rFonts w:ascii="Arial" w:hAnsi="Arial" w:cs="Arial"/>
                <w:color w:val="000000"/>
                <w:sz w:val="18"/>
                <w:szCs w:val="18"/>
              </w:rPr>
              <w:t> </w:t>
            </w:r>
          </w:p>
        </w:tc>
        <w:tc>
          <w:tcPr>
            <w:tcW w:w="1530" w:type="dxa"/>
            <w:tcBorders>
              <w:top w:val="nil"/>
              <w:left w:val="nil"/>
              <w:bottom w:val="single" w:sz="4" w:space="0" w:color="auto"/>
              <w:right w:val="single" w:sz="4" w:space="0" w:color="auto"/>
            </w:tcBorders>
            <w:noWrap/>
            <w:vAlign w:val="center"/>
            <w:hideMark/>
          </w:tcPr>
          <w:p w14:paraId="5D30901F" w14:textId="77777777" w:rsidR="00936721" w:rsidRPr="009B0ED7" w:rsidRDefault="00936721" w:rsidP="009B0ED7">
            <w:pPr>
              <w:rPr>
                <w:rFonts w:ascii="Arial" w:hAnsi="Arial" w:cs="Arial"/>
                <w:color w:val="000000"/>
                <w:sz w:val="18"/>
                <w:szCs w:val="18"/>
              </w:rPr>
            </w:pPr>
            <w:r w:rsidRPr="009B0ED7">
              <w:rPr>
                <w:rFonts w:ascii="Arial" w:hAnsi="Arial" w:cs="Arial"/>
                <w:color w:val="000000"/>
                <w:sz w:val="18"/>
                <w:szCs w:val="18"/>
              </w:rPr>
              <w:t> </w:t>
            </w:r>
          </w:p>
        </w:tc>
      </w:tr>
      <w:tr w:rsidR="002935AB" w:rsidRPr="009B0ED7" w14:paraId="3A66910E" w14:textId="77777777" w:rsidTr="00FE2BC1">
        <w:trPr>
          <w:trHeight w:val="292"/>
        </w:trPr>
        <w:tc>
          <w:tcPr>
            <w:tcW w:w="4109" w:type="dxa"/>
            <w:tcBorders>
              <w:top w:val="single" w:sz="4" w:space="0" w:color="auto"/>
              <w:left w:val="single" w:sz="4" w:space="0" w:color="auto"/>
              <w:bottom w:val="single" w:sz="4" w:space="0" w:color="auto"/>
              <w:right w:val="single" w:sz="4" w:space="0" w:color="auto"/>
            </w:tcBorders>
            <w:vAlign w:val="center"/>
          </w:tcPr>
          <w:p w14:paraId="01FE445C" w14:textId="77777777" w:rsidR="002935AB" w:rsidRPr="009B0ED7" w:rsidRDefault="002935AB" w:rsidP="009B0ED7">
            <w:pPr>
              <w:rPr>
                <w:rFonts w:ascii="Arial" w:hAnsi="Arial" w:cs="Arial"/>
                <w:color w:val="000000"/>
                <w:sz w:val="18"/>
                <w:szCs w:val="18"/>
              </w:rPr>
            </w:pPr>
            <w:r>
              <w:rPr>
                <w:rFonts w:ascii="Arial" w:hAnsi="Arial" w:cs="Arial"/>
                <w:color w:val="000000"/>
                <w:sz w:val="18"/>
                <w:szCs w:val="18"/>
              </w:rPr>
              <w:t>Prestamos de ISSSTECALI a empleados base</w:t>
            </w:r>
          </w:p>
        </w:tc>
        <w:tc>
          <w:tcPr>
            <w:tcW w:w="1836" w:type="dxa"/>
            <w:tcBorders>
              <w:top w:val="single" w:sz="4" w:space="0" w:color="auto"/>
              <w:left w:val="nil"/>
              <w:bottom w:val="single" w:sz="4" w:space="0" w:color="auto"/>
              <w:right w:val="single" w:sz="4" w:space="0" w:color="auto"/>
            </w:tcBorders>
            <w:noWrap/>
            <w:vAlign w:val="center"/>
          </w:tcPr>
          <w:p w14:paraId="1291225D" w14:textId="77777777" w:rsidR="002935AB" w:rsidRDefault="006F0DC6" w:rsidP="009B5C96">
            <w:pPr>
              <w:jc w:val="right"/>
              <w:rPr>
                <w:rFonts w:ascii="Arial" w:hAnsi="Arial" w:cs="Arial"/>
                <w:color w:val="000000"/>
                <w:sz w:val="18"/>
                <w:szCs w:val="18"/>
              </w:rPr>
            </w:pPr>
            <w:r>
              <w:rPr>
                <w:rFonts w:ascii="Arial" w:hAnsi="Arial" w:cs="Arial"/>
                <w:color w:val="000000"/>
                <w:sz w:val="18"/>
                <w:szCs w:val="18"/>
              </w:rPr>
              <w:t xml:space="preserve">$    </w:t>
            </w:r>
            <w:r w:rsidR="00742E35">
              <w:rPr>
                <w:rFonts w:ascii="Arial" w:hAnsi="Arial" w:cs="Arial"/>
                <w:color w:val="000000"/>
                <w:sz w:val="18"/>
                <w:szCs w:val="18"/>
              </w:rPr>
              <w:t xml:space="preserve">             </w:t>
            </w:r>
            <w:r w:rsidR="009B5C96">
              <w:rPr>
                <w:rFonts w:ascii="Arial" w:hAnsi="Arial" w:cs="Arial"/>
                <w:color w:val="000000"/>
                <w:sz w:val="18"/>
                <w:szCs w:val="18"/>
              </w:rPr>
              <w:t>139</w:t>
            </w:r>
            <w:r w:rsidR="00E17D12">
              <w:rPr>
                <w:rFonts w:ascii="Arial" w:hAnsi="Arial" w:cs="Arial"/>
                <w:color w:val="000000"/>
                <w:sz w:val="18"/>
                <w:szCs w:val="18"/>
              </w:rPr>
              <w:t>,</w:t>
            </w:r>
            <w:r w:rsidR="009B5C96">
              <w:rPr>
                <w:rFonts w:ascii="Arial" w:hAnsi="Arial" w:cs="Arial"/>
                <w:color w:val="000000"/>
                <w:sz w:val="18"/>
                <w:szCs w:val="18"/>
              </w:rPr>
              <w:t>426</w:t>
            </w:r>
          </w:p>
        </w:tc>
        <w:tc>
          <w:tcPr>
            <w:tcW w:w="1530" w:type="dxa"/>
            <w:tcBorders>
              <w:top w:val="single" w:sz="4" w:space="0" w:color="auto"/>
              <w:left w:val="nil"/>
              <w:bottom w:val="single" w:sz="4" w:space="0" w:color="auto"/>
              <w:right w:val="single" w:sz="4" w:space="0" w:color="auto"/>
            </w:tcBorders>
            <w:noWrap/>
            <w:vAlign w:val="center"/>
          </w:tcPr>
          <w:p w14:paraId="64E01251" w14:textId="77777777" w:rsidR="002935AB" w:rsidRPr="009B0ED7" w:rsidRDefault="002935AB" w:rsidP="009B0ED7">
            <w:pPr>
              <w:rPr>
                <w:rFonts w:ascii="Arial" w:hAnsi="Arial" w:cs="Arial"/>
                <w:color w:val="000000"/>
                <w:sz w:val="18"/>
                <w:szCs w:val="18"/>
              </w:rPr>
            </w:pPr>
          </w:p>
        </w:tc>
        <w:tc>
          <w:tcPr>
            <w:tcW w:w="1530" w:type="dxa"/>
            <w:tcBorders>
              <w:top w:val="single" w:sz="4" w:space="0" w:color="auto"/>
              <w:left w:val="nil"/>
              <w:bottom w:val="single" w:sz="4" w:space="0" w:color="auto"/>
              <w:right w:val="single" w:sz="4" w:space="0" w:color="auto"/>
            </w:tcBorders>
            <w:noWrap/>
            <w:vAlign w:val="center"/>
          </w:tcPr>
          <w:p w14:paraId="032B97AE" w14:textId="77777777" w:rsidR="002935AB" w:rsidRPr="009B0ED7" w:rsidRDefault="002935AB" w:rsidP="009B0ED7">
            <w:pPr>
              <w:rPr>
                <w:rFonts w:ascii="Arial" w:hAnsi="Arial" w:cs="Arial"/>
                <w:color w:val="000000"/>
                <w:sz w:val="18"/>
                <w:szCs w:val="18"/>
              </w:rPr>
            </w:pPr>
          </w:p>
        </w:tc>
      </w:tr>
      <w:tr w:rsidR="002935AB" w:rsidRPr="009B0ED7" w14:paraId="0E930DF7" w14:textId="77777777" w:rsidTr="00FE2BC1">
        <w:trPr>
          <w:trHeight w:val="292"/>
        </w:trPr>
        <w:tc>
          <w:tcPr>
            <w:tcW w:w="4109" w:type="dxa"/>
            <w:tcBorders>
              <w:top w:val="single" w:sz="4" w:space="0" w:color="auto"/>
              <w:left w:val="single" w:sz="4" w:space="0" w:color="auto"/>
              <w:bottom w:val="single" w:sz="4" w:space="0" w:color="auto"/>
              <w:right w:val="single" w:sz="4" w:space="0" w:color="auto"/>
            </w:tcBorders>
            <w:vAlign w:val="center"/>
          </w:tcPr>
          <w:p w14:paraId="0BD78B53" w14:textId="77777777" w:rsidR="002935AB" w:rsidRDefault="002935AB" w:rsidP="009B0ED7">
            <w:pPr>
              <w:rPr>
                <w:rFonts w:ascii="Arial" w:hAnsi="Arial" w:cs="Arial"/>
                <w:color w:val="000000"/>
                <w:sz w:val="18"/>
                <w:szCs w:val="18"/>
              </w:rPr>
            </w:pPr>
            <w:r>
              <w:rPr>
                <w:rFonts w:ascii="Arial" w:hAnsi="Arial" w:cs="Arial"/>
                <w:color w:val="000000"/>
                <w:sz w:val="18"/>
                <w:szCs w:val="18"/>
              </w:rPr>
              <w:t>Argos Seguros</w:t>
            </w:r>
          </w:p>
        </w:tc>
        <w:tc>
          <w:tcPr>
            <w:tcW w:w="1836" w:type="dxa"/>
            <w:tcBorders>
              <w:top w:val="single" w:sz="4" w:space="0" w:color="auto"/>
              <w:left w:val="nil"/>
              <w:bottom w:val="single" w:sz="4" w:space="0" w:color="auto"/>
              <w:right w:val="single" w:sz="4" w:space="0" w:color="auto"/>
            </w:tcBorders>
            <w:noWrap/>
            <w:vAlign w:val="center"/>
          </w:tcPr>
          <w:p w14:paraId="6708B356" w14:textId="77777777" w:rsidR="002935AB" w:rsidRDefault="002935AB" w:rsidP="00552BB1">
            <w:pPr>
              <w:jc w:val="right"/>
              <w:rPr>
                <w:rFonts w:ascii="Arial" w:hAnsi="Arial" w:cs="Arial"/>
                <w:color w:val="000000"/>
                <w:sz w:val="18"/>
                <w:szCs w:val="18"/>
              </w:rPr>
            </w:pPr>
            <w:r>
              <w:rPr>
                <w:rFonts w:ascii="Arial" w:hAnsi="Arial" w:cs="Arial"/>
                <w:color w:val="000000"/>
                <w:sz w:val="18"/>
                <w:szCs w:val="18"/>
              </w:rPr>
              <w:t>$</w:t>
            </w:r>
            <w:r w:rsidR="00552BB1">
              <w:rPr>
                <w:rFonts w:ascii="Arial" w:hAnsi="Arial" w:cs="Arial"/>
                <w:color w:val="000000"/>
                <w:sz w:val="18"/>
                <w:szCs w:val="18"/>
              </w:rPr>
              <w:t xml:space="preserve"> </w:t>
            </w:r>
            <w:r>
              <w:rPr>
                <w:rFonts w:ascii="Arial" w:hAnsi="Arial" w:cs="Arial"/>
                <w:color w:val="000000"/>
                <w:sz w:val="18"/>
                <w:szCs w:val="18"/>
              </w:rPr>
              <w:t xml:space="preserve"> </w:t>
            </w:r>
            <w:r w:rsidR="00552BB1">
              <w:rPr>
                <w:rFonts w:ascii="Arial" w:hAnsi="Arial" w:cs="Arial"/>
                <w:color w:val="000000"/>
                <w:sz w:val="18"/>
                <w:szCs w:val="18"/>
              </w:rPr>
              <w:t xml:space="preserve"> </w:t>
            </w:r>
            <w:r>
              <w:rPr>
                <w:rFonts w:ascii="Arial" w:hAnsi="Arial" w:cs="Arial"/>
                <w:color w:val="000000"/>
                <w:sz w:val="18"/>
                <w:szCs w:val="18"/>
              </w:rPr>
              <w:t xml:space="preserve">                </w:t>
            </w:r>
            <w:r w:rsidR="00552BB1">
              <w:rPr>
                <w:rFonts w:ascii="Arial" w:hAnsi="Arial" w:cs="Arial"/>
                <w:color w:val="000000"/>
                <w:sz w:val="18"/>
                <w:szCs w:val="18"/>
              </w:rPr>
              <w:t>50,047</w:t>
            </w:r>
          </w:p>
        </w:tc>
        <w:tc>
          <w:tcPr>
            <w:tcW w:w="1530" w:type="dxa"/>
            <w:tcBorders>
              <w:top w:val="single" w:sz="4" w:space="0" w:color="auto"/>
              <w:left w:val="nil"/>
              <w:bottom w:val="single" w:sz="4" w:space="0" w:color="auto"/>
              <w:right w:val="single" w:sz="4" w:space="0" w:color="auto"/>
            </w:tcBorders>
            <w:noWrap/>
            <w:vAlign w:val="center"/>
          </w:tcPr>
          <w:p w14:paraId="53D4CF52" w14:textId="77777777" w:rsidR="002935AB" w:rsidRPr="009B0ED7" w:rsidRDefault="002935AB" w:rsidP="009B0ED7">
            <w:pPr>
              <w:rPr>
                <w:rFonts w:ascii="Arial" w:hAnsi="Arial" w:cs="Arial"/>
                <w:color w:val="000000"/>
                <w:sz w:val="18"/>
                <w:szCs w:val="18"/>
              </w:rPr>
            </w:pPr>
          </w:p>
        </w:tc>
        <w:tc>
          <w:tcPr>
            <w:tcW w:w="1530" w:type="dxa"/>
            <w:tcBorders>
              <w:top w:val="single" w:sz="4" w:space="0" w:color="auto"/>
              <w:left w:val="nil"/>
              <w:bottom w:val="single" w:sz="4" w:space="0" w:color="auto"/>
              <w:right w:val="single" w:sz="4" w:space="0" w:color="auto"/>
            </w:tcBorders>
            <w:noWrap/>
            <w:vAlign w:val="center"/>
          </w:tcPr>
          <w:p w14:paraId="262257E7" w14:textId="77777777" w:rsidR="002935AB" w:rsidRPr="009B0ED7" w:rsidRDefault="002935AB" w:rsidP="009B0ED7">
            <w:pPr>
              <w:rPr>
                <w:rFonts w:ascii="Arial" w:hAnsi="Arial" w:cs="Arial"/>
                <w:color w:val="000000"/>
                <w:sz w:val="18"/>
                <w:szCs w:val="18"/>
              </w:rPr>
            </w:pPr>
          </w:p>
        </w:tc>
      </w:tr>
      <w:tr w:rsidR="00936721" w:rsidRPr="009B0ED7" w14:paraId="45961098" w14:textId="77777777" w:rsidTr="00FE2BC1">
        <w:trPr>
          <w:trHeight w:val="292"/>
        </w:trPr>
        <w:tc>
          <w:tcPr>
            <w:tcW w:w="4109" w:type="dxa"/>
            <w:tcBorders>
              <w:top w:val="nil"/>
              <w:left w:val="single" w:sz="4" w:space="0" w:color="auto"/>
              <w:bottom w:val="single" w:sz="4" w:space="0" w:color="auto"/>
              <w:right w:val="single" w:sz="4" w:space="0" w:color="auto"/>
            </w:tcBorders>
            <w:vAlign w:val="center"/>
          </w:tcPr>
          <w:p w14:paraId="3A8B766D" w14:textId="77777777" w:rsidR="00936721" w:rsidRPr="009B0ED7" w:rsidRDefault="00936721" w:rsidP="009B0ED7">
            <w:pPr>
              <w:rPr>
                <w:rFonts w:ascii="Arial" w:hAnsi="Arial" w:cs="Arial"/>
                <w:color w:val="000000"/>
                <w:sz w:val="18"/>
                <w:szCs w:val="18"/>
              </w:rPr>
            </w:pPr>
            <w:r w:rsidRPr="009B0ED7">
              <w:rPr>
                <w:rFonts w:ascii="Arial" w:hAnsi="Arial" w:cs="Arial"/>
                <w:color w:val="000000"/>
                <w:sz w:val="18"/>
                <w:szCs w:val="18"/>
              </w:rPr>
              <w:t>D.I.F (Retención del 0.1% de Obra)</w:t>
            </w:r>
          </w:p>
        </w:tc>
        <w:tc>
          <w:tcPr>
            <w:tcW w:w="1836" w:type="dxa"/>
            <w:tcBorders>
              <w:top w:val="nil"/>
              <w:left w:val="nil"/>
              <w:bottom w:val="single" w:sz="4" w:space="0" w:color="auto"/>
              <w:right w:val="single" w:sz="4" w:space="0" w:color="auto"/>
            </w:tcBorders>
            <w:noWrap/>
            <w:vAlign w:val="center"/>
          </w:tcPr>
          <w:p w14:paraId="134B0832" w14:textId="77777777" w:rsidR="00936721" w:rsidRDefault="00936721" w:rsidP="00552BB1">
            <w:pPr>
              <w:jc w:val="right"/>
              <w:rPr>
                <w:rFonts w:ascii="Arial" w:hAnsi="Arial" w:cs="Arial"/>
                <w:color w:val="000000"/>
                <w:sz w:val="18"/>
                <w:szCs w:val="18"/>
              </w:rPr>
            </w:pPr>
            <w:r>
              <w:rPr>
                <w:rFonts w:ascii="Arial" w:hAnsi="Arial" w:cs="Arial"/>
                <w:color w:val="000000"/>
                <w:sz w:val="18"/>
                <w:szCs w:val="18"/>
              </w:rPr>
              <w:t xml:space="preserve"> $         </w:t>
            </w:r>
            <w:r w:rsidR="00552BB1">
              <w:rPr>
                <w:rFonts w:ascii="Arial" w:hAnsi="Arial" w:cs="Arial"/>
                <w:color w:val="000000"/>
                <w:sz w:val="18"/>
                <w:szCs w:val="18"/>
              </w:rPr>
              <w:t xml:space="preserve">  </w:t>
            </w:r>
            <w:r>
              <w:rPr>
                <w:rFonts w:ascii="Arial" w:hAnsi="Arial" w:cs="Arial"/>
                <w:color w:val="000000"/>
                <w:sz w:val="18"/>
                <w:szCs w:val="18"/>
              </w:rPr>
              <w:t xml:space="preserve">        </w:t>
            </w:r>
            <w:r w:rsidR="00552BB1">
              <w:rPr>
                <w:rFonts w:ascii="Arial" w:hAnsi="Arial" w:cs="Arial"/>
                <w:color w:val="000000"/>
                <w:sz w:val="18"/>
                <w:szCs w:val="18"/>
              </w:rPr>
              <w:t>85,376</w:t>
            </w:r>
            <w:r w:rsidRPr="009B0ED7">
              <w:rPr>
                <w:rFonts w:ascii="Arial" w:hAnsi="Arial" w:cs="Arial"/>
                <w:color w:val="000000"/>
                <w:sz w:val="18"/>
                <w:szCs w:val="18"/>
              </w:rPr>
              <w:t xml:space="preserve"> </w:t>
            </w:r>
          </w:p>
        </w:tc>
        <w:tc>
          <w:tcPr>
            <w:tcW w:w="1530" w:type="dxa"/>
            <w:tcBorders>
              <w:top w:val="nil"/>
              <w:left w:val="nil"/>
              <w:bottom w:val="single" w:sz="4" w:space="0" w:color="auto"/>
              <w:right w:val="single" w:sz="4" w:space="0" w:color="auto"/>
            </w:tcBorders>
            <w:noWrap/>
            <w:vAlign w:val="center"/>
          </w:tcPr>
          <w:p w14:paraId="40861C6A" w14:textId="77777777" w:rsidR="00936721" w:rsidRPr="009B0ED7" w:rsidRDefault="00936721" w:rsidP="009B0ED7">
            <w:pPr>
              <w:rPr>
                <w:rFonts w:ascii="Arial" w:hAnsi="Arial" w:cs="Arial"/>
                <w:color w:val="000000"/>
                <w:sz w:val="18"/>
                <w:szCs w:val="18"/>
              </w:rPr>
            </w:pPr>
          </w:p>
        </w:tc>
        <w:tc>
          <w:tcPr>
            <w:tcW w:w="1530" w:type="dxa"/>
            <w:tcBorders>
              <w:top w:val="nil"/>
              <w:left w:val="nil"/>
              <w:bottom w:val="single" w:sz="4" w:space="0" w:color="auto"/>
              <w:right w:val="single" w:sz="4" w:space="0" w:color="auto"/>
            </w:tcBorders>
            <w:noWrap/>
            <w:vAlign w:val="center"/>
          </w:tcPr>
          <w:p w14:paraId="73FCD576" w14:textId="77777777" w:rsidR="00936721" w:rsidRPr="009B0ED7" w:rsidRDefault="00936721" w:rsidP="009B0ED7">
            <w:pPr>
              <w:rPr>
                <w:rFonts w:ascii="Arial" w:hAnsi="Arial" w:cs="Arial"/>
                <w:color w:val="000000"/>
                <w:sz w:val="18"/>
                <w:szCs w:val="18"/>
              </w:rPr>
            </w:pPr>
          </w:p>
        </w:tc>
      </w:tr>
      <w:tr w:rsidR="00742E35" w:rsidRPr="009B0ED7" w14:paraId="035F90C1" w14:textId="77777777" w:rsidTr="00FE2BC1">
        <w:trPr>
          <w:trHeight w:val="292"/>
        </w:trPr>
        <w:tc>
          <w:tcPr>
            <w:tcW w:w="4109" w:type="dxa"/>
            <w:tcBorders>
              <w:top w:val="nil"/>
              <w:left w:val="single" w:sz="4" w:space="0" w:color="auto"/>
              <w:bottom w:val="single" w:sz="4" w:space="0" w:color="auto"/>
              <w:right w:val="single" w:sz="4" w:space="0" w:color="auto"/>
            </w:tcBorders>
            <w:vAlign w:val="center"/>
          </w:tcPr>
          <w:p w14:paraId="29077375" w14:textId="77777777" w:rsidR="00742E35" w:rsidRPr="009B0ED7" w:rsidRDefault="00742E35" w:rsidP="00742E35">
            <w:pPr>
              <w:rPr>
                <w:rFonts w:ascii="Arial" w:hAnsi="Arial" w:cs="Arial"/>
                <w:color w:val="000000"/>
                <w:sz w:val="18"/>
                <w:szCs w:val="18"/>
              </w:rPr>
            </w:pPr>
            <w:r>
              <w:rPr>
                <w:rFonts w:ascii="Arial" w:hAnsi="Arial" w:cs="Arial"/>
                <w:color w:val="000000"/>
                <w:sz w:val="18"/>
                <w:szCs w:val="18"/>
              </w:rPr>
              <w:t>D.I.F (Retención del 0.002%</w:t>
            </w:r>
            <w:r w:rsidRPr="009B0ED7">
              <w:rPr>
                <w:rFonts w:ascii="Arial" w:hAnsi="Arial" w:cs="Arial"/>
                <w:color w:val="000000"/>
                <w:sz w:val="18"/>
                <w:szCs w:val="18"/>
              </w:rPr>
              <w:t xml:space="preserve"> de Obra)</w:t>
            </w:r>
          </w:p>
        </w:tc>
        <w:tc>
          <w:tcPr>
            <w:tcW w:w="1836" w:type="dxa"/>
            <w:tcBorders>
              <w:top w:val="nil"/>
              <w:left w:val="nil"/>
              <w:bottom w:val="single" w:sz="4" w:space="0" w:color="auto"/>
              <w:right w:val="single" w:sz="4" w:space="0" w:color="auto"/>
            </w:tcBorders>
            <w:noWrap/>
            <w:vAlign w:val="center"/>
          </w:tcPr>
          <w:p w14:paraId="1DE519FC" w14:textId="77777777" w:rsidR="00742E35" w:rsidRDefault="00E17D12" w:rsidP="00742E35">
            <w:pPr>
              <w:jc w:val="right"/>
              <w:rPr>
                <w:rFonts w:ascii="Arial" w:hAnsi="Arial" w:cs="Arial"/>
                <w:color w:val="000000"/>
                <w:sz w:val="18"/>
                <w:szCs w:val="18"/>
              </w:rPr>
            </w:pPr>
            <w:r>
              <w:rPr>
                <w:rFonts w:ascii="Arial" w:hAnsi="Arial" w:cs="Arial"/>
                <w:color w:val="000000"/>
                <w:sz w:val="18"/>
                <w:szCs w:val="18"/>
              </w:rPr>
              <w:t>$                     4,712</w:t>
            </w:r>
          </w:p>
        </w:tc>
        <w:tc>
          <w:tcPr>
            <w:tcW w:w="1530" w:type="dxa"/>
            <w:tcBorders>
              <w:top w:val="nil"/>
              <w:left w:val="nil"/>
              <w:bottom w:val="single" w:sz="4" w:space="0" w:color="auto"/>
              <w:right w:val="single" w:sz="4" w:space="0" w:color="auto"/>
            </w:tcBorders>
            <w:noWrap/>
            <w:vAlign w:val="center"/>
          </w:tcPr>
          <w:p w14:paraId="7922A126" w14:textId="77777777" w:rsidR="00742E35" w:rsidRPr="009B0ED7" w:rsidRDefault="00742E35" w:rsidP="009B0ED7">
            <w:pPr>
              <w:rPr>
                <w:rFonts w:ascii="Arial" w:hAnsi="Arial" w:cs="Arial"/>
                <w:color w:val="000000"/>
                <w:sz w:val="18"/>
                <w:szCs w:val="18"/>
              </w:rPr>
            </w:pPr>
          </w:p>
        </w:tc>
        <w:tc>
          <w:tcPr>
            <w:tcW w:w="1530" w:type="dxa"/>
            <w:tcBorders>
              <w:top w:val="nil"/>
              <w:left w:val="nil"/>
              <w:bottom w:val="single" w:sz="4" w:space="0" w:color="auto"/>
              <w:right w:val="single" w:sz="4" w:space="0" w:color="auto"/>
            </w:tcBorders>
            <w:noWrap/>
            <w:vAlign w:val="center"/>
          </w:tcPr>
          <w:p w14:paraId="408D2F62" w14:textId="77777777" w:rsidR="00742E35" w:rsidRPr="009B0ED7" w:rsidRDefault="00742E35" w:rsidP="009B0ED7">
            <w:pPr>
              <w:rPr>
                <w:rFonts w:ascii="Arial" w:hAnsi="Arial" w:cs="Arial"/>
                <w:color w:val="000000"/>
                <w:sz w:val="18"/>
                <w:szCs w:val="18"/>
              </w:rPr>
            </w:pPr>
          </w:p>
        </w:tc>
      </w:tr>
      <w:tr w:rsidR="00936721" w:rsidRPr="009B0ED7" w14:paraId="1B400037" w14:textId="77777777" w:rsidTr="00FE2BC1">
        <w:trPr>
          <w:trHeight w:val="292"/>
        </w:trPr>
        <w:tc>
          <w:tcPr>
            <w:tcW w:w="4109" w:type="dxa"/>
            <w:tcBorders>
              <w:top w:val="nil"/>
              <w:left w:val="single" w:sz="4" w:space="0" w:color="auto"/>
              <w:bottom w:val="single" w:sz="4" w:space="0" w:color="auto"/>
              <w:right w:val="single" w:sz="4" w:space="0" w:color="auto"/>
            </w:tcBorders>
            <w:vAlign w:val="center"/>
          </w:tcPr>
          <w:p w14:paraId="044100E7" w14:textId="77777777" w:rsidR="00936721" w:rsidRPr="009B0ED7" w:rsidRDefault="00936721" w:rsidP="009B0ED7">
            <w:pPr>
              <w:rPr>
                <w:rFonts w:ascii="Arial" w:hAnsi="Arial" w:cs="Arial"/>
                <w:color w:val="000000"/>
                <w:sz w:val="18"/>
                <w:szCs w:val="18"/>
              </w:rPr>
            </w:pPr>
            <w:r w:rsidRPr="009B0ED7">
              <w:rPr>
                <w:rFonts w:ascii="Arial" w:hAnsi="Arial" w:cs="Arial"/>
                <w:color w:val="000000"/>
                <w:sz w:val="18"/>
                <w:szCs w:val="18"/>
              </w:rPr>
              <w:t>Dinero Fácil y Rápido</w:t>
            </w:r>
          </w:p>
        </w:tc>
        <w:tc>
          <w:tcPr>
            <w:tcW w:w="1836" w:type="dxa"/>
            <w:tcBorders>
              <w:top w:val="nil"/>
              <w:left w:val="nil"/>
              <w:bottom w:val="single" w:sz="4" w:space="0" w:color="auto"/>
              <w:right w:val="single" w:sz="4" w:space="0" w:color="auto"/>
            </w:tcBorders>
            <w:noWrap/>
            <w:vAlign w:val="center"/>
          </w:tcPr>
          <w:p w14:paraId="4CCC47A7" w14:textId="77777777" w:rsidR="00936721" w:rsidRDefault="00936721" w:rsidP="009B5C96">
            <w:pPr>
              <w:jc w:val="right"/>
              <w:rPr>
                <w:rFonts w:ascii="Arial" w:hAnsi="Arial" w:cs="Arial"/>
                <w:color w:val="000000"/>
                <w:sz w:val="18"/>
                <w:szCs w:val="18"/>
              </w:rPr>
            </w:pPr>
            <w:r>
              <w:rPr>
                <w:rFonts w:ascii="Arial" w:hAnsi="Arial" w:cs="Arial"/>
                <w:sz w:val="18"/>
                <w:szCs w:val="18"/>
              </w:rPr>
              <w:t xml:space="preserve"> $                 </w:t>
            </w:r>
            <w:r w:rsidR="00E17D12">
              <w:rPr>
                <w:rFonts w:ascii="Arial" w:hAnsi="Arial" w:cs="Arial"/>
                <w:sz w:val="18"/>
                <w:szCs w:val="18"/>
              </w:rPr>
              <w:t>3</w:t>
            </w:r>
            <w:r w:rsidR="009B5C96">
              <w:rPr>
                <w:rFonts w:ascii="Arial" w:hAnsi="Arial" w:cs="Arial"/>
                <w:sz w:val="18"/>
                <w:szCs w:val="18"/>
              </w:rPr>
              <w:t>2</w:t>
            </w:r>
            <w:r w:rsidR="00E17D12">
              <w:rPr>
                <w:rFonts w:ascii="Arial" w:hAnsi="Arial" w:cs="Arial"/>
                <w:sz w:val="18"/>
                <w:szCs w:val="18"/>
              </w:rPr>
              <w:t>1,</w:t>
            </w:r>
            <w:r w:rsidR="009B5C96">
              <w:rPr>
                <w:rFonts w:ascii="Arial" w:hAnsi="Arial" w:cs="Arial"/>
                <w:sz w:val="18"/>
                <w:szCs w:val="18"/>
              </w:rPr>
              <w:t>719</w:t>
            </w:r>
            <w:r w:rsidRPr="009B0ED7">
              <w:rPr>
                <w:rFonts w:ascii="Arial" w:hAnsi="Arial" w:cs="Arial"/>
                <w:sz w:val="18"/>
                <w:szCs w:val="18"/>
              </w:rPr>
              <w:t xml:space="preserve"> </w:t>
            </w:r>
          </w:p>
        </w:tc>
        <w:tc>
          <w:tcPr>
            <w:tcW w:w="1530" w:type="dxa"/>
            <w:tcBorders>
              <w:top w:val="nil"/>
              <w:left w:val="nil"/>
              <w:bottom w:val="single" w:sz="4" w:space="0" w:color="auto"/>
              <w:right w:val="single" w:sz="4" w:space="0" w:color="auto"/>
            </w:tcBorders>
            <w:noWrap/>
            <w:vAlign w:val="center"/>
          </w:tcPr>
          <w:p w14:paraId="53E5B22D" w14:textId="77777777" w:rsidR="00936721" w:rsidRPr="009B0ED7" w:rsidRDefault="00936721" w:rsidP="009B0ED7">
            <w:pPr>
              <w:rPr>
                <w:rFonts w:ascii="Arial" w:hAnsi="Arial" w:cs="Arial"/>
                <w:color w:val="000000"/>
                <w:sz w:val="18"/>
                <w:szCs w:val="18"/>
              </w:rPr>
            </w:pPr>
          </w:p>
        </w:tc>
        <w:tc>
          <w:tcPr>
            <w:tcW w:w="1530" w:type="dxa"/>
            <w:tcBorders>
              <w:top w:val="nil"/>
              <w:left w:val="nil"/>
              <w:bottom w:val="single" w:sz="4" w:space="0" w:color="auto"/>
              <w:right w:val="single" w:sz="4" w:space="0" w:color="auto"/>
            </w:tcBorders>
            <w:noWrap/>
            <w:vAlign w:val="center"/>
          </w:tcPr>
          <w:p w14:paraId="2DF14064" w14:textId="77777777" w:rsidR="00936721" w:rsidRPr="009B0ED7" w:rsidRDefault="00936721" w:rsidP="009B0ED7">
            <w:pPr>
              <w:rPr>
                <w:rFonts w:ascii="Arial" w:hAnsi="Arial" w:cs="Arial"/>
                <w:color w:val="000000"/>
                <w:sz w:val="18"/>
                <w:szCs w:val="18"/>
              </w:rPr>
            </w:pPr>
          </w:p>
        </w:tc>
      </w:tr>
      <w:tr w:rsidR="00E17D12" w:rsidRPr="009B0ED7" w14:paraId="48DF4784" w14:textId="77777777" w:rsidTr="00FE2BC1">
        <w:trPr>
          <w:trHeight w:val="292"/>
        </w:trPr>
        <w:tc>
          <w:tcPr>
            <w:tcW w:w="4109" w:type="dxa"/>
            <w:tcBorders>
              <w:top w:val="nil"/>
              <w:left w:val="single" w:sz="4" w:space="0" w:color="auto"/>
              <w:bottom w:val="single" w:sz="4" w:space="0" w:color="auto"/>
              <w:right w:val="single" w:sz="4" w:space="0" w:color="auto"/>
            </w:tcBorders>
            <w:vAlign w:val="center"/>
            <w:hideMark/>
          </w:tcPr>
          <w:p w14:paraId="01550731" w14:textId="77777777" w:rsidR="00E17D12" w:rsidRPr="009B0ED7" w:rsidRDefault="00E17D12" w:rsidP="009B0ED7">
            <w:pPr>
              <w:rPr>
                <w:rFonts w:ascii="Arial" w:hAnsi="Arial" w:cs="Arial"/>
                <w:color w:val="000000"/>
                <w:sz w:val="18"/>
                <w:szCs w:val="18"/>
              </w:rPr>
            </w:pPr>
            <w:r w:rsidRPr="009B0ED7">
              <w:rPr>
                <w:rFonts w:ascii="Arial" w:hAnsi="Arial" w:cs="Arial"/>
                <w:color w:val="000000"/>
                <w:sz w:val="18"/>
                <w:szCs w:val="18"/>
              </w:rPr>
              <w:t>C.M.I.C. (Cámara de la Industria de la Const)</w:t>
            </w:r>
          </w:p>
        </w:tc>
        <w:tc>
          <w:tcPr>
            <w:tcW w:w="1836" w:type="dxa"/>
            <w:tcBorders>
              <w:top w:val="nil"/>
              <w:left w:val="nil"/>
              <w:bottom w:val="single" w:sz="4" w:space="0" w:color="auto"/>
              <w:right w:val="single" w:sz="4" w:space="0" w:color="auto"/>
            </w:tcBorders>
            <w:noWrap/>
            <w:vAlign w:val="center"/>
            <w:hideMark/>
          </w:tcPr>
          <w:p w14:paraId="360181AC" w14:textId="77777777" w:rsidR="00E17D12" w:rsidRPr="009B0ED7" w:rsidRDefault="00E17D12" w:rsidP="009B0ED7">
            <w:pPr>
              <w:jc w:val="right"/>
              <w:rPr>
                <w:rFonts w:ascii="Arial" w:hAnsi="Arial" w:cs="Arial"/>
                <w:color w:val="000000"/>
                <w:sz w:val="18"/>
                <w:szCs w:val="18"/>
              </w:rPr>
            </w:pPr>
            <w:r>
              <w:rPr>
                <w:rFonts w:ascii="Arial" w:hAnsi="Arial" w:cs="Arial"/>
                <w:color w:val="000000"/>
                <w:sz w:val="18"/>
                <w:szCs w:val="18"/>
              </w:rPr>
              <w:t xml:space="preserve"> $                   13,107</w:t>
            </w:r>
            <w:r w:rsidRPr="009B0ED7">
              <w:rPr>
                <w:rFonts w:ascii="Arial" w:hAnsi="Arial" w:cs="Arial"/>
                <w:color w:val="000000"/>
                <w:sz w:val="18"/>
                <w:szCs w:val="18"/>
              </w:rPr>
              <w:t xml:space="preserve"> </w:t>
            </w:r>
          </w:p>
        </w:tc>
        <w:tc>
          <w:tcPr>
            <w:tcW w:w="1530" w:type="dxa"/>
            <w:tcBorders>
              <w:top w:val="single" w:sz="4" w:space="0" w:color="auto"/>
              <w:left w:val="nil"/>
              <w:bottom w:val="single" w:sz="4" w:space="0" w:color="auto"/>
              <w:right w:val="single" w:sz="4" w:space="0" w:color="000000"/>
            </w:tcBorders>
            <w:vAlign w:val="center"/>
            <w:hideMark/>
          </w:tcPr>
          <w:p w14:paraId="72D87707" w14:textId="77777777" w:rsidR="00E17D12" w:rsidRPr="00D5790D" w:rsidRDefault="00E17D12" w:rsidP="009B0ED7">
            <w:pPr>
              <w:rPr>
                <w:rFonts w:ascii="Arial" w:hAnsi="Arial" w:cs="Arial"/>
                <w:color w:val="000000"/>
                <w:sz w:val="18"/>
                <w:szCs w:val="18"/>
              </w:rPr>
            </w:pPr>
            <w:r w:rsidRPr="00D5790D">
              <w:rPr>
                <w:rFonts w:ascii="Arial" w:hAnsi="Arial" w:cs="Arial"/>
                <w:color w:val="000000"/>
                <w:sz w:val="18"/>
                <w:szCs w:val="18"/>
              </w:rPr>
              <w:t> </w:t>
            </w:r>
          </w:p>
        </w:tc>
        <w:tc>
          <w:tcPr>
            <w:tcW w:w="1530" w:type="dxa"/>
            <w:tcBorders>
              <w:top w:val="single" w:sz="4" w:space="0" w:color="auto"/>
              <w:left w:val="nil"/>
              <w:bottom w:val="single" w:sz="4" w:space="0" w:color="auto"/>
              <w:right w:val="single" w:sz="4" w:space="0" w:color="000000"/>
            </w:tcBorders>
            <w:vAlign w:val="center"/>
          </w:tcPr>
          <w:p w14:paraId="755B4126" w14:textId="77777777" w:rsidR="00E17D12" w:rsidRPr="00D5790D" w:rsidRDefault="00E17D12" w:rsidP="009B0ED7">
            <w:pPr>
              <w:rPr>
                <w:rFonts w:ascii="Arial" w:hAnsi="Arial" w:cs="Arial"/>
                <w:color w:val="000000"/>
                <w:sz w:val="18"/>
                <w:szCs w:val="18"/>
              </w:rPr>
            </w:pPr>
          </w:p>
        </w:tc>
      </w:tr>
      <w:tr w:rsidR="00E17D12" w:rsidRPr="009B0ED7" w14:paraId="46284695" w14:textId="77777777" w:rsidTr="00FE2BC1">
        <w:trPr>
          <w:trHeight w:val="292"/>
        </w:trPr>
        <w:tc>
          <w:tcPr>
            <w:tcW w:w="4109" w:type="dxa"/>
            <w:tcBorders>
              <w:top w:val="nil"/>
              <w:left w:val="single" w:sz="4" w:space="0" w:color="auto"/>
              <w:bottom w:val="single" w:sz="4" w:space="0" w:color="auto"/>
              <w:right w:val="single" w:sz="4" w:space="0" w:color="auto"/>
            </w:tcBorders>
            <w:vAlign w:val="center"/>
          </w:tcPr>
          <w:p w14:paraId="38C75E68" w14:textId="77777777" w:rsidR="00E17D12" w:rsidRPr="009B0ED7" w:rsidRDefault="00E17D12" w:rsidP="009B0ED7">
            <w:pPr>
              <w:rPr>
                <w:rFonts w:ascii="Arial" w:hAnsi="Arial" w:cs="Arial"/>
                <w:color w:val="000000"/>
                <w:sz w:val="18"/>
                <w:szCs w:val="18"/>
              </w:rPr>
            </w:pPr>
            <w:r>
              <w:rPr>
                <w:rFonts w:ascii="Arial" w:hAnsi="Arial" w:cs="Arial"/>
                <w:color w:val="000000"/>
                <w:sz w:val="18"/>
                <w:szCs w:val="18"/>
              </w:rPr>
              <w:t>Venta de Terrenos S.U.T.S.T.E.M.I.D.B.C.</w:t>
            </w:r>
          </w:p>
        </w:tc>
        <w:tc>
          <w:tcPr>
            <w:tcW w:w="1836" w:type="dxa"/>
            <w:tcBorders>
              <w:top w:val="nil"/>
              <w:left w:val="nil"/>
              <w:bottom w:val="single" w:sz="4" w:space="0" w:color="auto"/>
              <w:right w:val="single" w:sz="4" w:space="0" w:color="auto"/>
            </w:tcBorders>
            <w:noWrap/>
            <w:vAlign w:val="center"/>
          </w:tcPr>
          <w:p w14:paraId="537D923F" w14:textId="77777777" w:rsidR="00E17D12" w:rsidRDefault="00E17D12" w:rsidP="009B5C96">
            <w:pPr>
              <w:jc w:val="right"/>
              <w:rPr>
                <w:rFonts w:ascii="Arial" w:hAnsi="Arial" w:cs="Arial"/>
                <w:color w:val="000000"/>
                <w:sz w:val="18"/>
                <w:szCs w:val="18"/>
              </w:rPr>
            </w:pPr>
            <w:r>
              <w:rPr>
                <w:rFonts w:ascii="Arial" w:hAnsi="Arial" w:cs="Arial"/>
                <w:color w:val="000000"/>
                <w:sz w:val="18"/>
                <w:szCs w:val="18"/>
              </w:rPr>
              <w:t xml:space="preserve">$                   </w:t>
            </w:r>
            <w:r w:rsidR="009B5C96">
              <w:rPr>
                <w:rFonts w:ascii="Arial" w:hAnsi="Arial" w:cs="Arial"/>
                <w:color w:val="000000"/>
                <w:sz w:val="18"/>
                <w:szCs w:val="18"/>
              </w:rPr>
              <w:t>35,625</w:t>
            </w:r>
          </w:p>
        </w:tc>
        <w:tc>
          <w:tcPr>
            <w:tcW w:w="1530" w:type="dxa"/>
            <w:tcBorders>
              <w:top w:val="single" w:sz="4" w:space="0" w:color="auto"/>
              <w:left w:val="nil"/>
              <w:bottom w:val="single" w:sz="4" w:space="0" w:color="auto"/>
              <w:right w:val="single" w:sz="4" w:space="0" w:color="000000"/>
            </w:tcBorders>
            <w:vAlign w:val="center"/>
          </w:tcPr>
          <w:p w14:paraId="13606C42" w14:textId="77777777" w:rsidR="00E17D12" w:rsidRPr="00D5790D" w:rsidRDefault="00E17D12" w:rsidP="009B0ED7">
            <w:pPr>
              <w:rPr>
                <w:rFonts w:ascii="Arial" w:hAnsi="Arial" w:cs="Arial"/>
                <w:color w:val="000000"/>
                <w:sz w:val="18"/>
                <w:szCs w:val="18"/>
              </w:rPr>
            </w:pPr>
          </w:p>
        </w:tc>
        <w:tc>
          <w:tcPr>
            <w:tcW w:w="1530" w:type="dxa"/>
            <w:tcBorders>
              <w:top w:val="single" w:sz="4" w:space="0" w:color="auto"/>
              <w:left w:val="nil"/>
              <w:bottom w:val="single" w:sz="4" w:space="0" w:color="auto"/>
              <w:right w:val="single" w:sz="4" w:space="0" w:color="000000"/>
            </w:tcBorders>
            <w:vAlign w:val="center"/>
          </w:tcPr>
          <w:p w14:paraId="7525CCA2" w14:textId="77777777" w:rsidR="00E17D12" w:rsidRPr="00D5790D" w:rsidRDefault="00E17D12" w:rsidP="009B0ED7">
            <w:pPr>
              <w:rPr>
                <w:rFonts w:ascii="Arial" w:hAnsi="Arial" w:cs="Arial"/>
                <w:color w:val="000000"/>
                <w:sz w:val="18"/>
                <w:szCs w:val="18"/>
              </w:rPr>
            </w:pPr>
          </w:p>
        </w:tc>
      </w:tr>
      <w:tr w:rsidR="00E17D12" w:rsidRPr="009B0ED7" w14:paraId="69D777E3" w14:textId="77777777" w:rsidTr="00FE2BC1">
        <w:trPr>
          <w:trHeight w:val="292"/>
        </w:trPr>
        <w:tc>
          <w:tcPr>
            <w:tcW w:w="4109" w:type="dxa"/>
            <w:tcBorders>
              <w:top w:val="nil"/>
              <w:left w:val="single" w:sz="4" w:space="0" w:color="auto"/>
              <w:bottom w:val="single" w:sz="4" w:space="0" w:color="auto"/>
              <w:right w:val="single" w:sz="4" w:space="0" w:color="auto"/>
            </w:tcBorders>
            <w:vAlign w:val="center"/>
          </w:tcPr>
          <w:p w14:paraId="122892FB" w14:textId="77777777" w:rsidR="00E17D12" w:rsidRPr="009B0ED7" w:rsidRDefault="00E17D12" w:rsidP="009B0ED7">
            <w:pPr>
              <w:rPr>
                <w:rFonts w:ascii="Arial" w:hAnsi="Arial" w:cs="Arial"/>
                <w:color w:val="000000"/>
                <w:sz w:val="18"/>
                <w:szCs w:val="18"/>
              </w:rPr>
            </w:pPr>
            <w:r>
              <w:rPr>
                <w:rFonts w:ascii="Arial" w:hAnsi="Arial" w:cs="Arial"/>
                <w:color w:val="000000"/>
                <w:sz w:val="18"/>
                <w:szCs w:val="18"/>
              </w:rPr>
              <w:t>Finmarv, S.A.P.I de C.V.</w:t>
            </w:r>
          </w:p>
        </w:tc>
        <w:tc>
          <w:tcPr>
            <w:tcW w:w="1836" w:type="dxa"/>
            <w:tcBorders>
              <w:top w:val="nil"/>
              <w:left w:val="nil"/>
              <w:bottom w:val="single" w:sz="4" w:space="0" w:color="auto"/>
              <w:right w:val="single" w:sz="4" w:space="0" w:color="auto"/>
            </w:tcBorders>
            <w:noWrap/>
            <w:vAlign w:val="center"/>
          </w:tcPr>
          <w:p w14:paraId="399B5A49" w14:textId="77777777" w:rsidR="00E17D12" w:rsidRPr="009B0ED7" w:rsidRDefault="00E17D12" w:rsidP="00552BB1">
            <w:pPr>
              <w:jc w:val="right"/>
              <w:rPr>
                <w:rFonts w:ascii="Arial" w:hAnsi="Arial" w:cs="Arial"/>
                <w:color w:val="000000"/>
                <w:sz w:val="18"/>
                <w:szCs w:val="18"/>
              </w:rPr>
            </w:pPr>
            <w:r>
              <w:rPr>
                <w:rFonts w:ascii="Arial" w:hAnsi="Arial" w:cs="Arial"/>
                <w:color w:val="000000"/>
                <w:sz w:val="18"/>
                <w:szCs w:val="18"/>
              </w:rPr>
              <w:t xml:space="preserve">$       </w:t>
            </w:r>
            <w:r w:rsidR="00552BB1">
              <w:rPr>
                <w:rFonts w:ascii="Arial" w:hAnsi="Arial" w:cs="Arial"/>
                <w:color w:val="000000"/>
                <w:sz w:val="18"/>
                <w:szCs w:val="18"/>
              </w:rPr>
              <w:t xml:space="preserve"> </w:t>
            </w:r>
            <w:r>
              <w:rPr>
                <w:rFonts w:ascii="Arial" w:hAnsi="Arial" w:cs="Arial"/>
                <w:color w:val="000000"/>
                <w:sz w:val="18"/>
                <w:szCs w:val="18"/>
              </w:rPr>
              <w:t xml:space="preserve">           </w:t>
            </w:r>
            <w:r w:rsidR="00552BB1">
              <w:rPr>
                <w:rFonts w:ascii="Arial" w:hAnsi="Arial" w:cs="Arial"/>
                <w:color w:val="000000"/>
                <w:sz w:val="18"/>
                <w:szCs w:val="18"/>
              </w:rPr>
              <w:t>66,069</w:t>
            </w:r>
          </w:p>
        </w:tc>
        <w:tc>
          <w:tcPr>
            <w:tcW w:w="1530" w:type="dxa"/>
            <w:tcBorders>
              <w:top w:val="single" w:sz="4" w:space="0" w:color="auto"/>
              <w:left w:val="nil"/>
              <w:bottom w:val="single" w:sz="4" w:space="0" w:color="auto"/>
              <w:right w:val="single" w:sz="4" w:space="0" w:color="auto"/>
            </w:tcBorders>
            <w:vAlign w:val="center"/>
            <w:hideMark/>
          </w:tcPr>
          <w:p w14:paraId="17E377B7" w14:textId="77777777" w:rsidR="00E17D12" w:rsidRPr="00D5790D" w:rsidRDefault="00E17D12" w:rsidP="009B0ED7">
            <w:pPr>
              <w:rPr>
                <w:rFonts w:ascii="Arial" w:hAnsi="Arial" w:cs="Arial"/>
                <w:color w:val="000000"/>
                <w:sz w:val="18"/>
                <w:szCs w:val="18"/>
              </w:rPr>
            </w:pPr>
            <w:r w:rsidRPr="00D5790D">
              <w:rPr>
                <w:rFonts w:ascii="Arial" w:hAnsi="Arial" w:cs="Arial"/>
                <w:color w:val="000000"/>
                <w:sz w:val="18"/>
                <w:szCs w:val="18"/>
              </w:rPr>
              <w:t> </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C746F1E" w14:textId="77777777" w:rsidR="00E17D12" w:rsidRPr="009B0ED7" w:rsidRDefault="00E17D12" w:rsidP="009B0ED7">
            <w:pPr>
              <w:rPr>
                <w:rFonts w:ascii="Arial" w:hAnsi="Arial" w:cs="Arial"/>
                <w:color w:val="FF0000"/>
                <w:sz w:val="18"/>
                <w:szCs w:val="18"/>
              </w:rPr>
            </w:pPr>
            <w:r w:rsidRPr="009B0ED7">
              <w:rPr>
                <w:rFonts w:ascii="Arial" w:hAnsi="Arial" w:cs="Arial"/>
                <w:color w:val="FF0000"/>
                <w:sz w:val="18"/>
                <w:szCs w:val="18"/>
              </w:rPr>
              <w:t> </w:t>
            </w:r>
          </w:p>
        </w:tc>
      </w:tr>
    </w:tbl>
    <w:p w14:paraId="0A1F1CD4" w14:textId="77777777" w:rsidR="006B6007" w:rsidRPr="00E17D12" w:rsidRDefault="00E17D12" w:rsidP="00E17D12">
      <w:pPr>
        <w:ind w:right="-22"/>
        <w:jc w:val="both"/>
        <w:rPr>
          <w:rFonts w:ascii="Arial" w:eastAsia="Arial Unicode MS" w:hAnsi="Arial" w:cs="Arial"/>
          <w:sz w:val="20"/>
          <w:szCs w:val="20"/>
        </w:rPr>
      </w:pPr>
      <w:r>
        <w:rPr>
          <w:rFonts w:ascii="Arial" w:eastAsia="Arial Unicode MS" w:hAnsi="Arial" w:cs="Arial"/>
          <w:b/>
          <w:sz w:val="20"/>
          <w:szCs w:val="20"/>
        </w:rPr>
        <w:t>E</w:t>
      </w:r>
      <w:r w:rsidRPr="00DF5D56">
        <w:rPr>
          <w:rFonts w:ascii="Arial" w:eastAsia="Arial Unicode MS" w:hAnsi="Arial" w:cs="Arial"/>
          <w:b/>
          <w:sz w:val="20"/>
          <w:szCs w:val="20"/>
        </w:rPr>
        <w:t>)</w:t>
      </w:r>
      <w:r>
        <w:rPr>
          <w:rFonts w:ascii="Arial" w:eastAsia="Arial Unicode MS" w:hAnsi="Arial" w:cs="Arial"/>
          <w:b/>
          <w:sz w:val="20"/>
          <w:szCs w:val="20"/>
        </w:rPr>
        <w:t xml:space="preserve"> </w:t>
      </w:r>
      <w:r w:rsidR="006B6007" w:rsidRPr="00E17D12">
        <w:rPr>
          <w:rFonts w:ascii="Arial" w:eastAsia="Arial Unicode MS" w:hAnsi="Arial" w:cs="Arial"/>
        </w:rPr>
        <w:t>Representa el importe de las cuentas por pagar que se tienen por conceptos distintos proveedores y retenciones como aquellos contribuyentes que realizan un pago en exceso y se le registra un saldo a favor para ser acreditado en pagos posteriores.</w:t>
      </w:r>
    </w:p>
    <w:p w14:paraId="66A1B0ED" w14:textId="77777777" w:rsidR="005B5EB8" w:rsidRDefault="006B6007" w:rsidP="00E17D12">
      <w:pPr>
        <w:spacing w:line="240" w:lineRule="exact"/>
        <w:ind w:right="-22"/>
        <w:jc w:val="both"/>
        <w:rPr>
          <w:rFonts w:ascii="Arial" w:eastAsia="Arial Unicode MS" w:hAnsi="Arial" w:cs="Arial"/>
          <w:sz w:val="22"/>
        </w:rPr>
      </w:pPr>
      <w:r w:rsidRPr="00247199">
        <w:rPr>
          <w:rFonts w:ascii="Arial" w:eastAsia="Arial Unicode MS" w:hAnsi="Arial" w:cs="Arial"/>
        </w:rPr>
        <w:t xml:space="preserve">En Otras cuentas por pagar la cuenta de Fondo zona federal representa los movimientos de las cuentas de Zofemat. </w:t>
      </w:r>
    </w:p>
    <w:p w14:paraId="640D71FA" w14:textId="77777777" w:rsidR="005B5EB8" w:rsidRDefault="005B5EB8" w:rsidP="005B5EB8">
      <w:pPr>
        <w:spacing w:line="240" w:lineRule="exact"/>
        <w:ind w:left="1068" w:right="-22"/>
        <w:jc w:val="both"/>
        <w:rPr>
          <w:rFonts w:ascii="Arial" w:eastAsia="Arial Unicode MS" w:hAnsi="Arial" w:cs="Arial"/>
          <w:sz w:val="22"/>
        </w:rPr>
      </w:pPr>
    </w:p>
    <w:tbl>
      <w:tblPr>
        <w:tblW w:w="9005" w:type="dxa"/>
        <w:tblInd w:w="65" w:type="dxa"/>
        <w:tblLayout w:type="fixed"/>
        <w:tblCellMar>
          <w:left w:w="70" w:type="dxa"/>
          <w:right w:w="70" w:type="dxa"/>
        </w:tblCellMar>
        <w:tblLook w:val="04A0" w:firstRow="1" w:lastRow="0" w:firstColumn="1" w:lastColumn="0" w:noHBand="0" w:noVBand="1"/>
      </w:tblPr>
      <w:tblGrid>
        <w:gridCol w:w="4055"/>
        <w:gridCol w:w="61"/>
        <w:gridCol w:w="1935"/>
        <w:gridCol w:w="1467"/>
        <w:gridCol w:w="1487"/>
      </w:tblGrid>
      <w:tr w:rsidR="00133210" w:rsidRPr="00C01DD8" w14:paraId="53C6E7DD" w14:textId="77777777" w:rsidTr="00DA65D8">
        <w:trPr>
          <w:trHeight w:val="269"/>
        </w:trPr>
        <w:tc>
          <w:tcPr>
            <w:tcW w:w="6051" w:type="dxa"/>
            <w:gridSpan w:val="3"/>
            <w:tcBorders>
              <w:top w:val="single" w:sz="4" w:space="0" w:color="auto"/>
              <w:left w:val="single" w:sz="4" w:space="0" w:color="auto"/>
              <w:bottom w:val="single" w:sz="4" w:space="0" w:color="auto"/>
              <w:right w:val="single" w:sz="4" w:space="0" w:color="auto"/>
            </w:tcBorders>
            <w:vAlign w:val="center"/>
            <w:hideMark/>
          </w:tcPr>
          <w:p w14:paraId="72DA63A7" w14:textId="77777777" w:rsidR="00133210" w:rsidRPr="00C01DD8" w:rsidRDefault="005816C7" w:rsidP="00C01DD8">
            <w:pPr>
              <w:rPr>
                <w:rFonts w:ascii="Arial" w:hAnsi="Arial" w:cs="Arial"/>
                <w:b/>
                <w:bCs/>
                <w:color w:val="000000"/>
                <w:sz w:val="18"/>
                <w:szCs w:val="18"/>
              </w:rPr>
            </w:pPr>
            <w:r>
              <w:rPr>
                <w:rFonts w:ascii="Arial" w:hAnsi="Arial" w:cs="Arial"/>
                <w:b/>
                <w:bCs/>
                <w:color w:val="000000"/>
                <w:sz w:val="18"/>
                <w:szCs w:val="18"/>
              </w:rPr>
              <w:t>E</w:t>
            </w:r>
            <w:r w:rsidR="00133210" w:rsidRPr="00C01DD8">
              <w:rPr>
                <w:rFonts w:ascii="Arial" w:hAnsi="Arial" w:cs="Arial"/>
                <w:b/>
                <w:bCs/>
                <w:color w:val="000000"/>
                <w:sz w:val="18"/>
                <w:szCs w:val="18"/>
              </w:rPr>
              <w:t>) Otras cuentas por pagar a Corto Plazo</w:t>
            </w:r>
          </w:p>
        </w:tc>
        <w:tc>
          <w:tcPr>
            <w:tcW w:w="1467" w:type="dxa"/>
            <w:tcBorders>
              <w:top w:val="single" w:sz="4" w:space="0" w:color="auto"/>
              <w:left w:val="nil"/>
              <w:bottom w:val="single" w:sz="4" w:space="0" w:color="auto"/>
              <w:right w:val="single" w:sz="4" w:space="0" w:color="auto"/>
            </w:tcBorders>
            <w:noWrap/>
            <w:vAlign w:val="center"/>
            <w:hideMark/>
          </w:tcPr>
          <w:p w14:paraId="3F2DE3B8" w14:textId="77777777" w:rsidR="00133210" w:rsidRPr="00D5790D" w:rsidRDefault="00133210" w:rsidP="00C01DD8">
            <w:pPr>
              <w:jc w:val="center"/>
              <w:rPr>
                <w:rFonts w:ascii="Arial" w:hAnsi="Arial" w:cs="Arial"/>
                <w:b/>
                <w:color w:val="000000"/>
                <w:sz w:val="18"/>
                <w:szCs w:val="18"/>
              </w:rPr>
            </w:pPr>
          </w:p>
        </w:tc>
        <w:tc>
          <w:tcPr>
            <w:tcW w:w="1487" w:type="dxa"/>
            <w:tcBorders>
              <w:top w:val="single" w:sz="4" w:space="0" w:color="auto"/>
              <w:left w:val="nil"/>
              <w:bottom w:val="single" w:sz="4" w:space="0" w:color="auto"/>
              <w:right w:val="single" w:sz="4" w:space="0" w:color="auto"/>
            </w:tcBorders>
            <w:vAlign w:val="center"/>
          </w:tcPr>
          <w:p w14:paraId="5E85F2F7" w14:textId="77777777" w:rsidR="00133210" w:rsidRPr="00D5790D" w:rsidRDefault="005816C7" w:rsidP="009B5C96">
            <w:pPr>
              <w:jc w:val="center"/>
              <w:rPr>
                <w:rFonts w:ascii="Arial" w:hAnsi="Arial" w:cs="Arial"/>
                <w:b/>
                <w:color w:val="000000"/>
                <w:sz w:val="18"/>
                <w:szCs w:val="18"/>
              </w:rPr>
            </w:pPr>
            <w:r>
              <w:rPr>
                <w:rFonts w:ascii="Arial" w:hAnsi="Arial" w:cs="Arial"/>
                <w:b/>
                <w:bCs/>
                <w:color w:val="000000"/>
                <w:sz w:val="18"/>
                <w:szCs w:val="18"/>
              </w:rPr>
              <w:t xml:space="preserve">$      </w:t>
            </w:r>
            <w:r w:rsidR="009B5C96">
              <w:rPr>
                <w:rFonts w:ascii="Arial" w:hAnsi="Arial" w:cs="Arial"/>
                <w:b/>
                <w:bCs/>
                <w:color w:val="000000"/>
                <w:sz w:val="18"/>
                <w:szCs w:val="18"/>
              </w:rPr>
              <w:t>9</w:t>
            </w:r>
            <w:r>
              <w:rPr>
                <w:rFonts w:ascii="Arial" w:hAnsi="Arial" w:cs="Arial"/>
                <w:b/>
                <w:bCs/>
                <w:color w:val="000000"/>
                <w:sz w:val="18"/>
                <w:szCs w:val="18"/>
              </w:rPr>
              <w:t>,</w:t>
            </w:r>
            <w:r w:rsidR="009B5C96">
              <w:rPr>
                <w:rFonts w:ascii="Arial" w:hAnsi="Arial" w:cs="Arial"/>
                <w:b/>
                <w:bCs/>
                <w:color w:val="000000"/>
                <w:sz w:val="18"/>
                <w:szCs w:val="18"/>
              </w:rPr>
              <w:t>59</w:t>
            </w:r>
            <w:r w:rsidR="00C01370">
              <w:rPr>
                <w:rFonts w:ascii="Arial" w:hAnsi="Arial" w:cs="Arial"/>
                <w:b/>
                <w:bCs/>
                <w:color w:val="000000"/>
                <w:sz w:val="18"/>
                <w:szCs w:val="18"/>
              </w:rPr>
              <w:t>7</w:t>
            </w:r>
            <w:r>
              <w:rPr>
                <w:rFonts w:ascii="Arial" w:hAnsi="Arial" w:cs="Arial"/>
                <w:b/>
                <w:bCs/>
                <w:color w:val="000000"/>
                <w:sz w:val="18"/>
                <w:szCs w:val="18"/>
              </w:rPr>
              <w:t>,</w:t>
            </w:r>
            <w:r w:rsidR="009B5C96">
              <w:rPr>
                <w:rFonts w:ascii="Arial" w:hAnsi="Arial" w:cs="Arial"/>
                <w:b/>
                <w:bCs/>
                <w:color w:val="000000"/>
                <w:sz w:val="18"/>
                <w:szCs w:val="18"/>
              </w:rPr>
              <w:t>403</w:t>
            </w:r>
          </w:p>
        </w:tc>
      </w:tr>
      <w:tr w:rsidR="003B5B2B" w:rsidRPr="00C01DD8" w14:paraId="13F392EF" w14:textId="77777777" w:rsidTr="00DA65D8">
        <w:trPr>
          <w:trHeight w:val="269"/>
        </w:trPr>
        <w:tc>
          <w:tcPr>
            <w:tcW w:w="6051" w:type="dxa"/>
            <w:gridSpan w:val="3"/>
            <w:tcBorders>
              <w:top w:val="single" w:sz="4" w:space="0" w:color="auto"/>
              <w:left w:val="single" w:sz="4" w:space="0" w:color="auto"/>
              <w:bottom w:val="single" w:sz="4" w:space="0" w:color="auto"/>
              <w:right w:val="single" w:sz="4" w:space="0" w:color="auto"/>
            </w:tcBorders>
            <w:vAlign w:val="center"/>
          </w:tcPr>
          <w:p w14:paraId="10B9E5FA" w14:textId="77777777" w:rsidR="003B5B2B" w:rsidRPr="00C01DD8" w:rsidRDefault="003B5B2B" w:rsidP="00C01DD8">
            <w:pPr>
              <w:rPr>
                <w:rFonts w:ascii="Arial" w:hAnsi="Arial" w:cs="Arial"/>
                <w:b/>
                <w:bCs/>
                <w:color w:val="000000"/>
                <w:sz w:val="18"/>
                <w:szCs w:val="18"/>
              </w:rPr>
            </w:pPr>
            <w:r w:rsidRPr="00C01DD8">
              <w:rPr>
                <w:rFonts w:ascii="Arial" w:hAnsi="Arial" w:cs="Arial"/>
                <w:b/>
                <w:bCs/>
                <w:color w:val="000000"/>
                <w:sz w:val="18"/>
                <w:szCs w:val="18"/>
              </w:rPr>
              <w:t>Cuentas Por Pagar A Terceros Oficina Central</w:t>
            </w:r>
          </w:p>
        </w:tc>
        <w:tc>
          <w:tcPr>
            <w:tcW w:w="1467" w:type="dxa"/>
            <w:tcBorders>
              <w:top w:val="single" w:sz="4" w:space="0" w:color="auto"/>
              <w:left w:val="single" w:sz="4" w:space="0" w:color="auto"/>
              <w:bottom w:val="single" w:sz="4" w:space="0" w:color="auto"/>
              <w:right w:val="single" w:sz="4" w:space="0" w:color="auto"/>
            </w:tcBorders>
            <w:noWrap/>
            <w:vAlign w:val="center"/>
          </w:tcPr>
          <w:p w14:paraId="46B84F62" w14:textId="77777777" w:rsidR="003B5B2B" w:rsidRDefault="003B5B2B" w:rsidP="009B5C96">
            <w:pPr>
              <w:jc w:val="right"/>
              <w:rPr>
                <w:rFonts w:ascii="Arial" w:hAnsi="Arial" w:cs="Arial"/>
                <w:color w:val="000000"/>
                <w:sz w:val="18"/>
                <w:szCs w:val="18"/>
              </w:rPr>
            </w:pPr>
            <w:r>
              <w:rPr>
                <w:rFonts w:ascii="Arial" w:hAnsi="Arial" w:cs="Arial"/>
                <w:color w:val="000000"/>
                <w:sz w:val="18"/>
                <w:szCs w:val="18"/>
              </w:rPr>
              <w:t xml:space="preserve">$        </w:t>
            </w:r>
            <w:r w:rsidR="009B5C96">
              <w:rPr>
                <w:rFonts w:ascii="Arial" w:hAnsi="Arial" w:cs="Arial"/>
                <w:color w:val="000000"/>
                <w:sz w:val="18"/>
                <w:szCs w:val="18"/>
              </w:rPr>
              <w:t>439,070</w:t>
            </w:r>
            <w:r>
              <w:rPr>
                <w:rFonts w:ascii="Arial" w:hAnsi="Arial" w:cs="Arial"/>
                <w:color w:val="000000"/>
                <w:sz w:val="18"/>
                <w:szCs w:val="18"/>
              </w:rPr>
              <w:t xml:space="preserve"> </w:t>
            </w:r>
          </w:p>
        </w:tc>
        <w:tc>
          <w:tcPr>
            <w:tcW w:w="1487" w:type="dxa"/>
            <w:tcBorders>
              <w:top w:val="single" w:sz="4" w:space="0" w:color="auto"/>
              <w:left w:val="single" w:sz="4" w:space="0" w:color="auto"/>
              <w:bottom w:val="single" w:sz="4" w:space="0" w:color="auto"/>
              <w:right w:val="single" w:sz="4" w:space="0" w:color="auto"/>
            </w:tcBorders>
            <w:vAlign w:val="center"/>
          </w:tcPr>
          <w:p w14:paraId="27CA38D9" w14:textId="77777777" w:rsidR="003B5B2B" w:rsidRDefault="003B5B2B" w:rsidP="00133210">
            <w:pPr>
              <w:jc w:val="right"/>
              <w:rPr>
                <w:rFonts w:ascii="Arial" w:hAnsi="Arial" w:cs="Arial"/>
                <w:color w:val="000000"/>
                <w:sz w:val="18"/>
                <w:szCs w:val="18"/>
              </w:rPr>
            </w:pPr>
          </w:p>
        </w:tc>
      </w:tr>
      <w:tr w:rsidR="003B5B2B" w:rsidRPr="00C01DD8" w14:paraId="41F2302A" w14:textId="77777777" w:rsidTr="00DA65D8">
        <w:trPr>
          <w:trHeight w:val="297"/>
        </w:trPr>
        <w:tc>
          <w:tcPr>
            <w:tcW w:w="4055" w:type="dxa"/>
            <w:tcBorders>
              <w:top w:val="single" w:sz="4" w:space="0" w:color="auto"/>
              <w:left w:val="single" w:sz="4" w:space="0" w:color="auto"/>
              <w:bottom w:val="single" w:sz="4" w:space="0" w:color="auto"/>
              <w:right w:val="single" w:sz="4" w:space="0" w:color="auto"/>
            </w:tcBorders>
            <w:vAlign w:val="center"/>
            <w:hideMark/>
          </w:tcPr>
          <w:p w14:paraId="025893D9" w14:textId="77777777" w:rsidR="003B5B2B" w:rsidRPr="00C01DD8" w:rsidRDefault="003B5B2B" w:rsidP="005816C7">
            <w:pPr>
              <w:rPr>
                <w:rFonts w:ascii="Arial" w:hAnsi="Arial" w:cs="Arial"/>
                <w:color w:val="000000"/>
                <w:sz w:val="18"/>
                <w:szCs w:val="18"/>
              </w:rPr>
            </w:pPr>
            <w:r w:rsidRPr="00C01DD8">
              <w:rPr>
                <w:rFonts w:ascii="Arial" w:hAnsi="Arial" w:cs="Arial"/>
                <w:color w:val="000000"/>
                <w:sz w:val="18"/>
                <w:szCs w:val="18"/>
              </w:rPr>
              <w:t>Las Cervezas Modelo en Baja California SA CV</w:t>
            </w:r>
          </w:p>
        </w:tc>
        <w:tc>
          <w:tcPr>
            <w:tcW w:w="1996" w:type="dxa"/>
            <w:gridSpan w:val="2"/>
            <w:tcBorders>
              <w:top w:val="single" w:sz="4" w:space="0" w:color="auto"/>
              <w:left w:val="nil"/>
              <w:bottom w:val="single" w:sz="4" w:space="0" w:color="auto"/>
              <w:right w:val="single" w:sz="4" w:space="0" w:color="auto"/>
            </w:tcBorders>
            <w:noWrap/>
            <w:vAlign w:val="center"/>
            <w:hideMark/>
          </w:tcPr>
          <w:p w14:paraId="1B2CA814" w14:textId="77777777" w:rsidR="003B5B2B" w:rsidRPr="00C01DD8" w:rsidRDefault="003B5B2B" w:rsidP="005816C7">
            <w:pPr>
              <w:jc w:val="right"/>
              <w:rPr>
                <w:rFonts w:ascii="Arial" w:hAnsi="Arial" w:cs="Arial"/>
                <w:color w:val="000000"/>
                <w:sz w:val="18"/>
                <w:szCs w:val="18"/>
              </w:rPr>
            </w:pPr>
            <w:r>
              <w:rPr>
                <w:rFonts w:ascii="Arial" w:hAnsi="Arial" w:cs="Arial"/>
                <w:color w:val="000000"/>
                <w:sz w:val="18"/>
                <w:szCs w:val="18"/>
              </w:rPr>
              <w:t>$</w:t>
            </w:r>
            <w:r w:rsidR="00F4700E">
              <w:rPr>
                <w:rFonts w:ascii="Arial" w:hAnsi="Arial" w:cs="Arial"/>
                <w:color w:val="000000"/>
                <w:sz w:val="18"/>
                <w:szCs w:val="18"/>
              </w:rPr>
              <w:t xml:space="preserve"> </w:t>
            </w:r>
            <w:r>
              <w:rPr>
                <w:rFonts w:ascii="Arial" w:hAnsi="Arial" w:cs="Arial"/>
                <w:color w:val="000000"/>
                <w:sz w:val="18"/>
                <w:szCs w:val="18"/>
              </w:rPr>
              <w:t xml:space="preserve"> </w:t>
            </w:r>
            <w:r w:rsidR="00285B33">
              <w:rPr>
                <w:rFonts w:ascii="Arial" w:hAnsi="Arial" w:cs="Arial"/>
                <w:color w:val="000000"/>
                <w:sz w:val="18"/>
                <w:szCs w:val="18"/>
              </w:rPr>
              <w:t xml:space="preserve">   </w:t>
            </w:r>
            <w:r>
              <w:rPr>
                <w:rFonts w:ascii="Arial" w:hAnsi="Arial" w:cs="Arial"/>
                <w:color w:val="000000"/>
                <w:sz w:val="18"/>
                <w:szCs w:val="18"/>
              </w:rPr>
              <w:t xml:space="preserve">  </w:t>
            </w:r>
            <w:r w:rsidR="005816C7">
              <w:rPr>
                <w:rFonts w:ascii="Arial" w:hAnsi="Arial" w:cs="Arial"/>
                <w:color w:val="000000"/>
                <w:sz w:val="18"/>
                <w:szCs w:val="18"/>
              </w:rPr>
              <w:t xml:space="preserve"> </w:t>
            </w:r>
            <w:r w:rsidR="00C721E2">
              <w:rPr>
                <w:rFonts w:ascii="Arial" w:hAnsi="Arial" w:cs="Arial"/>
                <w:color w:val="000000"/>
                <w:sz w:val="18"/>
                <w:szCs w:val="18"/>
              </w:rPr>
              <w:t xml:space="preserve"> </w:t>
            </w:r>
            <w:r>
              <w:rPr>
                <w:rFonts w:ascii="Arial" w:hAnsi="Arial" w:cs="Arial"/>
                <w:color w:val="000000"/>
                <w:sz w:val="18"/>
                <w:szCs w:val="18"/>
              </w:rPr>
              <w:t xml:space="preserve"> </w:t>
            </w:r>
            <w:r w:rsidR="005816C7">
              <w:rPr>
                <w:rFonts w:ascii="Arial" w:hAnsi="Arial" w:cs="Arial"/>
                <w:color w:val="000000"/>
                <w:sz w:val="18"/>
                <w:szCs w:val="18"/>
              </w:rPr>
              <w:t>205,420</w:t>
            </w:r>
          </w:p>
        </w:tc>
        <w:tc>
          <w:tcPr>
            <w:tcW w:w="1467" w:type="dxa"/>
            <w:tcBorders>
              <w:top w:val="single" w:sz="4" w:space="0" w:color="auto"/>
              <w:left w:val="nil"/>
              <w:bottom w:val="single" w:sz="4" w:space="0" w:color="auto"/>
              <w:right w:val="single" w:sz="4" w:space="0" w:color="auto"/>
            </w:tcBorders>
            <w:noWrap/>
            <w:vAlign w:val="center"/>
            <w:hideMark/>
          </w:tcPr>
          <w:p w14:paraId="1B38BC3F" w14:textId="77777777" w:rsidR="003B5B2B" w:rsidRPr="00C01DD8" w:rsidRDefault="003B5B2B" w:rsidP="00C01DD8">
            <w:pPr>
              <w:jc w:val="right"/>
              <w:rPr>
                <w:rFonts w:ascii="Arial" w:hAnsi="Arial" w:cs="Arial"/>
                <w:color w:val="000000"/>
                <w:sz w:val="18"/>
                <w:szCs w:val="18"/>
              </w:rPr>
            </w:pPr>
            <w:r w:rsidRPr="00C01DD8">
              <w:rPr>
                <w:rFonts w:ascii="Arial" w:hAnsi="Arial" w:cs="Arial"/>
                <w:color w:val="000000"/>
                <w:sz w:val="18"/>
                <w:szCs w:val="18"/>
              </w:rPr>
              <w:t> </w:t>
            </w:r>
          </w:p>
        </w:tc>
        <w:tc>
          <w:tcPr>
            <w:tcW w:w="1487" w:type="dxa"/>
            <w:tcBorders>
              <w:top w:val="single" w:sz="4" w:space="0" w:color="auto"/>
              <w:left w:val="nil"/>
              <w:bottom w:val="single" w:sz="4" w:space="0" w:color="auto"/>
              <w:right w:val="single" w:sz="4" w:space="0" w:color="auto"/>
            </w:tcBorders>
            <w:vAlign w:val="center"/>
          </w:tcPr>
          <w:p w14:paraId="6A9A711C" w14:textId="77777777" w:rsidR="003B5B2B" w:rsidRPr="00C01DD8" w:rsidRDefault="003B5B2B" w:rsidP="00C01DD8">
            <w:pPr>
              <w:jc w:val="right"/>
              <w:rPr>
                <w:rFonts w:ascii="Arial" w:hAnsi="Arial" w:cs="Arial"/>
                <w:color w:val="000000"/>
                <w:sz w:val="18"/>
                <w:szCs w:val="18"/>
              </w:rPr>
            </w:pPr>
          </w:p>
        </w:tc>
      </w:tr>
      <w:tr w:rsidR="005816C7" w:rsidRPr="00C01DD8" w14:paraId="5EC68B2B" w14:textId="77777777" w:rsidTr="00DA65D8">
        <w:trPr>
          <w:trHeight w:val="297"/>
        </w:trPr>
        <w:tc>
          <w:tcPr>
            <w:tcW w:w="4055" w:type="dxa"/>
            <w:tcBorders>
              <w:top w:val="single" w:sz="4" w:space="0" w:color="auto"/>
              <w:left w:val="single" w:sz="4" w:space="0" w:color="auto"/>
              <w:bottom w:val="single" w:sz="4" w:space="0" w:color="auto"/>
              <w:right w:val="single" w:sz="4" w:space="0" w:color="auto"/>
            </w:tcBorders>
            <w:vAlign w:val="center"/>
          </w:tcPr>
          <w:p w14:paraId="032E91CE" w14:textId="77777777" w:rsidR="005816C7" w:rsidRPr="00C01DD8" w:rsidRDefault="005816C7" w:rsidP="005816C7">
            <w:pPr>
              <w:rPr>
                <w:rFonts w:ascii="Arial" w:hAnsi="Arial" w:cs="Arial"/>
                <w:color w:val="000000"/>
                <w:sz w:val="18"/>
                <w:szCs w:val="18"/>
              </w:rPr>
            </w:pPr>
            <w:r>
              <w:rPr>
                <w:rFonts w:ascii="Arial" w:hAnsi="Arial" w:cs="Arial"/>
                <w:color w:val="000000"/>
                <w:sz w:val="18"/>
                <w:szCs w:val="18"/>
              </w:rPr>
              <w:t>Inmobiliaria Creación SA de CV</w:t>
            </w:r>
          </w:p>
        </w:tc>
        <w:tc>
          <w:tcPr>
            <w:tcW w:w="1996" w:type="dxa"/>
            <w:gridSpan w:val="2"/>
            <w:tcBorders>
              <w:top w:val="single" w:sz="4" w:space="0" w:color="auto"/>
              <w:left w:val="nil"/>
              <w:bottom w:val="single" w:sz="4" w:space="0" w:color="auto"/>
              <w:right w:val="single" w:sz="4" w:space="0" w:color="auto"/>
            </w:tcBorders>
            <w:noWrap/>
            <w:vAlign w:val="center"/>
          </w:tcPr>
          <w:p w14:paraId="2C9C3772" w14:textId="77777777" w:rsidR="005816C7" w:rsidRDefault="005816C7" w:rsidP="00C01370">
            <w:pPr>
              <w:jc w:val="right"/>
              <w:rPr>
                <w:rFonts w:ascii="Arial" w:hAnsi="Arial" w:cs="Arial"/>
                <w:color w:val="000000"/>
                <w:sz w:val="18"/>
                <w:szCs w:val="18"/>
              </w:rPr>
            </w:pPr>
            <w:r>
              <w:rPr>
                <w:rFonts w:ascii="Arial" w:hAnsi="Arial" w:cs="Arial"/>
                <w:color w:val="000000"/>
                <w:sz w:val="18"/>
                <w:szCs w:val="18"/>
              </w:rPr>
              <w:t>7,</w:t>
            </w:r>
            <w:r w:rsidR="00C01370">
              <w:rPr>
                <w:rFonts w:ascii="Arial" w:hAnsi="Arial" w:cs="Arial"/>
                <w:color w:val="000000"/>
                <w:sz w:val="18"/>
                <w:szCs w:val="18"/>
              </w:rPr>
              <w:t>433</w:t>
            </w:r>
          </w:p>
        </w:tc>
        <w:tc>
          <w:tcPr>
            <w:tcW w:w="1467" w:type="dxa"/>
            <w:tcBorders>
              <w:top w:val="single" w:sz="4" w:space="0" w:color="auto"/>
              <w:left w:val="nil"/>
              <w:bottom w:val="single" w:sz="4" w:space="0" w:color="auto"/>
              <w:right w:val="single" w:sz="4" w:space="0" w:color="auto"/>
            </w:tcBorders>
            <w:noWrap/>
            <w:vAlign w:val="center"/>
          </w:tcPr>
          <w:p w14:paraId="0007DF52" w14:textId="77777777" w:rsidR="005816C7" w:rsidRPr="00C01DD8" w:rsidRDefault="005816C7" w:rsidP="00C01DD8">
            <w:pPr>
              <w:jc w:val="right"/>
              <w:rPr>
                <w:rFonts w:ascii="Arial" w:hAnsi="Arial" w:cs="Arial"/>
                <w:color w:val="000000"/>
                <w:sz w:val="18"/>
                <w:szCs w:val="18"/>
              </w:rPr>
            </w:pPr>
          </w:p>
        </w:tc>
        <w:tc>
          <w:tcPr>
            <w:tcW w:w="1487" w:type="dxa"/>
            <w:tcBorders>
              <w:top w:val="single" w:sz="4" w:space="0" w:color="auto"/>
              <w:left w:val="nil"/>
              <w:bottom w:val="single" w:sz="4" w:space="0" w:color="auto"/>
              <w:right w:val="single" w:sz="4" w:space="0" w:color="auto"/>
            </w:tcBorders>
            <w:vAlign w:val="center"/>
          </w:tcPr>
          <w:p w14:paraId="490EFB2B" w14:textId="77777777" w:rsidR="005816C7" w:rsidRPr="00C01DD8" w:rsidRDefault="005816C7" w:rsidP="00C01DD8">
            <w:pPr>
              <w:jc w:val="right"/>
              <w:rPr>
                <w:rFonts w:ascii="Arial" w:hAnsi="Arial" w:cs="Arial"/>
                <w:color w:val="000000"/>
                <w:sz w:val="18"/>
                <w:szCs w:val="18"/>
              </w:rPr>
            </w:pPr>
          </w:p>
        </w:tc>
      </w:tr>
      <w:tr w:rsidR="006B063E" w:rsidRPr="00C01DD8" w14:paraId="5A1D7DE6" w14:textId="77777777" w:rsidTr="00DA65D8">
        <w:trPr>
          <w:trHeight w:val="297"/>
        </w:trPr>
        <w:tc>
          <w:tcPr>
            <w:tcW w:w="4055" w:type="dxa"/>
            <w:tcBorders>
              <w:top w:val="single" w:sz="4" w:space="0" w:color="auto"/>
              <w:left w:val="single" w:sz="4" w:space="0" w:color="auto"/>
              <w:bottom w:val="single" w:sz="4" w:space="0" w:color="auto"/>
              <w:right w:val="single" w:sz="4" w:space="0" w:color="auto"/>
            </w:tcBorders>
            <w:vAlign w:val="center"/>
          </w:tcPr>
          <w:p w14:paraId="01D5E357" w14:textId="77777777" w:rsidR="006B063E" w:rsidRDefault="006B063E" w:rsidP="005816C7">
            <w:pPr>
              <w:rPr>
                <w:rFonts w:ascii="Arial" w:hAnsi="Arial" w:cs="Arial"/>
                <w:color w:val="000000"/>
                <w:sz w:val="18"/>
                <w:szCs w:val="18"/>
              </w:rPr>
            </w:pPr>
            <w:r>
              <w:rPr>
                <w:rFonts w:ascii="Arial" w:hAnsi="Arial" w:cs="Arial"/>
                <w:color w:val="000000"/>
                <w:sz w:val="18"/>
                <w:szCs w:val="18"/>
              </w:rPr>
              <w:t>Santiago e Hijos SA de CV</w:t>
            </w:r>
          </w:p>
        </w:tc>
        <w:tc>
          <w:tcPr>
            <w:tcW w:w="1996" w:type="dxa"/>
            <w:gridSpan w:val="2"/>
            <w:tcBorders>
              <w:top w:val="single" w:sz="4" w:space="0" w:color="auto"/>
              <w:left w:val="nil"/>
              <w:bottom w:val="single" w:sz="4" w:space="0" w:color="auto"/>
              <w:right w:val="single" w:sz="4" w:space="0" w:color="auto"/>
            </w:tcBorders>
            <w:noWrap/>
            <w:vAlign w:val="center"/>
          </w:tcPr>
          <w:p w14:paraId="057F379B" w14:textId="77777777" w:rsidR="006B063E" w:rsidRDefault="006B063E" w:rsidP="005816C7">
            <w:pPr>
              <w:jc w:val="right"/>
              <w:rPr>
                <w:rFonts w:ascii="Arial" w:hAnsi="Arial" w:cs="Arial"/>
                <w:color w:val="000000"/>
                <w:sz w:val="18"/>
                <w:szCs w:val="18"/>
              </w:rPr>
            </w:pPr>
            <w:r>
              <w:rPr>
                <w:rFonts w:ascii="Arial" w:hAnsi="Arial" w:cs="Arial"/>
                <w:color w:val="000000"/>
                <w:sz w:val="18"/>
                <w:szCs w:val="18"/>
              </w:rPr>
              <w:t>24,438</w:t>
            </w:r>
          </w:p>
        </w:tc>
        <w:tc>
          <w:tcPr>
            <w:tcW w:w="1467" w:type="dxa"/>
            <w:tcBorders>
              <w:top w:val="single" w:sz="4" w:space="0" w:color="auto"/>
              <w:left w:val="nil"/>
              <w:bottom w:val="single" w:sz="4" w:space="0" w:color="auto"/>
              <w:right w:val="single" w:sz="4" w:space="0" w:color="auto"/>
            </w:tcBorders>
            <w:noWrap/>
            <w:vAlign w:val="center"/>
          </w:tcPr>
          <w:p w14:paraId="7C84F539" w14:textId="77777777" w:rsidR="006B063E" w:rsidRPr="00C01DD8" w:rsidRDefault="006B063E" w:rsidP="00C01DD8">
            <w:pPr>
              <w:jc w:val="right"/>
              <w:rPr>
                <w:rFonts w:ascii="Arial" w:hAnsi="Arial" w:cs="Arial"/>
                <w:color w:val="000000"/>
                <w:sz w:val="18"/>
                <w:szCs w:val="18"/>
              </w:rPr>
            </w:pPr>
          </w:p>
        </w:tc>
        <w:tc>
          <w:tcPr>
            <w:tcW w:w="1487" w:type="dxa"/>
            <w:tcBorders>
              <w:top w:val="single" w:sz="4" w:space="0" w:color="auto"/>
              <w:left w:val="nil"/>
              <w:bottom w:val="single" w:sz="4" w:space="0" w:color="auto"/>
              <w:right w:val="single" w:sz="4" w:space="0" w:color="auto"/>
            </w:tcBorders>
            <w:vAlign w:val="center"/>
          </w:tcPr>
          <w:p w14:paraId="13C07A38" w14:textId="77777777" w:rsidR="006B063E" w:rsidRPr="00C01DD8" w:rsidRDefault="006B063E" w:rsidP="00C01DD8">
            <w:pPr>
              <w:jc w:val="right"/>
              <w:rPr>
                <w:rFonts w:ascii="Arial" w:hAnsi="Arial" w:cs="Arial"/>
                <w:color w:val="000000"/>
                <w:sz w:val="18"/>
                <w:szCs w:val="18"/>
              </w:rPr>
            </w:pPr>
          </w:p>
        </w:tc>
      </w:tr>
      <w:tr w:rsidR="006B063E" w:rsidRPr="00C01DD8" w14:paraId="6E172F58" w14:textId="77777777" w:rsidTr="00DA65D8">
        <w:trPr>
          <w:trHeight w:val="269"/>
        </w:trPr>
        <w:tc>
          <w:tcPr>
            <w:tcW w:w="4055" w:type="dxa"/>
            <w:tcBorders>
              <w:top w:val="nil"/>
              <w:left w:val="single" w:sz="4" w:space="0" w:color="auto"/>
              <w:bottom w:val="single" w:sz="4" w:space="0" w:color="auto"/>
              <w:right w:val="single" w:sz="4" w:space="0" w:color="auto"/>
            </w:tcBorders>
            <w:vAlign w:val="center"/>
          </w:tcPr>
          <w:p w14:paraId="3873CC4D" w14:textId="77777777" w:rsidR="006B063E" w:rsidRPr="00C01DD8" w:rsidRDefault="006B063E" w:rsidP="00C01DD8">
            <w:pPr>
              <w:rPr>
                <w:rFonts w:ascii="Arial" w:hAnsi="Arial" w:cs="Arial"/>
                <w:color w:val="000000"/>
                <w:sz w:val="18"/>
                <w:szCs w:val="18"/>
              </w:rPr>
            </w:pPr>
            <w:r>
              <w:rPr>
                <w:rFonts w:ascii="Arial" w:hAnsi="Arial" w:cs="Arial"/>
                <w:color w:val="000000"/>
                <w:sz w:val="18"/>
                <w:szCs w:val="18"/>
              </w:rPr>
              <w:lastRenderedPageBreak/>
              <w:t>Administradora Mexicana de Hipodromo SA CV</w:t>
            </w:r>
          </w:p>
        </w:tc>
        <w:tc>
          <w:tcPr>
            <w:tcW w:w="1996" w:type="dxa"/>
            <w:gridSpan w:val="2"/>
            <w:tcBorders>
              <w:top w:val="nil"/>
              <w:left w:val="nil"/>
              <w:bottom w:val="single" w:sz="4" w:space="0" w:color="auto"/>
              <w:right w:val="single" w:sz="4" w:space="0" w:color="auto"/>
            </w:tcBorders>
            <w:noWrap/>
            <w:vAlign w:val="center"/>
          </w:tcPr>
          <w:p w14:paraId="4D718774" w14:textId="77777777" w:rsidR="006B063E" w:rsidRPr="00C01DD8" w:rsidRDefault="006B063E" w:rsidP="00133210">
            <w:pPr>
              <w:jc w:val="right"/>
              <w:rPr>
                <w:rFonts w:ascii="Arial" w:hAnsi="Arial" w:cs="Arial"/>
                <w:color w:val="000000"/>
                <w:sz w:val="18"/>
                <w:szCs w:val="18"/>
              </w:rPr>
            </w:pPr>
            <w:r>
              <w:rPr>
                <w:rFonts w:ascii="Arial" w:hAnsi="Arial" w:cs="Arial"/>
                <w:color w:val="000000"/>
                <w:sz w:val="18"/>
                <w:szCs w:val="18"/>
              </w:rPr>
              <w:t>13,016</w:t>
            </w:r>
          </w:p>
        </w:tc>
        <w:tc>
          <w:tcPr>
            <w:tcW w:w="1467" w:type="dxa"/>
            <w:tcBorders>
              <w:top w:val="nil"/>
              <w:left w:val="nil"/>
              <w:bottom w:val="single" w:sz="4" w:space="0" w:color="auto"/>
              <w:right w:val="single" w:sz="4" w:space="0" w:color="auto"/>
            </w:tcBorders>
            <w:noWrap/>
            <w:vAlign w:val="center"/>
            <w:hideMark/>
          </w:tcPr>
          <w:p w14:paraId="1766530C" w14:textId="77777777" w:rsidR="006B063E" w:rsidRPr="00C01DD8" w:rsidRDefault="006B063E" w:rsidP="00C01DD8">
            <w:pPr>
              <w:jc w:val="right"/>
              <w:rPr>
                <w:rFonts w:ascii="Arial" w:hAnsi="Arial" w:cs="Arial"/>
                <w:color w:val="000000"/>
                <w:sz w:val="18"/>
                <w:szCs w:val="18"/>
              </w:rPr>
            </w:pPr>
            <w:r w:rsidRPr="00C01DD8">
              <w:rPr>
                <w:rFonts w:ascii="Arial" w:hAnsi="Arial" w:cs="Arial"/>
                <w:color w:val="000000"/>
                <w:sz w:val="18"/>
                <w:szCs w:val="18"/>
              </w:rPr>
              <w:t> </w:t>
            </w:r>
          </w:p>
        </w:tc>
        <w:tc>
          <w:tcPr>
            <w:tcW w:w="1487" w:type="dxa"/>
            <w:tcBorders>
              <w:top w:val="nil"/>
              <w:left w:val="nil"/>
              <w:bottom w:val="single" w:sz="4" w:space="0" w:color="auto"/>
              <w:right w:val="single" w:sz="4" w:space="0" w:color="auto"/>
            </w:tcBorders>
            <w:vAlign w:val="center"/>
          </w:tcPr>
          <w:p w14:paraId="4B8CA809" w14:textId="77777777" w:rsidR="006B063E" w:rsidRPr="00C01DD8" w:rsidRDefault="006B063E" w:rsidP="00C01DD8">
            <w:pPr>
              <w:jc w:val="right"/>
              <w:rPr>
                <w:rFonts w:ascii="Arial" w:hAnsi="Arial" w:cs="Arial"/>
                <w:color w:val="000000"/>
                <w:sz w:val="18"/>
                <w:szCs w:val="18"/>
              </w:rPr>
            </w:pPr>
          </w:p>
        </w:tc>
      </w:tr>
      <w:tr w:rsidR="006B063E" w:rsidRPr="00C01DD8" w14:paraId="3DE385D2" w14:textId="77777777" w:rsidTr="00DA65D8">
        <w:trPr>
          <w:trHeight w:val="269"/>
        </w:trPr>
        <w:tc>
          <w:tcPr>
            <w:tcW w:w="4055" w:type="dxa"/>
            <w:tcBorders>
              <w:top w:val="nil"/>
              <w:left w:val="single" w:sz="4" w:space="0" w:color="auto"/>
              <w:bottom w:val="single" w:sz="4" w:space="0" w:color="auto"/>
              <w:right w:val="single" w:sz="4" w:space="0" w:color="auto"/>
            </w:tcBorders>
            <w:vAlign w:val="center"/>
          </w:tcPr>
          <w:p w14:paraId="0A802727" w14:textId="77777777" w:rsidR="006B063E" w:rsidRPr="00C01DD8" w:rsidRDefault="006B063E" w:rsidP="00C01DD8">
            <w:pPr>
              <w:rPr>
                <w:rFonts w:ascii="Arial" w:hAnsi="Arial" w:cs="Arial"/>
                <w:color w:val="000000"/>
                <w:sz w:val="18"/>
                <w:szCs w:val="18"/>
              </w:rPr>
            </w:pPr>
            <w:r>
              <w:rPr>
                <w:rFonts w:ascii="Arial" w:hAnsi="Arial" w:cs="Arial"/>
                <w:color w:val="000000"/>
                <w:sz w:val="18"/>
                <w:szCs w:val="18"/>
              </w:rPr>
              <w:t>Novipolis Desarrollos SAPI de CV</w:t>
            </w:r>
          </w:p>
        </w:tc>
        <w:tc>
          <w:tcPr>
            <w:tcW w:w="1996" w:type="dxa"/>
            <w:gridSpan w:val="2"/>
            <w:tcBorders>
              <w:top w:val="nil"/>
              <w:left w:val="nil"/>
              <w:bottom w:val="single" w:sz="4" w:space="0" w:color="auto"/>
              <w:right w:val="single" w:sz="4" w:space="0" w:color="auto"/>
            </w:tcBorders>
            <w:noWrap/>
            <w:vAlign w:val="center"/>
          </w:tcPr>
          <w:p w14:paraId="716AB119" w14:textId="77777777" w:rsidR="006B063E" w:rsidRDefault="006B063E" w:rsidP="00133210">
            <w:pPr>
              <w:jc w:val="right"/>
              <w:rPr>
                <w:rFonts w:ascii="Arial" w:hAnsi="Arial" w:cs="Arial"/>
                <w:color w:val="000000"/>
                <w:sz w:val="18"/>
                <w:szCs w:val="18"/>
              </w:rPr>
            </w:pPr>
            <w:r>
              <w:rPr>
                <w:rFonts w:ascii="Arial" w:hAnsi="Arial" w:cs="Arial"/>
                <w:color w:val="000000"/>
                <w:sz w:val="18"/>
                <w:szCs w:val="18"/>
              </w:rPr>
              <w:t>11,440</w:t>
            </w:r>
          </w:p>
        </w:tc>
        <w:tc>
          <w:tcPr>
            <w:tcW w:w="1467" w:type="dxa"/>
            <w:tcBorders>
              <w:top w:val="nil"/>
              <w:left w:val="nil"/>
              <w:bottom w:val="single" w:sz="4" w:space="0" w:color="auto"/>
              <w:right w:val="single" w:sz="4" w:space="0" w:color="auto"/>
            </w:tcBorders>
            <w:noWrap/>
            <w:vAlign w:val="center"/>
          </w:tcPr>
          <w:p w14:paraId="2518F32F" w14:textId="77777777" w:rsidR="006B063E" w:rsidRPr="00C01DD8" w:rsidRDefault="006B063E" w:rsidP="00C01DD8">
            <w:pPr>
              <w:jc w:val="right"/>
              <w:rPr>
                <w:rFonts w:ascii="Arial" w:hAnsi="Arial" w:cs="Arial"/>
                <w:color w:val="000000"/>
                <w:sz w:val="18"/>
                <w:szCs w:val="18"/>
              </w:rPr>
            </w:pPr>
          </w:p>
        </w:tc>
        <w:tc>
          <w:tcPr>
            <w:tcW w:w="1487" w:type="dxa"/>
            <w:tcBorders>
              <w:top w:val="nil"/>
              <w:left w:val="nil"/>
              <w:bottom w:val="single" w:sz="4" w:space="0" w:color="auto"/>
              <w:right w:val="single" w:sz="4" w:space="0" w:color="auto"/>
            </w:tcBorders>
            <w:vAlign w:val="center"/>
          </w:tcPr>
          <w:p w14:paraId="49362984" w14:textId="77777777" w:rsidR="006B063E" w:rsidRPr="00C01DD8" w:rsidRDefault="006B063E" w:rsidP="00C01DD8">
            <w:pPr>
              <w:jc w:val="right"/>
              <w:rPr>
                <w:rFonts w:ascii="Arial" w:hAnsi="Arial" w:cs="Arial"/>
                <w:color w:val="000000"/>
                <w:sz w:val="18"/>
                <w:szCs w:val="18"/>
              </w:rPr>
            </w:pPr>
          </w:p>
        </w:tc>
      </w:tr>
      <w:tr w:rsidR="006B063E" w:rsidRPr="00C01DD8" w14:paraId="3BC56D28" w14:textId="77777777" w:rsidTr="00DA65D8">
        <w:trPr>
          <w:trHeight w:val="269"/>
        </w:trPr>
        <w:tc>
          <w:tcPr>
            <w:tcW w:w="4055" w:type="dxa"/>
            <w:tcBorders>
              <w:top w:val="nil"/>
              <w:left w:val="single" w:sz="4" w:space="0" w:color="auto"/>
              <w:bottom w:val="single" w:sz="4" w:space="0" w:color="auto"/>
              <w:right w:val="single" w:sz="4" w:space="0" w:color="auto"/>
            </w:tcBorders>
            <w:vAlign w:val="center"/>
          </w:tcPr>
          <w:p w14:paraId="5C918D19" w14:textId="77777777" w:rsidR="006B063E" w:rsidRDefault="006B063E" w:rsidP="00C01DD8">
            <w:pPr>
              <w:rPr>
                <w:rFonts w:ascii="Arial" w:hAnsi="Arial" w:cs="Arial"/>
                <w:color w:val="000000"/>
                <w:sz w:val="18"/>
                <w:szCs w:val="18"/>
              </w:rPr>
            </w:pPr>
            <w:r>
              <w:rPr>
                <w:rFonts w:ascii="Arial" w:hAnsi="Arial" w:cs="Arial"/>
                <w:color w:val="000000"/>
                <w:sz w:val="18"/>
                <w:szCs w:val="18"/>
              </w:rPr>
              <w:t>Keiser Randal J</w:t>
            </w:r>
          </w:p>
        </w:tc>
        <w:tc>
          <w:tcPr>
            <w:tcW w:w="1996" w:type="dxa"/>
            <w:gridSpan w:val="2"/>
            <w:tcBorders>
              <w:top w:val="nil"/>
              <w:left w:val="nil"/>
              <w:bottom w:val="single" w:sz="4" w:space="0" w:color="auto"/>
              <w:right w:val="single" w:sz="4" w:space="0" w:color="auto"/>
            </w:tcBorders>
            <w:noWrap/>
            <w:vAlign w:val="center"/>
          </w:tcPr>
          <w:p w14:paraId="56DEE0AE" w14:textId="77777777" w:rsidR="006B063E" w:rsidRDefault="006B063E" w:rsidP="00133210">
            <w:pPr>
              <w:jc w:val="right"/>
              <w:rPr>
                <w:rFonts w:ascii="Arial" w:hAnsi="Arial" w:cs="Arial"/>
                <w:color w:val="000000"/>
                <w:sz w:val="18"/>
                <w:szCs w:val="18"/>
              </w:rPr>
            </w:pPr>
            <w:r>
              <w:rPr>
                <w:rFonts w:ascii="Arial" w:hAnsi="Arial" w:cs="Arial"/>
                <w:color w:val="000000"/>
                <w:sz w:val="18"/>
                <w:szCs w:val="18"/>
              </w:rPr>
              <w:t>10,000</w:t>
            </w:r>
          </w:p>
        </w:tc>
        <w:tc>
          <w:tcPr>
            <w:tcW w:w="1467" w:type="dxa"/>
            <w:tcBorders>
              <w:top w:val="nil"/>
              <w:left w:val="nil"/>
              <w:bottom w:val="single" w:sz="4" w:space="0" w:color="auto"/>
              <w:right w:val="single" w:sz="4" w:space="0" w:color="auto"/>
            </w:tcBorders>
            <w:noWrap/>
            <w:vAlign w:val="center"/>
          </w:tcPr>
          <w:p w14:paraId="3F5E62EE" w14:textId="77777777" w:rsidR="006B063E" w:rsidRPr="00C01DD8" w:rsidRDefault="006B063E" w:rsidP="00C01DD8">
            <w:pPr>
              <w:jc w:val="right"/>
              <w:rPr>
                <w:rFonts w:ascii="Arial" w:hAnsi="Arial" w:cs="Arial"/>
                <w:color w:val="000000"/>
                <w:sz w:val="18"/>
                <w:szCs w:val="18"/>
              </w:rPr>
            </w:pPr>
          </w:p>
        </w:tc>
        <w:tc>
          <w:tcPr>
            <w:tcW w:w="1487" w:type="dxa"/>
            <w:tcBorders>
              <w:top w:val="nil"/>
              <w:left w:val="nil"/>
              <w:bottom w:val="single" w:sz="4" w:space="0" w:color="auto"/>
              <w:right w:val="single" w:sz="4" w:space="0" w:color="auto"/>
            </w:tcBorders>
            <w:vAlign w:val="center"/>
          </w:tcPr>
          <w:p w14:paraId="230617A2" w14:textId="77777777" w:rsidR="006B063E" w:rsidRPr="00C01DD8" w:rsidRDefault="006B063E" w:rsidP="00C01DD8">
            <w:pPr>
              <w:jc w:val="right"/>
              <w:rPr>
                <w:rFonts w:ascii="Arial" w:hAnsi="Arial" w:cs="Arial"/>
                <w:color w:val="000000"/>
                <w:sz w:val="18"/>
                <w:szCs w:val="18"/>
              </w:rPr>
            </w:pPr>
          </w:p>
        </w:tc>
      </w:tr>
      <w:tr w:rsidR="006B063E" w:rsidRPr="00C01DD8" w14:paraId="5FD4C004" w14:textId="77777777" w:rsidTr="00DA65D8">
        <w:trPr>
          <w:trHeight w:val="269"/>
        </w:trPr>
        <w:tc>
          <w:tcPr>
            <w:tcW w:w="4055" w:type="dxa"/>
            <w:tcBorders>
              <w:top w:val="nil"/>
              <w:left w:val="single" w:sz="4" w:space="0" w:color="auto"/>
              <w:bottom w:val="single" w:sz="4" w:space="0" w:color="auto"/>
              <w:right w:val="single" w:sz="4" w:space="0" w:color="auto"/>
            </w:tcBorders>
            <w:vAlign w:val="center"/>
          </w:tcPr>
          <w:p w14:paraId="1FF96010" w14:textId="77777777" w:rsidR="006B063E" w:rsidRDefault="006B063E" w:rsidP="00C01DD8">
            <w:pPr>
              <w:rPr>
                <w:rFonts w:ascii="Arial" w:hAnsi="Arial" w:cs="Arial"/>
                <w:color w:val="000000"/>
                <w:sz w:val="18"/>
                <w:szCs w:val="18"/>
              </w:rPr>
            </w:pPr>
            <w:r w:rsidRPr="00C01DD8">
              <w:rPr>
                <w:rFonts w:ascii="Arial" w:hAnsi="Arial" w:cs="Arial"/>
                <w:color w:val="000000"/>
                <w:sz w:val="18"/>
                <w:szCs w:val="18"/>
              </w:rPr>
              <w:t>Rodríguez Macías Emmanuel predial AZ009011</w:t>
            </w:r>
          </w:p>
        </w:tc>
        <w:tc>
          <w:tcPr>
            <w:tcW w:w="1996" w:type="dxa"/>
            <w:gridSpan w:val="2"/>
            <w:tcBorders>
              <w:top w:val="nil"/>
              <w:left w:val="nil"/>
              <w:bottom w:val="single" w:sz="4" w:space="0" w:color="auto"/>
              <w:right w:val="single" w:sz="4" w:space="0" w:color="auto"/>
            </w:tcBorders>
            <w:noWrap/>
            <w:vAlign w:val="center"/>
          </w:tcPr>
          <w:p w14:paraId="3CE7190F" w14:textId="77777777" w:rsidR="006B063E" w:rsidRDefault="006B063E" w:rsidP="00133210">
            <w:pPr>
              <w:jc w:val="right"/>
              <w:rPr>
                <w:rFonts w:ascii="Arial" w:hAnsi="Arial" w:cs="Arial"/>
                <w:color w:val="000000"/>
                <w:sz w:val="18"/>
                <w:szCs w:val="18"/>
              </w:rPr>
            </w:pPr>
            <w:r>
              <w:rPr>
                <w:rFonts w:ascii="Arial" w:hAnsi="Arial" w:cs="Arial"/>
                <w:color w:val="000000"/>
                <w:sz w:val="18"/>
                <w:szCs w:val="18"/>
              </w:rPr>
              <w:t xml:space="preserve">              8,974</w:t>
            </w:r>
          </w:p>
        </w:tc>
        <w:tc>
          <w:tcPr>
            <w:tcW w:w="1467" w:type="dxa"/>
            <w:tcBorders>
              <w:top w:val="nil"/>
              <w:left w:val="nil"/>
              <w:bottom w:val="single" w:sz="4" w:space="0" w:color="auto"/>
              <w:right w:val="single" w:sz="4" w:space="0" w:color="auto"/>
            </w:tcBorders>
            <w:noWrap/>
            <w:vAlign w:val="center"/>
          </w:tcPr>
          <w:p w14:paraId="08B926B9" w14:textId="77777777" w:rsidR="006B063E" w:rsidRPr="00C01DD8" w:rsidRDefault="006B063E" w:rsidP="00C01DD8">
            <w:pPr>
              <w:jc w:val="right"/>
              <w:rPr>
                <w:rFonts w:ascii="Arial" w:hAnsi="Arial" w:cs="Arial"/>
                <w:color w:val="000000"/>
                <w:sz w:val="18"/>
                <w:szCs w:val="18"/>
              </w:rPr>
            </w:pPr>
          </w:p>
        </w:tc>
        <w:tc>
          <w:tcPr>
            <w:tcW w:w="1487" w:type="dxa"/>
            <w:tcBorders>
              <w:top w:val="nil"/>
              <w:left w:val="nil"/>
              <w:bottom w:val="single" w:sz="4" w:space="0" w:color="auto"/>
              <w:right w:val="single" w:sz="4" w:space="0" w:color="auto"/>
            </w:tcBorders>
            <w:vAlign w:val="center"/>
          </w:tcPr>
          <w:p w14:paraId="420F4B9E" w14:textId="77777777" w:rsidR="006B063E" w:rsidRPr="00C01DD8" w:rsidRDefault="006B063E" w:rsidP="00C01DD8">
            <w:pPr>
              <w:jc w:val="right"/>
              <w:rPr>
                <w:rFonts w:ascii="Arial" w:hAnsi="Arial" w:cs="Arial"/>
                <w:color w:val="000000"/>
                <w:sz w:val="18"/>
                <w:szCs w:val="18"/>
              </w:rPr>
            </w:pPr>
          </w:p>
        </w:tc>
      </w:tr>
      <w:tr w:rsidR="006B063E" w:rsidRPr="00C01DD8" w14:paraId="74C78106" w14:textId="77777777" w:rsidTr="00DA65D8">
        <w:trPr>
          <w:trHeight w:val="236"/>
        </w:trPr>
        <w:tc>
          <w:tcPr>
            <w:tcW w:w="4055" w:type="dxa"/>
            <w:tcBorders>
              <w:top w:val="nil"/>
              <w:left w:val="single" w:sz="4" w:space="0" w:color="auto"/>
              <w:bottom w:val="single" w:sz="4" w:space="0" w:color="auto"/>
              <w:right w:val="single" w:sz="4" w:space="0" w:color="auto"/>
            </w:tcBorders>
            <w:vAlign w:val="center"/>
            <w:hideMark/>
          </w:tcPr>
          <w:p w14:paraId="7FD74E90" w14:textId="77777777" w:rsidR="006B063E" w:rsidRPr="00C01DD8" w:rsidRDefault="006B063E" w:rsidP="00C01DD8">
            <w:pPr>
              <w:rPr>
                <w:rFonts w:ascii="Arial" w:hAnsi="Arial" w:cs="Arial"/>
                <w:color w:val="000000"/>
                <w:sz w:val="18"/>
                <w:szCs w:val="18"/>
              </w:rPr>
            </w:pPr>
            <w:r>
              <w:rPr>
                <w:rFonts w:ascii="Arial" w:hAnsi="Arial" w:cs="Arial"/>
                <w:color w:val="000000"/>
                <w:sz w:val="18"/>
                <w:szCs w:val="18"/>
              </w:rPr>
              <w:t>Banca Mifel SA</w:t>
            </w:r>
          </w:p>
        </w:tc>
        <w:tc>
          <w:tcPr>
            <w:tcW w:w="1996" w:type="dxa"/>
            <w:gridSpan w:val="2"/>
            <w:tcBorders>
              <w:top w:val="nil"/>
              <w:left w:val="nil"/>
              <w:bottom w:val="single" w:sz="4" w:space="0" w:color="auto"/>
              <w:right w:val="single" w:sz="4" w:space="0" w:color="auto"/>
            </w:tcBorders>
            <w:noWrap/>
            <w:vAlign w:val="center"/>
            <w:hideMark/>
          </w:tcPr>
          <w:p w14:paraId="01EDE6D9" w14:textId="77777777" w:rsidR="006B063E" w:rsidRDefault="006B063E" w:rsidP="00133210">
            <w:pPr>
              <w:jc w:val="right"/>
              <w:rPr>
                <w:rFonts w:ascii="Arial" w:hAnsi="Arial" w:cs="Arial"/>
                <w:color w:val="000000"/>
                <w:sz w:val="18"/>
                <w:szCs w:val="18"/>
              </w:rPr>
            </w:pPr>
            <w:r>
              <w:rPr>
                <w:rFonts w:ascii="Arial" w:hAnsi="Arial" w:cs="Arial"/>
                <w:color w:val="000000"/>
                <w:sz w:val="18"/>
                <w:szCs w:val="18"/>
              </w:rPr>
              <w:t xml:space="preserve">              8,910</w:t>
            </w:r>
          </w:p>
        </w:tc>
        <w:tc>
          <w:tcPr>
            <w:tcW w:w="1467" w:type="dxa"/>
            <w:tcBorders>
              <w:top w:val="nil"/>
              <w:left w:val="nil"/>
              <w:bottom w:val="single" w:sz="4" w:space="0" w:color="auto"/>
              <w:right w:val="single" w:sz="4" w:space="0" w:color="auto"/>
            </w:tcBorders>
            <w:noWrap/>
            <w:vAlign w:val="center"/>
            <w:hideMark/>
          </w:tcPr>
          <w:p w14:paraId="1EBDC21D" w14:textId="77777777" w:rsidR="006B063E" w:rsidRPr="00C01DD8" w:rsidRDefault="006B063E" w:rsidP="00C01DD8">
            <w:pPr>
              <w:jc w:val="right"/>
              <w:rPr>
                <w:rFonts w:ascii="Arial" w:hAnsi="Arial" w:cs="Arial"/>
                <w:color w:val="000000"/>
                <w:sz w:val="18"/>
                <w:szCs w:val="18"/>
              </w:rPr>
            </w:pPr>
          </w:p>
        </w:tc>
        <w:tc>
          <w:tcPr>
            <w:tcW w:w="1487" w:type="dxa"/>
            <w:tcBorders>
              <w:top w:val="nil"/>
              <w:left w:val="nil"/>
              <w:bottom w:val="single" w:sz="4" w:space="0" w:color="auto"/>
              <w:right w:val="single" w:sz="4" w:space="0" w:color="auto"/>
            </w:tcBorders>
            <w:vAlign w:val="center"/>
          </w:tcPr>
          <w:p w14:paraId="70CC9D9D" w14:textId="77777777" w:rsidR="006B063E" w:rsidRPr="00C01DD8" w:rsidRDefault="006B063E" w:rsidP="00C01DD8">
            <w:pPr>
              <w:jc w:val="right"/>
              <w:rPr>
                <w:rFonts w:ascii="Arial" w:hAnsi="Arial" w:cs="Arial"/>
                <w:color w:val="000000"/>
                <w:sz w:val="18"/>
                <w:szCs w:val="18"/>
              </w:rPr>
            </w:pPr>
          </w:p>
        </w:tc>
      </w:tr>
      <w:tr w:rsidR="006B063E" w:rsidRPr="00C01DD8" w14:paraId="28B48BAD" w14:textId="77777777" w:rsidTr="00DA65D8">
        <w:trPr>
          <w:trHeight w:val="236"/>
        </w:trPr>
        <w:tc>
          <w:tcPr>
            <w:tcW w:w="4055" w:type="dxa"/>
            <w:tcBorders>
              <w:top w:val="nil"/>
              <w:left w:val="single" w:sz="4" w:space="0" w:color="auto"/>
              <w:bottom w:val="single" w:sz="4" w:space="0" w:color="auto"/>
              <w:right w:val="single" w:sz="4" w:space="0" w:color="auto"/>
            </w:tcBorders>
            <w:vAlign w:val="center"/>
            <w:hideMark/>
          </w:tcPr>
          <w:p w14:paraId="24ADC016" w14:textId="77777777" w:rsidR="006B063E" w:rsidRPr="00C01DD8" w:rsidRDefault="006B063E" w:rsidP="00C01DD8">
            <w:pPr>
              <w:rPr>
                <w:rFonts w:ascii="Arial" w:hAnsi="Arial" w:cs="Arial"/>
                <w:color w:val="000000"/>
                <w:sz w:val="18"/>
                <w:szCs w:val="18"/>
              </w:rPr>
            </w:pPr>
            <w:r w:rsidRPr="00C01DD8">
              <w:rPr>
                <w:rFonts w:ascii="Arial" w:hAnsi="Arial" w:cs="Arial"/>
                <w:color w:val="000000"/>
                <w:sz w:val="18"/>
                <w:szCs w:val="18"/>
              </w:rPr>
              <w:t>López Estrada maría Esther (NOTARIA 19)</w:t>
            </w:r>
          </w:p>
        </w:tc>
        <w:tc>
          <w:tcPr>
            <w:tcW w:w="1996" w:type="dxa"/>
            <w:gridSpan w:val="2"/>
            <w:tcBorders>
              <w:top w:val="nil"/>
              <w:left w:val="nil"/>
              <w:bottom w:val="single" w:sz="4" w:space="0" w:color="auto"/>
              <w:right w:val="single" w:sz="4" w:space="0" w:color="auto"/>
            </w:tcBorders>
            <w:noWrap/>
            <w:vAlign w:val="center"/>
            <w:hideMark/>
          </w:tcPr>
          <w:p w14:paraId="38AEDE0A" w14:textId="77777777" w:rsidR="006B063E" w:rsidRPr="00C01DD8" w:rsidRDefault="006B063E" w:rsidP="00133210">
            <w:pPr>
              <w:jc w:val="right"/>
              <w:rPr>
                <w:rFonts w:ascii="Arial" w:hAnsi="Arial" w:cs="Arial"/>
                <w:color w:val="000000"/>
                <w:sz w:val="18"/>
                <w:szCs w:val="18"/>
              </w:rPr>
            </w:pPr>
            <w:r>
              <w:rPr>
                <w:rFonts w:ascii="Arial" w:hAnsi="Arial" w:cs="Arial"/>
                <w:color w:val="000000"/>
                <w:sz w:val="18"/>
                <w:szCs w:val="18"/>
              </w:rPr>
              <w:t xml:space="preserve">              6,840</w:t>
            </w:r>
          </w:p>
        </w:tc>
        <w:tc>
          <w:tcPr>
            <w:tcW w:w="1467" w:type="dxa"/>
            <w:tcBorders>
              <w:top w:val="nil"/>
              <w:left w:val="nil"/>
              <w:bottom w:val="single" w:sz="4" w:space="0" w:color="auto"/>
              <w:right w:val="single" w:sz="4" w:space="0" w:color="auto"/>
            </w:tcBorders>
            <w:noWrap/>
            <w:vAlign w:val="center"/>
            <w:hideMark/>
          </w:tcPr>
          <w:p w14:paraId="2788FB81" w14:textId="77777777" w:rsidR="006B063E" w:rsidRPr="00C01DD8" w:rsidRDefault="006B063E" w:rsidP="00C01DD8">
            <w:pPr>
              <w:jc w:val="right"/>
              <w:rPr>
                <w:rFonts w:ascii="Arial" w:hAnsi="Arial" w:cs="Arial"/>
                <w:color w:val="000000"/>
                <w:sz w:val="18"/>
                <w:szCs w:val="18"/>
              </w:rPr>
            </w:pPr>
            <w:r w:rsidRPr="00C01DD8">
              <w:rPr>
                <w:rFonts w:ascii="Arial" w:hAnsi="Arial" w:cs="Arial"/>
                <w:color w:val="000000"/>
                <w:sz w:val="18"/>
                <w:szCs w:val="18"/>
              </w:rPr>
              <w:t> </w:t>
            </w:r>
          </w:p>
        </w:tc>
        <w:tc>
          <w:tcPr>
            <w:tcW w:w="1487" w:type="dxa"/>
            <w:tcBorders>
              <w:top w:val="nil"/>
              <w:left w:val="nil"/>
              <w:bottom w:val="single" w:sz="4" w:space="0" w:color="auto"/>
              <w:right w:val="single" w:sz="4" w:space="0" w:color="auto"/>
            </w:tcBorders>
            <w:vAlign w:val="center"/>
          </w:tcPr>
          <w:p w14:paraId="4D253D7C" w14:textId="77777777" w:rsidR="006B063E" w:rsidRPr="00C01DD8" w:rsidRDefault="006B063E" w:rsidP="00C01DD8">
            <w:pPr>
              <w:jc w:val="right"/>
              <w:rPr>
                <w:rFonts w:ascii="Arial" w:hAnsi="Arial" w:cs="Arial"/>
                <w:color w:val="000000"/>
                <w:sz w:val="18"/>
                <w:szCs w:val="18"/>
              </w:rPr>
            </w:pPr>
          </w:p>
        </w:tc>
      </w:tr>
      <w:tr w:rsidR="006B063E" w:rsidRPr="00C01DD8" w14:paraId="7244AC68" w14:textId="77777777" w:rsidTr="00DA65D8">
        <w:trPr>
          <w:trHeight w:val="269"/>
        </w:trPr>
        <w:tc>
          <w:tcPr>
            <w:tcW w:w="4055" w:type="dxa"/>
            <w:tcBorders>
              <w:top w:val="nil"/>
              <w:left w:val="single" w:sz="4" w:space="0" w:color="auto"/>
              <w:bottom w:val="single" w:sz="4" w:space="0" w:color="auto"/>
              <w:right w:val="single" w:sz="4" w:space="0" w:color="auto"/>
            </w:tcBorders>
            <w:vAlign w:val="center"/>
            <w:hideMark/>
          </w:tcPr>
          <w:p w14:paraId="315F2638" w14:textId="77777777" w:rsidR="006B063E" w:rsidRPr="00C01DD8" w:rsidRDefault="006B063E" w:rsidP="00C01DD8">
            <w:pPr>
              <w:rPr>
                <w:rFonts w:ascii="Arial" w:hAnsi="Arial" w:cs="Arial"/>
                <w:color w:val="000000"/>
                <w:sz w:val="18"/>
                <w:szCs w:val="18"/>
              </w:rPr>
            </w:pPr>
            <w:r w:rsidRPr="00C01DD8">
              <w:rPr>
                <w:rFonts w:ascii="Arial" w:hAnsi="Arial" w:cs="Arial"/>
                <w:color w:val="000000"/>
                <w:sz w:val="18"/>
                <w:szCs w:val="18"/>
              </w:rPr>
              <w:t>BIM SA Fideicomiso</w:t>
            </w:r>
          </w:p>
        </w:tc>
        <w:tc>
          <w:tcPr>
            <w:tcW w:w="1996" w:type="dxa"/>
            <w:gridSpan w:val="2"/>
            <w:tcBorders>
              <w:top w:val="nil"/>
              <w:left w:val="nil"/>
              <w:bottom w:val="single" w:sz="4" w:space="0" w:color="auto"/>
              <w:right w:val="single" w:sz="4" w:space="0" w:color="auto"/>
            </w:tcBorders>
            <w:noWrap/>
            <w:vAlign w:val="center"/>
            <w:hideMark/>
          </w:tcPr>
          <w:p w14:paraId="2A49F8EE" w14:textId="77777777" w:rsidR="006B063E" w:rsidRPr="00C01DD8" w:rsidRDefault="006B063E" w:rsidP="00133210">
            <w:pPr>
              <w:jc w:val="right"/>
              <w:rPr>
                <w:rFonts w:ascii="Arial" w:hAnsi="Arial" w:cs="Arial"/>
                <w:color w:val="000000"/>
                <w:sz w:val="18"/>
                <w:szCs w:val="18"/>
              </w:rPr>
            </w:pPr>
            <w:r>
              <w:rPr>
                <w:rFonts w:ascii="Arial" w:hAnsi="Arial" w:cs="Arial"/>
                <w:color w:val="000000"/>
                <w:sz w:val="18"/>
                <w:szCs w:val="18"/>
              </w:rPr>
              <w:t xml:space="preserve">              5,779</w:t>
            </w:r>
          </w:p>
        </w:tc>
        <w:tc>
          <w:tcPr>
            <w:tcW w:w="1467" w:type="dxa"/>
            <w:tcBorders>
              <w:top w:val="nil"/>
              <w:left w:val="nil"/>
              <w:bottom w:val="single" w:sz="4" w:space="0" w:color="auto"/>
              <w:right w:val="single" w:sz="4" w:space="0" w:color="auto"/>
            </w:tcBorders>
            <w:noWrap/>
            <w:vAlign w:val="center"/>
            <w:hideMark/>
          </w:tcPr>
          <w:p w14:paraId="72DF79FB" w14:textId="77777777" w:rsidR="006B063E" w:rsidRPr="00C01DD8" w:rsidRDefault="006B063E" w:rsidP="00C01DD8">
            <w:pPr>
              <w:jc w:val="right"/>
              <w:rPr>
                <w:rFonts w:ascii="Arial" w:hAnsi="Arial" w:cs="Arial"/>
                <w:color w:val="000000"/>
                <w:sz w:val="18"/>
                <w:szCs w:val="18"/>
              </w:rPr>
            </w:pPr>
            <w:r w:rsidRPr="00C01DD8">
              <w:rPr>
                <w:rFonts w:ascii="Arial" w:hAnsi="Arial" w:cs="Arial"/>
                <w:color w:val="000000"/>
                <w:sz w:val="18"/>
                <w:szCs w:val="18"/>
              </w:rPr>
              <w:t> </w:t>
            </w:r>
          </w:p>
        </w:tc>
        <w:tc>
          <w:tcPr>
            <w:tcW w:w="1487" w:type="dxa"/>
            <w:tcBorders>
              <w:top w:val="nil"/>
              <w:left w:val="nil"/>
              <w:bottom w:val="single" w:sz="4" w:space="0" w:color="auto"/>
              <w:right w:val="single" w:sz="4" w:space="0" w:color="auto"/>
            </w:tcBorders>
            <w:vAlign w:val="center"/>
          </w:tcPr>
          <w:p w14:paraId="025782E1" w14:textId="77777777" w:rsidR="006B063E" w:rsidRPr="00C01DD8" w:rsidRDefault="006B063E" w:rsidP="00C01DD8">
            <w:pPr>
              <w:jc w:val="right"/>
              <w:rPr>
                <w:rFonts w:ascii="Arial" w:hAnsi="Arial" w:cs="Arial"/>
                <w:color w:val="000000"/>
                <w:sz w:val="18"/>
                <w:szCs w:val="18"/>
              </w:rPr>
            </w:pPr>
          </w:p>
        </w:tc>
      </w:tr>
      <w:tr w:rsidR="006B063E" w:rsidRPr="00C01DD8" w14:paraId="70C8E264" w14:textId="77777777" w:rsidTr="00DA65D8">
        <w:trPr>
          <w:trHeight w:val="235"/>
        </w:trPr>
        <w:tc>
          <w:tcPr>
            <w:tcW w:w="4055" w:type="dxa"/>
            <w:tcBorders>
              <w:top w:val="nil"/>
              <w:left w:val="single" w:sz="4" w:space="0" w:color="auto"/>
              <w:bottom w:val="single" w:sz="4" w:space="0" w:color="auto"/>
              <w:right w:val="single" w:sz="4" w:space="0" w:color="auto"/>
            </w:tcBorders>
            <w:noWrap/>
            <w:vAlign w:val="center"/>
            <w:hideMark/>
          </w:tcPr>
          <w:p w14:paraId="4F96F43D" w14:textId="77777777" w:rsidR="006B063E" w:rsidRPr="00C01DD8" w:rsidRDefault="006B063E" w:rsidP="00C01DD8">
            <w:pPr>
              <w:rPr>
                <w:rFonts w:ascii="Arial" w:hAnsi="Arial" w:cs="Arial"/>
                <w:color w:val="000000"/>
                <w:sz w:val="18"/>
                <w:szCs w:val="18"/>
              </w:rPr>
            </w:pPr>
            <w:r w:rsidRPr="00C01DD8">
              <w:rPr>
                <w:rFonts w:ascii="Arial" w:hAnsi="Arial" w:cs="Arial"/>
                <w:color w:val="000000"/>
                <w:sz w:val="18"/>
                <w:szCs w:val="18"/>
              </w:rPr>
              <w:t>MIRNA SUSANA ZEPEDA VALDEZ</w:t>
            </w:r>
          </w:p>
        </w:tc>
        <w:tc>
          <w:tcPr>
            <w:tcW w:w="1996" w:type="dxa"/>
            <w:gridSpan w:val="2"/>
            <w:tcBorders>
              <w:top w:val="nil"/>
              <w:left w:val="nil"/>
              <w:bottom w:val="single" w:sz="4" w:space="0" w:color="auto"/>
              <w:right w:val="single" w:sz="4" w:space="0" w:color="auto"/>
            </w:tcBorders>
            <w:noWrap/>
            <w:vAlign w:val="center"/>
            <w:hideMark/>
          </w:tcPr>
          <w:p w14:paraId="6D24ACA3" w14:textId="77777777" w:rsidR="006B063E" w:rsidRPr="00C01DD8" w:rsidRDefault="006B063E" w:rsidP="00133210">
            <w:pPr>
              <w:jc w:val="right"/>
              <w:rPr>
                <w:rFonts w:ascii="Arial" w:hAnsi="Arial" w:cs="Arial"/>
                <w:sz w:val="18"/>
                <w:szCs w:val="18"/>
              </w:rPr>
            </w:pPr>
            <w:r>
              <w:rPr>
                <w:rFonts w:ascii="Arial" w:hAnsi="Arial" w:cs="Arial"/>
                <w:sz w:val="18"/>
                <w:szCs w:val="18"/>
              </w:rPr>
              <w:t xml:space="preserve">              5,210</w:t>
            </w:r>
          </w:p>
        </w:tc>
        <w:tc>
          <w:tcPr>
            <w:tcW w:w="1467" w:type="dxa"/>
            <w:tcBorders>
              <w:top w:val="nil"/>
              <w:left w:val="nil"/>
              <w:bottom w:val="single" w:sz="4" w:space="0" w:color="auto"/>
              <w:right w:val="single" w:sz="4" w:space="0" w:color="auto"/>
            </w:tcBorders>
            <w:noWrap/>
            <w:vAlign w:val="center"/>
            <w:hideMark/>
          </w:tcPr>
          <w:p w14:paraId="32FFD94F" w14:textId="77777777" w:rsidR="006B063E" w:rsidRPr="00C01DD8" w:rsidRDefault="006B063E" w:rsidP="00C01DD8">
            <w:pPr>
              <w:jc w:val="right"/>
              <w:rPr>
                <w:rFonts w:ascii="Arial" w:hAnsi="Arial" w:cs="Arial"/>
                <w:color w:val="000000"/>
                <w:sz w:val="18"/>
                <w:szCs w:val="18"/>
              </w:rPr>
            </w:pPr>
            <w:r w:rsidRPr="00C01DD8">
              <w:rPr>
                <w:rFonts w:ascii="Arial" w:hAnsi="Arial" w:cs="Arial"/>
                <w:color w:val="000000"/>
                <w:sz w:val="18"/>
                <w:szCs w:val="18"/>
              </w:rPr>
              <w:t> </w:t>
            </w:r>
          </w:p>
        </w:tc>
        <w:tc>
          <w:tcPr>
            <w:tcW w:w="1487" w:type="dxa"/>
            <w:tcBorders>
              <w:top w:val="nil"/>
              <w:left w:val="nil"/>
              <w:bottom w:val="single" w:sz="4" w:space="0" w:color="auto"/>
              <w:right w:val="single" w:sz="4" w:space="0" w:color="auto"/>
            </w:tcBorders>
            <w:vAlign w:val="center"/>
          </w:tcPr>
          <w:p w14:paraId="1C407B5A" w14:textId="77777777" w:rsidR="006B063E" w:rsidRPr="00C01DD8" w:rsidRDefault="006B063E" w:rsidP="00C01DD8">
            <w:pPr>
              <w:jc w:val="right"/>
              <w:rPr>
                <w:rFonts w:ascii="Arial" w:hAnsi="Arial" w:cs="Arial"/>
                <w:color w:val="000000"/>
                <w:sz w:val="18"/>
                <w:szCs w:val="18"/>
              </w:rPr>
            </w:pPr>
          </w:p>
        </w:tc>
      </w:tr>
      <w:tr w:rsidR="006B063E" w:rsidRPr="00C01DD8" w14:paraId="53986DEB" w14:textId="77777777" w:rsidTr="00DA65D8">
        <w:trPr>
          <w:trHeight w:val="235"/>
        </w:trPr>
        <w:tc>
          <w:tcPr>
            <w:tcW w:w="4055" w:type="dxa"/>
            <w:tcBorders>
              <w:top w:val="nil"/>
              <w:left w:val="single" w:sz="4" w:space="0" w:color="auto"/>
              <w:bottom w:val="single" w:sz="4" w:space="0" w:color="auto"/>
              <w:right w:val="single" w:sz="4" w:space="0" w:color="auto"/>
            </w:tcBorders>
            <w:noWrap/>
            <w:vAlign w:val="center"/>
          </w:tcPr>
          <w:p w14:paraId="65A20718" w14:textId="77777777" w:rsidR="006B063E" w:rsidRPr="00C01DD8" w:rsidRDefault="006B063E" w:rsidP="00C01DD8">
            <w:pPr>
              <w:rPr>
                <w:rFonts w:ascii="Arial" w:hAnsi="Arial" w:cs="Arial"/>
                <w:color w:val="000000"/>
                <w:sz w:val="18"/>
                <w:szCs w:val="18"/>
              </w:rPr>
            </w:pPr>
            <w:r>
              <w:rPr>
                <w:rFonts w:ascii="Arial" w:hAnsi="Arial" w:cs="Arial"/>
                <w:color w:val="000000"/>
                <w:sz w:val="18"/>
                <w:szCs w:val="18"/>
              </w:rPr>
              <w:t xml:space="preserve">Sanders </w:t>
            </w:r>
            <w:proofErr w:type="spellStart"/>
            <w:r>
              <w:rPr>
                <w:rFonts w:ascii="Arial" w:hAnsi="Arial" w:cs="Arial"/>
                <w:color w:val="000000"/>
                <w:sz w:val="18"/>
                <w:szCs w:val="18"/>
              </w:rPr>
              <w:t>Flourie</w:t>
            </w:r>
            <w:proofErr w:type="spellEnd"/>
            <w:r>
              <w:rPr>
                <w:rFonts w:ascii="Arial" w:hAnsi="Arial" w:cs="Arial"/>
                <w:color w:val="000000"/>
                <w:sz w:val="18"/>
                <w:szCs w:val="18"/>
              </w:rPr>
              <w:t xml:space="preserve"> Monique</w:t>
            </w:r>
          </w:p>
        </w:tc>
        <w:tc>
          <w:tcPr>
            <w:tcW w:w="1996" w:type="dxa"/>
            <w:gridSpan w:val="2"/>
            <w:tcBorders>
              <w:top w:val="nil"/>
              <w:left w:val="nil"/>
              <w:bottom w:val="single" w:sz="4" w:space="0" w:color="auto"/>
              <w:right w:val="single" w:sz="4" w:space="0" w:color="auto"/>
            </w:tcBorders>
            <w:noWrap/>
            <w:vAlign w:val="center"/>
          </w:tcPr>
          <w:p w14:paraId="13F70BCC" w14:textId="77777777" w:rsidR="006B063E" w:rsidRDefault="006B063E" w:rsidP="00133210">
            <w:pPr>
              <w:jc w:val="right"/>
              <w:rPr>
                <w:rFonts w:ascii="Arial" w:hAnsi="Arial" w:cs="Arial"/>
                <w:sz w:val="18"/>
                <w:szCs w:val="18"/>
              </w:rPr>
            </w:pPr>
            <w:r>
              <w:rPr>
                <w:rFonts w:ascii="Arial" w:hAnsi="Arial" w:cs="Arial"/>
                <w:sz w:val="18"/>
                <w:szCs w:val="18"/>
              </w:rPr>
              <w:t xml:space="preserve">              5,000</w:t>
            </w:r>
          </w:p>
        </w:tc>
        <w:tc>
          <w:tcPr>
            <w:tcW w:w="1467" w:type="dxa"/>
            <w:tcBorders>
              <w:top w:val="nil"/>
              <w:left w:val="nil"/>
              <w:bottom w:val="single" w:sz="4" w:space="0" w:color="auto"/>
              <w:right w:val="single" w:sz="4" w:space="0" w:color="auto"/>
            </w:tcBorders>
            <w:noWrap/>
            <w:vAlign w:val="center"/>
          </w:tcPr>
          <w:p w14:paraId="078C500E" w14:textId="77777777" w:rsidR="006B063E" w:rsidRPr="00C01DD8" w:rsidRDefault="006B063E" w:rsidP="00C01DD8">
            <w:pPr>
              <w:jc w:val="right"/>
              <w:rPr>
                <w:rFonts w:ascii="Arial" w:hAnsi="Arial" w:cs="Arial"/>
                <w:color w:val="000000"/>
                <w:sz w:val="18"/>
                <w:szCs w:val="18"/>
              </w:rPr>
            </w:pPr>
          </w:p>
        </w:tc>
        <w:tc>
          <w:tcPr>
            <w:tcW w:w="1487" w:type="dxa"/>
            <w:tcBorders>
              <w:top w:val="nil"/>
              <w:left w:val="nil"/>
              <w:bottom w:val="single" w:sz="4" w:space="0" w:color="auto"/>
              <w:right w:val="single" w:sz="4" w:space="0" w:color="auto"/>
            </w:tcBorders>
            <w:vAlign w:val="center"/>
          </w:tcPr>
          <w:p w14:paraId="2CE7CC61" w14:textId="77777777" w:rsidR="006B063E" w:rsidRPr="00C01DD8" w:rsidRDefault="006B063E" w:rsidP="00C01DD8">
            <w:pPr>
              <w:jc w:val="right"/>
              <w:rPr>
                <w:rFonts w:ascii="Arial" w:hAnsi="Arial" w:cs="Arial"/>
                <w:color w:val="000000"/>
                <w:sz w:val="18"/>
                <w:szCs w:val="18"/>
              </w:rPr>
            </w:pPr>
          </w:p>
        </w:tc>
      </w:tr>
      <w:tr w:rsidR="006B063E" w:rsidRPr="00C01DD8" w14:paraId="6EFA70F1" w14:textId="77777777" w:rsidTr="00DA65D8">
        <w:trPr>
          <w:trHeight w:val="269"/>
        </w:trPr>
        <w:tc>
          <w:tcPr>
            <w:tcW w:w="4055" w:type="dxa"/>
            <w:tcBorders>
              <w:top w:val="nil"/>
              <w:left w:val="single" w:sz="4" w:space="0" w:color="auto"/>
              <w:bottom w:val="single" w:sz="4" w:space="0" w:color="auto"/>
              <w:right w:val="single" w:sz="4" w:space="0" w:color="auto"/>
            </w:tcBorders>
            <w:vAlign w:val="center"/>
            <w:hideMark/>
          </w:tcPr>
          <w:p w14:paraId="19BDB18E" w14:textId="77777777" w:rsidR="006B063E" w:rsidRPr="00C01DD8" w:rsidRDefault="006B063E" w:rsidP="00C01DD8">
            <w:pPr>
              <w:rPr>
                <w:rFonts w:ascii="Arial" w:hAnsi="Arial" w:cs="Arial"/>
                <w:color w:val="000000"/>
                <w:sz w:val="18"/>
                <w:szCs w:val="18"/>
              </w:rPr>
            </w:pPr>
            <w:r w:rsidRPr="00C01DD8">
              <w:rPr>
                <w:rFonts w:ascii="Arial" w:hAnsi="Arial" w:cs="Arial"/>
                <w:color w:val="000000"/>
                <w:sz w:val="18"/>
                <w:szCs w:val="18"/>
              </w:rPr>
              <w:t>Consorcio de Ingeniería Integral SA de CV</w:t>
            </w:r>
          </w:p>
        </w:tc>
        <w:tc>
          <w:tcPr>
            <w:tcW w:w="1996" w:type="dxa"/>
            <w:gridSpan w:val="2"/>
            <w:tcBorders>
              <w:top w:val="nil"/>
              <w:left w:val="nil"/>
              <w:bottom w:val="single" w:sz="4" w:space="0" w:color="auto"/>
              <w:right w:val="single" w:sz="4" w:space="0" w:color="auto"/>
            </w:tcBorders>
            <w:noWrap/>
            <w:vAlign w:val="center"/>
            <w:hideMark/>
          </w:tcPr>
          <w:p w14:paraId="1D515E9E" w14:textId="77777777" w:rsidR="006B063E" w:rsidRPr="00C01DD8" w:rsidRDefault="006B063E" w:rsidP="00133210">
            <w:pPr>
              <w:jc w:val="right"/>
              <w:rPr>
                <w:rFonts w:ascii="Arial" w:hAnsi="Arial" w:cs="Arial"/>
                <w:color w:val="000000"/>
                <w:sz w:val="18"/>
                <w:szCs w:val="18"/>
              </w:rPr>
            </w:pPr>
            <w:r>
              <w:rPr>
                <w:rFonts w:ascii="Arial" w:hAnsi="Arial" w:cs="Arial"/>
                <w:color w:val="000000"/>
                <w:sz w:val="18"/>
                <w:szCs w:val="18"/>
              </w:rPr>
              <w:t xml:space="preserve">              4,350</w:t>
            </w:r>
          </w:p>
        </w:tc>
        <w:tc>
          <w:tcPr>
            <w:tcW w:w="1467" w:type="dxa"/>
            <w:tcBorders>
              <w:top w:val="nil"/>
              <w:left w:val="nil"/>
              <w:bottom w:val="single" w:sz="4" w:space="0" w:color="auto"/>
              <w:right w:val="single" w:sz="4" w:space="0" w:color="auto"/>
            </w:tcBorders>
            <w:noWrap/>
            <w:vAlign w:val="center"/>
            <w:hideMark/>
          </w:tcPr>
          <w:p w14:paraId="55A7988E" w14:textId="77777777" w:rsidR="006B063E" w:rsidRPr="00C01DD8" w:rsidRDefault="006B063E" w:rsidP="00C01DD8">
            <w:pPr>
              <w:jc w:val="right"/>
              <w:rPr>
                <w:rFonts w:ascii="Arial" w:hAnsi="Arial" w:cs="Arial"/>
                <w:color w:val="000000"/>
                <w:sz w:val="18"/>
                <w:szCs w:val="18"/>
              </w:rPr>
            </w:pPr>
            <w:r w:rsidRPr="00C01DD8">
              <w:rPr>
                <w:rFonts w:ascii="Arial" w:hAnsi="Arial" w:cs="Arial"/>
                <w:color w:val="000000"/>
                <w:sz w:val="18"/>
                <w:szCs w:val="18"/>
              </w:rPr>
              <w:t> </w:t>
            </w:r>
          </w:p>
        </w:tc>
        <w:tc>
          <w:tcPr>
            <w:tcW w:w="1487" w:type="dxa"/>
            <w:tcBorders>
              <w:top w:val="nil"/>
              <w:left w:val="nil"/>
              <w:bottom w:val="single" w:sz="4" w:space="0" w:color="auto"/>
              <w:right w:val="single" w:sz="4" w:space="0" w:color="auto"/>
            </w:tcBorders>
            <w:vAlign w:val="center"/>
          </w:tcPr>
          <w:p w14:paraId="19947287" w14:textId="77777777" w:rsidR="006B063E" w:rsidRPr="00C01DD8" w:rsidRDefault="006B063E" w:rsidP="00C01DD8">
            <w:pPr>
              <w:jc w:val="right"/>
              <w:rPr>
                <w:rFonts w:ascii="Arial" w:hAnsi="Arial" w:cs="Arial"/>
                <w:color w:val="000000"/>
                <w:sz w:val="18"/>
                <w:szCs w:val="18"/>
              </w:rPr>
            </w:pPr>
          </w:p>
        </w:tc>
      </w:tr>
      <w:tr w:rsidR="006B063E" w:rsidRPr="00C01DD8" w14:paraId="15C0C7B6" w14:textId="77777777" w:rsidTr="00DA65D8">
        <w:trPr>
          <w:trHeight w:val="269"/>
        </w:trPr>
        <w:tc>
          <w:tcPr>
            <w:tcW w:w="40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CBCDD5" w14:textId="77777777" w:rsidR="006B063E" w:rsidRPr="00C01DD8" w:rsidRDefault="006B063E" w:rsidP="00C01DD8">
            <w:pPr>
              <w:rPr>
                <w:rFonts w:ascii="Arial" w:hAnsi="Arial" w:cs="Arial"/>
                <w:sz w:val="18"/>
                <w:szCs w:val="18"/>
              </w:rPr>
            </w:pPr>
            <w:r w:rsidRPr="00C01DD8">
              <w:rPr>
                <w:rFonts w:ascii="Arial" w:hAnsi="Arial" w:cs="Arial"/>
                <w:sz w:val="18"/>
                <w:szCs w:val="18"/>
              </w:rPr>
              <w:t>Díaz Cuadra Víctor Manuel</w:t>
            </w:r>
          </w:p>
        </w:tc>
        <w:tc>
          <w:tcPr>
            <w:tcW w:w="199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DA416A8" w14:textId="77777777" w:rsidR="006B063E" w:rsidRPr="00133210" w:rsidRDefault="006B063E" w:rsidP="00133210">
            <w:pPr>
              <w:jc w:val="right"/>
              <w:rPr>
                <w:rFonts w:ascii="Arial" w:hAnsi="Arial" w:cs="Arial"/>
                <w:color w:val="000000"/>
                <w:sz w:val="18"/>
                <w:szCs w:val="18"/>
              </w:rPr>
            </w:pPr>
            <w:r w:rsidRPr="00133210">
              <w:rPr>
                <w:rFonts w:ascii="Arial" w:hAnsi="Arial" w:cs="Arial"/>
                <w:color w:val="000000"/>
                <w:sz w:val="18"/>
                <w:szCs w:val="18"/>
              </w:rPr>
              <w:t xml:space="preserve">              2,853</w:t>
            </w:r>
          </w:p>
        </w:tc>
        <w:tc>
          <w:tcPr>
            <w:tcW w:w="1467" w:type="dxa"/>
            <w:tcBorders>
              <w:top w:val="single" w:sz="4" w:space="0" w:color="auto"/>
              <w:left w:val="nil"/>
              <w:bottom w:val="single" w:sz="4" w:space="0" w:color="auto"/>
              <w:right w:val="single" w:sz="4" w:space="0" w:color="auto"/>
            </w:tcBorders>
            <w:noWrap/>
            <w:vAlign w:val="center"/>
            <w:hideMark/>
          </w:tcPr>
          <w:p w14:paraId="7B06004C" w14:textId="77777777" w:rsidR="006B063E" w:rsidRPr="00C01DD8" w:rsidRDefault="006B063E" w:rsidP="00C01DD8">
            <w:pPr>
              <w:jc w:val="right"/>
              <w:rPr>
                <w:rFonts w:ascii="Arial" w:hAnsi="Arial" w:cs="Arial"/>
                <w:color w:val="000000"/>
                <w:sz w:val="18"/>
                <w:szCs w:val="18"/>
              </w:rPr>
            </w:pPr>
            <w:r w:rsidRPr="00C01DD8">
              <w:rPr>
                <w:rFonts w:ascii="Arial" w:hAnsi="Arial" w:cs="Arial"/>
                <w:color w:val="000000"/>
                <w:sz w:val="18"/>
                <w:szCs w:val="18"/>
              </w:rPr>
              <w:t> </w:t>
            </w:r>
          </w:p>
        </w:tc>
        <w:tc>
          <w:tcPr>
            <w:tcW w:w="1487" w:type="dxa"/>
            <w:tcBorders>
              <w:top w:val="single" w:sz="4" w:space="0" w:color="auto"/>
              <w:left w:val="nil"/>
              <w:bottom w:val="single" w:sz="4" w:space="0" w:color="auto"/>
              <w:right w:val="single" w:sz="4" w:space="0" w:color="auto"/>
            </w:tcBorders>
            <w:vAlign w:val="center"/>
          </w:tcPr>
          <w:p w14:paraId="30465893" w14:textId="77777777" w:rsidR="006B063E" w:rsidRPr="00C01DD8" w:rsidRDefault="006B063E" w:rsidP="00C01DD8">
            <w:pPr>
              <w:jc w:val="right"/>
              <w:rPr>
                <w:rFonts w:ascii="Arial" w:hAnsi="Arial" w:cs="Arial"/>
                <w:color w:val="000000"/>
                <w:sz w:val="18"/>
                <w:szCs w:val="18"/>
              </w:rPr>
            </w:pPr>
          </w:p>
        </w:tc>
      </w:tr>
      <w:tr w:rsidR="006B063E" w:rsidRPr="00C01DD8" w14:paraId="5919734B" w14:textId="77777777" w:rsidTr="00DA65D8">
        <w:trPr>
          <w:trHeight w:val="269"/>
        </w:trPr>
        <w:tc>
          <w:tcPr>
            <w:tcW w:w="4055" w:type="dxa"/>
            <w:tcBorders>
              <w:top w:val="single" w:sz="4" w:space="0" w:color="auto"/>
              <w:left w:val="single" w:sz="4" w:space="0" w:color="auto"/>
              <w:bottom w:val="single" w:sz="4" w:space="0" w:color="auto"/>
              <w:right w:val="single" w:sz="4" w:space="0" w:color="auto"/>
            </w:tcBorders>
            <w:vAlign w:val="center"/>
            <w:hideMark/>
          </w:tcPr>
          <w:p w14:paraId="1FBA4F76" w14:textId="77777777" w:rsidR="006B063E" w:rsidRPr="00C01DD8" w:rsidRDefault="006B063E" w:rsidP="00C01DD8">
            <w:pPr>
              <w:rPr>
                <w:rFonts w:ascii="Arial" w:hAnsi="Arial" w:cs="Arial"/>
                <w:color w:val="000000"/>
                <w:sz w:val="18"/>
                <w:szCs w:val="18"/>
              </w:rPr>
            </w:pPr>
            <w:r w:rsidRPr="00C01DD8">
              <w:rPr>
                <w:rFonts w:ascii="Arial" w:hAnsi="Arial" w:cs="Arial"/>
                <w:color w:val="000000"/>
                <w:sz w:val="18"/>
                <w:szCs w:val="18"/>
              </w:rPr>
              <w:t>Tiendas Extra S.A. de C.V</w:t>
            </w:r>
          </w:p>
        </w:tc>
        <w:tc>
          <w:tcPr>
            <w:tcW w:w="1996" w:type="dxa"/>
            <w:gridSpan w:val="2"/>
            <w:tcBorders>
              <w:top w:val="single" w:sz="4" w:space="0" w:color="auto"/>
              <w:left w:val="nil"/>
              <w:bottom w:val="single" w:sz="4" w:space="0" w:color="auto"/>
              <w:right w:val="single" w:sz="4" w:space="0" w:color="auto"/>
            </w:tcBorders>
            <w:noWrap/>
            <w:vAlign w:val="center"/>
            <w:hideMark/>
          </w:tcPr>
          <w:p w14:paraId="49871A23" w14:textId="77777777" w:rsidR="006B063E" w:rsidRPr="00C01DD8" w:rsidRDefault="006B063E" w:rsidP="00133210">
            <w:pPr>
              <w:jc w:val="right"/>
              <w:rPr>
                <w:rFonts w:ascii="Arial" w:hAnsi="Arial" w:cs="Arial"/>
                <w:color w:val="000000"/>
                <w:sz w:val="18"/>
                <w:szCs w:val="18"/>
              </w:rPr>
            </w:pPr>
            <w:r>
              <w:rPr>
                <w:rFonts w:ascii="Arial" w:hAnsi="Arial" w:cs="Arial"/>
                <w:color w:val="000000"/>
                <w:sz w:val="18"/>
                <w:szCs w:val="18"/>
              </w:rPr>
              <w:t xml:space="preserve">              2,640</w:t>
            </w:r>
          </w:p>
        </w:tc>
        <w:tc>
          <w:tcPr>
            <w:tcW w:w="1467" w:type="dxa"/>
            <w:tcBorders>
              <w:top w:val="single" w:sz="4" w:space="0" w:color="auto"/>
              <w:left w:val="nil"/>
              <w:bottom w:val="single" w:sz="4" w:space="0" w:color="auto"/>
              <w:right w:val="single" w:sz="4" w:space="0" w:color="auto"/>
            </w:tcBorders>
            <w:noWrap/>
            <w:vAlign w:val="center"/>
            <w:hideMark/>
          </w:tcPr>
          <w:p w14:paraId="5F029A5D" w14:textId="77777777" w:rsidR="006B063E" w:rsidRPr="00C01DD8" w:rsidRDefault="006B063E" w:rsidP="00C01DD8">
            <w:pPr>
              <w:jc w:val="right"/>
              <w:rPr>
                <w:rFonts w:ascii="Arial" w:hAnsi="Arial" w:cs="Arial"/>
                <w:color w:val="000000"/>
                <w:sz w:val="18"/>
                <w:szCs w:val="18"/>
              </w:rPr>
            </w:pPr>
            <w:r w:rsidRPr="00C01DD8">
              <w:rPr>
                <w:rFonts w:ascii="Arial" w:hAnsi="Arial" w:cs="Arial"/>
                <w:color w:val="000000"/>
                <w:sz w:val="18"/>
                <w:szCs w:val="18"/>
              </w:rPr>
              <w:t> </w:t>
            </w:r>
          </w:p>
        </w:tc>
        <w:tc>
          <w:tcPr>
            <w:tcW w:w="1487" w:type="dxa"/>
            <w:tcBorders>
              <w:top w:val="single" w:sz="4" w:space="0" w:color="auto"/>
              <w:left w:val="nil"/>
              <w:bottom w:val="single" w:sz="4" w:space="0" w:color="auto"/>
              <w:right w:val="single" w:sz="4" w:space="0" w:color="auto"/>
            </w:tcBorders>
            <w:vAlign w:val="center"/>
          </w:tcPr>
          <w:p w14:paraId="01E8BFF9" w14:textId="77777777" w:rsidR="006B063E" w:rsidRPr="00C01DD8" w:rsidRDefault="006B063E" w:rsidP="00C01DD8">
            <w:pPr>
              <w:jc w:val="right"/>
              <w:rPr>
                <w:rFonts w:ascii="Arial" w:hAnsi="Arial" w:cs="Arial"/>
                <w:color w:val="000000"/>
                <w:sz w:val="18"/>
                <w:szCs w:val="18"/>
              </w:rPr>
            </w:pPr>
          </w:p>
        </w:tc>
      </w:tr>
      <w:tr w:rsidR="006B063E" w:rsidRPr="00C01DD8" w14:paraId="45571214" w14:textId="77777777" w:rsidTr="00DA65D8">
        <w:trPr>
          <w:trHeight w:val="269"/>
        </w:trPr>
        <w:tc>
          <w:tcPr>
            <w:tcW w:w="4055" w:type="dxa"/>
            <w:tcBorders>
              <w:top w:val="nil"/>
              <w:left w:val="single" w:sz="4" w:space="0" w:color="auto"/>
              <w:bottom w:val="single" w:sz="4" w:space="0" w:color="auto"/>
              <w:right w:val="single" w:sz="4" w:space="0" w:color="auto"/>
            </w:tcBorders>
            <w:vAlign w:val="center"/>
            <w:hideMark/>
          </w:tcPr>
          <w:p w14:paraId="4068FB29" w14:textId="77777777" w:rsidR="006B063E" w:rsidRPr="00C01DD8" w:rsidRDefault="006B063E" w:rsidP="00C01DD8">
            <w:pPr>
              <w:rPr>
                <w:rFonts w:ascii="Arial" w:hAnsi="Arial" w:cs="Arial"/>
                <w:color w:val="000000"/>
                <w:sz w:val="18"/>
                <w:szCs w:val="18"/>
              </w:rPr>
            </w:pPr>
            <w:r w:rsidRPr="00C01DD8">
              <w:rPr>
                <w:rFonts w:ascii="Arial" w:hAnsi="Arial" w:cs="Arial"/>
                <w:color w:val="000000"/>
                <w:sz w:val="18"/>
                <w:szCs w:val="18"/>
              </w:rPr>
              <w:t>Sergio Robles Carballar RH-701-001</w:t>
            </w:r>
          </w:p>
        </w:tc>
        <w:tc>
          <w:tcPr>
            <w:tcW w:w="1996" w:type="dxa"/>
            <w:gridSpan w:val="2"/>
            <w:tcBorders>
              <w:top w:val="nil"/>
              <w:left w:val="nil"/>
              <w:bottom w:val="single" w:sz="4" w:space="0" w:color="auto"/>
              <w:right w:val="single" w:sz="4" w:space="0" w:color="auto"/>
            </w:tcBorders>
            <w:noWrap/>
            <w:vAlign w:val="center"/>
            <w:hideMark/>
          </w:tcPr>
          <w:p w14:paraId="1678287E" w14:textId="77777777" w:rsidR="006B063E" w:rsidRPr="00C01DD8" w:rsidRDefault="006B063E" w:rsidP="00133210">
            <w:pPr>
              <w:jc w:val="right"/>
              <w:rPr>
                <w:rFonts w:ascii="Arial" w:hAnsi="Arial" w:cs="Arial"/>
                <w:color w:val="000000"/>
                <w:sz w:val="18"/>
                <w:szCs w:val="18"/>
              </w:rPr>
            </w:pPr>
            <w:r>
              <w:rPr>
                <w:rFonts w:ascii="Arial" w:hAnsi="Arial" w:cs="Arial"/>
                <w:color w:val="000000"/>
                <w:sz w:val="18"/>
                <w:szCs w:val="18"/>
              </w:rPr>
              <w:t xml:space="preserve">              2,355</w:t>
            </w:r>
          </w:p>
        </w:tc>
        <w:tc>
          <w:tcPr>
            <w:tcW w:w="1467" w:type="dxa"/>
            <w:tcBorders>
              <w:top w:val="nil"/>
              <w:left w:val="nil"/>
              <w:bottom w:val="single" w:sz="4" w:space="0" w:color="auto"/>
              <w:right w:val="single" w:sz="4" w:space="0" w:color="auto"/>
            </w:tcBorders>
            <w:noWrap/>
            <w:vAlign w:val="center"/>
            <w:hideMark/>
          </w:tcPr>
          <w:p w14:paraId="1AB62006" w14:textId="77777777" w:rsidR="006B063E" w:rsidRPr="00C01DD8" w:rsidRDefault="006B063E" w:rsidP="00C01DD8">
            <w:pPr>
              <w:jc w:val="right"/>
              <w:rPr>
                <w:rFonts w:ascii="Arial" w:hAnsi="Arial" w:cs="Arial"/>
                <w:color w:val="000000"/>
                <w:sz w:val="18"/>
                <w:szCs w:val="18"/>
              </w:rPr>
            </w:pPr>
            <w:r w:rsidRPr="00C01DD8">
              <w:rPr>
                <w:rFonts w:ascii="Arial" w:hAnsi="Arial" w:cs="Arial"/>
                <w:color w:val="000000"/>
                <w:sz w:val="18"/>
                <w:szCs w:val="18"/>
              </w:rPr>
              <w:t> </w:t>
            </w:r>
          </w:p>
        </w:tc>
        <w:tc>
          <w:tcPr>
            <w:tcW w:w="1487" w:type="dxa"/>
            <w:tcBorders>
              <w:top w:val="nil"/>
              <w:left w:val="nil"/>
              <w:bottom w:val="single" w:sz="4" w:space="0" w:color="auto"/>
              <w:right w:val="single" w:sz="4" w:space="0" w:color="auto"/>
            </w:tcBorders>
            <w:vAlign w:val="center"/>
          </w:tcPr>
          <w:p w14:paraId="57F74D23" w14:textId="77777777" w:rsidR="006B063E" w:rsidRPr="00C01DD8" w:rsidRDefault="006B063E" w:rsidP="00C01DD8">
            <w:pPr>
              <w:jc w:val="right"/>
              <w:rPr>
                <w:rFonts w:ascii="Arial" w:hAnsi="Arial" w:cs="Arial"/>
                <w:color w:val="000000"/>
                <w:sz w:val="18"/>
                <w:szCs w:val="18"/>
              </w:rPr>
            </w:pPr>
          </w:p>
        </w:tc>
      </w:tr>
      <w:tr w:rsidR="006B063E" w:rsidRPr="00C01DD8" w14:paraId="772E31C1" w14:textId="77777777" w:rsidTr="00DA65D8">
        <w:trPr>
          <w:trHeight w:val="269"/>
        </w:trPr>
        <w:tc>
          <w:tcPr>
            <w:tcW w:w="4055" w:type="dxa"/>
            <w:tcBorders>
              <w:top w:val="nil"/>
              <w:left w:val="single" w:sz="4" w:space="0" w:color="auto"/>
              <w:bottom w:val="single" w:sz="4" w:space="0" w:color="auto"/>
              <w:right w:val="single" w:sz="4" w:space="0" w:color="auto"/>
            </w:tcBorders>
            <w:vAlign w:val="center"/>
            <w:hideMark/>
          </w:tcPr>
          <w:p w14:paraId="385D655A" w14:textId="77777777" w:rsidR="006B063E" w:rsidRPr="00C01DD8" w:rsidRDefault="006B063E" w:rsidP="00C01DD8">
            <w:pPr>
              <w:rPr>
                <w:rFonts w:ascii="Arial" w:hAnsi="Arial" w:cs="Arial"/>
                <w:color w:val="000000"/>
                <w:sz w:val="18"/>
                <w:szCs w:val="18"/>
              </w:rPr>
            </w:pPr>
            <w:r w:rsidRPr="00C01DD8">
              <w:rPr>
                <w:rFonts w:ascii="Arial" w:hAnsi="Arial" w:cs="Arial"/>
                <w:color w:val="000000"/>
                <w:sz w:val="18"/>
                <w:szCs w:val="18"/>
              </w:rPr>
              <w:t>Multa Transito Digital No Identificado</w:t>
            </w:r>
          </w:p>
        </w:tc>
        <w:tc>
          <w:tcPr>
            <w:tcW w:w="1996" w:type="dxa"/>
            <w:gridSpan w:val="2"/>
            <w:tcBorders>
              <w:top w:val="nil"/>
              <w:left w:val="nil"/>
              <w:bottom w:val="single" w:sz="4" w:space="0" w:color="auto"/>
              <w:right w:val="single" w:sz="4" w:space="0" w:color="auto"/>
            </w:tcBorders>
            <w:noWrap/>
            <w:vAlign w:val="center"/>
            <w:hideMark/>
          </w:tcPr>
          <w:p w14:paraId="72061099" w14:textId="77777777" w:rsidR="006B063E" w:rsidRPr="00C01DD8" w:rsidRDefault="006B063E" w:rsidP="00133210">
            <w:pPr>
              <w:jc w:val="right"/>
              <w:rPr>
                <w:rFonts w:ascii="Arial" w:hAnsi="Arial" w:cs="Arial"/>
                <w:color w:val="000000"/>
                <w:sz w:val="18"/>
                <w:szCs w:val="18"/>
              </w:rPr>
            </w:pPr>
            <w:r>
              <w:rPr>
                <w:rFonts w:ascii="Arial" w:hAnsi="Arial" w:cs="Arial"/>
                <w:color w:val="000000"/>
                <w:sz w:val="18"/>
                <w:szCs w:val="18"/>
              </w:rPr>
              <w:t xml:space="preserve">              1,792</w:t>
            </w:r>
          </w:p>
        </w:tc>
        <w:tc>
          <w:tcPr>
            <w:tcW w:w="1467" w:type="dxa"/>
            <w:tcBorders>
              <w:top w:val="nil"/>
              <w:left w:val="nil"/>
              <w:bottom w:val="single" w:sz="4" w:space="0" w:color="auto"/>
              <w:right w:val="single" w:sz="4" w:space="0" w:color="auto"/>
            </w:tcBorders>
            <w:noWrap/>
            <w:vAlign w:val="center"/>
            <w:hideMark/>
          </w:tcPr>
          <w:p w14:paraId="6DB7B4CA" w14:textId="77777777" w:rsidR="006B063E" w:rsidRPr="00C01DD8" w:rsidRDefault="006B063E" w:rsidP="00C01DD8">
            <w:pPr>
              <w:jc w:val="right"/>
              <w:rPr>
                <w:rFonts w:ascii="Arial" w:hAnsi="Arial" w:cs="Arial"/>
                <w:color w:val="000000"/>
                <w:sz w:val="18"/>
                <w:szCs w:val="18"/>
              </w:rPr>
            </w:pPr>
            <w:r w:rsidRPr="00C01DD8">
              <w:rPr>
                <w:rFonts w:ascii="Arial" w:hAnsi="Arial" w:cs="Arial"/>
                <w:color w:val="000000"/>
                <w:sz w:val="18"/>
                <w:szCs w:val="18"/>
              </w:rPr>
              <w:t> </w:t>
            </w:r>
          </w:p>
        </w:tc>
        <w:tc>
          <w:tcPr>
            <w:tcW w:w="1487" w:type="dxa"/>
            <w:tcBorders>
              <w:top w:val="nil"/>
              <w:left w:val="nil"/>
              <w:bottom w:val="single" w:sz="4" w:space="0" w:color="auto"/>
              <w:right w:val="single" w:sz="4" w:space="0" w:color="auto"/>
            </w:tcBorders>
            <w:vAlign w:val="center"/>
          </w:tcPr>
          <w:p w14:paraId="3B9FA949" w14:textId="77777777" w:rsidR="006B063E" w:rsidRPr="00C01DD8" w:rsidRDefault="006B063E" w:rsidP="00C01DD8">
            <w:pPr>
              <w:jc w:val="right"/>
              <w:rPr>
                <w:rFonts w:ascii="Arial" w:hAnsi="Arial" w:cs="Arial"/>
                <w:color w:val="000000"/>
                <w:sz w:val="18"/>
                <w:szCs w:val="18"/>
              </w:rPr>
            </w:pPr>
          </w:p>
        </w:tc>
      </w:tr>
      <w:tr w:rsidR="006B063E" w:rsidRPr="00C01DD8" w14:paraId="3DD41A55" w14:textId="77777777" w:rsidTr="00DA65D8">
        <w:trPr>
          <w:trHeight w:val="269"/>
        </w:trPr>
        <w:tc>
          <w:tcPr>
            <w:tcW w:w="4055" w:type="dxa"/>
            <w:tcBorders>
              <w:top w:val="nil"/>
              <w:left w:val="single" w:sz="4" w:space="0" w:color="auto"/>
              <w:bottom w:val="single" w:sz="4" w:space="0" w:color="auto"/>
              <w:right w:val="single" w:sz="4" w:space="0" w:color="auto"/>
            </w:tcBorders>
            <w:vAlign w:val="center"/>
            <w:hideMark/>
          </w:tcPr>
          <w:p w14:paraId="4237A9F5" w14:textId="77777777" w:rsidR="006B063E" w:rsidRPr="00C01DD8" w:rsidRDefault="006B063E" w:rsidP="00C01DD8">
            <w:pPr>
              <w:rPr>
                <w:rFonts w:ascii="Arial" w:hAnsi="Arial" w:cs="Arial"/>
                <w:color w:val="000000"/>
                <w:sz w:val="18"/>
                <w:szCs w:val="18"/>
              </w:rPr>
            </w:pPr>
            <w:r>
              <w:rPr>
                <w:rFonts w:ascii="Arial" w:hAnsi="Arial" w:cs="Arial"/>
                <w:color w:val="000000"/>
                <w:sz w:val="18"/>
                <w:szCs w:val="18"/>
              </w:rPr>
              <w:t xml:space="preserve">Calafia Paradise Resort </w:t>
            </w:r>
            <w:proofErr w:type="spellStart"/>
            <w:r>
              <w:rPr>
                <w:rFonts w:ascii="Arial" w:hAnsi="Arial" w:cs="Arial"/>
                <w:color w:val="000000"/>
                <w:sz w:val="18"/>
                <w:szCs w:val="18"/>
              </w:rPr>
              <w:t>Condominiums</w:t>
            </w:r>
            <w:proofErr w:type="spellEnd"/>
          </w:p>
        </w:tc>
        <w:tc>
          <w:tcPr>
            <w:tcW w:w="1996" w:type="dxa"/>
            <w:gridSpan w:val="2"/>
            <w:tcBorders>
              <w:top w:val="nil"/>
              <w:left w:val="nil"/>
              <w:bottom w:val="single" w:sz="4" w:space="0" w:color="auto"/>
              <w:right w:val="single" w:sz="4" w:space="0" w:color="auto"/>
            </w:tcBorders>
            <w:noWrap/>
            <w:vAlign w:val="center"/>
            <w:hideMark/>
          </w:tcPr>
          <w:p w14:paraId="6C7FE4C2" w14:textId="77777777" w:rsidR="006B063E" w:rsidRDefault="006B063E" w:rsidP="00133210">
            <w:pPr>
              <w:jc w:val="right"/>
              <w:rPr>
                <w:rFonts w:ascii="Arial" w:hAnsi="Arial" w:cs="Arial"/>
                <w:color w:val="000000"/>
                <w:sz w:val="18"/>
                <w:szCs w:val="18"/>
              </w:rPr>
            </w:pPr>
            <w:r>
              <w:rPr>
                <w:rFonts w:ascii="Arial" w:hAnsi="Arial" w:cs="Arial"/>
                <w:color w:val="000000"/>
                <w:sz w:val="18"/>
                <w:szCs w:val="18"/>
              </w:rPr>
              <w:t xml:space="preserve">              1,606</w:t>
            </w:r>
          </w:p>
        </w:tc>
        <w:tc>
          <w:tcPr>
            <w:tcW w:w="1467" w:type="dxa"/>
            <w:tcBorders>
              <w:top w:val="nil"/>
              <w:left w:val="nil"/>
              <w:bottom w:val="single" w:sz="4" w:space="0" w:color="auto"/>
              <w:right w:val="single" w:sz="4" w:space="0" w:color="auto"/>
            </w:tcBorders>
            <w:noWrap/>
            <w:vAlign w:val="center"/>
            <w:hideMark/>
          </w:tcPr>
          <w:p w14:paraId="0177CEA2" w14:textId="77777777" w:rsidR="006B063E" w:rsidRPr="00C01DD8" w:rsidRDefault="006B063E" w:rsidP="00C01DD8">
            <w:pPr>
              <w:jc w:val="right"/>
              <w:rPr>
                <w:rFonts w:ascii="Arial" w:hAnsi="Arial" w:cs="Arial"/>
                <w:color w:val="000000"/>
                <w:sz w:val="18"/>
                <w:szCs w:val="18"/>
              </w:rPr>
            </w:pPr>
          </w:p>
        </w:tc>
        <w:tc>
          <w:tcPr>
            <w:tcW w:w="1487" w:type="dxa"/>
            <w:tcBorders>
              <w:top w:val="nil"/>
              <w:left w:val="nil"/>
              <w:bottom w:val="single" w:sz="4" w:space="0" w:color="auto"/>
              <w:right w:val="single" w:sz="4" w:space="0" w:color="auto"/>
            </w:tcBorders>
            <w:vAlign w:val="center"/>
          </w:tcPr>
          <w:p w14:paraId="6C3EBC8B" w14:textId="77777777" w:rsidR="006B063E" w:rsidRPr="00C01DD8" w:rsidRDefault="006B063E" w:rsidP="00C01DD8">
            <w:pPr>
              <w:jc w:val="right"/>
              <w:rPr>
                <w:rFonts w:ascii="Arial" w:hAnsi="Arial" w:cs="Arial"/>
                <w:color w:val="000000"/>
                <w:sz w:val="18"/>
                <w:szCs w:val="18"/>
              </w:rPr>
            </w:pPr>
          </w:p>
        </w:tc>
      </w:tr>
      <w:tr w:rsidR="006B063E" w:rsidRPr="00C01DD8" w14:paraId="02390680" w14:textId="77777777" w:rsidTr="00DA65D8">
        <w:trPr>
          <w:trHeight w:val="269"/>
        </w:trPr>
        <w:tc>
          <w:tcPr>
            <w:tcW w:w="4055" w:type="dxa"/>
            <w:tcBorders>
              <w:top w:val="nil"/>
              <w:left w:val="single" w:sz="4" w:space="0" w:color="auto"/>
              <w:bottom w:val="single" w:sz="4" w:space="0" w:color="auto"/>
              <w:right w:val="single" w:sz="4" w:space="0" w:color="auto"/>
            </w:tcBorders>
            <w:vAlign w:val="center"/>
            <w:hideMark/>
          </w:tcPr>
          <w:p w14:paraId="0D02FB3C" w14:textId="77777777" w:rsidR="006B063E" w:rsidRPr="00C01DD8" w:rsidRDefault="006B063E" w:rsidP="00C01DD8">
            <w:pPr>
              <w:rPr>
                <w:rFonts w:ascii="Arial" w:hAnsi="Arial" w:cs="Arial"/>
                <w:color w:val="000000"/>
                <w:sz w:val="18"/>
                <w:szCs w:val="18"/>
              </w:rPr>
            </w:pPr>
            <w:r>
              <w:rPr>
                <w:rFonts w:ascii="Arial" w:hAnsi="Arial" w:cs="Arial"/>
                <w:color w:val="000000"/>
                <w:sz w:val="18"/>
                <w:szCs w:val="18"/>
              </w:rPr>
              <w:t>DIEGO Francisco Gutiérrez Aguilar</w:t>
            </w:r>
          </w:p>
        </w:tc>
        <w:tc>
          <w:tcPr>
            <w:tcW w:w="1996" w:type="dxa"/>
            <w:gridSpan w:val="2"/>
            <w:tcBorders>
              <w:top w:val="nil"/>
              <w:left w:val="nil"/>
              <w:bottom w:val="single" w:sz="4" w:space="0" w:color="auto"/>
              <w:right w:val="single" w:sz="4" w:space="0" w:color="auto"/>
            </w:tcBorders>
            <w:noWrap/>
            <w:vAlign w:val="center"/>
            <w:hideMark/>
          </w:tcPr>
          <w:p w14:paraId="466CE3CB" w14:textId="77777777" w:rsidR="006B063E" w:rsidRDefault="006B063E" w:rsidP="00133210">
            <w:pPr>
              <w:jc w:val="right"/>
              <w:rPr>
                <w:rFonts w:ascii="Arial" w:hAnsi="Arial" w:cs="Arial"/>
                <w:color w:val="000000"/>
                <w:sz w:val="18"/>
                <w:szCs w:val="18"/>
              </w:rPr>
            </w:pPr>
            <w:r>
              <w:rPr>
                <w:rFonts w:ascii="Arial" w:hAnsi="Arial" w:cs="Arial"/>
                <w:color w:val="000000"/>
                <w:sz w:val="18"/>
                <w:szCs w:val="18"/>
              </w:rPr>
              <w:t xml:space="preserve">              1,050</w:t>
            </w:r>
          </w:p>
        </w:tc>
        <w:tc>
          <w:tcPr>
            <w:tcW w:w="1467" w:type="dxa"/>
            <w:tcBorders>
              <w:top w:val="nil"/>
              <w:left w:val="nil"/>
              <w:bottom w:val="single" w:sz="4" w:space="0" w:color="auto"/>
              <w:right w:val="single" w:sz="4" w:space="0" w:color="auto"/>
            </w:tcBorders>
            <w:noWrap/>
            <w:vAlign w:val="center"/>
            <w:hideMark/>
          </w:tcPr>
          <w:p w14:paraId="5A6BC906" w14:textId="77777777" w:rsidR="006B063E" w:rsidRPr="00C01DD8" w:rsidRDefault="006B063E" w:rsidP="00C01DD8">
            <w:pPr>
              <w:jc w:val="right"/>
              <w:rPr>
                <w:rFonts w:ascii="Arial" w:hAnsi="Arial" w:cs="Arial"/>
                <w:color w:val="000000"/>
                <w:sz w:val="18"/>
                <w:szCs w:val="18"/>
              </w:rPr>
            </w:pPr>
          </w:p>
        </w:tc>
        <w:tc>
          <w:tcPr>
            <w:tcW w:w="1487" w:type="dxa"/>
            <w:tcBorders>
              <w:top w:val="nil"/>
              <w:left w:val="nil"/>
              <w:bottom w:val="single" w:sz="4" w:space="0" w:color="auto"/>
              <w:right w:val="single" w:sz="4" w:space="0" w:color="auto"/>
            </w:tcBorders>
            <w:vAlign w:val="center"/>
          </w:tcPr>
          <w:p w14:paraId="740BC2B1" w14:textId="77777777" w:rsidR="006B063E" w:rsidRPr="00C01DD8" w:rsidRDefault="006B063E" w:rsidP="00C01DD8">
            <w:pPr>
              <w:jc w:val="right"/>
              <w:rPr>
                <w:rFonts w:ascii="Arial" w:hAnsi="Arial" w:cs="Arial"/>
                <w:color w:val="000000"/>
                <w:sz w:val="18"/>
                <w:szCs w:val="18"/>
              </w:rPr>
            </w:pPr>
          </w:p>
        </w:tc>
      </w:tr>
      <w:tr w:rsidR="006B063E" w:rsidRPr="00C01DD8" w14:paraId="4634E4C0" w14:textId="77777777" w:rsidTr="00DA65D8">
        <w:trPr>
          <w:trHeight w:val="269"/>
        </w:trPr>
        <w:tc>
          <w:tcPr>
            <w:tcW w:w="4055" w:type="dxa"/>
            <w:tcBorders>
              <w:top w:val="nil"/>
              <w:left w:val="single" w:sz="4" w:space="0" w:color="auto"/>
              <w:bottom w:val="single" w:sz="4" w:space="0" w:color="auto"/>
              <w:right w:val="single" w:sz="4" w:space="0" w:color="auto"/>
            </w:tcBorders>
            <w:vAlign w:val="center"/>
            <w:hideMark/>
          </w:tcPr>
          <w:p w14:paraId="60BB1C43" w14:textId="77777777" w:rsidR="006B063E" w:rsidRPr="00C01DD8" w:rsidRDefault="006B063E" w:rsidP="00C01DD8">
            <w:pPr>
              <w:rPr>
                <w:rFonts w:ascii="Arial" w:hAnsi="Arial" w:cs="Arial"/>
                <w:color w:val="000000"/>
                <w:sz w:val="18"/>
                <w:szCs w:val="18"/>
              </w:rPr>
            </w:pPr>
            <w:r w:rsidRPr="00C01DD8">
              <w:rPr>
                <w:rFonts w:ascii="Arial" w:hAnsi="Arial" w:cs="Arial"/>
                <w:color w:val="000000"/>
                <w:sz w:val="18"/>
                <w:szCs w:val="18"/>
              </w:rPr>
              <w:t>González Sandez René Mauricio</w:t>
            </w:r>
          </w:p>
        </w:tc>
        <w:tc>
          <w:tcPr>
            <w:tcW w:w="1996" w:type="dxa"/>
            <w:gridSpan w:val="2"/>
            <w:tcBorders>
              <w:top w:val="nil"/>
              <w:left w:val="nil"/>
              <w:bottom w:val="single" w:sz="4" w:space="0" w:color="auto"/>
              <w:right w:val="single" w:sz="4" w:space="0" w:color="auto"/>
            </w:tcBorders>
            <w:noWrap/>
            <w:vAlign w:val="center"/>
            <w:hideMark/>
          </w:tcPr>
          <w:p w14:paraId="0538264A" w14:textId="77777777" w:rsidR="006B063E" w:rsidRPr="00C01DD8" w:rsidRDefault="006B063E" w:rsidP="00133210">
            <w:pPr>
              <w:jc w:val="right"/>
              <w:rPr>
                <w:rFonts w:ascii="Arial" w:hAnsi="Arial" w:cs="Arial"/>
                <w:color w:val="000000"/>
                <w:sz w:val="18"/>
                <w:szCs w:val="18"/>
              </w:rPr>
            </w:pPr>
            <w:r>
              <w:rPr>
                <w:rFonts w:ascii="Arial" w:hAnsi="Arial" w:cs="Arial"/>
                <w:color w:val="000000"/>
                <w:sz w:val="18"/>
                <w:szCs w:val="18"/>
              </w:rPr>
              <w:t xml:space="preserve">                 828</w:t>
            </w:r>
          </w:p>
        </w:tc>
        <w:tc>
          <w:tcPr>
            <w:tcW w:w="1467" w:type="dxa"/>
            <w:tcBorders>
              <w:top w:val="nil"/>
              <w:left w:val="nil"/>
              <w:bottom w:val="single" w:sz="4" w:space="0" w:color="auto"/>
              <w:right w:val="single" w:sz="4" w:space="0" w:color="auto"/>
            </w:tcBorders>
            <w:noWrap/>
            <w:vAlign w:val="center"/>
            <w:hideMark/>
          </w:tcPr>
          <w:p w14:paraId="5621973C" w14:textId="77777777" w:rsidR="006B063E" w:rsidRPr="00C01DD8" w:rsidRDefault="006B063E" w:rsidP="00C01DD8">
            <w:pPr>
              <w:jc w:val="right"/>
              <w:rPr>
                <w:rFonts w:ascii="Arial" w:hAnsi="Arial" w:cs="Arial"/>
                <w:color w:val="000000"/>
                <w:sz w:val="18"/>
                <w:szCs w:val="18"/>
              </w:rPr>
            </w:pPr>
            <w:r w:rsidRPr="00C01DD8">
              <w:rPr>
                <w:rFonts w:ascii="Arial" w:hAnsi="Arial" w:cs="Arial"/>
                <w:color w:val="000000"/>
                <w:sz w:val="18"/>
                <w:szCs w:val="18"/>
              </w:rPr>
              <w:t> </w:t>
            </w:r>
          </w:p>
        </w:tc>
        <w:tc>
          <w:tcPr>
            <w:tcW w:w="1487" w:type="dxa"/>
            <w:tcBorders>
              <w:top w:val="nil"/>
              <w:left w:val="nil"/>
              <w:bottom w:val="single" w:sz="4" w:space="0" w:color="auto"/>
              <w:right w:val="single" w:sz="4" w:space="0" w:color="auto"/>
            </w:tcBorders>
            <w:vAlign w:val="center"/>
          </w:tcPr>
          <w:p w14:paraId="61B3B508" w14:textId="77777777" w:rsidR="006B063E" w:rsidRPr="00C01DD8" w:rsidRDefault="006B063E" w:rsidP="00C01DD8">
            <w:pPr>
              <w:jc w:val="right"/>
              <w:rPr>
                <w:rFonts w:ascii="Arial" w:hAnsi="Arial" w:cs="Arial"/>
                <w:color w:val="000000"/>
                <w:sz w:val="18"/>
                <w:szCs w:val="18"/>
              </w:rPr>
            </w:pPr>
          </w:p>
        </w:tc>
      </w:tr>
      <w:tr w:rsidR="006B063E" w:rsidRPr="00C01DD8" w14:paraId="4CCDCF0D" w14:textId="77777777" w:rsidTr="00DA65D8">
        <w:trPr>
          <w:trHeight w:val="269"/>
        </w:trPr>
        <w:tc>
          <w:tcPr>
            <w:tcW w:w="4055" w:type="dxa"/>
            <w:tcBorders>
              <w:top w:val="nil"/>
              <w:left w:val="single" w:sz="4" w:space="0" w:color="auto"/>
              <w:bottom w:val="single" w:sz="4" w:space="0" w:color="auto"/>
              <w:right w:val="single" w:sz="4" w:space="0" w:color="auto"/>
            </w:tcBorders>
            <w:noWrap/>
            <w:vAlign w:val="center"/>
            <w:hideMark/>
          </w:tcPr>
          <w:p w14:paraId="7638625A" w14:textId="77777777" w:rsidR="006B063E" w:rsidRPr="00C01DD8" w:rsidRDefault="006B063E" w:rsidP="00C01DD8">
            <w:pPr>
              <w:rPr>
                <w:rFonts w:ascii="Arial" w:hAnsi="Arial" w:cs="Arial"/>
                <w:color w:val="000000"/>
                <w:sz w:val="18"/>
                <w:szCs w:val="18"/>
              </w:rPr>
            </w:pPr>
            <w:r w:rsidRPr="00C01DD8">
              <w:rPr>
                <w:rFonts w:ascii="Arial" w:hAnsi="Arial" w:cs="Arial"/>
                <w:color w:val="000000"/>
                <w:sz w:val="18"/>
                <w:szCs w:val="18"/>
              </w:rPr>
              <w:t>Promotora de Casas y Edificios S.A. de C.V.</w:t>
            </w:r>
          </w:p>
        </w:tc>
        <w:tc>
          <w:tcPr>
            <w:tcW w:w="1996" w:type="dxa"/>
            <w:gridSpan w:val="2"/>
            <w:tcBorders>
              <w:top w:val="nil"/>
              <w:left w:val="nil"/>
              <w:bottom w:val="single" w:sz="4" w:space="0" w:color="auto"/>
              <w:right w:val="single" w:sz="4" w:space="0" w:color="auto"/>
            </w:tcBorders>
            <w:noWrap/>
            <w:vAlign w:val="center"/>
            <w:hideMark/>
          </w:tcPr>
          <w:p w14:paraId="6C221745" w14:textId="77777777" w:rsidR="006B063E" w:rsidRPr="00133210" w:rsidRDefault="006B063E" w:rsidP="00133210">
            <w:pPr>
              <w:jc w:val="right"/>
              <w:rPr>
                <w:rFonts w:ascii="Arial" w:hAnsi="Arial" w:cs="Arial"/>
                <w:color w:val="000000"/>
                <w:sz w:val="18"/>
                <w:szCs w:val="18"/>
              </w:rPr>
            </w:pPr>
            <w:r w:rsidRPr="00133210">
              <w:rPr>
                <w:rFonts w:ascii="Arial" w:hAnsi="Arial" w:cs="Arial"/>
                <w:color w:val="000000"/>
                <w:sz w:val="18"/>
                <w:szCs w:val="18"/>
              </w:rPr>
              <w:t xml:space="preserve">                 780 </w:t>
            </w:r>
          </w:p>
        </w:tc>
        <w:tc>
          <w:tcPr>
            <w:tcW w:w="1467" w:type="dxa"/>
            <w:tcBorders>
              <w:top w:val="nil"/>
              <w:left w:val="nil"/>
              <w:bottom w:val="single" w:sz="4" w:space="0" w:color="auto"/>
              <w:right w:val="single" w:sz="4" w:space="0" w:color="auto"/>
            </w:tcBorders>
            <w:noWrap/>
            <w:vAlign w:val="center"/>
            <w:hideMark/>
          </w:tcPr>
          <w:p w14:paraId="72E3A694" w14:textId="77777777" w:rsidR="006B063E" w:rsidRPr="00C01DD8" w:rsidRDefault="006B063E" w:rsidP="00C01DD8">
            <w:pPr>
              <w:jc w:val="right"/>
              <w:rPr>
                <w:rFonts w:ascii="Arial" w:hAnsi="Arial" w:cs="Arial"/>
                <w:color w:val="000000"/>
                <w:sz w:val="18"/>
                <w:szCs w:val="18"/>
              </w:rPr>
            </w:pPr>
            <w:r w:rsidRPr="00C01DD8">
              <w:rPr>
                <w:rFonts w:ascii="Arial" w:hAnsi="Arial" w:cs="Arial"/>
                <w:color w:val="000000"/>
                <w:sz w:val="18"/>
                <w:szCs w:val="18"/>
              </w:rPr>
              <w:t> </w:t>
            </w:r>
          </w:p>
        </w:tc>
        <w:tc>
          <w:tcPr>
            <w:tcW w:w="1487" w:type="dxa"/>
            <w:tcBorders>
              <w:top w:val="nil"/>
              <w:left w:val="nil"/>
              <w:bottom w:val="single" w:sz="4" w:space="0" w:color="auto"/>
              <w:right w:val="single" w:sz="4" w:space="0" w:color="auto"/>
            </w:tcBorders>
            <w:vAlign w:val="center"/>
          </w:tcPr>
          <w:p w14:paraId="227A66FD" w14:textId="77777777" w:rsidR="006B063E" w:rsidRPr="00C01DD8" w:rsidRDefault="006B063E" w:rsidP="00C01DD8">
            <w:pPr>
              <w:jc w:val="right"/>
              <w:rPr>
                <w:rFonts w:ascii="Arial" w:hAnsi="Arial" w:cs="Arial"/>
                <w:color w:val="000000"/>
                <w:sz w:val="18"/>
                <w:szCs w:val="18"/>
              </w:rPr>
            </w:pPr>
          </w:p>
        </w:tc>
      </w:tr>
      <w:tr w:rsidR="006B063E" w:rsidRPr="00C01DD8" w14:paraId="400EBB20" w14:textId="77777777" w:rsidTr="00DA65D8">
        <w:trPr>
          <w:trHeight w:val="269"/>
        </w:trPr>
        <w:tc>
          <w:tcPr>
            <w:tcW w:w="4055" w:type="dxa"/>
            <w:tcBorders>
              <w:top w:val="nil"/>
              <w:left w:val="single" w:sz="4" w:space="0" w:color="auto"/>
              <w:bottom w:val="single" w:sz="4" w:space="0" w:color="auto"/>
              <w:right w:val="single" w:sz="4" w:space="0" w:color="auto"/>
            </w:tcBorders>
            <w:vAlign w:val="center"/>
            <w:hideMark/>
          </w:tcPr>
          <w:p w14:paraId="0E8D0915" w14:textId="77777777" w:rsidR="006B063E" w:rsidRPr="00C01DD8" w:rsidRDefault="006B063E" w:rsidP="00C01DD8">
            <w:pPr>
              <w:rPr>
                <w:rFonts w:ascii="Arial" w:hAnsi="Arial" w:cs="Arial"/>
                <w:color w:val="000000"/>
                <w:sz w:val="18"/>
                <w:szCs w:val="18"/>
              </w:rPr>
            </w:pPr>
            <w:r w:rsidRPr="00C01DD8">
              <w:rPr>
                <w:rFonts w:ascii="Arial" w:hAnsi="Arial" w:cs="Arial"/>
                <w:color w:val="000000"/>
                <w:sz w:val="18"/>
                <w:szCs w:val="18"/>
              </w:rPr>
              <w:t>Vanessa Gómez Chávez IN-013-022</w:t>
            </w:r>
          </w:p>
        </w:tc>
        <w:tc>
          <w:tcPr>
            <w:tcW w:w="1996" w:type="dxa"/>
            <w:gridSpan w:val="2"/>
            <w:tcBorders>
              <w:top w:val="nil"/>
              <w:left w:val="nil"/>
              <w:bottom w:val="single" w:sz="4" w:space="0" w:color="auto"/>
              <w:right w:val="single" w:sz="4" w:space="0" w:color="auto"/>
            </w:tcBorders>
            <w:noWrap/>
            <w:vAlign w:val="center"/>
            <w:hideMark/>
          </w:tcPr>
          <w:p w14:paraId="53A2188F" w14:textId="77777777" w:rsidR="006B063E" w:rsidRPr="00C01DD8" w:rsidRDefault="006B063E" w:rsidP="00133210">
            <w:pPr>
              <w:jc w:val="right"/>
              <w:rPr>
                <w:rFonts w:ascii="Arial" w:hAnsi="Arial" w:cs="Arial"/>
                <w:color w:val="000000"/>
                <w:sz w:val="18"/>
                <w:szCs w:val="18"/>
              </w:rPr>
            </w:pPr>
            <w:r>
              <w:rPr>
                <w:rFonts w:ascii="Arial" w:hAnsi="Arial" w:cs="Arial"/>
                <w:color w:val="000000"/>
                <w:sz w:val="18"/>
                <w:szCs w:val="18"/>
              </w:rPr>
              <w:t xml:space="preserve">                 731</w:t>
            </w:r>
            <w:r w:rsidRPr="00C01DD8">
              <w:rPr>
                <w:rFonts w:ascii="Arial" w:hAnsi="Arial" w:cs="Arial"/>
                <w:color w:val="000000"/>
                <w:sz w:val="18"/>
                <w:szCs w:val="18"/>
              </w:rPr>
              <w:t xml:space="preserve"> </w:t>
            </w:r>
          </w:p>
        </w:tc>
        <w:tc>
          <w:tcPr>
            <w:tcW w:w="1467" w:type="dxa"/>
            <w:tcBorders>
              <w:top w:val="nil"/>
              <w:left w:val="nil"/>
              <w:bottom w:val="single" w:sz="4" w:space="0" w:color="auto"/>
              <w:right w:val="single" w:sz="4" w:space="0" w:color="auto"/>
            </w:tcBorders>
            <w:noWrap/>
            <w:vAlign w:val="center"/>
            <w:hideMark/>
          </w:tcPr>
          <w:p w14:paraId="0C950D0E" w14:textId="77777777" w:rsidR="006B063E" w:rsidRPr="00C01DD8" w:rsidRDefault="006B063E" w:rsidP="00C01DD8">
            <w:pPr>
              <w:jc w:val="right"/>
              <w:rPr>
                <w:rFonts w:ascii="Arial" w:hAnsi="Arial" w:cs="Arial"/>
                <w:color w:val="000000"/>
                <w:sz w:val="18"/>
                <w:szCs w:val="18"/>
              </w:rPr>
            </w:pPr>
            <w:r w:rsidRPr="00C01DD8">
              <w:rPr>
                <w:rFonts w:ascii="Arial" w:hAnsi="Arial" w:cs="Arial"/>
                <w:color w:val="000000"/>
                <w:sz w:val="18"/>
                <w:szCs w:val="18"/>
              </w:rPr>
              <w:t> </w:t>
            </w:r>
          </w:p>
        </w:tc>
        <w:tc>
          <w:tcPr>
            <w:tcW w:w="1487" w:type="dxa"/>
            <w:tcBorders>
              <w:top w:val="nil"/>
              <w:left w:val="nil"/>
              <w:bottom w:val="single" w:sz="4" w:space="0" w:color="auto"/>
              <w:right w:val="single" w:sz="4" w:space="0" w:color="auto"/>
            </w:tcBorders>
            <w:vAlign w:val="center"/>
          </w:tcPr>
          <w:p w14:paraId="4D22832A" w14:textId="77777777" w:rsidR="006B063E" w:rsidRPr="00C01DD8" w:rsidRDefault="006B063E" w:rsidP="00C01DD8">
            <w:pPr>
              <w:jc w:val="right"/>
              <w:rPr>
                <w:rFonts w:ascii="Arial" w:hAnsi="Arial" w:cs="Arial"/>
                <w:color w:val="000000"/>
                <w:sz w:val="18"/>
                <w:szCs w:val="18"/>
              </w:rPr>
            </w:pPr>
          </w:p>
        </w:tc>
      </w:tr>
      <w:tr w:rsidR="006B063E" w:rsidRPr="00C01DD8" w14:paraId="01EF0E5F" w14:textId="77777777" w:rsidTr="00DA65D8">
        <w:trPr>
          <w:trHeight w:val="269"/>
        </w:trPr>
        <w:tc>
          <w:tcPr>
            <w:tcW w:w="4055" w:type="dxa"/>
            <w:tcBorders>
              <w:top w:val="nil"/>
              <w:left w:val="single" w:sz="4" w:space="0" w:color="auto"/>
              <w:bottom w:val="single" w:sz="4" w:space="0" w:color="auto"/>
              <w:right w:val="single" w:sz="4" w:space="0" w:color="auto"/>
            </w:tcBorders>
            <w:shd w:val="clear" w:color="000000" w:fill="FFFFFF"/>
            <w:vAlign w:val="center"/>
            <w:hideMark/>
          </w:tcPr>
          <w:p w14:paraId="102D7E70" w14:textId="77777777" w:rsidR="006B063E" w:rsidRPr="00C01DD8" w:rsidRDefault="006B063E" w:rsidP="00C01DD8">
            <w:pPr>
              <w:rPr>
                <w:rFonts w:ascii="Arial" w:hAnsi="Arial" w:cs="Arial"/>
                <w:sz w:val="18"/>
                <w:szCs w:val="18"/>
              </w:rPr>
            </w:pPr>
            <w:r w:rsidRPr="00C01DD8">
              <w:rPr>
                <w:rFonts w:ascii="Arial" w:hAnsi="Arial" w:cs="Arial"/>
                <w:sz w:val="18"/>
                <w:szCs w:val="18"/>
              </w:rPr>
              <w:t>Fernando Beltrán Rendón</w:t>
            </w:r>
          </w:p>
        </w:tc>
        <w:tc>
          <w:tcPr>
            <w:tcW w:w="1996" w:type="dxa"/>
            <w:gridSpan w:val="2"/>
            <w:tcBorders>
              <w:top w:val="nil"/>
              <w:left w:val="nil"/>
              <w:bottom w:val="single" w:sz="4" w:space="0" w:color="auto"/>
              <w:right w:val="single" w:sz="4" w:space="0" w:color="auto"/>
            </w:tcBorders>
            <w:shd w:val="clear" w:color="000000" w:fill="FFFFFF"/>
            <w:noWrap/>
            <w:vAlign w:val="center"/>
            <w:hideMark/>
          </w:tcPr>
          <w:p w14:paraId="3C5850ED" w14:textId="77777777" w:rsidR="006B063E" w:rsidRPr="00133210" w:rsidRDefault="006B063E" w:rsidP="00133210">
            <w:pPr>
              <w:jc w:val="right"/>
              <w:rPr>
                <w:rFonts w:ascii="Arial" w:hAnsi="Arial" w:cs="Arial"/>
                <w:color w:val="000000"/>
                <w:sz w:val="18"/>
                <w:szCs w:val="18"/>
              </w:rPr>
            </w:pPr>
            <w:r>
              <w:rPr>
                <w:rFonts w:ascii="Arial" w:hAnsi="Arial" w:cs="Arial"/>
                <w:color w:val="000000"/>
                <w:sz w:val="18"/>
                <w:szCs w:val="18"/>
              </w:rPr>
              <w:t xml:space="preserve"> </w:t>
            </w:r>
            <w:r w:rsidRPr="00133210">
              <w:rPr>
                <w:rFonts w:ascii="Arial" w:hAnsi="Arial" w:cs="Arial"/>
                <w:color w:val="000000"/>
                <w:sz w:val="18"/>
                <w:szCs w:val="18"/>
              </w:rPr>
              <w:t xml:space="preserve">                687 </w:t>
            </w:r>
          </w:p>
        </w:tc>
        <w:tc>
          <w:tcPr>
            <w:tcW w:w="1467" w:type="dxa"/>
            <w:tcBorders>
              <w:top w:val="nil"/>
              <w:left w:val="nil"/>
              <w:bottom w:val="single" w:sz="4" w:space="0" w:color="auto"/>
              <w:right w:val="single" w:sz="4" w:space="0" w:color="auto"/>
            </w:tcBorders>
            <w:noWrap/>
            <w:vAlign w:val="center"/>
            <w:hideMark/>
          </w:tcPr>
          <w:p w14:paraId="23255D74" w14:textId="77777777" w:rsidR="006B063E" w:rsidRPr="00C01DD8" w:rsidRDefault="006B063E" w:rsidP="00C01DD8">
            <w:pPr>
              <w:jc w:val="right"/>
              <w:rPr>
                <w:rFonts w:ascii="Arial" w:hAnsi="Arial" w:cs="Arial"/>
                <w:color w:val="000000"/>
                <w:sz w:val="18"/>
                <w:szCs w:val="18"/>
              </w:rPr>
            </w:pPr>
            <w:r w:rsidRPr="00C01DD8">
              <w:rPr>
                <w:rFonts w:ascii="Arial" w:hAnsi="Arial" w:cs="Arial"/>
                <w:color w:val="000000"/>
                <w:sz w:val="18"/>
                <w:szCs w:val="18"/>
              </w:rPr>
              <w:t> </w:t>
            </w:r>
          </w:p>
        </w:tc>
        <w:tc>
          <w:tcPr>
            <w:tcW w:w="1487" w:type="dxa"/>
            <w:tcBorders>
              <w:top w:val="nil"/>
              <w:left w:val="nil"/>
              <w:bottom w:val="single" w:sz="4" w:space="0" w:color="auto"/>
              <w:right w:val="single" w:sz="4" w:space="0" w:color="auto"/>
            </w:tcBorders>
            <w:vAlign w:val="center"/>
          </w:tcPr>
          <w:p w14:paraId="6B7EFE4F" w14:textId="77777777" w:rsidR="006B063E" w:rsidRPr="00C01DD8" w:rsidRDefault="006B063E" w:rsidP="00C01DD8">
            <w:pPr>
              <w:jc w:val="right"/>
              <w:rPr>
                <w:rFonts w:ascii="Arial" w:hAnsi="Arial" w:cs="Arial"/>
                <w:color w:val="000000"/>
                <w:sz w:val="18"/>
                <w:szCs w:val="18"/>
              </w:rPr>
            </w:pPr>
          </w:p>
        </w:tc>
      </w:tr>
      <w:tr w:rsidR="006B063E" w:rsidRPr="00C01DD8" w14:paraId="74887ACF" w14:textId="77777777" w:rsidTr="00DA65D8">
        <w:trPr>
          <w:trHeight w:val="269"/>
        </w:trPr>
        <w:tc>
          <w:tcPr>
            <w:tcW w:w="4055" w:type="dxa"/>
            <w:tcBorders>
              <w:top w:val="nil"/>
              <w:left w:val="single" w:sz="4" w:space="0" w:color="auto"/>
              <w:bottom w:val="single" w:sz="4" w:space="0" w:color="auto"/>
              <w:right w:val="single" w:sz="4" w:space="0" w:color="auto"/>
            </w:tcBorders>
            <w:shd w:val="clear" w:color="000000" w:fill="FFFFFF"/>
            <w:vAlign w:val="center"/>
            <w:hideMark/>
          </w:tcPr>
          <w:p w14:paraId="4B06F4C1" w14:textId="77777777" w:rsidR="006B063E" w:rsidRPr="00C01DD8" w:rsidRDefault="006B063E" w:rsidP="00C01DD8">
            <w:pPr>
              <w:rPr>
                <w:rFonts w:ascii="Arial" w:hAnsi="Arial" w:cs="Arial"/>
                <w:sz w:val="18"/>
                <w:szCs w:val="18"/>
              </w:rPr>
            </w:pPr>
            <w:r w:rsidRPr="00C01DD8">
              <w:rPr>
                <w:rFonts w:ascii="Arial" w:hAnsi="Arial" w:cs="Arial"/>
                <w:sz w:val="18"/>
                <w:szCs w:val="18"/>
              </w:rPr>
              <w:t>Randolph Wayne Dvorsky</w:t>
            </w:r>
          </w:p>
        </w:tc>
        <w:tc>
          <w:tcPr>
            <w:tcW w:w="1996" w:type="dxa"/>
            <w:gridSpan w:val="2"/>
            <w:tcBorders>
              <w:top w:val="nil"/>
              <w:left w:val="nil"/>
              <w:bottom w:val="single" w:sz="4" w:space="0" w:color="auto"/>
              <w:right w:val="single" w:sz="4" w:space="0" w:color="auto"/>
            </w:tcBorders>
            <w:shd w:val="clear" w:color="000000" w:fill="FFFFFF"/>
            <w:noWrap/>
            <w:vAlign w:val="center"/>
            <w:hideMark/>
          </w:tcPr>
          <w:p w14:paraId="64E86A54" w14:textId="77777777" w:rsidR="006B063E" w:rsidRPr="00C01DD8" w:rsidRDefault="006B063E" w:rsidP="00133210">
            <w:pPr>
              <w:jc w:val="right"/>
              <w:rPr>
                <w:rFonts w:ascii="Arial" w:hAnsi="Arial" w:cs="Arial"/>
                <w:sz w:val="18"/>
                <w:szCs w:val="18"/>
              </w:rPr>
            </w:pPr>
            <w:r>
              <w:rPr>
                <w:rFonts w:ascii="Arial" w:hAnsi="Arial" w:cs="Arial"/>
                <w:sz w:val="18"/>
                <w:szCs w:val="18"/>
              </w:rPr>
              <w:t xml:space="preserve"> </w:t>
            </w:r>
            <w:r w:rsidRPr="00C01DD8">
              <w:rPr>
                <w:rFonts w:ascii="Arial" w:hAnsi="Arial" w:cs="Arial"/>
                <w:sz w:val="18"/>
                <w:szCs w:val="18"/>
              </w:rPr>
              <w:t xml:space="preserve">       </w:t>
            </w:r>
            <w:r>
              <w:rPr>
                <w:rFonts w:ascii="Arial" w:hAnsi="Arial" w:cs="Arial"/>
                <w:sz w:val="18"/>
                <w:szCs w:val="18"/>
              </w:rPr>
              <w:t xml:space="preserve">         659</w:t>
            </w:r>
            <w:r w:rsidRPr="00C01DD8">
              <w:rPr>
                <w:rFonts w:ascii="Arial" w:hAnsi="Arial" w:cs="Arial"/>
                <w:sz w:val="18"/>
                <w:szCs w:val="18"/>
              </w:rPr>
              <w:t xml:space="preserve"> </w:t>
            </w:r>
          </w:p>
        </w:tc>
        <w:tc>
          <w:tcPr>
            <w:tcW w:w="1467" w:type="dxa"/>
            <w:tcBorders>
              <w:top w:val="nil"/>
              <w:left w:val="nil"/>
              <w:bottom w:val="single" w:sz="4" w:space="0" w:color="auto"/>
              <w:right w:val="single" w:sz="4" w:space="0" w:color="auto"/>
            </w:tcBorders>
            <w:noWrap/>
            <w:vAlign w:val="center"/>
            <w:hideMark/>
          </w:tcPr>
          <w:p w14:paraId="4343FDAB" w14:textId="77777777" w:rsidR="006B063E" w:rsidRPr="00C01DD8" w:rsidRDefault="006B063E" w:rsidP="00C01DD8">
            <w:pPr>
              <w:jc w:val="right"/>
              <w:rPr>
                <w:rFonts w:ascii="Arial" w:hAnsi="Arial" w:cs="Arial"/>
                <w:color w:val="000000"/>
                <w:sz w:val="18"/>
                <w:szCs w:val="18"/>
              </w:rPr>
            </w:pPr>
            <w:r w:rsidRPr="00C01DD8">
              <w:rPr>
                <w:rFonts w:ascii="Arial" w:hAnsi="Arial" w:cs="Arial"/>
                <w:color w:val="000000"/>
                <w:sz w:val="18"/>
                <w:szCs w:val="18"/>
              </w:rPr>
              <w:t> </w:t>
            </w:r>
          </w:p>
        </w:tc>
        <w:tc>
          <w:tcPr>
            <w:tcW w:w="1487" w:type="dxa"/>
            <w:tcBorders>
              <w:top w:val="nil"/>
              <w:left w:val="nil"/>
              <w:bottom w:val="single" w:sz="4" w:space="0" w:color="auto"/>
              <w:right w:val="single" w:sz="4" w:space="0" w:color="auto"/>
            </w:tcBorders>
            <w:vAlign w:val="center"/>
          </w:tcPr>
          <w:p w14:paraId="22676B34" w14:textId="77777777" w:rsidR="006B063E" w:rsidRPr="00C01DD8" w:rsidRDefault="006B063E" w:rsidP="00C01DD8">
            <w:pPr>
              <w:jc w:val="right"/>
              <w:rPr>
                <w:rFonts w:ascii="Arial" w:hAnsi="Arial" w:cs="Arial"/>
                <w:color w:val="000000"/>
                <w:sz w:val="18"/>
                <w:szCs w:val="18"/>
              </w:rPr>
            </w:pPr>
          </w:p>
        </w:tc>
      </w:tr>
      <w:tr w:rsidR="006B063E" w:rsidRPr="00C01DD8" w14:paraId="60587376" w14:textId="77777777" w:rsidTr="00DA65D8">
        <w:trPr>
          <w:trHeight w:val="269"/>
        </w:trPr>
        <w:tc>
          <w:tcPr>
            <w:tcW w:w="4055" w:type="dxa"/>
            <w:tcBorders>
              <w:top w:val="nil"/>
              <w:left w:val="single" w:sz="4" w:space="0" w:color="auto"/>
              <w:bottom w:val="single" w:sz="4" w:space="0" w:color="auto"/>
              <w:right w:val="single" w:sz="4" w:space="0" w:color="auto"/>
            </w:tcBorders>
            <w:vAlign w:val="center"/>
            <w:hideMark/>
          </w:tcPr>
          <w:p w14:paraId="32DC5DFF" w14:textId="77777777" w:rsidR="006B063E" w:rsidRPr="00C01DD8" w:rsidRDefault="006B063E" w:rsidP="00C01DD8">
            <w:pPr>
              <w:rPr>
                <w:rFonts w:ascii="Arial" w:hAnsi="Arial" w:cs="Arial"/>
                <w:color w:val="000000"/>
                <w:sz w:val="18"/>
                <w:szCs w:val="18"/>
              </w:rPr>
            </w:pPr>
            <w:r w:rsidRPr="00C01DD8">
              <w:rPr>
                <w:rFonts w:ascii="Arial" w:hAnsi="Arial" w:cs="Arial"/>
                <w:color w:val="000000"/>
                <w:sz w:val="18"/>
                <w:szCs w:val="18"/>
              </w:rPr>
              <w:t>Esquivel Hernández Gonzalo Diego AC-164-130</w:t>
            </w:r>
          </w:p>
        </w:tc>
        <w:tc>
          <w:tcPr>
            <w:tcW w:w="1996" w:type="dxa"/>
            <w:gridSpan w:val="2"/>
            <w:tcBorders>
              <w:top w:val="nil"/>
              <w:left w:val="nil"/>
              <w:bottom w:val="single" w:sz="4" w:space="0" w:color="auto"/>
              <w:right w:val="single" w:sz="4" w:space="0" w:color="auto"/>
            </w:tcBorders>
            <w:shd w:val="clear" w:color="000000" w:fill="FFFFFF"/>
            <w:noWrap/>
            <w:vAlign w:val="center"/>
            <w:hideMark/>
          </w:tcPr>
          <w:p w14:paraId="4B0ED0C9" w14:textId="77777777" w:rsidR="006B063E" w:rsidRPr="00C01DD8" w:rsidRDefault="006B063E" w:rsidP="00133210">
            <w:pPr>
              <w:jc w:val="right"/>
              <w:rPr>
                <w:rFonts w:ascii="Arial" w:hAnsi="Arial" w:cs="Arial"/>
                <w:sz w:val="18"/>
                <w:szCs w:val="18"/>
              </w:rPr>
            </w:pPr>
            <w:r>
              <w:rPr>
                <w:rFonts w:ascii="Arial" w:hAnsi="Arial" w:cs="Arial"/>
                <w:sz w:val="18"/>
                <w:szCs w:val="18"/>
              </w:rPr>
              <w:t xml:space="preserve">                 478</w:t>
            </w:r>
            <w:r w:rsidRPr="00C01DD8">
              <w:rPr>
                <w:rFonts w:ascii="Arial" w:hAnsi="Arial" w:cs="Arial"/>
                <w:sz w:val="18"/>
                <w:szCs w:val="18"/>
              </w:rPr>
              <w:t xml:space="preserve"> </w:t>
            </w:r>
          </w:p>
        </w:tc>
        <w:tc>
          <w:tcPr>
            <w:tcW w:w="1467" w:type="dxa"/>
            <w:tcBorders>
              <w:top w:val="nil"/>
              <w:left w:val="nil"/>
              <w:bottom w:val="single" w:sz="4" w:space="0" w:color="auto"/>
              <w:right w:val="single" w:sz="4" w:space="0" w:color="auto"/>
            </w:tcBorders>
            <w:noWrap/>
            <w:vAlign w:val="center"/>
            <w:hideMark/>
          </w:tcPr>
          <w:p w14:paraId="126C7DFF" w14:textId="77777777" w:rsidR="006B063E" w:rsidRPr="00C01DD8" w:rsidRDefault="006B063E" w:rsidP="00C01DD8">
            <w:pPr>
              <w:jc w:val="right"/>
              <w:rPr>
                <w:rFonts w:ascii="Arial" w:hAnsi="Arial" w:cs="Arial"/>
                <w:color w:val="000000"/>
                <w:sz w:val="18"/>
                <w:szCs w:val="18"/>
              </w:rPr>
            </w:pPr>
            <w:r w:rsidRPr="00C01DD8">
              <w:rPr>
                <w:rFonts w:ascii="Arial" w:hAnsi="Arial" w:cs="Arial"/>
                <w:color w:val="000000"/>
                <w:sz w:val="18"/>
                <w:szCs w:val="18"/>
              </w:rPr>
              <w:t> </w:t>
            </w:r>
          </w:p>
        </w:tc>
        <w:tc>
          <w:tcPr>
            <w:tcW w:w="1487" w:type="dxa"/>
            <w:tcBorders>
              <w:top w:val="nil"/>
              <w:left w:val="nil"/>
              <w:bottom w:val="single" w:sz="4" w:space="0" w:color="auto"/>
              <w:right w:val="single" w:sz="4" w:space="0" w:color="auto"/>
            </w:tcBorders>
            <w:vAlign w:val="center"/>
          </w:tcPr>
          <w:p w14:paraId="672A6458" w14:textId="77777777" w:rsidR="006B063E" w:rsidRPr="00C01DD8" w:rsidRDefault="006B063E" w:rsidP="00C01DD8">
            <w:pPr>
              <w:jc w:val="right"/>
              <w:rPr>
                <w:rFonts w:ascii="Arial" w:hAnsi="Arial" w:cs="Arial"/>
                <w:color w:val="000000"/>
                <w:sz w:val="18"/>
                <w:szCs w:val="18"/>
              </w:rPr>
            </w:pPr>
          </w:p>
        </w:tc>
      </w:tr>
      <w:tr w:rsidR="006B063E" w:rsidRPr="00C01DD8" w14:paraId="0132599B" w14:textId="77777777" w:rsidTr="00DA65D8">
        <w:trPr>
          <w:trHeight w:val="269"/>
        </w:trPr>
        <w:tc>
          <w:tcPr>
            <w:tcW w:w="4055" w:type="dxa"/>
            <w:tcBorders>
              <w:top w:val="nil"/>
              <w:left w:val="single" w:sz="4" w:space="0" w:color="auto"/>
              <w:bottom w:val="single" w:sz="4" w:space="0" w:color="auto"/>
              <w:right w:val="single" w:sz="4" w:space="0" w:color="auto"/>
            </w:tcBorders>
            <w:shd w:val="clear" w:color="000000" w:fill="FFFFFF"/>
            <w:vAlign w:val="center"/>
            <w:hideMark/>
          </w:tcPr>
          <w:p w14:paraId="3C525A7F" w14:textId="77777777" w:rsidR="006B063E" w:rsidRPr="00C01DD8" w:rsidRDefault="006B063E" w:rsidP="00C01DD8">
            <w:pPr>
              <w:rPr>
                <w:rFonts w:ascii="Arial" w:hAnsi="Arial" w:cs="Arial"/>
                <w:sz w:val="18"/>
                <w:szCs w:val="18"/>
              </w:rPr>
            </w:pPr>
            <w:r w:rsidRPr="00C01DD8">
              <w:rPr>
                <w:rFonts w:ascii="Arial" w:hAnsi="Arial" w:cs="Arial"/>
                <w:sz w:val="18"/>
                <w:szCs w:val="18"/>
              </w:rPr>
              <w:t>Efraín Alejandro Piedra González</w:t>
            </w:r>
          </w:p>
        </w:tc>
        <w:tc>
          <w:tcPr>
            <w:tcW w:w="1996" w:type="dxa"/>
            <w:gridSpan w:val="2"/>
            <w:tcBorders>
              <w:top w:val="nil"/>
              <w:left w:val="nil"/>
              <w:bottom w:val="single" w:sz="4" w:space="0" w:color="auto"/>
              <w:right w:val="single" w:sz="4" w:space="0" w:color="auto"/>
            </w:tcBorders>
            <w:shd w:val="clear" w:color="000000" w:fill="FFFFFF"/>
            <w:noWrap/>
            <w:vAlign w:val="center"/>
            <w:hideMark/>
          </w:tcPr>
          <w:p w14:paraId="3E6691CE" w14:textId="77777777" w:rsidR="006B063E" w:rsidRPr="00C01DD8" w:rsidRDefault="006B063E" w:rsidP="00EE6943">
            <w:pPr>
              <w:jc w:val="right"/>
              <w:rPr>
                <w:rFonts w:ascii="Arial" w:hAnsi="Arial" w:cs="Arial"/>
                <w:sz w:val="18"/>
                <w:szCs w:val="18"/>
              </w:rPr>
            </w:pPr>
            <w:r>
              <w:rPr>
                <w:rFonts w:ascii="Arial" w:hAnsi="Arial" w:cs="Arial"/>
                <w:sz w:val="18"/>
                <w:szCs w:val="18"/>
              </w:rPr>
              <w:t xml:space="preserve">                 396</w:t>
            </w:r>
            <w:r w:rsidRPr="00C01DD8">
              <w:rPr>
                <w:rFonts w:ascii="Arial" w:hAnsi="Arial" w:cs="Arial"/>
                <w:sz w:val="18"/>
                <w:szCs w:val="18"/>
              </w:rPr>
              <w:t xml:space="preserve"> </w:t>
            </w:r>
          </w:p>
        </w:tc>
        <w:tc>
          <w:tcPr>
            <w:tcW w:w="1467" w:type="dxa"/>
            <w:tcBorders>
              <w:top w:val="nil"/>
              <w:left w:val="nil"/>
              <w:bottom w:val="single" w:sz="4" w:space="0" w:color="auto"/>
              <w:right w:val="single" w:sz="4" w:space="0" w:color="auto"/>
            </w:tcBorders>
            <w:noWrap/>
            <w:vAlign w:val="center"/>
            <w:hideMark/>
          </w:tcPr>
          <w:p w14:paraId="7FF4533D" w14:textId="77777777" w:rsidR="006B063E" w:rsidRPr="00C01DD8" w:rsidRDefault="006B063E" w:rsidP="00C01DD8">
            <w:pPr>
              <w:jc w:val="right"/>
              <w:rPr>
                <w:rFonts w:ascii="Arial" w:hAnsi="Arial" w:cs="Arial"/>
                <w:color w:val="000000"/>
                <w:sz w:val="18"/>
                <w:szCs w:val="18"/>
              </w:rPr>
            </w:pPr>
            <w:r w:rsidRPr="00C01DD8">
              <w:rPr>
                <w:rFonts w:ascii="Arial" w:hAnsi="Arial" w:cs="Arial"/>
                <w:color w:val="000000"/>
                <w:sz w:val="18"/>
                <w:szCs w:val="18"/>
              </w:rPr>
              <w:t> </w:t>
            </w:r>
          </w:p>
        </w:tc>
        <w:tc>
          <w:tcPr>
            <w:tcW w:w="1487" w:type="dxa"/>
            <w:tcBorders>
              <w:top w:val="nil"/>
              <w:left w:val="nil"/>
              <w:bottom w:val="single" w:sz="4" w:space="0" w:color="auto"/>
              <w:right w:val="single" w:sz="4" w:space="0" w:color="auto"/>
            </w:tcBorders>
            <w:vAlign w:val="center"/>
          </w:tcPr>
          <w:p w14:paraId="5B2A4F55" w14:textId="77777777" w:rsidR="006B063E" w:rsidRPr="00C01DD8" w:rsidRDefault="006B063E" w:rsidP="00C01DD8">
            <w:pPr>
              <w:jc w:val="right"/>
              <w:rPr>
                <w:rFonts w:ascii="Arial" w:hAnsi="Arial" w:cs="Arial"/>
                <w:color w:val="000000"/>
                <w:sz w:val="18"/>
                <w:szCs w:val="18"/>
              </w:rPr>
            </w:pPr>
          </w:p>
        </w:tc>
      </w:tr>
      <w:tr w:rsidR="006B063E" w:rsidRPr="00C01DD8" w14:paraId="4721BA12" w14:textId="77777777" w:rsidTr="00DA65D8">
        <w:trPr>
          <w:trHeight w:val="269"/>
        </w:trPr>
        <w:tc>
          <w:tcPr>
            <w:tcW w:w="4055" w:type="dxa"/>
            <w:tcBorders>
              <w:top w:val="single" w:sz="4" w:space="0" w:color="auto"/>
              <w:left w:val="single" w:sz="4" w:space="0" w:color="auto"/>
              <w:bottom w:val="single" w:sz="4" w:space="0" w:color="auto"/>
              <w:right w:val="single" w:sz="4" w:space="0" w:color="auto"/>
            </w:tcBorders>
            <w:vAlign w:val="center"/>
            <w:hideMark/>
          </w:tcPr>
          <w:p w14:paraId="03A44E1A" w14:textId="77777777" w:rsidR="006B063E" w:rsidRPr="00C01DD8" w:rsidRDefault="006B063E" w:rsidP="006B6007">
            <w:pPr>
              <w:rPr>
                <w:rFonts w:ascii="Arial" w:hAnsi="Arial" w:cs="Arial"/>
                <w:color w:val="000000"/>
                <w:sz w:val="18"/>
                <w:szCs w:val="18"/>
              </w:rPr>
            </w:pPr>
            <w:r w:rsidRPr="00C01DD8">
              <w:rPr>
                <w:rFonts w:ascii="Arial" w:hAnsi="Arial" w:cs="Arial"/>
                <w:color w:val="000000"/>
                <w:sz w:val="18"/>
                <w:szCs w:val="18"/>
              </w:rPr>
              <w:t>Hipódromo de Agua Caliente S.A. de C.V.</w:t>
            </w:r>
          </w:p>
        </w:tc>
        <w:tc>
          <w:tcPr>
            <w:tcW w:w="199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154F72A" w14:textId="77777777" w:rsidR="006B063E" w:rsidRPr="00C01DD8" w:rsidRDefault="006B063E" w:rsidP="00EE6943">
            <w:pPr>
              <w:jc w:val="right"/>
              <w:rPr>
                <w:rFonts w:ascii="Arial" w:hAnsi="Arial" w:cs="Arial"/>
                <w:sz w:val="18"/>
                <w:szCs w:val="18"/>
              </w:rPr>
            </w:pPr>
            <w:r>
              <w:rPr>
                <w:rFonts w:ascii="Arial" w:hAnsi="Arial" w:cs="Arial"/>
                <w:sz w:val="18"/>
                <w:szCs w:val="18"/>
              </w:rPr>
              <w:t xml:space="preserve">                335</w:t>
            </w:r>
          </w:p>
        </w:tc>
        <w:tc>
          <w:tcPr>
            <w:tcW w:w="1467" w:type="dxa"/>
            <w:tcBorders>
              <w:top w:val="nil"/>
              <w:left w:val="nil"/>
              <w:bottom w:val="single" w:sz="4" w:space="0" w:color="auto"/>
              <w:right w:val="single" w:sz="4" w:space="0" w:color="auto"/>
            </w:tcBorders>
            <w:noWrap/>
            <w:vAlign w:val="center"/>
            <w:hideMark/>
          </w:tcPr>
          <w:p w14:paraId="439AE2AD" w14:textId="77777777" w:rsidR="006B063E" w:rsidRPr="00C01DD8" w:rsidRDefault="006B063E" w:rsidP="00C01DD8">
            <w:pPr>
              <w:jc w:val="right"/>
              <w:rPr>
                <w:rFonts w:ascii="Arial" w:hAnsi="Arial" w:cs="Arial"/>
                <w:color w:val="000000"/>
                <w:sz w:val="18"/>
                <w:szCs w:val="18"/>
              </w:rPr>
            </w:pPr>
          </w:p>
        </w:tc>
        <w:tc>
          <w:tcPr>
            <w:tcW w:w="1487" w:type="dxa"/>
            <w:tcBorders>
              <w:top w:val="nil"/>
              <w:left w:val="nil"/>
              <w:bottom w:val="single" w:sz="4" w:space="0" w:color="auto"/>
              <w:right w:val="single" w:sz="4" w:space="0" w:color="auto"/>
            </w:tcBorders>
            <w:vAlign w:val="center"/>
          </w:tcPr>
          <w:p w14:paraId="27F6EE53" w14:textId="77777777" w:rsidR="006B063E" w:rsidRPr="00C01DD8" w:rsidRDefault="006B063E" w:rsidP="00C01DD8">
            <w:pPr>
              <w:jc w:val="right"/>
              <w:rPr>
                <w:rFonts w:ascii="Arial" w:hAnsi="Arial" w:cs="Arial"/>
                <w:color w:val="000000"/>
                <w:sz w:val="18"/>
                <w:szCs w:val="18"/>
              </w:rPr>
            </w:pPr>
          </w:p>
        </w:tc>
      </w:tr>
      <w:tr w:rsidR="006B063E" w:rsidRPr="00C01DD8" w14:paraId="023B6954" w14:textId="77777777" w:rsidTr="00DA65D8">
        <w:trPr>
          <w:trHeight w:val="269"/>
        </w:trPr>
        <w:tc>
          <w:tcPr>
            <w:tcW w:w="4055" w:type="dxa"/>
            <w:tcBorders>
              <w:top w:val="single" w:sz="4" w:space="0" w:color="auto"/>
              <w:left w:val="single" w:sz="4" w:space="0" w:color="auto"/>
              <w:bottom w:val="single" w:sz="4" w:space="0" w:color="auto"/>
              <w:right w:val="single" w:sz="4" w:space="0" w:color="auto"/>
            </w:tcBorders>
            <w:vAlign w:val="center"/>
            <w:hideMark/>
          </w:tcPr>
          <w:p w14:paraId="73EC2F29" w14:textId="77777777" w:rsidR="006B063E" w:rsidRPr="00C01DD8" w:rsidRDefault="006B063E" w:rsidP="00C01DD8">
            <w:pPr>
              <w:rPr>
                <w:rFonts w:ascii="Arial" w:hAnsi="Arial" w:cs="Arial"/>
                <w:color w:val="000000"/>
                <w:sz w:val="18"/>
                <w:szCs w:val="18"/>
              </w:rPr>
            </w:pPr>
            <w:r w:rsidRPr="00C01DD8">
              <w:rPr>
                <w:rFonts w:ascii="Arial" w:hAnsi="Arial" w:cs="Arial"/>
                <w:color w:val="000000"/>
                <w:sz w:val="18"/>
                <w:szCs w:val="18"/>
              </w:rPr>
              <w:t>Mendoza Pérez Lilian del Carmen</w:t>
            </w:r>
          </w:p>
        </w:tc>
        <w:tc>
          <w:tcPr>
            <w:tcW w:w="199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6DA23F1" w14:textId="77777777" w:rsidR="006B063E" w:rsidRPr="00C01DD8" w:rsidRDefault="006B063E" w:rsidP="00133210">
            <w:pPr>
              <w:jc w:val="right"/>
              <w:rPr>
                <w:rFonts w:ascii="Arial" w:hAnsi="Arial" w:cs="Arial"/>
                <w:sz w:val="18"/>
                <w:szCs w:val="18"/>
              </w:rPr>
            </w:pPr>
            <w:r>
              <w:rPr>
                <w:rFonts w:ascii="Arial" w:hAnsi="Arial" w:cs="Arial"/>
                <w:sz w:val="18"/>
                <w:szCs w:val="18"/>
              </w:rPr>
              <w:t xml:space="preserve">                 193</w:t>
            </w:r>
            <w:r w:rsidRPr="00C01DD8">
              <w:rPr>
                <w:rFonts w:ascii="Arial" w:hAnsi="Arial" w:cs="Arial"/>
                <w:sz w:val="18"/>
                <w:szCs w:val="18"/>
              </w:rPr>
              <w:t xml:space="preserve"> </w:t>
            </w:r>
          </w:p>
        </w:tc>
        <w:tc>
          <w:tcPr>
            <w:tcW w:w="1467" w:type="dxa"/>
            <w:tcBorders>
              <w:top w:val="nil"/>
              <w:left w:val="nil"/>
              <w:bottom w:val="single" w:sz="4" w:space="0" w:color="auto"/>
              <w:right w:val="single" w:sz="4" w:space="0" w:color="auto"/>
            </w:tcBorders>
            <w:noWrap/>
            <w:vAlign w:val="center"/>
            <w:hideMark/>
          </w:tcPr>
          <w:p w14:paraId="39A1ABB1" w14:textId="77777777" w:rsidR="006B063E" w:rsidRPr="00C01DD8" w:rsidRDefault="006B063E" w:rsidP="00C01DD8">
            <w:pPr>
              <w:jc w:val="right"/>
              <w:rPr>
                <w:rFonts w:ascii="Arial" w:hAnsi="Arial" w:cs="Arial"/>
                <w:color w:val="000000"/>
                <w:sz w:val="18"/>
                <w:szCs w:val="18"/>
              </w:rPr>
            </w:pPr>
            <w:r w:rsidRPr="00C01DD8">
              <w:rPr>
                <w:rFonts w:ascii="Arial" w:hAnsi="Arial" w:cs="Arial"/>
                <w:color w:val="000000"/>
                <w:sz w:val="18"/>
                <w:szCs w:val="18"/>
              </w:rPr>
              <w:t> </w:t>
            </w:r>
          </w:p>
        </w:tc>
        <w:tc>
          <w:tcPr>
            <w:tcW w:w="1487" w:type="dxa"/>
            <w:tcBorders>
              <w:top w:val="nil"/>
              <w:left w:val="nil"/>
              <w:bottom w:val="single" w:sz="4" w:space="0" w:color="auto"/>
              <w:right w:val="single" w:sz="4" w:space="0" w:color="auto"/>
            </w:tcBorders>
            <w:vAlign w:val="center"/>
          </w:tcPr>
          <w:p w14:paraId="0A4488A9" w14:textId="77777777" w:rsidR="006B063E" w:rsidRPr="00C01DD8" w:rsidRDefault="006B063E" w:rsidP="00C01DD8">
            <w:pPr>
              <w:jc w:val="right"/>
              <w:rPr>
                <w:rFonts w:ascii="Arial" w:hAnsi="Arial" w:cs="Arial"/>
                <w:color w:val="000000"/>
                <w:sz w:val="18"/>
                <w:szCs w:val="18"/>
              </w:rPr>
            </w:pPr>
          </w:p>
        </w:tc>
      </w:tr>
      <w:tr w:rsidR="006B063E" w:rsidRPr="00C01DD8" w14:paraId="5F4102CF" w14:textId="77777777" w:rsidTr="00DA65D8">
        <w:trPr>
          <w:trHeight w:val="269"/>
        </w:trPr>
        <w:tc>
          <w:tcPr>
            <w:tcW w:w="4055" w:type="dxa"/>
            <w:tcBorders>
              <w:top w:val="nil"/>
              <w:left w:val="single" w:sz="4" w:space="0" w:color="auto"/>
              <w:bottom w:val="single" w:sz="4" w:space="0" w:color="auto"/>
              <w:right w:val="single" w:sz="4" w:space="0" w:color="auto"/>
            </w:tcBorders>
            <w:vAlign w:val="center"/>
            <w:hideMark/>
          </w:tcPr>
          <w:p w14:paraId="3C447C41" w14:textId="77777777" w:rsidR="006B063E" w:rsidRPr="00C01DD8" w:rsidRDefault="006B063E" w:rsidP="002C04D9">
            <w:pPr>
              <w:rPr>
                <w:rFonts w:ascii="Arial" w:hAnsi="Arial" w:cs="Arial"/>
                <w:color w:val="000000"/>
                <w:sz w:val="18"/>
                <w:szCs w:val="18"/>
              </w:rPr>
            </w:pPr>
            <w:r w:rsidRPr="00C01DD8">
              <w:rPr>
                <w:rFonts w:ascii="Arial" w:hAnsi="Arial" w:cs="Arial"/>
                <w:color w:val="000000"/>
                <w:sz w:val="18"/>
                <w:szCs w:val="18"/>
              </w:rPr>
              <w:t> </w:t>
            </w:r>
          </w:p>
        </w:tc>
        <w:tc>
          <w:tcPr>
            <w:tcW w:w="1996" w:type="dxa"/>
            <w:gridSpan w:val="2"/>
            <w:tcBorders>
              <w:top w:val="nil"/>
              <w:left w:val="nil"/>
              <w:bottom w:val="single" w:sz="4" w:space="0" w:color="auto"/>
              <w:right w:val="single" w:sz="4" w:space="0" w:color="auto"/>
            </w:tcBorders>
            <w:noWrap/>
            <w:vAlign w:val="center"/>
            <w:hideMark/>
          </w:tcPr>
          <w:p w14:paraId="2A5FA10F" w14:textId="77777777" w:rsidR="006B063E" w:rsidRPr="00C01DD8" w:rsidRDefault="006B063E" w:rsidP="00C01DD8">
            <w:pPr>
              <w:jc w:val="right"/>
              <w:rPr>
                <w:rFonts w:ascii="Arial" w:hAnsi="Arial" w:cs="Arial"/>
                <w:color w:val="000000"/>
                <w:sz w:val="18"/>
                <w:szCs w:val="18"/>
              </w:rPr>
            </w:pPr>
            <w:r w:rsidRPr="00C01DD8">
              <w:rPr>
                <w:rFonts w:ascii="Arial" w:hAnsi="Arial" w:cs="Arial"/>
                <w:color w:val="000000"/>
                <w:sz w:val="18"/>
                <w:szCs w:val="18"/>
              </w:rPr>
              <w:t> </w:t>
            </w:r>
          </w:p>
        </w:tc>
        <w:tc>
          <w:tcPr>
            <w:tcW w:w="1467" w:type="dxa"/>
            <w:tcBorders>
              <w:top w:val="nil"/>
              <w:left w:val="single" w:sz="4" w:space="0" w:color="auto"/>
              <w:bottom w:val="single" w:sz="4" w:space="0" w:color="auto"/>
              <w:right w:val="single" w:sz="4" w:space="0" w:color="auto"/>
            </w:tcBorders>
            <w:noWrap/>
            <w:vAlign w:val="center"/>
            <w:hideMark/>
          </w:tcPr>
          <w:p w14:paraId="31B285F4" w14:textId="77777777" w:rsidR="006B063E" w:rsidRPr="00C01DD8" w:rsidRDefault="006B063E" w:rsidP="00C01DD8">
            <w:pPr>
              <w:jc w:val="right"/>
              <w:rPr>
                <w:rFonts w:ascii="Arial" w:hAnsi="Arial" w:cs="Arial"/>
                <w:color w:val="000000"/>
                <w:sz w:val="18"/>
                <w:szCs w:val="18"/>
              </w:rPr>
            </w:pPr>
          </w:p>
        </w:tc>
        <w:tc>
          <w:tcPr>
            <w:tcW w:w="1487" w:type="dxa"/>
            <w:tcBorders>
              <w:top w:val="nil"/>
              <w:left w:val="single" w:sz="4" w:space="0" w:color="auto"/>
              <w:bottom w:val="single" w:sz="4" w:space="0" w:color="auto"/>
              <w:right w:val="single" w:sz="4" w:space="0" w:color="auto"/>
            </w:tcBorders>
            <w:vAlign w:val="center"/>
          </w:tcPr>
          <w:p w14:paraId="28C9C2C0" w14:textId="77777777" w:rsidR="006B063E" w:rsidRPr="00C01DD8" w:rsidRDefault="006B063E" w:rsidP="00C01DD8">
            <w:pPr>
              <w:jc w:val="right"/>
              <w:rPr>
                <w:rFonts w:ascii="Arial" w:hAnsi="Arial" w:cs="Arial"/>
                <w:color w:val="000000"/>
                <w:sz w:val="18"/>
                <w:szCs w:val="18"/>
              </w:rPr>
            </w:pPr>
          </w:p>
        </w:tc>
      </w:tr>
      <w:tr w:rsidR="006B063E" w:rsidRPr="00C01DD8" w14:paraId="5D2633CD" w14:textId="77777777" w:rsidTr="00DA65D8">
        <w:trPr>
          <w:trHeight w:val="269"/>
        </w:trPr>
        <w:tc>
          <w:tcPr>
            <w:tcW w:w="6051" w:type="dxa"/>
            <w:gridSpan w:val="3"/>
            <w:tcBorders>
              <w:top w:val="single" w:sz="4" w:space="0" w:color="auto"/>
              <w:left w:val="single" w:sz="4" w:space="0" w:color="auto"/>
              <w:bottom w:val="single" w:sz="4" w:space="0" w:color="auto"/>
              <w:right w:val="single" w:sz="4" w:space="0" w:color="auto"/>
            </w:tcBorders>
            <w:vAlign w:val="center"/>
            <w:hideMark/>
          </w:tcPr>
          <w:p w14:paraId="5C15AED7" w14:textId="77777777" w:rsidR="006B063E" w:rsidRPr="00C01DD8" w:rsidRDefault="006B063E" w:rsidP="00C01DD8">
            <w:pPr>
              <w:rPr>
                <w:rFonts w:ascii="Arial" w:hAnsi="Arial" w:cs="Arial"/>
                <w:b/>
                <w:bCs/>
                <w:color w:val="000000"/>
                <w:sz w:val="18"/>
                <w:szCs w:val="18"/>
              </w:rPr>
            </w:pPr>
            <w:r w:rsidRPr="00C01DD8">
              <w:rPr>
                <w:rFonts w:ascii="Arial" w:hAnsi="Arial" w:cs="Arial"/>
                <w:b/>
                <w:bCs/>
                <w:color w:val="000000"/>
                <w:sz w:val="18"/>
                <w:szCs w:val="18"/>
              </w:rPr>
              <w:t>Otras Cuenta</w:t>
            </w:r>
            <w:r>
              <w:rPr>
                <w:rFonts w:ascii="Arial" w:hAnsi="Arial" w:cs="Arial"/>
                <w:b/>
                <w:bCs/>
                <w:color w:val="000000"/>
                <w:sz w:val="18"/>
                <w:szCs w:val="18"/>
              </w:rPr>
              <w:t>s por Pagar a CP Oficina central</w:t>
            </w:r>
          </w:p>
        </w:tc>
        <w:tc>
          <w:tcPr>
            <w:tcW w:w="1467" w:type="dxa"/>
            <w:tcBorders>
              <w:top w:val="nil"/>
              <w:left w:val="nil"/>
              <w:bottom w:val="single" w:sz="4" w:space="0" w:color="auto"/>
              <w:right w:val="single" w:sz="4" w:space="0" w:color="auto"/>
            </w:tcBorders>
            <w:noWrap/>
            <w:vAlign w:val="center"/>
            <w:hideMark/>
          </w:tcPr>
          <w:p w14:paraId="46E160AC" w14:textId="77777777" w:rsidR="006B063E" w:rsidRPr="00C01DD8" w:rsidRDefault="006B063E" w:rsidP="00552BB1">
            <w:pPr>
              <w:jc w:val="right"/>
              <w:rPr>
                <w:rFonts w:ascii="Arial" w:hAnsi="Arial" w:cs="Arial"/>
                <w:color w:val="000000"/>
                <w:sz w:val="18"/>
                <w:szCs w:val="18"/>
              </w:rPr>
            </w:pPr>
            <w:r w:rsidRPr="00C01DD8">
              <w:rPr>
                <w:rFonts w:ascii="Arial" w:hAnsi="Arial" w:cs="Arial"/>
                <w:color w:val="000000"/>
                <w:sz w:val="18"/>
                <w:szCs w:val="18"/>
              </w:rPr>
              <w:t>$</w:t>
            </w:r>
            <w:r>
              <w:rPr>
                <w:rFonts w:ascii="Arial" w:hAnsi="Arial" w:cs="Arial"/>
                <w:color w:val="000000"/>
                <w:sz w:val="18"/>
                <w:szCs w:val="18"/>
              </w:rPr>
              <w:t xml:space="preserve">     </w:t>
            </w:r>
            <w:r w:rsidR="00552BB1">
              <w:rPr>
                <w:rFonts w:ascii="Arial" w:hAnsi="Arial" w:cs="Arial"/>
                <w:color w:val="000000"/>
                <w:sz w:val="18"/>
                <w:szCs w:val="18"/>
              </w:rPr>
              <w:t>9,158,333</w:t>
            </w:r>
          </w:p>
        </w:tc>
        <w:tc>
          <w:tcPr>
            <w:tcW w:w="1487" w:type="dxa"/>
            <w:tcBorders>
              <w:top w:val="nil"/>
              <w:left w:val="nil"/>
              <w:bottom w:val="single" w:sz="4" w:space="0" w:color="auto"/>
              <w:right w:val="single" w:sz="4" w:space="0" w:color="auto"/>
            </w:tcBorders>
            <w:vAlign w:val="center"/>
          </w:tcPr>
          <w:p w14:paraId="4F4675E8" w14:textId="77777777" w:rsidR="006B063E" w:rsidRPr="00C01DD8" w:rsidRDefault="006B063E" w:rsidP="00C01DD8">
            <w:pPr>
              <w:rPr>
                <w:rFonts w:ascii="Arial" w:hAnsi="Arial" w:cs="Arial"/>
                <w:color w:val="000000"/>
                <w:sz w:val="18"/>
                <w:szCs w:val="18"/>
              </w:rPr>
            </w:pPr>
          </w:p>
        </w:tc>
      </w:tr>
      <w:tr w:rsidR="006B063E" w:rsidRPr="00C01DD8" w14:paraId="2CD3AAE2" w14:textId="77777777" w:rsidTr="00DA65D8">
        <w:trPr>
          <w:trHeight w:val="283"/>
        </w:trPr>
        <w:tc>
          <w:tcPr>
            <w:tcW w:w="4116" w:type="dxa"/>
            <w:gridSpan w:val="2"/>
            <w:tcBorders>
              <w:top w:val="nil"/>
              <w:left w:val="single" w:sz="4" w:space="0" w:color="auto"/>
              <w:bottom w:val="single" w:sz="4" w:space="0" w:color="auto"/>
              <w:right w:val="single" w:sz="4" w:space="0" w:color="auto"/>
            </w:tcBorders>
            <w:vAlign w:val="center"/>
            <w:hideMark/>
          </w:tcPr>
          <w:p w14:paraId="1D9E163E" w14:textId="77777777" w:rsidR="006B063E" w:rsidRPr="00C01DD8" w:rsidRDefault="006B063E" w:rsidP="00C01DD8">
            <w:pPr>
              <w:rPr>
                <w:rFonts w:ascii="Arial" w:hAnsi="Arial" w:cs="Arial"/>
                <w:color w:val="000000"/>
                <w:sz w:val="18"/>
                <w:szCs w:val="18"/>
              </w:rPr>
            </w:pPr>
            <w:r w:rsidRPr="00C01DD8">
              <w:rPr>
                <w:rFonts w:ascii="Arial" w:hAnsi="Arial" w:cs="Arial"/>
                <w:color w:val="000000"/>
                <w:sz w:val="18"/>
                <w:szCs w:val="18"/>
              </w:rPr>
              <w:t>Fondo de la Zona Federal Marítimo Terrestre</w:t>
            </w:r>
          </w:p>
        </w:tc>
        <w:tc>
          <w:tcPr>
            <w:tcW w:w="1935" w:type="dxa"/>
            <w:tcBorders>
              <w:top w:val="nil"/>
              <w:left w:val="nil"/>
              <w:bottom w:val="single" w:sz="4" w:space="0" w:color="auto"/>
              <w:right w:val="single" w:sz="4" w:space="0" w:color="auto"/>
            </w:tcBorders>
            <w:noWrap/>
            <w:vAlign w:val="center"/>
            <w:hideMark/>
          </w:tcPr>
          <w:p w14:paraId="54C80909" w14:textId="77777777" w:rsidR="006B063E" w:rsidRPr="00C01DD8" w:rsidRDefault="006B063E" w:rsidP="005F30FB">
            <w:pPr>
              <w:jc w:val="right"/>
              <w:rPr>
                <w:rFonts w:ascii="Arial" w:hAnsi="Arial" w:cs="Arial"/>
                <w:color w:val="000000"/>
                <w:sz w:val="18"/>
                <w:szCs w:val="18"/>
              </w:rPr>
            </w:pPr>
            <w:r w:rsidRPr="00C01DD8">
              <w:rPr>
                <w:rFonts w:ascii="Arial" w:hAnsi="Arial" w:cs="Arial"/>
                <w:color w:val="000000"/>
                <w:sz w:val="18"/>
                <w:szCs w:val="18"/>
              </w:rPr>
              <w:t xml:space="preserve"> $</w:t>
            </w:r>
            <w:r>
              <w:rPr>
                <w:rFonts w:ascii="Arial" w:hAnsi="Arial" w:cs="Arial"/>
                <w:color w:val="000000"/>
                <w:sz w:val="18"/>
                <w:szCs w:val="18"/>
              </w:rPr>
              <w:t xml:space="preserve">     </w:t>
            </w:r>
            <w:r w:rsidR="005F30FB">
              <w:rPr>
                <w:rFonts w:ascii="Arial" w:hAnsi="Arial" w:cs="Arial"/>
                <w:color w:val="000000"/>
                <w:sz w:val="18"/>
                <w:szCs w:val="18"/>
              </w:rPr>
              <w:t>8,197,651</w:t>
            </w:r>
            <w:r w:rsidRPr="00C01DD8">
              <w:rPr>
                <w:rFonts w:ascii="Arial" w:hAnsi="Arial" w:cs="Arial"/>
                <w:color w:val="000000"/>
                <w:sz w:val="18"/>
                <w:szCs w:val="18"/>
              </w:rPr>
              <w:t xml:space="preserve"> </w:t>
            </w:r>
          </w:p>
        </w:tc>
        <w:tc>
          <w:tcPr>
            <w:tcW w:w="1467" w:type="dxa"/>
            <w:tcBorders>
              <w:top w:val="nil"/>
              <w:left w:val="nil"/>
              <w:bottom w:val="nil"/>
              <w:right w:val="single" w:sz="4" w:space="0" w:color="auto"/>
            </w:tcBorders>
            <w:noWrap/>
            <w:vAlign w:val="center"/>
            <w:hideMark/>
          </w:tcPr>
          <w:p w14:paraId="190F872C" w14:textId="77777777" w:rsidR="006B063E" w:rsidRPr="00C01DD8" w:rsidRDefault="006B063E" w:rsidP="00C01DD8">
            <w:pPr>
              <w:rPr>
                <w:rFonts w:ascii="Arial" w:hAnsi="Arial" w:cs="Arial"/>
                <w:color w:val="FF0000"/>
                <w:sz w:val="18"/>
                <w:szCs w:val="18"/>
              </w:rPr>
            </w:pPr>
            <w:r w:rsidRPr="00C01DD8">
              <w:rPr>
                <w:rFonts w:ascii="Arial" w:hAnsi="Arial" w:cs="Arial"/>
                <w:color w:val="FF0000"/>
                <w:sz w:val="18"/>
                <w:szCs w:val="18"/>
              </w:rPr>
              <w:t> </w:t>
            </w:r>
          </w:p>
        </w:tc>
        <w:tc>
          <w:tcPr>
            <w:tcW w:w="1487" w:type="dxa"/>
            <w:tcBorders>
              <w:top w:val="nil"/>
              <w:left w:val="nil"/>
              <w:bottom w:val="nil"/>
              <w:right w:val="single" w:sz="4" w:space="0" w:color="auto"/>
            </w:tcBorders>
            <w:vAlign w:val="center"/>
          </w:tcPr>
          <w:p w14:paraId="03C161DA" w14:textId="77777777" w:rsidR="006B063E" w:rsidRPr="00C01DD8" w:rsidRDefault="006B063E" w:rsidP="00C01DD8">
            <w:pPr>
              <w:rPr>
                <w:rFonts w:ascii="Arial" w:hAnsi="Arial" w:cs="Arial"/>
                <w:color w:val="FF0000"/>
                <w:sz w:val="18"/>
                <w:szCs w:val="18"/>
              </w:rPr>
            </w:pPr>
          </w:p>
        </w:tc>
      </w:tr>
      <w:tr w:rsidR="005F30FB" w:rsidRPr="00C01DD8" w14:paraId="27947140" w14:textId="77777777" w:rsidTr="00DA65D8">
        <w:trPr>
          <w:trHeight w:val="283"/>
        </w:trPr>
        <w:tc>
          <w:tcPr>
            <w:tcW w:w="4116" w:type="dxa"/>
            <w:gridSpan w:val="2"/>
            <w:tcBorders>
              <w:top w:val="nil"/>
              <w:left w:val="single" w:sz="4" w:space="0" w:color="auto"/>
              <w:bottom w:val="single" w:sz="4" w:space="0" w:color="auto"/>
              <w:right w:val="single" w:sz="4" w:space="0" w:color="auto"/>
            </w:tcBorders>
            <w:vAlign w:val="center"/>
          </w:tcPr>
          <w:p w14:paraId="4F4F6CE7" w14:textId="77777777" w:rsidR="005F30FB" w:rsidRPr="00C01DD8" w:rsidRDefault="005F30FB" w:rsidP="00C01DD8">
            <w:pPr>
              <w:rPr>
                <w:rFonts w:ascii="Arial" w:hAnsi="Arial" w:cs="Arial"/>
                <w:color w:val="000000"/>
                <w:sz w:val="18"/>
                <w:szCs w:val="18"/>
              </w:rPr>
            </w:pPr>
            <w:r>
              <w:rPr>
                <w:rFonts w:ascii="Arial" w:hAnsi="Arial" w:cs="Arial"/>
                <w:color w:val="000000"/>
                <w:sz w:val="18"/>
                <w:szCs w:val="18"/>
              </w:rPr>
              <w:t>ISSSTECALI</w:t>
            </w:r>
          </w:p>
        </w:tc>
        <w:tc>
          <w:tcPr>
            <w:tcW w:w="1935" w:type="dxa"/>
            <w:tcBorders>
              <w:top w:val="nil"/>
              <w:left w:val="nil"/>
              <w:bottom w:val="single" w:sz="4" w:space="0" w:color="auto"/>
              <w:right w:val="single" w:sz="4" w:space="0" w:color="auto"/>
            </w:tcBorders>
            <w:noWrap/>
            <w:vAlign w:val="center"/>
          </w:tcPr>
          <w:p w14:paraId="3511BABA" w14:textId="77777777" w:rsidR="005F30FB" w:rsidRPr="00C01DD8" w:rsidRDefault="00552BB1" w:rsidP="005F30FB">
            <w:pPr>
              <w:jc w:val="right"/>
              <w:rPr>
                <w:rFonts w:ascii="Arial" w:hAnsi="Arial" w:cs="Arial"/>
                <w:color w:val="000000"/>
                <w:sz w:val="18"/>
                <w:szCs w:val="18"/>
              </w:rPr>
            </w:pPr>
            <w:r>
              <w:rPr>
                <w:rFonts w:ascii="Arial" w:hAnsi="Arial" w:cs="Arial"/>
                <w:color w:val="000000"/>
                <w:sz w:val="18"/>
                <w:szCs w:val="18"/>
              </w:rPr>
              <w:t>933,923</w:t>
            </w:r>
          </w:p>
        </w:tc>
        <w:tc>
          <w:tcPr>
            <w:tcW w:w="1467" w:type="dxa"/>
            <w:tcBorders>
              <w:top w:val="nil"/>
              <w:left w:val="nil"/>
              <w:bottom w:val="nil"/>
              <w:right w:val="single" w:sz="4" w:space="0" w:color="auto"/>
            </w:tcBorders>
            <w:noWrap/>
            <w:vAlign w:val="center"/>
          </w:tcPr>
          <w:p w14:paraId="04353F20" w14:textId="77777777" w:rsidR="005F30FB" w:rsidRPr="00C01DD8" w:rsidRDefault="005F30FB" w:rsidP="00C01DD8">
            <w:pPr>
              <w:rPr>
                <w:rFonts w:ascii="Arial" w:hAnsi="Arial" w:cs="Arial"/>
                <w:color w:val="FF0000"/>
                <w:sz w:val="18"/>
                <w:szCs w:val="18"/>
              </w:rPr>
            </w:pPr>
          </w:p>
        </w:tc>
        <w:tc>
          <w:tcPr>
            <w:tcW w:w="1487" w:type="dxa"/>
            <w:tcBorders>
              <w:top w:val="nil"/>
              <w:left w:val="nil"/>
              <w:bottom w:val="nil"/>
              <w:right w:val="single" w:sz="4" w:space="0" w:color="auto"/>
            </w:tcBorders>
            <w:vAlign w:val="center"/>
          </w:tcPr>
          <w:p w14:paraId="09C36208" w14:textId="77777777" w:rsidR="005F30FB" w:rsidRPr="00C01DD8" w:rsidRDefault="005F30FB" w:rsidP="00C01DD8">
            <w:pPr>
              <w:rPr>
                <w:rFonts w:ascii="Arial" w:hAnsi="Arial" w:cs="Arial"/>
                <w:color w:val="FF0000"/>
                <w:sz w:val="18"/>
                <w:szCs w:val="18"/>
              </w:rPr>
            </w:pPr>
          </w:p>
        </w:tc>
      </w:tr>
      <w:tr w:rsidR="006B063E" w:rsidRPr="00C01DD8" w14:paraId="1409FCB5" w14:textId="77777777" w:rsidTr="00DA65D8">
        <w:trPr>
          <w:trHeight w:val="269"/>
        </w:trPr>
        <w:tc>
          <w:tcPr>
            <w:tcW w:w="4116" w:type="dxa"/>
            <w:gridSpan w:val="2"/>
            <w:tcBorders>
              <w:top w:val="single" w:sz="4" w:space="0" w:color="auto"/>
              <w:left w:val="single" w:sz="4" w:space="0" w:color="auto"/>
              <w:bottom w:val="single" w:sz="4" w:space="0" w:color="auto"/>
              <w:right w:val="single" w:sz="4" w:space="0" w:color="auto"/>
            </w:tcBorders>
            <w:vAlign w:val="center"/>
            <w:hideMark/>
          </w:tcPr>
          <w:p w14:paraId="04C95B67" w14:textId="77777777" w:rsidR="006B063E" w:rsidRPr="00C01DD8" w:rsidRDefault="006B063E" w:rsidP="00C01DD8">
            <w:pPr>
              <w:rPr>
                <w:rFonts w:ascii="Arial" w:hAnsi="Arial" w:cs="Arial"/>
                <w:color w:val="000000"/>
                <w:sz w:val="18"/>
                <w:szCs w:val="18"/>
              </w:rPr>
            </w:pPr>
            <w:r w:rsidRPr="00C01DD8">
              <w:rPr>
                <w:rFonts w:ascii="Arial" w:hAnsi="Arial" w:cs="Arial"/>
                <w:color w:val="000000"/>
                <w:sz w:val="18"/>
                <w:szCs w:val="18"/>
              </w:rPr>
              <w:t>Grupo Corporativo Del Prado S.A de C.V.</w:t>
            </w:r>
          </w:p>
        </w:tc>
        <w:tc>
          <w:tcPr>
            <w:tcW w:w="1935" w:type="dxa"/>
            <w:tcBorders>
              <w:top w:val="single" w:sz="4" w:space="0" w:color="auto"/>
              <w:left w:val="single" w:sz="4" w:space="0" w:color="auto"/>
              <w:bottom w:val="single" w:sz="4" w:space="0" w:color="auto"/>
              <w:right w:val="single" w:sz="4" w:space="0" w:color="auto"/>
            </w:tcBorders>
            <w:noWrap/>
            <w:vAlign w:val="center"/>
            <w:hideMark/>
          </w:tcPr>
          <w:p w14:paraId="3BC425E8" w14:textId="77777777" w:rsidR="006B063E" w:rsidRPr="00C01DD8" w:rsidRDefault="005F30FB" w:rsidP="00561AC2">
            <w:pPr>
              <w:jc w:val="right"/>
              <w:rPr>
                <w:rFonts w:ascii="Arial" w:hAnsi="Arial" w:cs="Arial"/>
                <w:color w:val="000000"/>
                <w:sz w:val="18"/>
                <w:szCs w:val="18"/>
              </w:rPr>
            </w:pPr>
            <w:r>
              <w:rPr>
                <w:rFonts w:ascii="Arial" w:hAnsi="Arial" w:cs="Arial"/>
                <w:color w:val="000000"/>
                <w:sz w:val="18"/>
                <w:szCs w:val="18"/>
              </w:rPr>
              <w:t xml:space="preserve"> </w:t>
            </w:r>
            <w:r w:rsidR="006B063E" w:rsidRPr="00C01DD8">
              <w:rPr>
                <w:rFonts w:ascii="Arial" w:hAnsi="Arial" w:cs="Arial"/>
                <w:color w:val="000000"/>
                <w:sz w:val="18"/>
                <w:szCs w:val="18"/>
              </w:rPr>
              <w:t xml:space="preserve"> </w:t>
            </w:r>
            <w:r w:rsidR="006B063E">
              <w:rPr>
                <w:rFonts w:ascii="Arial" w:hAnsi="Arial" w:cs="Arial"/>
                <w:color w:val="000000"/>
                <w:sz w:val="18"/>
                <w:szCs w:val="18"/>
              </w:rPr>
              <w:t xml:space="preserve">        26,759</w:t>
            </w:r>
            <w:r w:rsidR="006B063E" w:rsidRPr="00C01DD8">
              <w:rPr>
                <w:rFonts w:ascii="Arial" w:hAnsi="Arial" w:cs="Arial"/>
                <w:color w:val="000000"/>
                <w:sz w:val="18"/>
                <w:szCs w:val="18"/>
              </w:rPr>
              <w:t xml:space="preserve"> </w:t>
            </w:r>
          </w:p>
        </w:tc>
        <w:tc>
          <w:tcPr>
            <w:tcW w:w="1467" w:type="dxa"/>
            <w:tcBorders>
              <w:top w:val="single" w:sz="4" w:space="0" w:color="auto"/>
              <w:left w:val="single" w:sz="4" w:space="0" w:color="auto"/>
              <w:bottom w:val="single" w:sz="4" w:space="0" w:color="auto"/>
              <w:right w:val="single" w:sz="4" w:space="0" w:color="auto"/>
            </w:tcBorders>
            <w:noWrap/>
            <w:vAlign w:val="center"/>
            <w:hideMark/>
          </w:tcPr>
          <w:p w14:paraId="6EEF048E" w14:textId="77777777" w:rsidR="006B063E" w:rsidRPr="00C01DD8" w:rsidRDefault="006B063E" w:rsidP="00C01DD8">
            <w:pPr>
              <w:rPr>
                <w:rFonts w:ascii="Arial" w:hAnsi="Arial" w:cs="Arial"/>
                <w:color w:val="000000"/>
                <w:sz w:val="18"/>
                <w:szCs w:val="18"/>
              </w:rPr>
            </w:pPr>
          </w:p>
        </w:tc>
        <w:tc>
          <w:tcPr>
            <w:tcW w:w="1487" w:type="dxa"/>
            <w:tcBorders>
              <w:top w:val="single" w:sz="4" w:space="0" w:color="auto"/>
              <w:left w:val="single" w:sz="4" w:space="0" w:color="auto"/>
              <w:bottom w:val="single" w:sz="4" w:space="0" w:color="auto"/>
              <w:right w:val="single" w:sz="4" w:space="0" w:color="auto"/>
            </w:tcBorders>
            <w:vAlign w:val="center"/>
          </w:tcPr>
          <w:p w14:paraId="628E9C2B" w14:textId="77777777" w:rsidR="006B063E" w:rsidRPr="00C01DD8" w:rsidRDefault="006B063E" w:rsidP="00C01DD8">
            <w:pPr>
              <w:rPr>
                <w:rFonts w:ascii="Arial" w:hAnsi="Arial" w:cs="Arial"/>
                <w:color w:val="000000"/>
                <w:sz w:val="18"/>
                <w:szCs w:val="18"/>
              </w:rPr>
            </w:pPr>
          </w:p>
        </w:tc>
      </w:tr>
    </w:tbl>
    <w:p w14:paraId="5E30727C" w14:textId="77777777" w:rsidR="005B5EB8" w:rsidRDefault="005B5EB8" w:rsidP="005B5EB8">
      <w:pPr>
        <w:spacing w:line="240" w:lineRule="exact"/>
        <w:ind w:left="1068" w:right="-22"/>
        <w:jc w:val="both"/>
        <w:rPr>
          <w:rFonts w:ascii="Arial" w:eastAsia="Arial Unicode MS" w:hAnsi="Arial" w:cs="Arial"/>
          <w:sz w:val="22"/>
        </w:rPr>
      </w:pPr>
    </w:p>
    <w:p w14:paraId="03A4EADF" w14:textId="77777777" w:rsidR="0024198A" w:rsidRDefault="0024198A" w:rsidP="005B5EB8">
      <w:pPr>
        <w:spacing w:line="240" w:lineRule="exact"/>
        <w:ind w:left="1068" w:right="-22"/>
        <w:jc w:val="both"/>
        <w:rPr>
          <w:rFonts w:ascii="Arial" w:eastAsia="Arial Unicode MS" w:hAnsi="Arial" w:cs="Arial"/>
          <w:sz w:val="22"/>
        </w:rPr>
      </w:pPr>
    </w:p>
    <w:p w14:paraId="68D32F19" w14:textId="77777777" w:rsidR="0024198A" w:rsidRDefault="0024198A" w:rsidP="005B5EB8">
      <w:pPr>
        <w:spacing w:line="240" w:lineRule="exact"/>
        <w:ind w:left="1068" w:right="-22"/>
        <w:jc w:val="both"/>
        <w:rPr>
          <w:rFonts w:ascii="Arial" w:eastAsia="Arial Unicode MS" w:hAnsi="Arial" w:cs="Arial"/>
          <w:sz w:val="22"/>
        </w:rPr>
      </w:pPr>
    </w:p>
    <w:p w14:paraId="08C2B3DE" w14:textId="77777777" w:rsidR="0024198A" w:rsidRDefault="0024198A" w:rsidP="005B5EB8">
      <w:pPr>
        <w:spacing w:line="240" w:lineRule="exact"/>
        <w:ind w:left="1068" w:right="-22"/>
        <w:jc w:val="both"/>
        <w:rPr>
          <w:rFonts w:ascii="Arial" w:eastAsia="Arial Unicode MS" w:hAnsi="Arial" w:cs="Arial"/>
          <w:sz w:val="22"/>
        </w:rPr>
      </w:pPr>
    </w:p>
    <w:p w14:paraId="307B00B3" w14:textId="77777777" w:rsidR="005B5EB8" w:rsidRPr="00345504" w:rsidRDefault="005B5EB8" w:rsidP="005B5EB8">
      <w:pPr>
        <w:spacing w:line="240" w:lineRule="exact"/>
        <w:ind w:right="-22"/>
        <w:jc w:val="both"/>
        <w:rPr>
          <w:rFonts w:ascii="Arial" w:eastAsia="Arial Unicode MS" w:hAnsi="Arial" w:cs="Arial"/>
          <w:b/>
          <w:sz w:val="22"/>
          <w:szCs w:val="22"/>
        </w:rPr>
      </w:pPr>
      <w:r w:rsidRPr="00345504">
        <w:rPr>
          <w:rFonts w:ascii="Arial" w:eastAsia="Arial Unicode MS" w:hAnsi="Arial" w:cs="Arial"/>
          <w:b/>
          <w:sz w:val="22"/>
          <w:szCs w:val="22"/>
        </w:rPr>
        <w:t>PORCIÓN A CORTO PLAZO DE LA DEUDA PÚBLICA A LARGO PLAZO:</w:t>
      </w:r>
    </w:p>
    <w:tbl>
      <w:tblPr>
        <w:tblW w:w="900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00"/>
        <w:gridCol w:w="1505"/>
      </w:tblGrid>
      <w:tr w:rsidR="00C01DD8" w:rsidRPr="00C01DD8" w14:paraId="6C87CBA1" w14:textId="77777777" w:rsidTr="0047086F">
        <w:trPr>
          <w:trHeight w:val="315"/>
        </w:trPr>
        <w:tc>
          <w:tcPr>
            <w:tcW w:w="7500" w:type="dxa"/>
            <w:shd w:val="clear" w:color="auto" w:fill="BFBFBF"/>
            <w:hideMark/>
          </w:tcPr>
          <w:p w14:paraId="79D69D94" w14:textId="77777777" w:rsidR="00C01DD8" w:rsidRPr="00C01DD8" w:rsidRDefault="00C01DD8" w:rsidP="00C01DD8">
            <w:pPr>
              <w:rPr>
                <w:rFonts w:ascii="Arial" w:hAnsi="Arial" w:cs="Arial"/>
                <w:b/>
                <w:bCs/>
                <w:color w:val="000000"/>
                <w:sz w:val="22"/>
                <w:szCs w:val="22"/>
              </w:rPr>
            </w:pPr>
            <w:r w:rsidRPr="00C01DD8">
              <w:rPr>
                <w:rFonts w:ascii="Arial" w:hAnsi="Arial" w:cs="Arial"/>
                <w:b/>
                <w:bCs/>
                <w:color w:val="000000"/>
                <w:sz w:val="22"/>
                <w:szCs w:val="22"/>
              </w:rPr>
              <w:lastRenderedPageBreak/>
              <w:t>Porción a Corto Plazo de la Deuda Pública a largo Plazo</w:t>
            </w:r>
          </w:p>
        </w:tc>
        <w:tc>
          <w:tcPr>
            <w:tcW w:w="1505" w:type="dxa"/>
            <w:shd w:val="clear" w:color="auto" w:fill="BFBFBF"/>
            <w:vAlign w:val="center"/>
            <w:hideMark/>
          </w:tcPr>
          <w:p w14:paraId="39682CB4" w14:textId="77777777" w:rsidR="00C01DD8" w:rsidRPr="00C01DD8" w:rsidRDefault="00C01DD8" w:rsidP="00552BB1">
            <w:pPr>
              <w:jc w:val="right"/>
              <w:rPr>
                <w:rFonts w:ascii="Arial" w:hAnsi="Arial" w:cs="Arial"/>
                <w:b/>
                <w:bCs/>
                <w:color w:val="000000"/>
                <w:sz w:val="22"/>
                <w:szCs w:val="22"/>
              </w:rPr>
            </w:pPr>
            <w:r>
              <w:rPr>
                <w:rFonts w:ascii="Arial" w:hAnsi="Arial" w:cs="Arial"/>
                <w:b/>
                <w:bCs/>
                <w:color w:val="000000"/>
                <w:sz w:val="22"/>
                <w:szCs w:val="22"/>
              </w:rPr>
              <w:t xml:space="preserve"> $ </w:t>
            </w:r>
            <w:r w:rsidR="00552BB1">
              <w:rPr>
                <w:rFonts w:ascii="Arial" w:hAnsi="Arial" w:cs="Arial"/>
                <w:b/>
                <w:bCs/>
                <w:color w:val="000000"/>
                <w:sz w:val="22"/>
                <w:szCs w:val="22"/>
              </w:rPr>
              <w:t>15,225,307</w:t>
            </w:r>
            <w:r w:rsidRPr="00C01DD8">
              <w:rPr>
                <w:rFonts w:ascii="Arial" w:hAnsi="Arial" w:cs="Arial"/>
                <w:b/>
                <w:bCs/>
                <w:color w:val="000000"/>
                <w:sz w:val="22"/>
                <w:szCs w:val="22"/>
              </w:rPr>
              <w:t xml:space="preserve"> </w:t>
            </w:r>
          </w:p>
        </w:tc>
      </w:tr>
    </w:tbl>
    <w:p w14:paraId="309BE250" w14:textId="77777777" w:rsidR="005B5EB8" w:rsidRPr="00247199" w:rsidRDefault="005B5EB8" w:rsidP="005B5EB8">
      <w:pPr>
        <w:spacing w:line="240" w:lineRule="exact"/>
        <w:ind w:right="-22"/>
        <w:jc w:val="both"/>
        <w:rPr>
          <w:rFonts w:ascii="Arial" w:eastAsia="Arial Unicode MS" w:hAnsi="Arial" w:cs="Arial"/>
        </w:rPr>
      </w:pPr>
    </w:p>
    <w:p w14:paraId="6745F698" w14:textId="77777777" w:rsidR="005B5EB8" w:rsidRDefault="005B5EB8" w:rsidP="005B5EB8">
      <w:pPr>
        <w:spacing w:line="240" w:lineRule="exact"/>
        <w:ind w:right="-164" w:firstLine="708"/>
        <w:jc w:val="both"/>
        <w:rPr>
          <w:rFonts w:ascii="Arial" w:eastAsia="Arial Unicode MS" w:hAnsi="Arial" w:cs="Arial"/>
          <w:sz w:val="22"/>
          <w:szCs w:val="22"/>
        </w:rPr>
      </w:pPr>
      <w:r w:rsidRPr="00247199">
        <w:rPr>
          <w:rFonts w:ascii="Arial" w:eastAsia="Arial Unicode MS" w:hAnsi="Arial" w:cs="Arial"/>
          <w:sz w:val="22"/>
          <w:szCs w:val="22"/>
        </w:rPr>
        <w:t>El saldo representa la porción de la deuda a largo plazo que se reclasifica a</w:t>
      </w:r>
      <w:r w:rsidR="00E20292">
        <w:rPr>
          <w:rFonts w:ascii="Arial" w:eastAsia="Arial Unicode MS" w:hAnsi="Arial" w:cs="Arial"/>
          <w:sz w:val="22"/>
          <w:szCs w:val="22"/>
        </w:rPr>
        <w:t>l</w:t>
      </w:r>
      <w:r w:rsidRPr="00247199">
        <w:rPr>
          <w:rFonts w:ascii="Arial" w:eastAsia="Arial Unicode MS" w:hAnsi="Arial" w:cs="Arial"/>
          <w:sz w:val="22"/>
          <w:szCs w:val="22"/>
        </w:rPr>
        <w:t xml:space="preserve"> cierre de</w:t>
      </w:r>
      <w:r w:rsidR="00E20292">
        <w:rPr>
          <w:rFonts w:ascii="Arial" w:eastAsia="Arial Unicode MS" w:hAnsi="Arial" w:cs="Arial"/>
          <w:sz w:val="22"/>
          <w:szCs w:val="22"/>
        </w:rPr>
        <w:t>l</w:t>
      </w:r>
      <w:r w:rsidRPr="00247199">
        <w:rPr>
          <w:rFonts w:ascii="Arial" w:eastAsia="Arial Unicode MS" w:hAnsi="Arial" w:cs="Arial"/>
          <w:sz w:val="22"/>
          <w:szCs w:val="22"/>
        </w:rPr>
        <w:t xml:space="preserve"> ejercicio por la parte pagadera a corto plazo en lo correspondiente a pagos a capital los cuales se </w:t>
      </w:r>
      <w:r w:rsidRPr="00F21018">
        <w:rPr>
          <w:rFonts w:ascii="Arial" w:eastAsia="Arial Unicode MS" w:hAnsi="Arial" w:cs="Arial"/>
          <w:color w:val="000000"/>
          <w:sz w:val="22"/>
          <w:szCs w:val="22"/>
        </w:rPr>
        <w:t xml:space="preserve">tiene el compromiso de pagar </w:t>
      </w:r>
      <w:r w:rsidRPr="00C01DD8">
        <w:rPr>
          <w:rFonts w:ascii="Arial" w:eastAsia="Arial Unicode MS" w:hAnsi="Arial" w:cs="Arial"/>
          <w:color w:val="000000"/>
          <w:sz w:val="22"/>
          <w:szCs w:val="22"/>
        </w:rPr>
        <w:t xml:space="preserve">de </w:t>
      </w:r>
      <w:r w:rsidR="00C01DD8">
        <w:rPr>
          <w:rFonts w:ascii="Arial" w:eastAsia="Arial Unicode MS" w:hAnsi="Arial" w:cs="Arial"/>
          <w:color w:val="000000"/>
          <w:sz w:val="22"/>
          <w:szCs w:val="20"/>
        </w:rPr>
        <w:t>enero</w:t>
      </w:r>
      <w:r w:rsidRPr="00C01DD8">
        <w:rPr>
          <w:rFonts w:ascii="Arial" w:eastAsia="Arial Unicode MS" w:hAnsi="Arial" w:cs="Arial"/>
          <w:color w:val="000000"/>
          <w:sz w:val="22"/>
          <w:szCs w:val="20"/>
        </w:rPr>
        <w:t xml:space="preserve"> a </w:t>
      </w:r>
      <w:r w:rsidR="00A53658">
        <w:rPr>
          <w:rFonts w:ascii="Arial" w:eastAsia="Arial Unicode MS" w:hAnsi="Arial" w:cs="Arial"/>
          <w:color w:val="000000"/>
          <w:sz w:val="22"/>
          <w:szCs w:val="20"/>
        </w:rPr>
        <w:t>Marzo</w:t>
      </w:r>
      <w:r w:rsidRPr="00C01DD8">
        <w:rPr>
          <w:rFonts w:ascii="Arial" w:eastAsia="Arial Unicode MS" w:hAnsi="Arial" w:cs="Arial"/>
          <w:color w:val="000000"/>
          <w:sz w:val="22"/>
          <w:szCs w:val="20"/>
        </w:rPr>
        <w:t xml:space="preserve"> del 202</w:t>
      </w:r>
      <w:r w:rsidR="00BD6FEC">
        <w:rPr>
          <w:rFonts w:ascii="Arial" w:eastAsia="Arial Unicode MS" w:hAnsi="Arial" w:cs="Arial"/>
          <w:color w:val="000000"/>
          <w:sz w:val="22"/>
          <w:szCs w:val="20"/>
        </w:rPr>
        <w:t>6</w:t>
      </w:r>
      <w:r w:rsidRPr="00F21018">
        <w:rPr>
          <w:rFonts w:ascii="Arial" w:eastAsia="Arial Unicode MS" w:hAnsi="Arial" w:cs="Arial"/>
          <w:color w:val="000000"/>
          <w:sz w:val="22"/>
          <w:szCs w:val="20"/>
        </w:rPr>
        <w:t xml:space="preserve"> </w:t>
      </w:r>
      <w:r w:rsidRPr="00F21018">
        <w:rPr>
          <w:rFonts w:ascii="Arial" w:eastAsia="Arial Unicode MS" w:hAnsi="Arial" w:cs="Arial"/>
          <w:color w:val="000000"/>
          <w:sz w:val="22"/>
          <w:szCs w:val="22"/>
        </w:rPr>
        <w:t>de la siguiente manera:</w:t>
      </w:r>
    </w:p>
    <w:tbl>
      <w:tblPr>
        <w:tblW w:w="4215" w:type="dxa"/>
        <w:tblInd w:w="2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75"/>
        <w:gridCol w:w="1840"/>
      </w:tblGrid>
      <w:tr w:rsidR="005B5EB8" w:rsidRPr="001A366A" w14:paraId="5BCC3786" w14:textId="77777777" w:rsidTr="008104C2">
        <w:trPr>
          <w:trHeight w:val="300"/>
        </w:trPr>
        <w:tc>
          <w:tcPr>
            <w:tcW w:w="2375" w:type="dxa"/>
            <w:shd w:val="clear" w:color="000000" w:fill="D8D8D8"/>
            <w:hideMark/>
          </w:tcPr>
          <w:p w14:paraId="021215C4" w14:textId="77777777" w:rsidR="005B5EB8" w:rsidRPr="001A366A" w:rsidRDefault="005B5EB8" w:rsidP="006F3B11">
            <w:pPr>
              <w:jc w:val="center"/>
              <w:rPr>
                <w:rFonts w:ascii="Arial" w:hAnsi="Arial" w:cs="Arial"/>
                <w:b/>
                <w:bCs/>
                <w:color w:val="000000"/>
                <w:sz w:val="18"/>
                <w:szCs w:val="18"/>
              </w:rPr>
            </w:pPr>
            <w:r w:rsidRPr="001A366A">
              <w:rPr>
                <w:rFonts w:ascii="Arial" w:hAnsi="Arial" w:cs="Arial"/>
                <w:b/>
                <w:bCs/>
                <w:color w:val="000000"/>
                <w:sz w:val="18"/>
                <w:szCs w:val="18"/>
              </w:rPr>
              <w:t>FECHA DE VENCIMIENTO</w:t>
            </w:r>
          </w:p>
        </w:tc>
        <w:tc>
          <w:tcPr>
            <w:tcW w:w="1840" w:type="dxa"/>
            <w:shd w:val="clear" w:color="000000" w:fill="D8D8D8"/>
            <w:hideMark/>
          </w:tcPr>
          <w:p w14:paraId="0AD9ACF0" w14:textId="77777777" w:rsidR="005B5EB8" w:rsidRPr="001A366A" w:rsidRDefault="005B5EB8" w:rsidP="006F3B11">
            <w:pPr>
              <w:jc w:val="center"/>
              <w:rPr>
                <w:rFonts w:ascii="Arial" w:hAnsi="Arial" w:cs="Arial"/>
                <w:b/>
                <w:bCs/>
                <w:color w:val="000000"/>
                <w:sz w:val="18"/>
                <w:szCs w:val="18"/>
              </w:rPr>
            </w:pPr>
            <w:r w:rsidRPr="001A366A">
              <w:rPr>
                <w:rFonts w:ascii="Arial" w:hAnsi="Arial" w:cs="Arial"/>
                <w:b/>
                <w:bCs/>
                <w:color w:val="000000"/>
                <w:sz w:val="18"/>
                <w:szCs w:val="18"/>
              </w:rPr>
              <w:t>IMPORTE</w:t>
            </w:r>
          </w:p>
        </w:tc>
      </w:tr>
      <w:tr w:rsidR="00D475A8" w:rsidRPr="001A366A" w14:paraId="0C3665CB" w14:textId="77777777" w:rsidTr="008104C2">
        <w:trPr>
          <w:trHeight w:val="300"/>
        </w:trPr>
        <w:tc>
          <w:tcPr>
            <w:tcW w:w="2375" w:type="dxa"/>
            <w:noWrap/>
            <w:vAlign w:val="bottom"/>
            <w:hideMark/>
          </w:tcPr>
          <w:p w14:paraId="447AF353" w14:textId="77777777" w:rsidR="00D475A8" w:rsidRPr="00D475A8" w:rsidRDefault="00D475A8" w:rsidP="006F3B11">
            <w:pPr>
              <w:jc w:val="right"/>
              <w:rPr>
                <w:rFonts w:ascii="Calibri" w:hAnsi="Calibri" w:cs="Calibri"/>
                <w:color w:val="000000"/>
                <w:sz w:val="18"/>
                <w:szCs w:val="18"/>
              </w:rPr>
            </w:pPr>
            <w:r w:rsidRPr="00D475A8">
              <w:rPr>
                <w:rFonts w:ascii="Calibri" w:hAnsi="Calibri"/>
                <w:color w:val="000000"/>
                <w:sz w:val="18"/>
                <w:szCs w:val="18"/>
              </w:rPr>
              <w:t>31 ene 202</w:t>
            </w:r>
            <w:r w:rsidR="00BD6FEC">
              <w:rPr>
                <w:rFonts w:ascii="Calibri" w:hAnsi="Calibri"/>
                <w:color w:val="000000"/>
                <w:sz w:val="18"/>
                <w:szCs w:val="18"/>
              </w:rPr>
              <w:t>6</w:t>
            </w:r>
          </w:p>
        </w:tc>
        <w:tc>
          <w:tcPr>
            <w:tcW w:w="1840" w:type="dxa"/>
            <w:noWrap/>
            <w:vAlign w:val="bottom"/>
            <w:hideMark/>
          </w:tcPr>
          <w:p w14:paraId="3BD59809" w14:textId="77777777" w:rsidR="00D475A8" w:rsidRPr="00D475A8" w:rsidRDefault="00C01370" w:rsidP="00D475A8">
            <w:pPr>
              <w:jc w:val="right"/>
              <w:rPr>
                <w:rFonts w:ascii="Calibri" w:hAnsi="Calibri" w:cs="Calibri"/>
                <w:color w:val="000000"/>
                <w:sz w:val="18"/>
                <w:szCs w:val="18"/>
              </w:rPr>
            </w:pPr>
            <w:r>
              <w:rPr>
                <w:rFonts w:ascii="Calibri" w:hAnsi="Calibri"/>
                <w:color w:val="000000"/>
                <w:sz w:val="18"/>
                <w:szCs w:val="18"/>
              </w:rPr>
              <w:t xml:space="preserve">$              </w:t>
            </w:r>
            <w:r w:rsidR="00E52DC4">
              <w:rPr>
                <w:rFonts w:ascii="Calibri" w:hAnsi="Calibri"/>
                <w:color w:val="000000"/>
                <w:sz w:val="18"/>
                <w:szCs w:val="18"/>
              </w:rPr>
              <w:t>1,615,522.78</w:t>
            </w:r>
            <w:r w:rsidR="00D475A8" w:rsidRPr="00D475A8">
              <w:rPr>
                <w:rFonts w:ascii="Calibri" w:hAnsi="Calibri"/>
                <w:color w:val="000000"/>
                <w:sz w:val="18"/>
                <w:szCs w:val="18"/>
              </w:rPr>
              <w:t xml:space="preserve"> </w:t>
            </w:r>
          </w:p>
        </w:tc>
      </w:tr>
      <w:tr w:rsidR="00D475A8" w:rsidRPr="001A366A" w14:paraId="44D4F4C0" w14:textId="77777777" w:rsidTr="008104C2">
        <w:trPr>
          <w:trHeight w:val="300"/>
        </w:trPr>
        <w:tc>
          <w:tcPr>
            <w:tcW w:w="2375" w:type="dxa"/>
            <w:noWrap/>
            <w:vAlign w:val="bottom"/>
            <w:hideMark/>
          </w:tcPr>
          <w:p w14:paraId="1DEBCC07" w14:textId="77777777" w:rsidR="00D475A8" w:rsidRPr="00D475A8" w:rsidRDefault="00D475A8" w:rsidP="006F3B11">
            <w:pPr>
              <w:jc w:val="right"/>
              <w:rPr>
                <w:rFonts w:ascii="Calibri" w:hAnsi="Calibri" w:cs="Calibri"/>
                <w:color w:val="000000"/>
                <w:sz w:val="18"/>
                <w:szCs w:val="18"/>
              </w:rPr>
            </w:pPr>
            <w:r w:rsidRPr="00D475A8">
              <w:rPr>
                <w:rFonts w:ascii="Calibri" w:hAnsi="Calibri"/>
                <w:color w:val="000000"/>
                <w:sz w:val="18"/>
                <w:szCs w:val="18"/>
              </w:rPr>
              <w:t>28 feb 202</w:t>
            </w:r>
            <w:r w:rsidR="00BD6FEC">
              <w:rPr>
                <w:rFonts w:ascii="Calibri" w:hAnsi="Calibri"/>
                <w:color w:val="000000"/>
                <w:sz w:val="18"/>
                <w:szCs w:val="18"/>
              </w:rPr>
              <w:t>6</w:t>
            </w:r>
          </w:p>
        </w:tc>
        <w:tc>
          <w:tcPr>
            <w:tcW w:w="1840" w:type="dxa"/>
            <w:noWrap/>
            <w:hideMark/>
          </w:tcPr>
          <w:p w14:paraId="79FEF39E" w14:textId="77777777" w:rsidR="00D475A8" w:rsidRPr="00D475A8" w:rsidRDefault="00E52DC4" w:rsidP="00D475A8">
            <w:pPr>
              <w:jc w:val="right"/>
              <w:rPr>
                <w:rFonts w:ascii="Calibri" w:hAnsi="Calibri" w:cs="Calibri"/>
                <w:color w:val="000000"/>
                <w:sz w:val="18"/>
                <w:szCs w:val="18"/>
              </w:rPr>
            </w:pPr>
            <w:r>
              <w:rPr>
                <w:rFonts w:ascii="Calibri" w:hAnsi="Calibri"/>
                <w:color w:val="000000"/>
                <w:sz w:val="18"/>
                <w:szCs w:val="18"/>
              </w:rPr>
              <w:t>1,626,158.30</w:t>
            </w:r>
            <w:r w:rsidR="00D475A8" w:rsidRPr="00D475A8">
              <w:rPr>
                <w:rFonts w:ascii="Calibri" w:hAnsi="Calibri"/>
                <w:color w:val="000000"/>
                <w:sz w:val="18"/>
                <w:szCs w:val="18"/>
              </w:rPr>
              <w:t xml:space="preserve"> </w:t>
            </w:r>
          </w:p>
        </w:tc>
      </w:tr>
      <w:tr w:rsidR="00D475A8" w:rsidRPr="001A366A" w14:paraId="553B5CE7" w14:textId="77777777" w:rsidTr="008104C2">
        <w:trPr>
          <w:trHeight w:val="300"/>
        </w:trPr>
        <w:tc>
          <w:tcPr>
            <w:tcW w:w="2375" w:type="dxa"/>
            <w:noWrap/>
            <w:vAlign w:val="bottom"/>
            <w:hideMark/>
          </w:tcPr>
          <w:p w14:paraId="38BE496F" w14:textId="77777777" w:rsidR="00D475A8" w:rsidRPr="00D475A8" w:rsidRDefault="00D475A8" w:rsidP="006F3B11">
            <w:pPr>
              <w:jc w:val="right"/>
              <w:rPr>
                <w:rFonts w:ascii="Calibri" w:hAnsi="Calibri" w:cs="Calibri"/>
                <w:color w:val="000000"/>
                <w:sz w:val="18"/>
                <w:szCs w:val="18"/>
              </w:rPr>
            </w:pPr>
            <w:r w:rsidRPr="00D475A8">
              <w:rPr>
                <w:rFonts w:ascii="Calibri" w:hAnsi="Calibri"/>
                <w:color w:val="000000"/>
                <w:sz w:val="18"/>
                <w:szCs w:val="18"/>
              </w:rPr>
              <w:t>31 mar 202</w:t>
            </w:r>
            <w:r w:rsidR="00BD6FEC">
              <w:rPr>
                <w:rFonts w:ascii="Calibri" w:hAnsi="Calibri"/>
                <w:color w:val="000000"/>
                <w:sz w:val="18"/>
                <w:szCs w:val="18"/>
              </w:rPr>
              <w:t>6</w:t>
            </w:r>
          </w:p>
        </w:tc>
        <w:tc>
          <w:tcPr>
            <w:tcW w:w="1840" w:type="dxa"/>
            <w:noWrap/>
            <w:hideMark/>
          </w:tcPr>
          <w:p w14:paraId="7713FF70" w14:textId="77777777" w:rsidR="00D475A8" w:rsidRPr="00D475A8" w:rsidRDefault="00E52DC4" w:rsidP="00D475A8">
            <w:pPr>
              <w:jc w:val="right"/>
              <w:rPr>
                <w:rFonts w:ascii="Calibri" w:hAnsi="Calibri" w:cs="Calibri"/>
                <w:color w:val="000000"/>
                <w:sz w:val="18"/>
                <w:szCs w:val="18"/>
              </w:rPr>
            </w:pPr>
            <w:r>
              <w:rPr>
                <w:rFonts w:ascii="Calibri" w:hAnsi="Calibri"/>
                <w:color w:val="000000"/>
                <w:sz w:val="18"/>
                <w:szCs w:val="18"/>
              </w:rPr>
              <w:t>1,636,863.85</w:t>
            </w:r>
            <w:r w:rsidR="00D475A8" w:rsidRPr="00D475A8">
              <w:rPr>
                <w:rFonts w:ascii="Calibri" w:hAnsi="Calibri"/>
                <w:color w:val="000000"/>
                <w:sz w:val="18"/>
                <w:szCs w:val="18"/>
              </w:rPr>
              <w:t xml:space="preserve"> </w:t>
            </w:r>
          </w:p>
        </w:tc>
      </w:tr>
      <w:tr w:rsidR="00D475A8" w:rsidRPr="001A366A" w14:paraId="64343864" w14:textId="77777777" w:rsidTr="008104C2">
        <w:trPr>
          <w:trHeight w:val="300"/>
        </w:trPr>
        <w:tc>
          <w:tcPr>
            <w:tcW w:w="2375" w:type="dxa"/>
            <w:noWrap/>
            <w:vAlign w:val="bottom"/>
            <w:hideMark/>
          </w:tcPr>
          <w:p w14:paraId="6167F570" w14:textId="77777777" w:rsidR="00D475A8" w:rsidRPr="00D475A8" w:rsidRDefault="00D475A8" w:rsidP="006F3B11">
            <w:pPr>
              <w:jc w:val="right"/>
              <w:rPr>
                <w:rFonts w:ascii="Calibri" w:hAnsi="Calibri" w:cs="Calibri"/>
                <w:color w:val="000000"/>
                <w:sz w:val="18"/>
                <w:szCs w:val="18"/>
              </w:rPr>
            </w:pPr>
            <w:r w:rsidRPr="00D475A8">
              <w:rPr>
                <w:rFonts w:ascii="Calibri" w:hAnsi="Calibri"/>
                <w:color w:val="000000"/>
                <w:sz w:val="18"/>
                <w:szCs w:val="18"/>
              </w:rPr>
              <w:t>30 abr 202</w:t>
            </w:r>
            <w:r w:rsidR="00BD6FEC">
              <w:rPr>
                <w:rFonts w:ascii="Calibri" w:hAnsi="Calibri"/>
                <w:color w:val="000000"/>
                <w:sz w:val="18"/>
                <w:szCs w:val="18"/>
              </w:rPr>
              <w:t>6</w:t>
            </w:r>
          </w:p>
        </w:tc>
        <w:tc>
          <w:tcPr>
            <w:tcW w:w="1840" w:type="dxa"/>
            <w:noWrap/>
            <w:hideMark/>
          </w:tcPr>
          <w:p w14:paraId="6C3FBCA0" w14:textId="77777777" w:rsidR="00D475A8" w:rsidRPr="00D475A8" w:rsidRDefault="00E52DC4" w:rsidP="00D475A8">
            <w:pPr>
              <w:jc w:val="right"/>
              <w:rPr>
                <w:rFonts w:ascii="Calibri" w:hAnsi="Calibri" w:cs="Calibri"/>
                <w:color w:val="000000"/>
                <w:sz w:val="18"/>
                <w:szCs w:val="18"/>
              </w:rPr>
            </w:pPr>
            <w:r>
              <w:rPr>
                <w:rFonts w:ascii="Calibri" w:hAnsi="Calibri"/>
                <w:color w:val="000000"/>
                <w:sz w:val="18"/>
                <w:szCs w:val="18"/>
              </w:rPr>
              <w:t>1,647,639.86</w:t>
            </w:r>
            <w:r w:rsidR="00D475A8" w:rsidRPr="00D475A8">
              <w:rPr>
                <w:rFonts w:ascii="Calibri" w:hAnsi="Calibri"/>
                <w:color w:val="000000"/>
                <w:sz w:val="18"/>
                <w:szCs w:val="18"/>
              </w:rPr>
              <w:t xml:space="preserve"> </w:t>
            </w:r>
          </w:p>
        </w:tc>
      </w:tr>
      <w:tr w:rsidR="00D475A8" w:rsidRPr="001A366A" w14:paraId="12345F6C" w14:textId="77777777" w:rsidTr="008104C2">
        <w:trPr>
          <w:trHeight w:val="300"/>
        </w:trPr>
        <w:tc>
          <w:tcPr>
            <w:tcW w:w="2375" w:type="dxa"/>
            <w:noWrap/>
            <w:vAlign w:val="bottom"/>
            <w:hideMark/>
          </w:tcPr>
          <w:p w14:paraId="42642E51" w14:textId="77777777" w:rsidR="00D475A8" w:rsidRPr="00D475A8" w:rsidRDefault="00D475A8" w:rsidP="006F3B11">
            <w:pPr>
              <w:jc w:val="right"/>
              <w:rPr>
                <w:rFonts w:ascii="Calibri" w:hAnsi="Calibri" w:cs="Calibri"/>
                <w:color w:val="000000"/>
                <w:sz w:val="18"/>
                <w:szCs w:val="18"/>
              </w:rPr>
            </w:pPr>
            <w:r w:rsidRPr="00D475A8">
              <w:rPr>
                <w:rFonts w:ascii="Calibri" w:hAnsi="Calibri"/>
                <w:color w:val="000000"/>
                <w:sz w:val="18"/>
                <w:szCs w:val="18"/>
              </w:rPr>
              <w:t xml:space="preserve">31 </w:t>
            </w:r>
            <w:proofErr w:type="spellStart"/>
            <w:r w:rsidRPr="00D475A8">
              <w:rPr>
                <w:rFonts w:ascii="Calibri" w:hAnsi="Calibri"/>
                <w:color w:val="000000"/>
                <w:sz w:val="18"/>
                <w:szCs w:val="18"/>
              </w:rPr>
              <w:t>may</w:t>
            </w:r>
            <w:proofErr w:type="spellEnd"/>
            <w:r w:rsidRPr="00D475A8">
              <w:rPr>
                <w:rFonts w:ascii="Calibri" w:hAnsi="Calibri"/>
                <w:color w:val="000000"/>
                <w:sz w:val="18"/>
                <w:szCs w:val="18"/>
              </w:rPr>
              <w:t xml:space="preserve"> 202</w:t>
            </w:r>
            <w:r w:rsidR="00BD6FEC">
              <w:rPr>
                <w:rFonts w:ascii="Calibri" w:hAnsi="Calibri"/>
                <w:color w:val="000000"/>
                <w:sz w:val="18"/>
                <w:szCs w:val="18"/>
              </w:rPr>
              <w:t>6</w:t>
            </w:r>
          </w:p>
        </w:tc>
        <w:tc>
          <w:tcPr>
            <w:tcW w:w="1840" w:type="dxa"/>
            <w:noWrap/>
            <w:hideMark/>
          </w:tcPr>
          <w:p w14:paraId="1851B909" w14:textId="77777777" w:rsidR="00D475A8" w:rsidRPr="00D475A8" w:rsidRDefault="00D475A8" w:rsidP="00E52DC4">
            <w:pPr>
              <w:jc w:val="right"/>
              <w:rPr>
                <w:rFonts w:ascii="Calibri" w:hAnsi="Calibri" w:cs="Calibri"/>
                <w:color w:val="000000"/>
                <w:sz w:val="18"/>
                <w:szCs w:val="18"/>
              </w:rPr>
            </w:pPr>
            <w:r w:rsidRPr="00D475A8">
              <w:rPr>
                <w:rFonts w:ascii="Calibri" w:hAnsi="Calibri"/>
                <w:color w:val="000000"/>
                <w:sz w:val="18"/>
                <w:szCs w:val="18"/>
              </w:rPr>
              <w:t xml:space="preserve"> </w:t>
            </w:r>
            <w:r w:rsidR="00E52DC4">
              <w:rPr>
                <w:rFonts w:ascii="Calibri" w:hAnsi="Calibri"/>
                <w:color w:val="000000"/>
                <w:sz w:val="18"/>
                <w:szCs w:val="18"/>
              </w:rPr>
              <w:t>1,658,486.83</w:t>
            </w:r>
            <w:r w:rsidRPr="00D475A8">
              <w:rPr>
                <w:rFonts w:ascii="Calibri" w:hAnsi="Calibri"/>
                <w:color w:val="000000"/>
                <w:sz w:val="18"/>
                <w:szCs w:val="18"/>
              </w:rPr>
              <w:t xml:space="preserve"> </w:t>
            </w:r>
          </w:p>
        </w:tc>
      </w:tr>
      <w:tr w:rsidR="00D475A8" w:rsidRPr="001A366A" w14:paraId="4308CCB4" w14:textId="77777777" w:rsidTr="008104C2">
        <w:trPr>
          <w:trHeight w:val="300"/>
        </w:trPr>
        <w:tc>
          <w:tcPr>
            <w:tcW w:w="2375" w:type="dxa"/>
            <w:noWrap/>
            <w:vAlign w:val="bottom"/>
            <w:hideMark/>
          </w:tcPr>
          <w:p w14:paraId="7E3D5AD8" w14:textId="77777777" w:rsidR="00D475A8" w:rsidRPr="00D475A8" w:rsidRDefault="00D475A8" w:rsidP="006F3B11">
            <w:pPr>
              <w:jc w:val="right"/>
              <w:rPr>
                <w:rFonts w:ascii="Calibri" w:hAnsi="Calibri" w:cs="Calibri"/>
                <w:color w:val="000000"/>
                <w:sz w:val="18"/>
                <w:szCs w:val="18"/>
              </w:rPr>
            </w:pPr>
            <w:r w:rsidRPr="00D475A8">
              <w:rPr>
                <w:rFonts w:ascii="Calibri" w:hAnsi="Calibri"/>
                <w:color w:val="000000"/>
                <w:sz w:val="18"/>
                <w:szCs w:val="18"/>
              </w:rPr>
              <w:t>30 jun 202</w:t>
            </w:r>
            <w:r w:rsidR="00BD6FEC">
              <w:rPr>
                <w:rFonts w:ascii="Calibri" w:hAnsi="Calibri"/>
                <w:color w:val="000000"/>
                <w:sz w:val="18"/>
                <w:szCs w:val="18"/>
              </w:rPr>
              <w:t>6</w:t>
            </w:r>
          </w:p>
        </w:tc>
        <w:tc>
          <w:tcPr>
            <w:tcW w:w="1840" w:type="dxa"/>
            <w:noWrap/>
            <w:hideMark/>
          </w:tcPr>
          <w:p w14:paraId="12D2FB8B" w14:textId="77777777" w:rsidR="00D475A8" w:rsidRPr="00D475A8" w:rsidRDefault="00E52DC4" w:rsidP="00D475A8">
            <w:pPr>
              <w:jc w:val="right"/>
              <w:rPr>
                <w:rFonts w:ascii="Calibri" w:hAnsi="Calibri" w:cs="Calibri"/>
                <w:color w:val="000000"/>
                <w:sz w:val="18"/>
                <w:szCs w:val="18"/>
              </w:rPr>
            </w:pPr>
            <w:r>
              <w:rPr>
                <w:rFonts w:ascii="Calibri" w:hAnsi="Calibri"/>
                <w:color w:val="000000"/>
                <w:sz w:val="18"/>
                <w:szCs w:val="18"/>
              </w:rPr>
              <w:t>1,669,405.20</w:t>
            </w:r>
            <w:r w:rsidR="00D475A8" w:rsidRPr="00D475A8">
              <w:rPr>
                <w:rFonts w:ascii="Calibri" w:hAnsi="Calibri"/>
                <w:color w:val="000000"/>
                <w:sz w:val="18"/>
                <w:szCs w:val="18"/>
              </w:rPr>
              <w:t xml:space="preserve"> </w:t>
            </w:r>
          </w:p>
        </w:tc>
      </w:tr>
      <w:tr w:rsidR="00D475A8" w:rsidRPr="001A366A" w14:paraId="2BF93144" w14:textId="77777777" w:rsidTr="008104C2">
        <w:trPr>
          <w:trHeight w:val="300"/>
        </w:trPr>
        <w:tc>
          <w:tcPr>
            <w:tcW w:w="2375" w:type="dxa"/>
            <w:noWrap/>
            <w:vAlign w:val="bottom"/>
            <w:hideMark/>
          </w:tcPr>
          <w:p w14:paraId="43A1DAA0" w14:textId="77777777" w:rsidR="00D475A8" w:rsidRPr="00D475A8" w:rsidRDefault="00D475A8" w:rsidP="006F3B11">
            <w:pPr>
              <w:jc w:val="right"/>
              <w:rPr>
                <w:rFonts w:ascii="Calibri" w:hAnsi="Calibri" w:cs="Calibri"/>
                <w:color w:val="000000"/>
                <w:sz w:val="18"/>
                <w:szCs w:val="18"/>
              </w:rPr>
            </w:pPr>
            <w:r w:rsidRPr="00D475A8">
              <w:rPr>
                <w:rFonts w:ascii="Calibri" w:hAnsi="Calibri"/>
                <w:color w:val="000000"/>
                <w:sz w:val="18"/>
                <w:szCs w:val="18"/>
              </w:rPr>
              <w:t>31 jul 202</w:t>
            </w:r>
            <w:r w:rsidR="00BD6FEC">
              <w:rPr>
                <w:rFonts w:ascii="Calibri" w:hAnsi="Calibri"/>
                <w:color w:val="000000"/>
                <w:sz w:val="18"/>
                <w:szCs w:val="18"/>
              </w:rPr>
              <w:t>6</w:t>
            </w:r>
          </w:p>
        </w:tc>
        <w:tc>
          <w:tcPr>
            <w:tcW w:w="1840" w:type="dxa"/>
            <w:noWrap/>
            <w:hideMark/>
          </w:tcPr>
          <w:p w14:paraId="334CFFAC" w14:textId="77777777" w:rsidR="00D475A8" w:rsidRPr="00D475A8" w:rsidRDefault="00E52DC4" w:rsidP="00D475A8">
            <w:pPr>
              <w:jc w:val="right"/>
              <w:rPr>
                <w:rFonts w:ascii="Calibri" w:hAnsi="Calibri" w:cs="Calibri"/>
                <w:color w:val="000000"/>
                <w:sz w:val="18"/>
                <w:szCs w:val="18"/>
              </w:rPr>
            </w:pPr>
            <w:r>
              <w:rPr>
                <w:rFonts w:ascii="Calibri" w:hAnsi="Calibri"/>
                <w:color w:val="000000"/>
                <w:sz w:val="18"/>
                <w:szCs w:val="18"/>
              </w:rPr>
              <w:t>1,680,395.45</w:t>
            </w:r>
            <w:r w:rsidR="00D475A8" w:rsidRPr="00D475A8">
              <w:rPr>
                <w:rFonts w:ascii="Calibri" w:hAnsi="Calibri"/>
                <w:color w:val="000000"/>
                <w:sz w:val="18"/>
                <w:szCs w:val="18"/>
              </w:rPr>
              <w:t xml:space="preserve"> </w:t>
            </w:r>
          </w:p>
        </w:tc>
      </w:tr>
      <w:tr w:rsidR="00D475A8" w:rsidRPr="001A366A" w14:paraId="3535E35B" w14:textId="77777777" w:rsidTr="008104C2">
        <w:trPr>
          <w:trHeight w:val="300"/>
        </w:trPr>
        <w:tc>
          <w:tcPr>
            <w:tcW w:w="2375" w:type="dxa"/>
            <w:noWrap/>
            <w:vAlign w:val="bottom"/>
            <w:hideMark/>
          </w:tcPr>
          <w:p w14:paraId="11E3D7FF" w14:textId="77777777" w:rsidR="00D475A8" w:rsidRPr="00D475A8" w:rsidRDefault="00D475A8" w:rsidP="006F3B11">
            <w:pPr>
              <w:jc w:val="right"/>
              <w:rPr>
                <w:rFonts w:ascii="Calibri" w:hAnsi="Calibri" w:cs="Calibri"/>
                <w:color w:val="000000"/>
                <w:sz w:val="18"/>
                <w:szCs w:val="18"/>
              </w:rPr>
            </w:pPr>
            <w:r w:rsidRPr="00D475A8">
              <w:rPr>
                <w:rFonts w:ascii="Calibri" w:hAnsi="Calibri"/>
                <w:color w:val="000000"/>
                <w:sz w:val="18"/>
                <w:szCs w:val="18"/>
              </w:rPr>
              <w:t xml:space="preserve">31 </w:t>
            </w:r>
            <w:proofErr w:type="spellStart"/>
            <w:r w:rsidRPr="00D475A8">
              <w:rPr>
                <w:rFonts w:ascii="Calibri" w:hAnsi="Calibri"/>
                <w:color w:val="000000"/>
                <w:sz w:val="18"/>
                <w:szCs w:val="18"/>
              </w:rPr>
              <w:t>ago</w:t>
            </w:r>
            <w:proofErr w:type="spellEnd"/>
            <w:r w:rsidRPr="00D475A8">
              <w:rPr>
                <w:rFonts w:ascii="Calibri" w:hAnsi="Calibri"/>
                <w:color w:val="000000"/>
                <w:sz w:val="18"/>
                <w:szCs w:val="18"/>
              </w:rPr>
              <w:t xml:space="preserve"> 202</w:t>
            </w:r>
            <w:r w:rsidR="00BD6FEC">
              <w:rPr>
                <w:rFonts w:ascii="Calibri" w:hAnsi="Calibri"/>
                <w:color w:val="000000"/>
                <w:sz w:val="18"/>
                <w:szCs w:val="18"/>
              </w:rPr>
              <w:t>6</w:t>
            </w:r>
          </w:p>
        </w:tc>
        <w:tc>
          <w:tcPr>
            <w:tcW w:w="1840" w:type="dxa"/>
            <w:noWrap/>
            <w:hideMark/>
          </w:tcPr>
          <w:p w14:paraId="6CE20064" w14:textId="77777777" w:rsidR="00D475A8" w:rsidRPr="00D475A8" w:rsidRDefault="00D475A8" w:rsidP="00E52DC4">
            <w:pPr>
              <w:jc w:val="right"/>
              <w:rPr>
                <w:rFonts w:ascii="Calibri" w:hAnsi="Calibri" w:cs="Calibri"/>
                <w:color w:val="000000"/>
                <w:sz w:val="18"/>
                <w:szCs w:val="18"/>
              </w:rPr>
            </w:pPr>
            <w:r w:rsidRPr="00D475A8">
              <w:rPr>
                <w:rFonts w:ascii="Calibri" w:hAnsi="Calibri"/>
                <w:color w:val="000000"/>
                <w:sz w:val="18"/>
                <w:szCs w:val="18"/>
              </w:rPr>
              <w:t xml:space="preserve"> </w:t>
            </w:r>
            <w:r w:rsidR="00E52DC4">
              <w:rPr>
                <w:rFonts w:ascii="Calibri" w:hAnsi="Calibri"/>
                <w:color w:val="000000"/>
                <w:sz w:val="18"/>
                <w:szCs w:val="18"/>
              </w:rPr>
              <w:t>1,691,458.06</w:t>
            </w:r>
            <w:r w:rsidRPr="00D475A8">
              <w:rPr>
                <w:rFonts w:ascii="Calibri" w:hAnsi="Calibri"/>
                <w:color w:val="000000"/>
                <w:sz w:val="18"/>
                <w:szCs w:val="18"/>
              </w:rPr>
              <w:t xml:space="preserve"> </w:t>
            </w:r>
          </w:p>
        </w:tc>
      </w:tr>
      <w:tr w:rsidR="00D475A8" w:rsidRPr="001A366A" w14:paraId="2BBA902B" w14:textId="77777777" w:rsidTr="008104C2">
        <w:trPr>
          <w:trHeight w:val="300"/>
        </w:trPr>
        <w:tc>
          <w:tcPr>
            <w:tcW w:w="2375" w:type="dxa"/>
            <w:noWrap/>
            <w:vAlign w:val="bottom"/>
            <w:hideMark/>
          </w:tcPr>
          <w:p w14:paraId="6F5FEA9B" w14:textId="77777777" w:rsidR="00D475A8" w:rsidRPr="00D475A8" w:rsidRDefault="00D475A8" w:rsidP="006F3B11">
            <w:pPr>
              <w:jc w:val="right"/>
              <w:rPr>
                <w:rFonts w:ascii="Calibri" w:hAnsi="Calibri" w:cs="Calibri"/>
                <w:color w:val="000000"/>
                <w:sz w:val="18"/>
                <w:szCs w:val="18"/>
              </w:rPr>
            </w:pPr>
            <w:r w:rsidRPr="00D475A8">
              <w:rPr>
                <w:rFonts w:ascii="Calibri" w:hAnsi="Calibri"/>
                <w:color w:val="000000"/>
                <w:sz w:val="18"/>
                <w:szCs w:val="18"/>
              </w:rPr>
              <w:t xml:space="preserve">30 </w:t>
            </w:r>
            <w:proofErr w:type="spellStart"/>
            <w:r w:rsidRPr="00D475A8">
              <w:rPr>
                <w:rFonts w:ascii="Calibri" w:hAnsi="Calibri"/>
                <w:color w:val="000000"/>
                <w:sz w:val="18"/>
                <w:szCs w:val="18"/>
              </w:rPr>
              <w:t>sep</w:t>
            </w:r>
            <w:proofErr w:type="spellEnd"/>
            <w:r w:rsidRPr="00D475A8">
              <w:rPr>
                <w:rFonts w:ascii="Calibri" w:hAnsi="Calibri"/>
                <w:color w:val="000000"/>
                <w:sz w:val="18"/>
                <w:szCs w:val="18"/>
              </w:rPr>
              <w:t xml:space="preserve"> 202</w:t>
            </w:r>
            <w:r w:rsidR="00BD6FEC">
              <w:rPr>
                <w:rFonts w:ascii="Calibri" w:hAnsi="Calibri"/>
                <w:color w:val="000000"/>
                <w:sz w:val="18"/>
                <w:szCs w:val="18"/>
              </w:rPr>
              <w:t>6</w:t>
            </w:r>
          </w:p>
        </w:tc>
        <w:tc>
          <w:tcPr>
            <w:tcW w:w="1840" w:type="dxa"/>
            <w:noWrap/>
            <w:hideMark/>
          </w:tcPr>
          <w:p w14:paraId="4DB82043" w14:textId="77777777" w:rsidR="00D475A8" w:rsidRPr="00D475A8" w:rsidRDefault="00D475A8" w:rsidP="00E52DC4">
            <w:pPr>
              <w:jc w:val="right"/>
              <w:rPr>
                <w:rFonts w:ascii="Calibri" w:hAnsi="Calibri" w:cs="Calibri"/>
                <w:color w:val="000000"/>
                <w:sz w:val="18"/>
                <w:szCs w:val="18"/>
              </w:rPr>
            </w:pPr>
            <w:r w:rsidRPr="00D475A8">
              <w:rPr>
                <w:rFonts w:ascii="Calibri" w:hAnsi="Calibri"/>
                <w:color w:val="000000"/>
                <w:sz w:val="18"/>
                <w:szCs w:val="18"/>
              </w:rPr>
              <w:t xml:space="preserve"> </w:t>
            </w:r>
            <w:r w:rsidR="00E52DC4">
              <w:rPr>
                <w:rFonts w:ascii="Calibri" w:hAnsi="Calibri"/>
                <w:color w:val="000000"/>
                <w:sz w:val="18"/>
                <w:szCs w:val="18"/>
              </w:rPr>
              <w:t>1,702,593.49</w:t>
            </w:r>
            <w:r w:rsidRPr="00D475A8">
              <w:rPr>
                <w:rFonts w:ascii="Calibri" w:hAnsi="Calibri"/>
                <w:color w:val="000000"/>
                <w:sz w:val="18"/>
                <w:szCs w:val="18"/>
              </w:rPr>
              <w:t xml:space="preserve"> </w:t>
            </w:r>
          </w:p>
        </w:tc>
      </w:tr>
      <w:tr w:rsidR="00D475A8" w:rsidRPr="001A366A" w14:paraId="11B1E0F2" w14:textId="77777777" w:rsidTr="008104C2">
        <w:trPr>
          <w:trHeight w:val="300"/>
        </w:trPr>
        <w:tc>
          <w:tcPr>
            <w:tcW w:w="2375" w:type="dxa"/>
            <w:noWrap/>
            <w:vAlign w:val="bottom"/>
            <w:hideMark/>
          </w:tcPr>
          <w:p w14:paraId="2F3995B1" w14:textId="77777777" w:rsidR="00D475A8" w:rsidRPr="00D475A8" w:rsidRDefault="00D475A8" w:rsidP="006F3B11">
            <w:pPr>
              <w:jc w:val="right"/>
              <w:rPr>
                <w:rFonts w:ascii="Calibri" w:hAnsi="Calibri" w:cs="Calibri"/>
                <w:color w:val="000000"/>
                <w:sz w:val="18"/>
                <w:szCs w:val="18"/>
              </w:rPr>
            </w:pPr>
            <w:r w:rsidRPr="00D475A8">
              <w:rPr>
                <w:rFonts w:ascii="Calibri" w:hAnsi="Calibri"/>
                <w:color w:val="000000"/>
                <w:sz w:val="18"/>
                <w:szCs w:val="18"/>
              </w:rPr>
              <w:t>31 oct 202</w:t>
            </w:r>
            <w:r w:rsidR="00BD6FEC">
              <w:rPr>
                <w:rFonts w:ascii="Calibri" w:hAnsi="Calibri"/>
                <w:color w:val="000000"/>
                <w:sz w:val="18"/>
                <w:szCs w:val="18"/>
              </w:rPr>
              <w:t>6</w:t>
            </w:r>
          </w:p>
        </w:tc>
        <w:tc>
          <w:tcPr>
            <w:tcW w:w="1840" w:type="dxa"/>
            <w:noWrap/>
            <w:hideMark/>
          </w:tcPr>
          <w:p w14:paraId="4F30797F" w14:textId="77777777" w:rsidR="00D475A8" w:rsidRPr="00D475A8" w:rsidRDefault="00D475A8" w:rsidP="00E52DC4">
            <w:pPr>
              <w:jc w:val="right"/>
              <w:rPr>
                <w:rFonts w:ascii="Calibri" w:hAnsi="Calibri" w:cs="Calibri"/>
                <w:color w:val="000000"/>
                <w:sz w:val="18"/>
                <w:szCs w:val="18"/>
              </w:rPr>
            </w:pPr>
            <w:r w:rsidRPr="00D475A8">
              <w:rPr>
                <w:rFonts w:ascii="Calibri" w:hAnsi="Calibri"/>
                <w:color w:val="000000"/>
                <w:sz w:val="18"/>
                <w:szCs w:val="18"/>
              </w:rPr>
              <w:t xml:space="preserve"> </w:t>
            </w:r>
            <w:r w:rsidR="00E52DC4">
              <w:rPr>
                <w:rFonts w:ascii="Calibri" w:hAnsi="Calibri"/>
                <w:color w:val="000000"/>
                <w:sz w:val="18"/>
                <w:szCs w:val="18"/>
              </w:rPr>
              <w:t>1,713,802.23</w:t>
            </w:r>
            <w:r w:rsidRPr="00D475A8">
              <w:rPr>
                <w:rFonts w:ascii="Calibri" w:hAnsi="Calibri"/>
                <w:color w:val="000000"/>
                <w:sz w:val="18"/>
                <w:szCs w:val="18"/>
              </w:rPr>
              <w:t xml:space="preserve"> </w:t>
            </w:r>
          </w:p>
        </w:tc>
      </w:tr>
      <w:tr w:rsidR="00D475A8" w:rsidRPr="001A366A" w14:paraId="3D4D699A" w14:textId="77777777" w:rsidTr="008104C2">
        <w:trPr>
          <w:trHeight w:val="300"/>
        </w:trPr>
        <w:tc>
          <w:tcPr>
            <w:tcW w:w="2375" w:type="dxa"/>
            <w:noWrap/>
            <w:vAlign w:val="bottom"/>
            <w:hideMark/>
          </w:tcPr>
          <w:p w14:paraId="700F554A" w14:textId="77777777" w:rsidR="00D475A8" w:rsidRPr="00D475A8" w:rsidRDefault="00D475A8" w:rsidP="006F3B11">
            <w:pPr>
              <w:jc w:val="right"/>
              <w:rPr>
                <w:rFonts w:ascii="Calibri" w:hAnsi="Calibri" w:cs="Calibri"/>
                <w:color w:val="000000"/>
                <w:sz w:val="18"/>
                <w:szCs w:val="18"/>
              </w:rPr>
            </w:pPr>
            <w:r w:rsidRPr="00D475A8">
              <w:rPr>
                <w:rFonts w:ascii="Calibri" w:hAnsi="Calibri"/>
                <w:color w:val="000000"/>
                <w:sz w:val="18"/>
                <w:szCs w:val="18"/>
              </w:rPr>
              <w:t>30 nov 202</w:t>
            </w:r>
            <w:r w:rsidR="00BD6FEC">
              <w:rPr>
                <w:rFonts w:ascii="Calibri" w:hAnsi="Calibri"/>
                <w:color w:val="000000"/>
                <w:sz w:val="18"/>
                <w:szCs w:val="18"/>
              </w:rPr>
              <w:t>6</w:t>
            </w:r>
          </w:p>
        </w:tc>
        <w:tc>
          <w:tcPr>
            <w:tcW w:w="1840" w:type="dxa"/>
            <w:noWrap/>
            <w:hideMark/>
          </w:tcPr>
          <w:p w14:paraId="1747ECA0" w14:textId="77777777" w:rsidR="00D475A8" w:rsidRPr="00D475A8" w:rsidRDefault="00E52DC4" w:rsidP="00D475A8">
            <w:pPr>
              <w:jc w:val="right"/>
              <w:rPr>
                <w:rFonts w:ascii="Calibri" w:hAnsi="Calibri" w:cs="Calibri"/>
                <w:color w:val="000000"/>
                <w:sz w:val="18"/>
                <w:szCs w:val="18"/>
              </w:rPr>
            </w:pPr>
            <w:r>
              <w:rPr>
                <w:rFonts w:ascii="Calibri" w:hAnsi="Calibri"/>
                <w:color w:val="000000"/>
                <w:sz w:val="18"/>
                <w:szCs w:val="18"/>
              </w:rPr>
              <w:t>1,725,084.76</w:t>
            </w:r>
            <w:r w:rsidR="00D475A8" w:rsidRPr="00D475A8">
              <w:rPr>
                <w:rFonts w:ascii="Calibri" w:hAnsi="Calibri"/>
                <w:color w:val="000000"/>
                <w:sz w:val="18"/>
                <w:szCs w:val="18"/>
              </w:rPr>
              <w:t xml:space="preserve"> </w:t>
            </w:r>
          </w:p>
        </w:tc>
      </w:tr>
      <w:tr w:rsidR="00D475A8" w:rsidRPr="001A366A" w14:paraId="451E9B9C" w14:textId="77777777" w:rsidTr="008104C2">
        <w:trPr>
          <w:trHeight w:val="300"/>
        </w:trPr>
        <w:tc>
          <w:tcPr>
            <w:tcW w:w="2375" w:type="dxa"/>
            <w:noWrap/>
            <w:vAlign w:val="bottom"/>
            <w:hideMark/>
          </w:tcPr>
          <w:p w14:paraId="5DD90A9E" w14:textId="77777777" w:rsidR="00D475A8" w:rsidRPr="00D475A8" w:rsidRDefault="00D475A8" w:rsidP="006F3B11">
            <w:pPr>
              <w:jc w:val="right"/>
              <w:rPr>
                <w:rFonts w:ascii="Calibri" w:hAnsi="Calibri" w:cs="Calibri"/>
                <w:color w:val="000000"/>
                <w:sz w:val="18"/>
                <w:szCs w:val="18"/>
              </w:rPr>
            </w:pPr>
            <w:r w:rsidRPr="00D475A8">
              <w:rPr>
                <w:rFonts w:ascii="Calibri" w:hAnsi="Calibri"/>
                <w:color w:val="000000"/>
                <w:sz w:val="18"/>
                <w:szCs w:val="18"/>
              </w:rPr>
              <w:t>31 dic 202</w:t>
            </w:r>
            <w:r w:rsidR="00BD6FEC">
              <w:rPr>
                <w:rFonts w:ascii="Calibri" w:hAnsi="Calibri"/>
                <w:color w:val="000000"/>
                <w:sz w:val="18"/>
                <w:szCs w:val="18"/>
              </w:rPr>
              <w:t>6</w:t>
            </w:r>
          </w:p>
        </w:tc>
        <w:tc>
          <w:tcPr>
            <w:tcW w:w="1840" w:type="dxa"/>
            <w:noWrap/>
            <w:hideMark/>
          </w:tcPr>
          <w:p w14:paraId="6A7928C9" w14:textId="77777777" w:rsidR="00D475A8" w:rsidRPr="00D475A8" w:rsidRDefault="00D475A8" w:rsidP="00E52DC4">
            <w:pPr>
              <w:jc w:val="right"/>
              <w:rPr>
                <w:rFonts w:ascii="Calibri" w:hAnsi="Calibri" w:cs="Calibri"/>
                <w:color w:val="000000"/>
                <w:sz w:val="18"/>
                <w:szCs w:val="18"/>
              </w:rPr>
            </w:pPr>
            <w:r w:rsidRPr="00D475A8">
              <w:rPr>
                <w:rFonts w:ascii="Calibri" w:hAnsi="Calibri"/>
                <w:color w:val="000000"/>
                <w:sz w:val="18"/>
                <w:szCs w:val="18"/>
              </w:rPr>
              <w:t xml:space="preserve"> </w:t>
            </w:r>
            <w:r w:rsidR="00E52DC4">
              <w:rPr>
                <w:rFonts w:ascii="Calibri" w:hAnsi="Calibri"/>
                <w:color w:val="000000"/>
                <w:sz w:val="18"/>
                <w:szCs w:val="18"/>
              </w:rPr>
              <w:t>1,736,441.57</w:t>
            </w:r>
            <w:r w:rsidRPr="00D475A8">
              <w:rPr>
                <w:rFonts w:ascii="Calibri" w:hAnsi="Calibri"/>
                <w:color w:val="000000"/>
                <w:sz w:val="18"/>
                <w:szCs w:val="18"/>
              </w:rPr>
              <w:t xml:space="preserve"> </w:t>
            </w:r>
          </w:p>
        </w:tc>
      </w:tr>
    </w:tbl>
    <w:p w14:paraId="42447B6D" w14:textId="77777777" w:rsidR="005B5EB8" w:rsidRDefault="005B5EB8" w:rsidP="005B5EB8">
      <w:pPr>
        <w:spacing w:line="240" w:lineRule="exact"/>
        <w:ind w:right="-164" w:firstLine="708"/>
        <w:jc w:val="both"/>
        <w:rPr>
          <w:rFonts w:ascii="Arial" w:eastAsia="Arial Unicode MS" w:hAnsi="Arial" w:cs="Arial"/>
          <w:sz w:val="22"/>
          <w:szCs w:val="22"/>
        </w:rPr>
      </w:pPr>
    </w:p>
    <w:p w14:paraId="583FD093" w14:textId="77777777" w:rsidR="006B6007" w:rsidRPr="00247199" w:rsidRDefault="006B6007" w:rsidP="006B6007">
      <w:pPr>
        <w:spacing w:line="240" w:lineRule="exact"/>
        <w:ind w:right="-164"/>
        <w:jc w:val="both"/>
        <w:rPr>
          <w:rFonts w:ascii="Arial" w:eastAsia="Arial Unicode MS" w:hAnsi="Arial" w:cs="Arial"/>
          <w:b/>
          <w:sz w:val="22"/>
          <w:szCs w:val="22"/>
        </w:rPr>
      </w:pPr>
      <w:r w:rsidRPr="00247199">
        <w:rPr>
          <w:rFonts w:ascii="Arial" w:eastAsia="Arial Unicode MS" w:hAnsi="Arial" w:cs="Arial"/>
          <w:b/>
          <w:sz w:val="22"/>
          <w:szCs w:val="22"/>
        </w:rPr>
        <w:t>PROVISIONES A CORTO PLAZO:</w:t>
      </w:r>
    </w:p>
    <w:p w14:paraId="23317849" w14:textId="77777777" w:rsidR="006B6007" w:rsidRPr="00247199" w:rsidRDefault="006B6007" w:rsidP="006B6007">
      <w:pPr>
        <w:spacing w:line="240" w:lineRule="exact"/>
        <w:ind w:right="-164"/>
        <w:jc w:val="both"/>
        <w:rPr>
          <w:rFonts w:ascii="Arial" w:eastAsia="Arial Unicode MS" w:hAnsi="Arial" w:cs="Arial"/>
          <w:b/>
          <w:sz w:val="22"/>
          <w:szCs w:val="22"/>
        </w:rPr>
      </w:pPr>
    </w:p>
    <w:tbl>
      <w:tblPr>
        <w:tblW w:w="8926" w:type="dxa"/>
        <w:tblInd w:w="113" w:type="dxa"/>
        <w:tblLayout w:type="fixed"/>
        <w:tblLook w:val="04A0" w:firstRow="1" w:lastRow="0" w:firstColumn="1" w:lastColumn="0" w:noHBand="0" w:noVBand="1"/>
      </w:tblPr>
      <w:tblGrid>
        <w:gridCol w:w="6385"/>
        <w:gridCol w:w="2541"/>
      </w:tblGrid>
      <w:tr w:rsidR="006B6007" w:rsidRPr="00345504" w14:paraId="4610C900" w14:textId="77777777" w:rsidTr="00DA65D8">
        <w:trPr>
          <w:trHeight w:val="315"/>
        </w:trPr>
        <w:tc>
          <w:tcPr>
            <w:tcW w:w="6385" w:type="dxa"/>
            <w:tcBorders>
              <w:top w:val="single" w:sz="4" w:space="0" w:color="auto"/>
              <w:left w:val="single" w:sz="4" w:space="0" w:color="auto"/>
              <w:bottom w:val="double" w:sz="6" w:space="0" w:color="auto"/>
              <w:right w:val="single" w:sz="4" w:space="0" w:color="auto"/>
            </w:tcBorders>
            <w:shd w:val="clear" w:color="000000" w:fill="D9D9D9"/>
            <w:vAlign w:val="center"/>
            <w:hideMark/>
          </w:tcPr>
          <w:p w14:paraId="3BE05D0A" w14:textId="77777777" w:rsidR="006B6007" w:rsidRPr="00345504" w:rsidRDefault="006B6007" w:rsidP="006B6007">
            <w:pPr>
              <w:rPr>
                <w:rFonts w:ascii="Arial" w:hAnsi="Arial" w:cs="Arial"/>
                <w:b/>
                <w:bCs/>
                <w:sz w:val="22"/>
                <w:szCs w:val="22"/>
                <w:lang w:val="en-US" w:eastAsia="en-US"/>
              </w:rPr>
            </w:pPr>
            <w:r w:rsidRPr="00345504">
              <w:rPr>
                <w:rFonts w:ascii="Arial" w:hAnsi="Arial" w:cs="Arial"/>
                <w:b/>
                <w:bCs/>
                <w:sz w:val="22"/>
                <w:szCs w:val="22"/>
              </w:rPr>
              <w:t>Provisiones a Corto Plazo</w:t>
            </w:r>
          </w:p>
        </w:tc>
        <w:tc>
          <w:tcPr>
            <w:tcW w:w="2541" w:type="dxa"/>
            <w:tcBorders>
              <w:top w:val="single" w:sz="4" w:space="0" w:color="auto"/>
              <w:left w:val="single" w:sz="4" w:space="0" w:color="auto"/>
              <w:bottom w:val="double" w:sz="6" w:space="0" w:color="auto"/>
              <w:right w:val="single" w:sz="4" w:space="0" w:color="auto"/>
            </w:tcBorders>
            <w:shd w:val="clear" w:color="000000" w:fill="D9D9D9"/>
            <w:noWrap/>
            <w:vAlign w:val="center"/>
            <w:hideMark/>
          </w:tcPr>
          <w:p w14:paraId="295E1E47" w14:textId="77777777" w:rsidR="004E1C4C" w:rsidRPr="004E1C4C" w:rsidRDefault="008104C2" w:rsidP="004E1C4C">
            <w:pPr>
              <w:jc w:val="right"/>
              <w:rPr>
                <w:rFonts w:ascii="Arial" w:hAnsi="Arial" w:cs="Arial"/>
                <w:b/>
                <w:bCs/>
                <w:color w:val="000000"/>
                <w:sz w:val="22"/>
                <w:szCs w:val="22"/>
                <w:lang w:val="es-ES_tradnl" w:eastAsia="en-US"/>
              </w:rPr>
            </w:pPr>
            <w:r>
              <w:rPr>
                <w:rFonts w:ascii="Arial" w:hAnsi="Arial" w:cs="Arial"/>
                <w:b/>
                <w:bCs/>
                <w:sz w:val="22"/>
                <w:szCs w:val="22"/>
              </w:rPr>
              <w:t xml:space="preserve">$     </w:t>
            </w:r>
            <w:r w:rsidR="006B6007" w:rsidRPr="00345504">
              <w:rPr>
                <w:rFonts w:ascii="Arial" w:hAnsi="Arial" w:cs="Arial"/>
                <w:b/>
                <w:bCs/>
                <w:sz w:val="22"/>
                <w:szCs w:val="22"/>
              </w:rPr>
              <w:t xml:space="preserve"> </w:t>
            </w:r>
            <w:r w:rsidR="00552BB1">
              <w:rPr>
                <w:rFonts w:ascii="Arial" w:hAnsi="Arial" w:cs="Arial"/>
                <w:b/>
                <w:bCs/>
                <w:sz w:val="22"/>
                <w:szCs w:val="22"/>
              </w:rPr>
              <w:t>837,684</w:t>
            </w:r>
          </w:p>
          <w:p w14:paraId="1ABC54E0" w14:textId="77777777" w:rsidR="006B6007" w:rsidRPr="00345504" w:rsidRDefault="006B6007" w:rsidP="006B6007">
            <w:pPr>
              <w:jc w:val="right"/>
              <w:rPr>
                <w:rFonts w:ascii="Arial" w:hAnsi="Arial" w:cs="Arial"/>
                <w:b/>
                <w:bCs/>
                <w:sz w:val="22"/>
                <w:szCs w:val="22"/>
              </w:rPr>
            </w:pPr>
          </w:p>
        </w:tc>
      </w:tr>
    </w:tbl>
    <w:p w14:paraId="0CFBE49D" w14:textId="77777777" w:rsidR="006B6007" w:rsidRDefault="006B6007" w:rsidP="006B6007">
      <w:pPr>
        <w:spacing w:line="240" w:lineRule="exact"/>
        <w:ind w:right="-164"/>
        <w:jc w:val="both"/>
        <w:rPr>
          <w:rFonts w:ascii="Arial" w:eastAsia="Arial Unicode MS" w:hAnsi="Arial" w:cs="Arial"/>
          <w:b/>
          <w:sz w:val="22"/>
          <w:szCs w:val="22"/>
        </w:rPr>
      </w:pPr>
    </w:p>
    <w:tbl>
      <w:tblPr>
        <w:tblW w:w="8936" w:type="dxa"/>
        <w:tblInd w:w="65" w:type="dxa"/>
        <w:tblLayout w:type="fixed"/>
        <w:tblCellMar>
          <w:left w:w="70" w:type="dxa"/>
          <w:right w:w="70" w:type="dxa"/>
        </w:tblCellMar>
        <w:tblLook w:val="04A0" w:firstRow="1" w:lastRow="0" w:firstColumn="1" w:lastColumn="0" w:noHBand="0" w:noVBand="1"/>
      </w:tblPr>
      <w:tblGrid>
        <w:gridCol w:w="4120"/>
        <w:gridCol w:w="1840"/>
        <w:gridCol w:w="2976"/>
      </w:tblGrid>
      <w:tr w:rsidR="006B6007" w:rsidRPr="00C01DD8" w14:paraId="1A59AD6A" w14:textId="77777777" w:rsidTr="00DA65D8">
        <w:trPr>
          <w:trHeight w:val="335"/>
        </w:trPr>
        <w:tc>
          <w:tcPr>
            <w:tcW w:w="5960" w:type="dxa"/>
            <w:gridSpan w:val="2"/>
            <w:tcBorders>
              <w:top w:val="single" w:sz="4" w:space="0" w:color="auto"/>
              <w:left w:val="single" w:sz="4" w:space="0" w:color="auto"/>
              <w:bottom w:val="single" w:sz="4" w:space="0" w:color="auto"/>
              <w:right w:val="single" w:sz="4" w:space="0" w:color="auto"/>
            </w:tcBorders>
            <w:vAlign w:val="center"/>
            <w:hideMark/>
          </w:tcPr>
          <w:p w14:paraId="367E05D2" w14:textId="77777777" w:rsidR="006B6007" w:rsidRPr="00C01DD8" w:rsidRDefault="006B6007" w:rsidP="006B6007">
            <w:pPr>
              <w:rPr>
                <w:rFonts w:ascii="Arial" w:hAnsi="Arial" w:cs="Arial"/>
                <w:b/>
                <w:bCs/>
                <w:color w:val="000000"/>
                <w:sz w:val="18"/>
                <w:szCs w:val="18"/>
              </w:rPr>
            </w:pPr>
            <w:r w:rsidRPr="00C01DD8">
              <w:rPr>
                <w:rFonts w:ascii="Arial" w:hAnsi="Arial" w:cs="Arial"/>
                <w:b/>
                <w:bCs/>
                <w:color w:val="000000"/>
                <w:sz w:val="18"/>
                <w:szCs w:val="18"/>
              </w:rPr>
              <w:t>Otras Provisiones a Corto Plazo Oficina Central</w:t>
            </w:r>
          </w:p>
        </w:tc>
        <w:tc>
          <w:tcPr>
            <w:tcW w:w="2976" w:type="dxa"/>
            <w:tcBorders>
              <w:top w:val="single" w:sz="4" w:space="0" w:color="auto"/>
              <w:left w:val="nil"/>
              <w:bottom w:val="single" w:sz="4" w:space="0" w:color="auto"/>
              <w:right w:val="single" w:sz="4" w:space="0" w:color="auto"/>
            </w:tcBorders>
            <w:vAlign w:val="center"/>
            <w:hideMark/>
          </w:tcPr>
          <w:p w14:paraId="1BB21844" w14:textId="77777777" w:rsidR="006B6007" w:rsidRPr="00C01DD8" w:rsidRDefault="006B6007" w:rsidP="00552BB1">
            <w:pPr>
              <w:jc w:val="right"/>
              <w:rPr>
                <w:rFonts w:ascii="Arial" w:hAnsi="Arial" w:cs="Arial"/>
                <w:b/>
                <w:bCs/>
                <w:color w:val="000000"/>
                <w:sz w:val="18"/>
                <w:szCs w:val="18"/>
              </w:rPr>
            </w:pPr>
            <w:r>
              <w:rPr>
                <w:rFonts w:ascii="Arial" w:hAnsi="Arial" w:cs="Arial"/>
                <w:b/>
                <w:bCs/>
                <w:color w:val="000000"/>
                <w:sz w:val="18"/>
                <w:szCs w:val="18"/>
              </w:rPr>
              <w:t xml:space="preserve"> $    </w:t>
            </w:r>
            <w:r w:rsidR="00552BB1">
              <w:rPr>
                <w:rFonts w:ascii="Arial" w:hAnsi="Arial" w:cs="Arial"/>
                <w:b/>
                <w:bCs/>
                <w:color w:val="000000"/>
                <w:sz w:val="18"/>
                <w:szCs w:val="18"/>
              </w:rPr>
              <w:t>837,684</w:t>
            </w:r>
            <w:r w:rsidRPr="00C01DD8">
              <w:rPr>
                <w:rFonts w:ascii="Arial" w:hAnsi="Arial" w:cs="Arial"/>
                <w:b/>
                <w:bCs/>
                <w:color w:val="000000"/>
                <w:sz w:val="18"/>
                <w:szCs w:val="18"/>
              </w:rPr>
              <w:t xml:space="preserve"> </w:t>
            </w:r>
          </w:p>
        </w:tc>
      </w:tr>
      <w:tr w:rsidR="006B6007" w:rsidRPr="00C01DD8" w14:paraId="1297B0FF" w14:textId="77777777" w:rsidTr="00DA65D8">
        <w:trPr>
          <w:trHeight w:val="300"/>
        </w:trPr>
        <w:tc>
          <w:tcPr>
            <w:tcW w:w="4120" w:type="dxa"/>
            <w:tcBorders>
              <w:top w:val="nil"/>
              <w:left w:val="single" w:sz="4" w:space="0" w:color="auto"/>
              <w:bottom w:val="single" w:sz="4" w:space="0" w:color="auto"/>
              <w:right w:val="single" w:sz="4" w:space="0" w:color="auto"/>
            </w:tcBorders>
            <w:vAlign w:val="center"/>
            <w:hideMark/>
          </w:tcPr>
          <w:p w14:paraId="7D5E84A2" w14:textId="77777777" w:rsidR="006B6007" w:rsidRPr="00C01DD8" w:rsidRDefault="006B6007" w:rsidP="006B6007">
            <w:pPr>
              <w:rPr>
                <w:rFonts w:ascii="Arial" w:hAnsi="Arial" w:cs="Arial"/>
                <w:color w:val="000000"/>
                <w:sz w:val="18"/>
                <w:szCs w:val="18"/>
              </w:rPr>
            </w:pPr>
            <w:r w:rsidRPr="00C01DD8">
              <w:rPr>
                <w:rFonts w:ascii="Arial" w:hAnsi="Arial" w:cs="Arial"/>
                <w:color w:val="000000"/>
                <w:sz w:val="18"/>
                <w:szCs w:val="18"/>
              </w:rPr>
              <w:t>Provisión Varios</w:t>
            </w:r>
          </w:p>
        </w:tc>
        <w:tc>
          <w:tcPr>
            <w:tcW w:w="1840" w:type="dxa"/>
            <w:tcBorders>
              <w:top w:val="nil"/>
              <w:left w:val="nil"/>
              <w:bottom w:val="single" w:sz="4" w:space="0" w:color="auto"/>
              <w:right w:val="single" w:sz="4" w:space="0" w:color="auto"/>
            </w:tcBorders>
            <w:noWrap/>
            <w:vAlign w:val="center"/>
            <w:hideMark/>
          </w:tcPr>
          <w:p w14:paraId="2E1345D8" w14:textId="62C26916" w:rsidR="006B6007" w:rsidRPr="00C01DD8" w:rsidRDefault="006B6007" w:rsidP="00552BB1">
            <w:pPr>
              <w:jc w:val="right"/>
              <w:rPr>
                <w:rFonts w:ascii="Arial" w:hAnsi="Arial" w:cs="Arial"/>
                <w:color w:val="000000"/>
                <w:sz w:val="18"/>
                <w:szCs w:val="18"/>
              </w:rPr>
            </w:pPr>
            <w:r>
              <w:rPr>
                <w:rFonts w:ascii="Arial" w:hAnsi="Arial" w:cs="Arial"/>
                <w:color w:val="000000"/>
                <w:sz w:val="18"/>
                <w:szCs w:val="18"/>
              </w:rPr>
              <w:t xml:space="preserve">     </w:t>
            </w:r>
            <w:r w:rsidR="0098103F">
              <w:rPr>
                <w:rFonts w:ascii="Arial" w:hAnsi="Arial" w:cs="Arial"/>
                <w:color w:val="000000"/>
                <w:sz w:val="18"/>
                <w:szCs w:val="18"/>
              </w:rPr>
              <w:t xml:space="preserve">     </w:t>
            </w:r>
            <w:r>
              <w:rPr>
                <w:rFonts w:ascii="Arial" w:hAnsi="Arial" w:cs="Arial"/>
                <w:color w:val="000000"/>
                <w:sz w:val="18"/>
                <w:szCs w:val="18"/>
              </w:rPr>
              <w:t xml:space="preserve">  </w:t>
            </w:r>
            <w:r w:rsidR="00552BB1">
              <w:rPr>
                <w:rFonts w:ascii="Arial" w:hAnsi="Arial" w:cs="Arial"/>
                <w:color w:val="000000"/>
                <w:sz w:val="18"/>
                <w:szCs w:val="18"/>
              </w:rPr>
              <w:t>755,189</w:t>
            </w:r>
          </w:p>
        </w:tc>
        <w:tc>
          <w:tcPr>
            <w:tcW w:w="2976" w:type="dxa"/>
            <w:tcBorders>
              <w:top w:val="nil"/>
              <w:left w:val="nil"/>
              <w:bottom w:val="single" w:sz="4" w:space="0" w:color="auto"/>
              <w:right w:val="single" w:sz="4" w:space="0" w:color="auto"/>
            </w:tcBorders>
            <w:noWrap/>
            <w:vAlign w:val="center"/>
            <w:hideMark/>
          </w:tcPr>
          <w:p w14:paraId="346B4736" w14:textId="77777777" w:rsidR="006B6007" w:rsidRPr="00C01DD8" w:rsidRDefault="006B6007" w:rsidP="006B6007">
            <w:pPr>
              <w:jc w:val="right"/>
              <w:rPr>
                <w:color w:val="FF0000"/>
                <w:sz w:val="18"/>
                <w:szCs w:val="18"/>
              </w:rPr>
            </w:pPr>
            <w:r w:rsidRPr="00C01DD8">
              <w:rPr>
                <w:color w:val="FF0000"/>
                <w:sz w:val="18"/>
                <w:szCs w:val="18"/>
              </w:rPr>
              <w:t> </w:t>
            </w:r>
          </w:p>
        </w:tc>
      </w:tr>
      <w:tr w:rsidR="004E1C4C" w:rsidRPr="00C01DD8" w14:paraId="260785D6" w14:textId="77777777" w:rsidTr="00DA65D8">
        <w:trPr>
          <w:trHeight w:val="300"/>
        </w:trPr>
        <w:tc>
          <w:tcPr>
            <w:tcW w:w="4120" w:type="dxa"/>
            <w:tcBorders>
              <w:top w:val="nil"/>
              <w:left w:val="single" w:sz="4" w:space="0" w:color="auto"/>
              <w:bottom w:val="single" w:sz="4" w:space="0" w:color="auto"/>
              <w:right w:val="single" w:sz="4" w:space="0" w:color="auto"/>
            </w:tcBorders>
            <w:vAlign w:val="center"/>
          </w:tcPr>
          <w:p w14:paraId="606DD9F6" w14:textId="77777777" w:rsidR="004E1C4C" w:rsidRPr="00C01DD8" w:rsidRDefault="004E1C4C" w:rsidP="006B6007">
            <w:pPr>
              <w:rPr>
                <w:rFonts w:ascii="Arial" w:hAnsi="Arial" w:cs="Arial"/>
                <w:color w:val="000000"/>
                <w:sz w:val="18"/>
                <w:szCs w:val="18"/>
              </w:rPr>
            </w:pPr>
            <w:r w:rsidRPr="00C01DD8">
              <w:rPr>
                <w:rFonts w:ascii="Arial" w:hAnsi="Arial" w:cs="Arial"/>
                <w:color w:val="000000"/>
                <w:sz w:val="18"/>
                <w:szCs w:val="18"/>
              </w:rPr>
              <w:t>Provisión Gastos de Ejecución</w:t>
            </w:r>
          </w:p>
        </w:tc>
        <w:tc>
          <w:tcPr>
            <w:tcW w:w="1840" w:type="dxa"/>
            <w:tcBorders>
              <w:top w:val="nil"/>
              <w:left w:val="nil"/>
              <w:bottom w:val="single" w:sz="4" w:space="0" w:color="auto"/>
              <w:right w:val="single" w:sz="4" w:space="0" w:color="auto"/>
            </w:tcBorders>
            <w:noWrap/>
            <w:vAlign w:val="center"/>
          </w:tcPr>
          <w:p w14:paraId="714F9C77" w14:textId="77777777" w:rsidR="004E1C4C" w:rsidRDefault="00552BB1" w:rsidP="00A4549D">
            <w:pPr>
              <w:jc w:val="right"/>
              <w:rPr>
                <w:rFonts w:ascii="Arial" w:hAnsi="Arial" w:cs="Arial"/>
                <w:color w:val="000000"/>
                <w:sz w:val="18"/>
                <w:szCs w:val="18"/>
              </w:rPr>
            </w:pPr>
            <w:r>
              <w:rPr>
                <w:rFonts w:ascii="Arial" w:hAnsi="Arial" w:cs="Arial"/>
                <w:color w:val="000000"/>
                <w:sz w:val="18"/>
                <w:szCs w:val="18"/>
              </w:rPr>
              <w:t>2,394</w:t>
            </w:r>
            <w:r w:rsidR="004E1C4C" w:rsidRPr="00C01DD8">
              <w:rPr>
                <w:rFonts w:ascii="Arial" w:hAnsi="Arial" w:cs="Arial"/>
                <w:color w:val="000000"/>
                <w:sz w:val="18"/>
                <w:szCs w:val="18"/>
              </w:rPr>
              <w:t xml:space="preserve"> </w:t>
            </w:r>
          </w:p>
        </w:tc>
        <w:tc>
          <w:tcPr>
            <w:tcW w:w="2976" w:type="dxa"/>
            <w:tcBorders>
              <w:top w:val="nil"/>
              <w:left w:val="nil"/>
              <w:bottom w:val="single" w:sz="4" w:space="0" w:color="auto"/>
              <w:right w:val="single" w:sz="4" w:space="0" w:color="auto"/>
            </w:tcBorders>
            <w:noWrap/>
            <w:vAlign w:val="center"/>
          </w:tcPr>
          <w:p w14:paraId="163262DD" w14:textId="77777777" w:rsidR="004E1C4C" w:rsidRPr="00C01DD8" w:rsidRDefault="004E1C4C" w:rsidP="006B6007">
            <w:pPr>
              <w:jc w:val="right"/>
              <w:rPr>
                <w:color w:val="FF0000"/>
                <w:sz w:val="18"/>
                <w:szCs w:val="18"/>
              </w:rPr>
            </w:pPr>
          </w:p>
        </w:tc>
      </w:tr>
      <w:tr w:rsidR="004E1C4C" w:rsidRPr="00C01DD8" w14:paraId="4D43824F" w14:textId="77777777" w:rsidTr="00DA65D8">
        <w:trPr>
          <w:trHeight w:val="300"/>
        </w:trPr>
        <w:tc>
          <w:tcPr>
            <w:tcW w:w="4120" w:type="dxa"/>
            <w:tcBorders>
              <w:top w:val="nil"/>
              <w:left w:val="single" w:sz="4" w:space="0" w:color="auto"/>
              <w:bottom w:val="single" w:sz="4" w:space="0" w:color="auto"/>
              <w:right w:val="single" w:sz="4" w:space="0" w:color="auto"/>
            </w:tcBorders>
            <w:vAlign w:val="center"/>
            <w:hideMark/>
          </w:tcPr>
          <w:p w14:paraId="09A63C83" w14:textId="77777777" w:rsidR="004E1C4C" w:rsidRPr="00C01DD8" w:rsidRDefault="004E1C4C" w:rsidP="006B6007">
            <w:pPr>
              <w:rPr>
                <w:rFonts w:ascii="Arial" w:hAnsi="Arial" w:cs="Arial"/>
                <w:color w:val="000000"/>
                <w:sz w:val="18"/>
                <w:szCs w:val="18"/>
              </w:rPr>
            </w:pPr>
            <w:r w:rsidRPr="00C01DD8">
              <w:rPr>
                <w:rFonts w:ascii="Arial" w:hAnsi="Arial" w:cs="Arial"/>
                <w:color w:val="000000"/>
                <w:sz w:val="18"/>
                <w:szCs w:val="18"/>
              </w:rPr>
              <w:t>Provisiones Nomina</w:t>
            </w:r>
          </w:p>
        </w:tc>
        <w:tc>
          <w:tcPr>
            <w:tcW w:w="1840" w:type="dxa"/>
            <w:tcBorders>
              <w:top w:val="nil"/>
              <w:left w:val="nil"/>
              <w:bottom w:val="single" w:sz="4" w:space="0" w:color="auto"/>
              <w:right w:val="single" w:sz="4" w:space="0" w:color="auto"/>
            </w:tcBorders>
            <w:noWrap/>
            <w:vAlign w:val="center"/>
            <w:hideMark/>
          </w:tcPr>
          <w:p w14:paraId="496C11EE" w14:textId="77777777" w:rsidR="004E1C4C" w:rsidRPr="00C01DD8" w:rsidRDefault="004E1C4C" w:rsidP="00A4549D">
            <w:pPr>
              <w:jc w:val="right"/>
              <w:rPr>
                <w:rFonts w:ascii="Arial" w:hAnsi="Arial" w:cs="Arial"/>
                <w:color w:val="000000"/>
                <w:sz w:val="18"/>
                <w:szCs w:val="18"/>
              </w:rPr>
            </w:pPr>
            <w:r>
              <w:rPr>
                <w:rFonts w:ascii="Arial" w:hAnsi="Arial" w:cs="Arial"/>
                <w:color w:val="000000"/>
                <w:sz w:val="18"/>
                <w:szCs w:val="18"/>
              </w:rPr>
              <w:t xml:space="preserve"> </w:t>
            </w:r>
            <w:r w:rsidR="00034218">
              <w:rPr>
                <w:rFonts w:ascii="Arial" w:hAnsi="Arial" w:cs="Arial"/>
                <w:color w:val="000000"/>
                <w:sz w:val="18"/>
                <w:szCs w:val="18"/>
              </w:rPr>
              <w:t xml:space="preserve">       </w:t>
            </w:r>
            <w:r>
              <w:rPr>
                <w:rFonts w:ascii="Arial" w:hAnsi="Arial" w:cs="Arial"/>
                <w:color w:val="000000"/>
                <w:sz w:val="18"/>
                <w:szCs w:val="18"/>
              </w:rPr>
              <w:t xml:space="preserve">         </w:t>
            </w:r>
            <w:r w:rsidR="00034218">
              <w:rPr>
                <w:rFonts w:ascii="Arial" w:hAnsi="Arial" w:cs="Arial"/>
                <w:color w:val="000000"/>
                <w:sz w:val="18"/>
                <w:szCs w:val="18"/>
              </w:rPr>
              <w:t>78,02</w:t>
            </w:r>
            <w:r w:rsidR="00A4549D">
              <w:rPr>
                <w:rFonts w:ascii="Arial" w:hAnsi="Arial" w:cs="Arial"/>
                <w:color w:val="000000"/>
                <w:sz w:val="18"/>
                <w:szCs w:val="18"/>
              </w:rPr>
              <w:t>5</w:t>
            </w:r>
            <w:r w:rsidRPr="00C01DD8">
              <w:rPr>
                <w:rFonts w:ascii="Arial" w:hAnsi="Arial" w:cs="Arial"/>
                <w:color w:val="000000"/>
                <w:sz w:val="18"/>
                <w:szCs w:val="18"/>
              </w:rPr>
              <w:t xml:space="preserve"> </w:t>
            </w:r>
          </w:p>
        </w:tc>
        <w:tc>
          <w:tcPr>
            <w:tcW w:w="2976" w:type="dxa"/>
            <w:tcBorders>
              <w:top w:val="nil"/>
              <w:left w:val="nil"/>
              <w:bottom w:val="single" w:sz="4" w:space="0" w:color="auto"/>
              <w:right w:val="single" w:sz="4" w:space="0" w:color="auto"/>
            </w:tcBorders>
            <w:noWrap/>
            <w:vAlign w:val="center"/>
            <w:hideMark/>
          </w:tcPr>
          <w:p w14:paraId="51F8B4F8" w14:textId="77777777" w:rsidR="004E1C4C" w:rsidRPr="00C01DD8" w:rsidRDefault="004E1C4C" w:rsidP="006B6007">
            <w:pPr>
              <w:jc w:val="right"/>
              <w:rPr>
                <w:color w:val="FF0000"/>
                <w:sz w:val="18"/>
                <w:szCs w:val="18"/>
              </w:rPr>
            </w:pPr>
            <w:r w:rsidRPr="00C01DD8">
              <w:rPr>
                <w:color w:val="FF0000"/>
                <w:sz w:val="18"/>
                <w:szCs w:val="18"/>
              </w:rPr>
              <w:t> </w:t>
            </w:r>
          </w:p>
        </w:tc>
      </w:tr>
      <w:tr w:rsidR="004E1C4C" w:rsidRPr="00C01DD8" w14:paraId="4DB573B4" w14:textId="77777777" w:rsidTr="00DA65D8">
        <w:trPr>
          <w:trHeight w:val="300"/>
        </w:trPr>
        <w:tc>
          <w:tcPr>
            <w:tcW w:w="4120" w:type="dxa"/>
            <w:tcBorders>
              <w:top w:val="nil"/>
              <w:left w:val="single" w:sz="4" w:space="0" w:color="auto"/>
              <w:bottom w:val="single" w:sz="4" w:space="0" w:color="auto"/>
              <w:right w:val="single" w:sz="4" w:space="0" w:color="auto"/>
            </w:tcBorders>
            <w:vAlign w:val="center"/>
            <w:hideMark/>
          </w:tcPr>
          <w:p w14:paraId="31EADFF9" w14:textId="77777777" w:rsidR="004E1C4C" w:rsidRPr="00C01DD8" w:rsidRDefault="004E1C4C" w:rsidP="006B6007">
            <w:pPr>
              <w:rPr>
                <w:rFonts w:ascii="Arial" w:hAnsi="Arial" w:cs="Arial"/>
                <w:color w:val="000000"/>
                <w:sz w:val="18"/>
                <w:szCs w:val="18"/>
              </w:rPr>
            </w:pPr>
            <w:r w:rsidRPr="00C01DD8">
              <w:rPr>
                <w:rFonts w:ascii="Arial" w:hAnsi="Arial" w:cs="Arial"/>
                <w:color w:val="000000"/>
                <w:sz w:val="18"/>
                <w:szCs w:val="18"/>
              </w:rPr>
              <w:t>Provisión Multas Sindicatura</w:t>
            </w:r>
          </w:p>
        </w:tc>
        <w:tc>
          <w:tcPr>
            <w:tcW w:w="1840" w:type="dxa"/>
            <w:tcBorders>
              <w:top w:val="nil"/>
              <w:left w:val="nil"/>
              <w:bottom w:val="single" w:sz="4" w:space="0" w:color="auto"/>
              <w:right w:val="single" w:sz="4" w:space="0" w:color="auto"/>
            </w:tcBorders>
            <w:noWrap/>
            <w:vAlign w:val="center"/>
            <w:hideMark/>
          </w:tcPr>
          <w:p w14:paraId="1A9F340B" w14:textId="77777777" w:rsidR="004E1C4C" w:rsidRPr="00C01DD8" w:rsidRDefault="004E1C4C" w:rsidP="00A4549D">
            <w:pPr>
              <w:jc w:val="right"/>
              <w:rPr>
                <w:rFonts w:ascii="Arial" w:hAnsi="Arial" w:cs="Arial"/>
                <w:color w:val="000000"/>
                <w:sz w:val="18"/>
                <w:szCs w:val="18"/>
              </w:rPr>
            </w:pPr>
            <w:r>
              <w:rPr>
                <w:rFonts w:ascii="Arial" w:hAnsi="Arial" w:cs="Arial"/>
                <w:color w:val="000000"/>
                <w:sz w:val="18"/>
                <w:szCs w:val="18"/>
              </w:rPr>
              <w:t xml:space="preserve">      </w:t>
            </w:r>
            <w:r w:rsidR="004268B0">
              <w:rPr>
                <w:rFonts w:ascii="Arial" w:hAnsi="Arial" w:cs="Arial"/>
                <w:color w:val="000000"/>
                <w:sz w:val="18"/>
                <w:szCs w:val="18"/>
              </w:rPr>
              <w:t xml:space="preserve">    </w:t>
            </w:r>
            <w:r>
              <w:rPr>
                <w:rFonts w:ascii="Arial" w:hAnsi="Arial" w:cs="Arial"/>
                <w:color w:val="000000"/>
                <w:sz w:val="18"/>
                <w:szCs w:val="18"/>
              </w:rPr>
              <w:t xml:space="preserve">           2,075</w:t>
            </w:r>
            <w:r w:rsidRPr="00C01DD8">
              <w:rPr>
                <w:rFonts w:ascii="Arial" w:hAnsi="Arial" w:cs="Arial"/>
                <w:color w:val="000000"/>
                <w:sz w:val="18"/>
                <w:szCs w:val="18"/>
              </w:rPr>
              <w:t xml:space="preserve"> </w:t>
            </w:r>
          </w:p>
        </w:tc>
        <w:tc>
          <w:tcPr>
            <w:tcW w:w="2976" w:type="dxa"/>
            <w:tcBorders>
              <w:top w:val="nil"/>
              <w:left w:val="nil"/>
              <w:bottom w:val="single" w:sz="4" w:space="0" w:color="auto"/>
              <w:right w:val="single" w:sz="4" w:space="0" w:color="auto"/>
            </w:tcBorders>
            <w:noWrap/>
            <w:vAlign w:val="center"/>
            <w:hideMark/>
          </w:tcPr>
          <w:p w14:paraId="689C42A4" w14:textId="77777777" w:rsidR="004E1C4C" w:rsidRPr="00C01DD8" w:rsidRDefault="004E1C4C" w:rsidP="006B6007">
            <w:pPr>
              <w:jc w:val="right"/>
              <w:rPr>
                <w:color w:val="FF0000"/>
                <w:sz w:val="18"/>
                <w:szCs w:val="18"/>
              </w:rPr>
            </w:pPr>
            <w:r w:rsidRPr="00C01DD8">
              <w:rPr>
                <w:color w:val="FF0000"/>
                <w:sz w:val="18"/>
                <w:szCs w:val="18"/>
              </w:rPr>
              <w:t> </w:t>
            </w:r>
          </w:p>
        </w:tc>
      </w:tr>
    </w:tbl>
    <w:p w14:paraId="4524B055" w14:textId="77777777" w:rsidR="006B6007" w:rsidRPr="00247199" w:rsidRDefault="006B6007" w:rsidP="006B6007">
      <w:pPr>
        <w:spacing w:line="240" w:lineRule="exact"/>
        <w:ind w:right="-22"/>
        <w:jc w:val="both"/>
        <w:rPr>
          <w:rFonts w:ascii="Arial" w:eastAsia="Arial Unicode MS" w:hAnsi="Arial" w:cs="Arial"/>
          <w:sz w:val="22"/>
        </w:rPr>
      </w:pPr>
    </w:p>
    <w:p w14:paraId="2B8D94F5" w14:textId="77777777" w:rsidR="006B6007" w:rsidRDefault="006B6007" w:rsidP="0047086F">
      <w:pPr>
        <w:spacing w:line="240" w:lineRule="exact"/>
        <w:ind w:right="-1"/>
        <w:jc w:val="both"/>
        <w:rPr>
          <w:rFonts w:ascii="Arial" w:eastAsia="Arial Unicode MS" w:hAnsi="Arial" w:cs="Arial"/>
          <w:sz w:val="22"/>
          <w:szCs w:val="22"/>
        </w:rPr>
      </w:pPr>
      <w:r w:rsidRPr="00247199">
        <w:rPr>
          <w:rFonts w:ascii="Arial" w:eastAsia="Arial Unicode MS" w:hAnsi="Arial" w:cs="Arial"/>
          <w:sz w:val="22"/>
          <w:szCs w:val="22"/>
        </w:rPr>
        <w:t>Representa el importe de las pr</w:t>
      </w:r>
      <w:r w:rsidR="00986968">
        <w:rPr>
          <w:rFonts w:ascii="Arial" w:eastAsia="Arial Unicode MS" w:hAnsi="Arial" w:cs="Arial"/>
          <w:sz w:val="22"/>
          <w:szCs w:val="22"/>
        </w:rPr>
        <w:t>ovisiones a corto plazo de nomina</w:t>
      </w:r>
      <w:r w:rsidRPr="00247199">
        <w:rPr>
          <w:rFonts w:ascii="Arial" w:eastAsia="Arial Unicode MS" w:hAnsi="Arial" w:cs="Arial"/>
          <w:sz w:val="22"/>
          <w:szCs w:val="22"/>
        </w:rPr>
        <w:t xml:space="preserve">s, </w:t>
      </w:r>
      <w:r w:rsidR="00986968">
        <w:rPr>
          <w:rFonts w:ascii="Arial" w:eastAsia="Arial Unicode MS" w:hAnsi="Arial" w:cs="Arial"/>
          <w:sz w:val="22"/>
          <w:szCs w:val="22"/>
        </w:rPr>
        <w:t xml:space="preserve">gastos de ejecución, multas </w:t>
      </w:r>
      <w:r w:rsidR="00ED0281">
        <w:rPr>
          <w:rFonts w:ascii="Arial" w:eastAsia="Arial Unicode MS" w:hAnsi="Arial" w:cs="Arial"/>
          <w:sz w:val="22"/>
          <w:szCs w:val="22"/>
        </w:rPr>
        <w:t>sindicatura, entre otros.</w:t>
      </w:r>
    </w:p>
    <w:p w14:paraId="719839F1" w14:textId="77777777" w:rsidR="00A46AB0" w:rsidRDefault="00A46AB0" w:rsidP="006B6007">
      <w:pPr>
        <w:spacing w:line="240" w:lineRule="exact"/>
        <w:ind w:right="-164" w:firstLine="708"/>
        <w:jc w:val="both"/>
        <w:rPr>
          <w:rFonts w:ascii="Arial" w:eastAsia="Arial Unicode MS" w:hAnsi="Arial" w:cs="Arial"/>
          <w:sz w:val="20"/>
          <w:szCs w:val="20"/>
        </w:rPr>
      </w:pPr>
    </w:p>
    <w:tbl>
      <w:tblPr>
        <w:tblW w:w="8936" w:type="dxa"/>
        <w:tblInd w:w="65" w:type="dxa"/>
        <w:tblLayout w:type="fixed"/>
        <w:tblCellMar>
          <w:left w:w="70" w:type="dxa"/>
          <w:right w:w="70" w:type="dxa"/>
        </w:tblCellMar>
        <w:tblLook w:val="04A0" w:firstRow="1" w:lastRow="0" w:firstColumn="1" w:lastColumn="0" w:noHBand="0" w:noVBand="1"/>
      </w:tblPr>
      <w:tblGrid>
        <w:gridCol w:w="4119"/>
        <w:gridCol w:w="1468"/>
        <w:gridCol w:w="1259"/>
        <w:gridCol w:w="2090"/>
      </w:tblGrid>
      <w:tr w:rsidR="00633BC4" w:rsidRPr="00C01DD8" w14:paraId="118FBF56" w14:textId="77777777" w:rsidTr="00DA65D8">
        <w:trPr>
          <w:trHeight w:val="335"/>
        </w:trPr>
        <w:tc>
          <w:tcPr>
            <w:tcW w:w="55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F3C291" w14:textId="77777777" w:rsidR="006C7144" w:rsidRPr="006C7144" w:rsidRDefault="006C7144" w:rsidP="0098103F">
            <w:pPr>
              <w:rPr>
                <w:rFonts w:ascii="Arial" w:hAnsi="Arial" w:cs="Arial"/>
                <w:b/>
                <w:bCs/>
                <w:sz w:val="22"/>
                <w:szCs w:val="22"/>
              </w:rPr>
            </w:pPr>
            <w:r w:rsidRPr="006C7144">
              <w:rPr>
                <w:rFonts w:ascii="Arial" w:hAnsi="Arial" w:cs="Arial"/>
                <w:b/>
                <w:bCs/>
                <w:sz w:val="22"/>
                <w:szCs w:val="22"/>
              </w:rPr>
              <w:t xml:space="preserve">Otros Pasivos a Corto Plazo </w:t>
            </w:r>
          </w:p>
        </w:tc>
        <w:tc>
          <w:tcPr>
            <w:tcW w:w="126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D7C23CB" w14:textId="77777777" w:rsidR="006C7144" w:rsidRPr="006C7144" w:rsidRDefault="006C7144" w:rsidP="006C7144">
            <w:pPr>
              <w:jc w:val="right"/>
              <w:rPr>
                <w:rFonts w:ascii="Arial" w:hAnsi="Arial" w:cs="Arial"/>
                <w:b/>
                <w:bCs/>
                <w:sz w:val="22"/>
                <w:szCs w:val="22"/>
              </w:rPr>
            </w:pPr>
            <w:r w:rsidRPr="006C7144">
              <w:rPr>
                <w:rFonts w:ascii="Arial" w:hAnsi="Arial" w:cs="Arial"/>
                <w:b/>
                <w:bCs/>
                <w:sz w:val="22"/>
                <w:szCs w:val="22"/>
              </w:rPr>
              <w:t xml:space="preserve"> </w:t>
            </w:r>
          </w:p>
        </w:tc>
        <w:tc>
          <w:tcPr>
            <w:tcW w:w="209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E760AF8" w14:textId="77777777" w:rsidR="006C7144" w:rsidRPr="006C7144" w:rsidRDefault="008104C2" w:rsidP="00552BB1">
            <w:pPr>
              <w:jc w:val="right"/>
              <w:rPr>
                <w:rFonts w:ascii="Arial" w:hAnsi="Arial" w:cs="Arial"/>
                <w:b/>
                <w:bCs/>
                <w:sz w:val="22"/>
                <w:szCs w:val="22"/>
              </w:rPr>
            </w:pPr>
            <w:r>
              <w:rPr>
                <w:rFonts w:ascii="Arial" w:hAnsi="Arial" w:cs="Arial"/>
                <w:b/>
                <w:bCs/>
                <w:sz w:val="22"/>
                <w:szCs w:val="22"/>
              </w:rPr>
              <w:t xml:space="preserve">$      </w:t>
            </w:r>
            <w:r w:rsidR="00552BB1">
              <w:rPr>
                <w:rFonts w:ascii="Arial" w:hAnsi="Arial" w:cs="Arial"/>
                <w:b/>
                <w:bCs/>
                <w:sz w:val="22"/>
                <w:szCs w:val="22"/>
              </w:rPr>
              <w:t>1,933,227</w:t>
            </w:r>
          </w:p>
        </w:tc>
      </w:tr>
      <w:tr w:rsidR="00633BC4" w:rsidRPr="00C01DD8" w14:paraId="01525F4B" w14:textId="77777777" w:rsidTr="00DA65D8">
        <w:trPr>
          <w:trHeight w:val="300"/>
        </w:trPr>
        <w:tc>
          <w:tcPr>
            <w:tcW w:w="4120" w:type="dxa"/>
            <w:tcBorders>
              <w:top w:val="nil"/>
              <w:left w:val="single" w:sz="4" w:space="0" w:color="auto"/>
              <w:bottom w:val="single" w:sz="4" w:space="0" w:color="auto"/>
              <w:right w:val="single" w:sz="4" w:space="0" w:color="auto"/>
            </w:tcBorders>
            <w:vAlign w:val="center"/>
            <w:hideMark/>
          </w:tcPr>
          <w:p w14:paraId="52AC07CE" w14:textId="77777777" w:rsidR="006C7144" w:rsidRPr="00EA03D7" w:rsidRDefault="006C7144" w:rsidP="0098103F">
            <w:pPr>
              <w:rPr>
                <w:rFonts w:ascii="Arial" w:hAnsi="Arial" w:cs="Arial"/>
                <w:b/>
                <w:color w:val="000000"/>
                <w:sz w:val="18"/>
                <w:szCs w:val="18"/>
              </w:rPr>
            </w:pPr>
            <w:r w:rsidRPr="00EA03D7">
              <w:rPr>
                <w:rFonts w:ascii="Calibri" w:hAnsi="Calibri"/>
                <w:b/>
                <w:color w:val="000000"/>
                <w:sz w:val="18"/>
                <w:szCs w:val="18"/>
                <w:lang w:val="es-ES_tradnl" w:eastAsia="en-US"/>
              </w:rPr>
              <w:lastRenderedPageBreak/>
              <w:t>Ingresos Transitorios Oficina Central</w:t>
            </w:r>
          </w:p>
        </w:tc>
        <w:tc>
          <w:tcPr>
            <w:tcW w:w="1465" w:type="dxa"/>
            <w:tcBorders>
              <w:top w:val="nil"/>
              <w:left w:val="nil"/>
              <w:bottom w:val="single" w:sz="4" w:space="0" w:color="auto"/>
              <w:right w:val="single" w:sz="4" w:space="0" w:color="auto"/>
            </w:tcBorders>
            <w:noWrap/>
            <w:vAlign w:val="center"/>
            <w:hideMark/>
          </w:tcPr>
          <w:p w14:paraId="2CB44134" w14:textId="77777777" w:rsidR="006C7144" w:rsidRPr="00EA03D7" w:rsidRDefault="006C7144" w:rsidP="000D408B">
            <w:pPr>
              <w:jc w:val="right"/>
              <w:rPr>
                <w:rFonts w:ascii="Arial" w:hAnsi="Arial" w:cs="Arial"/>
                <w:b/>
                <w:color w:val="000000"/>
                <w:sz w:val="18"/>
                <w:szCs w:val="18"/>
              </w:rPr>
            </w:pPr>
          </w:p>
        </w:tc>
        <w:tc>
          <w:tcPr>
            <w:tcW w:w="1260" w:type="dxa"/>
            <w:tcBorders>
              <w:top w:val="single" w:sz="4" w:space="0" w:color="auto"/>
              <w:left w:val="nil"/>
              <w:bottom w:val="single" w:sz="4" w:space="0" w:color="auto"/>
              <w:right w:val="single" w:sz="4" w:space="0" w:color="auto"/>
            </w:tcBorders>
            <w:noWrap/>
            <w:vAlign w:val="center"/>
            <w:hideMark/>
          </w:tcPr>
          <w:p w14:paraId="1A3639CA" w14:textId="77777777" w:rsidR="006C7144" w:rsidRPr="00C01DD8" w:rsidRDefault="006C7144" w:rsidP="00552BB1">
            <w:pPr>
              <w:jc w:val="right"/>
              <w:rPr>
                <w:color w:val="FF0000"/>
                <w:sz w:val="18"/>
                <w:szCs w:val="18"/>
              </w:rPr>
            </w:pPr>
            <w:r w:rsidRPr="00EA03D7">
              <w:rPr>
                <w:rFonts w:ascii="Arial" w:hAnsi="Arial" w:cs="Arial"/>
                <w:b/>
                <w:color w:val="000000"/>
                <w:sz w:val="18"/>
                <w:szCs w:val="18"/>
              </w:rPr>
              <w:t xml:space="preserve">$   </w:t>
            </w:r>
            <w:r w:rsidR="00552BB1">
              <w:rPr>
                <w:rFonts w:ascii="Arial" w:hAnsi="Arial" w:cs="Arial"/>
                <w:b/>
                <w:color w:val="000000"/>
                <w:sz w:val="18"/>
                <w:szCs w:val="18"/>
                <w:lang w:val="es-ES_tradnl" w:eastAsia="en-US"/>
              </w:rPr>
              <w:t>1,663,988</w:t>
            </w:r>
          </w:p>
        </w:tc>
        <w:tc>
          <w:tcPr>
            <w:tcW w:w="2091" w:type="dxa"/>
            <w:tcBorders>
              <w:top w:val="single" w:sz="4" w:space="0" w:color="auto"/>
              <w:left w:val="single" w:sz="4" w:space="0" w:color="auto"/>
              <w:bottom w:val="single" w:sz="4" w:space="0" w:color="auto"/>
              <w:right w:val="single" w:sz="4" w:space="0" w:color="auto"/>
            </w:tcBorders>
            <w:vAlign w:val="center"/>
          </w:tcPr>
          <w:p w14:paraId="2D53C251" w14:textId="77777777" w:rsidR="006C7144" w:rsidRPr="00C01DD8" w:rsidRDefault="006C7144" w:rsidP="0098103F">
            <w:pPr>
              <w:jc w:val="right"/>
              <w:rPr>
                <w:color w:val="FF0000"/>
                <w:sz w:val="18"/>
                <w:szCs w:val="18"/>
              </w:rPr>
            </w:pPr>
          </w:p>
        </w:tc>
      </w:tr>
      <w:tr w:rsidR="004D24A5" w:rsidRPr="00C01DD8" w14:paraId="62C3F62B" w14:textId="77777777" w:rsidTr="00DA65D8">
        <w:trPr>
          <w:trHeight w:val="300"/>
        </w:trPr>
        <w:tc>
          <w:tcPr>
            <w:tcW w:w="4120" w:type="dxa"/>
            <w:tcBorders>
              <w:top w:val="nil"/>
              <w:left w:val="single" w:sz="4" w:space="0" w:color="auto"/>
              <w:bottom w:val="single" w:sz="4" w:space="0" w:color="auto"/>
              <w:right w:val="single" w:sz="4" w:space="0" w:color="auto"/>
            </w:tcBorders>
            <w:vAlign w:val="center"/>
            <w:hideMark/>
          </w:tcPr>
          <w:p w14:paraId="501E66C2" w14:textId="77777777" w:rsidR="004D24A5" w:rsidRPr="004D24A5" w:rsidRDefault="004D24A5" w:rsidP="0098103F">
            <w:pPr>
              <w:rPr>
                <w:rFonts w:ascii="Calibri" w:hAnsi="Calibri"/>
                <w:color w:val="000000"/>
                <w:sz w:val="18"/>
                <w:szCs w:val="18"/>
                <w:lang w:val="es-ES_tradnl" w:eastAsia="en-US"/>
              </w:rPr>
            </w:pPr>
            <w:r w:rsidRPr="004D24A5">
              <w:rPr>
                <w:rFonts w:ascii="Calibri" w:hAnsi="Calibri"/>
                <w:color w:val="000000"/>
                <w:sz w:val="18"/>
                <w:szCs w:val="18"/>
                <w:lang w:val="es-ES_tradnl" w:eastAsia="en-US"/>
              </w:rPr>
              <w:t>Concesión Maniobras arrastres</w:t>
            </w:r>
          </w:p>
        </w:tc>
        <w:tc>
          <w:tcPr>
            <w:tcW w:w="1465" w:type="dxa"/>
            <w:tcBorders>
              <w:top w:val="nil"/>
              <w:left w:val="nil"/>
              <w:bottom w:val="single" w:sz="4" w:space="0" w:color="auto"/>
              <w:right w:val="single" w:sz="4" w:space="0" w:color="auto"/>
            </w:tcBorders>
            <w:noWrap/>
            <w:vAlign w:val="center"/>
            <w:hideMark/>
          </w:tcPr>
          <w:p w14:paraId="39590841" w14:textId="77777777" w:rsidR="004D24A5" w:rsidRPr="00EA03D7" w:rsidRDefault="004D24A5" w:rsidP="000D408B">
            <w:pPr>
              <w:jc w:val="right"/>
              <w:rPr>
                <w:rFonts w:ascii="Arial" w:hAnsi="Arial" w:cs="Arial"/>
                <w:b/>
                <w:color w:val="000000"/>
                <w:sz w:val="18"/>
                <w:szCs w:val="18"/>
              </w:rPr>
            </w:pPr>
            <w:r>
              <w:rPr>
                <w:rFonts w:ascii="Arial" w:hAnsi="Arial" w:cs="Arial"/>
                <w:color w:val="000000"/>
                <w:sz w:val="18"/>
                <w:szCs w:val="18"/>
              </w:rPr>
              <w:t xml:space="preserve">$    </w:t>
            </w:r>
            <w:r w:rsidRPr="004D24A5">
              <w:rPr>
                <w:rFonts w:ascii="Arial" w:hAnsi="Arial" w:cs="Arial"/>
                <w:color w:val="000000"/>
                <w:sz w:val="18"/>
                <w:szCs w:val="18"/>
              </w:rPr>
              <w:t>751,329</w:t>
            </w:r>
          </w:p>
        </w:tc>
        <w:tc>
          <w:tcPr>
            <w:tcW w:w="1260" w:type="dxa"/>
            <w:tcBorders>
              <w:top w:val="single" w:sz="4" w:space="0" w:color="auto"/>
              <w:left w:val="nil"/>
              <w:bottom w:val="single" w:sz="4" w:space="0" w:color="auto"/>
              <w:right w:val="single" w:sz="4" w:space="0" w:color="auto"/>
            </w:tcBorders>
            <w:noWrap/>
            <w:vAlign w:val="center"/>
            <w:hideMark/>
          </w:tcPr>
          <w:p w14:paraId="279E7A82" w14:textId="77777777" w:rsidR="004D24A5" w:rsidRPr="00EA03D7" w:rsidRDefault="004D24A5" w:rsidP="00552BB1">
            <w:pPr>
              <w:jc w:val="right"/>
              <w:rPr>
                <w:rFonts w:ascii="Arial" w:hAnsi="Arial" w:cs="Arial"/>
                <w:b/>
                <w:color w:val="000000"/>
                <w:sz w:val="18"/>
                <w:szCs w:val="18"/>
              </w:rPr>
            </w:pPr>
          </w:p>
        </w:tc>
        <w:tc>
          <w:tcPr>
            <w:tcW w:w="2091" w:type="dxa"/>
            <w:tcBorders>
              <w:top w:val="single" w:sz="4" w:space="0" w:color="auto"/>
              <w:left w:val="single" w:sz="4" w:space="0" w:color="auto"/>
              <w:bottom w:val="single" w:sz="4" w:space="0" w:color="auto"/>
              <w:right w:val="single" w:sz="4" w:space="0" w:color="auto"/>
            </w:tcBorders>
            <w:vAlign w:val="center"/>
          </w:tcPr>
          <w:p w14:paraId="05CE9F5A" w14:textId="77777777" w:rsidR="004D24A5" w:rsidRPr="00C01DD8" w:rsidRDefault="004D24A5" w:rsidP="0098103F">
            <w:pPr>
              <w:jc w:val="right"/>
              <w:rPr>
                <w:color w:val="FF0000"/>
                <w:sz w:val="18"/>
                <w:szCs w:val="18"/>
              </w:rPr>
            </w:pPr>
          </w:p>
        </w:tc>
      </w:tr>
      <w:tr w:rsidR="00633BC4" w:rsidRPr="00C01DD8" w14:paraId="773AD8FE" w14:textId="77777777" w:rsidTr="00DA65D8">
        <w:trPr>
          <w:trHeight w:val="300"/>
        </w:trPr>
        <w:tc>
          <w:tcPr>
            <w:tcW w:w="4120" w:type="dxa"/>
            <w:tcBorders>
              <w:top w:val="nil"/>
              <w:left w:val="single" w:sz="4" w:space="0" w:color="auto"/>
              <w:bottom w:val="single" w:sz="4" w:space="0" w:color="auto"/>
              <w:right w:val="single" w:sz="4" w:space="0" w:color="auto"/>
            </w:tcBorders>
            <w:vAlign w:val="center"/>
          </w:tcPr>
          <w:p w14:paraId="12C7AB7C" w14:textId="77777777" w:rsidR="006C7144" w:rsidRPr="0098103F" w:rsidRDefault="006C7144" w:rsidP="0098103F">
            <w:pPr>
              <w:rPr>
                <w:rFonts w:ascii="Calibri" w:hAnsi="Calibri"/>
                <w:color w:val="000000"/>
                <w:sz w:val="18"/>
                <w:szCs w:val="18"/>
                <w:lang w:val="es-ES_tradnl" w:eastAsia="en-US"/>
              </w:rPr>
            </w:pPr>
            <w:r w:rsidRPr="0098103F">
              <w:rPr>
                <w:rFonts w:ascii="Calibri" w:hAnsi="Calibri"/>
                <w:color w:val="000000"/>
                <w:sz w:val="18"/>
                <w:szCs w:val="18"/>
                <w:lang w:val="es-ES_tradnl" w:eastAsia="en-US"/>
              </w:rPr>
              <w:t>20% Part. Edo. Y Fed Uso Zfmt</w:t>
            </w:r>
          </w:p>
        </w:tc>
        <w:tc>
          <w:tcPr>
            <w:tcW w:w="1465" w:type="dxa"/>
            <w:tcBorders>
              <w:top w:val="nil"/>
              <w:left w:val="nil"/>
              <w:bottom w:val="single" w:sz="4" w:space="0" w:color="auto"/>
              <w:right w:val="single" w:sz="4" w:space="0" w:color="auto"/>
            </w:tcBorders>
            <w:noWrap/>
            <w:vAlign w:val="center"/>
          </w:tcPr>
          <w:p w14:paraId="110A820D" w14:textId="77777777" w:rsidR="006C7144" w:rsidRDefault="006C7144" w:rsidP="004D24A5">
            <w:pPr>
              <w:jc w:val="right"/>
              <w:rPr>
                <w:rFonts w:ascii="Arial" w:hAnsi="Arial" w:cs="Arial"/>
                <w:color w:val="000000"/>
                <w:sz w:val="18"/>
                <w:szCs w:val="18"/>
              </w:rPr>
            </w:pPr>
            <w:r>
              <w:rPr>
                <w:rFonts w:ascii="Arial" w:hAnsi="Arial" w:cs="Arial"/>
                <w:color w:val="000000"/>
                <w:sz w:val="18"/>
                <w:szCs w:val="18"/>
              </w:rPr>
              <w:t xml:space="preserve">       </w:t>
            </w:r>
            <w:r w:rsidR="0047086F">
              <w:rPr>
                <w:rFonts w:ascii="Arial" w:hAnsi="Arial" w:cs="Arial"/>
                <w:color w:val="000000"/>
                <w:sz w:val="18"/>
                <w:szCs w:val="18"/>
              </w:rPr>
              <w:t xml:space="preserve">    </w:t>
            </w:r>
            <w:r w:rsidR="00552BB1">
              <w:rPr>
                <w:rFonts w:ascii="Arial" w:hAnsi="Arial" w:cs="Arial"/>
                <w:color w:val="000000"/>
                <w:sz w:val="18"/>
                <w:szCs w:val="18"/>
              </w:rPr>
              <w:t>479,230</w:t>
            </w:r>
          </w:p>
        </w:tc>
        <w:tc>
          <w:tcPr>
            <w:tcW w:w="1260" w:type="dxa"/>
            <w:tcBorders>
              <w:top w:val="single" w:sz="4" w:space="0" w:color="auto"/>
              <w:left w:val="nil"/>
              <w:bottom w:val="single" w:sz="4" w:space="0" w:color="auto"/>
              <w:right w:val="single" w:sz="4" w:space="0" w:color="auto"/>
            </w:tcBorders>
            <w:noWrap/>
            <w:vAlign w:val="center"/>
          </w:tcPr>
          <w:p w14:paraId="5B2BE392" w14:textId="77777777" w:rsidR="006C7144" w:rsidRPr="00C01DD8" w:rsidRDefault="006C7144" w:rsidP="0098103F">
            <w:pPr>
              <w:jc w:val="right"/>
              <w:rPr>
                <w:color w:val="FF0000"/>
                <w:sz w:val="18"/>
                <w:szCs w:val="18"/>
              </w:rPr>
            </w:pPr>
          </w:p>
        </w:tc>
        <w:tc>
          <w:tcPr>
            <w:tcW w:w="2091" w:type="dxa"/>
            <w:tcBorders>
              <w:top w:val="single" w:sz="4" w:space="0" w:color="auto"/>
              <w:left w:val="single" w:sz="4" w:space="0" w:color="auto"/>
              <w:bottom w:val="single" w:sz="4" w:space="0" w:color="auto"/>
              <w:right w:val="single" w:sz="4" w:space="0" w:color="auto"/>
            </w:tcBorders>
            <w:vAlign w:val="center"/>
          </w:tcPr>
          <w:p w14:paraId="3DC63061" w14:textId="77777777" w:rsidR="006C7144" w:rsidRPr="00C01DD8" w:rsidRDefault="006C7144" w:rsidP="0098103F">
            <w:pPr>
              <w:jc w:val="right"/>
              <w:rPr>
                <w:color w:val="FF0000"/>
                <w:sz w:val="18"/>
                <w:szCs w:val="18"/>
              </w:rPr>
            </w:pPr>
          </w:p>
        </w:tc>
      </w:tr>
      <w:tr w:rsidR="004D24A5" w:rsidRPr="00C01DD8" w14:paraId="58470455" w14:textId="77777777" w:rsidTr="00DA65D8">
        <w:trPr>
          <w:trHeight w:val="300"/>
        </w:trPr>
        <w:tc>
          <w:tcPr>
            <w:tcW w:w="4120" w:type="dxa"/>
            <w:tcBorders>
              <w:top w:val="nil"/>
              <w:left w:val="single" w:sz="4" w:space="0" w:color="auto"/>
              <w:bottom w:val="single" w:sz="4" w:space="0" w:color="auto"/>
              <w:right w:val="single" w:sz="4" w:space="0" w:color="auto"/>
            </w:tcBorders>
            <w:vAlign w:val="center"/>
          </w:tcPr>
          <w:p w14:paraId="27A38DB9" w14:textId="77777777" w:rsidR="004D24A5" w:rsidRPr="0098103F" w:rsidRDefault="004D24A5" w:rsidP="0098103F">
            <w:pPr>
              <w:rPr>
                <w:rFonts w:ascii="Calibri" w:hAnsi="Calibri"/>
                <w:color w:val="000000"/>
                <w:sz w:val="18"/>
                <w:szCs w:val="18"/>
                <w:lang w:val="es-ES_tradnl" w:eastAsia="en-US"/>
              </w:rPr>
            </w:pPr>
            <w:r>
              <w:rPr>
                <w:rFonts w:ascii="Calibri" w:hAnsi="Calibri"/>
                <w:color w:val="000000"/>
                <w:sz w:val="18"/>
                <w:szCs w:val="18"/>
                <w:lang w:val="es-ES_tradnl" w:eastAsia="en-US"/>
              </w:rPr>
              <w:t>Concesión almacenamiento</w:t>
            </w:r>
          </w:p>
        </w:tc>
        <w:tc>
          <w:tcPr>
            <w:tcW w:w="1465" w:type="dxa"/>
            <w:tcBorders>
              <w:top w:val="nil"/>
              <w:left w:val="nil"/>
              <w:bottom w:val="single" w:sz="4" w:space="0" w:color="auto"/>
              <w:right w:val="single" w:sz="4" w:space="0" w:color="auto"/>
            </w:tcBorders>
            <w:noWrap/>
            <w:vAlign w:val="center"/>
          </w:tcPr>
          <w:p w14:paraId="4880B904" w14:textId="77777777" w:rsidR="004D24A5" w:rsidRDefault="004D24A5" w:rsidP="004D24A5">
            <w:pPr>
              <w:jc w:val="right"/>
              <w:rPr>
                <w:rFonts w:ascii="Arial" w:hAnsi="Arial" w:cs="Arial"/>
                <w:color w:val="000000"/>
                <w:sz w:val="18"/>
                <w:szCs w:val="18"/>
              </w:rPr>
            </w:pPr>
            <w:r>
              <w:rPr>
                <w:rFonts w:ascii="Arial" w:hAnsi="Arial" w:cs="Arial"/>
                <w:color w:val="000000"/>
                <w:sz w:val="18"/>
                <w:szCs w:val="18"/>
              </w:rPr>
              <w:t>167,362</w:t>
            </w:r>
          </w:p>
        </w:tc>
        <w:tc>
          <w:tcPr>
            <w:tcW w:w="1260" w:type="dxa"/>
            <w:tcBorders>
              <w:top w:val="single" w:sz="4" w:space="0" w:color="auto"/>
              <w:left w:val="nil"/>
              <w:bottom w:val="single" w:sz="4" w:space="0" w:color="auto"/>
              <w:right w:val="single" w:sz="4" w:space="0" w:color="auto"/>
            </w:tcBorders>
            <w:noWrap/>
            <w:vAlign w:val="center"/>
          </w:tcPr>
          <w:p w14:paraId="0D469AE2" w14:textId="77777777" w:rsidR="004D24A5" w:rsidRPr="00C01DD8" w:rsidRDefault="004D24A5" w:rsidP="0098103F">
            <w:pPr>
              <w:jc w:val="right"/>
              <w:rPr>
                <w:color w:val="FF0000"/>
                <w:sz w:val="18"/>
                <w:szCs w:val="18"/>
              </w:rPr>
            </w:pPr>
          </w:p>
        </w:tc>
        <w:tc>
          <w:tcPr>
            <w:tcW w:w="2091" w:type="dxa"/>
            <w:tcBorders>
              <w:top w:val="single" w:sz="4" w:space="0" w:color="auto"/>
              <w:left w:val="single" w:sz="4" w:space="0" w:color="auto"/>
              <w:bottom w:val="single" w:sz="4" w:space="0" w:color="auto"/>
              <w:right w:val="single" w:sz="4" w:space="0" w:color="auto"/>
            </w:tcBorders>
            <w:vAlign w:val="center"/>
          </w:tcPr>
          <w:p w14:paraId="68B08E11" w14:textId="77777777" w:rsidR="004D24A5" w:rsidRPr="00C01DD8" w:rsidRDefault="004D24A5" w:rsidP="0098103F">
            <w:pPr>
              <w:jc w:val="right"/>
              <w:rPr>
                <w:color w:val="FF0000"/>
                <w:sz w:val="18"/>
                <w:szCs w:val="18"/>
              </w:rPr>
            </w:pPr>
          </w:p>
        </w:tc>
      </w:tr>
      <w:tr w:rsidR="004D24A5" w:rsidRPr="00C01DD8" w14:paraId="6B381731" w14:textId="77777777" w:rsidTr="00DA65D8">
        <w:trPr>
          <w:trHeight w:val="300"/>
        </w:trPr>
        <w:tc>
          <w:tcPr>
            <w:tcW w:w="4120" w:type="dxa"/>
            <w:tcBorders>
              <w:top w:val="nil"/>
              <w:left w:val="single" w:sz="4" w:space="0" w:color="auto"/>
              <w:bottom w:val="single" w:sz="4" w:space="0" w:color="auto"/>
              <w:right w:val="single" w:sz="4" w:space="0" w:color="auto"/>
            </w:tcBorders>
            <w:vAlign w:val="center"/>
          </w:tcPr>
          <w:p w14:paraId="377E08C5" w14:textId="77777777" w:rsidR="004D24A5" w:rsidRPr="0098103F" w:rsidRDefault="004D24A5" w:rsidP="0098103F">
            <w:pPr>
              <w:rPr>
                <w:rFonts w:ascii="Calibri" w:hAnsi="Calibri"/>
                <w:color w:val="000000"/>
                <w:sz w:val="18"/>
                <w:szCs w:val="18"/>
                <w:lang w:val="es-ES_tradnl" w:eastAsia="en-US"/>
              </w:rPr>
            </w:pPr>
            <w:r>
              <w:rPr>
                <w:rFonts w:ascii="Calibri" w:hAnsi="Calibri"/>
                <w:color w:val="000000"/>
                <w:sz w:val="18"/>
                <w:szCs w:val="18"/>
                <w:lang w:val="es-ES_tradnl" w:eastAsia="en-US"/>
              </w:rPr>
              <w:t>Expedición actas de Otros Estados</w:t>
            </w:r>
          </w:p>
        </w:tc>
        <w:tc>
          <w:tcPr>
            <w:tcW w:w="1465" w:type="dxa"/>
            <w:tcBorders>
              <w:top w:val="nil"/>
              <w:left w:val="nil"/>
              <w:bottom w:val="single" w:sz="4" w:space="0" w:color="auto"/>
              <w:right w:val="single" w:sz="4" w:space="0" w:color="auto"/>
            </w:tcBorders>
            <w:noWrap/>
            <w:vAlign w:val="center"/>
          </w:tcPr>
          <w:p w14:paraId="792349E0" w14:textId="77777777" w:rsidR="004D24A5" w:rsidRDefault="004D24A5" w:rsidP="004D24A5">
            <w:pPr>
              <w:jc w:val="right"/>
              <w:rPr>
                <w:rFonts w:ascii="Arial" w:hAnsi="Arial" w:cs="Arial"/>
                <w:color w:val="000000"/>
                <w:sz w:val="18"/>
                <w:szCs w:val="18"/>
              </w:rPr>
            </w:pPr>
            <w:r>
              <w:rPr>
                <w:rFonts w:ascii="Arial" w:hAnsi="Arial" w:cs="Arial"/>
                <w:color w:val="000000"/>
                <w:sz w:val="18"/>
                <w:szCs w:val="18"/>
              </w:rPr>
              <w:t>138,042</w:t>
            </w:r>
          </w:p>
        </w:tc>
        <w:tc>
          <w:tcPr>
            <w:tcW w:w="1260" w:type="dxa"/>
            <w:tcBorders>
              <w:top w:val="single" w:sz="4" w:space="0" w:color="auto"/>
              <w:left w:val="nil"/>
              <w:bottom w:val="single" w:sz="4" w:space="0" w:color="auto"/>
              <w:right w:val="single" w:sz="4" w:space="0" w:color="auto"/>
            </w:tcBorders>
            <w:noWrap/>
            <w:vAlign w:val="center"/>
          </w:tcPr>
          <w:p w14:paraId="59D60E2F" w14:textId="77777777" w:rsidR="004D24A5" w:rsidRPr="00C01DD8" w:rsidRDefault="004D24A5" w:rsidP="0098103F">
            <w:pPr>
              <w:jc w:val="right"/>
              <w:rPr>
                <w:color w:val="FF0000"/>
                <w:sz w:val="18"/>
                <w:szCs w:val="18"/>
              </w:rPr>
            </w:pPr>
          </w:p>
        </w:tc>
        <w:tc>
          <w:tcPr>
            <w:tcW w:w="2091" w:type="dxa"/>
            <w:tcBorders>
              <w:top w:val="single" w:sz="4" w:space="0" w:color="auto"/>
              <w:left w:val="single" w:sz="4" w:space="0" w:color="auto"/>
              <w:bottom w:val="single" w:sz="4" w:space="0" w:color="auto"/>
              <w:right w:val="single" w:sz="4" w:space="0" w:color="auto"/>
            </w:tcBorders>
            <w:vAlign w:val="center"/>
          </w:tcPr>
          <w:p w14:paraId="03EB0C00" w14:textId="77777777" w:rsidR="004D24A5" w:rsidRPr="00C01DD8" w:rsidRDefault="004D24A5" w:rsidP="0098103F">
            <w:pPr>
              <w:jc w:val="right"/>
              <w:rPr>
                <w:color w:val="FF0000"/>
                <w:sz w:val="18"/>
                <w:szCs w:val="18"/>
              </w:rPr>
            </w:pPr>
          </w:p>
        </w:tc>
      </w:tr>
      <w:tr w:rsidR="004D24A5" w:rsidRPr="00C01DD8" w14:paraId="6EFD1C83" w14:textId="77777777" w:rsidTr="00DA65D8">
        <w:trPr>
          <w:trHeight w:val="300"/>
        </w:trPr>
        <w:tc>
          <w:tcPr>
            <w:tcW w:w="4120" w:type="dxa"/>
            <w:tcBorders>
              <w:top w:val="nil"/>
              <w:left w:val="single" w:sz="4" w:space="0" w:color="auto"/>
              <w:bottom w:val="single" w:sz="4" w:space="0" w:color="auto"/>
              <w:right w:val="single" w:sz="4" w:space="0" w:color="auto"/>
            </w:tcBorders>
            <w:vAlign w:val="center"/>
          </w:tcPr>
          <w:p w14:paraId="61DE9FAB" w14:textId="77777777" w:rsidR="004D24A5" w:rsidRPr="0098103F" w:rsidRDefault="004D24A5" w:rsidP="0098103F">
            <w:pPr>
              <w:rPr>
                <w:rFonts w:ascii="Calibri" w:hAnsi="Calibri"/>
                <w:color w:val="000000"/>
                <w:sz w:val="18"/>
                <w:szCs w:val="18"/>
                <w:lang w:val="es-ES_tradnl" w:eastAsia="en-US"/>
              </w:rPr>
            </w:pPr>
            <w:r>
              <w:rPr>
                <w:rFonts w:ascii="Calibri" w:hAnsi="Calibri"/>
                <w:color w:val="000000"/>
                <w:sz w:val="18"/>
                <w:szCs w:val="18"/>
                <w:lang w:val="es-ES_tradnl" w:eastAsia="en-US"/>
              </w:rPr>
              <w:t>Expedición actas de Nacimiento</w:t>
            </w:r>
          </w:p>
        </w:tc>
        <w:tc>
          <w:tcPr>
            <w:tcW w:w="1465" w:type="dxa"/>
            <w:tcBorders>
              <w:top w:val="nil"/>
              <w:left w:val="nil"/>
              <w:bottom w:val="single" w:sz="4" w:space="0" w:color="auto"/>
              <w:right w:val="single" w:sz="4" w:space="0" w:color="auto"/>
            </w:tcBorders>
            <w:noWrap/>
            <w:vAlign w:val="center"/>
          </w:tcPr>
          <w:p w14:paraId="34A0607A" w14:textId="77777777" w:rsidR="004D24A5" w:rsidRDefault="004D24A5" w:rsidP="004D24A5">
            <w:pPr>
              <w:jc w:val="right"/>
              <w:rPr>
                <w:rFonts w:ascii="Arial" w:hAnsi="Arial" w:cs="Arial"/>
                <w:color w:val="000000"/>
                <w:sz w:val="18"/>
                <w:szCs w:val="18"/>
              </w:rPr>
            </w:pPr>
            <w:r>
              <w:rPr>
                <w:rFonts w:ascii="Arial" w:hAnsi="Arial" w:cs="Arial"/>
                <w:color w:val="000000"/>
                <w:sz w:val="18"/>
                <w:szCs w:val="18"/>
              </w:rPr>
              <w:t>81,159</w:t>
            </w:r>
          </w:p>
        </w:tc>
        <w:tc>
          <w:tcPr>
            <w:tcW w:w="1260" w:type="dxa"/>
            <w:tcBorders>
              <w:top w:val="single" w:sz="4" w:space="0" w:color="auto"/>
              <w:left w:val="nil"/>
              <w:bottom w:val="single" w:sz="4" w:space="0" w:color="auto"/>
              <w:right w:val="single" w:sz="4" w:space="0" w:color="auto"/>
            </w:tcBorders>
            <w:noWrap/>
            <w:vAlign w:val="center"/>
          </w:tcPr>
          <w:p w14:paraId="07A1FDBE" w14:textId="77777777" w:rsidR="004D24A5" w:rsidRPr="00C01DD8" w:rsidRDefault="004D24A5" w:rsidP="0098103F">
            <w:pPr>
              <w:jc w:val="right"/>
              <w:rPr>
                <w:color w:val="FF0000"/>
                <w:sz w:val="18"/>
                <w:szCs w:val="18"/>
              </w:rPr>
            </w:pPr>
          </w:p>
        </w:tc>
        <w:tc>
          <w:tcPr>
            <w:tcW w:w="2091" w:type="dxa"/>
            <w:tcBorders>
              <w:top w:val="single" w:sz="4" w:space="0" w:color="auto"/>
              <w:left w:val="single" w:sz="4" w:space="0" w:color="auto"/>
              <w:bottom w:val="single" w:sz="4" w:space="0" w:color="auto"/>
              <w:right w:val="single" w:sz="4" w:space="0" w:color="auto"/>
            </w:tcBorders>
            <w:vAlign w:val="center"/>
          </w:tcPr>
          <w:p w14:paraId="6C901832" w14:textId="77777777" w:rsidR="004D24A5" w:rsidRPr="00C01DD8" w:rsidRDefault="004D24A5" w:rsidP="0098103F">
            <w:pPr>
              <w:jc w:val="right"/>
              <w:rPr>
                <w:color w:val="FF0000"/>
                <w:sz w:val="18"/>
                <w:szCs w:val="18"/>
              </w:rPr>
            </w:pPr>
          </w:p>
        </w:tc>
      </w:tr>
      <w:tr w:rsidR="004D24A5" w:rsidRPr="00C01DD8" w14:paraId="509C9049" w14:textId="77777777" w:rsidTr="00DA65D8">
        <w:trPr>
          <w:trHeight w:val="300"/>
        </w:trPr>
        <w:tc>
          <w:tcPr>
            <w:tcW w:w="4120" w:type="dxa"/>
            <w:tcBorders>
              <w:top w:val="nil"/>
              <w:left w:val="single" w:sz="4" w:space="0" w:color="auto"/>
              <w:bottom w:val="single" w:sz="4" w:space="0" w:color="auto"/>
              <w:right w:val="single" w:sz="4" w:space="0" w:color="auto"/>
            </w:tcBorders>
            <w:vAlign w:val="center"/>
          </w:tcPr>
          <w:p w14:paraId="7F3BD296" w14:textId="77777777" w:rsidR="004D24A5" w:rsidRPr="0098103F" w:rsidRDefault="004D24A5" w:rsidP="0098103F">
            <w:pPr>
              <w:rPr>
                <w:rFonts w:ascii="Calibri" w:hAnsi="Calibri"/>
                <w:color w:val="000000"/>
                <w:sz w:val="18"/>
                <w:szCs w:val="18"/>
                <w:lang w:val="es-ES_tradnl" w:eastAsia="en-US"/>
              </w:rPr>
            </w:pPr>
            <w:r>
              <w:rPr>
                <w:rFonts w:ascii="Calibri" w:hAnsi="Calibri"/>
                <w:color w:val="000000"/>
                <w:sz w:val="18"/>
                <w:szCs w:val="18"/>
                <w:lang w:val="es-ES_tradnl" w:eastAsia="en-US"/>
              </w:rPr>
              <w:t>Reparación de daños causados</w:t>
            </w:r>
          </w:p>
        </w:tc>
        <w:tc>
          <w:tcPr>
            <w:tcW w:w="1465" w:type="dxa"/>
            <w:tcBorders>
              <w:top w:val="nil"/>
              <w:left w:val="nil"/>
              <w:bottom w:val="single" w:sz="4" w:space="0" w:color="auto"/>
              <w:right w:val="single" w:sz="4" w:space="0" w:color="auto"/>
            </w:tcBorders>
            <w:noWrap/>
            <w:vAlign w:val="center"/>
          </w:tcPr>
          <w:p w14:paraId="350AAE38" w14:textId="77777777" w:rsidR="004D24A5" w:rsidRDefault="004D24A5" w:rsidP="004D24A5">
            <w:pPr>
              <w:jc w:val="right"/>
              <w:rPr>
                <w:rFonts w:ascii="Arial" w:hAnsi="Arial" w:cs="Arial"/>
                <w:color w:val="000000"/>
                <w:sz w:val="18"/>
                <w:szCs w:val="18"/>
              </w:rPr>
            </w:pPr>
            <w:r>
              <w:rPr>
                <w:rFonts w:ascii="Arial" w:hAnsi="Arial" w:cs="Arial"/>
                <w:color w:val="000000"/>
                <w:sz w:val="18"/>
                <w:szCs w:val="18"/>
              </w:rPr>
              <w:t>17,959</w:t>
            </w:r>
          </w:p>
        </w:tc>
        <w:tc>
          <w:tcPr>
            <w:tcW w:w="1260" w:type="dxa"/>
            <w:tcBorders>
              <w:top w:val="single" w:sz="4" w:space="0" w:color="auto"/>
              <w:left w:val="nil"/>
              <w:bottom w:val="single" w:sz="4" w:space="0" w:color="auto"/>
              <w:right w:val="single" w:sz="4" w:space="0" w:color="auto"/>
            </w:tcBorders>
            <w:noWrap/>
            <w:vAlign w:val="center"/>
          </w:tcPr>
          <w:p w14:paraId="75CA5935" w14:textId="77777777" w:rsidR="004D24A5" w:rsidRPr="00C01DD8" w:rsidRDefault="004D24A5" w:rsidP="0098103F">
            <w:pPr>
              <w:jc w:val="right"/>
              <w:rPr>
                <w:color w:val="FF0000"/>
                <w:sz w:val="18"/>
                <w:szCs w:val="18"/>
              </w:rPr>
            </w:pPr>
          </w:p>
        </w:tc>
        <w:tc>
          <w:tcPr>
            <w:tcW w:w="2091" w:type="dxa"/>
            <w:tcBorders>
              <w:top w:val="single" w:sz="4" w:space="0" w:color="auto"/>
              <w:left w:val="single" w:sz="4" w:space="0" w:color="auto"/>
              <w:bottom w:val="single" w:sz="4" w:space="0" w:color="auto"/>
              <w:right w:val="single" w:sz="4" w:space="0" w:color="auto"/>
            </w:tcBorders>
            <w:vAlign w:val="center"/>
          </w:tcPr>
          <w:p w14:paraId="6ECD2F4D" w14:textId="77777777" w:rsidR="004D24A5" w:rsidRPr="00C01DD8" w:rsidRDefault="004D24A5" w:rsidP="0098103F">
            <w:pPr>
              <w:jc w:val="right"/>
              <w:rPr>
                <w:color w:val="FF0000"/>
                <w:sz w:val="18"/>
                <w:szCs w:val="18"/>
              </w:rPr>
            </w:pPr>
          </w:p>
        </w:tc>
      </w:tr>
      <w:tr w:rsidR="004D24A5" w:rsidRPr="00C01DD8" w14:paraId="25486721" w14:textId="77777777" w:rsidTr="00DA65D8">
        <w:trPr>
          <w:trHeight w:val="300"/>
        </w:trPr>
        <w:tc>
          <w:tcPr>
            <w:tcW w:w="4120" w:type="dxa"/>
            <w:tcBorders>
              <w:top w:val="nil"/>
              <w:left w:val="single" w:sz="4" w:space="0" w:color="auto"/>
              <w:bottom w:val="single" w:sz="4" w:space="0" w:color="auto"/>
              <w:right w:val="single" w:sz="4" w:space="0" w:color="auto"/>
            </w:tcBorders>
            <w:vAlign w:val="center"/>
          </w:tcPr>
          <w:p w14:paraId="21582F57" w14:textId="77777777" w:rsidR="004D24A5" w:rsidRPr="0098103F" w:rsidRDefault="004D24A5" w:rsidP="0098103F">
            <w:pPr>
              <w:rPr>
                <w:rFonts w:ascii="Calibri" w:hAnsi="Calibri"/>
                <w:color w:val="000000"/>
                <w:sz w:val="18"/>
                <w:szCs w:val="18"/>
                <w:lang w:val="es-ES_tradnl" w:eastAsia="en-US"/>
              </w:rPr>
            </w:pPr>
            <w:r>
              <w:rPr>
                <w:rFonts w:ascii="Calibri" w:hAnsi="Calibri"/>
                <w:color w:val="000000"/>
                <w:sz w:val="18"/>
                <w:szCs w:val="18"/>
                <w:lang w:val="es-ES_tradnl" w:eastAsia="en-US"/>
              </w:rPr>
              <w:t>Donación voluntaria cruz roja</w:t>
            </w:r>
          </w:p>
        </w:tc>
        <w:tc>
          <w:tcPr>
            <w:tcW w:w="1465" w:type="dxa"/>
            <w:tcBorders>
              <w:top w:val="nil"/>
              <w:left w:val="nil"/>
              <w:bottom w:val="single" w:sz="4" w:space="0" w:color="auto"/>
              <w:right w:val="single" w:sz="4" w:space="0" w:color="auto"/>
            </w:tcBorders>
            <w:noWrap/>
            <w:vAlign w:val="center"/>
          </w:tcPr>
          <w:p w14:paraId="4F1CE8E2" w14:textId="77777777" w:rsidR="004D24A5" w:rsidRDefault="004D24A5" w:rsidP="004D24A5">
            <w:pPr>
              <w:jc w:val="right"/>
              <w:rPr>
                <w:rFonts w:ascii="Arial" w:hAnsi="Arial" w:cs="Arial"/>
                <w:color w:val="000000"/>
                <w:sz w:val="18"/>
                <w:szCs w:val="18"/>
              </w:rPr>
            </w:pPr>
            <w:r>
              <w:rPr>
                <w:rFonts w:ascii="Arial" w:hAnsi="Arial" w:cs="Arial"/>
                <w:color w:val="000000"/>
                <w:sz w:val="18"/>
                <w:szCs w:val="18"/>
              </w:rPr>
              <w:t>10,415</w:t>
            </w:r>
          </w:p>
        </w:tc>
        <w:tc>
          <w:tcPr>
            <w:tcW w:w="1260" w:type="dxa"/>
            <w:tcBorders>
              <w:top w:val="single" w:sz="4" w:space="0" w:color="auto"/>
              <w:left w:val="nil"/>
              <w:bottom w:val="single" w:sz="4" w:space="0" w:color="auto"/>
              <w:right w:val="single" w:sz="4" w:space="0" w:color="auto"/>
            </w:tcBorders>
            <w:noWrap/>
            <w:vAlign w:val="center"/>
          </w:tcPr>
          <w:p w14:paraId="231EFC7F" w14:textId="77777777" w:rsidR="004D24A5" w:rsidRPr="00C01DD8" w:rsidRDefault="004D24A5" w:rsidP="0098103F">
            <w:pPr>
              <w:jc w:val="right"/>
              <w:rPr>
                <w:color w:val="FF0000"/>
                <w:sz w:val="18"/>
                <w:szCs w:val="18"/>
              </w:rPr>
            </w:pPr>
          </w:p>
        </w:tc>
        <w:tc>
          <w:tcPr>
            <w:tcW w:w="2091" w:type="dxa"/>
            <w:tcBorders>
              <w:top w:val="single" w:sz="4" w:space="0" w:color="auto"/>
              <w:left w:val="single" w:sz="4" w:space="0" w:color="auto"/>
              <w:bottom w:val="single" w:sz="4" w:space="0" w:color="auto"/>
              <w:right w:val="single" w:sz="4" w:space="0" w:color="auto"/>
            </w:tcBorders>
            <w:vAlign w:val="center"/>
          </w:tcPr>
          <w:p w14:paraId="76C9582B" w14:textId="77777777" w:rsidR="004D24A5" w:rsidRPr="00C01DD8" w:rsidRDefault="004D24A5" w:rsidP="0098103F">
            <w:pPr>
              <w:jc w:val="right"/>
              <w:rPr>
                <w:color w:val="FF0000"/>
                <w:sz w:val="18"/>
                <w:szCs w:val="18"/>
              </w:rPr>
            </w:pPr>
          </w:p>
        </w:tc>
      </w:tr>
      <w:tr w:rsidR="004D24A5" w:rsidRPr="00C01DD8" w14:paraId="67C65014" w14:textId="77777777" w:rsidTr="00DA65D8">
        <w:trPr>
          <w:trHeight w:val="300"/>
        </w:trPr>
        <w:tc>
          <w:tcPr>
            <w:tcW w:w="4120" w:type="dxa"/>
            <w:tcBorders>
              <w:top w:val="nil"/>
              <w:left w:val="single" w:sz="4" w:space="0" w:color="auto"/>
              <w:bottom w:val="single" w:sz="4" w:space="0" w:color="auto"/>
              <w:right w:val="single" w:sz="4" w:space="0" w:color="auto"/>
            </w:tcBorders>
            <w:vAlign w:val="center"/>
          </w:tcPr>
          <w:p w14:paraId="65A91A0E" w14:textId="77777777" w:rsidR="004D24A5" w:rsidRPr="0098103F" w:rsidRDefault="004D24A5" w:rsidP="0098103F">
            <w:pPr>
              <w:rPr>
                <w:rFonts w:ascii="Calibri" w:hAnsi="Calibri"/>
                <w:color w:val="000000"/>
                <w:sz w:val="18"/>
                <w:szCs w:val="18"/>
                <w:lang w:val="es-ES_tradnl" w:eastAsia="en-US"/>
              </w:rPr>
            </w:pPr>
            <w:r>
              <w:rPr>
                <w:rFonts w:ascii="Calibri" w:hAnsi="Calibri"/>
                <w:color w:val="000000"/>
                <w:sz w:val="18"/>
                <w:szCs w:val="18"/>
                <w:lang w:val="es-ES_tradnl" w:eastAsia="en-US"/>
              </w:rPr>
              <w:t xml:space="preserve">Gastos de Ejecución </w:t>
            </w:r>
          </w:p>
        </w:tc>
        <w:tc>
          <w:tcPr>
            <w:tcW w:w="1465" w:type="dxa"/>
            <w:tcBorders>
              <w:top w:val="nil"/>
              <w:left w:val="nil"/>
              <w:bottom w:val="single" w:sz="4" w:space="0" w:color="auto"/>
              <w:right w:val="single" w:sz="4" w:space="0" w:color="auto"/>
            </w:tcBorders>
            <w:noWrap/>
            <w:vAlign w:val="center"/>
          </w:tcPr>
          <w:p w14:paraId="2359665A" w14:textId="77777777" w:rsidR="004D24A5" w:rsidRDefault="004D24A5" w:rsidP="004D24A5">
            <w:pPr>
              <w:jc w:val="right"/>
              <w:rPr>
                <w:rFonts w:ascii="Arial" w:hAnsi="Arial" w:cs="Arial"/>
                <w:color w:val="000000"/>
                <w:sz w:val="18"/>
                <w:szCs w:val="18"/>
              </w:rPr>
            </w:pPr>
            <w:r>
              <w:rPr>
                <w:rFonts w:ascii="Arial" w:hAnsi="Arial" w:cs="Arial"/>
                <w:color w:val="000000"/>
                <w:sz w:val="18"/>
                <w:szCs w:val="18"/>
              </w:rPr>
              <w:t>3,238</w:t>
            </w:r>
          </w:p>
        </w:tc>
        <w:tc>
          <w:tcPr>
            <w:tcW w:w="1260" w:type="dxa"/>
            <w:tcBorders>
              <w:top w:val="single" w:sz="4" w:space="0" w:color="auto"/>
              <w:left w:val="nil"/>
              <w:bottom w:val="single" w:sz="4" w:space="0" w:color="auto"/>
              <w:right w:val="single" w:sz="4" w:space="0" w:color="auto"/>
            </w:tcBorders>
            <w:noWrap/>
            <w:vAlign w:val="center"/>
          </w:tcPr>
          <w:p w14:paraId="37B84750" w14:textId="77777777" w:rsidR="004D24A5" w:rsidRPr="00C01DD8" w:rsidRDefault="004D24A5" w:rsidP="0098103F">
            <w:pPr>
              <w:jc w:val="right"/>
              <w:rPr>
                <w:color w:val="FF0000"/>
                <w:sz w:val="18"/>
                <w:szCs w:val="18"/>
              </w:rPr>
            </w:pPr>
          </w:p>
        </w:tc>
        <w:tc>
          <w:tcPr>
            <w:tcW w:w="2091" w:type="dxa"/>
            <w:tcBorders>
              <w:top w:val="single" w:sz="4" w:space="0" w:color="auto"/>
              <w:left w:val="single" w:sz="4" w:space="0" w:color="auto"/>
              <w:bottom w:val="single" w:sz="4" w:space="0" w:color="auto"/>
              <w:right w:val="single" w:sz="4" w:space="0" w:color="auto"/>
            </w:tcBorders>
            <w:vAlign w:val="center"/>
          </w:tcPr>
          <w:p w14:paraId="33949FE1" w14:textId="77777777" w:rsidR="004D24A5" w:rsidRPr="00C01DD8" w:rsidRDefault="004D24A5" w:rsidP="0098103F">
            <w:pPr>
              <w:jc w:val="right"/>
              <w:rPr>
                <w:color w:val="FF0000"/>
                <w:sz w:val="18"/>
                <w:szCs w:val="18"/>
              </w:rPr>
            </w:pPr>
          </w:p>
        </w:tc>
      </w:tr>
      <w:tr w:rsidR="00633BC4" w:rsidRPr="00C01DD8" w14:paraId="2EB543A3" w14:textId="77777777" w:rsidTr="00DA65D8">
        <w:trPr>
          <w:trHeight w:val="300"/>
        </w:trPr>
        <w:tc>
          <w:tcPr>
            <w:tcW w:w="4120" w:type="dxa"/>
            <w:tcBorders>
              <w:top w:val="nil"/>
              <w:left w:val="single" w:sz="4" w:space="0" w:color="auto"/>
              <w:bottom w:val="single" w:sz="4" w:space="0" w:color="auto"/>
              <w:right w:val="single" w:sz="4" w:space="0" w:color="auto"/>
            </w:tcBorders>
            <w:vAlign w:val="center"/>
          </w:tcPr>
          <w:p w14:paraId="3DFB0B33" w14:textId="77777777" w:rsidR="006C7144" w:rsidRPr="0098103F" w:rsidRDefault="006C7144" w:rsidP="0098103F">
            <w:pPr>
              <w:rPr>
                <w:rFonts w:ascii="Calibri" w:hAnsi="Calibri"/>
                <w:color w:val="000000"/>
                <w:sz w:val="18"/>
                <w:szCs w:val="18"/>
                <w:lang w:val="es-ES_tradnl" w:eastAsia="en-US"/>
              </w:rPr>
            </w:pPr>
            <w:r w:rsidRPr="0098103F">
              <w:rPr>
                <w:rFonts w:ascii="Calibri" w:hAnsi="Calibri"/>
                <w:color w:val="000000"/>
                <w:sz w:val="18"/>
                <w:szCs w:val="18"/>
                <w:lang w:val="es-ES_tradnl" w:eastAsia="en-US"/>
              </w:rPr>
              <w:t>Honorarios de juez de registro civil</w:t>
            </w:r>
          </w:p>
        </w:tc>
        <w:tc>
          <w:tcPr>
            <w:tcW w:w="1465" w:type="dxa"/>
            <w:tcBorders>
              <w:top w:val="nil"/>
              <w:left w:val="nil"/>
              <w:bottom w:val="single" w:sz="4" w:space="0" w:color="auto"/>
              <w:right w:val="single" w:sz="4" w:space="0" w:color="auto"/>
            </w:tcBorders>
            <w:noWrap/>
            <w:vAlign w:val="center"/>
          </w:tcPr>
          <w:p w14:paraId="62E967A3" w14:textId="77777777" w:rsidR="006C7144" w:rsidRDefault="00A86BF7" w:rsidP="004D24A5">
            <w:pPr>
              <w:jc w:val="right"/>
              <w:rPr>
                <w:rFonts w:ascii="Arial" w:hAnsi="Arial" w:cs="Arial"/>
                <w:color w:val="000000"/>
                <w:sz w:val="18"/>
                <w:szCs w:val="18"/>
              </w:rPr>
            </w:pPr>
            <w:r>
              <w:rPr>
                <w:rFonts w:ascii="Arial" w:hAnsi="Arial" w:cs="Arial"/>
                <w:color w:val="000000"/>
                <w:sz w:val="18"/>
                <w:szCs w:val="18"/>
              </w:rPr>
              <w:t xml:space="preserve">                    </w:t>
            </w:r>
            <w:r w:rsidR="004D24A5">
              <w:rPr>
                <w:rFonts w:ascii="Arial" w:hAnsi="Arial" w:cs="Arial"/>
                <w:color w:val="000000"/>
                <w:sz w:val="18"/>
                <w:szCs w:val="18"/>
              </w:rPr>
              <w:t>15,250</w:t>
            </w:r>
          </w:p>
        </w:tc>
        <w:tc>
          <w:tcPr>
            <w:tcW w:w="1260" w:type="dxa"/>
            <w:tcBorders>
              <w:top w:val="nil"/>
              <w:left w:val="nil"/>
              <w:bottom w:val="single" w:sz="4" w:space="0" w:color="auto"/>
              <w:right w:val="single" w:sz="4" w:space="0" w:color="auto"/>
            </w:tcBorders>
            <w:noWrap/>
            <w:vAlign w:val="center"/>
          </w:tcPr>
          <w:p w14:paraId="2F39B653" w14:textId="77777777" w:rsidR="006C7144" w:rsidRPr="00C01DD8" w:rsidRDefault="006C7144" w:rsidP="0098103F">
            <w:pPr>
              <w:jc w:val="right"/>
              <w:rPr>
                <w:color w:val="FF0000"/>
                <w:sz w:val="18"/>
                <w:szCs w:val="18"/>
              </w:rPr>
            </w:pPr>
          </w:p>
        </w:tc>
        <w:tc>
          <w:tcPr>
            <w:tcW w:w="2091" w:type="dxa"/>
            <w:tcBorders>
              <w:top w:val="nil"/>
              <w:left w:val="nil"/>
              <w:bottom w:val="single" w:sz="4" w:space="0" w:color="auto"/>
              <w:right w:val="single" w:sz="4" w:space="0" w:color="auto"/>
            </w:tcBorders>
            <w:vAlign w:val="center"/>
          </w:tcPr>
          <w:p w14:paraId="54146D63" w14:textId="77777777" w:rsidR="006C7144" w:rsidRPr="00C01DD8" w:rsidRDefault="006C7144" w:rsidP="0098103F">
            <w:pPr>
              <w:jc w:val="right"/>
              <w:rPr>
                <w:color w:val="FF0000"/>
                <w:sz w:val="18"/>
                <w:szCs w:val="18"/>
              </w:rPr>
            </w:pPr>
          </w:p>
        </w:tc>
      </w:tr>
      <w:tr w:rsidR="00633BC4" w:rsidRPr="00C01DD8" w14:paraId="3A05947E" w14:textId="77777777" w:rsidTr="00DA65D8">
        <w:trPr>
          <w:trHeight w:val="300"/>
        </w:trPr>
        <w:tc>
          <w:tcPr>
            <w:tcW w:w="5585" w:type="dxa"/>
            <w:gridSpan w:val="2"/>
            <w:tcBorders>
              <w:top w:val="single" w:sz="4" w:space="0" w:color="auto"/>
              <w:left w:val="single" w:sz="4" w:space="0" w:color="auto"/>
              <w:bottom w:val="single" w:sz="4" w:space="0" w:color="auto"/>
              <w:right w:val="single" w:sz="4" w:space="0" w:color="000000"/>
            </w:tcBorders>
            <w:vAlign w:val="center"/>
            <w:hideMark/>
          </w:tcPr>
          <w:p w14:paraId="7AF0816E" w14:textId="77777777" w:rsidR="006C7144" w:rsidRPr="00C01DD8" w:rsidRDefault="006C7144" w:rsidP="005714E1">
            <w:pPr>
              <w:rPr>
                <w:rFonts w:ascii="Arial" w:hAnsi="Arial" w:cs="Arial"/>
                <w:b/>
                <w:bCs/>
                <w:color w:val="000000"/>
                <w:sz w:val="18"/>
                <w:szCs w:val="18"/>
              </w:rPr>
            </w:pPr>
            <w:r w:rsidRPr="00C01DD8">
              <w:rPr>
                <w:rFonts w:ascii="Arial" w:hAnsi="Arial" w:cs="Arial"/>
                <w:b/>
                <w:bCs/>
                <w:color w:val="000000"/>
                <w:sz w:val="18"/>
                <w:szCs w:val="18"/>
              </w:rPr>
              <w:t xml:space="preserve">Otros Pasivos </w:t>
            </w:r>
            <w:r>
              <w:rPr>
                <w:rFonts w:ascii="Arial" w:hAnsi="Arial" w:cs="Arial"/>
                <w:b/>
                <w:bCs/>
                <w:color w:val="000000"/>
                <w:sz w:val="18"/>
                <w:szCs w:val="18"/>
              </w:rPr>
              <w:t xml:space="preserve">Circulante                                       </w:t>
            </w:r>
          </w:p>
        </w:tc>
        <w:tc>
          <w:tcPr>
            <w:tcW w:w="1260" w:type="dxa"/>
            <w:tcBorders>
              <w:top w:val="single" w:sz="4" w:space="0" w:color="auto"/>
              <w:left w:val="nil"/>
              <w:bottom w:val="single" w:sz="4" w:space="0" w:color="auto"/>
              <w:right w:val="single" w:sz="4" w:space="0" w:color="auto"/>
            </w:tcBorders>
            <w:noWrap/>
            <w:vAlign w:val="center"/>
            <w:hideMark/>
          </w:tcPr>
          <w:p w14:paraId="77A24228" w14:textId="77777777" w:rsidR="006C7144" w:rsidRPr="00C01DD8" w:rsidRDefault="005714E1" w:rsidP="004D24A5">
            <w:pPr>
              <w:jc w:val="right"/>
              <w:rPr>
                <w:rFonts w:ascii="Arial" w:hAnsi="Arial" w:cs="Arial"/>
                <w:b/>
                <w:bCs/>
                <w:color w:val="000000"/>
                <w:sz w:val="18"/>
                <w:szCs w:val="18"/>
              </w:rPr>
            </w:pPr>
            <w:r>
              <w:rPr>
                <w:rFonts w:ascii="Arial" w:hAnsi="Arial" w:cs="Arial"/>
                <w:b/>
                <w:bCs/>
                <w:color w:val="000000"/>
                <w:sz w:val="18"/>
                <w:szCs w:val="18"/>
              </w:rPr>
              <w:t xml:space="preserve">$      </w:t>
            </w:r>
            <w:r w:rsidR="004D24A5">
              <w:rPr>
                <w:rFonts w:ascii="Arial" w:hAnsi="Arial" w:cs="Arial"/>
                <w:b/>
                <w:bCs/>
                <w:color w:val="000000"/>
                <w:sz w:val="18"/>
                <w:szCs w:val="18"/>
              </w:rPr>
              <w:t>269,239</w:t>
            </w:r>
            <w:r w:rsidR="006C7144">
              <w:rPr>
                <w:rFonts w:ascii="Arial" w:hAnsi="Arial" w:cs="Arial"/>
                <w:b/>
                <w:bCs/>
                <w:color w:val="000000"/>
                <w:sz w:val="18"/>
                <w:szCs w:val="18"/>
              </w:rPr>
              <w:t xml:space="preserve"> </w:t>
            </w:r>
          </w:p>
        </w:tc>
        <w:tc>
          <w:tcPr>
            <w:tcW w:w="2091" w:type="dxa"/>
            <w:tcBorders>
              <w:top w:val="single" w:sz="4" w:space="0" w:color="auto"/>
              <w:left w:val="nil"/>
              <w:bottom w:val="single" w:sz="4" w:space="0" w:color="auto"/>
              <w:right w:val="single" w:sz="4" w:space="0" w:color="auto"/>
            </w:tcBorders>
            <w:vAlign w:val="center"/>
          </w:tcPr>
          <w:p w14:paraId="26D0F9A2" w14:textId="77777777" w:rsidR="006C7144" w:rsidRDefault="006C7144" w:rsidP="00EA03D7">
            <w:pPr>
              <w:jc w:val="right"/>
              <w:rPr>
                <w:rFonts w:ascii="Arial" w:hAnsi="Arial" w:cs="Arial"/>
                <w:b/>
                <w:bCs/>
                <w:color w:val="000000"/>
                <w:sz w:val="18"/>
                <w:szCs w:val="18"/>
              </w:rPr>
            </w:pPr>
          </w:p>
        </w:tc>
      </w:tr>
      <w:tr w:rsidR="004D24A5" w:rsidRPr="00C01DD8" w14:paraId="5AD1CFA9" w14:textId="77777777" w:rsidTr="00DA65D8">
        <w:trPr>
          <w:trHeight w:val="300"/>
        </w:trPr>
        <w:tc>
          <w:tcPr>
            <w:tcW w:w="4116" w:type="dxa"/>
            <w:tcBorders>
              <w:top w:val="single" w:sz="4" w:space="0" w:color="auto"/>
              <w:left w:val="single" w:sz="4" w:space="0" w:color="auto"/>
              <w:bottom w:val="single" w:sz="4" w:space="0" w:color="auto"/>
              <w:right w:val="single" w:sz="4" w:space="0" w:color="000000"/>
            </w:tcBorders>
            <w:vAlign w:val="center"/>
            <w:hideMark/>
          </w:tcPr>
          <w:p w14:paraId="031E7B0C" w14:textId="77777777" w:rsidR="004D24A5" w:rsidRPr="004D24A5" w:rsidRDefault="004D24A5" w:rsidP="005714E1">
            <w:pPr>
              <w:rPr>
                <w:rFonts w:ascii="Arial" w:hAnsi="Arial" w:cs="Arial"/>
                <w:bCs/>
                <w:color w:val="000000"/>
                <w:sz w:val="18"/>
                <w:szCs w:val="18"/>
              </w:rPr>
            </w:pPr>
            <w:r w:rsidRPr="004D24A5">
              <w:rPr>
                <w:rFonts w:ascii="Arial" w:hAnsi="Arial" w:cs="Arial"/>
                <w:bCs/>
                <w:color w:val="000000"/>
                <w:sz w:val="18"/>
                <w:szCs w:val="18"/>
              </w:rPr>
              <w:t>Rendimientos Bancarios</w:t>
            </w:r>
          </w:p>
        </w:tc>
        <w:tc>
          <w:tcPr>
            <w:tcW w:w="1469" w:type="dxa"/>
            <w:tcBorders>
              <w:top w:val="single" w:sz="4" w:space="0" w:color="auto"/>
              <w:left w:val="single" w:sz="4" w:space="0" w:color="auto"/>
              <w:bottom w:val="single" w:sz="4" w:space="0" w:color="auto"/>
              <w:right w:val="single" w:sz="4" w:space="0" w:color="000000"/>
            </w:tcBorders>
            <w:vAlign w:val="center"/>
          </w:tcPr>
          <w:p w14:paraId="43632399" w14:textId="77777777" w:rsidR="004D24A5" w:rsidRPr="004D24A5" w:rsidRDefault="004D24A5" w:rsidP="004D24A5">
            <w:pPr>
              <w:jc w:val="right"/>
              <w:rPr>
                <w:rFonts w:ascii="Arial" w:hAnsi="Arial" w:cs="Arial"/>
                <w:bCs/>
                <w:color w:val="000000"/>
                <w:sz w:val="18"/>
                <w:szCs w:val="18"/>
              </w:rPr>
            </w:pPr>
            <w:r>
              <w:rPr>
                <w:rFonts w:ascii="Arial" w:hAnsi="Arial" w:cs="Arial"/>
                <w:bCs/>
                <w:color w:val="000000"/>
                <w:sz w:val="18"/>
                <w:szCs w:val="18"/>
              </w:rPr>
              <w:t>$    209,780</w:t>
            </w:r>
          </w:p>
        </w:tc>
        <w:tc>
          <w:tcPr>
            <w:tcW w:w="1260" w:type="dxa"/>
            <w:tcBorders>
              <w:top w:val="single" w:sz="4" w:space="0" w:color="auto"/>
              <w:left w:val="nil"/>
              <w:bottom w:val="single" w:sz="4" w:space="0" w:color="auto"/>
              <w:right w:val="single" w:sz="4" w:space="0" w:color="auto"/>
            </w:tcBorders>
            <w:noWrap/>
            <w:vAlign w:val="center"/>
            <w:hideMark/>
          </w:tcPr>
          <w:p w14:paraId="4D596CD1" w14:textId="77777777" w:rsidR="004D24A5" w:rsidRDefault="004D24A5" w:rsidP="00A4549D">
            <w:pPr>
              <w:jc w:val="right"/>
              <w:rPr>
                <w:rFonts w:ascii="Arial" w:hAnsi="Arial" w:cs="Arial"/>
                <w:b/>
                <w:bCs/>
                <w:color w:val="000000"/>
                <w:sz w:val="18"/>
                <w:szCs w:val="18"/>
              </w:rPr>
            </w:pPr>
          </w:p>
        </w:tc>
        <w:tc>
          <w:tcPr>
            <w:tcW w:w="2091" w:type="dxa"/>
            <w:tcBorders>
              <w:top w:val="single" w:sz="4" w:space="0" w:color="auto"/>
              <w:left w:val="nil"/>
              <w:bottom w:val="single" w:sz="4" w:space="0" w:color="auto"/>
              <w:right w:val="single" w:sz="4" w:space="0" w:color="auto"/>
            </w:tcBorders>
            <w:vAlign w:val="center"/>
          </w:tcPr>
          <w:p w14:paraId="7AB05C4C" w14:textId="77777777" w:rsidR="004D24A5" w:rsidRDefault="004D24A5" w:rsidP="00EA03D7">
            <w:pPr>
              <w:jc w:val="right"/>
              <w:rPr>
                <w:rFonts w:ascii="Arial" w:hAnsi="Arial" w:cs="Arial"/>
                <w:b/>
                <w:bCs/>
                <w:color w:val="000000"/>
                <w:sz w:val="18"/>
                <w:szCs w:val="18"/>
              </w:rPr>
            </w:pPr>
          </w:p>
        </w:tc>
      </w:tr>
      <w:tr w:rsidR="00633BC4" w:rsidRPr="00C01DD8" w14:paraId="0B6A6A47" w14:textId="77777777" w:rsidTr="00DA65D8">
        <w:trPr>
          <w:trHeight w:val="198"/>
        </w:trPr>
        <w:tc>
          <w:tcPr>
            <w:tcW w:w="4120" w:type="dxa"/>
            <w:tcBorders>
              <w:top w:val="nil"/>
              <w:left w:val="single" w:sz="4" w:space="0" w:color="auto"/>
              <w:bottom w:val="single" w:sz="4" w:space="0" w:color="auto"/>
              <w:right w:val="single" w:sz="4" w:space="0" w:color="auto"/>
            </w:tcBorders>
            <w:vAlign w:val="center"/>
            <w:hideMark/>
          </w:tcPr>
          <w:p w14:paraId="3E187092" w14:textId="77777777" w:rsidR="006C7144" w:rsidRPr="00C01DD8" w:rsidRDefault="006C7144" w:rsidP="00ED0281">
            <w:pPr>
              <w:rPr>
                <w:rFonts w:ascii="Arial" w:hAnsi="Arial" w:cs="Arial"/>
                <w:color w:val="000000"/>
                <w:sz w:val="18"/>
                <w:szCs w:val="18"/>
              </w:rPr>
            </w:pPr>
            <w:r>
              <w:rPr>
                <w:rFonts w:ascii="Arial" w:hAnsi="Arial" w:cs="Arial"/>
                <w:color w:val="000000"/>
                <w:sz w:val="18"/>
                <w:szCs w:val="18"/>
              </w:rPr>
              <w:t>ISR Asimilables a sueldos por clasificar</w:t>
            </w:r>
          </w:p>
        </w:tc>
        <w:tc>
          <w:tcPr>
            <w:tcW w:w="1465" w:type="dxa"/>
            <w:tcBorders>
              <w:top w:val="nil"/>
              <w:left w:val="nil"/>
              <w:bottom w:val="single" w:sz="4" w:space="0" w:color="auto"/>
              <w:right w:val="single" w:sz="4" w:space="0" w:color="auto"/>
            </w:tcBorders>
            <w:noWrap/>
            <w:vAlign w:val="center"/>
            <w:hideMark/>
          </w:tcPr>
          <w:p w14:paraId="4AA35346" w14:textId="77777777" w:rsidR="006C7144" w:rsidRPr="00C01DD8" w:rsidRDefault="00C01370" w:rsidP="00C01370">
            <w:pPr>
              <w:jc w:val="right"/>
              <w:rPr>
                <w:rFonts w:ascii="Arial" w:hAnsi="Arial" w:cs="Arial"/>
                <w:color w:val="000000"/>
                <w:sz w:val="18"/>
                <w:szCs w:val="18"/>
              </w:rPr>
            </w:pPr>
            <w:r>
              <w:rPr>
                <w:rFonts w:ascii="Arial" w:hAnsi="Arial" w:cs="Arial"/>
                <w:color w:val="000000"/>
                <w:sz w:val="18"/>
                <w:szCs w:val="18"/>
              </w:rPr>
              <w:t xml:space="preserve">  </w:t>
            </w:r>
            <w:r w:rsidR="006C7144">
              <w:rPr>
                <w:rFonts w:ascii="Arial" w:hAnsi="Arial" w:cs="Arial"/>
                <w:color w:val="000000"/>
                <w:sz w:val="18"/>
                <w:szCs w:val="18"/>
              </w:rPr>
              <w:t xml:space="preserve">      248</w:t>
            </w:r>
          </w:p>
        </w:tc>
        <w:tc>
          <w:tcPr>
            <w:tcW w:w="1260" w:type="dxa"/>
            <w:tcBorders>
              <w:top w:val="nil"/>
              <w:left w:val="nil"/>
              <w:bottom w:val="single" w:sz="4" w:space="0" w:color="auto"/>
              <w:right w:val="single" w:sz="4" w:space="0" w:color="auto"/>
            </w:tcBorders>
            <w:noWrap/>
            <w:vAlign w:val="center"/>
            <w:hideMark/>
          </w:tcPr>
          <w:p w14:paraId="76BE9425" w14:textId="77777777" w:rsidR="006C7144" w:rsidRPr="00C01DD8" w:rsidRDefault="006C7144" w:rsidP="00ED0281">
            <w:pPr>
              <w:rPr>
                <w:rFonts w:ascii="Arial" w:hAnsi="Arial" w:cs="Arial"/>
                <w:color w:val="000000"/>
                <w:sz w:val="18"/>
                <w:szCs w:val="18"/>
              </w:rPr>
            </w:pPr>
          </w:p>
        </w:tc>
        <w:tc>
          <w:tcPr>
            <w:tcW w:w="2091" w:type="dxa"/>
            <w:tcBorders>
              <w:top w:val="nil"/>
              <w:left w:val="nil"/>
              <w:bottom w:val="single" w:sz="4" w:space="0" w:color="auto"/>
              <w:right w:val="single" w:sz="4" w:space="0" w:color="auto"/>
            </w:tcBorders>
            <w:vAlign w:val="center"/>
          </w:tcPr>
          <w:p w14:paraId="084648FB" w14:textId="77777777" w:rsidR="006C7144" w:rsidRPr="00C01DD8" w:rsidRDefault="006C7144" w:rsidP="00ED0281">
            <w:pPr>
              <w:rPr>
                <w:rFonts w:ascii="Arial" w:hAnsi="Arial" w:cs="Arial"/>
                <w:color w:val="000000"/>
                <w:sz w:val="18"/>
                <w:szCs w:val="18"/>
              </w:rPr>
            </w:pPr>
          </w:p>
        </w:tc>
      </w:tr>
      <w:tr w:rsidR="00633BC4" w:rsidRPr="00C01DD8" w14:paraId="3EB5976D" w14:textId="77777777" w:rsidTr="00DA65D8">
        <w:trPr>
          <w:trHeight w:val="198"/>
        </w:trPr>
        <w:tc>
          <w:tcPr>
            <w:tcW w:w="4120" w:type="dxa"/>
            <w:tcBorders>
              <w:top w:val="nil"/>
              <w:left w:val="single" w:sz="4" w:space="0" w:color="auto"/>
              <w:bottom w:val="single" w:sz="4" w:space="0" w:color="auto"/>
              <w:right w:val="single" w:sz="4" w:space="0" w:color="auto"/>
            </w:tcBorders>
            <w:vAlign w:val="center"/>
            <w:hideMark/>
          </w:tcPr>
          <w:p w14:paraId="0C7BD5E7" w14:textId="77777777" w:rsidR="006C7144" w:rsidRPr="00C01DD8" w:rsidRDefault="006C7144" w:rsidP="00ED0281">
            <w:pPr>
              <w:rPr>
                <w:rFonts w:ascii="Arial" w:hAnsi="Arial" w:cs="Arial"/>
                <w:color w:val="000000"/>
                <w:sz w:val="18"/>
                <w:szCs w:val="18"/>
              </w:rPr>
            </w:pPr>
            <w:r>
              <w:rPr>
                <w:rFonts w:ascii="Arial" w:hAnsi="Arial" w:cs="Arial"/>
                <w:color w:val="000000"/>
                <w:sz w:val="18"/>
                <w:szCs w:val="18"/>
              </w:rPr>
              <w:t>ISR Retenciones por servicios profesionales</w:t>
            </w:r>
          </w:p>
        </w:tc>
        <w:tc>
          <w:tcPr>
            <w:tcW w:w="1465" w:type="dxa"/>
            <w:tcBorders>
              <w:top w:val="nil"/>
              <w:left w:val="nil"/>
              <w:bottom w:val="single" w:sz="4" w:space="0" w:color="auto"/>
              <w:right w:val="single" w:sz="4" w:space="0" w:color="auto"/>
            </w:tcBorders>
            <w:noWrap/>
            <w:vAlign w:val="center"/>
            <w:hideMark/>
          </w:tcPr>
          <w:p w14:paraId="05C9A390" w14:textId="77777777" w:rsidR="006C7144" w:rsidRPr="00C01DD8" w:rsidRDefault="006C7144" w:rsidP="004E1C4C">
            <w:pPr>
              <w:jc w:val="right"/>
              <w:rPr>
                <w:rFonts w:ascii="Arial" w:hAnsi="Arial" w:cs="Arial"/>
                <w:color w:val="000000"/>
                <w:sz w:val="18"/>
                <w:szCs w:val="18"/>
              </w:rPr>
            </w:pPr>
            <w:r>
              <w:rPr>
                <w:rFonts w:ascii="Arial" w:hAnsi="Arial" w:cs="Arial"/>
                <w:color w:val="000000"/>
                <w:sz w:val="18"/>
                <w:szCs w:val="18"/>
              </w:rPr>
              <w:t xml:space="preserve">                  59,211</w:t>
            </w:r>
          </w:p>
        </w:tc>
        <w:tc>
          <w:tcPr>
            <w:tcW w:w="1260" w:type="dxa"/>
            <w:tcBorders>
              <w:top w:val="nil"/>
              <w:left w:val="nil"/>
              <w:bottom w:val="single" w:sz="4" w:space="0" w:color="auto"/>
              <w:right w:val="single" w:sz="4" w:space="0" w:color="auto"/>
            </w:tcBorders>
            <w:noWrap/>
            <w:vAlign w:val="center"/>
            <w:hideMark/>
          </w:tcPr>
          <w:p w14:paraId="239477F9" w14:textId="77777777" w:rsidR="006C7144" w:rsidRPr="00C01DD8" w:rsidRDefault="006C7144" w:rsidP="00ED0281">
            <w:pPr>
              <w:rPr>
                <w:rFonts w:ascii="Arial" w:hAnsi="Arial" w:cs="Arial"/>
                <w:color w:val="000000"/>
                <w:sz w:val="18"/>
                <w:szCs w:val="18"/>
              </w:rPr>
            </w:pPr>
          </w:p>
        </w:tc>
        <w:tc>
          <w:tcPr>
            <w:tcW w:w="2091" w:type="dxa"/>
            <w:tcBorders>
              <w:top w:val="nil"/>
              <w:left w:val="nil"/>
              <w:bottom w:val="single" w:sz="4" w:space="0" w:color="auto"/>
              <w:right w:val="single" w:sz="4" w:space="0" w:color="auto"/>
            </w:tcBorders>
            <w:vAlign w:val="center"/>
          </w:tcPr>
          <w:p w14:paraId="11CB48D4" w14:textId="77777777" w:rsidR="006C7144" w:rsidRPr="00C01DD8" w:rsidRDefault="006C7144" w:rsidP="00ED0281">
            <w:pPr>
              <w:rPr>
                <w:rFonts w:ascii="Arial" w:hAnsi="Arial" w:cs="Arial"/>
                <w:color w:val="000000"/>
                <w:sz w:val="18"/>
                <w:szCs w:val="18"/>
              </w:rPr>
            </w:pPr>
          </w:p>
        </w:tc>
      </w:tr>
    </w:tbl>
    <w:p w14:paraId="577F0318" w14:textId="77777777" w:rsidR="0025785C" w:rsidRDefault="0025785C" w:rsidP="0025785C">
      <w:pPr>
        <w:pStyle w:val="Prrafodelista"/>
        <w:ind w:left="0"/>
        <w:rPr>
          <w:rFonts w:ascii="Arial" w:eastAsia="Arial Unicode MS" w:hAnsi="Arial" w:cs="Arial"/>
          <w:lang w:val="es-ES"/>
        </w:rPr>
      </w:pPr>
    </w:p>
    <w:p w14:paraId="3EA68909" w14:textId="77777777" w:rsidR="009F6984" w:rsidRDefault="0025785C" w:rsidP="0047086F">
      <w:pPr>
        <w:pStyle w:val="Prrafodelista"/>
        <w:ind w:left="0" w:right="-1"/>
        <w:rPr>
          <w:rFonts w:ascii="Arial" w:eastAsia="Arial Unicode MS" w:hAnsi="Arial" w:cs="Arial"/>
          <w:b/>
        </w:rPr>
      </w:pPr>
      <w:r w:rsidRPr="006879BE">
        <w:rPr>
          <w:rFonts w:ascii="Arial" w:eastAsia="Arial Unicode MS" w:hAnsi="Arial" w:cs="Arial"/>
          <w:lang w:val="es-ES"/>
        </w:rPr>
        <w:t xml:space="preserve">En otros pasivos circulantes se registran las retenciones de manera transitoria </w:t>
      </w:r>
      <w:r>
        <w:rPr>
          <w:rFonts w:ascii="Arial" w:eastAsia="Arial Unicode MS" w:hAnsi="Arial" w:cs="Arial"/>
          <w:lang w:val="es-ES"/>
        </w:rPr>
        <w:t xml:space="preserve">durante el tiempo que se </w:t>
      </w:r>
      <w:r w:rsidRPr="006879BE">
        <w:rPr>
          <w:rFonts w:ascii="Arial" w:eastAsia="Arial Unicode MS" w:hAnsi="Arial" w:cs="Arial"/>
          <w:lang w:val="es-ES"/>
        </w:rPr>
        <w:t>devengan.</w:t>
      </w:r>
      <w:r w:rsidR="009F6984" w:rsidRPr="009F6984">
        <w:rPr>
          <w:rFonts w:ascii="Arial" w:eastAsia="Arial Unicode MS" w:hAnsi="Arial" w:cs="Arial"/>
          <w:b/>
        </w:rPr>
        <w:t xml:space="preserve"> </w:t>
      </w:r>
    </w:p>
    <w:p w14:paraId="15E3E587" w14:textId="77777777" w:rsidR="003959DE" w:rsidRDefault="003959DE" w:rsidP="009F6984">
      <w:pPr>
        <w:pStyle w:val="Prrafodelista"/>
        <w:ind w:left="0"/>
        <w:rPr>
          <w:rFonts w:ascii="Arial" w:eastAsia="Arial Unicode MS" w:hAnsi="Arial" w:cs="Arial"/>
          <w:b/>
        </w:rPr>
      </w:pPr>
    </w:p>
    <w:p w14:paraId="62E93BEA" w14:textId="77777777" w:rsidR="009F6984" w:rsidRPr="00247199" w:rsidRDefault="009F6984" w:rsidP="009F6984">
      <w:pPr>
        <w:pStyle w:val="Prrafodelista"/>
        <w:ind w:left="0"/>
        <w:rPr>
          <w:rFonts w:ascii="Arial" w:eastAsia="Arial Unicode MS" w:hAnsi="Arial" w:cs="Arial"/>
          <w:b/>
        </w:rPr>
      </w:pPr>
      <w:r w:rsidRPr="00247199">
        <w:rPr>
          <w:rFonts w:ascii="Arial" w:eastAsia="Arial Unicode MS" w:hAnsi="Arial" w:cs="Arial"/>
          <w:b/>
        </w:rPr>
        <w:t>CUENTAS POR PAGAR A LARGO PLAZO:</w:t>
      </w:r>
    </w:p>
    <w:tbl>
      <w:tblPr>
        <w:tblW w:w="8926" w:type="dxa"/>
        <w:tblInd w:w="75" w:type="dxa"/>
        <w:shd w:val="clear" w:color="auto" w:fill="D9D9D9"/>
        <w:tblLayout w:type="fixed"/>
        <w:tblCellMar>
          <w:left w:w="70" w:type="dxa"/>
          <w:right w:w="70" w:type="dxa"/>
        </w:tblCellMar>
        <w:tblLook w:val="04A0" w:firstRow="1" w:lastRow="0" w:firstColumn="1" w:lastColumn="0" w:noHBand="0" w:noVBand="1"/>
      </w:tblPr>
      <w:tblGrid>
        <w:gridCol w:w="7792"/>
        <w:gridCol w:w="1134"/>
      </w:tblGrid>
      <w:tr w:rsidR="00A21025" w:rsidRPr="00247199" w14:paraId="7DF47E0B" w14:textId="77777777" w:rsidTr="00DA65D8">
        <w:trPr>
          <w:trHeight w:val="315"/>
        </w:trPr>
        <w:tc>
          <w:tcPr>
            <w:tcW w:w="7792" w:type="dxa"/>
            <w:tcBorders>
              <w:top w:val="single" w:sz="4" w:space="0" w:color="auto"/>
              <w:left w:val="single" w:sz="4" w:space="0" w:color="auto"/>
              <w:bottom w:val="double" w:sz="6" w:space="0" w:color="auto"/>
              <w:right w:val="nil"/>
            </w:tcBorders>
            <w:shd w:val="clear" w:color="auto" w:fill="D9D9D9"/>
            <w:vAlign w:val="center"/>
            <w:hideMark/>
          </w:tcPr>
          <w:p w14:paraId="28AC71FA" w14:textId="77777777" w:rsidR="00A21025" w:rsidRPr="00247199" w:rsidRDefault="00A21025" w:rsidP="005A3E3F">
            <w:pPr>
              <w:rPr>
                <w:rFonts w:ascii="Arial" w:hAnsi="Arial" w:cs="Arial"/>
                <w:b/>
                <w:bCs/>
                <w:color w:val="000000"/>
                <w:sz w:val="22"/>
                <w:szCs w:val="22"/>
                <w:lang w:val="es-MX" w:eastAsia="es-MX"/>
              </w:rPr>
            </w:pPr>
            <w:r w:rsidRPr="00247199">
              <w:rPr>
                <w:rFonts w:ascii="Arial" w:hAnsi="Arial" w:cs="Arial"/>
                <w:b/>
                <w:bCs/>
                <w:color w:val="000000"/>
                <w:sz w:val="22"/>
                <w:szCs w:val="22"/>
              </w:rPr>
              <w:t>Otras Cuentas por Pagar a Largo Plazo</w:t>
            </w:r>
          </w:p>
        </w:tc>
        <w:tc>
          <w:tcPr>
            <w:tcW w:w="1134" w:type="dxa"/>
            <w:tcBorders>
              <w:top w:val="single" w:sz="4" w:space="0" w:color="auto"/>
              <w:left w:val="nil"/>
              <w:bottom w:val="double" w:sz="6" w:space="0" w:color="auto"/>
              <w:right w:val="single" w:sz="4" w:space="0" w:color="auto"/>
            </w:tcBorders>
            <w:shd w:val="clear" w:color="auto" w:fill="D9D9D9"/>
            <w:noWrap/>
            <w:vAlign w:val="center"/>
            <w:hideMark/>
          </w:tcPr>
          <w:p w14:paraId="7A9D41DC" w14:textId="77777777" w:rsidR="00A21025" w:rsidRPr="00247199" w:rsidRDefault="00A21025" w:rsidP="00633BC4">
            <w:pPr>
              <w:jc w:val="right"/>
              <w:rPr>
                <w:rFonts w:ascii="Arial" w:hAnsi="Arial" w:cs="Arial"/>
                <w:b/>
                <w:bCs/>
                <w:color w:val="000000"/>
                <w:sz w:val="22"/>
                <w:szCs w:val="22"/>
              </w:rPr>
            </w:pPr>
            <w:r w:rsidRPr="00247199">
              <w:rPr>
                <w:rFonts w:ascii="Arial" w:hAnsi="Arial" w:cs="Arial"/>
                <w:b/>
                <w:bCs/>
                <w:color w:val="000000"/>
                <w:sz w:val="22"/>
                <w:szCs w:val="22"/>
              </w:rPr>
              <w:t xml:space="preserve"> $</w:t>
            </w:r>
            <w:r w:rsidR="00633BC4">
              <w:rPr>
                <w:rFonts w:ascii="Arial" w:hAnsi="Arial" w:cs="Arial"/>
                <w:b/>
                <w:bCs/>
                <w:color w:val="000000"/>
                <w:sz w:val="22"/>
                <w:szCs w:val="22"/>
              </w:rPr>
              <w:t>7,062</w:t>
            </w:r>
            <w:r w:rsidRPr="00247199">
              <w:rPr>
                <w:rFonts w:ascii="Arial" w:hAnsi="Arial" w:cs="Arial"/>
                <w:b/>
                <w:bCs/>
                <w:color w:val="000000"/>
                <w:sz w:val="22"/>
                <w:szCs w:val="22"/>
              </w:rPr>
              <w:t xml:space="preserve"> </w:t>
            </w:r>
          </w:p>
        </w:tc>
      </w:tr>
    </w:tbl>
    <w:p w14:paraId="27946635" w14:textId="77777777" w:rsidR="00A21025" w:rsidRDefault="00A21025" w:rsidP="00A21025">
      <w:pPr>
        <w:spacing w:line="240" w:lineRule="exact"/>
        <w:ind w:right="-22"/>
        <w:jc w:val="both"/>
        <w:rPr>
          <w:rFonts w:ascii="Arial" w:eastAsia="Arial Unicode MS" w:hAnsi="Arial" w:cs="Arial"/>
          <w:sz w:val="22"/>
          <w:szCs w:val="22"/>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08"/>
        <w:gridCol w:w="1701"/>
        <w:gridCol w:w="2127"/>
      </w:tblGrid>
      <w:tr w:rsidR="00A21025" w:rsidRPr="00356748" w14:paraId="00F24306" w14:textId="77777777" w:rsidTr="00DA65D8">
        <w:trPr>
          <w:trHeight w:val="227"/>
        </w:trPr>
        <w:tc>
          <w:tcPr>
            <w:tcW w:w="5108" w:type="dxa"/>
            <w:vAlign w:val="center"/>
            <w:hideMark/>
          </w:tcPr>
          <w:p w14:paraId="0321BCA0" w14:textId="77777777" w:rsidR="00A21025" w:rsidRPr="00356748" w:rsidRDefault="00A21025" w:rsidP="005A3E3F">
            <w:pPr>
              <w:rPr>
                <w:rFonts w:ascii="Arial" w:hAnsi="Arial" w:cs="Arial"/>
                <w:b/>
                <w:bCs/>
                <w:color w:val="000000"/>
                <w:sz w:val="18"/>
                <w:szCs w:val="18"/>
              </w:rPr>
            </w:pPr>
            <w:r w:rsidRPr="00356748">
              <w:rPr>
                <w:rFonts w:ascii="Arial" w:hAnsi="Arial" w:cs="Arial"/>
                <w:b/>
                <w:bCs/>
                <w:color w:val="000000"/>
                <w:sz w:val="18"/>
                <w:szCs w:val="18"/>
              </w:rPr>
              <w:t xml:space="preserve">Otras Cuentas por Pagar LP </w:t>
            </w:r>
          </w:p>
        </w:tc>
        <w:tc>
          <w:tcPr>
            <w:tcW w:w="1701" w:type="dxa"/>
            <w:noWrap/>
            <w:vAlign w:val="center"/>
            <w:hideMark/>
          </w:tcPr>
          <w:p w14:paraId="404DF089" w14:textId="77777777" w:rsidR="00A21025" w:rsidRPr="00356748" w:rsidRDefault="00A21025" w:rsidP="005A3E3F">
            <w:pPr>
              <w:rPr>
                <w:rFonts w:ascii="Arial" w:hAnsi="Arial" w:cs="Arial"/>
                <w:b/>
                <w:bCs/>
                <w:color w:val="000000"/>
                <w:sz w:val="18"/>
                <w:szCs w:val="18"/>
              </w:rPr>
            </w:pPr>
            <w:r w:rsidRPr="00356748">
              <w:rPr>
                <w:rFonts w:ascii="Arial" w:hAnsi="Arial" w:cs="Arial"/>
                <w:b/>
                <w:bCs/>
                <w:color w:val="000000"/>
                <w:sz w:val="18"/>
                <w:szCs w:val="18"/>
              </w:rPr>
              <w:t> </w:t>
            </w:r>
          </w:p>
        </w:tc>
        <w:tc>
          <w:tcPr>
            <w:tcW w:w="2127" w:type="dxa"/>
            <w:noWrap/>
            <w:vAlign w:val="center"/>
            <w:hideMark/>
          </w:tcPr>
          <w:p w14:paraId="09118A46" w14:textId="77777777" w:rsidR="00A21025" w:rsidRPr="00356748" w:rsidRDefault="00A21025" w:rsidP="003D4EF2">
            <w:pPr>
              <w:jc w:val="right"/>
              <w:rPr>
                <w:rFonts w:ascii="Arial" w:hAnsi="Arial" w:cs="Arial"/>
                <w:b/>
                <w:bCs/>
                <w:color w:val="000000"/>
                <w:sz w:val="18"/>
                <w:szCs w:val="18"/>
              </w:rPr>
            </w:pPr>
            <w:r>
              <w:rPr>
                <w:rFonts w:ascii="Arial" w:hAnsi="Arial" w:cs="Arial"/>
                <w:b/>
                <w:bCs/>
                <w:color w:val="000000"/>
                <w:sz w:val="18"/>
                <w:szCs w:val="18"/>
              </w:rPr>
              <w:t xml:space="preserve"> $         7,</w:t>
            </w:r>
            <w:r w:rsidR="003D4EF2">
              <w:rPr>
                <w:rFonts w:ascii="Arial" w:hAnsi="Arial" w:cs="Arial"/>
                <w:b/>
                <w:bCs/>
                <w:color w:val="000000"/>
                <w:sz w:val="18"/>
                <w:szCs w:val="18"/>
              </w:rPr>
              <w:t>0</w:t>
            </w:r>
            <w:r>
              <w:rPr>
                <w:rFonts w:ascii="Arial" w:hAnsi="Arial" w:cs="Arial"/>
                <w:b/>
                <w:bCs/>
                <w:color w:val="000000"/>
                <w:sz w:val="18"/>
                <w:szCs w:val="18"/>
              </w:rPr>
              <w:t>62</w:t>
            </w:r>
            <w:r w:rsidRPr="00356748">
              <w:rPr>
                <w:rFonts w:ascii="Arial" w:hAnsi="Arial" w:cs="Arial"/>
                <w:b/>
                <w:bCs/>
                <w:color w:val="000000"/>
                <w:sz w:val="18"/>
                <w:szCs w:val="18"/>
              </w:rPr>
              <w:t xml:space="preserve"> </w:t>
            </w:r>
          </w:p>
        </w:tc>
      </w:tr>
      <w:tr w:rsidR="00A21025" w:rsidRPr="00356748" w14:paraId="7B0AC816" w14:textId="77777777" w:rsidTr="00DA65D8">
        <w:trPr>
          <w:trHeight w:val="227"/>
        </w:trPr>
        <w:tc>
          <w:tcPr>
            <w:tcW w:w="5108" w:type="dxa"/>
            <w:vAlign w:val="center"/>
            <w:hideMark/>
          </w:tcPr>
          <w:p w14:paraId="6901FB5E" w14:textId="77777777" w:rsidR="00A21025" w:rsidRPr="00356748" w:rsidRDefault="00A21025" w:rsidP="005A3E3F">
            <w:pPr>
              <w:rPr>
                <w:rFonts w:ascii="Arial" w:hAnsi="Arial" w:cs="Arial"/>
                <w:color w:val="000000"/>
                <w:sz w:val="18"/>
                <w:szCs w:val="18"/>
              </w:rPr>
            </w:pPr>
            <w:r w:rsidRPr="00356748">
              <w:rPr>
                <w:rFonts w:ascii="Arial" w:hAnsi="Arial" w:cs="Arial"/>
                <w:color w:val="000000"/>
                <w:sz w:val="18"/>
                <w:szCs w:val="18"/>
              </w:rPr>
              <w:t xml:space="preserve"> Ruiz Ortega José Juan </w:t>
            </w:r>
          </w:p>
        </w:tc>
        <w:tc>
          <w:tcPr>
            <w:tcW w:w="1701" w:type="dxa"/>
            <w:noWrap/>
            <w:vAlign w:val="center"/>
            <w:hideMark/>
          </w:tcPr>
          <w:p w14:paraId="0C153C37" w14:textId="77777777" w:rsidR="00A21025" w:rsidRPr="00356748" w:rsidRDefault="00A21025" w:rsidP="005A3E3F">
            <w:pPr>
              <w:jc w:val="right"/>
              <w:rPr>
                <w:rFonts w:ascii="Arial" w:hAnsi="Arial" w:cs="Arial"/>
                <w:color w:val="000000"/>
                <w:sz w:val="18"/>
                <w:szCs w:val="18"/>
              </w:rPr>
            </w:pPr>
            <w:r>
              <w:rPr>
                <w:rFonts w:ascii="Arial" w:hAnsi="Arial" w:cs="Arial"/>
                <w:color w:val="000000"/>
                <w:sz w:val="18"/>
                <w:szCs w:val="18"/>
              </w:rPr>
              <w:t xml:space="preserve"> $       4,362</w:t>
            </w:r>
            <w:r w:rsidRPr="00356748">
              <w:rPr>
                <w:rFonts w:ascii="Arial" w:hAnsi="Arial" w:cs="Arial"/>
                <w:color w:val="000000"/>
                <w:sz w:val="18"/>
                <w:szCs w:val="18"/>
              </w:rPr>
              <w:t xml:space="preserve"> </w:t>
            </w:r>
          </w:p>
        </w:tc>
        <w:tc>
          <w:tcPr>
            <w:tcW w:w="2127" w:type="dxa"/>
            <w:noWrap/>
            <w:vAlign w:val="center"/>
            <w:hideMark/>
          </w:tcPr>
          <w:p w14:paraId="25B3BA9C" w14:textId="77777777" w:rsidR="00A21025" w:rsidRPr="00356748" w:rsidRDefault="00A21025" w:rsidP="005A3E3F">
            <w:pPr>
              <w:jc w:val="right"/>
              <w:rPr>
                <w:rFonts w:ascii="Arial" w:hAnsi="Arial" w:cs="Arial"/>
                <w:color w:val="000000"/>
                <w:sz w:val="18"/>
                <w:szCs w:val="18"/>
              </w:rPr>
            </w:pPr>
          </w:p>
        </w:tc>
      </w:tr>
      <w:tr w:rsidR="00A21025" w:rsidRPr="00356748" w14:paraId="6D82C1C4" w14:textId="77777777" w:rsidTr="00DA65D8">
        <w:trPr>
          <w:trHeight w:val="227"/>
        </w:trPr>
        <w:tc>
          <w:tcPr>
            <w:tcW w:w="5108" w:type="dxa"/>
            <w:vAlign w:val="center"/>
            <w:hideMark/>
          </w:tcPr>
          <w:p w14:paraId="67AAF6E4" w14:textId="77777777" w:rsidR="00A21025" w:rsidRPr="00356748" w:rsidRDefault="00A21025" w:rsidP="005A3E3F">
            <w:pPr>
              <w:rPr>
                <w:rFonts w:ascii="Arial" w:hAnsi="Arial" w:cs="Arial"/>
                <w:color w:val="000000"/>
                <w:sz w:val="18"/>
                <w:szCs w:val="18"/>
              </w:rPr>
            </w:pPr>
            <w:r w:rsidRPr="00356748">
              <w:rPr>
                <w:rFonts w:ascii="Arial" w:hAnsi="Arial" w:cs="Arial"/>
                <w:color w:val="000000"/>
                <w:sz w:val="18"/>
                <w:szCs w:val="18"/>
              </w:rPr>
              <w:t xml:space="preserve"> Suarez Olvera Marcos Alberto </w:t>
            </w:r>
          </w:p>
        </w:tc>
        <w:tc>
          <w:tcPr>
            <w:tcW w:w="1701" w:type="dxa"/>
            <w:noWrap/>
            <w:vAlign w:val="center"/>
            <w:hideMark/>
          </w:tcPr>
          <w:p w14:paraId="24CE6F42" w14:textId="77777777" w:rsidR="00A21025" w:rsidRPr="00356748" w:rsidRDefault="00A21025" w:rsidP="005A3E3F">
            <w:pPr>
              <w:jc w:val="right"/>
              <w:rPr>
                <w:rFonts w:ascii="Arial" w:hAnsi="Arial" w:cs="Arial"/>
                <w:color w:val="000000"/>
                <w:sz w:val="18"/>
                <w:szCs w:val="18"/>
              </w:rPr>
            </w:pPr>
            <w:r>
              <w:rPr>
                <w:rFonts w:ascii="Arial" w:hAnsi="Arial" w:cs="Arial"/>
                <w:color w:val="000000"/>
                <w:sz w:val="18"/>
                <w:szCs w:val="18"/>
              </w:rPr>
              <w:t xml:space="preserve"> $       2,700</w:t>
            </w:r>
            <w:r w:rsidRPr="00356748">
              <w:rPr>
                <w:rFonts w:ascii="Arial" w:hAnsi="Arial" w:cs="Arial"/>
                <w:color w:val="000000"/>
                <w:sz w:val="18"/>
                <w:szCs w:val="18"/>
              </w:rPr>
              <w:t xml:space="preserve"> </w:t>
            </w:r>
          </w:p>
        </w:tc>
        <w:tc>
          <w:tcPr>
            <w:tcW w:w="2127" w:type="dxa"/>
            <w:noWrap/>
            <w:vAlign w:val="center"/>
            <w:hideMark/>
          </w:tcPr>
          <w:p w14:paraId="1E8EF612" w14:textId="77777777" w:rsidR="00A21025" w:rsidRPr="00356748" w:rsidRDefault="00A21025" w:rsidP="005A3E3F">
            <w:pPr>
              <w:jc w:val="right"/>
              <w:rPr>
                <w:rFonts w:ascii="Arial" w:hAnsi="Arial" w:cs="Arial"/>
                <w:color w:val="000000"/>
                <w:sz w:val="18"/>
                <w:szCs w:val="18"/>
              </w:rPr>
            </w:pPr>
          </w:p>
        </w:tc>
      </w:tr>
    </w:tbl>
    <w:p w14:paraId="4C506301" w14:textId="77777777" w:rsidR="00621C15" w:rsidRDefault="00621C15" w:rsidP="00A21025">
      <w:pPr>
        <w:spacing w:line="240" w:lineRule="exact"/>
        <w:ind w:right="-164"/>
        <w:jc w:val="both"/>
        <w:rPr>
          <w:rFonts w:ascii="Arial" w:eastAsia="Arial Unicode MS" w:hAnsi="Arial" w:cs="Arial"/>
          <w:b/>
          <w:sz w:val="22"/>
          <w:szCs w:val="22"/>
        </w:rPr>
      </w:pPr>
    </w:p>
    <w:p w14:paraId="42F2FF4B" w14:textId="77777777" w:rsidR="00A21025" w:rsidRPr="00247199" w:rsidRDefault="00A21025" w:rsidP="00A21025">
      <w:pPr>
        <w:spacing w:line="240" w:lineRule="exact"/>
        <w:ind w:right="-164"/>
        <w:jc w:val="both"/>
        <w:rPr>
          <w:rFonts w:ascii="Arial" w:eastAsia="Arial Unicode MS" w:hAnsi="Arial" w:cs="Arial"/>
          <w:b/>
          <w:sz w:val="22"/>
          <w:szCs w:val="22"/>
        </w:rPr>
      </w:pPr>
      <w:r w:rsidRPr="00247199">
        <w:rPr>
          <w:rFonts w:ascii="Arial" w:eastAsia="Arial Unicode MS" w:hAnsi="Arial" w:cs="Arial"/>
          <w:b/>
          <w:sz w:val="22"/>
          <w:szCs w:val="22"/>
        </w:rPr>
        <w:t>DEUDA PÚBLICA A LARGO PLAZO:</w:t>
      </w:r>
    </w:p>
    <w:p w14:paraId="7F38C997" w14:textId="77777777" w:rsidR="00A21025" w:rsidRPr="00247199" w:rsidRDefault="00A21025" w:rsidP="00A21025">
      <w:pPr>
        <w:spacing w:line="240" w:lineRule="exact"/>
        <w:ind w:right="-164"/>
        <w:jc w:val="both"/>
        <w:rPr>
          <w:rFonts w:ascii="Arial" w:eastAsia="Arial Unicode MS" w:hAnsi="Arial" w:cs="Arial"/>
          <w:b/>
          <w:sz w:val="22"/>
          <w:szCs w:val="22"/>
        </w:rPr>
      </w:pPr>
    </w:p>
    <w:tbl>
      <w:tblPr>
        <w:tblW w:w="8926" w:type="dxa"/>
        <w:tblInd w:w="113" w:type="dxa"/>
        <w:tblLook w:val="04A0" w:firstRow="1" w:lastRow="0" w:firstColumn="1" w:lastColumn="0" w:noHBand="0" w:noVBand="1"/>
      </w:tblPr>
      <w:tblGrid>
        <w:gridCol w:w="6658"/>
        <w:gridCol w:w="2268"/>
      </w:tblGrid>
      <w:tr w:rsidR="00A21025" w:rsidRPr="00247199" w14:paraId="3683C7E0" w14:textId="77777777" w:rsidTr="00DA65D8">
        <w:trPr>
          <w:trHeight w:val="315"/>
        </w:trPr>
        <w:tc>
          <w:tcPr>
            <w:tcW w:w="6658" w:type="dxa"/>
            <w:tcBorders>
              <w:top w:val="single" w:sz="4" w:space="0" w:color="auto"/>
              <w:left w:val="single" w:sz="4" w:space="0" w:color="auto"/>
              <w:bottom w:val="double" w:sz="6" w:space="0" w:color="auto"/>
              <w:right w:val="single" w:sz="4" w:space="0" w:color="000000"/>
            </w:tcBorders>
            <w:shd w:val="clear" w:color="000000" w:fill="D9D9D9"/>
            <w:vAlign w:val="center"/>
            <w:hideMark/>
          </w:tcPr>
          <w:p w14:paraId="409AB4E5" w14:textId="77777777" w:rsidR="00A21025" w:rsidRPr="00247199" w:rsidRDefault="00A21025" w:rsidP="005A3E3F">
            <w:pPr>
              <w:rPr>
                <w:rFonts w:ascii="Arial" w:hAnsi="Arial" w:cs="Arial"/>
                <w:b/>
                <w:bCs/>
                <w:color w:val="000000"/>
                <w:sz w:val="22"/>
                <w:szCs w:val="22"/>
                <w:lang w:val="es-MX" w:eastAsia="en-US"/>
              </w:rPr>
            </w:pPr>
            <w:r w:rsidRPr="00247199">
              <w:rPr>
                <w:rFonts w:ascii="Arial" w:hAnsi="Arial" w:cs="Arial"/>
                <w:b/>
                <w:bCs/>
                <w:color w:val="000000"/>
                <w:sz w:val="22"/>
                <w:szCs w:val="22"/>
              </w:rPr>
              <w:t>Deuda Pública a Largo Plazo</w:t>
            </w:r>
          </w:p>
        </w:tc>
        <w:tc>
          <w:tcPr>
            <w:tcW w:w="2268" w:type="dxa"/>
            <w:tcBorders>
              <w:top w:val="single" w:sz="4" w:space="0" w:color="auto"/>
              <w:left w:val="nil"/>
              <w:bottom w:val="double" w:sz="6" w:space="0" w:color="auto"/>
              <w:right w:val="single" w:sz="4" w:space="0" w:color="auto"/>
            </w:tcBorders>
            <w:shd w:val="clear" w:color="000000" w:fill="D9D9D9"/>
            <w:vAlign w:val="center"/>
            <w:hideMark/>
          </w:tcPr>
          <w:p w14:paraId="0A1A8598" w14:textId="77777777" w:rsidR="00A21025" w:rsidRPr="00247199" w:rsidRDefault="00A21025" w:rsidP="00633BC4">
            <w:pPr>
              <w:jc w:val="right"/>
              <w:rPr>
                <w:rFonts w:ascii="Arial" w:hAnsi="Arial" w:cs="Arial"/>
                <w:b/>
                <w:bCs/>
                <w:color w:val="000000"/>
                <w:sz w:val="22"/>
                <w:szCs w:val="22"/>
              </w:rPr>
            </w:pPr>
            <w:r w:rsidRPr="00247199">
              <w:rPr>
                <w:rFonts w:ascii="Arial" w:hAnsi="Arial" w:cs="Arial"/>
                <w:b/>
                <w:bCs/>
                <w:color w:val="000000"/>
                <w:sz w:val="22"/>
                <w:szCs w:val="22"/>
              </w:rPr>
              <w:t>$</w:t>
            </w:r>
            <w:r w:rsidR="00633BC4">
              <w:rPr>
                <w:rFonts w:ascii="Arial" w:hAnsi="Arial" w:cs="Arial"/>
                <w:b/>
                <w:bCs/>
                <w:color w:val="000000"/>
                <w:sz w:val="22"/>
                <w:szCs w:val="22"/>
              </w:rPr>
              <w:t>91,199,493</w:t>
            </w:r>
            <w:r w:rsidRPr="00247199">
              <w:rPr>
                <w:rFonts w:ascii="Arial" w:hAnsi="Arial" w:cs="Arial"/>
                <w:b/>
                <w:bCs/>
                <w:color w:val="000000"/>
                <w:sz w:val="22"/>
                <w:szCs w:val="22"/>
              </w:rPr>
              <w:t xml:space="preserve"> </w:t>
            </w:r>
          </w:p>
        </w:tc>
      </w:tr>
    </w:tbl>
    <w:p w14:paraId="7897A3EE" w14:textId="77777777" w:rsidR="00A21025" w:rsidRDefault="00A21025" w:rsidP="00A21025">
      <w:pPr>
        <w:spacing w:line="240" w:lineRule="exact"/>
        <w:ind w:right="-164"/>
        <w:jc w:val="both"/>
        <w:rPr>
          <w:rFonts w:ascii="Arial" w:eastAsia="Arial Unicode MS" w:hAnsi="Arial" w:cs="Arial"/>
          <w:b/>
          <w:sz w:val="22"/>
          <w:szCs w:val="22"/>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68"/>
        <w:gridCol w:w="2268"/>
      </w:tblGrid>
      <w:tr w:rsidR="00A21025" w:rsidRPr="00356748" w14:paraId="71654BE2" w14:textId="77777777" w:rsidTr="00DA65D8">
        <w:trPr>
          <w:trHeight w:val="300"/>
        </w:trPr>
        <w:tc>
          <w:tcPr>
            <w:tcW w:w="8936" w:type="dxa"/>
            <w:gridSpan w:val="2"/>
            <w:vAlign w:val="center"/>
            <w:hideMark/>
          </w:tcPr>
          <w:p w14:paraId="6C78CD35" w14:textId="77777777" w:rsidR="00A21025" w:rsidRPr="00356748" w:rsidRDefault="00A21025" w:rsidP="005A3E3F">
            <w:pPr>
              <w:rPr>
                <w:rFonts w:ascii="Arial" w:hAnsi="Arial" w:cs="Arial"/>
                <w:b/>
                <w:bCs/>
                <w:color w:val="000000"/>
                <w:sz w:val="18"/>
                <w:szCs w:val="18"/>
              </w:rPr>
            </w:pPr>
            <w:r w:rsidRPr="00356748">
              <w:rPr>
                <w:rFonts w:ascii="Arial" w:hAnsi="Arial" w:cs="Arial"/>
                <w:b/>
                <w:bCs/>
                <w:color w:val="000000"/>
                <w:sz w:val="18"/>
                <w:szCs w:val="18"/>
              </w:rPr>
              <w:t>Préstamos de la Deuda Interna por Pagar a Largo Plazo</w:t>
            </w:r>
          </w:p>
        </w:tc>
      </w:tr>
      <w:tr w:rsidR="00A21025" w:rsidRPr="00356748" w14:paraId="2F6C2EEB" w14:textId="77777777" w:rsidTr="00DA65D8">
        <w:trPr>
          <w:trHeight w:val="285"/>
        </w:trPr>
        <w:tc>
          <w:tcPr>
            <w:tcW w:w="6668" w:type="dxa"/>
            <w:vAlign w:val="center"/>
            <w:hideMark/>
          </w:tcPr>
          <w:p w14:paraId="561D1104" w14:textId="77777777" w:rsidR="00A21025" w:rsidRPr="00356748" w:rsidRDefault="00A21025" w:rsidP="005A3E3F">
            <w:pPr>
              <w:rPr>
                <w:rFonts w:ascii="Arial" w:hAnsi="Arial" w:cs="Arial"/>
                <w:color w:val="000000"/>
                <w:sz w:val="18"/>
                <w:szCs w:val="18"/>
              </w:rPr>
            </w:pPr>
            <w:r w:rsidRPr="00356748">
              <w:rPr>
                <w:rFonts w:ascii="Arial" w:hAnsi="Arial" w:cs="Arial"/>
                <w:color w:val="000000"/>
                <w:sz w:val="18"/>
                <w:szCs w:val="18"/>
              </w:rPr>
              <w:t xml:space="preserve">Crédito </w:t>
            </w:r>
            <w:proofErr w:type="spellStart"/>
            <w:r w:rsidRPr="00356748">
              <w:rPr>
                <w:rFonts w:ascii="Arial" w:hAnsi="Arial" w:cs="Arial"/>
                <w:color w:val="000000"/>
                <w:sz w:val="18"/>
                <w:szCs w:val="18"/>
              </w:rPr>
              <w:t>Cofidan</w:t>
            </w:r>
            <w:proofErr w:type="spellEnd"/>
            <w:r w:rsidRPr="00356748">
              <w:rPr>
                <w:rFonts w:ascii="Arial" w:hAnsi="Arial" w:cs="Arial"/>
                <w:color w:val="000000"/>
                <w:sz w:val="18"/>
                <w:szCs w:val="18"/>
              </w:rPr>
              <w:t xml:space="preserve"> BC 4410 (9-Jun-15)</w:t>
            </w:r>
          </w:p>
        </w:tc>
        <w:tc>
          <w:tcPr>
            <w:tcW w:w="2268" w:type="dxa"/>
            <w:noWrap/>
            <w:vAlign w:val="center"/>
            <w:hideMark/>
          </w:tcPr>
          <w:p w14:paraId="3422A04B" w14:textId="77777777" w:rsidR="00A21025" w:rsidRPr="00356748" w:rsidRDefault="00A21025" w:rsidP="00633BC4">
            <w:pPr>
              <w:jc w:val="right"/>
              <w:rPr>
                <w:rFonts w:ascii="Arial" w:hAnsi="Arial" w:cs="Arial"/>
                <w:color w:val="000000"/>
                <w:sz w:val="18"/>
                <w:szCs w:val="18"/>
              </w:rPr>
            </w:pPr>
            <w:r w:rsidRPr="00356748">
              <w:rPr>
                <w:rFonts w:ascii="Arial" w:hAnsi="Arial" w:cs="Arial"/>
                <w:color w:val="000000"/>
                <w:sz w:val="18"/>
                <w:szCs w:val="18"/>
              </w:rPr>
              <w:t xml:space="preserve"> $   </w:t>
            </w:r>
            <w:r w:rsidR="00633BC4">
              <w:rPr>
                <w:rFonts w:ascii="Arial" w:hAnsi="Arial" w:cs="Arial"/>
                <w:color w:val="000000"/>
                <w:sz w:val="18"/>
                <w:szCs w:val="18"/>
              </w:rPr>
              <w:t>91,199,493</w:t>
            </w:r>
            <w:r w:rsidRPr="00356748">
              <w:rPr>
                <w:rFonts w:ascii="Arial" w:hAnsi="Arial" w:cs="Arial"/>
                <w:color w:val="000000"/>
                <w:sz w:val="18"/>
                <w:szCs w:val="18"/>
              </w:rPr>
              <w:t xml:space="preserve"> </w:t>
            </w:r>
          </w:p>
        </w:tc>
      </w:tr>
    </w:tbl>
    <w:p w14:paraId="6450C6C2" w14:textId="77777777" w:rsidR="00A21025" w:rsidRPr="00247199" w:rsidRDefault="00A21025" w:rsidP="00A21025">
      <w:pPr>
        <w:spacing w:line="240" w:lineRule="exact"/>
        <w:ind w:right="-22"/>
        <w:jc w:val="both"/>
        <w:rPr>
          <w:rFonts w:ascii="Arial" w:eastAsia="Arial Unicode MS" w:hAnsi="Arial" w:cs="Arial"/>
          <w:sz w:val="22"/>
          <w:szCs w:val="22"/>
        </w:rPr>
      </w:pPr>
    </w:p>
    <w:p w14:paraId="09E5F512" w14:textId="77777777" w:rsidR="00A21025" w:rsidRDefault="00A21025" w:rsidP="0047086F">
      <w:pPr>
        <w:spacing w:line="240" w:lineRule="exact"/>
        <w:ind w:right="-1" w:firstLine="708"/>
        <w:jc w:val="both"/>
        <w:rPr>
          <w:rFonts w:ascii="Arial" w:eastAsia="Arial Unicode MS" w:hAnsi="Arial" w:cs="Arial"/>
          <w:sz w:val="22"/>
          <w:szCs w:val="22"/>
        </w:rPr>
      </w:pPr>
      <w:r w:rsidRPr="00247199">
        <w:rPr>
          <w:rFonts w:ascii="Arial" w:eastAsia="Arial Unicode MS" w:hAnsi="Arial" w:cs="Arial"/>
          <w:sz w:val="22"/>
          <w:szCs w:val="22"/>
        </w:rPr>
        <w:lastRenderedPageBreak/>
        <w:t xml:space="preserve">Muestra el saldo a largo plazo de la Deuda Pública que con fecha 09 de </w:t>
      </w:r>
      <w:r w:rsidR="008D58B3">
        <w:rPr>
          <w:rFonts w:ascii="Arial" w:eastAsia="Arial Unicode MS" w:hAnsi="Arial" w:cs="Arial"/>
          <w:sz w:val="22"/>
          <w:szCs w:val="22"/>
        </w:rPr>
        <w:t xml:space="preserve">junio </w:t>
      </w:r>
      <w:r w:rsidRPr="00247199">
        <w:rPr>
          <w:rFonts w:ascii="Arial" w:eastAsia="Arial Unicode MS" w:hAnsi="Arial" w:cs="Arial"/>
          <w:sz w:val="22"/>
          <w:szCs w:val="22"/>
        </w:rPr>
        <w:t>de 2015, se contrajo mediante contrato de Crédito COFIDAN NO. BC4410 con la Corporación Financiera de América del Norte, S.A. de C.V. por $228,541,880.00 (Doscientos Veintiocho Millones Quinientos Cuarenta y Un mil Ochocientos Ochenta pesos 00/100 M.N.), de los cuales $</w:t>
      </w:r>
      <w:r w:rsidR="003249DF">
        <w:rPr>
          <w:rFonts w:ascii="Arial" w:eastAsia="Arial Unicode MS" w:hAnsi="Arial" w:cs="Arial"/>
          <w:sz w:val="22"/>
          <w:szCs w:val="22"/>
        </w:rPr>
        <w:t>91,199,493</w:t>
      </w:r>
      <w:r w:rsidRPr="00247199">
        <w:rPr>
          <w:rFonts w:ascii="Arial" w:eastAsia="Arial Unicode MS" w:hAnsi="Arial" w:cs="Arial"/>
          <w:sz w:val="22"/>
          <w:szCs w:val="22"/>
        </w:rPr>
        <w:t xml:space="preserve"> (</w:t>
      </w:r>
      <w:r w:rsidR="003249DF">
        <w:rPr>
          <w:rFonts w:ascii="Arial" w:eastAsia="Arial Unicode MS" w:hAnsi="Arial" w:cs="Arial"/>
          <w:sz w:val="22"/>
          <w:szCs w:val="22"/>
        </w:rPr>
        <w:t>Noventa y un millones ciento noventa y nueve mil cuatrocientos noventa y tres p</w:t>
      </w:r>
      <w:r w:rsidR="003D4EF2">
        <w:rPr>
          <w:rFonts w:ascii="Arial" w:eastAsia="Arial Unicode MS" w:hAnsi="Arial" w:cs="Arial"/>
          <w:sz w:val="22"/>
          <w:szCs w:val="22"/>
        </w:rPr>
        <w:t xml:space="preserve">esos </w:t>
      </w:r>
      <w:r w:rsidR="003249DF">
        <w:rPr>
          <w:rFonts w:ascii="Arial" w:eastAsia="Arial Unicode MS" w:hAnsi="Arial" w:cs="Arial"/>
          <w:sz w:val="22"/>
          <w:szCs w:val="22"/>
        </w:rPr>
        <w:t>26</w:t>
      </w:r>
      <w:r w:rsidR="003D4EF2">
        <w:rPr>
          <w:rFonts w:ascii="Arial" w:eastAsia="Arial Unicode MS" w:hAnsi="Arial" w:cs="Arial"/>
          <w:sz w:val="22"/>
          <w:szCs w:val="22"/>
        </w:rPr>
        <w:t>/</w:t>
      </w:r>
      <w:r w:rsidR="00EA03D7">
        <w:rPr>
          <w:rFonts w:ascii="Arial" w:eastAsia="Arial Unicode MS" w:hAnsi="Arial" w:cs="Arial"/>
          <w:sz w:val="22"/>
          <w:szCs w:val="22"/>
        </w:rPr>
        <w:t xml:space="preserve">100 M.N.) al </w:t>
      </w:r>
      <w:r w:rsidR="0075338B">
        <w:rPr>
          <w:rFonts w:ascii="Arial" w:eastAsia="Arial Unicode MS" w:hAnsi="Arial" w:cs="Arial"/>
          <w:sz w:val="22"/>
          <w:szCs w:val="22"/>
        </w:rPr>
        <w:t xml:space="preserve">31 de </w:t>
      </w:r>
      <w:proofErr w:type="gramStart"/>
      <w:r w:rsidR="0075338B">
        <w:rPr>
          <w:rFonts w:ascii="Arial" w:eastAsia="Arial Unicode MS" w:hAnsi="Arial" w:cs="Arial"/>
          <w:sz w:val="22"/>
          <w:szCs w:val="22"/>
        </w:rPr>
        <w:t>Marzo</w:t>
      </w:r>
      <w:proofErr w:type="gramEnd"/>
      <w:r w:rsidR="0075338B">
        <w:rPr>
          <w:rFonts w:ascii="Arial" w:eastAsia="Arial Unicode MS" w:hAnsi="Arial" w:cs="Arial"/>
          <w:sz w:val="22"/>
          <w:szCs w:val="22"/>
        </w:rPr>
        <w:t xml:space="preserve"> de 2026</w:t>
      </w:r>
      <w:r w:rsidR="003D4EF2">
        <w:rPr>
          <w:rFonts w:ascii="Arial" w:eastAsia="Arial Unicode MS" w:hAnsi="Arial" w:cs="Arial"/>
          <w:sz w:val="22"/>
          <w:szCs w:val="22"/>
        </w:rPr>
        <w:t>, se encuentran pendientes de pago</w:t>
      </w:r>
      <w:r>
        <w:rPr>
          <w:rFonts w:ascii="Arial" w:eastAsia="Arial Unicode MS" w:hAnsi="Arial" w:cs="Arial"/>
          <w:sz w:val="22"/>
          <w:szCs w:val="22"/>
        </w:rPr>
        <w:t>.</w:t>
      </w:r>
    </w:p>
    <w:p w14:paraId="55F758ED" w14:textId="77777777" w:rsidR="0025785C" w:rsidRPr="00247199" w:rsidRDefault="0025785C" w:rsidP="00A21025">
      <w:pPr>
        <w:spacing w:line="240" w:lineRule="exact"/>
        <w:ind w:right="39" w:firstLine="708"/>
        <w:jc w:val="both"/>
        <w:rPr>
          <w:rFonts w:ascii="Arial" w:eastAsia="Arial Unicode MS" w:hAnsi="Arial" w:cs="Arial"/>
          <w:sz w:val="22"/>
          <w:szCs w:val="22"/>
        </w:rPr>
      </w:pPr>
    </w:p>
    <w:p w14:paraId="0D1B6E71" w14:textId="77777777" w:rsidR="00A21025" w:rsidRDefault="00A21025" w:rsidP="00A21025">
      <w:pPr>
        <w:spacing w:line="240" w:lineRule="exact"/>
        <w:ind w:right="39" w:firstLine="708"/>
        <w:jc w:val="both"/>
        <w:rPr>
          <w:rFonts w:ascii="Arial" w:eastAsia="Arial Unicode MS" w:hAnsi="Arial" w:cs="Arial"/>
          <w:sz w:val="22"/>
          <w:szCs w:val="22"/>
        </w:rPr>
      </w:pPr>
      <w:r w:rsidRPr="00247199">
        <w:rPr>
          <w:rFonts w:ascii="Arial" w:eastAsia="Arial Unicode MS" w:hAnsi="Arial" w:cs="Arial"/>
          <w:sz w:val="22"/>
          <w:szCs w:val="22"/>
        </w:rPr>
        <w:t xml:space="preserve">El plazo de amortización del crédito obtenido es a 180 meses que vencerán el </w:t>
      </w:r>
      <w:r w:rsidRPr="00265183">
        <w:rPr>
          <w:rFonts w:ascii="Arial" w:eastAsia="Arial Unicode MS" w:hAnsi="Arial" w:cs="Arial"/>
          <w:sz w:val="22"/>
          <w:szCs w:val="22"/>
        </w:rPr>
        <w:t xml:space="preserve">31 de </w:t>
      </w:r>
      <w:r w:rsidR="00873406">
        <w:rPr>
          <w:rFonts w:ascii="Arial" w:eastAsia="Arial Unicode MS" w:hAnsi="Arial" w:cs="Arial"/>
          <w:sz w:val="22"/>
          <w:szCs w:val="22"/>
        </w:rPr>
        <w:t>Diciembre</w:t>
      </w:r>
      <w:r>
        <w:rPr>
          <w:rFonts w:ascii="Arial" w:eastAsia="Arial Unicode MS" w:hAnsi="Arial" w:cs="Arial"/>
        </w:rPr>
        <w:t xml:space="preserve"> </w:t>
      </w:r>
      <w:r w:rsidRPr="00247199">
        <w:rPr>
          <w:rFonts w:ascii="Arial" w:eastAsia="Arial Unicode MS" w:hAnsi="Arial" w:cs="Arial"/>
          <w:sz w:val="22"/>
          <w:szCs w:val="22"/>
        </w:rPr>
        <w:t>del año 2030.</w:t>
      </w:r>
    </w:p>
    <w:p w14:paraId="70689F91" w14:textId="77777777" w:rsidR="00A21025" w:rsidRDefault="00A21025" w:rsidP="00A21025">
      <w:pPr>
        <w:spacing w:line="240" w:lineRule="exact"/>
        <w:ind w:right="39" w:firstLine="708"/>
        <w:jc w:val="both"/>
        <w:rPr>
          <w:rFonts w:ascii="Arial" w:eastAsia="Arial Unicode MS" w:hAnsi="Arial" w:cs="Arial"/>
          <w:sz w:val="22"/>
          <w:szCs w:val="22"/>
        </w:rPr>
      </w:pPr>
    </w:p>
    <w:p w14:paraId="78BE788E" w14:textId="77777777" w:rsidR="006538AA" w:rsidRPr="00247199" w:rsidRDefault="006538AA" w:rsidP="006538AA">
      <w:pPr>
        <w:spacing w:line="240" w:lineRule="exact"/>
        <w:ind w:right="-164"/>
        <w:jc w:val="both"/>
        <w:rPr>
          <w:rFonts w:ascii="Arial" w:eastAsia="Arial Unicode MS" w:hAnsi="Arial" w:cs="Arial"/>
          <w:b/>
          <w:sz w:val="22"/>
          <w:szCs w:val="22"/>
        </w:rPr>
      </w:pPr>
      <w:r w:rsidRPr="00247199">
        <w:rPr>
          <w:rFonts w:ascii="Arial" w:eastAsia="Arial Unicode MS" w:hAnsi="Arial" w:cs="Arial"/>
          <w:b/>
          <w:sz w:val="22"/>
          <w:szCs w:val="22"/>
        </w:rPr>
        <w:t>PASIVOS DIFERIDOS A LARGO PLAZO:</w:t>
      </w:r>
    </w:p>
    <w:p w14:paraId="3E23DB98" w14:textId="77777777" w:rsidR="006538AA" w:rsidRPr="00247199" w:rsidRDefault="006538AA" w:rsidP="006538AA">
      <w:pPr>
        <w:spacing w:line="240" w:lineRule="exact"/>
        <w:ind w:right="-164"/>
        <w:jc w:val="both"/>
        <w:rPr>
          <w:rFonts w:ascii="Arial" w:eastAsia="Arial Unicode MS" w:hAnsi="Arial" w:cs="Arial"/>
          <w:b/>
          <w:sz w:val="22"/>
          <w:szCs w:val="22"/>
        </w:rPr>
      </w:pPr>
    </w:p>
    <w:tbl>
      <w:tblPr>
        <w:tblW w:w="8905" w:type="dxa"/>
        <w:tblInd w:w="113" w:type="dxa"/>
        <w:tblLayout w:type="fixed"/>
        <w:tblLook w:val="04A0" w:firstRow="1" w:lastRow="0" w:firstColumn="1" w:lastColumn="0" w:noHBand="0" w:noVBand="1"/>
      </w:tblPr>
      <w:tblGrid>
        <w:gridCol w:w="7105"/>
        <w:gridCol w:w="1800"/>
      </w:tblGrid>
      <w:tr w:rsidR="006538AA" w:rsidRPr="00247199" w14:paraId="34C94915" w14:textId="77777777" w:rsidTr="00633BC4">
        <w:trPr>
          <w:trHeight w:val="347"/>
        </w:trPr>
        <w:tc>
          <w:tcPr>
            <w:tcW w:w="7105" w:type="dxa"/>
            <w:tcBorders>
              <w:top w:val="single" w:sz="4" w:space="0" w:color="auto"/>
              <w:left w:val="single" w:sz="4" w:space="0" w:color="auto"/>
              <w:bottom w:val="double" w:sz="6" w:space="0" w:color="auto"/>
              <w:right w:val="single" w:sz="4" w:space="0" w:color="auto"/>
            </w:tcBorders>
            <w:shd w:val="clear" w:color="000000" w:fill="D9D9D9"/>
            <w:vAlign w:val="center"/>
            <w:hideMark/>
          </w:tcPr>
          <w:p w14:paraId="00AC2160" w14:textId="77777777" w:rsidR="006538AA" w:rsidRPr="00247199" w:rsidRDefault="006538AA" w:rsidP="00553A2D">
            <w:pPr>
              <w:rPr>
                <w:rFonts w:ascii="Arial" w:hAnsi="Arial" w:cs="Arial"/>
                <w:b/>
                <w:bCs/>
                <w:color w:val="000000"/>
                <w:sz w:val="22"/>
                <w:szCs w:val="22"/>
                <w:lang w:val="es-MX" w:eastAsia="en-US"/>
              </w:rPr>
            </w:pPr>
            <w:r w:rsidRPr="00247199">
              <w:rPr>
                <w:rFonts w:ascii="Arial" w:hAnsi="Arial" w:cs="Arial"/>
                <w:b/>
                <w:bCs/>
                <w:color w:val="000000"/>
                <w:sz w:val="22"/>
                <w:szCs w:val="22"/>
              </w:rPr>
              <w:t>Pasivos Diferidos a largo Plazo</w:t>
            </w:r>
          </w:p>
        </w:tc>
        <w:tc>
          <w:tcPr>
            <w:tcW w:w="1800" w:type="dxa"/>
            <w:tcBorders>
              <w:top w:val="single" w:sz="4" w:space="0" w:color="auto"/>
              <w:left w:val="nil"/>
              <w:bottom w:val="double" w:sz="6" w:space="0" w:color="auto"/>
              <w:right w:val="single" w:sz="4" w:space="0" w:color="auto"/>
            </w:tcBorders>
            <w:shd w:val="clear" w:color="000000" w:fill="D9D9D9"/>
            <w:noWrap/>
            <w:vAlign w:val="center"/>
            <w:hideMark/>
          </w:tcPr>
          <w:p w14:paraId="66891A78" w14:textId="77777777" w:rsidR="006538AA" w:rsidRPr="00247199" w:rsidRDefault="006538AA" w:rsidP="003D4EF2">
            <w:pPr>
              <w:jc w:val="right"/>
              <w:rPr>
                <w:rFonts w:ascii="Arial" w:hAnsi="Arial" w:cs="Arial"/>
                <w:b/>
                <w:bCs/>
                <w:color w:val="000000"/>
                <w:sz w:val="22"/>
                <w:szCs w:val="22"/>
              </w:rPr>
            </w:pPr>
            <w:r w:rsidRPr="00247199">
              <w:rPr>
                <w:rFonts w:ascii="Arial" w:hAnsi="Arial" w:cs="Arial"/>
                <w:b/>
                <w:bCs/>
                <w:color w:val="000000"/>
                <w:sz w:val="22"/>
                <w:szCs w:val="22"/>
              </w:rPr>
              <w:t xml:space="preserve"> $   </w:t>
            </w:r>
            <w:r w:rsidR="003D4EF2">
              <w:rPr>
                <w:rFonts w:ascii="Arial" w:hAnsi="Arial" w:cs="Arial"/>
                <w:b/>
                <w:bCs/>
                <w:color w:val="000000"/>
                <w:sz w:val="22"/>
                <w:szCs w:val="22"/>
              </w:rPr>
              <w:t>129,529</w:t>
            </w:r>
          </w:p>
        </w:tc>
      </w:tr>
    </w:tbl>
    <w:p w14:paraId="2905879E" w14:textId="77777777" w:rsidR="006538AA" w:rsidRPr="00247199" w:rsidRDefault="006538AA" w:rsidP="006538AA">
      <w:pPr>
        <w:spacing w:line="240" w:lineRule="exact"/>
        <w:ind w:right="-22"/>
        <w:jc w:val="both"/>
        <w:rPr>
          <w:rFonts w:ascii="Arial" w:eastAsia="Arial Unicode MS" w:hAnsi="Arial" w:cs="Arial"/>
          <w:sz w:val="22"/>
        </w:rPr>
      </w:pPr>
    </w:p>
    <w:p w14:paraId="54307BD5" w14:textId="77777777" w:rsidR="006538AA" w:rsidRPr="00247199" w:rsidRDefault="006538AA" w:rsidP="006538AA">
      <w:pPr>
        <w:spacing w:line="240" w:lineRule="exact"/>
        <w:ind w:right="-22"/>
        <w:jc w:val="both"/>
        <w:rPr>
          <w:rFonts w:ascii="Arial" w:eastAsia="Arial Unicode MS" w:hAnsi="Arial" w:cs="Arial"/>
          <w:sz w:val="20"/>
          <w:szCs w:val="20"/>
        </w:rPr>
      </w:pPr>
      <w:r w:rsidRPr="00247199">
        <w:rPr>
          <w:rFonts w:ascii="Arial" w:eastAsia="Arial Unicode MS" w:hAnsi="Arial" w:cs="Arial"/>
          <w:sz w:val="20"/>
          <w:szCs w:val="20"/>
        </w:rPr>
        <w:t>Se integra de la siguiente forma:</w:t>
      </w:r>
    </w:p>
    <w:p w14:paraId="630B8680" w14:textId="77777777" w:rsidR="006538AA" w:rsidRPr="00247199" w:rsidRDefault="006538AA" w:rsidP="006538AA">
      <w:pPr>
        <w:spacing w:line="240" w:lineRule="exact"/>
        <w:ind w:right="-22"/>
        <w:jc w:val="both"/>
        <w:rPr>
          <w:rFonts w:ascii="Arial" w:eastAsia="Arial Unicode MS" w:hAnsi="Arial" w:cs="Arial"/>
          <w:sz w:val="20"/>
          <w:szCs w:val="20"/>
        </w:rPr>
      </w:pPr>
    </w:p>
    <w:tbl>
      <w:tblPr>
        <w:tblW w:w="890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9"/>
        <w:gridCol w:w="1426"/>
        <w:gridCol w:w="1530"/>
      </w:tblGrid>
      <w:tr w:rsidR="006538AA" w:rsidRPr="00BF7A8F" w14:paraId="4716B22B" w14:textId="77777777" w:rsidTr="00633BC4">
        <w:trPr>
          <w:trHeight w:val="227"/>
        </w:trPr>
        <w:tc>
          <w:tcPr>
            <w:tcW w:w="7375" w:type="dxa"/>
            <w:gridSpan w:val="2"/>
            <w:hideMark/>
          </w:tcPr>
          <w:p w14:paraId="4C33BA76" w14:textId="77777777" w:rsidR="006538AA" w:rsidRPr="00BF7A8F" w:rsidRDefault="006538AA" w:rsidP="00553A2D">
            <w:pPr>
              <w:rPr>
                <w:rFonts w:ascii="Arial" w:hAnsi="Arial" w:cs="Arial"/>
                <w:b/>
                <w:bCs/>
                <w:color w:val="000000"/>
                <w:sz w:val="18"/>
                <w:szCs w:val="18"/>
                <w:lang w:val="es-MX" w:eastAsia="en-US"/>
              </w:rPr>
            </w:pPr>
            <w:r w:rsidRPr="00BF7A8F">
              <w:rPr>
                <w:rFonts w:ascii="Arial" w:hAnsi="Arial" w:cs="Arial"/>
                <w:b/>
                <w:bCs/>
                <w:color w:val="000000"/>
                <w:sz w:val="18"/>
                <w:szCs w:val="18"/>
              </w:rPr>
              <w:t>Venta De Terrenos Pagos En Abonos Oficina Central</w:t>
            </w:r>
          </w:p>
        </w:tc>
        <w:tc>
          <w:tcPr>
            <w:tcW w:w="1530" w:type="dxa"/>
            <w:vAlign w:val="center"/>
            <w:hideMark/>
          </w:tcPr>
          <w:p w14:paraId="77851229" w14:textId="77777777" w:rsidR="006538AA" w:rsidRPr="00BF7A8F" w:rsidRDefault="006538AA" w:rsidP="003D4EF2">
            <w:pPr>
              <w:jc w:val="right"/>
              <w:rPr>
                <w:rFonts w:ascii="Arial" w:hAnsi="Arial" w:cs="Arial"/>
                <w:b/>
                <w:bCs/>
                <w:color w:val="000000"/>
                <w:sz w:val="18"/>
                <w:szCs w:val="18"/>
              </w:rPr>
            </w:pPr>
            <w:r w:rsidRPr="00BF7A8F">
              <w:rPr>
                <w:rFonts w:ascii="Arial" w:hAnsi="Arial" w:cs="Arial"/>
                <w:b/>
                <w:bCs/>
                <w:color w:val="000000"/>
                <w:sz w:val="18"/>
                <w:szCs w:val="18"/>
              </w:rPr>
              <w:t xml:space="preserve"> $   </w:t>
            </w:r>
            <w:r w:rsidR="003D4EF2">
              <w:rPr>
                <w:rFonts w:ascii="Arial" w:hAnsi="Arial" w:cs="Arial"/>
                <w:b/>
                <w:bCs/>
                <w:color w:val="000000"/>
                <w:sz w:val="18"/>
                <w:szCs w:val="18"/>
              </w:rPr>
              <w:t>129,529</w:t>
            </w:r>
            <w:r w:rsidRPr="00BF7A8F">
              <w:rPr>
                <w:rFonts w:ascii="Arial" w:hAnsi="Arial" w:cs="Arial"/>
                <w:b/>
                <w:bCs/>
                <w:color w:val="000000"/>
                <w:sz w:val="18"/>
                <w:szCs w:val="18"/>
              </w:rPr>
              <w:t xml:space="preserve"> </w:t>
            </w:r>
          </w:p>
        </w:tc>
      </w:tr>
      <w:tr w:rsidR="006538AA" w:rsidRPr="00BF7A8F" w14:paraId="21AECF3D" w14:textId="77777777" w:rsidTr="00633BC4">
        <w:trPr>
          <w:trHeight w:val="227"/>
        </w:trPr>
        <w:tc>
          <w:tcPr>
            <w:tcW w:w="5949" w:type="dxa"/>
            <w:hideMark/>
          </w:tcPr>
          <w:p w14:paraId="4CBDFE73" w14:textId="77777777" w:rsidR="006538AA" w:rsidRPr="00BF7A8F" w:rsidRDefault="006538AA" w:rsidP="00553A2D">
            <w:pPr>
              <w:rPr>
                <w:rFonts w:ascii="Arial" w:hAnsi="Arial" w:cs="Arial"/>
                <w:color w:val="000000"/>
                <w:sz w:val="18"/>
                <w:szCs w:val="18"/>
              </w:rPr>
            </w:pPr>
            <w:r w:rsidRPr="00BF7A8F">
              <w:rPr>
                <w:rFonts w:ascii="Arial" w:hAnsi="Arial" w:cs="Arial"/>
                <w:color w:val="000000"/>
                <w:sz w:val="18"/>
                <w:szCs w:val="18"/>
              </w:rPr>
              <w:t>Glenda Mahuren Arellano López MI-008-151</w:t>
            </w:r>
          </w:p>
        </w:tc>
        <w:tc>
          <w:tcPr>
            <w:tcW w:w="1426" w:type="dxa"/>
            <w:noWrap/>
            <w:hideMark/>
          </w:tcPr>
          <w:p w14:paraId="2FD77205" w14:textId="77777777" w:rsidR="006538AA" w:rsidRPr="00BF7A8F" w:rsidRDefault="006538AA" w:rsidP="00B56F03">
            <w:pPr>
              <w:jc w:val="right"/>
              <w:rPr>
                <w:rFonts w:ascii="Arial" w:hAnsi="Arial" w:cs="Arial"/>
                <w:color w:val="000000"/>
                <w:sz w:val="18"/>
                <w:szCs w:val="18"/>
              </w:rPr>
            </w:pPr>
            <w:r w:rsidRPr="00BF7A8F">
              <w:rPr>
                <w:rFonts w:ascii="Arial" w:hAnsi="Arial" w:cs="Arial"/>
                <w:color w:val="000000"/>
                <w:sz w:val="18"/>
                <w:szCs w:val="18"/>
              </w:rPr>
              <w:t xml:space="preserve"> $      129,529 </w:t>
            </w:r>
          </w:p>
        </w:tc>
        <w:tc>
          <w:tcPr>
            <w:tcW w:w="1530" w:type="dxa"/>
            <w:noWrap/>
            <w:hideMark/>
          </w:tcPr>
          <w:p w14:paraId="773E0766" w14:textId="77777777" w:rsidR="006538AA" w:rsidRPr="00BF7A8F" w:rsidRDefault="006538AA" w:rsidP="00553A2D">
            <w:pPr>
              <w:rPr>
                <w:rFonts w:ascii="Arial" w:hAnsi="Arial" w:cs="Arial"/>
                <w:color w:val="000000"/>
                <w:sz w:val="18"/>
                <w:szCs w:val="18"/>
              </w:rPr>
            </w:pPr>
            <w:r w:rsidRPr="00BF7A8F">
              <w:rPr>
                <w:rFonts w:ascii="Arial" w:hAnsi="Arial" w:cs="Arial"/>
                <w:color w:val="000000"/>
                <w:sz w:val="18"/>
                <w:szCs w:val="18"/>
              </w:rPr>
              <w:t> </w:t>
            </w:r>
          </w:p>
        </w:tc>
      </w:tr>
    </w:tbl>
    <w:p w14:paraId="4A512250" w14:textId="77777777" w:rsidR="006538AA" w:rsidRPr="00247199" w:rsidRDefault="006538AA" w:rsidP="006538AA">
      <w:pPr>
        <w:spacing w:line="240" w:lineRule="exact"/>
        <w:ind w:right="-22"/>
        <w:jc w:val="both"/>
        <w:rPr>
          <w:rFonts w:ascii="Arial" w:eastAsia="Arial Unicode MS" w:hAnsi="Arial" w:cs="Arial"/>
          <w:sz w:val="20"/>
          <w:szCs w:val="20"/>
        </w:rPr>
      </w:pPr>
    </w:p>
    <w:p w14:paraId="259E3806" w14:textId="77777777" w:rsidR="00621C15" w:rsidRDefault="006538AA" w:rsidP="00621C15">
      <w:pPr>
        <w:pStyle w:val="Prrafodelista"/>
        <w:ind w:left="0" w:right="39"/>
        <w:rPr>
          <w:rFonts w:ascii="Arial" w:eastAsia="Arial Unicode MS" w:hAnsi="Arial" w:cs="Arial"/>
        </w:rPr>
      </w:pPr>
      <w:r w:rsidRPr="00247199">
        <w:rPr>
          <w:rFonts w:ascii="Arial" w:eastAsia="Arial Unicode MS" w:hAnsi="Arial" w:cs="Arial"/>
        </w:rPr>
        <w:t>El saldo representa el registro de</w:t>
      </w:r>
      <w:r w:rsidR="00621C15">
        <w:rPr>
          <w:rFonts w:ascii="Arial" w:eastAsia="Arial Unicode MS" w:hAnsi="Arial" w:cs="Arial"/>
        </w:rPr>
        <w:t xml:space="preserve">l </w:t>
      </w:r>
      <w:r w:rsidRPr="00247199">
        <w:rPr>
          <w:rFonts w:ascii="Arial" w:eastAsia="Arial Unicode MS" w:hAnsi="Arial" w:cs="Arial"/>
        </w:rPr>
        <w:t xml:space="preserve">terreno </w:t>
      </w:r>
      <w:r w:rsidR="00621C15">
        <w:rPr>
          <w:rFonts w:ascii="Arial" w:eastAsia="Arial Unicode MS" w:hAnsi="Arial" w:cs="Arial"/>
        </w:rPr>
        <w:t xml:space="preserve">en </w:t>
      </w:r>
      <w:r w:rsidRPr="00247199">
        <w:rPr>
          <w:rFonts w:ascii="Arial" w:eastAsia="Arial Unicode MS" w:hAnsi="Arial" w:cs="Arial"/>
        </w:rPr>
        <w:t>venta</w:t>
      </w:r>
      <w:r w:rsidR="00621C15">
        <w:rPr>
          <w:rFonts w:ascii="Arial" w:eastAsia="Arial Unicode MS" w:hAnsi="Arial" w:cs="Arial"/>
        </w:rPr>
        <w:t>.</w:t>
      </w:r>
      <w:r w:rsidRPr="00247199">
        <w:rPr>
          <w:rFonts w:ascii="Arial" w:eastAsia="Arial Unicode MS" w:hAnsi="Arial" w:cs="Arial"/>
        </w:rPr>
        <w:t xml:space="preserve"> </w:t>
      </w:r>
    </w:p>
    <w:p w14:paraId="41D7F34E" w14:textId="77777777" w:rsidR="00621C15" w:rsidRDefault="00621C15" w:rsidP="00621C15">
      <w:pPr>
        <w:pStyle w:val="Prrafodelista"/>
        <w:ind w:left="0" w:right="39"/>
        <w:rPr>
          <w:rFonts w:ascii="Arial" w:eastAsia="Arial Unicode MS" w:hAnsi="Arial" w:cs="Arial"/>
        </w:rPr>
      </w:pPr>
    </w:p>
    <w:p w14:paraId="149DC8DC" w14:textId="77777777" w:rsidR="00621C15" w:rsidRDefault="00621C15" w:rsidP="00621C15">
      <w:pPr>
        <w:pStyle w:val="Prrafodelista"/>
        <w:ind w:left="0" w:right="39"/>
        <w:rPr>
          <w:rFonts w:ascii="Arial" w:eastAsia="Arial Unicode MS" w:hAnsi="Arial" w:cs="Arial"/>
        </w:rPr>
      </w:pPr>
    </w:p>
    <w:p w14:paraId="042F6B61" w14:textId="77777777" w:rsidR="005B5EB8" w:rsidRPr="00247199" w:rsidRDefault="005B5EB8" w:rsidP="00621C15">
      <w:pPr>
        <w:pStyle w:val="Prrafodelista"/>
        <w:ind w:left="0" w:right="39"/>
        <w:rPr>
          <w:rFonts w:ascii="Arial" w:eastAsia="Arial Unicode MS" w:hAnsi="Arial" w:cs="Arial"/>
          <w:b/>
        </w:rPr>
      </w:pPr>
      <w:r w:rsidRPr="00247199">
        <w:rPr>
          <w:rFonts w:ascii="Arial" w:eastAsia="Arial Unicode MS" w:hAnsi="Arial" w:cs="Arial"/>
          <w:b/>
        </w:rPr>
        <w:t>NOTAS AL ESTADO DE VARIACIÓN EN LA HACIENDA PÚBLICA</w:t>
      </w:r>
    </w:p>
    <w:p w14:paraId="2A371858" w14:textId="77777777" w:rsidR="005B5EB8" w:rsidRPr="00247199" w:rsidRDefault="005B5EB8" w:rsidP="005B5EB8">
      <w:pPr>
        <w:spacing w:line="240" w:lineRule="exact"/>
        <w:ind w:left="360" w:right="-164" w:firstLine="348"/>
        <w:jc w:val="both"/>
        <w:rPr>
          <w:rFonts w:ascii="Arial" w:eastAsia="Arial Unicode MS" w:hAnsi="Arial" w:cs="Arial"/>
          <w:sz w:val="22"/>
        </w:rPr>
      </w:pPr>
    </w:p>
    <w:p w14:paraId="1EADB2F9" w14:textId="77777777" w:rsidR="005B5EB8" w:rsidRPr="00247199" w:rsidRDefault="005B5EB8" w:rsidP="005B5EB8">
      <w:pPr>
        <w:spacing w:line="240" w:lineRule="exact"/>
        <w:jc w:val="both"/>
        <w:rPr>
          <w:rFonts w:ascii="Arial" w:eastAsia="Arial Unicode MS" w:hAnsi="Arial" w:cs="Arial"/>
          <w:b/>
          <w:sz w:val="22"/>
          <w:szCs w:val="22"/>
        </w:rPr>
      </w:pPr>
      <w:r w:rsidRPr="00247199">
        <w:rPr>
          <w:rFonts w:ascii="Arial" w:eastAsia="Arial Unicode MS" w:hAnsi="Arial" w:cs="Arial"/>
          <w:b/>
          <w:sz w:val="22"/>
          <w:szCs w:val="22"/>
        </w:rPr>
        <w:t>MODIFICACIONES AL PATRIMONIO CONTRIBUIDO:</w:t>
      </w:r>
    </w:p>
    <w:p w14:paraId="08B7CD7B" w14:textId="77777777" w:rsidR="005B5EB8" w:rsidRPr="00247199" w:rsidRDefault="005B5EB8" w:rsidP="005B5EB8">
      <w:pPr>
        <w:spacing w:line="240" w:lineRule="exact"/>
        <w:ind w:right="-22"/>
        <w:jc w:val="both"/>
        <w:rPr>
          <w:rFonts w:ascii="Arial" w:eastAsia="Arial Unicode MS" w:hAnsi="Arial" w:cs="Arial"/>
          <w:sz w:val="22"/>
          <w:szCs w:val="22"/>
        </w:rPr>
      </w:pPr>
    </w:p>
    <w:p w14:paraId="0E52A50E" w14:textId="77777777" w:rsidR="005B5EB8" w:rsidRDefault="005B5EB8" w:rsidP="0047086F">
      <w:pPr>
        <w:spacing w:line="240" w:lineRule="exact"/>
        <w:ind w:left="360" w:right="-1" w:firstLine="348"/>
        <w:jc w:val="both"/>
        <w:rPr>
          <w:rFonts w:ascii="Arial" w:eastAsia="Arial Unicode MS" w:hAnsi="Arial" w:cs="Arial"/>
          <w:sz w:val="22"/>
          <w:szCs w:val="22"/>
        </w:rPr>
      </w:pPr>
      <w:r w:rsidRPr="008F7132">
        <w:rPr>
          <w:rFonts w:ascii="Arial" w:eastAsia="Arial Unicode MS" w:hAnsi="Arial" w:cs="Arial"/>
          <w:sz w:val="22"/>
        </w:rPr>
        <w:t xml:space="preserve">Muestra las modificaciones al patrimonio contribuido, por tipo, naturaleza y monto </w:t>
      </w:r>
      <w:r w:rsidRPr="008F7132">
        <w:rPr>
          <w:rFonts w:ascii="Arial" w:eastAsia="Arial Unicode MS" w:hAnsi="Arial" w:cs="Arial"/>
          <w:sz w:val="22"/>
          <w:szCs w:val="22"/>
        </w:rPr>
        <w:t xml:space="preserve">al </w:t>
      </w:r>
      <w:r w:rsidR="00621C15">
        <w:rPr>
          <w:rFonts w:ascii="Arial" w:eastAsia="Arial Unicode MS" w:hAnsi="Arial" w:cs="Arial"/>
          <w:sz w:val="22"/>
          <w:szCs w:val="22"/>
        </w:rPr>
        <w:t>31</w:t>
      </w:r>
      <w:r w:rsidR="00493272">
        <w:rPr>
          <w:rFonts w:ascii="Arial" w:eastAsia="Arial Unicode MS" w:hAnsi="Arial" w:cs="Arial"/>
          <w:sz w:val="22"/>
          <w:szCs w:val="22"/>
        </w:rPr>
        <w:t xml:space="preserve"> de </w:t>
      </w:r>
      <w:r w:rsidR="00A53658">
        <w:rPr>
          <w:rFonts w:ascii="Arial" w:eastAsia="Arial Unicode MS" w:hAnsi="Arial" w:cs="Arial"/>
          <w:sz w:val="22"/>
          <w:szCs w:val="22"/>
        </w:rPr>
        <w:t>Marzo</w:t>
      </w:r>
      <w:r w:rsidRPr="008F7132">
        <w:rPr>
          <w:rFonts w:ascii="Arial" w:eastAsia="Arial Unicode MS" w:hAnsi="Arial" w:cs="Arial"/>
          <w:sz w:val="20"/>
          <w:szCs w:val="20"/>
        </w:rPr>
        <w:t xml:space="preserve"> </w:t>
      </w:r>
      <w:r w:rsidRPr="008F7132">
        <w:rPr>
          <w:rFonts w:ascii="Arial" w:eastAsia="Arial Unicode MS" w:hAnsi="Arial" w:cs="Arial"/>
          <w:sz w:val="22"/>
          <w:szCs w:val="22"/>
        </w:rPr>
        <w:t xml:space="preserve">del </w:t>
      </w:r>
      <w:r w:rsidR="00A53658">
        <w:rPr>
          <w:rFonts w:ascii="Arial" w:eastAsia="Arial Unicode MS" w:hAnsi="Arial" w:cs="Arial"/>
          <w:sz w:val="22"/>
          <w:szCs w:val="22"/>
        </w:rPr>
        <w:t>2026</w:t>
      </w:r>
      <w:r w:rsidRPr="008F7132">
        <w:rPr>
          <w:rFonts w:ascii="Arial" w:eastAsia="Arial Unicode MS" w:hAnsi="Arial" w:cs="Arial"/>
          <w:sz w:val="22"/>
          <w:szCs w:val="22"/>
        </w:rPr>
        <w:t>.</w:t>
      </w:r>
    </w:p>
    <w:p w14:paraId="1392B480" w14:textId="77777777" w:rsidR="00553A2D" w:rsidRDefault="00553A2D" w:rsidP="005B5EB8">
      <w:pPr>
        <w:spacing w:line="240" w:lineRule="exact"/>
        <w:ind w:right="-22"/>
        <w:jc w:val="both"/>
        <w:rPr>
          <w:rFonts w:ascii="Arial" w:eastAsia="Arial Unicode MS" w:hAnsi="Arial" w:cs="Arial"/>
          <w:sz w:val="22"/>
        </w:rPr>
      </w:pPr>
      <w:bookmarkStart w:id="2" w:name="RANGE!A3:E29"/>
      <w:bookmarkEnd w:id="2"/>
    </w:p>
    <w:p w14:paraId="7E233EA1" w14:textId="77777777" w:rsidR="008F7132" w:rsidRPr="008F7132" w:rsidRDefault="008F7132" w:rsidP="008F7132">
      <w:pPr>
        <w:spacing w:line="240" w:lineRule="exact"/>
        <w:ind w:right="-164"/>
        <w:jc w:val="both"/>
        <w:rPr>
          <w:rFonts w:ascii="Arial" w:eastAsia="Arial Unicode MS" w:hAnsi="Arial" w:cs="Arial"/>
          <w:b/>
          <w:i/>
          <w:sz w:val="22"/>
          <w:szCs w:val="22"/>
        </w:rPr>
      </w:pPr>
      <w:r w:rsidRPr="008F7132">
        <w:rPr>
          <w:rFonts w:ascii="Arial" w:eastAsia="Arial Unicode MS" w:hAnsi="Arial" w:cs="Arial"/>
          <w:b/>
          <w:i/>
          <w:sz w:val="22"/>
          <w:szCs w:val="22"/>
        </w:rPr>
        <w:t>HACIENDA PÚBLICA / PATRIMONIO</w:t>
      </w:r>
    </w:p>
    <w:p w14:paraId="2926A62B" w14:textId="77777777" w:rsidR="008F7132" w:rsidRPr="008F7132" w:rsidRDefault="008F7132" w:rsidP="008F7132">
      <w:pPr>
        <w:spacing w:line="240" w:lineRule="exact"/>
        <w:ind w:right="-164"/>
        <w:jc w:val="both"/>
        <w:rPr>
          <w:rFonts w:ascii="Arial" w:eastAsia="Arial Unicode MS" w:hAnsi="Arial" w:cs="Arial"/>
          <w:b/>
          <w:i/>
          <w:sz w:val="22"/>
          <w:szCs w:val="22"/>
        </w:rPr>
      </w:pPr>
    </w:p>
    <w:tbl>
      <w:tblPr>
        <w:tblW w:w="8915" w:type="dxa"/>
        <w:tblInd w:w="65" w:type="dxa"/>
        <w:tblLayout w:type="fixed"/>
        <w:tblCellMar>
          <w:left w:w="70" w:type="dxa"/>
          <w:right w:w="70" w:type="dxa"/>
        </w:tblCellMar>
        <w:tblLook w:val="04A0" w:firstRow="1" w:lastRow="0" w:firstColumn="1" w:lastColumn="0" w:noHBand="0" w:noVBand="1"/>
      </w:tblPr>
      <w:tblGrid>
        <w:gridCol w:w="6845"/>
        <w:gridCol w:w="2070"/>
      </w:tblGrid>
      <w:tr w:rsidR="007F1C3C" w:rsidRPr="007F1C3C" w14:paraId="6EF593A3" w14:textId="77777777" w:rsidTr="005A2B22">
        <w:trPr>
          <w:trHeight w:val="315"/>
        </w:trPr>
        <w:tc>
          <w:tcPr>
            <w:tcW w:w="6845" w:type="dxa"/>
            <w:tcBorders>
              <w:top w:val="single" w:sz="4" w:space="0" w:color="auto"/>
              <w:left w:val="single" w:sz="4" w:space="0" w:color="auto"/>
              <w:bottom w:val="double" w:sz="6" w:space="0" w:color="auto"/>
              <w:right w:val="single" w:sz="4" w:space="0" w:color="auto"/>
            </w:tcBorders>
            <w:shd w:val="clear" w:color="000000" w:fill="D8D8D8"/>
            <w:vAlign w:val="center"/>
            <w:hideMark/>
          </w:tcPr>
          <w:p w14:paraId="4AC186E1" w14:textId="77777777" w:rsidR="007F1C3C" w:rsidRPr="007F1C3C" w:rsidRDefault="007F1C3C" w:rsidP="007F1C3C">
            <w:pPr>
              <w:rPr>
                <w:rFonts w:ascii="Arial" w:hAnsi="Arial" w:cs="Arial"/>
                <w:b/>
                <w:bCs/>
                <w:color w:val="000000"/>
                <w:sz w:val="22"/>
                <w:szCs w:val="22"/>
              </w:rPr>
            </w:pPr>
            <w:r w:rsidRPr="007F1C3C">
              <w:rPr>
                <w:rFonts w:ascii="Arial" w:hAnsi="Arial" w:cs="Arial"/>
                <w:b/>
                <w:bCs/>
                <w:color w:val="000000"/>
                <w:sz w:val="22"/>
                <w:szCs w:val="22"/>
              </w:rPr>
              <w:t>HACIENDA PÚBLICA / PATRIMINIO</w:t>
            </w:r>
          </w:p>
        </w:tc>
        <w:tc>
          <w:tcPr>
            <w:tcW w:w="2070" w:type="dxa"/>
            <w:tcBorders>
              <w:top w:val="single" w:sz="4" w:space="0" w:color="auto"/>
              <w:left w:val="nil"/>
              <w:bottom w:val="double" w:sz="6" w:space="0" w:color="auto"/>
              <w:right w:val="single" w:sz="4" w:space="0" w:color="auto"/>
            </w:tcBorders>
            <w:shd w:val="clear" w:color="000000" w:fill="D8D8D8"/>
            <w:noWrap/>
            <w:vAlign w:val="center"/>
            <w:hideMark/>
          </w:tcPr>
          <w:p w14:paraId="7D60359C" w14:textId="77777777" w:rsidR="007F1C3C" w:rsidRPr="007F1C3C" w:rsidRDefault="007F1C3C" w:rsidP="000A1E33">
            <w:pPr>
              <w:jc w:val="right"/>
              <w:rPr>
                <w:rFonts w:ascii="Arial" w:hAnsi="Arial" w:cs="Arial"/>
                <w:b/>
                <w:bCs/>
                <w:color w:val="000000"/>
                <w:sz w:val="22"/>
                <w:szCs w:val="22"/>
              </w:rPr>
            </w:pPr>
            <w:r>
              <w:rPr>
                <w:rFonts w:ascii="Arial" w:hAnsi="Arial" w:cs="Arial"/>
                <w:b/>
                <w:bCs/>
                <w:color w:val="000000"/>
                <w:sz w:val="22"/>
                <w:szCs w:val="22"/>
              </w:rPr>
              <w:t xml:space="preserve"> $</w:t>
            </w:r>
            <w:r w:rsidR="005A2B22">
              <w:rPr>
                <w:rFonts w:ascii="Arial" w:hAnsi="Arial" w:cs="Arial"/>
                <w:b/>
                <w:bCs/>
                <w:color w:val="000000"/>
                <w:sz w:val="22"/>
                <w:szCs w:val="22"/>
              </w:rPr>
              <w:t xml:space="preserve">   </w:t>
            </w:r>
            <w:r w:rsidRPr="007F1C3C">
              <w:rPr>
                <w:rFonts w:ascii="Arial" w:hAnsi="Arial" w:cs="Arial"/>
                <w:b/>
                <w:bCs/>
                <w:color w:val="000000"/>
                <w:sz w:val="22"/>
                <w:szCs w:val="22"/>
              </w:rPr>
              <w:t>1,</w:t>
            </w:r>
            <w:r w:rsidR="000A1E33">
              <w:rPr>
                <w:rFonts w:ascii="Arial" w:hAnsi="Arial" w:cs="Arial"/>
                <w:b/>
                <w:bCs/>
                <w:color w:val="000000"/>
                <w:sz w:val="22"/>
                <w:szCs w:val="22"/>
              </w:rPr>
              <w:t>859</w:t>
            </w:r>
            <w:r w:rsidR="00B751D3">
              <w:rPr>
                <w:rFonts w:ascii="Arial" w:hAnsi="Arial" w:cs="Arial"/>
                <w:b/>
                <w:bCs/>
                <w:color w:val="000000"/>
                <w:sz w:val="22"/>
                <w:szCs w:val="22"/>
              </w:rPr>
              <w:t>,</w:t>
            </w:r>
            <w:r w:rsidR="000A1E33">
              <w:rPr>
                <w:rFonts w:ascii="Arial" w:hAnsi="Arial" w:cs="Arial"/>
                <w:b/>
                <w:bCs/>
                <w:color w:val="000000"/>
                <w:sz w:val="22"/>
                <w:szCs w:val="22"/>
              </w:rPr>
              <w:t>716</w:t>
            </w:r>
            <w:r w:rsidR="00B751D3">
              <w:rPr>
                <w:rFonts w:ascii="Arial" w:hAnsi="Arial" w:cs="Arial"/>
                <w:b/>
                <w:bCs/>
                <w:color w:val="000000"/>
                <w:sz w:val="22"/>
                <w:szCs w:val="22"/>
              </w:rPr>
              <w:t>,</w:t>
            </w:r>
            <w:r w:rsidR="000A1E33">
              <w:rPr>
                <w:rFonts w:ascii="Arial" w:hAnsi="Arial" w:cs="Arial"/>
                <w:b/>
                <w:bCs/>
                <w:color w:val="000000"/>
                <w:sz w:val="22"/>
                <w:szCs w:val="22"/>
              </w:rPr>
              <w:t>131</w:t>
            </w:r>
            <w:r w:rsidRPr="007F1C3C">
              <w:rPr>
                <w:rFonts w:ascii="Arial" w:hAnsi="Arial" w:cs="Arial"/>
                <w:b/>
                <w:bCs/>
                <w:color w:val="000000"/>
                <w:sz w:val="22"/>
                <w:szCs w:val="22"/>
              </w:rPr>
              <w:t xml:space="preserve"> </w:t>
            </w:r>
          </w:p>
        </w:tc>
      </w:tr>
    </w:tbl>
    <w:p w14:paraId="5E2DB8B1" w14:textId="77777777" w:rsidR="008F7132" w:rsidRPr="008F7132" w:rsidRDefault="008F7132" w:rsidP="008F7132">
      <w:pPr>
        <w:spacing w:line="240" w:lineRule="exact"/>
        <w:ind w:right="-164"/>
        <w:jc w:val="both"/>
        <w:rPr>
          <w:rFonts w:ascii="Arial" w:eastAsia="Arial Unicode MS" w:hAnsi="Arial" w:cs="Arial"/>
          <w:b/>
          <w:i/>
          <w:sz w:val="22"/>
          <w:szCs w:val="22"/>
        </w:rPr>
      </w:pPr>
    </w:p>
    <w:p w14:paraId="1B134E79" w14:textId="77777777" w:rsidR="008F7132" w:rsidRDefault="008F7132" w:rsidP="00ED6BB6">
      <w:pPr>
        <w:pStyle w:val="Prrafodelista"/>
        <w:numPr>
          <w:ilvl w:val="0"/>
          <w:numId w:val="8"/>
        </w:numPr>
        <w:ind w:right="-51"/>
        <w:rPr>
          <w:rFonts w:ascii="Arial" w:eastAsia="Arial Unicode MS" w:hAnsi="Arial" w:cs="Arial"/>
        </w:rPr>
      </w:pPr>
      <w:r w:rsidRPr="008F7132">
        <w:rPr>
          <w:rFonts w:ascii="Arial" w:eastAsia="Arial Unicode MS" w:hAnsi="Arial" w:cs="Arial"/>
        </w:rPr>
        <w:t xml:space="preserve">El saldo representa el patrimonio contribuido generado en el ejercicio y corresponde a terrenos, equipamiento urbano, equipo de transporte, mobiliario y equipo, parques y jardines, multas de fraccionamientos, donaciones diversas, remodelación de </w:t>
      </w:r>
      <w:r w:rsidRPr="008F7132">
        <w:rPr>
          <w:rFonts w:ascii="Arial" w:eastAsia="Arial Unicode MS" w:hAnsi="Arial" w:cs="Arial"/>
        </w:rPr>
        <w:lastRenderedPageBreak/>
        <w:t>edificios de bienes muebles e inmuebles obtenidos durante los ejercicios anteriores; así como la donación de una bombera.</w:t>
      </w:r>
    </w:p>
    <w:p w14:paraId="4EB62836" w14:textId="77777777" w:rsidR="00E45A82" w:rsidRDefault="00E45A82" w:rsidP="00E45A82">
      <w:pPr>
        <w:pStyle w:val="Prrafodelista"/>
        <w:ind w:right="-51"/>
        <w:rPr>
          <w:rFonts w:ascii="Arial" w:eastAsia="Arial Unicode MS" w:hAnsi="Arial" w:cs="Arial"/>
        </w:rPr>
      </w:pPr>
    </w:p>
    <w:tbl>
      <w:tblPr>
        <w:tblW w:w="8794" w:type="dxa"/>
        <w:tblInd w:w="65" w:type="dxa"/>
        <w:tblLayout w:type="fixed"/>
        <w:tblCellMar>
          <w:left w:w="70" w:type="dxa"/>
          <w:right w:w="70" w:type="dxa"/>
        </w:tblCellMar>
        <w:tblLook w:val="04A0" w:firstRow="1" w:lastRow="0" w:firstColumn="1" w:lastColumn="0" w:noHBand="0" w:noVBand="1"/>
      </w:tblPr>
      <w:tblGrid>
        <w:gridCol w:w="4140"/>
        <w:gridCol w:w="1600"/>
        <w:gridCol w:w="1465"/>
        <w:gridCol w:w="30"/>
        <w:gridCol w:w="1559"/>
      </w:tblGrid>
      <w:tr w:rsidR="00E45A82" w:rsidRPr="00FF3EEE" w14:paraId="2456540D" w14:textId="77777777" w:rsidTr="00DA65D8">
        <w:trPr>
          <w:trHeight w:val="300"/>
        </w:trPr>
        <w:tc>
          <w:tcPr>
            <w:tcW w:w="7205" w:type="dxa"/>
            <w:gridSpan w:val="3"/>
            <w:tcBorders>
              <w:top w:val="single" w:sz="4" w:space="0" w:color="auto"/>
              <w:left w:val="single" w:sz="4" w:space="0" w:color="auto"/>
              <w:bottom w:val="single" w:sz="4" w:space="0" w:color="auto"/>
            </w:tcBorders>
            <w:shd w:val="clear" w:color="auto" w:fill="D9D9D9"/>
            <w:vAlign w:val="center"/>
            <w:hideMark/>
          </w:tcPr>
          <w:p w14:paraId="3D31788F" w14:textId="77777777" w:rsidR="00E45A82" w:rsidRPr="00FF3EEE" w:rsidRDefault="00E45A82" w:rsidP="00D35923">
            <w:pPr>
              <w:rPr>
                <w:rFonts w:ascii="Arial" w:eastAsia="Arial Unicode MS" w:hAnsi="Arial" w:cs="Arial"/>
                <w:b/>
                <w:bCs/>
                <w:sz w:val="22"/>
                <w:szCs w:val="22"/>
                <w:lang w:val="es-MX" w:eastAsia="es-MX"/>
              </w:rPr>
            </w:pPr>
            <w:r>
              <w:rPr>
                <w:rFonts w:ascii="Arial" w:eastAsia="Arial Unicode MS" w:hAnsi="Arial" w:cs="Arial"/>
                <w:b/>
                <w:bCs/>
                <w:sz w:val="22"/>
                <w:szCs w:val="22"/>
                <w:lang w:val="es-MX" w:eastAsia="es-MX"/>
              </w:rPr>
              <w:t xml:space="preserve">A) </w:t>
            </w:r>
            <w:r w:rsidRPr="00E45A82">
              <w:rPr>
                <w:rFonts w:ascii="Arial" w:hAnsi="Arial" w:cs="Arial"/>
                <w:b/>
                <w:bCs/>
                <w:color w:val="000000"/>
                <w:sz w:val="22"/>
                <w:szCs w:val="22"/>
              </w:rPr>
              <w:t>Hacienda Pública / Patrimonio Contribuido</w:t>
            </w:r>
          </w:p>
        </w:tc>
        <w:tc>
          <w:tcPr>
            <w:tcW w:w="1589" w:type="dxa"/>
            <w:gridSpan w:val="2"/>
            <w:tcBorders>
              <w:top w:val="single" w:sz="4" w:space="0" w:color="auto"/>
              <w:bottom w:val="single" w:sz="4" w:space="0" w:color="auto"/>
              <w:right w:val="single" w:sz="4" w:space="0" w:color="auto"/>
            </w:tcBorders>
            <w:shd w:val="clear" w:color="auto" w:fill="D9D9D9"/>
            <w:vAlign w:val="center"/>
            <w:hideMark/>
          </w:tcPr>
          <w:p w14:paraId="2DEAD0BB" w14:textId="77777777" w:rsidR="00E45A82" w:rsidRPr="00FF3EEE" w:rsidRDefault="00E45A82" w:rsidP="00E52DC4">
            <w:pPr>
              <w:ind w:left="-577"/>
              <w:jc w:val="right"/>
              <w:rPr>
                <w:rFonts w:ascii="Arial" w:hAnsi="Arial" w:cs="Arial"/>
                <w:b/>
                <w:bCs/>
                <w:sz w:val="22"/>
                <w:szCs w:val="22"/>
                <w:lang w:val="es-MX" w:eastAsia="en-US"/>
              </w:rPr>
            </w:pPr>
            <w:r w:rsidRPr="00FF3EEE">
              <w:rPr>
                <w:rFonts w:ascii="Arial" w:eastAsia="Arial Unicode MS" w:hAnsi="Arial" w:cs="Arial"/>
                <w:b/>
                <w:bCs/>
                <w:sz w:val="22"/>
                <w:szCs w:val="22"/>
                <w:lang w:val="es-MX" w:eastAsia="es-MX"/>
              </w:rPr>
              <w:t>$</w:t>
            </w:r>
            <w:r>
              <w:rPr>
                <w:rFonts w:ascii="Arial" w:eastAsia="Arial Unicode MS" w:hAnsi="Arial" w:cs="Arial"/>
                <w:b/>
                <w:bCs/>
                <w:sz w:val="22"/>
                <w:szCs w:val="22"/>
                <w:lang w:val="es-MX" w:eastAsia="es-MX"/>
              </w:rPr>
              <w:t>1,</w:t>
            </w:r>
            <w:r w:rsidR="00FB22CF">
              <w:rPr>
                <w:rFonts w:ascii="Arial" w:eastAsia="Arial Unicode MS" w:hAnsi="Arial" w:cs="Arial"/>
                <w:b/>
                <w:bCs/>
                <w:sz w:val="22"/>
                <w:szCs w:val="22"/>
                <w:lang w:val="es-MX" w:eastAsia="es-MX"/>
              </w:rPr>
              <w:t>385</w:t>
            </w:r>
            <w:r>
              <w:rPr>
                <w:rFonts w:ascii="Arial" w:eastAsia="Arial Unicode MS" w:hAnsi="Arial" w:cs="Arial"/>
                <w:b/>
                <w:bCs/>
                <w:sz w:val="22"/>
                <w:szCs w:val="22"/>
                <w:lang w:val="es-MX" w:eastAsia="es-MX"/>
              </w:rPr>
              <w:t>,</w:t>
            </w:r>
            <w:r w:rsidR="00FB22CF">
              <w:rPr>
                <w:rFonts w:ascii="Arial" w:eastAsia="Arial Unicode MS" w:hAnsi="Arial" w:cs="Arial"/>
                <w:b/>
                <w:bCs/>
                <w:sz w:val="22"/>
                <w:szCs w:val="22"/>
                <w:lang w:val="es-MX" w:eastAsia="es-MX"/>
              </w:rPr>
              <w:t>9</w:t>
            </w:r>
            <w:r>
              <w:rPr>
                <w:rFonts w:ascii="Arial" w:eastAsia="Arial Unicode MS" w:hAnsi="Arial" w:cs="Arial"/>
                <w:b/>
                <w:bCs/>
                <w:sz w:val="22"/>
                <w:szCs w:val="22"/>
                <w:lang w:val="es-MX" w:eastAsia="es-MX"/>
              </w:rPr>
              <w:t>4</w:t>
            </w:r>
            <w:r w:rsidR="00FB22CF">
              <w:rPr>
                <w:rFonts w:ascii="Arial" w:eastAsia="Arial Unicode MS" w:hAnsi="Arial" w:cs="Arial"/>
                <w:b/>
                <w:bCs/>
                <w:sz w:val="22"/>
                <w:szCs w:val="22"/>
                <w:lang w:val="es-MX" w:eastAsia="es-MX"/>
              </w:rPr>
              <w:t>0</w:t>
            </w:r>
            <w:r>
              <w:rPr>
                <w:rFonts w:ascii="Arial" w:eastAsia="Arial Unicode MS" w:hAnsi="Arial" w:cs="Arial"/>
                <w:b/>
                <w:bCs/>
                <w:sz w:val="22"/>
                <w:szCs w:val="22"/>
                <w:lang w:val="es-MX" w:eastAsia="es-MX"/>
              </w:rPr>
              <w:t>,</w:t>
            </w:r>
            <w:r w:rsidR="00FB22CF">
              <w:rPr>
                <w:rFonts w:ascii="Arial" w:eastAsia="Arial Unicode MS" w:hAnsi="Arial" w:cs="Arial"/>
                <w:b/>
                <w:bCs/>
                <w:sz w:val="22"/>
                <w:szCs w:val="22"/>
                <w:lang w:val="es-MX" w:eastAsia="es-MX"/>
              </w:rPr>
              <w:t>955</w:t>
            </w:r>
          </w:p>
        </w:tc>
      </w:tr>
      <w:tr w:rsidR="007F1C3C" w:rsidRPr="007F1C3C" w14:paraId="37162F72" w14:textId="77777777" w:rsidTr="00DA65D8">
        <w:trPr>
          <w:trHeight w:val="300"/>
        </w:trPr>
        <w:tc>
          <w:tcPr>
            <w:tcW w:w="7205" w:type="dxa"/>
            <w:gridSpan w:val="3"/>
            <w:tcBorders>
              <w:top w:val="single" w:sz="4" w:space="0" w:color="auto"/>
              <w:left w:val="single" w:sz="4" w:space="0" w:color="auto"/>
              <w:bottom w:val="single" w:sz="4" w:space="0" w:color="auto"/>
              <w:right w:val="single" w:sz="4" w:space="0" w:color="auto"/>
            </w:tcBorders>
            <w:vAlign w:val="center"/>
            <w:hideMark/>
          </w:tcPr>
          <w:p w14:paraId="1EE34074" w14:textId="77777777" w:rsidR="007F1C3C" w:rsidRPr="007F1C3C" w:rsidRDefault="007F1C3C" w:rsidP="007F1C3C">
            <w:pPr>
              <w:rPr>
                <w:rFonts w:ascii="Arial" w:hAnsi="Arial" w:cs="Arial"/>
                <w:b/>
                <w:bCs/>
                <w:color w:val="000000"/>
                <w:sz w:val="18"/>
                <w:szCs w:val="18"/>
              </w:rPr>
            </w:pPr>
            <w:r w:rsidRPr="007F1C3C">
              <w:rPr>
                <w:rFonts w:ascii="Arial" w:hAnsi="Arial" w:cs="Arial"/>
                <w:b/>
                <w:bCs/>
                <w:color w:val="000000"/>
                <w:sz w:val="18"/>
                <w:szCs w:val="18"/>
              </w:rPr>
              <w:t>A) Hacienda Pública / Patrimonio Contribuido</w:t>
            </w:r>
          </w:p>
        </w:tc>
        <w:tc>
          <w:tcPr>
            <w:tcW w:w="1589" w:type="dxa"/>
            <w:gridSpan w:val="2"/>
            <w:tcBorders>
              <w:top w:val="single" w:sz="4" w:space="0" w:color="auto"/>
              <w:left w:val="nil"/>
              <w:bottom w:val="single" w:sz="4" w:space="0" w:color="auto"/>
              <w:right w:val="single" w:sz="4" w:space="0" w:color="auto"/>
            </w:tcBorders>
            <w:vAlign w:val="center"/>
            <w:hideMark/>
          </w:tcPr>
          <w:p w14:paraId="0F2C71CB" w14:textId="77777777" w:rsidR="007F1C3C" w:rsidRPr="007F1C3C" w:rsidRDefault="009F6984" w:rsidP="004207F4">
            <w:pPr>
              <w:jc w:val="right"/>
              <w:rPr>
                <w:rFonts w:ascii="Arial" w:hAnsi="Arial" w:cs="Arial"/>
                <w:b/>
                <w:bCs/>
                <w:color w:val="000000"/>
                <w:sz w:val="18"/>
                <w:szCs w:val="18"/>
              </w:rPr>
            </w:pPr>
            <w:r>
              <w:rPr>
                <w:rFonts w:ascii="Arial" w:hAnsi="Arial" w:cs="Arial"/>
                <w:b/>
                <w:bCs/>
                <w:color w:val="000000"/>
                <w:sz w:val="18"/>
                <w:szCs w:val="18"/>
              </w:rPr>
              <w:t xml:space="preserve"> $</w:t>
            </w:r>
            <w:r w:rsidR="00E52DC4">
              <w:rPr>
                <w:rFonts w:ascii="Arial" w:hAnsi="Arial" w:cs="Arial"/>
                <w:b/>
                <w:bCs/>
                <w:color w:val="000000"/>
                <w:sz w:val="18"/>
                <w:szCs w:val="18"/>
              </w:rPr>
              <w:t xml:space="preserve"> </w:t>
            </w:r>
            <w:r w:rsidR="00FB22CF">
              <w:rPr>
                <w:rFonts w:ascii="Arial" w:hAnsi="Arial" w:cs="Arial"/>
                <w:b/>
                <w:bCs/>
                <w:color w:val="000000"/>
                <w:sz w:val="18"/>
                <w:szCs w:val="18"/>
              </w:rPr>
              <w:t>1,385,</w:t>
            </w:r>
            <w:r w:rsidR="004207F4">
              <w:rPr>
                <w:rFonts w:ascii="Arial" w:hAnsi="Arial" w:cs="Arial"/>
                <w:b/>
                <w:bCs/>
                <w:color w:val="000000"/>
                <w:sz w:val="18"/>
                <w:szCs w:val="18"/>
              </w:rPr>
              <w:t>867</w:t>
            </w:r>
            <w:r w:rsidR="00FB22CF">
              <w:rPr>
                <w:rFonts w:ascii="Arial" w:hAnsi="Arial" w:cs="Arial"/>
                <w:b/>
                <w:bCs/>
                <w:color w:val="000000"/>
                <w:sz w:val="18"/>
                <w:szCs w:val="18"/>
              </w:rPr>
              <w:t>,</w:t>
            </w:r>
            <w:r w:rsidR="004207F4">
              <w:rPr>
                <w:rFonts w:ascii="Arial" w:hAnsi="Arial" w:cs="Arial"/>
                <w:b/>
                <w:bCs/>
                <w:color w:val="000000"/>
                <w:sz w:val="18"/>
                <w:szCs w:val="18"/>
              </w:rPr>
              <w:t>273</w:t>
            </w:r>
            <w:r w:rsidR="007F1C3C" w:rsidRPr="007F1C3C">
              <w:rPr>
                <w:rFonts w:ascii="Arial" w:hAnsi="Arial" w:cs="Arial"/>
                <w:b/>
                <w:bCs/>
                <w:color w:val="000000"/>
                <w:sz w:val="18"/>
                <w:szCs w:val="18"/>
              </w:rPr>
              <w:t xml:space="preserve"> </w:t>
            </w:r>
          </w:p>
        </w:tc>
      </w:tr>
      <w:tr w:rsidR="007F1C3C" w:rsidRPr="007F1C3C" w14:paraId="1DDD851A" w14:textId="77777777" w:rsidTr="00DA65D8">
        <w:trPr>
          <w:trHeight w:val="300"/>
        </w:trPr>
        <w:tc>
          <w:tcPr>
            <w:tcW w:w="5740" w:type="dxa"/>
            <w:gridSpan w:val="2"/>
            <w:tcBorders>
              <w:top w:val="single" w:sz="4" w:space="0" w:color="auto"/>
              <w:left w:val="single" w:sz="4" w:space="0" w:color="auto"/>
              <w:bottom w:val="single" w:sz="4" w:space="0" w:color="auto"/>
              <w:right w:val="single" w:sz="4" w:space="0" w:color="auto"/>
            </w:tcBorders>
            <w:vAlign w:val="center"/>
            <w:hideMark/>
          </w:tcPr>
          <w:p w14:paraId="6926F2D1" w14:textId="77777777" w:rsidR="007F1C3C" w:rsidRPr="007F1C3C" w:rsidRDefault="007F1C3C" w:rsidP="007F1C3C">
            <w:pPr>
              <w:rPr>
                <w:rFonts w:ascii="Arial" w:hAnsi="Arial" w:cs="Arial"/>
                <w:b/>
                <w:bCs/>
                <w:color w:val="000000"/>
                <w:sz w:val="18"/>
                <w:szCs w:val="18"/>
              </w:rPr>
            </w:pPr>
            <w:r w:rsidRPr="007F1C3C">
              <w:rPr>
                <w:rFonts w:ascii="Arial" w:hAnsi="Arial" w:cs="Arial"/>
                <w:b/>
                <w:bCs/>
                <w:color w:val="000000"/>
                <w:sz w:val="18"/>
                <w:szCs w:val="18"/>
              </w:rPr>
              <w:t xml:space="preserve">   Patrimonio Recibido Oficina Central</w:t>
            </w:r>
          </w:p>
        </w:tc>
        <w:tc>
          <w:tcPr>
            <w:tcW w:w="1465" w:type="dxa"/>
            <w:tcBorders>
              <w:top w:val="single" w:sz="4" w:space="0" w:color="auto"/>
              <w:left w:val="nil"/>
              <w:bottom w:val="single" w:sz="4" w:space="0" w:color="auto"/>
              <w:right w:val="single" w:sz="4" w:space="0" w:color="auto"/>
            </w:tcBorders>
            <w:vAlign w:val="center"/>
            <w:hideMark/>
          </w:tcPr>
          <w:p w14:paraId="163E23EE" w14:textId="77777777" w:rsidR="007F1C3C" w:rsidRPr="007F1C3C" w:rsidRDefault="007F1C3C" w:rsidP="00E52DC4">
            <w:pPr>
              <w:jc w:val="right"/>
              <w:rPr>
                <w:rFonts w:ascii="Arial" w:hAnsi="Arial" w:cs="Arial"/>
                <w:b/>
                <w:bCs/>
                <w:color w:val="000000"/>
                <w:sz w:val="18"/>
                <w:szCs w:val="18"/>
              </w:rPr>
            </w:pPr>
            <w:r w:rsidRPr="007F1C3C">
              <w:rPr>
                <w:rFonts w:ascii="Arial" w:hAnsi="Arial" w:cs="Arial"/>
                <w:b/>
                <w:bCs/>
                <w:color w:val="000000"/>
                <w:sz w:val="18"/>
                <w:szCs w:val="18"/>
              </w:rPr>
              <w:t xml:space="preserve"> $</w:t>
            </w:r>
            <w:r w:rsidR="00561DA5">
              <w:rPr>
                <w:rFonts w:ascii="Arial" w:hAnsi="Arial" w:cs="Arial"/>
                <w:b/>
                <w:bCs/>
                <w:color w:val="000000"/>
                <w:sz w:val="18"/>
                <w:szCs w:val="18"/>
              </w:rPr>
              <w:t>180,964,816</w:t>
            </w:r>
          </w:p>
        </w:tc>
        <w:tc>
          <w:tcPr>
            <w:tcW w:w="1589" w:type="dxa"/>
            <w:gridSpan w:val="2"/>
            <w:tcBorders>
              <w:top w:val="single" w:sz="4" w:space="0" w:color="auto"/>
              <w:left w:val="nil"/>
              <w:bottom w:val="single" w:sz="4" w:space="0" w:color="auto"/>
              <w:right w:val="single" w:sz="4" w:space="0" w:color="auto"/>
            </w:tcBorders>
            <w:noWrap/>
            <w:vAlign w:val="center"/>
            <w:hideMark/>
          </w:tcPr>
          <w:p w14:paraId="68F5196E" w14:textId="77777777" w:rsidR="007F1C3C" w:rsidRPr="007F1C3C" w:rsidRDefault="007F1C3C" w:rsidP="007F1C3C">
            <w:pPr>
              <w:rPr>
                <w:rFonts w:ascii="Arial" w:hAnsi="Arial" w:cs="Arial"/>
                <w:color w:val="000000"/>
                <w:sz w:val="18"/>
                <w:szCs w:val="18"/>
              </w:rPr>
            </w:pPr>
            <w:r w:rsidRPr="007F1C3C">
              <w:rPr>
                <w:rFonts w:ascii="Arial" w:hAnsi="Arial" w:cs="Arial"/>
                <w:color w:val="000000"/>
                <w:sz w:val="18"/>
                <w:szCs w:val="18"/>
              </w:rPr>
              <w:t> </w:t>
            </w:r>
          </w:p>
        </w:tc>
      </w:tr>
      <w:tr w:rsidR="007F1C3C" w:rsidRPr="007F1C3C" w14:paraId="06521CF4" w14:textId="77777777" w:rsidTr="00DA65D8">
        <w:trPr>
          <w:trHeight w:val="300"/>
        </w:trPr>
        <w:tc>
          <w:tcPr>
            <w:tcW w:w="4140" w:type="dxa"/>
            <w:tcBorders>
              <w:top w:val="nil"/>
              <w:left w:val="single" w:sz="4" w:space="0" w:color="auto"/>
              <w:bottom w:val="single" w:sz="4" w:space="0" w:color="auto"/>
              <w:right w:val="single" w:sz="4" w:space="0" w:color="auto"/>
            </w:tcBorders>
            <w:vAlign w:val="center"/>
            <w:hideMark/>
          </w:tcPr>
          <w:p w14:paraId="5647FEC0" w14:textId="77777777" w:rsidR="007F1C3C" w:rsidRPr="007F1C3C" w:rsidRDefault="007F1C3C" w:rsidP="007F1C3C">
            <w:pPr>
              <w:rPr>
                <w:rFonts w:ascii="Arial" w:hAnsi="Arial" w:cs="Arial"/>
                <w:color w:val="000000"/>
                <w:sz w:val="18"/>
                <w:szCs w:val="18"/>
              </w:rPr>
            </w:pPr>
            <w:r w:rsidRPr="007F1C3C">
              <w:rPr>
                <w:rFonts w:ascii="Arial" w:hAnsi="Arial" w:cs="Arial"/>
                <w:color w:val="000000"/>
                <w:sz w:val="18"/>
                <w:szCs w:val="18"/>
              </w:rPr>
              <w:t>Mobiliario Y Equipo</w:t>
            </w:r>
          </w:p>
        </w:tc>
        <w:tc>
          <w:tcPr>
            <w:tcW w:w="1600" w:type="dxa"/>
            <w:tcBorders>
              <w:top w:val="nil"/>
              <w:left w:val="nil"/>
              <w:bottom w:val="single" w:sz="4" w:space="0" w:color="auto"/>
              <w:right w:val="single" w:sz="4" w:space="0" w:color="auto"/>
            </w:tcBorders>
            <w:noWrap/>
            <w:vAlign w:val="center"/>
            <w:hideMark/>
          </w:tcPr>
          <w:p w14:paraId="2304F075" w14:textId="77777777" w:rsidR="007F1C3C" w:rsidRPr="007F1C3C" w:rsidRDefault="007F1C3C" w:rsidP="007F1C3C">
            <w:pPr>
              <w:jc w:val="right"/>
              <w:rPr>
                <w:rFonts w:ascii="Arial" w:hAnsi="Arial" w:cs="Arial"/>
                <w:color w:val="000000"/>
                <w:sz w:val="18"/>
                <w:szCs w:val="18"/>
              </w:rPr>
            </w:pPr>
            <w:r>
              <w:rPr>
                <w:rFonts w:ascii="Arial" w:hAnsi="Arial" w:cs="Arial"/>
                <w:color w:val="000000"/>
                <w:sz w:val="18"/>
                <w:szCs w:val="18"/>
              </w:rPr>
              <w:t xml:space="preserve"> $             </w:t>
            </w:r>
            <w:r w:rsidRPr="007F1C3C">
              <w:rPr>
                <w:rFonts w:ascii="Arial" w:hAnsi="Arial" w:cs="Arial"/>
                <w:color w:val="000000"/>
                <w:sz w:val="18"/>
                <w:szCs w:val="18"/>
              </w:rPr>
              <w:t xml:space="preserve">565,158 </w:t>
            </w:r>
          </w:p>
        </w:tc>
        <w:tc>
          <w:tcPr>
            <w:tcW w:w="1465" w:type="dxa"/>
            <w:tcBorders>
              <w:top w:val="nil"/>
              <w:left w:val="nil"/>
              <w:bottom w:val="single" w:sz="4" w:space="0" w:color="auto"/>
              <w:right w:val="single" w:sz="4" w:space="0" w:color="auto"/>
            </w:tcBorders>
            <w:noWrap/>
            <w:vAlign w:val="center"/>
            <w:hideMark/>
          </w:tcPr>
          <w:p w14:paraId="0F8970C7" w14:textId="77777777" w:rsidR="007F1C3C" w:rsidRPr="007F1C3C" w:rsidRDefault="007F1C3C" w:rsidP="007F1C3C">
            <w:pPr>
              <w:rPr>
                <w:rFonts w:ascii="Arial" w:hAnsi="Arial" w:cs="Arial"/>
                <w:color w:val="000000"/>
                <w:sz w:val="18"/>
                <w:szCs w:val="18"/>
              </w:rPr>
            </w:pPr>
            <w:r w:rsidRPr="007F1C3C">
              <w:rPr>
                <w:rFonts w:ascii="Arial" w:hAnsi="Arial" w:cs="Arial"/>
                <w:color w:val="000000"/>
                <w:sz w:val="18"/>
                <w:szCs w:val="18"/>
              </w:rPr>
              <w:t> </w:t>
            </w:r>
          </w:p>
        </w:tc>
        <w:tc>
          <w:tcPr>
            <w:tcW w:w="1589" w:type="dxa"/>
            <w:gridSpan w:val="2"/>
            <w:tcBorders>
              <w:top w:val="nil"/>
              <w:left w:val="nil"/>
              <w:bottom w:val="single" w:sz="4" w:space="0" w:color="auto"/>
              <w:right w:val="single" w:sz="4" w:space="0" w:color="auto"/>
            </w:tcBorders>
            <w:noWrap/>
            <w:vAlign w:val="center"/>
            <w:hideMark/>
          </w:tcPr>
          <w:p w14:paraId="26B84595" w14:textId="77777777" w:rsidR="007F1C3C" w:rsidRPr="007F1C3C" w:rsidRDefault="007F1C3C" w:rsidP="007F1C3C">
            <w:pPr>
              <w:rPr>
                <w:rFonts w:ascii="Arial" w:hAnsi="Arial" w:cs="Arial"/>
                <w:color w:val="000000"/>
                <w:sz w:val="18"/>
                <w:szCs w:val="18"/>
              </w:rPr>
            </w:pPr>
            <w:r w:rsidRPr="007F1C3C">
              <w:rPr>
                <w:rFonts w:ascii="Arial" w:hAnsi="Arial" w:cs="Arial"/>
                <w:color w:val="000000"/>
                <w:sz w:val="18"/>
                <w:szCs w:val="18"/>
              </w:rPr>
              <w:t> </w:t>
            </w:r>
          </w:p>
        </w:tc>
      </w:tr>
      <w:tr w:rsidR="007F1C3C" w:rsidRPr="007F1C3C" w14:paraId="7CF3B912" w14:textId="77777777" w:rsidTr="00DA65D8">
        <w:trPr>
          <w:trHeight w:val="300"/>
        </w:trPr>
        <w:tc>
          <w:tcPr>
            <w:tcW w:w="4140" w:type="dxa"/>
            <w:tcBorders>
              <w:top w:val="nil"/>
              <w:left w:val="single" w:sz="4" w:space="0" w:color="auto"/>
              <w:bottom w:val="single" w:sz="4" w:space="0" w:color="auto"/>
              <w:right w:val="single" w:sz="4" w:space="0" w:color="auto"/>
            </w:tcBorders>
            <w:vAlign w:val="center"/>
            <w:hideMark/>
          </w:tcPr>
          <w:p w14:paraId="172D7C7B" w14:textId="77777777" w:rsidR="007F1C3C" w:rsidRPr="007F1C3C" w:rsidRDefault="007F1C3C" w:rsidP="007F1C3C">
            <w:pPr>
              <w:rPr>
                <w:rFonts w:ascii="Arial" w:hAnsi="Arial" w:cs="Arial"/>
                <w:color w:val="000000"/>
                <w:sz w:val="18"/>
                <w:szCs w:val="18"/>
              </w:rPr>
            </w:pPr>
            <w:r w:rsidRPr="007F1C3C">
              <w:rPr>
                <w:rFonts w:ascii="Arial" w:hAnsi="Arial" w:cs="Arial"/>
                <w:color w:val="000000"/>
                <w:sz w:val="18"/>
                <w:szCs w:val="18"/>
              </w:rPr>
              <w:t>Equipo De Transporte</w:t>
            </w:r>
          </w:p>
        </w:tc>
        <w:tc>
          <w:tcPr>
            <w:tcW w:w="1600" w:type="dxa"/>
            <w:tcBorders>
              <w:top w:val="nil"/>
              <w:left w:val="nil"/>
              <w:bottom w:val="single" w:sz="4" w:space="0" w:color="auto"/>
              <w:right w:val="single" w:sz="4" w:space="0" w:color="auto"/>
            </w:tcBorders>
            <w:noWrap/>
            <w:vAlign w:val="center"/>
            <w:hideMark/>
          </w:tcPr>
          <w:p w14:paraId="470D4B3B" w14:textId="77777777" w:rsidR="007F1C3C" w:rsidRPr="007F1C3C" w:rsidRDefault="007F1C3C" w:rsidP="007F1C3C">
            <w:pPr>
              <w:jc w:val="right"/>
              <w:rPr>
                <w:rFonts w:ascii="Arial" w:hAnsi="Arial" w:cs="Arial"/>
                <w:color w:val="000000"/>
                <w:sz w:val="18"/>
                <w:szCs w:val="18"/>
              </w:rPr>
            </w:pPr>
            <w:r w:rsidRPr="007F1C3C">
              <w:rPr>
                <w:rFonts w:ascii="Arial" w:hAnsi="Arial" w:cs="Arial"/>
                <w:color w:val="000000"/>
                <w:sz w:val="18"/>
                <w:szCs w:val="18"/>
              </w:rPr>
              <w:t xml:space="preserve"> $          4,946,397 </w:t>
            </w:r>
          </w:p>
        </w:tc>
        <w:tc>
          <w:tcPr>
            <w:tcW w:w="1465" w:type="dxa"/>
            <w:tcBorders>
              <w:top w:val="nil"/>
              <w:left w:val="nil"/>
              <w:bottom w:val="single" w:sz="4" w:space="0" w:color="auto"/>
              <w:right w:val="single" w:sz="4" w:space="0" w:color="auto"/>
            </w:tcBorders>
            <w:noWrap/>
            <w:vAlign w:val="center"/>
            <w:hideMark/>
          </w:tcPr>
          <w:p w14:paraId="640BFA63" w14:textId="77777777" w:rsidR="007F1C3C" w:rsidRPr="007F1C3C" w:rsidRDefault="007F1C3C" w:rsidP="007F1C3C">
            <w:pPr>
              <w:rPr>
                <w:rFonts w:ascii="Arial" w:hAnsi="Arial" w:cs="Arial"/>
                <w:color w:val="000000"/>
                <w:sz w:val="18"/>
                <w:szCs w:val="18"/>
              </w:rPr>
            </w:pPr>
            <w:r w:rsidRPr="007F1C3C">
              <w:rPr>
                <w:rFonts w:ascii="Arial" w:hAnsi="Arial" w:cs="Arial"/>
                <w:color w:val="000000"/>
                <w:sz w:val="18"/>
                <w:szCs w:val="18"/>
              </w:rPr>
              <w:t> </w:t>
            </w:r>
          </w:p>
        </w:tc>
        <w:tc>
          <w:tcPr>
            <w:tcW w:w="1589" w:type="dxa"/>
            <w:gridSpan w:val="2"/>
            <w:tcBorders>
              <w:top w:val="nil"/>
              <w:left w:val="nil"/>
              <w:bottom w:val="single" w:sz="4" w:space="0" w:color="auto"/>
              <w:right w:val="single" w:sz="4" w:space="0" w:color="auto"/>
            </w:tcBorders>
            <w:noWrap/>
            <w:vAlign w:val="center"/>
            <w:hideMark/>
          </w:tcPr>
          <w:p w14:paraId="3A918DA5" w14:textId="77777777" w:rsidR="007F1C3C" w:rsidRPr="007F1C3C" w:rsidRDefault="007F1C3C" w:rsidP="007F1C3C">
            <w:pPr>
              <w:rPr>
                <w:rFonts w:ascii="Arial" w:hAnsi="Arial" w:cs="Arial"/>
                <w:color w:val="000000"/>
                <w:sz w:val="18"/>
                <w:szCs w:val="18"/>
              </w:rPr>
            </w:pPr>
            <w:r w:rsidRPr="007F1C3C">
              <w:rPr>
                <w:rFonts w:ascii="Arial" w:hAnsi="Arial" w:cs="Arial"/>
                <w:color w:val="000000"/>
                <w:sz w:val="18"/>
                <w:szCs w:val="18"/>
              </w:rPr>
              <w:t> </w:t>
            </w:r>
          </w:p>
        </w:tc>
      </w:tr>
      <w:tr w:rsidR="007F1C3C" w:rsidRPr="007F1C3C" w14:paraId="2FA0FDF9" w14:textId="77777777" w:rsidTr="00DA65D8">
        <w:trPr>
          <w:trHeight w:val="300"/>
        </w:trPr>
        <w:tc>
          <w:tcPr>
            <w:tcW w:w="4140" w:type="dxa"/>
            <w:tcBorders>
              <w:top w:val="nil"/>
              <w:left w:val="single" w:sz="4" w:space="0" w:color="auto"/>
              <w:bottom w:val="single" w:sz="4" w:space="0" w:color="auto"/>
              <w:right w:val="single" w:sz="4" w:space="0" w:color="auto"/>
            </w:tcBorders>
            <w:vAlign w:val="center"/>
            <w:hideMark/>
          </w:tcPr>
          <w:p w14:paraId="2D0FE858" w14:textId="77777777" w:rsidR="007F1C3C" w:rsidRPr="007F1C3C" w:rsidRDefault="00EA03D7" w:rsidP="007F1C3C">
            <w:pPr>
              <w:rPr>
                <w:rFonts w:ascii="Arial" w:hAnsi="Arial" w:cs="Arial"/>
                <w:color w:val="000000"/>
                <w:sz w:val="18"/>
                <w:szCs w:val="18"/>
              </w:rPr>
            </w:pPr>
            <w:r w:rsidRPr="007F1C3C">
              <w:rPr>
                <w:rFonts w:ascii="Arial" w:hAnsi="Arial" w:cs="Arial"/>
                <w:color w:val="000000"/>
                <w:sz w:val="18"/>
                <w:szCs w:val="18"/>
              </w:rPr>
              <w:t>Áreas</w:t>
            </w:r>
            <w:r w:rsidR="007F1C3C" w:rsidRPr="007F1C3C">
              <w:rPr>
                <w:rFonts w:ascii="Arial" w:hAnsi="Arial" w:cs="Arial"/>
                <w:color w:val="000000"/>
                <w:sz w:val="18"/>
                <w:szCs w:val="18"/>
              </w:rPr>
              <w:t xml:space="preserve"> Verdes</w:t>
            </w:r>
          </w:p>
        </w:tc>
        <w:tc>
          <w:tcPr>
            <w:tcW w:w="1600" w:type="dxa"/>
            <w:tcBorders>
              <w:top w:val="nil"/>
              <w:left w:val="nil"/>
              <w:bottom w:val="single" w:sz="4" w:space="0" w:color="auto"/>
              <w:right w:val="single" w:sz="4" w:space="0" w:color="auto"/>
            </w:tcBorders>
            <w:noWrap/>
            <w:vAlign w:val="center"/>
            <w:hideMark/>
          </w:tcPr>
          <w:p w14:paraId="565134BC" w14:textId="77777777" w:rsidR="007F1C3C" w:rsidRPr="007F1C3C" w:rsidRDefault="007F1C3C" w:rsidP="007F1C3C">
            <w:pPr>
              <w:jc w:val="right"/>
              <w:rPr>
                <w:rFonts w:ascii="Arial" w:hAnsi="Arial" w:cs="Arial"/>
                <w:color w:val="000000"/>
                <w:sz w:val="18"/>
                <w:szCs w:val="18"/>
              </w:rPr>
            </w:pPr>
            <w:r w:rsidRPr="007F1C3C">
              <w:rPr>
                <w:rFonts w:ascii="Arial" w:hAnsi="Arial" w:cs="Arial"/>
                <w:color w:val="000000"/>
                <w:sz w:val="18"/>
                <w:szCs w:val="18"/>
              </w:rPr>
              <w:t xml:space="preserve"> $        35,525,964 </w:t>
            </w:r>
          </w:p>
        </w:tc>
        <w:tc>
          <w:tcPr>
            <w:tcW w:w="1465" w:type="dxa"/>
            <w:tcBorders>
              <w:top w:val="nil"/>
              <w:left w:val="nil"/>
              <w:bottom w:val="single" w:sz="4" w:space="0" w:color="auto"/>
              <w:right w:val="single" w:sz="4" w:space="0" w:color="auto"/>
            </w:tcBorders>
            <w:noWrap/>
            <w:vAlign w:val="center"/>
            <w:hideMark/>
          </w:tcPr>
          <w:p w14:paraId="0460F60E" w14:textId="77777777" w:rsidR="007F1C3C" w:rsidRPr="007F1C3C" w:rsidRDefault="007F1C3C" w:rsidP="007F1C3C">
            <w:pPr>
              <w:rPr>
                <w:rFonts w:ascii="Arial" w:hAnsi="Arial" w:cs="Arial"/>
                <w:color w:val="000000"/>
                <w:sz w:val="18"/>
                <w:szCs w:val="18"/>
              </w:rPr>
            </w:pPr>
            <w:r w:rsidRPr="007F1C3C">
              <w:rPr>
                <w:rFonts w:ascii="Arial" w:hAnsi="Arial" w:cs="Arial"/>
                <w:color w:val="000000"/>
                <w:sz w:val="18"/>
                <w:szCs w:val="18"/>
              </w:rPr>
              <w:t> </w:t>
            </w:r>
          </w:p>
        </w:tc>
        <w:tc>
          <w:tcPr>
            <w:tcW w:w="1589" w:type="dxa"/>
            <w:gridSpan w:val="2"/>
            <w:tcBorders>
              <w:top w:val="nil"/>
              <w:left w:val="nil"/>
              <w:bottom w:val="single" w:sz="4" w:space="0" w:color="auto"/>
              <w:right w:val="single" w:sz="4" w:space="0" w:color="auto"/>
            </w:tcBorders>
            <w:noWrap/>
            <w:vAlign w:val="center"/>
            <w:hideMark/>
          </w:tcPr>
          <w:p w14:paraId="16CC1DD4" w14:textId="77777777" w:rsidR="007F1C3C" w:rsidRPr="007F1C3C" w:rsidRDefault="007F1C3C" w:rsidP="007F1C3C">
            <w:pPr>
              <w:rPr>
                <w:rFonts w:ascii="Arial" w:hAnsi="Arial" w:cs="Arial"/>
                <w:color w:val="000000"/>
                <w:sz w:val="18"/>
                <w:szCs w:val="18"/>
              </w:rPr>
            </w:pPr>
            <w:r w:rsidRPr="007F1C3C">
              <w:rPr>
                <w:rFonts w:ascii="Arial" w:hAnsi="Arial" w:cs="Arial"/>
                <w:color w:val="000000"/>
                <w:sz w:val="18"/>
                <w:szCs w:val="18"/>
              </w:rPr>
              <w:t> </w:t>
            </w:r>
          </w:p>
        </w:tc>
      </w:tr>
      <w:tr w:rsidR="007F1C3C" w:rsidRPr="007F1C3C" w14:paraId="696375EB" w14:textId="77777777" w:rsidTr="00DA65D8">
        <w:trPr>
          <w:trHeight w:val="300"/>
        </w:trPr>
        <w:tc>
          <w:tcPr>
            <w:tcW w:w="4140" w:type="dxa"/>
            <w:tcBorders>
              <w:top w:val="nil"/>
              <w:left w:val="single" w:sz="4" w:space="0" w:color="auto"/>
              <w:bottom w:val="single" w:sz="4" w:space="0" w:color="auto"/>
              <w:right w:val="single" w:sz="4" w:space="0" w:color="auto"/>
            </w:tcBorders>
            <w:vAlign w:val="center"/>
            <w:hideMark/>
          </w:tcPr>
          <w:p w14:paraId="4E3BF686" w14:textId="77777777" w:rsidR="007F1C3C" w:rsidRPr="007F1C3C" w:rsidRDefault="007F1C3C" w:rsidP="007F1C3C">
            <w:pPr>
              <w:rPr>
                <w:rFonts w:ascii="Arial" w:hAnsi="Arial" w:cs="Arial"/>
                <w:color w:val="000000"/>
                <w:sz w:val="18"/>
                <w:szCs w:val="18"/>
              </w:rPr>
            </w:pPr>
            <w:r w:rsidRPr="007F1C3C">
              <w:rPr>
                <w:rFonts w:ascii="Arial" w:hAnsi="Arial" w:cs="Arial"/>
                <w:color w:val="000000"/>
                <w:sz w:val="18"/>
                <w:szCs w:val="18"/>
              </w:rPr>
              <w:t>Parques Y Jardines</w:t>
            </w:r>
          </w:p>
        </w:tc>
        <w:tc>
          <w:tcPr>
            <w:tcW w:w="1600" w:type="dxa"/>
            <w:tcBorders>
              <w:top w:val="nil"/>
              <w:left w:val="nil"/>
              <w:bottom w:val="single" w:sz="4" w:space="0" w:color="auto"/>
              <w:right w:val="single" w:sz="4" w:space="0" w:color="auto"/>
            </w:tcBorders>
            <w:noWrap/>
            <w:vAlign w:val="center"/>
            <w:hideMark/>
          </w:tcPr>
          <w:p w14:paraId="6D6D4DF1" w14:textId="77777777" w:rsidR="007F1C3C" w:rsidRPr="007F1C3C" w:rsidRDefault="007F1C3C" w:rsidP="007F1C3C">
            <w:pPr>
              <w:jc w:val="right"/>
              <w:rPr>
                <w:rFonts w:ascii="Arial" w:hAnsi="Arial" w:cs="Arial"/>
                <w:color w:val="000000"/>
                <w:sz w:val="18"/>
                <w:szCs w:val="18"/>
              </w:rPr>
            </w:pPr>
            <w:r w:rsidRPr="007F1C3C">
              <w:rPr>
                <w:rFonts w:ascii="Arial" w:hAnsi="Arial" w:cs="Arial"/>
                <w:color w:val="000000"/>
                <w:sz w:val="18"/>
                <w:szCs w:val="18"/>
              </w:rPr>
              <w:t xml:space="preserve"> $          1,290,538 </w:t>
            </w:r>
          </w:p>
        </w:tc>
        <w:tc>
          <w:tcPr>
            <w:tcW w:w="1465" w:type="dxa"/>
            <w:tcBorders>
              <w:top w:val="nil"/>
              <w:left w:val="nil"/>
              <w:bottom w:val="single" w:sz="4" w:space="0" w:color="auto"/>
              <w:right w:val="single" w:sz="4" w:space="0" w:color="auto"/>
            </w:tcBorders>
            <w:noWrap/>
            <w:vAlign w:val="center"/>
            <w:hideMark/>
          </w:tcPr>
          <w:p w14:paraId="1553F989" w14:textId="77777777" w:rsidR="007F1C3C" w:rsidRPr="007F1C3C" w:rsidRDefault="007F1C3C" w:rsidP="007F1C3C">
            <w:pPr>
              <w:rPr>
                <w:rFonts w:ascii="Arial" w:hAnsi="Arial" w:cs="Arial"/>
                <w:color w:val="000000"/>
                <w:sz w:val="18"/>
                <w:szCs w:val="18"/>
              </w:rPr>
            </w:pPr>
            <w:r w:rsidRPr="007F1C3C">
              <w:rPr>
                <w:rFonts w:ascii="Arial" w:hAnsi="Arial" w:cs="Arial"/>
                <w:color w:val="000000"/>
                <w:sz w:val="18"/>
                <w:szCs w:val="18"/>
              </w:rPr>
              <w:t> </w:t>
            </w:r>
          </w:p>
        </w:tc>
        <w:tc>
          <w:tcPr>
            <w:tcW w:w="1589" w:type="dxa"/>
            <w:gridSpan w:val="2"/>
            <w:tcBorders>
              <w:top w:val="nil"/>
              <w:left w:val="nil"/>
              <w:bottom w:val="single" w:sz="4" w:space="0" w:color="auto"/>
              <w:right w:val="single" w:sz="4" w:space="0" w:color="auto"/>
            </w:tcBorders>
            <w:noWrap/>
            <w:vAlign w:val="center"/>
            <w:hideMark/>
          </w:tcPr>
          <w:p w14:paraId="5198AE4C" w14:textId="77777777" w:rsidR="007F1C3C" w:rsidRPr="007F1C3C" w:rsidRDefault="007F1C3C" w:rsidP="007F1C3C">
            <w:pPr>
              <w:rPr>
                <w:rFonts w:ascii="Arial" w:hAnsi="Arial" w:cs="Arial"/>
                <w:color w:val="000000"/>
                <w:sz w:val="18"/>
                <w:szCs w:val="18"/>
              </w:rPr>
            </w:pPr>
            <w:r w:rsidRPr="007F1C3C">
              <w:rPr>
                <w:rFonts w:ascii="Arial" w:hAnsi="Arial" w:cs="Arial"/>
                <w:color w:val="000000"/>
                <w:sz w:val="18"/>
                <w:szCs w:val="18"/>
              </w:rPr>
              <w:t> </w:t>
            </w:r>
          </w:p>
        </w:tc>
      </w:tr>
      <w:tr w:rsidR="007F1C3C" w:rsidRPr="007F1C3C" w14:paraId="778EEA61" w14:textId="77777777" w:rsidTr="00DA65D8">
        <w:trPr>
          <w:trHeight w:val="300"/>
        </w:trPr>
        <w:tc>
          <w:tcPr>
            <w:tcW w:w="4140" w:type="dxa"/>
            <w:tcBorders>
              <w:top w:val="nil"/>
              <w:left w:val="single" w:sz="4" w:space="0" w:color="auto"/>
              <w:bottom w:val="single" w:sz="4" w:space="0" w:color="auto"/>
              <w:right w:val="single" w:sz="4" w:space="0" w:color="auto"/>
            </w:tcBorders>
            <w:vAlign w:val="center"/>
            <w:hideMark/>
          </w:tcPr>
          <w:p w14:paraId="27AFB02F" w14:textId="77777777" w:rsidR="007F1C3C" w:rsidRPr="007F1C3C" w:rsidRDefault="007F1C3C" w:rsidP="007F1C3C">
            <w:pPr>
              <w:rPr>
                <w:rFonts w:ascii="Arial" w:hAnsi="Arial" w:cs="Arial"/>
                <w:color w:val="000000"/>
                <w:sz w:val="18"/>
                <w:szCs w:val="18"/>
              </w:rPr>
            </w:pPr>
            <w:r w:rsidRPr="007F1C3C">
              <w:rPr>
                <w:rFonts w:ascii="Arial" w:hAnsi="Arial" w:cs="Arial"/>
                <w:color w:val="000000"/>
                <w:sz w:val="18"/>
                <w:szCs w:val="18"/>
              </w:rPr>
              <w:t>Terrenos</w:t>
            </w:r>
          </w:p>
        </w:tc>
        <w:tc>
          <w:tcPr>
            <w:tcW w:w="1600" w:type="dxa"/>
            <w:tcBorders>
              <w:top w:val="nil"/>
              <w:left w:val="nil"/>
              <w:bottom w:val="single" w:sz="4" w:space="0" w:color="auto"/>
              <w:right w:val="single" w:sz="4" w:space="0" w:color="auto"/>
            </w:tcBorders>
            <w:noWrap/>
            <w:vAlign w:val="center"/>
            <w:hideMark/>
          </w:tcPr>
          <w:p w14:paraId="1A06BF90" w14:textId="77777777" w:rsidR="007F1C3C" w:rsidRPr="007F1C3C" w:rsidRDefault="007F1C3C" w:rsidP="007F1C3C">
            <w:pPr>
              <w:jc w:val="right"/>
              <w:rPr>
                <w:rFonts w:ascii="Arial" w:hAnsi="Arial" w:cs="Arial"/>
                <w:color w:val="000000"/>
                <w:sz w:val="18"/>
                <w:szCs w:val="18"/>
              </w:rPr>
            </w:pPr>
            <w:r w:rsidRPr="007F1C3C">
              <w:rPr>
                <w:rFonts w:ascii="Arial" w:hAnsi="Arial" w:cs="Arial"/>
                <w:color w:val="000000"/>
                <w:sz w:val="18"/>
                <w:szCs w:val="18"/>
              </w:rPr>
              <w:t xml:space="preserve"> $        56,383,597 </w:t>
            </w:r>
          </w:p>
        </w:tc>
        <w:tc>
          <w:tcPr>
            <w:tcW w:w="1465" w:type="dxa"/>
            <w:tcBorders>
              <w:top w:val="nil"/>
              <w:left w:val="nil"/>
              <w:bottom w:val="single" w:sz="4" w:space="0" w:color="auto"/>
              <w:right w:val="single" w:sz="4" w:space="0" w:color="auto"/>
            </w:tcBorders>
            <w:noWrap/>
            <w:vAlign w:val="center"/>
            <w:hideMark/>
          </w:tcPr>
          <w:p w14:paraId="0FEFAB8A" w14:textId="77777777" w:rsidR="007F1C3C" w:rsidRPr="007F1C3C" w:rsidRDefault="007F1C3C" w:rsidP="007F1C3C">
            <w:pPr>
              <w:rPr>
                <w:rFonts w:ascii="Arial" w:hAnsi="Arial" w:cs="Arial"/>
                <w:color w:val="000000"/>
                <w:sz w:val="18"/>
                <w:szCs w:val="18"/>
              </w:rPr>
            </w:pPr>
            <w:r w:rsidRPr="007F1C3C">
              <w:rPr>
                <w:rFonts w:ascii="Arial" w:hAnsi="Arial" w:cs="Arial"/>
                <w:color w:val="000000"/>
                <w:sz w:val="18"/>
                <w:szCs w:val="18"/>
              </w:rPr>
              <w:t> </w:t>
            </w:r>
          </w:p>
        </w:tc>
        <w:tc>
          <w:tcPr>
            <w:tcW w:w="1589" w:type="dxa"/>
            <w:gridSpan w:val="2"/>
            <w:tcBorders>
              <w:top w:val="nil"/>
              <w:left w:val="nil"/>
              <w:bottom w:val="single" w:sz="4" w:space="0" w:color="auto"/>
              <w:right w:val="single" w:sz="4" w:space="0" w:color="auto"/>
            </w:tcBorders>
            <w:noWrap/>
            <w:vAlign w:val="center"/>
            <w:hideMark/>
          </w:tcPr>
          <w:p w14:paraId="789497C2" w14:textId="77777777" w:rsidR="007F1C3C" w:rsidRPr="007F1C3C" w:rsidRDefault="007F1C3C" w:rsidP="007F1C3C">
            <w:pPr>
              <w:rPr>
                <w:rFonts w:ascii="Arial" w:hAnsi="Arial" w:cs="Arial"/>
                <w:color w:val="000000"/>
                <w:sz w:val="18"/>
                <w:szCs w:val="18"/>
              </w:rPr>
            </w:pPr>
            <w:r w:rsidRPr="007F1C3C">
              <w:rPr>
                <w:rFonts w:ascii="Arial" w:hAnsi="Arial" w:cs="Arial"/>
                <w:color w:val="000000"/>
                <w:sz w:val="18"/>
                <w:szCs w:val="18"/>
              </w:rPr>
              <w:t> </w:t>
            </w:r>
          </w:p>
        </w:tc>
      </w:tr>
      <w:tr w:rsidR="007F1C3C" w:rsidRPr="007F1C3C" w14:paraId="55D77A3E" w14:textId="77777777" w:rsidTr="00DA65D8">
        <w:trPr>
          <w:trHeight w:val="300"/>
        </w:trPr>
        <w:tc>
          <w:tcPr>
            <w:tcW w:w="4140" w:type="dxa"/>
            <w:tcBorders>
              <w:top w:val="single" w:sz="4" w:space="0" w:color="auto"/>
              <w:left w:val="single" w:sz="4" w:space="0" w:color="auto"/>
              <w:bottom w:val="single" w:sz="4" w:space="0" w:color="auto"/>
              <w:right w:val="single" w:sz="4" w:space="0" w:color="auto"/>
            </w:tcBorders>
            <w:vAlign w:val="center"/>
            <w:hideMark/>
          </w:tcPr>
          <w:p w14:paraId="40C283A6" w14:textId="77777777" w:rsidR="007F1C3C" w:rsidRPr="007F1C3C" w:rsidRDefault="007F1C3C" w:rsidP="007F1C3C">
            <w:pPr>
              <w:rPr>
                <w:rFonts w:ascii="Arial" w:hAnsi="Arial" w:cs="Arial"/>
                <w:color w:val="000000"/>
                <w:sz w:val="18"/>
                <w:szCs w:val="18"/>
              </w:rPr>
            </w:pPr>
            <w:r w:rsidRPr="007F1C3C">
              <w:rPr>
                <w:rFonts w:ascii="Arial" w:hAnsi="Arial" w:cs="Arial"/>
                <w:color w:val="000000"/>
                <w:sz w:val="18"/>
                <w:szCs w:val="18"/>
              </w:rPr>
              <w:t>Multas Fracc. No Autorizados</w:t>
            </w:r>
          </w:p>
        </w:tc>
        <w:tc>
          <w:tcPr>
            <w:tcW w:w="1600" w:type="dxa"/>
            <w:tcBorders>
              <w:top w:val="single" w:sz="4" w:space="0" w:color="auto"/>
              <w:left w:val="single" w:sz="4" w:space="0" w:color="auto"/>
              <w:bottom w:val="single" w:sz="4" w:space="0" w:color="auto"/>
              <w:right w:val="single" w:sz="4" w:space="0" w:color="auto"/>
            </w:tcBorders>
            <w:noWrap/>
            <w:vAlign w:val="center"/>
            <w:hideMark/>
          </w:tcPr>
          <w:p w14:paraId="01414D40" w14:textId="77777777" w:rsidR="007F1C3C" w:rsidRPr="007F1C3C" w:rsidRDefault="007F1C3C" w:rsidP="007F1C3C">
            <w:pPr>
              <w:jc w:val="right"/>
              <w:rPr>
                <w:rFonts w:ascii="Arial" w:hAnsi="Arial" w:cs="Arial"/>
                <w:color w:val="000000"/>
                <w:sz w:val="18"/>
                <w:szCs w:val="18"/>
              </w:rPr>
            </w:pPr>
            <w:r>
              <w:rPr>
                <w:rFonts w:ascii="Arial" w:hAnsi="Arial" w:cs="Arial"/>
                <w:color w:val="000000"/>
                <w:sz w:val="18"/>
                <w:szCs w:val="18"/>
              </w:rPr>
              <w:t xml:space="preserve"> $               </w:t>
            </w:r>
            <w:r w:rsidRPr="007F1C3C">
              <w:rPr>
                <w:rFonts w:ascii="Arial" w:hAnsi="Arial" w:cs="Arial"/>
                <w:color w:val="000000"/>
                <w:sz w:val="18"/>
                <w:szCs w:val="18"/>
              </w:rPr>
              <w:t xml:space="preserve">93,617 </w:t>
            </w:r>
          </w:p>
        </w:tc>
        <w:tc>
          <w:tcPr>
            <w:tcW w:w="1465" w:type="dxa"/>
            <w:tcBorders>
              <w:top w:val="single" w:sz="4" w:space="0" w:color="auto"/>
              <w:left w:val="single" w:sz="4" w:space="0" w:color="auto"/>
              <w:bottom w:val="single" w:sz="4" w:space="0" w:color="auto"/>
              <w:right w:val="single" w:sz="4" w:space="0" w:color="auto"/>
            </w:tcBorders>
            <w:noWrap/>
            <w:vAlign w:val="center"/>
            <w:hideMark/>
          </w:tcPr>
          <w:p w14:paraId="413D50D7" w14:textId="77777777" w:rsidR="007F1C3C" w:rsidRPr="007F1C3C" w:rsidRDefault="007F1C3C" w:rsidP="007F1C3C">
            <w:pPr>
              <w:rPr>
                <w:rFonts w:ascii="Arial" w:hAnsi="Arial" w:cs="Arial"/>
                <w:color w:val="000000"/>
                <w:sz w:val="18"/>
                <w:szCs w:val="18"/>
              </w:rPr>
            </w:pPr>
            <w:r w:rsidRPr="007F1C3C">
              <w:rPr>
                <w:rFonts w:ascii="Arial" w:hAnsi="Arial" w:cs="Arial"/>
                <w:color w:val="000000"/>
                <w:sz w:val="18"/>
                <w:szCs w:val="18"/>
              </w:rPr>
              <w:t> </w:t>
            </w:r>
          </w:p>
        </w:tc>
        <w:tc>
          <w:tcPr>
            <w:tcW w:w="1589" w:type="dxa"/>
            <w:gridSpan w:val="2"/>
            <w:tcBorders>
              <w:top w:val="single" w:sz="4" w:space="0" w:color="auto"/>
              <w:left w:val="single" w:sz="4" w:space="0" w:color="auto"/>
              <w:bottom w:val="single" w:sz="4" w:space="0" w:color="auto"/>
              <w:right w:val="single" w:sz="4" w:space="0" w:color="auto"/>
            </w:tcBorders>
            <w:noWrap/>
            <w:vAlign w:val="center"/>
            <w:hideMark/>
          </w:tcPr>
          <w:p w14:paraId="6853119C" w14:textId="77777777" w:rsidR="007F1C3C" w:rsidRPr="007F1C3C" w:rsidRDefault="007F1C3C" w:rsidP="007F1C3C">
            <w:pPr>
              <w:rPr>
                <w:rFonts w:ascii="Arial" w:hAnsi="Arial" w:cs="Arial"/>
                <w:color w:val="000000"/>
                <w:sz w:val="18"/>
                <w:szCs w:val="18"/>
              </w:rPr>
            </w:pPr>
            <w:r w:rsidRPr="007F1C3C">
              <w:rPr>
                <w:rFonts w:ascii="Arial" w:hAnsi="Arial" w:cs="Arial"/>
                <w:color w:val="000000"/>
                <w:sz w:val="18"/>
                <w:szCs w:val="18"/>
              </w:rPr>
              <w:t> </w:t>
            </w:r>
          </w:p>
        </w:tc>
      </w:tr>
      <w:tr w:rsidR="007F1C3C" w:rsidRPr="007F1C3C" w14:paraId="57B253F7" w14:textId="77777777" w:rsidTr="00DA65D8">
        <w:trPr>
          <w:trHeight w:val="300"/>
        </w:trPr>
        <w:tc>
          <w:tcPr>
            <w:tcW w:w="4140" w:type="dxa"/>
            <w:tcBorders>
              <w:top w:val="single" w:sz="4" w:space="0" w:color="auto"/>
              <w:left w:val="single" w:sz="4" w:space="0" w:color="auto"/>
              <w:bottom w:val="single" w:sz="4" w:space="0" w:color="auto"/>
              <w:right w:val="single" w:sz="4" w:space="0" w:color="auto"/>
            </w:tcBorders>
            <w:vAlign w:val="center"/>
            <w:hideMark/>
          </w:tcPr>
          <w:p w14:paraId="46797DEE" w14:textId="77777777" w:rsidR="007F1C3C" w:rsidRPr="007F1C3C" w:rsidRDefault="007F1C3C" w:rsidP="007F1C3C">
            <w:pPr>
              <w:rPr>
                <w:rFonts w:ascii="Arial" w:hAnsi="Arial" w:cs="Arial"/>
                <w:color w:val="000000"/>
                <w:sz w:val="18"/>
                <w:szCs w:val="18"/>
              </w:rPr>
            </w:pPr>
            <w:r w:rsidRPr="007F1C3C">
              <w:rPr>
                <w:rFonts w:ascii="Arial" w:hAnsi="Arial" w:cs="Arial"/>
                <w:color w:val="000000"/>
                <w:sz w:val="18"/>
                <w:szCs w:val="18"/>
              </w:rPr>
              <w:t>Donaciones Diversas</w:t>
            </w:r>
          </w:p>
        </w:tc>
        <w:tc>
          <w:tcPr>
            <w:tcW w:w="1600" w:type="dxa"/>
            <w:tcBorders>
              <w:top w:val="single" w:sz="4" w:space="0" w:color="auto"/>
              <w:left w:val="nil"/>
              <w:bottom w:val="single" w:sz="4" w:space="0" w:color="auto"/>
              <w:right w:val="single" w:sz="4" w:space="0" w:color="auto"/>
            </w:tcBorders>
            <w:noWrap/>
            <w:vAlign w:val="center"/>
            <w:hideMark/>
          </w:tcPr>
          <w:p w14:paraId="3DE0F265" w14:textId="77777777" w:rsidR="007F1C3C" w:rsidRPr="007F1C3C" w:rsidRDefault="00561DA5" w:rsidP="007F1C3C">
            <w:pPr>
              <w:jc w:val="right"/>
              <w:rPr>
                <w:rFonts w:ascii="Arial" w:hAnsi="Arial" w:cs="Arial"/>
                <w:color w:val="000000"/>
                <w:sz w:val="18"/>
                <w:szCs w:val="18"/>
              </w:rPr>
            </w:pPr>
            <w:r>
              <w:rPr>
                <w:rFonts w:ascii="Arial" w:hAnsi="Arial" w:cs="Arial"/>
                <w:color w:val="000000"/>
                <w:sz w:val="18"/>
                <w:szCs w:val="18"/>
              </w:rPr>
              <w:t xml:space="preserve"> $          1,282,122</w:t>
            </w:r>
            <w:r w:rsidR="007F1C3C" w:rsidRPr="007F1C3C">
              <w:rPr>
                <w:rFonts w:ascii="Arial" w:hAnsi="Arial" w:cs="Arial"/>
                <w:color w:val="000000"/>
                <w:sz w:val="18"/>
                <w:szCs w:val="18"/>
              </w:rPr>
              <w:t xml:space="preserve"> </w:t>
            </w:r>
          </w:p>
        </w:tc>
        <w:tc>
          <w:tcPr>
            <w:tcW w:w="1465" w:type="dxa"/>
            <w:tcBorders>
              <w:top w:val="single" w:sz="4" w:space="0" w:color="auto"/>
              <w:left w:val="nil"/>
              <w:bottom w:val="single" w:sz="4" w:space="0" w:color="auto"/>
              <w:right w:val="single" w:sz="4" w:space="0" w:color="auto"/>
            </w:tcBorders>
            <w:noWrap/>
            <w:vAlign w:val="center"/>
            <w:hideMark/>
          </w:tcPr>
          <w:p w14:paraId="79BFEBD9" w14:textId="77777777" w:rsidR="007F1C3C" w:rsidRPr="007F1C3C" w:rsidRDefault="007F1C3C" w:rsidP="007F1C3C">
            <w:pPr>
              <w:rPr>
                <w:rFonts w:ascii="Arial" w:hAnsi="Arial" w:cs="Arial"/>
                <w:color w:val="000000"/>
                <w:sz w:val="18"/>
                <w:szCs w:val="18"/>
              </w:rPr>
            </w:pPr>
            <w:r w:rsidRPr="007F1C3C">
              <w:rPr>
                <w:rFonts w:ascii="Arial" w:hAnsi="Arial" w:cs="Arial"/>
                <w:color w:val="000000"/>
                <w:sz w:val="18"/>
                <w:szCs w:val="18"/>
              </w:rPr>
              <w:t> </w:t>
            </w:r>
          </w:p>
        </w:tc>
        <w:tc>
          <w:tcPr>
            <w:tcW w:w="1589" w:type="dxa"/>
            <w:gridSpan w:val="2"/>
            <w:tcBorders>
              <w:top w:val="single" w:sz="4" w:space="0" w:color="auto"/>
              <w:left w:val="nil"/>
              <w:bottom w:val="single" w:sz="4" w:space="0" w:color="auto"/>
              <w:right w:val="single" w:sz="4" w:space="0" w:color="auto"/>
            </w:tcBorders>
            <w:noWrap/>
            <w:vAlign w:val="center"/>
            <w:hideMark/>
          </w:tcPr>
          <w:p w14:paraId="52C7D7E5" w14:textId="77777777" w:rsidR="007F1C3C" w:rsidRPr="007F1C3C" w:rsidRDefault="007F1C3C" w:rsidP="007F1C3C">
            <w:pPr>
              <w:rPr>
                <w:rFonts w:ascii="Arial" w:hAnsi="Arial" w:cs="Arial"/>
                <w:color w:val="000000"/>
                <w:sz w:val="18"/>
                <w:szCs w:val="18"/>
              </w:rPr>
            </w:pPr>
            <w:r w:rsidRPr="007F1C3C">
              <w:rPr>
                <w:rFonts w:ascii="Arial" w:hAnsi="Arial" w:cs="Arial"/>
                <w:color w:val="000000"/>
                <w:sz w:val="18"/>
                <w:szCs w:val="18"/>
              </w:rPr>
              <w:t> </w:t>
            </w:r>
          </w:p>
        </w:tc>
      </w:tr>
      <w:tr w:rsidR="007F1C3C" w:rsidRPr="007F1C3C" w14:paraId="22D7B0E7" w14:textId="77777777" w:rsidTr="00DA65D8">
        <w:trPr>
          <w:trHeight w:val="300"/>
        </w:trPr>
        <w:tc>
          <w:tcPr>
            <w:tcW w:w="4140" w:type="dxa"/>
            <w:tcBorders>
              <w:top w:val="nil"/>
              <w:left w:val="single" w:sz="4" w:space="0" w:color="auto"/>
              <w:bottom w:val="single" w:sz="4" w:space="0" w:color="auto"/>
              <w:right w:val="single" w:sz="4" w:space="0" w:color="auto"/>
            </w:tcBorders>
            <w:vAlign w:val="center"/>
            <w:hideMark/>
          </w:tcPr>
          <w:p w14:paraId="6F4C1A85" w14:textId="77777777" w:rsidR="007F1C3C" w:rsidRPr="007F1C3C" w:rsidRDefault="00561DA5" w:rsidP="007F1C3C">
            <w:pPr>
              <w:rPr>
                <w:rFonts w:ascii="Arial" w:hAnsi="Arial" w:cs="Arial"/>
                <w:color w:val="000000"/>
                <w:sz w:val="18"/>
                <w:szCs w:val="18"/>
              </w:rPr>
            </w:pPr>
            <w:r w:rsidRPr="007F1C3C">
              <w:rPr>
                <w:rFonts w:ascii="Arial" w:hAnsi="Arial" w:cs="Arial"/>
                <w:color w:val="000000"/>
                <w:sz w:val="18"/>
                <w:szCs w:val="18"/>
              </w:rPr>
              <w:t>Remodelación</w:t>
            </w:r>
            <w:r w:rsidR="007F1C3C" w:rsidRPr="007F1C3C">
              <w:rPr>
                <w:rFonts w:ascii="Arial" w:hAnsi="Arial" w:cs="Arial"/>
                <w:color w:val="000000"/>
                <w:sz w:val="18"/>
                <w:szCs w:val="18"/>
              </w:rPr>
              <w:t xml:space="preserve"> De Edificios</w:t>
            </w:r>
          </w:p>
        </w:tc>
        <w:tc>
          <w:tcPr>
            <w:tcW w:w="1600" w:type="dxa"/>
            <w:tcBorders>
              <w:top w:val="nil"/>
              <w:left w:val="nil"/>
              <w:bottom w:val="single" w:sz="4" w:space="0" w:color="auto"/>
              <w:right w:val="single" w:sz="4" w:space="0" w:color="auto"/>
            </w:tcBorders>
            <w:noWrap/>
            <w:vAlign w:val="center"/>
            <w:hideMark/>
          </w:tcPr>
          <w:p w14:paraId="55A260D1" w14:textId="77777777" w:rsidR="007F1C3C" w:rsidRPr="007F1C3C" w:rsidRDefault="007F1C3C" w:rsidP="007F1C3C">
            <w:pPr>
              <w:jc w:val="right"/>
              <w:rPr>
                <w:rFonts w:ascii="Arial" w:hAnsi="Arial" w:cs="Arial"/>
                <w:color w:val="000000"/>
                <w:sz w:val="18"/>
                <w:szCs w:val="18"/>
              </w:rPr>
            </w:pPr>
            <w:r w:rsidRPr="007F1C3C">
              <w:rPr>
                <w:rFonts w:ascii="Arial" w:hAnsi="Arial" w:cs="Arial"/>
                <w:color w:val="000000"/>
                <w:sz w:val="18"/>
                <w:szCs w:val="18"/>
              </w:rPr>
              <w:t xml:space="preserve"> $        14,815,624 </w:t>
            </w:r>
          </w:p>
        </w:tc>
        <w:tc>
          <w:tcPr>
            <w:tcW w:w="1465" w:type="dxa"/>
            <w:tcBorders>
              <w:top w:val="nil"/>
              <w:left w:val="nil"/>
              <w:bottom w:val="single" w:sz="4" w:space="0" w:color="auto"/>
              <w:right w:val="single" w:sz="4" w:space="0" w:color="auto"/>
            </w:tcBorders>
            <w:noWrap/>
            <w:vAlign w:val="center"/>
            <w:hideMark/>
          </w:tcPr>
          <w:p w14:paraId="51691F8C" w14:textId="77777777" w:rsidR="007F1C3C" w:rsidRPr="007F1C3C" w:rsidRDefault="007F1C3C" w:rsidP="007F1C3C">
            <w:pPr>
              <w:rPr>
                <w:rFonts w:ascii="Arial" w:hAnsi="Arial" w:cs="Arial"/>
                <w:color w:val="000000"/>
                <w:sz w:val="18"/>
                <w:szCs w:val="18"/>
              </w:rPr>
            </w:pPr>
            <w:r w:rsidRPr="007F1C3C">
              <w:rPr>
                <w:rFonts w:ascii="Arial" w:hAnsi="Arial" w:cs="Arial"/>
                <w:color w:val="000000"/>
                <w:sz w:val="18"/>
                <w:szCs w:val="18"/>
              </w:rPr>
              <w:t> </w:t>
            </w:r>
          </w:p>
        </w:tc>
        <w:tc>
          <w:tcPr>
            <w:tcW w:w="1589" w:type="dxa"/>
            <w:gridSpan w:val="2"/>
            <w:tcBorders>
              <w:top w:val="nil"/>
              <w:left w:val="nil"/>
              <w:bottom w:val="single" w:sz="4" w:space="0" w:color="auto"/>
              <w:right w:val="single" w:sz="4" w:space="0" w:color="auto"/>
            </w:tcBorders>
            <w:noWrap/>
            <w:vAlign w:val="center"/>
            <w:hideMark/>
          </w:tcPr>
          <w:p w14:paraId="48EC0DBC" w14:textId="77777777" w:rsidR="007F1C3C" w:rsidRPr="007F1C3C" w:rsidRDefault="007F1C3C" w:rsidP="007F1C3C">
            <w:pPr>
              <w:rPr>
                <w:rFonts w:ascii="Arial" w:hAnsi="Arial" w:cs="Arial"/>
                <w:color w:val="000000"/>
                <w:sz w:val="18"/>
                <w:szCs w:val="18"/>
              </w:rPr>
            </w:pPr>
            <w:r w:rsidRPr="007F1C3C">
              <w:rPr>
                <w:rFonts w:ascii="Arial" w:hAnsi="Arial" w:cs="Arial"/>
                <w:color w:val="000000"/>
                <w:sz w:val="18"/>
                <w:szCs w:val="18"/>
              </w:rPr>
              <w:t> </w:t>
            </w:r>
          </w:p>
        </w:tc>
      </w:tr>
      <w:tr w:rsidR="007F1C3C" w:rsidRPr="007F1C3C" w14:paraId="205FB3ED" w14:textId="77777777" w:rsidTr="00DA65D8">
        <w:trPr>
          <w:trHeight w:val="300"/>
        </w:trPr>
        <w:tc>
          <w:tcPr>
            <w:tcW w:w="4140" w:type="dxa"/>
            <w:tcBorders>
              <w:top w:val="nil"/>
              <w:left w:val="single" w:sz="4" w:space="0" w:color="auto"/>
              <w:bottom w:val="single" w:sz="4" w:space="0" w:color="auto"/>
              <w:right w:val="single" w:sz="4" w:space="0" w:color="auto"/>
            </w:tcBorders>
            <w:vAlign w:val="center"/>
            <w:hideMark/>
          </w:tcPr>
          <w:p w14:paraId="47AA4BF5" w14:textId="77777777" w:rsidR="007F1C3C" w:rsidRPr="007F1C3C" w:rsidRDefault="007F1C3C" w:rsidP="007F1C3C">
            <w:pPr>
              <w:rPr>
                <w:rFonts w:ascii="Arial" w:hAnsi="Arial" w:cs="Arial"/>
                <w:color w:val="000000"/>
                <w:sz w:val="18"/>
                <w:szCs w:val="18"/>
              </w:rPr>
            </w:pPr>
            <w:r w:rsidRPr="007F1C3C">
              <w:rPr>
                <w:rFonts w:ascii="Arial" w:hAnsi="Arial" w:cs="Arial"/>
                <w:color w:val="000000"/>
                <w:sz w:val="18"/>
                <w:szCs w:val="18"/>
              </w:rPr>
              <w:t xml:space="preserve">Edificios </w:t>
            </w:r>
            <w:r w:rsidR="00561DA5" w:rsidRPr="007F1C3C">
              <w:rPr>
                <w:rFonts w:ascii="Arial" w:hAnsi="Arial" w:cs="Arial"/>
                <w:color w:val="000000"/>
                <w:sz w:val="18"/>
                <w:szCs w:val="18"/>
              </w:rPr>
              <w:t>Públicos</w:t>
            </w:r>
          </w:p>
        </w:tc>
        <w:tc>
          <w:tcPr>
            <w:tcW w:w="1600" w:type="dxa"/>
            <w:tcBorders>
              <w:top w:val="nil"/>
              <w:left w:val="nil"/>
              <w:bottom w:val="single" w:sz="4" w:space="0" w:color="auto"/>
              <w:right w:val="single" w:sz="4" w:space="0" w:color="auto"/>
            </w:tcBorders>
            <w:noWrap/>
            <w:vAlign w:val="center"/>
            <w:hideMark/>
          </w:tcPr>
          <w:p w14:paraId="6B30DF20" w14:textId="77777777" w:rsidR="007F1C3C" w:rsidRPr="007F1C3C" w:rsidRDefault="007F1C3C" w:rsidP="007F1C3C">
            <w:pPr>
              <w:jc w:val="right"/>
              <w:rPr>
                <w:rFonts w:ascii="Arial" w:hAnsi="Arial" w:cs="Arial"/>
                <w:color w:val="000000"/>
                <w:sz w:val="18"/>
                <w:szCs w:val="18"/>
              </w:rPr>
            </w:pPr>
            <w:r w:rsidRPr="007F1C3C">
              <w:rPr>
                <w:rFonts w:ascii="Arial" w:hAnsi="Arial" w:cs="Arial"/>
                <w:color w:val="000000"/>
                <w:sz w:val="18"/>
                <w:szCs w:val="18"/>
              </w:rPr>
              <w:t xml:space="preserve"> $        61,786,331 </w:t>
            </w:r>
          </w:p>
        </w:tc>
        <w:tc>
          <w:tcPr>
            <w:tcW w:w="1465" w:type="dxa"/>
            <w:tcBorders>
              <w:top w:val="nil"/>
              <w:left w:val="nil"/>
              <w:bottom w:val="single" w:sz="4" w:space="0" w:color="auto"/>
              <w:right w:val="single" w:sz="4" w:space="0" w:color="auto"/>
            </w:tcBorders>
            <w:noWrap/>
            <w:vAlign w:val="center"/>
            <w:hideMark/>
          </w:tcPr>
          <w:p w14:paraId="4CECC8C2" w14:textId="77777777" w:rsidR="007F1C3C" w:rsidRPr="007F1C3C" w:rsidRDefault="007F1C3C" w:rsidP="007F1C3C">
            <w:pPr>
              <w:rPr>
                <w:rFonts w:ascii="Arial" w:hAnsi="Arial" w:cs="Arial"/>
                <w:color w:val="000000"/>
                <w:sz w:val="18"/>
                <w:szCs w:val="18"/>
              </w:rPr>
            </w:pPr>
            <w:r w:rsidRPr="007F1C3C">
              <w:rPr>
                <w:rFonts w:ascii="Arial" w:hAnsi="Arial" w:cs="Arial"/>
                <w:color w:val="000000"/>
                <w:sz w:val="18"/>
                <w:szCs w:val="18"/>
              </w:rPr>
              <w:t> </w:t>
            </w:r>
          </w:p>
        </w:tc>
        <w:tc>
          <w:tcPr>
            <w:tcW w:w="1589" w:type="dxa"/>
            <w:gridSpan w:val="2"/>
            <w:tcBorders>
              <w:top w:val="nil"/>
              <w:left w:val="nil"/>
              <w:bottom w:val="single" w:sz="4" w:space="0" w:color="auto"/>
              <w:right w:val="single" w:sz="4" w:space="0" w:color="auto"/>
            </w:tcBorders>
            <w:noWrap/>
            <w:vAlign w:val="center"/>
            <w:hideMark/>
          </w:tcPr>
          <w:p w14:paraId="32DE9750" w14:textId="77777777" w:rsidR="007F1C3C" w:rsidRPr="007F1C3C" w:rsidRDefault="007F1C3C" w:rsidP="007F1C3C">
            <w:pPr>
              <w:rPr>
                <w:rFonts w:ascii="Arial" w:hAnsi="Arial" w:cs="Arial"/>
                <w:color w:val="000000"/>
                <w:sz w:val="18"/>
                <w:szCs w:val="18"/>
              </w:rPr>
            </w:pPr>
            <w:r w:rsidRPr="007F1C3C">
              <w:rPr>
                <w:rFonts w:ascii="Arial" w:hAnsi="Arial" w:cs="Arial"/>
                <w:color w:val="000000"/>
                <w:sz w:val="18"/>
                <w:szCs w:val="18"/>
              </w:rPr>
              <w:t> </w:t>
            </w:r>
          </w:p>
        </w:tc>
      </w:tr>
      <w:tr w:rsidR="007F1C3C" w:rsidRPr="007F1C3C" w14:paraId="51645A55" w14:textId="77777777" w:rsidTr="00DA65D8">
        <w:trPr>
          <w:trHeight w:val="300"/>
        </w:trPr>
        <w:tc>
          <w:tcPr>
            <w:tcW w:w="4140" w:type="dxa"/>
            <w:tcBorders>
              <w:top w:val="nil"/>
              <w:left w:val="single" w:sz="4" w:space="0" w:color="auto"/>
              <w:bottom w:val="single" w:sz="4" w:space="0" w:color="auto"/>
              <w:right w:val="single" w:sz="4" w:space="0" w:color="auto"/>
            </w:tcBorders>
            <w:vAlign w:val="center"/>
            <w:hideMark/>
          </w:tcPr>
          <w:p w14:paraId="1286591A" w14:textId="77777777" w:rsidR="007F1C3C" w:rsidRPr="007F1C3C" w:rsidRDefault="007F1C3C" w:rsidP="007F1C3C">
            <w:pPr>
              <w:rPr>
                <w:rFonts w:ascii="Arial" w:hAnsi="Arial" w:cs="Arial"/>
                <w:color w:val="000000"/>
                <w:sz w:val="18"/>
                <w:szCs w:val="18"/>
              </w:rPr>
            </w:pPr>
            <w:r w:rsidRPr="007F1C3C">
              <w:rPr>
                <w:rFonts w:ascii="Arial" w:hAnsi="Arial" w:cs="Arial"/>
                <w:color w:val="000000"/>
                <w:sz w:val="18"/>
                <w:szCs w:val="18"/>
              </w:rPr>
              <w:t>Equipo De Seguridad</w:t>
            </w:r>
          </w:p>
        </w:tc>
        <w:tc>
          <w:tcPr>
            <w:tcW w:w="1600" w:type="dxa"/>
            <w:tcBorders>
              <w:top w:val="nil"/>
              <w:left w:val="nil"/>
              <w:bottom w:val="single" w:sz="4" w:space="0" w:color="auto"/>
              <w:right w:val="single" w:sz="4" w:space="0" w:color="auto"/>
            </w:tcBorders>
            <w:noWrap/>
            <w:vAlign w:val="center"/>
            <w:hideMark/>
          </w:tcPr>
          <w:p w14:paraId="4714F14B" w14:textId="77777777" w:rsidR="007F1C3C" w:rsidRPr="007F1C3C" w:rsidRDefault="007F1C3C" w:rsidP="007F1C3C">
            <w:pPr>
              <w:jc w:val="right"/>
              <w:rPr>
                <w:rFonts w:ascii="Arial" w:hAnsi="Arial" w:cs="Arial"/>
                <w:color w:val="000000"/>
                <w:sz w:val="18"/>
                <w:szCs w:val="18"/>
              </w:rPr>
            </w:pPr>
            <w:r w:rsidRPr="007F1C3C">
              <w:rPr>
                <w:rFonts w:ascii="Arial" w:hAnsi="Arial" w:cs="Arial"/>
                <w:color w:val="000000"/>
                <w:sz w:val="18"/>
                <w:szCs w:val="18"/>
              </w:rPr>
              <w:t xml:space="preserve"> $          4,275,468 </w:t>
            </w:r>
          </w:p>
        </w:tc>
        <w:tc>
          <w:tcPr>
            <w:tcW w:w="1465" w:type="dxa"/>
            <w:tcBorders>
              <w:top w:val="nil"/>
              <w:left w:val="nil"/>
              <w:bottom w:val="single" w:sz="4" w:space="0" w:color="auto"/>
              <w:right w:val="single" w:sz="4" w:space="0" w:color="auto"/>
            </w:tcBorders>
            <w:noWrap/>
            <w:vAlign w:val="center"/>
            <w:hideMark/>
          </w:tcPr>
          <w:p w14:paraId="0979A297" w14:textId="77777777" w:rsidR="007F1C3C" w:rsidRPr="007F1C3C" w:rsidRDefault="007F1C3C" w:rsidP="007F1C3C">
            <w:pPr>
              <w:rPr>
                <w:rFonts w:ascii="Arial" w:hAnsi="Arial" w:cs="Arial"/>
                <w:color w:val="000000"/>
                <w:sz w:val="18"/>
                <w:szCs w:val="18"/>
              </w:rPr>
            </w:pPr>
            <w:r w:rsidRPr="007F1C3C">
              <w:rPr>
                <w:rFonts w:ascii="Arial" w:hAnsi="Arial" w:cs="Arial"/>
                <w:color w:val="000000"/>
                <w:sz w:val="18"/>
                <w:szCs w:val="18"/>
              </w:rPr>
              <w:t> </w:t>
            </w:r>
          </w:p>
        </w:tc>
        <w:tc>
          <w:tcPr>
            <w:tcW w:w="1589" w:type="dxa"/>
            <w:gridSpan w:val="2"/>
            <w:tcBorders>
              <w:top w:val="nil"/>
              <w:left w:val="nil"/>
              <w:bottom w:val="single" w:sz="4" w:space="0" w:color="auto"/>
              <w:right w:val="single" w:sz="4" w:space="0" w:color="auto"/>
            </w:tcBorders>
            <w:noWrap/>
            <w:vAlign w:val="center"/>
            <w:hideMark/>
          </w:tcPr>
          <w:p w14:paraId="1A5F3441" w14:textId="77777777" w:rsidR="007F1C3C" w:rsidRPr="007F1C3C" w:rsidRDefault="007F1C3C" w:rsidP="007F1C3C">
            <w:pPr>
              <w:rPr>
                <w:rFonts w:ascii="Arial" w:hAnsi="Arial" w:cs="Arial"/>
                <w:color w:val="000000"/>
                <w:sz w:val="18"/>
                <w:szCs w:val="18"/>
              </w:rPr>
            </w:pPr>
            <w:r w:rsidRPr="007F1C3C">
              <w:rPr>
                <w:rFonts w:ascii="Arial" w:hAnsi="Arial" w:cs="Arial"/>
                <w:color w:val="000000"/>
                <w:sz w:val="18"/>
                <w:szCs w:val="18"/>
              </w:rPr>
              <w:t> </w:t>
            </w:r>
          </w:p>
        </w:tc>
      </w:tr>
      <w:tr w:rsidR="007F1C3C" w:rsidRPr="007F1C3C" w14:paraId="66D74B47" w14:textId="77777777" w:rsidTr="00DA65D8">
        <w:trPr>
          <w:trHeight w:val="116"/>
        </w:trPr>
        <w:tc>
          <w:tcPr>
            <w:tcW w:w="8794" w:type="dxa"/>
            <w:gridSpan w:val="5"/>
            <w:tcBorders>
              <w:top w:val="single" w:sz="4" w:space="0" w:color="auto"/>
              <w:left w:val="single" w:sz="4" w:space="0" w:color="auto"/>
              <w:bottom w:val="single" w:sz="4" w:space="0" w:color="auto"/>
              <w:right w:val="single" w:sz="4" w:space="0" w:color="auto"/>
            </w:tcBorders>
            <w:noWrap/>
            <w:vAlign w:val="center"/>
            <w:hideMark/>
          </w:tcPr>
          <w:p w14:paraId="11EA5BFA" w14:textId="77777777" w:rsidR="007F1C3C" w:rsidRPr="007F1C3C" w:rsidRDefault="007F1C3C" w:rsidP="007F1C3C">
            <w:pPr>
              <w:jc w:val="center"/>
              <w:rPr>
                <w:rFonts w:ascii="Arial" w:hAnsi="Arial" w:cs="Arial"/>
                <w:color w:val="000000"/>
                <w:sz w:val="18"/>
                <w:szCs w:val="18"/>
              </w:rPr>
            </w:pPr>
            <w:r w:rsidRPr="007F1C3C">
              <w:rPr>
                <w:rFonts w:ascii="Arial" w:hAnsi="Arial" w:cs="Arial"/>
                <w:color w:val="000000"/>
                <w:sz w:val="18"/>
                <w:szCs w:val="18"/>
              </w:rPr>
              <w:t> </w:t>
            </w:r>
          </w:p>
        </w:tc>
      </w:tr>
      <w:tr w:rsidR="007F1C3C" w:rsidRPr="007F1C3C" w14:paraId="5464722C" w14:textId="77777777" w:rsidTr="00DA65D8">
        <w:trPr>
          <w:trHeight w:val="300"/>
        </w:trPr>
        <w:tc>
          <w:tcPr>
            <w:tcW w:w="5740" w:type="dxa"/>
            <w:gridSpan w:val="2"/>
            <w:tcBorders>
              <w:top w:val="single" w:sz="4" w:space="0" w:color="auto"/>
              <w:left w:val="single" w:sz="4" w:space="0" w:color="auto"/>
              <w:bottom w:val="single" w:sz="4" w:space="0" w:color="auto"/>
              <w:right w:val="single" w:sz="4" w:space="0" w:color="auto"/>
            </w:tcBorders>
            <w:vAlign w:val="center"/>
            <w:hideMark/>
          </w:tcPr>
          <w:p w14:paraId="6C6FCB3E" w14:textId="77777777" w:rsidR="007F1C3C" w:rsidRPr="007F1C3C" w:rsidRDefault="007F1C3C" w:rsidP="007F1C3C">
            <w:pPr>
              <w:rPr>
                <w:rFonts w:ascii="Arial" w:hAnsi="Arial" w:cs="Arial"/>
                <w:b/>
                <w:bCs/>
                <w:color w:val="000000"/>
                <w:sz w:val="18"/>
                <w:szCs w:val="18"/>
              </w:rPr>
            </w:pPr>
            <w:r w:rsidRPr="007F1C3C">
              <w:rPr>
                <w:rFonts w:ascii="Arial" w:hAnsi="Arial" w:cs="Arial"/>
                <w:b/>
                <w:bCs/>
                <w:color w:val="000000"/>
                <w:sz w:val="18"/>
                <w:szCs w:val="18"/>
              </w:rPr>
              <w:t xml:space="preserve">   Bienes Inmuebles Oficina Central</w:t>
            </w:r>
          </w:p>
        </w:tc>
        <w:tc>
          <w:tcPr>
            <w:tcW w:w="1495" w:type="dxa"/>
            <w:gridSpan w:val="2"/>
            <w:tcBorders>
              <w:top w:val="nil"/>
              <w:left w:val="nil"/>
              <w:bottom w:val="single" w:sz="4" w:space="0" w:color="auto"/>
              <w:right w:val="single" w:sz="4" w:space="0" w:color="auto"/>
            </w:tcBorders>
            <w:vAlign w:val="center"/>
            <w:hideMark/>
          </w:tcPr>
          <w:p w14:paraId="17D4EB4F" w14:textId="77777777" w:rsidR="007F1C3C" w:rsidRPr="007F1C3C" w:rsidRDefault="007F1C3C" w:rsidP="00E52DC4">
            <w:pPr>
              <w:jc w:val="right"/>
              <w:rPr>
                <w:rFonts w:ascii="Arial" w:hAnsi="Arial" w:cs="Arial"/>
                <w:b/>
                <w:bCs/>
                <w:color w:val="000000"/>
                <w:sz w:val="18"/>
                <w:szCs w:val="18"/>
              </w:rPr>
            </w:pPr>
            <w:r w:rsidRPr="007F1C3C">
              <w:rPr>
                <w:rFonts w:ascii="Arial" w:hAnsi="Arial" w:cs="Arial"/>
                <w:b/>
                <w:bCs/>
                <w:color w:val="000000"/>
                <w:sz w:val="18"/>
                <w:szCs w:val="18"/>
              </w:rPr>
              <w:t xml:space="preserve"> $</w:t>
            </w:r>
            <w:r w:rsidR="00FB22CF">
              <w:rPr>
                <w:rFonts w:ascii="Arial" w:hAnsi="Arial" w:cs="Arial"/>
                <w:b/>
                <w:bCs/>
                <w:color w:val="000000"/>
                <w:sz w:val="18"/>
                <w:szCs w:val="18"/>
              </w:rPr>
              <w:t>1,204</w:t>
            </w:r>
            <w:r w:rsidRPr="007F1C3C">
              <w:rPr>
                <w:rFonts w:ascii="Arial" w:hAnsi="Arial" w:cs="Arial"/>
                <w:b/>
                <w:bCs/>
                <w:color w:val="000000"/>
                <w:sz w:val="18"/>
                <w:szCs w:val="18"/>
              </w:rPr>
              <w:t>,</w:t>
            </w:r>
            <w:r w:rsidR="00FB22CF">
              <w:rPr>
                <w:rFonts w:ascii="Arial" w:hAnsi="Arial" w:cs="Arial"/>
                <w:b/>
                <w:bCs/>
                <w:color w:val="000000"/>
                <w:sz w:val="18"/>
                <w:szCs w:val="18"/>
              </w:rPr>
              <w:t>888</w:t>
            </w:r>
            <w:r w:rsidRPr="007F1C3C">
              <w:rPr>
                <w:rFonts w:ascii="Arial" w:hAnsi="Arial" w:cs="Arial"/>
                <w:b/>
                <w:bCs/>
                <w:color w:val="000000"/>
                <w:sz w:val="18"/>
                <w:szCs w:val="18"/>
              </w:rPr>
              <w:t>,</w:t>
            </w:r>
            <w:r w:rsidR="00FB22CF">
              <w:rPr>
                <w:rFonts w:ascii="Arial" w:hAnsi="Arial" w:cs="Arial"/>
                <w:b/>
                <w:bCs/>
                <w:color w:val="000000"/>
                <w:sz w:val="18"/>
                <w:szCs w:val="18"/>
              </w:rPr>
              <w:t>659</w:t>
            </w:r>
            <w:r w:rsidRPr="007F1C3C">
              <w:rPr>
                <w:rFonts w:ascii="Arial" w:hAnsi="Arial" w:cs="Arial"/>
                <w:b/>
                <w:bCs/>
                <w:color w:val="000000"/>
                <w:sz w:val="18"/>
                <w:szCs w:val="18"/>
              </w:rPr>
              <w:t xml:space="preserve"> </w:t>
            </w:r>
          </w:p>
        </w:tc>
        <w:tc>
          <w:tcPr>
            <w:tcW w:w="1559" w:type="dxa"/>
            <w:tcBorders>
              <w:top w:val="nil"/>
              <w:left w:val="nil"/>
              <w:bottom w:val="single" w:sz="4" w:space="0" w:color="auto"/>
              <w:right w:val="single" w:sz="4" w:space="0" w:color="auto"/>
            </w:tcBorders>
            <w:noWrap/>
            <w:vAlign w:val="center"/>
            <w:hideMark/>
          </w:tcPr>
          <w:p w14:paraId="5E53EAD2" w14:textId="77777777" w:rsidR="007F1C3C" w:rsidRPr="007F1C3C" w:rsidRDefault="007F1C3C" w:rsidP="007F1C3C">
            <w:pPr>
              <w:rPr>
                <w:rFonts w:ascii="Arial" w:hAnsi="Arial" w:cs="Arial"/>
                <w:color w:val="000000"/>
                <w:sz w:val="18"/>
                <w:szCs w:val="18"/>
              </w:rPr>
            </w:pPr>
            <w:r w:rsidRPr="007F1C3C">
              <w:rPr>
                <w:rFonts w:ascii="Arial" w:hAnsi="Arial" w:cs="Arial"/>
                <w:color w:val="000000"/>
                <w:sz w:val="18"/>
                <w:szCs w:val="18"/>
              </w:rPr>
              <w:t> </w:t>
            </w:r>
          </w:p>
        </w:tc>
      </w:tr>
      <w:tr w:rsidR="007F1C3C" w:rsidRPr="007F1C3C" w14:paraId="23A2E10A" w14:textId="77777777" w:rsidTr="00DA65D8">
        <w:trPr>
          <w:trHeight w:val="300"/>
        </w:trPr>
        <w:tc>
          <w:tcPr>
            <w:tcW w:w="4140" w:type="dxa"/>
            <w:tcBorders>
              <w:top w:val="nil"/>
              <w:left w:val="single" w:sz="4" w:space="0" w:color="auto"/>
              <w:bottom w:val="single" w:sz="4" w:space="0" w:color="auto"/>
              <w:right w:val="single" w:sz="4" w:space="0" w:color="auto"/>
            </w:tcBorders>
            <w:vAlign w:val="center"/>
            <w:hideMark/>
          </w:tcPr>
          <w:p w14:paraId="2C7CF3CD" w14:textId="77777777" w:rsidR="007F1C3C" w:rsidRPr="007F1C3C" w:rsidRDefault="007F1C3C" w:rsidP="007F1C3C">
            <w:pPr>
              <w:rPr>
                <w:rFonts w:ascii="Arial" w:hAnsi="Arial" w:cs="Arial"/>
                <w:color w:val="000000"/>
                <w:sz w:val="18"/>
                <w:szCs w:val="18"/>
              </w:rPr>
            </w:pPr>
            <w:r w:rsidRPr="007F1C3C">
              <w:rPr>
                <w:rFonts w:ascii="Arial" w:hAnsi="Arial" w:cs="Arial"/>
                <w:color w:val="000000"/>
                <w:sz w:val="18"/>
                <w:szCs w:val="18"/>
              </w:rPr>
              <w:t>Terrenos</w:t>
            </w:r>
          </w:p>
        </w:tc>
        <w:tc>
          <w:tcPr>
            <w:tcW w:w="1600" w:type="dxa"/>
            <w:tcBorders>
              <w:top w:val="nil"/>
              <w:left w:val="nil"/>
              <w:bottom w:val="single" w:sz="4" w:space="0" w:color="auto"/>
              <w:right w:val="single" w:sz="4" w:space="0" w:color="auto"/>
            </w:tcBorders>
            <w:noWrap/>
            <w:vAlign w:val="center"/>
            <w:hideMark/>
          </w:tcPr>
          <w:p w14:paraId="50A1D5F0" w14:textId="77777777" w:rsidR="007F1C3C" w:rsidRPr="007F1C3C" w:rsidRDefault="007F1C3C" w:rsidP="00FB22CF">
            <w:pPr>
              <w:jc w:val="right"/>
              <w:rPr>
                <w:rFonts w:ascii="Arial" w:hAnsi="Arial" w:cs="Arial"/>
                <w:color w:val="000000"/>
                <w:sz w:val="18"/>
                <w:szCs w:val="18"/>
              </w:rPr>
            </w:pPr>
            <w:r w:rsidRPr="007F1C3C">
              <w:rPr>
                <w:rFonts w:ascii="Arial" w:hAnsi="Arial" w:cs="Arial"/>
                <w:color w:val="000000"/>
                <w:sz w:val="18"/>
                <w:szCs w:val="18"/>
              </w:rPr>
              <w:t xml:space="preserve"> $      </w:t>
            </w:r>
            <w:r w:rsidR="00FB22CF">
              <w:rPr>
                <w:rFonts w:ascii="Arial" w:hAnsi="Arial" w:cs="Arial"/>
                <w:color w:val="000000"/>
                <w:sz w:val="18"/>
                <w:szCs w:val="18"/>
              </w:rPr>
              <w:t>806,805,673</w:t>
            </w:r>
            <w:r w:rsidRPr="007F1C3C">
              <w:rPr>
                <w:rFonts w:ascii="Arial" w:hAnsi="Arial" w:cs="Arial"/>
                <w:color w:val="000000"/>
                <w:sz w:val="18"/>
                <w:szCs w:val="18"/>
              </w:rPr>
              <w:t xml:space="preserve"> </w:t>
            </w:r>
          </w:p>
        </w:tc>
        <w:tc>
          <w:tcPr>
            <w:tcW w:w="1495" w:type="dxa"/>
            <w:gridSpan w:val="2"/>
            <w:tcBorders>
              <w:top w:val="nil"/>
              <w:left w:val="nil"/>
              <w:bottom w:val="single" w:sz="4" w:space="0" w:color="auto"/>
              <w:right w:val="single" w:sz="4" w:space="0" w:color="auto"/>
            </w:tcBorders>
            <w:noWrap/>
            <w:vAlign w:val="center"/>
            <w:hideMark/>
          </w:tcPr>
          <w:p w14:paraId="6B99498D" w14:textId="77777777" w:rsidR="007F1C3C" w:rsidRPr="007F1C3C" w:rsidRDefault="007F1C3C" w:rsidP="007F1C3C">
            <w:pPr>
              <w:rPr>
                <w:rFonts w:ascii="Arial" w:hAnsi="Arial" w:cs="Arial"/>
                <w:color w:val="000000"/>
                <w:sz w:val="18"/>
                <w:szCs w:val="18"/>
              </w:rPr>
            </w:pPr>
            <w:r w:rsidRPr="007F1C3C">
              <w:rPr>
                <w:rFonts w:ascii="Arial" w:hAnsi="Arial" w:cs="Arial"/>
                <w:color w:val="000000"/>
                <w:sz w:val="18"/>
                <w:szCs w:val="18"/>
              </w:rPr>
              <w:t> </w:t>
            </w:r>
          </w:p>
        </w:tc>
        <w:tc>
          <w:tcPr>
            <w:tcW w:w="1559" w:type="dxa"/>
            <w:tcBorders>
              <w:top w:val="nil"/>
              <w:left w:val="nil"/>
              <w:bottom w:val="single" w:sz="4" w:space="0" w:color="auto"/>
              <w:right w:val="single" w:sz="4" w:space="0" w:color="auto"/>
            </w:tcBorders>
            <w:noWrap/>
            <w:vAlign w:val="center"/>
            <w:hideMark/>
          </w:tcPr>
          <w:p w14:paraId="72A79F9B" w14:textId="77777777" w:rsidR="007F1C3C" w:rsidRPr="007F1C3C" w:rsidRDefault="007F1C3C" w:rsidP="007F1C3C">
            <w:pPr>
              <w:rPr>
                <w:rFonts w:ascii="Arial" w:hAnsi="Arial" w:cs="Arial"/>
                <w:color w:val="000000"/>
                <w:sz w:val="18"/>
                <w:szCs w:val="18"/>
              </w:rPr>
            </w:pPr>
            <w:r w:rsidRPr="007F1C3C">
              <w:rPr>
                <w:rFonts w:ascii="Arial" w:hAnsi="Arial" w:cs="Arial"/>
                <w:color w:val="000000"/>
                <w:sz w:val="18"/>
                <w:szCs w:val="18"/>
              </w:rPr>
              <w:t> </w:t>
            </w:r>
          </w:p>
        </w:tc>
      </w:tr>
      <w:tr w:rsidR="007F1C3C" w:rsidRPr="007F1C3C" w14:paraId="2E4C6234" w14:textId="77777777" w:rsidTr="00DA65D8">
        <w:trPr>
          <w:trHeight w:val="300"/>
        </w:trPr>
        <w:tc>
          <w:tcPr>
            <w:tcW w:w="4140" w:type="dxa"/>
            <w:tcBorders>
              <w:top w:val="nil"/>
              <w:left w:val="single" w:sz="4" w:space="0" w:color="auto"/>
              <w:bottom w:val="single" w:sz="4" w:space="0" w:color="auto"/>
              <w:right w:val="single" w:sz="4" w:space="0" w:color="auto"/>
            </w:tcBorders>
            <w:vAlign w:val="center"/>
            <w:hideMark/>
          </w:tcPr>
          <w:p w14:paraId="3AA00D7B" w14:textId="77777777" w:rsidR="007F1C3C" w:rsidRPr="007F1C3C" w:rsidRDefault="007F1C3C" w:rsidP="007F1C3C">
            <w:pPr>
              <w:rPr>
                <w:rFonts w:ascii="Arial" w:hAnsi="Arial" w:cs="Arial"/>
                <w:color w:val="000000"/>
                <w:sz w:val="18"/>
                <w:szCs w:val="18"/>
              </w:rPr>
            </w:pPr>
            <w:r w:rsidRPr="007F1C3C">
              <w:rPr>
                <w:rFonts w:ascii="Arial" w:hAnsi="Arial" w:cs="Arial"/>
                <w:color w:val="000000"/>
                <w:sz w:val="18"/>
                <w:szCs w:val="18"/>
              </w:rPr>
              <w:t>Equipamiento Urbano</w:t>
            </w:r>
          </w:p>
        </w:tc>
        <w:tc>
          <w:tcPr>
            <w:tcW w:w="1600" w:type="dxa"/>
            <w:tcBorders>
              <w:top w:val="nil"/>
              <w:left w:val="nil"/>
              <w:bottom w:val="single" w:sz="4" w:space="0" w:color="auto"/>
              <w:right w:val="single" w:sz="4" w:space="0" w:color="auto"/>
            </w:tcBorders>
            <w:noWrap/>
            <w:vAlign w:val="center"/>
            <w:hideMark/>
          </w:tcPr>
          <w:p w14:paraId="29320126" w14:textId="77777777" w:rsidR="007F1C3C" w:rsidRPr="007F1C3C" w:rsidRDefault="007F1C3C" w:rsidP="007F1C3C">
            <w:pPr>
              <w:jc w:val="right"/>
              <w:rPr>
                <w:rFonts w:ascii="Arial" w:hAnsi="Arial" w:cs="Arial"/>
                <w:color w:val="000000"/>
                <w:sz w:val="18"/>
                <w:szCs w:val="18"/>
              </w:rPr>
            </w:pPr>
            <w:r w:rsidRPr="007F1C3C">
              <w:rPr>
                <w:rFonts w:ascii="Arial" w:hAnsi="Arial" w:cs="Arial"/>
                <w:color w:val="000000"/>
                <w:sz w:val="18"/>
                <w:szCs w:val="18"/>
              </w:rPr>
              <w:t xml:space="preserve"> $          2,524,438 </w:t>
            </w:r>
          </w:p>
        </w:tc>
        <w:tc>
          <w:tcPr>
            <w:tcW w:w="1495" w:type="dxa"/>
            <w:gridSpan w:val="2"/>
            <w:tcBorders>
              <w:top w:val="nil"/>
              <w:left w:val="nil"/>
              <w:bottom w:val="single" w:sz="4" w:space="0" w:color="auto"/>
              <w:right w:val="single" w:sz="4" w:space="0" w:color="auto"/>
            </w:tcBorders>
            <w:noWrap/>
            <w:vAlign w:val="center"/>
            <w:hideMark/>
          </w:tcPr>
          <w:p w14:paraId="7E62E3FF" w14:textId="77777777" w:rsidR="007F1C3C" w:rsidRPr="007F1C3C" w:rsidRDefault="007F1C3C" w:rsidP="007F1C3C">
            <w:pPr>
              <w:rPr>
                <w:rFonts w:ascii="Arial" w:hAnsi="Arial" w:cs="Arial"/>
                <w:color w:val="000000"/>
                <w:sz w:val="18"/>
                <w:szCs w:val="18"/>
              </w:rPr>
            </w:pPr>
            <w:r w:rsidRPr="007F1C3C">
              <w:rPr>
                <w:rFonts w:ascii="Arial" w:hAnsi="Arial" w:cs="Arial"/>
                <w:color w:val="000000"/>
                <w:sz w:val="18"/>
                <w:szCs w:val="18"/>
              </w:rPr>
              <w:t> </w:t>
            </w:r>
          </w:p>
        </w:tc>
        <w:tc>
          <w:tcPr>
            <w:tcW w:w="1559" w:type="dxa"/>
            <w:tcBorders>
              <w:top w:val="nil"/>
              <w:left w:val="nil"/>
              <w:bottom w:val="single" w:sz="4" w:space="0" w:color="auto"/>
              <w:right w:val="single" w:sz="4" w:space="0" w:color="auto"/>
            </w:tcBorders>
            <w:noWrap/>
            <w:vAlign w:val="center"/>
            <w:hideMark/>
          </w:tcPr>
          <w:p w14:paraId="32D19BA2" w14:textId="77777777" w:rsidR="007F1C3C" w:rsidRPr="007F1C3C" w:rsidRDefault="007F1C3C" w:rsidP="007F1C3C">
            <w:pPr>
              <w:rPr>
                <w:rFonts w:ascii="Arial" w:hAnsi="Arial" w:cs="Arial"/>
                <w:color w:val="000000"/>
                <w:sz w:val="18"/>
                <w:szCs w:val="18"/>
              </w:rPr>
            </w:pPr>
            <w:r w:rsidRPr="007F1C3C">
              <w:rPr>
                <w:rFonts w:ascii="Arial" w:hAnsi="Arial" w:cs="Arial"/>
                <w:color w:val="000000"/>
                <w:sz w:val="18"/>
                <w:szCs w:val="18"/>
              </w:rPr>
              <w:t> </w:t>
            </w:r>
          </w:p>
        </w:tc>
      </w:tr>
      <w:tr w:rsidR="007F1C3C" w:rsidRPr="007F1C3C" w14:paraId="4F8C4CC8" w14:textId="77777777" w:rsidTr="00DA65D8">
        <w:trPr>
          <w:trHeight w:val="300"/>
        </w:trPr>
        <w:tc>
          <w:tcPr>
            <w:tcW w:w="4140" w:type="dxa"/>
            <w:tcBorders>
              <w:top w:val="nil"/>
              <w:left w:val="single" w:sz="4" w:space="0" w:color="auto"/>
              <w:bottom w:val="single" w:sz="4" w:space="0" w:color="auto"/>
              <w:right w:val="single" w:sz="4" w:space="0" w:color="auto"/>
            </w:tcBorders>
            <w:vAlign w:val="center"/>
            <w:hideMark/>
          </w:tcPr>
          <w:p w14:paraId="43604240" w14:textId="77777777" w:rsidR="007F1C3C" w:rsidRPr="007F1C3C" w:rsidRDefault="007F1C3C" w:rsidP="007F1C3C">
            <w:pPr>
              <w:rPr>
                <w:rFonts w:ascii="Arial" w:hAnsi="Arial" w:cs="Arial"/>
                <w:color w:val="000000"/>
                <w:sz w:val="18"/>
                <w:szCs w:val="18"/>
              </w:rPr>
            </w:pPr>
            <w:r w:rsidRPr="007F1C3C">
              <w:rPr>
                <w:rFonts w:ascii="Arial" w:hAnsi="Arial" w:cs="Arial"/>
                <w:color w:val="000000"/>
                <w:sz w:val="18"/>
                <w:szCs w:val="18"/>
              </w:rPr>
              <w:t>Panteones</w:t>
            </w:r>
          </w:p>
        </w:tc>
        <w:tc>
          <w:tcPr>
            <w:tcW w:w="1600" w:type="dxa"/>
            <w:tcBorders>
              <w:top w:val="nil"/>
              <w:left w:val="nil"/>
              <w:bottom w:val="single" w:sz="4" w:space="0" w:color="auto"/>
              <w:right w:val="single" w:sz="4" w:space="0" w:color="auto"/>
            </w:tcBorders>
            <w:noWrap/>
            <w:vAlign w:val="center"/>
            <w:hideMark/>
          </w:tcPr>
          <w:p w14:paraId="5EDA7787" w14:textId="77777777" w:rsidR="007F1C3C" w:rsidRPr="007F1C3C" w:rsidRDefault="007F1C3C" w:rsidP="007F1C3C">
            <w:pPr>
              <w:jc w:val="right"/>
              <w:rPr>
                <w:rFonts w:ascii="Arial" w:hAnsi="Arial" w:cs="Arial"/>
                <w:color w:val="000000"/>
                <w:sz w:val="18"/>
                <w:szCs w:val="18"/>
              </w:rPr>
            </w:pPr>
            <w:r w:rsidRPr="007F1C3C">
              <w:rPr>
                <w:rFonts w:ascii="Arial" w:hAnsi="Arial" w:cs="Arial"/>
                <w:color w:val="000000"/>
                <w:sz w:val="18"/>
                <w:szCs w:val="18"/>
              </w:rPr>
              <w:t xml:space="preserve"> $          1,249,541 </w:t>
            </w:r>
          </w:p>
        </w:tc>
        <w:tc>
          <w:tcPr>
            <w:tcW w:w="1495" w:type="dxa"/>
            <w:gridSpan w:val="2"/>
            <w:tcBorders>
              <w:top w:val="nil"/>
              <w:left w:val="nil"/>
              <w:bottom w:val="single" w:sz="4" w:space="0" w:color="auto"/>
              <w:right w:val="single" w:sz="4" w:space="0" w:color="auto"/>
            </w:tcBorders>
            <w:noWrap/>
            <w:vAlign w:val="center"/>
            <w:hideMark/>
          </w:tcPr>
          <w:p w14:paraId="7E284D8E" w14:textId="77777777" w:rsidR="007F1C3C" w:rsidRPr="007F1C3C" w:rsidRDefault="007F1C3C" w:rsidP="007F1C3C">
            <w:pPr>
              <w:rPr>
                <w:rFonts w:ascii="Arial" w:hAnsi="Arial" w:cs="Arial"/>
                <w:color w:val="000000"/>
                <w:sz w:val="18"/>
                <w:szCs w:val="18"/>
              </w:rPr>
            </w:pPr>
            <w:r w:rsidRPr="007F1C3C">
              <w:rPr>
                <w:rFonts w:ascii="Arial" w:hAnsi="Arial" w:cs="Arial"/>
                <w:color w:val="000000"/>
                <w:sz w:val="18"/>
                <w:szCs w:val="18"/>
              </w:rPr>
              <w:t> </w:t>
            </w:r>
          </w:p>
        </w:tc>
        <w:tc>
          <w:tcPr>
            <w:tcW w:w="1559" w:type="dxa"/>
            <w:tcBorders>
              <w:top w:val="nil"/>
              <w:left w:val="nil"/>
              <w:bottom w:val="single" w:sz="4" w:space="0" w:color="auto"/>
              <w:right w:val="single" w:sz="4" w:space="0" w:color="auto"/>
            </w:tcBorders>
            <w:noWrap/>
            <w:vAlign w:val="center"/>
            <w:hideMark/>
          </w:tcPr>
          <w:p w14:paraId="6B3446C8" w14:textId="77777777" w:rsidR="007F1C3C" w:rsidRPr="007F1C3C" w:rsidRDefault="007F1C3C" w:rsidP="007F1C3C">
            <w:pPr>
              <w:rPr>
                <w:rFonts w:ascii="Arial" w:hAnsi="Arial" w:cs="Arial"/>
                <w:color w:val="000000"/>
                <w:sz w:val="18"/>
                <w:szCs w:val="18"/>
              </w:rPr>
            </w:pPr>
            <w:r w:rsidRPr="007F1C3C">
              <w:rPr>
                <w:rFonts w:ascii="Arial" w:hAnsi="Arial" w:cs="Arial"/>
                <w:color w:val="000000"/>
                <w:sz w:val="18"/>
                <w:szCs w:val="18"/>
              </w:rPr>
              <w:t> </w:t>
            </w:r>
          </w:p>
        </w:tc>
      </w:tr>
      <w:tr w:rsidR="007F1C3C" w:rsidRPr="007F1C3C" w14:paraId="7F06A29A" w14:textId="77777777" w:rsidTr="00DA65D8">
        <w:trPr>
          <w:trHeight w:val="300"/>
        </w:trPr>
        <w:tc>
          <w:tcPr>
            <w:tcW w:w="4140" w:type="dxa"/>
            <w:tcBorders>
              <w:top w:val="nil"/>
              <w:left w:val="single" w:sz="4" w:space="0" w:color="auto"/>
              <w:bottom w:val="single" w:sz="4" w:space="0" w:color="auto"/>
              <w:right w:val="single" w:sz="4" w:space="0" w:color="auto"/>
            </w:tcBorders>
            <w:vAlign w:val="center"/>
            <w:hideMark/>
          </w:tcPr>
          <w:p w14:paraId="546A84AC" w14:textId="77777777" w:rsidR="007F1C3C" w:rsidRPr="007F1C3C" w:rsidRDefault="007F1C3C" w:rsidP="007F1C3C">
            <w:pPr>
              <w:rPr>
                <w:rFonts w:ascii="Arial" w:hAnsi="Arial" w:cs="Arial"/>
                <w:color w:val="000000"/>
                <w:sz w:val="18"/>
                <w:szCs w:val="18"/>
              </w:rPr>
            </w:pPr>
            <w:r w:rsidRPr="007F1C3C">
              <w:rPr>
                <w:rFonts w:ascii="Arial" w:hAnsi="Arial" w:cs="Arial"/>
                <w:color w:val="000000"/>
                <w:sz w:val="18"/>
                <w:szCs w:val="18"/>
              </w:rPr>
              <w:t>Unidades Deportivas</w:t>
            </w:r>
          </w:p>
        </w:tc>
        <w:tc>
          <w:tcPr>
            <w:tcW w:w="1600" w:type="dxa"/>
            <w:tcBorders>
              <w:top w:val="nil"/>
              <w:left w:val="nil"/>
              <w:bottom w:val="single" w:sz="4" w:space="0" w:color="auto"/>
              <w:right w:val="single" w:sz="4" w:space="0" w:color="auto"/>
            </w:tcBorders>
            <w:noWrap/>
            <w:vAlign w:val="center"/>
            <w:hideMark/>
          </w:tcPr>
          <w:p w14:paraId="1570A988" w14:textId="77777777" w:rsidR="007F1C3C" w:rsidRPr="007F1C3C" w:rsidRDefault="007F1C3C" w:rsidP="007F1C3C">
            <w:pPr>
              <w:jc w:val="right"/>
              <w:rPr>
                <w:rFonts w:ascii="Arial" w:hAnsi="Arial" w:cs="Arial"/>
                <w:color w:val="000000"/>
                <w:sz w:val="18"/>
                <w:szCs w:val="18"/>
              </w:rPr>
            </w:pPr>
            <w:r w:rsidRPr="007F1C3C">
              <w:rPr>
                <w:rFonts w:ascii="Arial" w:hAnsi="Arial" w:cs="Arial"/>
                <w:color w:val="000000"/>
                <w:sz w:val="18"/>
                <w:szCs w:val="18"/>
              </w:rPr>
              <w:t xml:space="preserve"> $        82,086,046 </w:t>
            </w:r>
          </w:p>
        </w:tc>
        <w:tc>
          <w:tcPr>
            <w:tcW w:w="1495" w:type="dxa"/>
            <w:gridSpan w:val="2"/>
            <w:tcBorders>
              <w:top w:val="nil"/>
              <w:left w:val="nil"/>
              <w:bottom w:val="single" w:sz="4" w:space="0" w:color="auto"/>
              <w:right w:val="single" w:sz="4" w:space="0" w:color="auto"/>
            </w:tcBorders>
            <w:noWrap/>
            <w:vAlign w:val="center"/>
            <w:hideMark/>
          </w:tcPr>
          <w:p w14:paraId="1E24813A" w14:textId="77777777" w:rsidR="007F1C3C" w:rsidRPr="007F1C3C" w:rsidRDefault="007F1C3C" w:rsidP="007F1C3C">
            <w:pPr>
              <w:rPr>
                <w:rFonts w:ascii="Arial" w:hAnsi="Arial" w:cs="Arial"/>
                <w:color w:val="000000"/>
                <w:sz w:val="18"/>
                <w:szCs w:val="18"/>
              </w:rPr>
            </w:pPr>
            <w:r w:rsidRPr="007F1C3C">
              <w:rPr>
                <w:rFonts w:ascii="Arial" w:hAnsi="Arial" w:cs="Arial"/>
                <w:color w:val="000000"/>
                <w:sz w:val="18"/>
                <w:szCs w:val="18"/>
              </w:rPr>
              <w:t> </w:t>
            </w:r>
          </w:p>
        </w:tc>
        <w:tc>
          <w:tcPr>
            <w:tcW w:w="1559" w:type="dxa"/>
            <w:tcBorders>
              <w:top w:val="nil"/>
              <w:left w:val="nil"/>
              <w:bottom w:val="single" w:sz="4" w:space="0" w:color="auto"/>
              <w:right w:val="single" w:sz="4" w:space="0" w:color="auto"/>
            </w:tcBorders>
            <w:noWrap/>
            <w:vAlign w:val="center"/>
            <w:hideMark/>
          </w:tcPr>
          <w:p w14:paraId="797E5819" w14:textId="77777777" w:rsidR="007F1C3C" w:rsidRPr="007F1C3C" w:rsidRDefault="007F1C3C" w:rsidP="007F1C3C">
            <w:pPr>
              <w:rPr>
                <w:rFonts w:ascii="Arial" w:hAnsi="Arial" w:cs="Arial"/>
                <w:color w:val="000000"/>
                <w:sz w:val="18"/>
                <w:szCs w:val="18"/>
              </w:rPr>
            </w:pPr>
            <w:r w:rsidRPr="007F1C3C">
              <w:rPr>
                <w:rFonts w:ascii="Arial" w:hAnsi="Arial" w:cs="Arial"/>
                <w:color w:val="000000"/>
                <w:sz w:val="18"/>
                <w:szCs w:val="18"/>
              </w:rPr>
              <w:t> </w:t>
            </w:r>
          </w:p>
        </w:tc>
      </w:tr>
      <w:tr w:rsidR="007F1C3C" w:rsidRPr="007F1C3C" w14:paraId="7D78450D" w14:textId="77777777" w:rsidTr="00DA65D8">
        <w:trPr>
          <w:trHeight w:val="398"/>
        </w:trPr>
        <w:tc>
          <w:tcPr>
            <w:tcW w:w="4140" w:type="dxa"/>
            <w:tcBorders>
              <w:top w:val="nil"/>
              <w:left w:val="single" w:sz="4" w:space="0" w:color="auto"/>
              <w:bottom w:val="single" w:sz="4" w:space="0" w:color="auto"/>
              <w:right w:val="single" w:sz="4" w:space="0" w:color="auto"/>
            </w:tcBorders>
            <w:vAlign w:val="center"/>
            <w:hideMark/>
          </w:tcPr>
          <w:p w14:paraId="3C98E0F6" w14:textId="77777777" w:rsidR="007F1C3C" w:rsidRPr="007F1C3C" w:rsidRDefault="007F1C3C" w:rsidP="007F1C3C">
            <w:pPr>
              <w:rPr>
                <w:rFonts w:ascii="Arial" w:hAnsi="Arial" w:cs="Arial"/>
                <w:color w:val="000000"/>
                <w:sz w:val="18"/>
                <w:szCs w:val="18"/>
              </w:rPr>
            </w:pPr>
            <w:r w:rsidRPr="007F1C3C">
              <w:rPr>
                <w:rFonts w:ascii="Arial" w:hAnsi="Arial" w:cs="Arial"/>
                <w:color w:val="000000"/>
                <w:sz w:val="18"/>
                <w:szCs w:val="18"/>
              </w:rPr>
              <w:t>Incorporación De Bienes Muebles E Inmueb. Ej. Ante</w:t>
            </w:r>
            <w:r w:rsidR="00561DA5">
              <w:rPr>
                <w:rFonts w:ascii="Arial" w:hAnsi="Arial" w:cs="Arial"/>
                <w:color w:val="000000"/>
                <w:sz w:val="18"/>
                <w:szCs w:val="18"/>
              </w:rPr>
              <w:t>riores</w:t>
            </w:r>
          </w:p>
        </w:tc>
        <w:tc>
          <w:tcPr>
            <w:tcW w:w="1600" w:type="dxa"/>
            <w:tcBorders>
              <w:top w:val="nil"/>
              <w:left w:val="nil"/>
              <w:bottom w:val="single" w:sz="4" w:space="0" w:color="auto"/>
              <w:right w:val="single" w:sz="4" w:space="0" w:color="auto"/>
            </w:tcBorders>
            <w:noWrap/>
            <w:vAlign w:val="center"/>
            <w:hideMark/>
          </w:tcPr>
          <w:p w14:paraId="4FFB1050" w14:textId="77777777" w:rsidR="007F1C3C" w:rsidRPr="007F1C3C" w:rsidRDefault="007F1C3C" w:rsidP="007F1C3C">
            <w:pPr>
              <w:jc w:val="right"/>
              <w:rPr>
                <w:rFonts w:ascii="Arial" w:hAnsi="Arial" w:cs="Arial"/>
                <w:color w:val="000000"/>
                <w:sz w:val="18"/>
                <w:szCs w:val="18"/>
              </w:rPr>
            </w:pPr>
            <w:r w:rsidRPr="007F1C3C">
              <w:rPr>
                <w:rFonts w:ascii="Arial" w:hAnsi="Arial" w:cs="Arial"/>
                <w:color w:val="000000"/>
                <w:sz w:val="18"/>
                <w:szCs w:val="18"/>
              </w:rPr>
              <w:t xml:space="preserve"> $      312,222,961 </w:t>
            </w:r>
          </w:p>
        </w:tc>
        <w:tc>
          <w:tcPr>
            <w:tcW w:w="1495" w:type="dxa"/>
            <w:gridSpan w:val="2"/>
            <w:tcBorders>
              <w:top w:val="nil"/>
              <w:left w:val="nil"/>
              <w:bottom w:val="single" w:sz="4" w:space="0" w:color="auto"/>
              <w:right w:val="single" w:sz="4" w:space="0" w:color="auto"/>
            </w:tcBorders>
            <w:noWrap/>
            <w:vAlign w:val="center"/>
            <w:hideMark/>
          </w:tcPr>
          <w:p w14:paraId="6DADA9D2" w14:textId="77777777" w:rsidR="007F1C3C" w:rsidRPr="007F1C3C" w:rsidRDefault="007F1C3C" w:rsidP="007F1C3C">
            <w:pPr>
              <w:rPr>
                <w:rFonts w:ascii="Arial" w:hAnsi="Arial" w:cs="Arial"/>
                <w:color w:val="000000"/>
                <w:sz w:val="18"/>
                <w:szCs w:val="18"/>
              </w:rPr>
            </w:pPr>
            <w:r w:rsidRPr="007F1C3C">
              <w:rPr>
                <w:rFonts w:ascii="Arial" w:hAnsi="Arial" w:cs="Arial"/>
                <w:color w:val="000000"/>
                <w:sz w:val="18"/>
                <w:szCs w:val="18"/>
              </w:rPr>
              <w:t> </w:t>
            </w:r>
          </w:p>
        </w:tc>
        <w:tc>
          <w:tcPr>
            <w:tcW w:w="1559" w:type="dxa"/>
            <w:tcBorders>
              <w:top w:val="nil"/>
              <w:left w:val="nil"/>
              <w:bottom w:val="single" w:sz="4" w:space="0" w:color="auto"/>
              <w:right w:val="single" w:sz="4" w:space="0" w:color="auto"/>
            </w:tcBorders>
            <w:noWrap/>
            <w:vAlign w:val="center"/>
            <w:hideMark/>
          </w:tcPr>
          <w:p w14:paraId="3A58D88C" w14:textId="77777777" w:rsidR="007F1C3C" w:rsidRPr="007F1C3C" w:rsidRDefault="007F1C3C" w:rsidP="007F1C3C">
            <w:pPr>
              <w:rPr>
                <w:rFonts w:ascii="Arial" w:hAnsi="Arial" w:cs="Arial"/>
                <w:color w:val="000000"/>
                <w:sz w:val="18"/>
                <w:szCs w:val="18"/>
              </w:rPr>
            </w:pPr>
            <w:r w:rsidRPr="007F1C3C">
              <w:rPr>
                <w:rFonts w:ascii="Arial" w:hAnsi="Arial" w:cs="Arial"/>
                <w:color w:val="000000"/>
                <w:sz w:val="18"/>
                <w:szCs w:val="18"/>
              </w:rPr>
              <w:t> </w:t>
            </w:r>
          </w:p>
        </w:tc>
      </w:tr>
      <w:tr w:rsidR="007F1C3C" w:rsidRPr="007F1C3C" w14:paraId="7267BB91" w14:textId="77777777" w:rsidTr="00DA65D8">
        <w:trPr>
          <w:trHeight w:val="190"/>
        </w:trPr>
        <w:tc>
          <w:tcPr>
            <w:tcW w:w="8794" w:type="dxa"/>
            <w:gridSpan w:val="5"/>
            <w:tcBorders>
              <w:top w:val="single" w:sz="4" w:space="0" w:color="auto"/>
              <w:left w:val="single" w:sz="4" w:space="0" w:color="auto"/>
              <w:bottom w:val="single" w:sz="4" w:space="0" w:color="auto"/>
              <w:right w:val="single" w:sz="4" w:space="0" w:color="auto"/>
            </w:tcBorders>
            <w:noWrap/>
            <w:vAlign w:val="center"/>
            <w:hideMark/>
          </w:tcPr>
          <w:p w14:paraId="09FE0DE5" w14:textId="77777777" w:rsidR="007F1C3C" w:rsidRPr="007F1C3C" w:rsidRDefault="007F1C3C" w:rsidP="007F1C3C">
            <w:pPr>
              <w:jc w:val="center"/>
              <w:rPr>
                <w:rFonts w:ascii="Arial" w:hAnsi="Arial" w:cs="Arial"/>
                <w:color w:val="000000"/>
                <w:sz w:val="18"/>
                <w:szCs w:val="18"/>
              </w:rPr>
            </w:pPr>
            <w:r w:rsidRPr="007F1C3C">
              <w:rPr>
                <w:rFonts w:ascii="Arial" w:hAnsi="Arial" w:cs="Arial"/>
                <w:color w:val="000000"/>
                <w:sz w:val="18"/>
                <w:szCs w:val="18"/>
              </w:rPr>
              <w:t> </w:t>
            </w:r>
          </w:p>
        </w:tc>
      </w:tr>
      <w:tr w:rsidR="007F1C3C" w:rsidRPr="007F1C3C" w14:paraId="67536F56" w14:textId="77777777" w:rsidTr="00DA65D8">
        <w:trPr>
          <w:trHeight w:val="300"/>
        </w:trPr>
        <w:tc>
          <w:tcPr>
            <w:tcW w:w="4140" w:type="dxa"/>
            <w:tcBorders>
              <w:top w:val="nil"/>
              <w:left w:val="single" w:sz="4" w:space="0" w:color="auto"/>
              <w:bottom w:val="single" w:sz="4" w:space="0" w:color="auto"/>
              <w:right w:val="nil"/>
            </w:tcBorders>
            <w:noWrap/>
            <w:vAlign w:val="center"/>
            <w:hideMark/>
          </w:tcPr>
          <w:p w14:paraId="10939E6B" w14:textId="77777777" w:rsidR="007F1C3C" w:rsidRPr="007F1C3C" w:rsidRDefault="007F1C3C" w:rsidP="007F1C3C">
            <w:pPr>
              <w:rPr>
                <w:rFonts w:ascii="Arial" w:hAnsi="Arial" w:cs="Arial"/>
                <w:b/>
                <w:bCs/>
                <w:color w:val="000000"/>
                <w:sz w:val="18"/>
                <w:szCs w:val="18"/>
              </w:rPr>
            </w:pPr>
            <w:r w:rsidRPr="007F1C3C">
              <w:rPr>
                <w:rFonts w:ascii="Arial" w:hAnsi="Arial" w:cs="Arial"/>
                <w:b/>
                <w:bCs/>
                <w:color w:val="000000"/>
                <w:sz w:val="18"/>
                <w:szCs w:val="18"/>
              </w:rPr>
              <w:t xml:space="preserve">    Bienes Muebles Oficina Central</w:t>
            </w:r>
          </w:p>
        </w:tc>
        <w:tc>
          <w:tcPr>
            <w:tcW w:w="1600" w:type="dxa"/>
            <w:tcBorders>
              <w:top w:val="nil"/>
              <w:left w:val="nil"/>
              <w:bottom w:val="single" w:sz="4" w:space="0" w:color="auto"/>
              <w:right w:val="single" w:sz="4" w:space="0" w:color="auto"/>
            </w:tcBorders>
            <w:noWrap/>
            <w:vAlign w:val="center"/>
            <w:hideMark/>
          </w:tcPr>
          <w:p w14:paraId="0A31225A" w14:textId="77777777" w:rsidR="007F1C3C" w:rsidRPr="007F1C3C" w:rsidRDefault="007F1C3C" w:rsidP="007F1C3C">
            <w:pPr>
              <w:jc w:val="center"/>
              <w:rPr>
                <w:rFonts w:ascii="Arial" w:hAnsi="Arial" w:cs="Arial"/>
                <w:b/>
                <w:bCs/>
                <w:color w:val="000000"/>
                <w:sz w:val="18"/>
                <w:szCs w:val="18"/>
              </w:rPr>
            </w:pPr>
            <w:r w:rsidRPr="007F1C3C">
              <w:rPr>
                <w:rFonts w:ascii="Arial" w:hAnsi="Arial" w:cs="Arial"/>
                <w:b/>
                <w:bCs/>
                <w:color w:val="000000"/>
                <w:sz w:val="18"/>
                <w:szCs w:val="18"/>
              </w:rPr>
              <w:t> </w:t>
            </w:r>
          </w:p>
        </w:tc>
        <w:tc>
          <w:tcPr>
            <w:tcW w:w="1465" w:type="dxa"/>
            <w:tcBorders>
              <w:top w:val="nil"/>
              <w:left w:val="nil"/>
              <w:bottom w:val="single" w:sz="4" w:space="0" w:color="auto"/>
              <w:right w:val="single" w:sz="4" w:space="0" w:color="auto"/>
            </w:tcBorders>
            <w:noWrap/>
            <w:vAlign w:val="center"/>
            <w:hideMark/>
          </w:tcPr>
          <w:p w14:paraId="19FF8202" w14:textId="77777777" w:rsidR="007F1C3C" w:rsidRPr="007F1C3C" w:rsidRDefault="007F1C3C" w:rsidP="00E52DC4">
            <w:pPr>
              <w:jc w:val="center"/>
              <w:rPr>
                <w:rFonts w:ascii="Arial" w:hAnsi="Arial" w:cs="Arial"/>
                <w:b/>
                <w:bCs/>
                <w:color w:val="000000"/>
                <w:sz w:val="18"/>
                <w:szCs w:val="18"/>
              </w:rPr>
            </w:pPr>
            <w:r w:rsidRPr="007F1C3C">
              <w:rPr>
                <w:rFonts w:ascii="Arial" w:hAnsi="Arial" w:cs="Arial"/>
                <w:b/>
                <w:bCs/>
                <w:color w:val="000000"/>
                <w:sz w:val="18"/>
                <w:szCs w:val="18"/>
              </w:rPr>
              <w:t xml:space="preserve"> $          13,798 </w:t>
            </w:r>
          </w:p>
        </w:tc>
        <w:tc>
          <w:tcPr>
            <w:tcW w:w="1589" w:type="dxa"/>
            <w:gridSpan w:val="2"/>
            <w:tcBorders>
              <w:top w:val="nil"/>
              <w:left w:val="nil"/>
              <w:bottom w:val="single" w:sz="4" w:space="0" w:color="auto"/>
              <w:right w:val="single" w:sz="4" w:space="0" w:color="auto"/>
            </w:tcBorders>
            <w:noWrap/>
            <w:vAlign w:val="center"/>
            <w:hideMark/>
          </w:tcPr>
          <w:p w14:paraId="7A2B39C0" w14:textId="77777777" w:rsidR="007F1C3C" w:rsidRPr="007F1C3C" w:rsidRDefault="007F1C3C" w:rsidP="007F1C3C">
            <w:pPr>
              <w:jc w:val="center"/>
              <w:rPr>
                <w:rFonts w:ascii="Arial" w:hAnsi="Arial" w:cs="Arial"/>
                <w:color w:val="000000"/>
                <w:sz w:val="18"/>
                <w:szCs w:val="18"/>
              </w:rPr>
            </w:pPr>
            <w:r w:rsidRPr="007F1C3C">
              <w:rPr>
                <w:rFonts w:ascii="Arial" w:hAnsi="Arial" w:cs="Arial"/>
                <w:color w:val="000000"/>
                <w:sz w:val="18"/>
                <w:szCs w:val="18"/>
              </w:rPr>
              <w:t> </w:t>
            </w:r>
          </w:p>
        </w:tc>
      </w:tr>
      <w:tr w:rsidR="007F1C3C" w:rsidRPr="007F1C3C" w14:paraId="03DD7667" w14:textId="77777777" w:rsidTr="00DA65D8">
        <w:trPr>
          <w:trHeight w:val="300"/>
        </w:trPr>
        <w:tc>
          <w:tcPr>
            <w:tcW w:w="4140" w:type="dxa"/>
            <w:tcBorders>
              <w:top w:val="nil"/>
              <w:left w:val="single" w:sz="4" w:space="0" w:color="auto"/>
              <w:bottom w:val="single" w:sz="4" w:space="0" w:color="auto"/>
              <w:right w:val="single" w:sz="4" w:space="0" w:color="auto"/>
            </w:tcBorders>
            <w:vAlign w:val="center"/>
            <w:hideMark/>
          </w:tcPr>
          <w:p w14:paraId="06E3285D" w14:textId="77777777" w:rsidR="007F1C3C" w:rsidRPr="007F1C3C" w:rsidRDefault="007F1C3C" w:rsidP="007F1C3C">
            <w:pPr>
              <w:rPr>
                <w:rFonts w:ascii="Arial" w:hAnsi="Arial" w:cs="Arial"/>
                <w:color w:val="000000"/>
                <w:sz w:val="18"/>
                <w:szCs w:val="18"/>
              </w:rPr>
            </w:pPr>
            <w:r w:rsidRPr="007F1C3C">
              <w:rPr>
                <w:rFonts w:ascii="Arial" w:hAnsi="Arial" w:cs="Arial"/>
                <w:color w:val="000000"/>
                <w:sz w:val="18"/>
                <w:szCs w:val="18"/>
              </w:rPr>
              <w:t>Herramientas Y Máquinas-Herramienta</w:t>
            </w:r>
          </w:p>
        </w:tc>
        <w:tc>
          <w:tcPr>
            <w:tcW w:w="1600" w:type="dxa"/>
            <w:tcBorders>
              <w:top w:val="nil"/>
              <w:left w:val="nil"/>
              <w:bottom w:val="single" w:sz="4" w:space="0" w:color="auto"/>
              <w:right w:val="single" w:sz="4" w:space="0" w:color="auto"/>
            </w:tcBorders>
            <w:noWrap/>
            <w:vAlign w:val="center"/>
            <w:hideMark/>
          </w:tcPr>
          <w:p w14:paraId="53901D66" w14:textId="77777777" w:rsidR="007F1C3C" w:rsidRPr="007F1C3C" w:rsidRDefault="007F1C3C" w:rsidP="007F1C3C">
            <w:pPr>
              <w:jc w:val="right"/>
              <w:rPr>
                <w:rFonts w:ascii="Arial" w:hAnsi="Arial" w:cs="Arial"/>
                <w:color w:val="000000"/>
                <w:sz w:val="18"/>
                <w:szCs w:val="18"/>
              </w:rPr>
            </w:pPr>
            <w:r>
              <w:rPr>
                <w:rFonts w:ascii="Arial" w:hAnsi="Arial" w:cs="Arial"/>
                <w:color w:val="000000"/>
                <w:sz w:val="18"/>
                <w:szCs w:val="18"/>
              </w:rPr>
              <w:t xml:space="preserve"> $               </w:t>
            </w:r>
            <w:r w:rsidRPr="007F1C3C">
              <w:rPr>
                <w:rFonts w:ascii="Arial" w:hAnsi="Arial" w:cs="Arial"/>
                <w:color w:val="000000"/>
                <w:sz w:val="18"/>
                <w:szCs w:val="18"/>
              </w:rPr>
              <w:t xml:space="preserve">13,798 </w:t>
            </w:r>
          </w:p>
        </w:tc>
        <w:tc>
          <w:tcPr>
            <w:tcW w:w="1465" w:type="dxa"/>
            <w:tcBorders>
              <w:top w:val="nil"/>
              <w:left w:val="nil"/>
              <w:bottom w:val="single" w:sz="4" w:space="0" w:color="auto"/>
              <w:right w:val="single" w:sz="4" w:space="0" w:color="auto"/>
            </w:tcBorders>
            <w:noWrap/>
            <w:vAlign w:val="center"/>
            <w:hideMark/>
          </w:tcPr>
          <w:p w14:paraId="5AC4B2F0" w14:textId="77777777" w:rsidR="007F1C3C" w:rsidRPr="007F1C3C" w:rsidRDefault="007F1C3C" w:rsidP="007F1C3C">
            <w:pPr>
              <w:jc w:val="center"/>
              <w:rPr>
                <w:rFonts w:ascii="Arial" w:hAnsi="Arial" w:cs="Arial"/>
                <w:color w:val="000000"/>
                <w:sz w:val="18"/>
                <w:szCs w:val="18"/>
              </w:rPr>
            </w:pPr>
            <w:r w:rsidRPr="007F1C3C">
              <w:rPr>
                <w:rFonts w:ascii="Arial" w:hAnsi="Arial" w:cs="Arial"/>
                <w:color w:val="000000"/>
                <w:sz w:val="18"/>
                <w:szCs w:val="18"/>
              </w:rPr>
              <w:t> </w:t>
            </w:r>
          </w:p>
        </w:tc>
        <w:tc>
          <w:tcPr>
            <w:tcW w:w="1589" w:type="dxa"/>
            <w:gridSpan w:val="2"/>
            <w:tcBorders>
              <w:top w:val="nil"/>
              <w:left w:val="nil"/>
              <w:bottom w:val="single" w:sz="4" w:space="0" w:color="auto"/>
              <w:right w:val="single" w:sz="4" w:space="0" w:color="auto"/>
            </w:tcBorders>
            <w:noWrap/>
            <w:vAlign w:val="center"/>
            <w:hideMark/>
          </w:tcPr>
          <w:p w14:paraId="471175B5" w14:textId="77777777" w:rsidR="007F1C3C" w:rsidRPr="007F1C3C" w:rsidRDefault="007F1C3C" w:rsidP="007F1C3C">
            <w:pPr>
              <w:jc w:val="center"/>
              <w:rPr>
                <w:rFonts w:ascii="Arial" w:hAnsi="Arial" w:cs="Arial"/>
                <w:color w:val="000000"/>
                <w:sz w:val="18"/>
                <w:szCs w:val="18"/>
              </w:rPr>
            </w:pPr>
            <w:r w:rsidRPr="007F1C3C">
              <w:rPr>
                <w:rFonts w:ascii="Arial" w:hAnsi="Arial" w:cs="Arial"/>
                <w:color w:val="000000"/>
                <w:sz w:val="18"/>
                <w:szCs w:val="18"/>
              </w:rPr>
              <w:t> </w:t>
            </w:r>
          </w:p>
        </w:tc>
      </w:tr>
      <w:tr w:rsidR="007F1C3C" w:rsidRPr="007F1C3C" w14:paraId="2C5F70F7" w14:textId="77777777" w:rsidTr="00DA65D8">
        <w:trPr>
          <w:trHeight w:val="202"/>
        </w:trPr>
        <w:tc>
          <w:tcPr>
            <w:tcW w:w="4140" w:type="dxa"/>
            <w:tcBorders>
              <w:top w:val="nil"/>
              <w:left w:val="single" w:sz="4" w:space="0" w:color="auto"/>
              <w:bottom w:val="single" w:sz="4" w:space="0" w:color="auto"/>
              <w:right w:val="nil"/>
            </w:tcBorders>
            <w:noWrap/>
            <w:vAlign w:val="center"/>
            <w:hideMark/>
          </w:tcPr>
          <w:p w14:paraId="6213F222" w14:textId="77777777" w:rsidR="007F1C3C" w:rsidRPr="007F1C3C" w:rsidRDefault="007F1C3C" w:rsidP="007F1C3C">
            <w:pPr>
              <w:jc w:val="center"/>
              <w:rPr>
                <w:rFonts w:ascii="Arial" w:hAnsi="Arial" w:cs="Arial"/>
                <w:color w:val="000000"/>
                <w:sz w:val="18"/>
                <w:szCs w:val="18"/>
              </w:rPr>
            </w:pPr>
            <w:r w:rsidRPr="007F1C3C">
              <w:rPr>
                <w:rFonts w:ascii="Arial" w:hAnsi="Arial" w:cs="Arial"/>
                <w:color w:val="000000"/>
                <w:sz w:val="18"/>
                <w:szCs w:val="18"/>
              </w:rPr>
              <w:t> </w:t>
            </w:r>
          </w:p>
        </w:tc>
        <w:tc>
          <w:tcPr>
            <w:tcW w:w="1600" w:type="dxa"/>
            <w:tcBorders>
              <w:top w:val="nil"/>
              <w:left w:val="nil"/>
              <w:bottom w:val="single" w:sz="4" w:space="0" w:color="auto"/>
              <w:right w:val="single" w:sz="4" w:space="0" w:color="auto"/>
            </w:tcBorders>
            <w:noWrap/>
            <w:vAlign w:val="center"/>
            <w:hideMark/>
          </w:tcPr>
          <w:p w14:paraId="323CDC57" w14:textId="77777777" w:rsidR="007F1C3C" w:rsidRPr="007F1C3C" w:rsidRDefault="007F1C3C" w:rsidP="007F1C3C">
            <w:pPr>
              <w:jc w:val="center"/>
              <w:rPr>
                <w:rFonts w:ascii="Arial" w:hAnsi="Arial" w:cs="Arial"/>
                <w:color w:val="000000"/>
                <w:sz w:val="18"/>
                <w:szCs w:val="18"/>
              </w:rPr>
            </w:pPr>
            <w:r w:rsidRPr="007F1C3C">
              <w:rPr>
                <w:rFonts w:ascii="Arial" w:hAnsi="Arial" w:cs="Arial"/>
                <w:color w:val="000000"/>
                <w:sz w:val="18"/>
                <w:szCs w:val="18"/>
              </w:rPr>
              <w:t> </w:t>
            </w:r>
          </w:p>
        </w:tc>
        <w:tc>
          <w:tcPr>
            <w:tcW w:w="1465" w:type="dxa"/>
            <w:tcBorders>
              <w:top w:val="nil"/>
              <w:left w:val="nil"/>
              <w:bottom w:val="single" w:sz="4" w:space="0" w:color="auto"/>
              <w:right w:val="single" w:sz="4" w:space="0" w:color="auto"/>
            </w:tcBorders>
            <w:noWrap/>
            <w:vAlign w:val="center"/>
            <w:hideMark/>
          </w:tcPr>
          <w:p w14:paraId="63DDD536" w14:textId="77777777" w:rsidR="007F1C3C" w:rsidRPr="007F1C3C" w:rsidRDefault="007F1C3C" w:rsidP="007F1C3C">
            <w:pPr>
              <w:jc w:val="center"/>
              <w:rPr>
                <w:rFonts w:ascii="Arial" w:hAnsi="Arial" w:cs="Arial"/>
                <w:color w:val="000000"/>
                <w:sz w:val="18"/>
                <w:szCs w:val="18"/>
              </w:rPr>
            </w:pPr>
            <w:r w:rsidRPr="007F1C3C">
              <w:rPr>
                <w:rFonts w:ascii="Arial" w:hAnsi="Arial" w:cs="Arial"/>
                <w:color w:val="000000"/>
                <w:sz w:val="18"/>
                <w:szCs w:val="18"/>
              </w:rPr>
              <w:t> </w:t>
            </w:r>
          </w:p>
        </w:tc>
        <w:tc>
          <w:tcPr>
            <w:tcW w:w="1589" w:type="dxa"/>
            <w:gridSpan w:val="2"/>
            <w:tcBorders>
              <w:top w:val="nil"/>
              <w:left w:val="nil"/>
              <w:bottom w:val="single" w:sz="4" w:space="0" w:color="auto"/>
              <w:right w:val="single" w:sz="4" w:space="0" w:color="auto"/>
            </w:tcBorders>
            <w:noWrap/>
            <w:vAlign w:val="center"/>
            <w:hideMark/>
          </w:tcPr>
          <w:p w14:paraId="50497021" w14:textId="77777777" w:rsidR="007F1C3C" w:rsidRPr="007F1C3C" w:rsidRDefault="007F1C3C" w:rsidP="007F1C3C">
            <w:pPr>
              <w:jc w:val="center"/>
              <w:rPr>
                <w:rFonts w:ascii="Arial" w:hAnsi="Arial" w:cs="Arial"/>
                <w:color w:val="000000"/>
                <w:sz w:val="18"/>
                <w:szCs w:val="18"/>
              </w:rPr>
            </w:pPr>
            <w:r w:rsidRPr="007F1C3C">
              <w:rPr>
                <w:rFonts w:ascii="Arial" w:hAnsi="Arial" w:cs="Arial"/>
                <w:color w:val="000000"/>
                <w:sz w:val="18"/>
                <w:szCs w:val="18"/>
              </w:rPr>
              <w:t> </w:t>
            </w:r>
          </w:p>
        </w:tc>
      </w:tr>
      <w:tr w:rsidR="007F1C3C" w:rsidRPr="007F1C3C" w14:paraId="4880B645" w14:textId="77777777" w:rsidTr="00DA65D8">
        <w:trPr>
          <w:trHeight w:val="300"/>
        </w:trPr>
        <w:tc>
          <w:tcPr>
            <w:tcW w:w="5740" w:type="dxa"/>
            <w:gridSpan w:val="2"/>
            <w:tcBorders>
              <w:top w:val="single" w:sz="4" w:space="0" w:color="auto"/>
              <w:left w:val="single" w:sz="4" w:space="0" w:color="auto"/>
              <w:bottom w:val="single" w:sz="4" w:space="0" w:color="auto"/>
              <w:right w:val="single" w:sz="4" w:space="0" w:color="auto"/>
            </w:tcBorders>
            <w:noWrap/>
            <w:vAlign w:val="center"/>
            <w:hideMark/>
          </w:tcPr>
          <w:p w14:paraId="647D7870" w14:textId="77777777" w:rsidR="007F1C3C" w:rsidRPr="007F1C3C" w:rsidRDefault="007F1C3C" w:rsidP="007F1C3C">
            <w:pPr>
              <w:rPr>
                <w:rFonts w:ascii="Arial" w:hAnsi="Arial" w:cs="Arial"/>
                <w:b/>
                <w:bCs/>
                <w:color w:val="000000"/>
                <w:sz w:val="18"/>
                <w:szCs w:val="18"/>
              </w:rPr>
            </w:pPr>
            <w:r w:rsidRPr="007F1C3C">
              <w:rPr>
                <w:rFonts w:ascii="Arial" w:hAnsi="Arial" w:cs="Arial"/>
                <w:b/>
                <w:bCs/>
                <w:color w:val="000000"/>
                <w:sz w:val="18"/>
                <w:szCs w:val="18"/>
              </w:rPr>
              <w:t xml:space="preserve">    Actualización de la Hacienda Pública</w:t>
            </w:r>
          </w:p>
        </w:tc>
        <w:tc>
          <w:tcPr>
            <w:tcW w:w="1465" w:type="dxa"/>
            <w:tcBorders>
              <w:top w:val="single" w:sz="4" w:space="0" w:color="auto"/>
              <w:left w:val="single" w:sz="4" w:space="0" w:color="auto"/>
              <w:bottom w:val="single" w:sz="4" w:space="0" w:color="auto"/>
              <w:right w:val="single" w:sz="4" w:space="0" w:color="auto"/>
            </w:tcBorders>
            <w:noWrap/>
            <w:vAlign w:val="center"/>
            <w:hideMark/>
          </w:tcPr>
          <w:p w14:paraId="3C82502E" w14:textId="77777777" w:rsidR="007F1C3C" w:rsidRPr="007F1C3C" w:rsidRDefault="001640EB" w:rsidP="004207F4">
            <w:pPr>
              <w:jc w:val="center"/>
              <w:rPr>
                <w:rFonts w:ascii="Arial" w:hAnsi="Arial" w:cs="Arial"/>
                <w:b/>
                <w:bCs/>
                <w:color w:val="000000"/>
                <w:sz w:val="18"/>
                <w:szCs w:val="18"/>
              </w:rPr>
            </w:pPr>
            <w:r>
              <w:rPr>
                <w:rFonts w:ascii="Arial" w:hAnsi="Arial" w:cs="Arial"/>
                <w:b/>
                <w:bCs/>
                <w:color w:val="000000"/>
                <w:sz w:val="18"/>
                <w:szCs w:val="18"/>
              </w:rPr>
              <w:t xml:space="preserve"> </w:t>
            </w:r>
          </w:p>
        </w:tc>
        <w:tc>
          <w:tcPr>
            <w:tcW w:w="1589" w:type="dxa"/>
            <w:gridSpan w:val="2"/>
            <w:tcBorders>
              <w:top w:val="single" w:sz="4" w:space="0" w:color="auto"/>
              <w:left w:val="nil"/>
              <w:bottom w:val="single" w:sz="4" w:space="0" w:color="auto"/>
              <w:right w:val="single" w:sz="4" w:space="0" w:color="auto"/>
            </w:tcBorders>
            <w:noWrap/>
            <w:vAlign w:val="center"/>
            <w:hideMark/>
          </w:tcPr>
          <w:p w14:paraId="6E4AD956" w14:textId="77777777" w:rsidR="007F1C3C" w:rsidRPr="007F1C3C" w:rsidRDefault="004207F4" w:rsidP="004207F4">
            <w:pPr>
              <w:jc w:val="right"/>
              <w:rPr>
                <w:rFonts w:ascii="Arial" w:hAnsi="Arial" w:cs="Arial"/>
                <w:color w:val="000000"/>
                <w:sz w:val="18"/>
                <w:szCs w:val="18"/>
              </w:rPr>
            </w:pPr>
            <w:r>
              <w:rPr>
                <w:rFonts w:ascii="Arial" w:hAnsi="Arial" w:cs="Arial"/>
                <w:b/>
                <w:bCs/>
                <w:color w:val="000000"/>
                <w:sz w:val="18"/>
                <w:szCs w:val="18"/>
              </w:rPr>
              <w:t>$         73,682</w:t>
            </w:r>
            <w:r w:rsidR="007F1C3C" w:rsidRPr="007F1C3C">
              <w:rPr>
                <w:rFonts w:ascii="Arial" w:hAnsi="Arial" w:cs="Arial"/>
                <w:color w:val="000000"/>
                <w:sz w:val="18"/>
                <w:szCs w:val="18"/>
              </w:rPr>
              <w:t> </w:t>
            </w:r>
          </w:p>
        </w:tc>
      </w:tr>
      <w:tr w:rsidR="007F1C3C" w:rsidRPr="007F1C3C" w14:paraId="2D2288FF" w14:textId="77777777" w:rsidTr="00DA65D8">
        <w:trPr>
          <w:trHeight w:val="300"/>
        </w:trPr>
        <w:tc>
          <w:tcPr>
            <w:tcW w:w="4140" w:type="dxa"/>
            <w:tcBorders>
              <w:top w:val="nil"/>
              <w:left w:val="single" w:sz="4" w:space="0" w:color="auto"/>
              <w:bottom w:val="single" w:sz="4" w:space="0" w:color="auto"/>
              <w:right w:val="single" w:sz="4" w:space="0" w:color="auto"/>
            </w:tcBorders>
            <w:vAlign w:val="center"/>
            <w:hideMark/>
          </w:tcPr>
          <w:p w14:paraId="0CDD62FD" w14:textId="77777777" w:rsidR="007F1C3C" w:rsidRPr="007F1C3C" w:rsidRDefault="007F1C3C" w:rsidP="007F1C3C">
            <w:pPr>
              <w:rPr>
                <w:rFonts w:ascii="Arial" w:hAnsi="Arial" w:cs="Arial"/>
                <w:color w:val="000000"/>
                <w:sz w:val="18"/>
                <w:szCs w:val="18"/>
              </w:rPr>
            </w:pPr>
            <w:r w:rsidRPr="007F1C3C">
              <w:rPr>
                <w:rFonts w:ascii="Arial" w:hAnsi="Arial" w:cs="Arial"/>
                <w:color w:val="000000"/>
                <w:sz w:val="18"/>
                <w:szCs w:val="18"/>
              </w:rPr>
              <w:t>Actualización de Bienes Inmuebles</w:t>
            </w:r>
          </w:p>
        </w:tc>
        <w:tc>
          <w:tcPr>
            <w:tcW w:w="1600" w:type="dxa"/>
            <w:tcBorders>
              <w:top w:val="nil"/>
              <w:left w:val="nil"/>
              <w:bottom w:val="single" w:sz="4" w:space="0" w:color="auto"/>
              <w:right w:val="single" w:sz="4" w:space="0" w:color="auto"/>
            </w:tcBorders>
            <w:noWrap/>
            <w:vAlign w:val="center"/>
            <w:hideMark/>
          </w:tcPr>
          <w:p w14:paraId="242B494C" w14:textId="77777777" w:rsidR="007F1C3C" w:rsidRPr="007F1C3C" w:rsidRDefault="007F1C3C" w:rsidP="007F1C3C">
            <w:pPr>
              <w:jc w:val="right"/>
              <w:rPr>
                <w:rFonts w:ascii="Arial" w:hAnsi="Arial" w:cs="Arial"/>
                <w:color w:val="000000"/>
                <w:sz w:val="18"/>
                <w:szCs w:val="18"/>
              </w:rPr>
            </w:pPr>
            <w:r>
              <w:rPr>
                <w:rFonts w:ascii="Arial" w:hAnsi="Arial" w:cs="Arial"/>
                <w:color w:val="000000"/>
                <w:sz w:val="18"/>
                <w:szCs w:val="18"/>
              </w:rPr>
              <w:t xml:space="preserve"> $               </w:t>
            </w:r>
            <w:r w:rsidR="00561DA5">
              <w:rPr>
                <w:rFonts w:ascii="Arial" w:hAnsi="Arial" w:cs="Arial"/>
                <w:color w:val="000000"/>
                <w:sz w:val="18"/>
                <w:szCs w:val="18"/>
              </w:rPr>
              <w:t>73,682</w:t>
            </w:r>
            <w:r w:rsidRPr="007F1C3C">
              <w:rPr>
                <w:rFonts w:ascii="Arial" w:hAnsi="Arial" w:cs="Arial"/>
                <w:color w:val="000000"/>
                <w:sz w:val="18"/>
                <w:szCs w:val="18"/>
              </w:rPr>
              <w:t xml:space="preserve"> </w:t>
            </w:r>
          </w:p>
        </w:tc>
        <w:tc>
          <w:tcPr>
            <w:tcW w:w="1465" w:type="dxa"/>
            <w:tcBorders>
              <w:top w:val="nil"/>
              <w:left w:val="nil"/>
              <w:bottom w:val="single" w:sz="4" w:space="0" w:color="auto"/>
              <w:right w:val="single" w:sz="4" w:space="0" w:color="auto"/>
            </w:tcBorders>
            <w:noWrap/>
            <w:vAlign w:val="center"/>
            <w:hideMark/>
          </w:tcPr>
          <w:p w14:paraId="2BA7A3BB" w14:textId="77777777" w:rsidR="007F1C3C" w:rsidRPr="007F1C3C" w:rsidRDefault="007F1C3C" w:rsidP="007F1C3C">
            <w:pPr>
              <w:jc w:val="center"/>
              <w:rPr>
                <w:rFonts w:ascii="Arial" w:hAnsi="Arial" w:cs="Arial"/>
                <w:color w:val="000000"/>
                <w:sz w:val="18"/>
                <w:szCs w:val="18"/>
              </w:rPr>
            </w:pPr>
            <w:r w:rsidRPr="007F1C3C">
              <w:rPr>
                <w:rFonts w:ascii="Arial" w:hAnsi="Arial" w:cs="Arial"/>
                <w:color w:val="000000"/>
                <w:sz w:val="18"/>
                <w:szCs w:val="18"/>
              </w:rPr>
              <w:t> </w:t>
            </w:r>
          </w:p>
        </w:tc>
        <w:tc>
          <w:tcPr>
            <w:tcW w:w="1589" w:type="dxa"/>
            <w:gridSpan w:val="2"/>
            <w:tcBorders>
              <w:top w:val="nil"/>
              <w:left w:val="nil"/>
              <w:bottom w:val="single" w:sz="4" w:space="0" w:color="auto"/>
              <w:right w:val="single" w:sz="4" w:space="0" w:color="auto"/>
            </w:tcBorders>
            <w:noWrap/>
            <w:vAlign w:val="center"/>
            <w:hideMark/>
          </w:tcPr>
          <w:p w14:paraId="5940FC79" w14:textId="77777777" w:rsidR="007F1C3C" w:rsidRPr="007F1C3C" w:rsidRDefault="007F1C3C" w:rsidP="007F1C3C">
            <w:pPr>
              <w:jc w:val="center"/>
              <w:rPr>
                <w:rFonts w:ascii="Arial" w:hAnsi="Arial" w:cs="Arial"/>
                <w:color w:val="000000"/>
                <w:sz w:val="18"/>
                <w:szCs w:val="18"/>
              </w:rPr>
            </w:pPr>
            <w:r w:rsidRPr="007F1C3C">
              <w:rPr>
                <w:rFonts w:ascii="Arial" w:hAnsi="Arial" w:cs="Arial"/>
                <w:color w:val="000000"/>
                <w:sz w:val="18"/>
                <w:szCs w:val="18"/>
              </w:rPr>
              <w:t> </w:t>
            </w:r>
          </w:p>
        </w:tc>
      </w:tr>
    </w:tbl>
    <w:p w14:paraId="20EE6CB7" w14:textId="77777777" w:rsidR="008F7132" w:rsidRPr="008F7132" w:rsidRDefault="008F7132" w:rsidP="008F7132">
      <w:pPr>
        <w:pStyle w:val="Prrafodelista"/>
        <w:ind w:left="0" w:right="-51"/>
        <w:rPr>
          <w:rFonts w:ascii="Arial" w:eastAsia="Arial Unicode MS" w:hAnsi="Arial" w:cs="Arial"/>
        </w:rPr>
      </w:pPr>
    </w:p>
    <w:p w14:paraId="75CD664B" w14:textId="77777777" w:rsidR="008F7132" w:rsidRPr="004207F4" w:rsidRDefault="008F7132" w:rsidP="0047086F">
      <w:pPr>
        <w:pStyle w:val="Prrafodelista"/>
        <w:numPr>
          <w:ilvl w:val="0"/>
          <w:numId w:val="8"/>
        </w:numPr>
        <w:ind w:right="-1"/>
        <w:rPr>
          <w:rFonts w:ascii="Arial" w:eastAsia="Arial Unicode MS" w:hAnsi="Arial" w:cs="Arial"/>
          <w:sz w:val="20"/>
          <w:szCs w:val="20"/>
        </w:rPr>
      </w:pPr>
      <w:r w:rsidRPr="004207F4">
        <w:rPr>
          <w:rFonts w:ascii="Arial" w:eastAsia="Arial Unicode MS" w:hAnsi="Arial" w:cs="Arial"/>
          <w:b/>
          <w:sz w:val="20"/>
          <w:szCs w:val="20"/>
        </w:rPr>
        <w:lastRenderedPageBreak/>
        <w:t>Patrimonio Generado</w:t>
      </w:r>
      <w:r w:rsidRPr="004207F4">
        <w:rPr>
          <w:rFonts w:ascii="Arial" w:eastAsia="Arial Unicode MS" w:hAnsi="Arial" w:cs="Arial"/>
          <w:sz w:val="20"/>
          <w:szCs w:val="20"/>
        </w:rPr>
        <w:t>, representa el importe d</w:t>
      </w:r>
      <w:r w:rsidR="00561DA5" w:rsidRPr="004207F4">
        <w:rPr>
          <w:rFonts w:ascii="Arial" w:eastAsia="Arial Unicode MS" w:hAnsi="Arial" w:cs="Arial"/>
          <w:sz w:val="20"/>
          <w:szCs w:val="20"/>
        </w:rPr>
        <w:t xml:space="preserve">el Resultado del Ejercicio al </w:t>
      </w:r>
      <w:r w:rsidR="0075338B">
        <w:rPr>
          <w:rFonts w:ascii="Arial" w:eastAsia="Arial Unicode MS" w:hAnsi="Arial" w:cs="Arial"/>
          <w:sz w:val="20"/>
          <w:szCs w:val="20"/>
        </w:rPr>
        <w:t>31 de Marzo de 2026</w:t>
      </w:r>
      <w:r w:rsidRPr="004207F4">
        <w:rPr>
          <w:rFonts w:ascii="Arial" w:eastAsia="Arial Unicode MS" w:hAnsi="Arial" w:cs="Arial"/>
          <w:sz w:val="20"/>
          <w:szCs w:val="20"/>
        </w:rPr>
        <w:t xml:space="preserve"> </w:t>
      </w:r>
      <w:r w:rsidRPr="004207F4">
        <w:rPr>
          <w:rFonts w:ascii="Arial" w:eastAsia="Arial Unicode MS" w:hAnsi="Arial" w:cs="Arial"/>
          <w:b/>
          <w:sz w:val="20"/>
          <w:szCs w:val="20"/>
        </w:rPr>
        <w:t>más</w:t>
      </w:r>
      <w:r w:rsidRPr="004207F4">
        <w:rPr>
          <w:rFonts w:ascii="Arial" w:eastAsia="Arial Unicode MS" w:hAnsi="Arial" w:cs="Arial"/>
          <w:sz w:val="20"/>
          <w:szCs w:val="20"/>
        </w:rPr>
        <w:t xml:space="preserve"> los Resultados de los Ejercicios anteriores </w:t>
      </w:r>
      <w:r w:rsidRPr="004207F4">
        <w:rPr>
          <w:rFonts w:ascii="Arial" w:eastAsia="Arial Unicode MS" w:hAnsi="Arial" w:cs="Arial"/>
          <w:b/>
          <w:sz w:val="20"/>
          <w:szCs w:val="20"/>
        </w:rPr>
        <w:t>menos</w:t>
      </w:r>
      <w:r w:rsidRPr="004207F4">
        <w:rPr>
          <w:rFonts w:ascii="Arial" w:eastAsia="Arial Unicode MS" w:hAnsi="Arial" w:cs="Arial"/>
          <w:sz w:val="20"/>
          <w:szCs w:val="20"/>
        </w:rPr>
        <w:t xml:space="preserve"> las afectaciones a Resultados de Ejercicios Anteriores</w:t>
      </w:r>
    </w:p>
    <w:tbl>
      <w:tblPr>
        <w:tblW w:w="8789" w:type="dxa"/>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7371"/>
        <w:gridCol w:w="1418"/>
      </w:tblGrid>
      <w:tr w:rsidR="00A13E5F" w:rsidRPr="00185474" w14:paraId="2119AB5F" w14:textId="77777777" w:rsidTr="00C83A2B">
        <w:trPr>
          <w:trHeight w:val="300"/>
        </w:trPr>
        <w:tc>
          <w:tcPr>
            <w:tcW w:w="7371" w:type="dxa"/>
            <w:shd w:val="clear" w:color="auto" w:fill="D9D9D9"/>
            <w:vAlign w:val="center"/>
            <w:hideMark/>
          </w:tcPr>
          <w:p w14:paraId="63DA45D4" w14:textId="77777777" w:rsidR="00A13E5F" w:rsidRPr="00A13E5F" w:rsidRDefault="00A13E5F" w:rsidP="00A13E5F">
            <w:pPr>
              <w:rPr>
                <w:rFonts w:ascii="Arial" w:eastAsia="Arial Unicode MS" w:hAnsi="Arial" w:cs="Arial"/>
                <w:b/>
                <w:bCs/>
                <w:sz w:val="22"/>
                <w:szCs w:val="22"/>
                <w:lang w:val="es-MX" w:eastAsia="es-MX"/>
              </w:rPr>
            </w:pPr>
            <w:r w:rsidRPr="00A13E5F">
              <w:rPr>
                <w:rFonts w:ascii="Arial" w:eastAsia="Arial Unicode MS" w:hAnsi="Arial" w:cs="Arial"/>
                <w:b/>
                <w:bCs/>
                <w:sz w:val="22"/>
                <w:szCs w:val="22"/>
                <w:lang w:val="es-MX" w:eastAsia="es-MX"/>
              </w:rPr>
              <w:t>B) Hacienda Publica/Patrimonio Generado</w:t>
            </w:r>
          </w:p>
        </w:tc>
        <w:tc>
          <w:tcPr>
            <w:tcW w:w="1418" w:type="dxa"/>
            <w:shd w:val="clear" w:color="auto" w:fill="D9D9D9"/>
            <w:vAlign w:val="center"/>
            <w:hideMark/>
          </w:tcPr>
          <w:p w14:paraId="47B5B626" w14:textId="77777777" w:rsidR="00A13E5F" w:rsidRPr="00A13E5F" w:rsidRDefault="00A13E5F" w:rsidP="000A1E33">
            <w:pPr>
              <w:ind w:left="-194"/>
              <w:jc w:val="right"/>
              <w:rPr>
                <w:rFonts w:ascii="Arial" w:eastAsia="Arial Unicode MS" w:hAnsi="Arial" w:cs="Arial"/>
                <w:b/>
                <w:bCs/>
                <w:sz w:val="22"/>
                <w:szCs w:val="22"/>
                <w:lang w:val="es-MX" w:eastAsia="es-MX"/>
              </w:rPr>
            </w:pPr>
            <w:r w:rsidRPr="00A13E5F">
              <w:rPr>
                <w:rFonts w:ascii="Arial" w:eastAsia="Arial Unicode MS" w:hAnsi="Arial" w:cs="Arial"/>
                <w:b/>
                <w:bCs/>
                <w:sz w:val="22"/>
                <w:szCs w:val="22"/>
                <w:lang w:val="es-MX" w:eastAsia="es-MX"/>
              </w:rPr>
              <w:t>$</w:t>
            </w:r>
            <w:r w:rsidR="000A1E33">
              <w:rPr>
                <w:rFonts w:ascii="Arial" w:eastAsia="Arial Unicode MS" w:hAnsi="Arial" w:cs="Arial"/>
                <w:b/>
                <w:bCs/>
                <w:sz w:val="22"/>
                <w:szCs w:val="22"/>
                <w:lang w:val="es-MX" w:eastAsia="es-MX"/>
              </w:rPr>
              <w:t>473,775,176</w:t>
            </w:r>
          </w:p>
        </w:tc>
      </w:tr>
    </w:tbl>
    <w:p w14:paraId="70D00DA3" w14:textId="77777777" w:rsidR="00D018E6" w:rsidRPr="001E6E19" w:rsidRDefault="00D018E6" w:rsidP="004207F4">
      <w:pPr>
        <w:spacing w:line="240" w:lineRule="exact"/>
        <w:ind w:left="708" w:right="-22"/>
        <w:rPr>
          <w:rFonts w:ascii="Arial" w:eastAsia="Arial Unicode MS" w:hAnsi="Arial" w:cs="Arial"/>
          <w:b/>
          <w:sz w:val="22"/>
          <w:szCs w:val="22"/>
        </w:rPr>
      </w:pPr>
      <w:r w:rsidRPr="001E6E19">
        <w:rPr>
          <w:rFonts w:ascii="Arial" w:eastAsia="Arial Unicode MS" w:hAnsi="Arial" w:cs="Arial"/>
          <w:b/>
          <w:sz w:val="22"/>
          <w:szCs w:val="22"/>
        </w:rPr>
        <w:t>AHORRO/DESAHORRO NETO DEL EJERCICIO:</w:t>
      </w:r>
    </w:p>
    <w:p w14:paraId="78A813E8" w14:textId="77777777" w:rsidR="00D018E6" w:rsidRPr="001E6E19" w:rsidRDefault="00D018E6" w:rsidP="004207F4">
      <w:pPr>
        <w:spacing w:line="240" w:lineRule="exact"/>
        <w:ind w:left="708" w:right="-22"/>
        <w:rPr>
          <w:rFonts w:ascii="Arial" w:eastAsia="Arial Unicode MS" w:hAnsi="Arial" w:cs="Arial"/>
          <w:b/>
          <w:sz w:val="22"/>
          <w:szCs w:val="22"/>
        </w:rPr>
      </w:pPr>
    </w:p>
    <w:p w14:paraId="6310A87C" w14:textId="77777777" w:rsidR="00D018E6" w:rsidRPr="004207F4" w:rsidRDefault="00D018E6" w:rsidP="0047086F">
      <w:pPr>
        <w:spacing w:line="240" w:lineRule="exact"/>
        <w:ind w:left="720" w:right="-1"/>
        <w:jc w:val="both"/>
        <w:rPr>
          <w:rFonts w:ascii="Arial" w:eastAsia="Arial Unicode MS" w:hAnsi="Arial" w:cs="Arial"/>
          <w:sz w:val="20"/>
          <w:szCs w:val="20"/>
        </w:rPr>
      </w:pPr>
      <w:r w:rsidRPr="004207F4">
        <w:rPr>
          <w:rFonts w:ascii="Arial" w:eastAsia="Arial Unicode MS" w:hAnsi="Arial" w:cs="Arial"/>
          <w:sz w:val="20"/>
          <w:szCs w:val="20"/>
        </w:rPr>
        <w:t xml:space="preserve">Representa el importe del </w:t>
      </w:r>
      <w:r w:rsidRPr="004207F4">
        <w:rPr>
          <w:rFonts w:ascii="Arial" w:eastAsia="Arial Unicode MS" w:hAnsi="Arial" w:cs="Arial"/>
          <w:b/>
          <w:sz w:val="20"/>
          <w:szCs w:val="20"/>
        </w:rPr>
        <w:t xml:space="preserve">AHORRO </w:t>
      </w:r>
      <w:r w:rsidRPr="004207F4">
        <w:rPr>
          <w:rFonts w:ascii="Arial" w:eastAsia="Arial Unicode MS" w:hAnsi="Arial" w:cs="Arial"/>
          <w:sz w:val="20"/>
          <w:szCs w:val="20"/>
        </w:rPr>
        <w:t xml:space="preserve">obtenido por el periodo comprendido del 01 de enero al </w:t>
      </w:r>
      <w:r w:rsidR="00FB22CF" w:rsidRPr="004207F4">
        <w:rPr>
          <w:rFonts w:ascii="Arial" w:eastAsia="Arial Unicode MS" w:hAnsi="Arial" w:cs="Arial"/>
          <w:sz w:val="20"/>
          <w:szCs w:val="20"/>
        </w:rPr>
        <w:t>31</w:t>
      </w:r>
      <w:r w:rsidR="00493272" w:rsidRPr="004207F4">
        <w:rPr>
          <w:rFonts w:ascii="Arial" w:eastAsia="Arial Unicode MS" w:hAnsi="Arial" w:cs="Arial"/>
          <w:sz w:val="20"/>
          <w:szCs w:val="20"/>
        </w:rPr>
        <w:t xml:space="preserve"> de </w:t>
      </w:r>
      <w:r w:rsidR="00A53658">
        <w:rPr>
          <w:rFonts w:ascii="Arial" w:eastAsia="Arial Unicode MS" w:hAnsi="Arial" w:cs="Arial"/>
          <w:sz w:val="20"/>
          <w:szCs w:val="20"/>
        </w:rPr>
        <w:t>Marzo</w:t>
      </w:r>
      <w:r w:rsidRPr="004207F4">
        <w:rPr>
          <w:rFonts w:ascii="Arial" w:eastAsia="Arial Unicode MS" w:hAnsi="Arial" w:cs="Arial"/>
          <w:sz w:val="20"/>
          <w:szCs w:val="20"/>
        </w:rPr>
        <w:t xml:space="preserve"> del </w:t>
      </w:r>
      <w:r w:rsidR="00A53658">
        <w:rPr>
          <w:rFonts w:ascii="Arial" w:eastAsia="Arial Unicode MS" w:hAnsi="Arial" w:cs="Arial"/>
          <w:sz w:val="20"/>
          <w:szCs w:val="20"/>
        </w:rPr>
        <w:t>2026</w:t>
      </w:r>
      <w:r w:rsidRPr="004207F4">
        <w:rPr>
          <w:rFonts w:ascii="Arial" w:eastAsia="Arial Unicode MS" w:hAnsi="Arial" w:cs="Arial"/>
          <w:sz w:val="20"/>
          <w:szCs w:val="20"/>
        </w:rPr>
        <w:t>.</w:t>
      </w:r>
    </w:p>
    <w:p w14:paraId="111C8AF8" w14:textId="77777777" w:rsidR="00FF3EEE" w:rsidRPr="00185474" w:rsidRDefault="007271AF" w:rsidP="004016A9">
      <w:pPr>
        <w:spacing w:line="240" w:lineRule="exact"/>
        <w:ind w:right="-22"/>
        <w:jc w:val="both"/>
        <w:rPr>
          <w:rFonts w:ascii="Arial" w:hAnsi="Arial" w:cs="Arial"/>
          <w:sz w:val="20"/>
          <w:szCs w:val="20"/>
          <w:lang w:val="es-MX" w:eastAsia="es-MX"/>
        </w:rPr>
      </w:pPr>
      <w:r w:rsidRPr="00185474">
        <w:rPr>
          <w:rFonts w:eastAsia="Arial Unicode MS"/>
          <w:sz w:val="20"/>
          <w:szCs w:val="20"/>
        </w:rPr>
        <w:fldChar w:fldCharType="begin"/>
      </w:r>
      <w:r w:rsidR="00D018E6" w:rsidRPr="00185474">
        <w:rPr>
          <w:rFonts w:eastAsia="Arial Unicode MS"/>
          <w:sz w:val="20"/>
          <w:szCs w:val="20"/>
        </w:rPr>
        <w:instrText xml:space="preserve"> LINK </w:instrText>
      </w:r>
      <w:r w:rsidR="008327DC">
        <w:rPr>
          <w:rFonts w:eastAsia="Arial Unicode MS"/>
          <w:sz w:val="20"/>
          <w:szCs w:val="20"/>
        </w:rPr>
        <w:instrText xml:space="preserve">Excel.Sheet.8 "C:\\Users\\contador\\Documents\\CONTA 2018\\1ER TRIM 2018\\CEDULAS PARA NOTAS A FINANCIEROS 1ER TRIM 2018.xlsx" "HACIENDA PUBLICA!F33C2:F33C4" </w:instrText>
      </w:r>
      <w:r w:rsidR="00D018E6" w:rsidRPr="00185474">
        <w:rPr>
          <w:rFonts w:eastAsia="Arial Unicode MS"/>
          <w:sz w:val="20"/>
          <w:szCs w:val="20"/>
        </w:rPr>
        <w:instrText xml:space="preserve">\a \f 4 \h  \* MERGEFORMAT </w:instrText>
      </w:r>
      <w:r w:rsidRPr="00185474">
        <w:rPr>
          <w:rFonts w:eastAsia="Arial Unicode MS"/>
          <w:sz w:val="20"/>
          <w:szCs w:val="20"/>
        </w:rPr>
        <w:fldChar w:fldCharType="separate"/>
      </w:r>
    </w:p>
    <w:tbl>
      <w:tblPr>
        <w:tblW w:w="8789" w:type="dxa"/>
        <w:tblInd w:w="70" w:type="dxa"/>
        <w:tblCellMar>
          <w:left w:w="70" w:type="dxa"/>
          <w:right w:w="70" w:type="dxa"/>
        </w:tblCellMar>
        <w:tblLook w:val="04A0" w:firstRow="1" w:lastRow="0" w:firstColumn="1" w:lastColumn="0" w:noHBand="0" w:noVBand="1"/>
      </w:tblPr>
      <w:tblGrid>
        <w:gridCol w:w="7371"/>
        <w:gridCol w:w="1418"/>
      </w:tblGrid>
      <w:tr w:rsidR="00FF3EEE" w:rsidRPr="00185474" w14:paraId="7D99DC5F" w14:textId="77777777" w:rsidTr="00C83A2B">
        <w:trPr>
          <w:divId w:val="1362125892"/>
          <w:trHeight w:val="300"/>
        </w:trPr>
        <w:tc>
          <w:tcPr>
            <w:tcW w:w="7371" w:type="dxa"/>
            <w:shd w:val="clear" w:color="auto" w:fill="D9D9D9"/>
            <w:vAlign w:val="center"/>
            <w:hideMark/>
          </w:tcPr>
          <w:p w14:paraId="0F0C117B" w14:textId="77777777" w:rsidR="00FF3EEE" w:rsidRPr="00185474" w:rsidRDefault="00A13E5F" w:rsidP="00FF3EEE">
            <w:pPr>
              <w:rPr>
                <w:rFonts w:ascii="Arial" w:eastAsia="Arial Unicode MS" w:hAnsi="Arial" w:cs="Arial"/>
                <w:b/>
                <w:bCs/>
                <w:sz w:val="20"/>
                <w:szCs w:val="20"/>
                <w:lang w:val="es-MX" w:eastAsia="es-MX"/>
              </w:rPr>
            </w:pPr>
            <w:r>
              <w:rPr>
                <w:rFonts w:ascii="Arial" w:eastAsia="Arial Unicode MS" w:hAnsi="Arial" w:cs="Arial"/>
                <w:b/>
                <w:bCs/>
                <w:sz w:val="20"/>
                <w:szCs w:val="20"/>
                <w:lang w:val="es-MX" w:eastAsia="es-MX"/>
              </w:rPr>
              <w:t>a</w:t>
            </w:r>
            <w:r w:rsidR="00B751D3" w:rsidRPr="00185474">
              <w:rPr>
                <w:rFonts w:ascii="Arial" w:eastAsia="Arial Unicode MS" w:hAnsi="Arial" w:cs="Arial"/>
                <w:b/>
                <w:bCs/>
                <w:sz w:val="20"/>
                <w:szCs w:val="20"/>
                <w:lang w:val="es-MX" w:eastAsia="es-MX"/>
              </w:rPr>
              <w:t xml:space="preserve">) </w:t>
            </w:r>
            <w:r w:rsidR="00FF3EEE" w:rsidRPr="00185474">
              <w:rPr>
                <w:rFonts w:ascii="Arial" w:eastAsia="Arial Unicode MS" w:hAnsi="Arial" w:cs="Arial"/>
                <w:b/>
                <w:bCs/>
                <w:sz w:val="20"/>
                <w:szCs w:val="20"/>
                <w:lang w:val="es-MX" w:eastAsia="es-MX"/>
              </w:rPr>
              <w:t>Resultados del Ejercicio: (Ahorro/Desahorro) Oficina Central</w:t>
            </w:r>
          </w:p>
        </w:tc>
        <w:tc>
          <w:tcPr>
            <w:tcW w:w="1418" w:type="dxa"/>
            <w:shd w:val="clear" w:color="auto" w:fill="D9D9D9"/>
            <w:vAlign w:val="center"/>
            <w:hideMark/>
          </w:tcPr>
          <w:p w14:paraId="5D0756CD" w14:textId="77777777" w:rsidR="00FF3EEE" w:rsidRPr="00185474" w:rsidRDefault="00185474" w:rsidP="00570C4F">
            <w:pPr>
              <w:ind w:left="-194"/>
              <w:jc w:val="right"/>
              <w:rPr>
                <w:rFonts w:ascii="Arial" w:hAnsi="Arial" w:cs="Arial"/>
                <w:b/>
                <w:bCs/>
                <w:sz w:val="18"/>
                <w:szCs w:val="18"/>
                <w:lang w:val="es-MX" w:eastAsia="en-US"/>
              </w:rPr>
            </w:pPr>
            <w:r w:rsidRPr="00185474">
              <w:rPr>
                <w:rFonts w:ascii="Arial" w:eastAsia="Arial Unicode MS" w:hAnsi="Arial" w:cs="Arial"/>
                <w:b/>
                <w:bCs/>
                <w:sz w:val="18"/>
                <w:szCs w:val="18"/>
                <w:lang w:val="es-MX" w:eastAsia="es-MX"/>
              </w:rPr>
              <w:t>$</w:t>
            </w:r>
            <w:r w:rsidR="00EA0AFD">
              <w:rPr>
                <w:rFonts w:ascii="Arial" w:eastAsia="Arial Unicode MS" w:hAnsi="Arial" w:cs="Arial"/>
                <w:b/>
                <w:bCs/>
                <w:sz w:val="18"/>
                <w:szCs w:val="18"/>
                <w:lang w:val="es-MX" w:eastAsia="es-MX"/>
              </w:rPr>
              <w:t>168,</w:t>
            </w:r>
            <w:r w:rsidR="00570C4F">
              <w:rPr>
                <w:rFonts w:ascii="Arial" w:eastAsia="Arial Unicode MS" w:hAnsi="Arial" w:cs="Arial"/>
                <w:b/>
                <w:bCs/>
                <w:sz w:val="18"/>
                <w:szCs w:val="18"/>
                <w:lang w:val="es-MX" w:eastAsia="es-MX"/>
              </w:rPr>
              <w:t>571</w:t>
            </w:r>
            <w:r w:rsidR="00EA0AFD">
              <w:rPr>
                <w:rFonts w:ascii="Arial" w:eastAsia="Arial Unicode MS" w:hAnsi="Arial" w:cs="Arial"/>
                <w:b/>
                <w:bCs/>
                <w:sz w:val="18"/>
                <w:szCs w:val="18"/>
                <w:lang w:val="es-MX" w:eastAsia="es-MX"/>
              </w:rPr>
              <w:t>,</w:t>
            </w:r>
            <w:r w:rsidR="00570C4F">
              <w:rPr>
                <w:rFonts w:ascii="Arial" w:eastAsia="Arial Unicode MS" w:hAnsi="Arial" w:cs="Arial"/>
                <w:b/>
                <w:bCs/>
                <w:sz w:val="18"/>
                <w:szCs w:val="18"/>
                <w:lang w:val="es-MX" w:eastAsia="es-MX"/>
              </w:rPr>
              <w:t>499</w:t>
            </w:r>
          </w:p>
        </w:tc>
      </w:tr>
    </w:tbl>
    <w:p w14:paraId="12A829EA" w14:textId="77777777" w:rsidR="003959DE" w:rsidRPr="00185474" w:rsidRDefault="007271AF" w:rsidP="004016A9">
      <w:pPr>
        <w:spacing w:line="240" w:lineRule="exact"/>
        <w:ind w:right="-22"/>
        <w:jc w:val="both"/>
        <w:rPr>
          <w:rFonts w:ascii="Arial" w:eastAsia="Arial Unicode MS" w:hAnsi="Arial" w:cs="Arial"/>
          <w:sz w:val="20"/>
          <w:szCs w:val="20"/>
        </w:rPr>
      </w:pPr>
      <w:r w:rsidRPr="00185474">
        <w:rPr>
          <w:rFonts w:ascii="Arial" w:eastAsia="Arial Unicode MS" w:hAnsi="Arial" w:cs="Arial"/>
          <w:sz w:val="20"/>
          <w:szCs w:val="20"/>
        </w:rPr>
        <w:fldChar w:fldCharType="end"/>
      </w:r>
    </w:p>
    <w:tbl>
      <w:tblPr>
        <w:tblW w:w="8789" w:type="dxa"/>
        <w:tblInd w:w="70" w:type="dxa"/>
        <w:tblLayout w:type="fixed"/>
        <w:tblCellMar>
          <w:left w:w="70" w:type="dxa"/>
          <w:right w:w="70" w:type="dxa"/>
        </w:tblCellMar>
        <w:tblLook w:val="04A0" w:firstRow="1" w:lastRow="0" w:firstColumn="1" w:lastColumn="0" w:noHBand="0" w:noVBand="1"/>
      </w:tblPr>
      <w:tblGrid>
        <w:gridCol w:w="7371"/>
        <w:gridCol w:w="1418"/>
      </w:tblGrid>
      <w:tr w:rsidR="00B751D3" w:rsidRPr="00185474" w14:paraId="59256C4F" w14:textId="77777777" w:rsidTr="00C83A2B">
        <w:trPr>
          <w:trHeight w:val="300"/>
        </w:trPr>
        <w:tc>
          <w:tcPr>
            <w:tcW w:w="7371" w:type="dxa"/>
            <w:shd w:val="clear" w:color="auto" w:fill="D9D9D9"/>
            <w:vAlign w:val="center"/>
            <w:hideMark/>
          </w:tcPr>
          <w:p w14:paraId="585CC428" w14:textId="77777777" w:rsidR="00B751D3" w:rsidRPr="00185474" w:rsidRDefault="00A13E5F" w:rsidP="00B751D3">
            <w:pPr>
              <w:rPr>
                <w:rFonts w:ascii="Arial" w:eastAsia="Arial Unicode MS" w:hAnsi="Arial" w:cs="Arial"/>
                <w:b/>
                <w:bCs/>
                <w:sz w:val="20"/>
                <w:szCs w:val="20"/>
                <w:lang w:val="es-MX" w:eastAsia="es-MX"/>
              </w:rPr>
            </w:pPr>
            <w:r>
              <w:rPr>
                <w:rFonts w:ascii="Arial" w:eastAsia="Arial Unicode MS" w:hAnsi="Arial" w:cs="Arial"/>
                <w:b/>
                <w:sz w:val="20"/>
                <w:szCs w:val="20"/>
              </w:rPr>
              <w:t>b</w:t>
            </w:r>
            <w:r w:rsidR="00B751D3" w:rsidRPr="00185474">
              <w:rPr>
                <w:rFonts w:ascii="Arial" w:eastAsia="Arial Unicode MS" w:hAnsi="Arial" w:cs="Arial"/>
                <w:b/>
                <w:sz w:val="20"/>
                <w:szCs w:val="20"/>
              </w:rPr>
              <w:t>)</w:t>
            </w:r>
            <w:r w:rsidR="00B751D3" w:rsidRPr="00185474">
              <w:rPr>
                <w:rFonts w:ascii="Arial" w:eastAsia="Arial Unicode MS" w:hAnsi="Arial" w:cs="Arial"/>
                <w:sz w:val="20"/>
                <w:szCs w:val="20"/>
              </w:rPr>
              <w:t xml:space="preserve"> </w:t>
            </w:r>
            <w:r w:rsidR="00B751D3" w:rsidRPr="00185474">
              <w:rPr>
                <w:rFonts w:ascii="Arial" w:eastAsia="Arial Unicode MS" w:hAnsi="Arial" w:cs="Arial"/>
                <w:b/>
                <w:bCs/>
                <w:sz w:val="20"/>
                <w:szCs w:val="20"/>
                <w:lang w:val="es-MX" w:eastAsia="es-MX"/>
              </w:rPr>
              <w:t>Resultados de Ejercicios Anteriores</w:t>
            </w:r>
          </w:p>
        </w:tc>
        <w:tc>
          <w:tcPr>
            <w:tcW w:w="1418" w:type="dxa"/>
            <w:shd w:val="clear" w:color="auto" w:fill="D9D9D9"/>
            <w:hideMark/>
          </w:tcPr>
          <w:p w14:paraId="79DE1DAD" w14:textId="77777777" w:rsidR="00B751D3" w:rsidRPr="00185474" w:rsidRDefault="00B751D3" w:rsidP="00570C4F">
            <w:pPr>
              <w:ind w:left="-212"/>
              <w:jc w:val="right"/>
              <w:rPr>
                <w:rFonts w:ascii="Arial" w:hAnsi="Arial" w:cs="Arial"/>
                <w:b/>
                <w:bCs/>
                <w:sz w:val="20"/>
                <w:szCs w:val="20"/>
                <w:lang w:val="es-MX" w:eastAsia="en-US"/>
              </w:rPr>
            </w:pPr>
            <w:r w:rsidRPr="00185474">
              <w:rPr>
                <w:rFonts w:ascii="Arial" w:eastAsia="Arial Unicode MS" w:hAnsi="Arial" w:cs="Arial"/>
                <w:b/>
                <w:bCs/>
                <w:sz w:val="20"/>
                <w:szCs w:val="20"/>
                <w:lang w:val="es-MX" w:eastAsia="es-MX"/>
              </w:rPr>
              <w:t xml:space="preserve"> </w:t>
            </w:r>
            <w:r w:rsidR="00185474">
              <w:rPr>
                <w:rFonts w:ascii="Arial" w:eastAsia="Arial Unicode MS" w:hAnsi="Arial" w:cs="Arial"/>
                <w:b/>
                <w:bCs/>
                <w:sz w:val="20"/>
                <w:szCs w:val="20"/>
                <w:lang w:val="es-MX" w:eastAsia="es-MX"/>
              </w:rPr>
              <w:t>$</w:t>
            </w:r>
            <w:r w:rsidR="00570C4F">
              <w:rPr>
                <w:rFonts w:ascii="Arial" w:eastAsia="Arial Unicode MS" w:hAnsi="Arial" w:cs="Arial"/>
                <w:b/>
                <w:bCs/>
                <w:sz w:val="18"/>
                <w:szCs w:val="18"/>
                <w:lang w:val="es-MX" w:eastAsia="es-MX"/>
              </w:rPr>
              <w:t>565,769,909</w:t>
            </w:r>
          </w:p>
        </w:tc>
      </w:tr>
    </w:tbl>
    <w:p w14:paraId="0BB8F349" w14:textId="77777777" w:rsidR="00B751D3" w:rsidRDefault="00B751D3" w:rsidP="00B751D3">
      <w:pPr>
        <w:spacing w:line="240" w:lineRule="exact"/>
        <w:ind w:right="-22"/>
        <w:jc w:val="both"/>
        <w:rPr>
          <w:rFonts w:ascii="Arial" w:eastAsia="Arial Unicode MS" w:hAnsi="Arial" w:cs="Arial"/>
          <w:sz w:val="20"/>
          <w:szCs w:val="20"/>
        </w:rPr>
      </w:pPr>
    </w:p>
    <w:p w14:paraId="5159F02A" w14:textId="77777777" w:rsidR="008F7132" w:rsidRPr="008F7132" w:rsidRDefault="00B751D3" w:rsidP="00B751D3">
      <w:pPr>
        <w:spacing w:line="240" w:lineRule="exact"/>
        <w:ind w:right="-22"/>
        <w:jc w:val="both"/>
        <w:rPr>
          <w:rFonts w:ascii="Arial" w:eastAsia="Arial Unicode MS" w:hAnsi="Arial" w:cs="Arial"/>
          <w:sz w:val="20"/>
          <w:szCs w:val="20"/>
        </w:rPr>
      </w:pPr>
      <w:r>
        <w:rPr>
          <w:rFonts w:ascii="Arial" w:eastAsia="Arial Unicode MS" w:hAnsi="Arial" w:cs="Arial"/>
          <w:sz w:val="20"/>
          <w:szCs w:val="20"/>
        </w:rPr>
        <w:t>El saldo de esta cuenta, representa la</w:t>
      </w:r>
      <w:r w:rsidR="008F7132" w:rsidRPr="008F7132">
        <w:rPr>
          <w:rFonts w:ascii="Arial" w:eastAsia="Arial Unicode MS" w:hAnsi="Arial" w:cs="Arial"/>
          <w:sz w:val="20"/>
          <w:szCs w:val="20"/>
        </w:rPr>
        <w:t xml:space="preserve"> int</w:t>
      </w:r>
      <w:r>
        <w:rPr>
          <w:rFonts w:ascii="Arial" w:eastAsia="Arial Unicode MS" w:hAnsi="Arial" w:cs="Arial"/>
          <w:sz w:val="20"/>
          <w:szCs w:val="20"/>
        </w:rPr>
        <w:t>egración de las afectaciones a R</w:t>
      </w:r>
      <w:r w:rsidR="008F7132" w:rsidRPr="008F7132">
        <w:rPr>
          <w:rFonts w:ascii="Arial" w:eastAsia="Arial Unicode MS" w:hAnsi="Arial" w:cs="Arial"/>
          <w:sz w:val="20"/>
          <w:szCs w:val="20"/>
        </w:rPr>
        <w:t>esultados de ejercicios anteriores</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1984"/>
        <w:gridCol w:w="1418"/>
        <w:gridCol w:w="992"/>
        <w:gridCol w:w="670"/>
        <w:gridCol w:w="464"/>
        <w:gridCol w:w="1417"/>
        <w:gridCol w:w="1418"/>
      </w:tblGrid>
      <w:tr w:rsidR="007F1C3C" w:rsidRPr="004566A9" w14:paraId="2027DC8C" w14:textId="77777777" w:rsidTr="00C83A2B">
        <w:trPr>
          <w:trHeight w:val="422"/>
        </w:trPr>
        <w:tc>
          <w:tcPr>
            <w:tcW w:w="8789" w:type="dxa"/>
            <w:gridSpan w:val="8"/>
            <w:vMerge w:val="restart"/>
            <w:vAlign w:val="center"/>
            <w:hideMark/>
          </w:tcPr>
          <w:p w14:paraId="025F6164" w14:textId="77777777" w:rsidR="007F1C3C" w:rsidRPr="004566A9" w:rsidRDefault="007F1C3C" w:rsidP="0047086F">
            <w:pPr>
              <w:jc w:val="center"/>
              <w:rPr>
                <w:rFonts w:ascii="Arial" w:eastAsia="Arial Unicode MS" w:hAnsi="Arial" w:cs="Arial"/>
                <w:b/>
                <w:bCs/>
                <w:color w:val="000000"/>
                <w:sz w:val="14"/>
                <w:szCs w:val="14"/>
              </w:rPr>
            </w:pPr>
            <w:r w:rsidRPr="004566A9">
              <w:rPr>
                <w:rFonts w:ascii="Arial" w:eastAsia="Arial Unicode MS" w:hAnsi="Arial" w:cs="Arial"/>
                <w:b/>
                <w:bCs/>
                <w:color w:val="000000"/>
                <w:sz w:val="14"/>
                <w:szCs w:val="14"/>
              </w:rPr>
              <w:t xml:space="preserve">INTEGRACIÓN DE LAS AFECTACIONES Y EFECTO NETO REALIZADAS </w:t>
            </w:r>
            <w:r w:rsidR="00B7229B">
              <w:rPr>
                <w:rFonts w:ascii="Arial" w:eastAsia="Arial Unicode MS" w:hAnsi="Arial" w:cs="Arial"/>
                <w:b/>
                <w:bCs/>
                <w:color w:val="000000"/>
                <w:sz w:val="14"/>
                <w:szCs w:val="14"/>
              </w:rPr>
              <w:t xml:space="preserve">DURANTE </w:t>
            </w:r>
            <w:r w:rsidR="0047086F">
              <w:rPr>
                <w:rFonts w:ascii="Arial" w:eastAsia="Arial Unicode MS" w:hAnsi="Arial" w:cs="Arial"/>
                <w:b/>
                <w:bCs/>
                <w:color w:val="000000"/>
                <w:sz w:val="14"/>
                <w:szCs w:val="14"/>
              </w:rPr>
              <w:t xml:space="preserve">EL EJERCICIO FISCAL </w:t>
            </w:r>
            <w:r w:rsidR="00A53658">
              <w:rPr>
                <w:rFonts w:ascii="Arial" w:eastAsia="Arial Unicode MS" w:hAnsi="Arial" w:cs="Arial"/>
                <w:b/>
                <w:bCs/>
                <w:color w:val="000000"/>
                <w:sz w:val="14"/>
                <w:szCs w:val="14"/>
              </w:rPr>
              <w:t>2026</w:t>
            </w:r>
            <w:r w:rsidRPr="004566A9">
              <w:rPr>
                <w:rFonts w:ascii="Arial" w:eastAsia="Arial Unicode MS" w:hAnsi="Arial" w:cs="Arial"/>
                <w:b/>
                <w:bCs/>
                <w:color w:val="000000"/>
                <w:sz w:val="14"/>
                <w:szCs w:val="14"/>
              </w:rPr>
              <w:t xml:space="preserve"> A LOS RESULTADOS DE EJERCICIOS ANTERIORES </w:t>
            </w:r>
          </w:p>
        </w:tc>
      </w:tr>
      <w:tr w:rsidR="007F1C3C" w:rsidRPr="004566A9" w14:paraId="4903E558" w14:textId="77777777" w:rsidTr="00C83A2B">
        <w:trPr>
          <w:trHeight w:val="392"/>
        </w:trPr>
        <w:tc>
          <w:tcPr>
            <w:tcW w:w="8789" w:type="dxa"/>
            <w:gridSpan w:val="8"/>
            <w:vMerge/>
            <w:vAlign w:val="center"/>
            <w:hideMark/>
          </w:tcPr>
          <w:p w14:paraId="3444A893" w14:textId="77777777" w:rsidR="007F1C3C" w:rsidRPr="004566A9" w:rsidRDefault="007F1C3C" w:rsidP="007F1C3C">
            <w:pPr>
              <w:rPr>
                <w:rFonts w:ascii="Arial" w:eastAsia="Arial Unicode MS" w:hAnsi="Arial" w:cs="Arial"/>
                <w:b/>
                <w:bCs/>
                <w:color w:val="000000"/>
                <w:sz w:val="14"/>
                <w:szCs w:val="14"/>
              </w:rPr>
            </w:pPr>
          </w:p>
        </w:tc>
      </w:tr>
      <w:tr w:rsidR="004566A9" w:rsidRPr="004566A9" w14:paraId="4BFC16EE" w14:textId="77777777" w:rsidTr="00C83A2B">
        <w:trPr>
          <w:trHeight w:val="247"/>
        </w:trPr>
        <w:tc>
          <w:tcPr>
            <w:tcW w:w="426" w:type="dxa"/>
            <w:noWrap/>
            <w:vAlign w:val="center"/>
            <w:hideMark/>
          </w:tcPr>
          <w:p w14:paraId="358247EC" w14:textId="77777777" w:rsidR="007F1C3C" w:rsidRPr="004566A9" w:rsidRDefault="007F1C3C" w:rsidP="007F1C3C">
            <w:pPr>
              <w:rPr>
                <w:rFonts w:ascii="Arial" w:eastAsia="Arial Unicode MS" w:hAnsi="Arial" w:cs="Arial"/>
                <w:color w:val="000000"/>
                <w:sz w:val="16"/>
                <w:szCs w:val="16"/>
              </w:rPr>
            </w:pPr>
          </w:p>
        </w:tc>
        <w:tc>
          <w:tcPr>
            <w:tcW w:w="1984" w:type="dxa"/>
            <w:noWrap/>
            <w:vAlign w:val="center"/>
            <w:hideMark/>
          </w:tcPr>
          <w:p w14:paraId="620DF23D" w14:textId="77777777" w:rsidR="007F1C3C" w:rsidRPr="004566A9" w:rsidRDefault="007F1C3C" w:rsidP="007F1C3C">
            <w:pPr>
              <w:rPr>
                <w:rFonts w:ascii="Arial" w:eastAsia="Arial Unicode MS" w:hAnsi="Arial" w:cs="Arial"/>
                <w:color w:val="000000"/>
                <w:sz w:val="16"/>
                <w:szCs w:val="16"/>
              </w:rPr>
            </w:pPr>
          </w:p>
        </w:tc>
        <w:tc>
          <w:tcPr>
            <w:tcW w:w="1418" w:type="dxa"/>
            <w:noWrap/>
            <w:vAlign w:val="center"/>
            <w:hideMark/>
          </w:tcPr>
          <w:p w14:paraId="4C12EF44" w14:textId="77777777" w:rsidR="007F1C3C" w:rsidRPr="004566A9" w:rsidRDefault="007F1C3C" w:rsidP="007F1C3C">
            <w:pPr>
              <w:rPr>
                <w:rFonts w:ascii="Arial" w:eastAsia="Arial Unicode MS" w:hAnsi="Arial" w:cs="Arial"/>
                <w:color w:val="000000"/>
                <w:sz w:val="14"/>
                <w:szCs w:val="14"/>
              </w:rPr>
            </w:pPr>
          </w:p>
        </w:tc>
        <w:tc>
          <w:tcPr>
            <w:tcW w:w="1662" w:type="dxa"/>
            <w:gridSpan w:val="2"/>
            <w:noWrap/>
            <w:vAlign w:val="center"/>
            <w:hideMark/>
          </w:tcPr>
          <w:p w14:paraId="0D71ED21" w14:textId="77777777" w:rsidR="007F1C3C" w:rsidRPr="004566A9" w:rsidRDefault="007F1C3C" w:rsidP="007F1C3C">
            <w:pPr>
              <w:rPr>
                <w:rFonts w:ascii="Arial" w:eastAsia="Arial Unicode MS" w:hAnsi="Arial" w:cs="Arial"/>
                <w:color w:val="000000"/>
                <w:sz w:val="14"/>
                <w:szCs w:val="14"/>
              </w:rPr>
            </w:pPr>
          </w:p>
        </w:tc>
        <w:tc>
          <w:tcPr>
            <w:tcW w:w="464" w:type="dxa"/>
            <w:noWrap/>
            <w:vAlign w:val="center"/>
            <w:hideMark/>
          </w:tcPr>
          <w:p w14:paraId="66A2D444" w14:textId="77777777" w:rsidR="007F1C3C" w:rsidRPr="004566A9" w:rsidRDefault="007F1C3C" w:rsidP="007F1C3C">
            <w:pPr>
              <w:rPr>
                <w:rFonts w:ascii="Arial" w:eastAsia="Arial Unicode MS" w:hAnsi="Arial" w:cs="Arial"/>
                <w:color w:val="000000"/>
                <w:sz w:val="14"/>
                <w:szCs w:val="14"/>
              </w:rPr>
            </w:pPr>
          </w:p>
        </w:tc>
        <w:tc>
          <w:tcPr>
            <w:tcW w:w="1417" w:type="dxa"/>
            <w:noWrap/>
            <w:vAlign w:val="center"/>
            <w:hideMark/>
          </w:tcPr>
          <w:p w14:paraId="0FB62746" w14:textId="77777777" w:rsidR="007F1C3C" w:rsidRPr="004566A9" w:rsidRDefault="007F1C3C" w:rsidP="007F1C3C">
            <w:pPr>
              <w:rPr>
                <w:rFonts w:ascii="Arial" w:eastAsia="Arial Unicode MS" w:hAnsi="Arial" w:cs="Arial"/>
                <w:color w:val="000000"/>
                <w:sz w:val="14"/>
                <w:szCs w:val="14"/>
              </w:rPr>
            </w:pPr>
          </w:p>
        </w:tc>
        <w:tc>
          <w:tcPr>
            <w:tcW w:w="1418" w:type="dxa"/>
            <w:noWrap/>
            <w:vAlign w:val="center"/>
            <w:hideMark/>
          </w:tcPr>
          <w:p w14:paraId="5A0D517D" w14:textId="77777777" w:rsidR="007F1C3C" w:rsidRPr="004566A9" w:rsidRDefault="007F1C3C" w:rsidP="007F1C3C">
            <w:pPr>
              <w:rPr>
                <w:rFonts w:ascii="Arial" w:eastAsia="Arial Unicode MS" w:hAnsi="Arial" w:cs="Arial"/>
                <w:color w:val="000000"/>
                <w:sz w:val="14"/>
                <w:szCs w:val="14"/>
              </w:rPr>
            </w:pPr>
          </w:p>
        </w:tc>
      </w:tr>
      <w:tr w:rsidR="004566A9" w:rsidRPr="004566A9" w14:paraId="27348B6F" w14:textId="77777777" w:rsidTr="00C83A2B">
        <w:trPr>
          <w:trHeight w:val="247"/>
        </w:trPr>
        <w:tc>
          <w:tcPr>
            <w:tcW w:w="426" w:type="dxa"/>
            <w:vMerge w:val="restart"/>
            <w:shd w:val="clear" w:color="000000" w:fill="BFBFBF"/>
            <w:vAlign w:val="center"/>
            <w:hideMark/>
          </w:tcPr>
          <w:p w14:paraId="21087F3B" w14:textId="77777777" w:rsidR="007F1C3C" w:rsidRPr="004566A9" w:rsidRDefault="007F1C3C" w:rsidP="007F1C3C">
            <w:pPr>
              <w:jc w:val="center"/>
              <w:rPr>
                <w:rFonts w:ascii="Arial" w:eastAsia="Arial Unicode MS" w:hAnsi="Arial" w:cs="Arial"/>
                <w:b/>
                <w:bCs/>
                <w:color w:val="000000"/>
                <w:sz w:val="16"/>
                <w:szCs w:val="16"/>
              </w:rPr>
            </w:pPr>
            <w:r w:rsidRPr="004566A9">
              <w:rPr>
                <w:rFonts w:ascii="Arial" w:eastAsia="Arial Unicode MS" w:hAnsi="Arial" w:cs="Arial"/>
                <w:b/>
                <w:bCs/>
                <w:color w:val="000000"/>
                <w:sz w:val="16"/>
                <w:szCs w:val="16"/>
              </w:rPr>
              <w:t>NO.</w:t>
            </w:r>
          </w:p>
        </w:tc>
        <w:tc>
          <w:tcPr>
            <w:tcW w:w="1984" w:type="dxa"/>
            <w:vMerge w:val="restart"/>
            <w:shd w:val="clear" w:color="000000" w:fill="BFBFBF"/>
            <w:vAlign w:val="center"/>
            <w:hideMark/>
          </w:tcPr>
          <w:p w14:paraId="5E05BAF2" w14:textId="77777777" w:rsidR="007F1C3C" w:rsidRPr="004566A9" w:rsidRDefault="007F1C3C" w:rsidP="007F1C3C">
            <w:pPr>
              <w:jc w:val="center"/>
              <w:rPr>
                <w:rFonts w:ascii="Arial" w:eastAsia="Arial Unicode MS" w:hAnsi="Arial" w:cs="Arial"/>
                <w:b/>
                <w:bCs/>
                <w:color w:val="000000"/>
                <w:sz w:val="16"/>
                <w:szCs w:val="16"/>
              </w:rPr>
            </w:pPr>
            <w:r w:rsidRPr="004566A9">
              <w:rPr>
                <w:rFonts w:ascii="Arial" w:eastAsia="Arial Unicode MS" w:hAnsi="Arial" w:cs="Arial"/>
                <w:b/>
                <w:bCs/>
                <w:color w:val="000000"/>
                <w:sz w:val="16"/>
                <w:szCs w:val="16"/>
              </w:rPr>
              <w:t>RESULTADO DE EJERCICIOS ANTERIORES</w:t>
            </w:r>
          </w:p>
        </w:tc>
        <w:tc>
          <w:tcPr>
            <w:tcW w:w="1418" w:type="dxa"/>
            <w:vMerge w:val="restart"/>
            <w:shd w:val="clear" w:color="000000" w:fill="BFBFBF"/>
            <w:vAlign w:val="center"/>
            <w:hideMark/>
          </w:tcPr>
          <w:p w14:paraId="1CE1BED1" w14:textId="77777777" w:rsidR="007F1C3C" w:rsidRPr="004566A9" w:rsidRDefault="007F1C3C" w:rsidP="007F1C3C">
            <w:pPr>
              <w:jc w:val="center"/>
              <w:rPr>
                <w:rFonts w:ascii="Arial" w:eastAsia="Arial Unicode MS" w:hAnsi="Arial" w:cs="Arial"/>
                <w:b/>
                <w:bCs/>
                <w:color w:val="000000"/>
                <w:sz w:val="14"/>
                <w:szCs w:val="14"/>
              </w:rPr>
            </w:pPr>
            <w:r w:rsidRPr="004566A9">
              <w:rPr>
                <w:rFonts w:ascii="Arial" w:eastAsia="Arial Unicode MS" w:hAnsi="Arial" w:cs="Arial"/>
                <w:b/>
                <w:bCs/>
                <w:color w:val="000000"/>
                <w:sz w:val="14"/>
                <w:szCs w:val="14"/>
              </w:rPr>
              <w:t>SALDO INICIAL</w:t>
            </w:r>
          </w:p>
        </w:tc>
        <w:tc>
          <w:tcPr>
            <w:tcW w:w="2126" w:type="dxa"/>
            <w:gridSpan w:val="3"/>
            <w:shd w:val="clear" w:color="000000" w:fill="BFBFBF"/>
            <w:noWrap/>
            <w:vAlign w:val="center"/>
            <w:hideMark/>
          </w:tcPr>
          <w:p w14:paraId="1B6216CB" w14:textId="77777777" w:rsidR="007F1C3C" w:rsidRPr="004566A9" w:rsidRDefault="007F1C3C" w:rsidP="007F1C3C">
            <w:pPr>
              <w:jc w:val="center"/>
              <w:rPr>
                <w:rFonts w:ascii="Arial" w:eastAsia="Arial Unicode MS" w:hAnsi="Arial" w:cs="Arial"/>
                <w:b/>
                <w:bCs/>
                <w:color w:val="000000"/>
                <w:sz w:val="14"/>
                <w:szCs w:val="14"/>
              </w:rPr>
            </w:pPr>
            <w:r w:rsidRPr="004566A9">
              <w:rPr>
                <w:rFonts w:ascii="Arial" w:eastAsia="Arial Unicode MS" w:hAnsi="Arial" w:cs="Arial"/>
                <w:b/>
                <w:bCs/>
                <w:color w:val="000000"/>
                <w:sz w:val="14"/>
                <w:szCs w:val="14"/>
              </w:rPr>
              <w:t>AFECTACIONES</w:t>
            </w:r>
          </w:p>
        </w:tc>
        <w:tc>
          <w:tcPr>
            <w:tcW w:w="1417" w:type="dxa"/>
            <w:vMerge w:val="restart"/>
            <w:shd w:val="clear" w:color="000000" w:fill="BFBFBF"/>
            <w:vAlign w:val="center"/>
            <w:hideMark/>
          </w:tcPr>
          <w:p w14:paraId="1D112C6F" w14:textId="77777777" w:rsidR="007F1C3C" w:rsidRPr="004566A9" w:rsidRDefault="007F1C3C" w:rsidP="007F1C3C">
            <w:pPr>
              <w:jc w:val="center"/>
              <w:rPr>
                <w:rFonts w:ascii="Arial" w:eastAsia="Arial Unicode MS" w:hAnsi="Arial" w:cs="Arial"/>
                <w:b/>
                <w:bCs/>
                <w:color w:val="000000"/>
                <w:sz w:val="14"/>
                <w:szCs w:val="14"/>
              </w:rPr>
            </w:pPr>
            <w:r w:rsidRPr="004566A9">
              <w:rPr>
                <w:rFonts w:ascii="Arial" w:eastAsia="Arial Unicode MS" w:hAnsi="Arial" w:cs="Arial"/>
                <w:b/>
                <w:bCs/>
                <w:color w:val="000000"/>
                <w:sz w:val="14"/>
                <w:szCs w:val="14"/>
              </w:rPr>
              <w:t xml:space="preserve"> SALDO FINAL</w:t>
            </w:r>
          </w:p>
        </w:tc>
        <w:tc>
          <w:tcPr>
            <w:tcW w:w="1418" w:type="dxa"/>
            <w:vMerge w:val="restart"/>
            <w:shd w:val="clear" w:color="000000" w:fill="BFBFBF"/>
            <w:vAlign w:val="center"/>
            <w:hideMark/>
          </w:tcPr>
          <w:p w14:paraId="36E26B20" w14:textId="77777777" w:rsidR="007F1C3C" w:rsidRPr="004566A9" w:rsidRDefault="007F1C3C" w:rsidP="007F1C3C">
            <w:pPr>
              <w:jc w:val="center"/>
              <w:rPr>
                <w:rFonts w:ascii="Arial" w:eastAsia="Arial Unicode MS" w:hAnsi="Arial" w:cs="Arial"/>
                <w:b/>
                <w:bCs/>
                <w:color w:val="000000"/>
                <w:sz w:val="14"/>
                <w:szCs w:val="14"/>
              </w:rPr>
            </w:pPr>
            <w:r w:rsidRPr="004566A9">
              <w:rPr>
                <w:rFonts w:ascii="Arial" w:eastAsia="Arial Unicode MS" w:hAnsi="Arial" w:cs="Arial"/>
                <w:b/>
                <w:bCs/>
                <w:color w:val="000000"/>
                <w:sz w:val="14"/>
                <w:szCs w:val="14"/>
              </w:rPr>
              <w:t>EFECTO NETO</w:t>
            </w:r>
          </w:p>
        </w:tc>
      </w:tr>
      <w:tr w:rsidR="004566A9" w:rsidRPr="004566A9" w14:paraId="35F4F677" w14:textId="77777777" w:rsidTr="00C83A2B">
        <w:trPr>
          <w:trHeight w:val="291"/>
        </w:trPr>
        <w:tc>
          <w:tcPr>
            <w:tcW w:w="426" w:type="dxa"/>
            <w:vMerge/>
            <w:vAlign w:val="center"/>
            <w:hideMark/>
          </w:tcPr>
          <w:p w14:paraId="25D5EEE0" w14:textId="77777777" w:rsidR="007F1C3C" w:rsidRPr="004566A9" w:rsidRDefault="007F1C3C" w:rsidP="007F1C3C">
            <w:pPr>
              <w:rPr>
                <w:rFonts w:ascii="Arial" w:eastAsia="Arial Unicode MS" w:hAnsi="Arial" w:cs="Arial"/>
                <w:b/>
                <w:bCs/>
                <w:color w:val="000000"/>
                <w:sz w:val="16"/>
                <w:szCs w:val="16"/>
              </w:rPr>
            </w:pPr>
          </w:p>
        </w:tc>
        <w:tc>
          <w:tcPr>
            <w:tcW w:w="1984" w:type="dxa"/>
            <w:vMerge/>
            <w:vAlign w:val="center"/>
            <w:hideMark/>
          </w:tcPr>
          <w:p w14:paraId="1B39E124" w14:textId="77777777" w:rsidR="007F1C3C" w:rsidRPr="004566A9" w:rsidRDefault="007F1C3C" w:rsidP="007F1C3C">
            <w:pPr>
              <w:rPr>
                <w:rFonts w:ascii="Arial" w:eastAsia="Arial Unicode MS" w:hAnsi="Arial" w:cs="Arial"/>
                <w:b/>
                <w:bCs/>
                <w:color w:val="000000"/>
                <w:sz w:val="16"/>
                <w:szCs w:val="16"/>
              </w:rPr>
            </w:pPr>
          </w:p>
        </w:tc>
        <w:tc>
          <w:tcPr>
            <w:tcW w:w="1418" w:type="dxa"/>
            <w:vMerge/>
            <w:vAlign w:val="center"/>
            <w:hideMark/>
          </w:tcPr>
          <w:p w14:paraId="167EECC9" w14:textId="77777777" w:rsidR="007F1C3C" w:rsidRPr="004566A9" w:rsidRDefault="007F1C3C" w:rsidP="007F1C3C">
            <w:pPr>
              <w:rPr>
                <w:rFonts w:ascii="Arial" w:eastAsia="Arial Unicode MS" w:hAnsi="Arial" w:cs="Arial"/>
                <w:b/>
                <w:bCs/>
                <w:color w:val="000000"/>
                <w:sz w:val="14"/>
                <w:szCs w:val="14"/>
              </w:rPr>
            </w:pPr>
          </w:p>
        </w:tc>
        <w:tc>
          <w:tcPr>
            <w:tcW w:w="992" w:type="dxa"/>
            <w:shd w:val="clear" w:color="000000" w:fill="BFBFBF"/>
            <w:noWrap/>
            <w:vAlign w:val="center"/>
            <w:hideMark/>
          </w:tcPr>
          <w:p w14:paraId="1E4E922B" w14:textId="77777777" w:rsidR="007F1C3C" w:rsidRPr="004566A9" w:rsidRDefault="007F1C3C" w:rsidP="007F1C3C">
            <w:pPr>
              <w:jc w:val="center"/>
              <w:rPr>
                <w:rFonts w:ascii="Arial" w:eastAsia="Arial Unicode MS" w:hAnsi="Arial" w:cs="Arial"/>
                <w:b/>
                <w:bCs/>
                <w:color w:val="000000"/>
                <w:sz w:val="14"/>
                <w:szCs w:val="14"/>
              </w:rPr>
            </w:pPr>
            <w:r w:rsidRPr="004566A9">
              <w:rPr>
                <w:rFonts w:ascii="Arial" w:eastAsia="Arial Unicode MS" w:hAnsi="Arial" w:cs="Arial"/>
                <w:b/>
                <w:bCs/>
                <w:color w:val="000000"/>
                <w:sz w:val="14"/>
                <w:szCs w:val="14"/>
              </w:rPr>
              <w:t>DEBE</w:t>
            </w:r>
          </w:p>
        </w:tc>
        <w:tc>
          <w:tcPr>
            <w:tcW w:w="1134" w:type="dxa"/>
            <w:gridSpan w:val="2"/>
            <w:shd w:val="clear" w:color="000000" w:fill="BFBFBF"/>
            <w:noWrap/>
            <w:vAlign w:val="center"/>
            <w:hideMark/>
          </w:tcPr>
          <w:p w14:paraId="474A4979" w14:textId="77777777" w:rsidR="007F1C3C" w:rsidRPr="004566A9" w:rsidRDefault="007F1C3C" w:rsidP="007F1C3C">
            <w:pPr>
              <w:jc w:val="center"/>
              <w:rPr>
                <w:rFonts w:ascii="Arial" w:eastAsia="Arial Unicode MS" w:hAnsi="Arial" w:cs="Arial"/>
                <w:b/>
                <w:bCs/>
                <w:color w:val="000000"/>
                <w:sz w:val="14"/>
                <w:szCs w:val="14"/>
              </w:rPr>
            </w:pPr>
            <w:r w:rsidRPr="004566A9">
              <w:rPr>
                <w:rFonts w:ascii="Arial" w:eastAsia="Arial Unicode MS" w:hAnsi="Arial" w:cs="Arial"/>
                <w:b/>
                <w:bCs/>
                <w:color w:val="000000"/>
                <w:sz w:val="14"/>
                <w:szCs w:val="14"/>
              </w:rPr>
              <w:t>HABER</w:t>
            </w:r>
          </w:p>
        </w:tc>
        <w:tc>
          <w:tcPr>
            <w:tcW w:w="1417" w:type="dxa"/>
            <w:vMerge/>
            <w:vAlign w:val="center"/>
            <w:hideMark/>
          </w:tcPr>
          <w:p w14:paraId="07F1763C" w14:textId="77777777" w:rsidR="007F1C3C" w:rsidRPr="004566A9" w:rsidRDefault="007F1C3C" w:rsidP="007F1C3C">
            <w:pPr>
              <w:rPr>
                <w:rFonts w:ascii="Arial" w:eastAsia="Arial Unicode MS" w:hAnsi="Arial" w:cs="Arial"/>
                <w:b/>
                <w:bCs/>
                <w:color w:val="000000"/>
                <w:sz w:val="14"/>
                <w:szCs w:val="14"/>
              </w:rPr>
            </w:pPr>
          </w:p>
        </w:tc>
        <w:tc>
          <w:tcPr>
            <w:tcW w:w="1418" w:type="dxa"/>
            <w:vMerge/>
            <w:vAlign w:val="center"/>
            <w:hideMark/>
          </w:tcPr>
          <w:p w14:paraId="55519604" w14:textId="77777777" w:rsidR="007F1C3C" w:rsidRPr="004566A9" w:rsidRDefault="007F1C3C" w:rsidP="007F1C3C">
            <w:pPr>
              <w:rPr>
                <w:rFonts w:ascii="Arial" w:eastAsia="Arial Unicode MS" w:hAnsi="Arial" w:cs="Arial"/>
                <w:b/>
                <w:bCs/>
                <w:color w:val="000000"/>
                <w:sz w:val="14"/>
                <w:szCs w:val="14"/>
              </w:rPr>
            </w:pPr>
          </w:p>
        </w:tc>
      </w:tr>
      <w:tr w:rsidR="00A36DA3" w:rsidRPr="004566A9" w14:paraId="11CABCA5" w14:textId="77777777" w:rsidTr="00C83A2B">
        <w:trPr>
          <w:trHeight w:val="291"/>
        </w:trPr>
        <w:tc>
          <w:tcPr>
            <w:tcW w:w="426" w:type="dxa"/>
            <w:noWrap/>
            <w:vAlign w:val="center"/>
            <w:hideMark/>
          </w:tcPr>
          <w:p w14:paraId="119FF2FF" w14:textId="77777777" w:rsidR="00A36DA3" w:rsidRPr="004566A9" w:rsidRDefault="00A36DA3" w:rsidP="007F1C3C">
            <w:pPr>
              <w:jc w:val="center"/>
              <w:rPr>
                <w:rFonts w:ascii="Arial" w:eastAsia="Arial Unicode MS" w:hAnsi="Arial" w:cs="Arial"/>
                <w:b/>
                <w:bCs/>
                <w:color w:val="000000"/>
                <w:sz w:val="16"/>
                <w:szCs w:val="16"/>
              </w:rPr>
            </w:pPr>
          </w:p>
        </w:tc>
        <w:tc>
          <w:tcPr>
            <w:tcW w:w="1984" w:type="dxa"/>
            <w:noWrap/>
            <w:vAlign w:val="center"/>
            <w:hideMark/>
          </w:tcPr>
          <w:p w14:paraId="4039EA37" w14:textId="77777777" w:rsidR="00A36DA3" w:rsidRPr="004566A9" w:rsidRDefault="00A36DA3" w:rsidP="007F1C3C">
            <w:pPr>
              <w:rPr>
                <w:rFonts w:ascii="Arial" w:hAnsi="Arial" w:cs="Arial"/>
                <w:color w:val="000000"/>
                <w:sz w:val="14"/>
                <w:szCs w:val="14"/>
              </w:rPr>
            </w:pPr>
            <w:r w:rsidRPr="004566A9">
              <w:rPr>
                <w:rFonts w:ascii="Arial" w:hAnsi="Arial" w:cs="Arial"/>
                <w:color w:val="000000"/>
                <w:sz w:val="14"/>
                <w:szCs w:val="14"/>
              </w:rPr>
              <w:t>Resultado Ejercicio 1995</w:t>
            </w:r>
          </w:p>
        </w:tc>
        <w:tc>
          <w:tcPr>
            <w:tcW w:w="1418" w:type="dxa"/>
            <w:noWrap/>
            <w:vAlign w:val="center"/>
            <w:hideMark/>
          </w:tcPr>
          <w:p w14:paraId="08DB280F" w14:textId="77777777" w:rsidR="00A36DA3" w:rsidRPr="004566A9" w:rsidRDefault="00A36DA3" w:rsidP="00A36DA3">
            <w:pPr>
              <w:jc w:val="right"/>
              <w:rPr>
                <w:rFonts w:ascii="Arial" w:hAnsi="Arial" w:cs="Arial"/>
                <w:color w:val="000000"/>
                <w:sz w:val="14"/>
                <w:szCs w:val="14"/>
              </w:rPr>
            </w:pPr>
            <w:r w:rsidRPr="004566A9">
              <w:rPr>
                <w:rFonts w:ascii="Arial" w:hAnsi="Arial" w:cs="Arial"/>
                <w:color w:val="000000"/>
                <w:sz w:val="14"/>
                <w:szCs w:val="14"/>
              </w:rPr>
              <w:t xml:space="preserve">-$   </w:t>
            </w:r>
            <w:r>
              <w:rPr>
                <w:rFonts w:ascii="Arial" w:hAnsi="Arial" w:cs="Arial"/>
                <w:color w:val="000000"/>
                <w:sz w:val="14"/>
                <w:szCs w:val="14"/>
              </w:rPr>
              <w:t xml:space="preserve">    </w:t>
            </w:r>
            <w:r w:rsidRPr="004566A9">
              <w:rPr>
                <w:rFonts w:ascii="Arial" w:hAnsi="Arial" w:cs="Arial"/>
                <w:color w:val="000000"/>
                <w:sz w:val="14"/>
                <w:szCs w:val="14"/>
              </w:rPr>
              <w:t xml:space="preserve">    115,297 </w:t>
            </w:r>
          </w:p>
        </w:tc>
        <w:tc>
          <w:tcPr>
            <w:tcW w:w="992" w:type="dxa"/>
            <w:noWrap/>
            <w:vAlign w:val="center"/>
            <w:hideMark/>
          </w:tcPr>
          <w:p w14:paraId="5A9C8663" w14:textId="77777777" w:rsidR="00A36DA3" w:rsidRPr="004566A9" w:rsidRDefault="00A36DA3" w:rsidP="007F1C3C">
            <w:pPr>
              <w:rPr>
                <w:rFonts w:ascii="Arial" w:eastAsia="Arial Unicode MS" w:hAnsi="Arial" w:cs="Arial"/>
                <w:color w:val="000000"/>
                <w:sz w:val="14"/>
                <w:szCs w:val="14"/>
              </w:rPr>
            </w:pPr>
          </w:p>
        </w:tc>
        <w:tc>
          <w:tcPr>
            <w:tcW w:w="1134" w:type="dxa"/>
            <w:gridSpan w:val="2"/>
            <w:noWrap/>
            <w:vAlign w:val="center"/>
            <w:hideMark/>
          </w:tcPr>
          <w:p w14:paraId="41DC73FC" w14:textId="77777777" w:rsidR="00A36DA3" w:rsidRPr="004566A9" w:rsidRDefault="00A36DA3" w:rsidP="007F1C3C">
            <w:pPr>
              <w:rPr>
                <w:rFonts w:ascii="Arial" w:eastAsia="Arial Unicode MS" w:hAnsi="Arial" w:cs="Arial"/>
                <w:color w:val="000000"/>
                <w:sz w:val="14"/>
                <w:szCs w:val="14"/>
              </w:rPr>
            </w:pPr>
          </w:p>
        </w:tc>
        <w:tc>
          <w:tcPr>
            <w:tcW w:w="1417" w:type="dxa"/>
            <w:noWrap/>
            <w:vAlign w:val="center"/>
            <w:hideMark/>
          </w:tcPr>
          <w:p w14:paraId="415A533A" w14:textId="77777777" w:rsidR="00A36DA3" w:rsidRPr="004566A9" w:rsidRDefault="00A36DA3" w:rsidP="00A36DA3">
            <w:pPr>
              <w:jc w:val="right"/>
              <w:rPr>
                <w:rFonts w:ascii="Arial" w:hAnsi="Arial" w:cs="Arial"/>
                <w:color w:val="000000"/>
                <w:sz w:val="14"/>
                <w:szCs w:val="14"/>
              </w:rPr>
            </w:pPr>
            <w:r w:rsidRPr="004566A9">
              <w:rPr>
                <w:rFonts w:ascii="Arial" w:hAnsi="Arial" w:cs="Arial"/>
                <w:color w:val="000000"/>
                <w:sz w:val="14"/>
                <w:szCs w:val="14"/>
              </w:rPr>
              <w:t xml:space="preserve">-$   </w:t>
            </w:r>
            <w:r>
              <w:rPr>
                <w:rFonts w:ascii="Arial" w:hAnsi="Arial" w:cs="Arial"/>
                <w:color w:val="000000"/>
                <w:sz w:val="14"/>
                <w:szCs w:val="14"/>
              </w:rPr>
              <w:t xml:space="preserve">    </w:t>
            </w:r>
            <w:r w:rsidRPr="004566A9">
              <w:rPr>
                <w:rFonts w:ascii="Arial" w:hAnsi="Arial" w:cs="Arial"/>
                <w:color w:val="000000"/>
                <w:sz w:val="14"/>
                <w:szCs w:val="14"/>
              </w:rPr>
              <w:t xml:space="preserve">    115,297 </w:t>
            </w:r>
          </w:p>
        </w:tc>
        <w:tc>
          <w:tcPr>
            <w:tcW w:w="1418" w:type="dxa"/>
            <w:noWrap/>
            <w:vAlign w:val="center"/>
            <w:hideMark/>
          </w:tcPr>
          <w:p w14:paraId="4137B941" w14:textId="77777777" w:rsidR="00A36DA3" w:rsidRPr="004566A9" w:rsidRDefault="00A36DA3" w:rsidP="007F1C3C">
            <w:pPr>
              <w:rPr>
                <w:rFonts w:ascii="Arial" w:eastAsia="Arial Unicode MS" w:hAnsi="Arial" w:cs="Arial"/>
                <w:color w:val="000000"/>
                <w:sz w:val="14"/>
                <w:szCs w:val="14"/>
              </w:rPr>
            </w:pPr>
            <w:r w:rsidRPr="004566A9">
              <w:rPr>
                <w:rFonts w:ascii="Arial" w:eastAsia="Arial Unicode MS" w:hAnsi="Arial" w:cs="Arial"/>
                <w:color w:val="000000"/>
                <w:sz w:val="14"/>
                <w:szCs w:val="14"/>
              </w:rPr>
              <w:t xml:space="preserve"> $                   -   </w:t>
            </w:r>
          </w:p>
        </w:tc>
      </w:tr>
      <w:tr w:rsidR="00A36DA3" w:rsidRPr="004566A9" w14:paraId="4D7AC068" w14:textId="77777777" w:rsidTr="00C83A2B">
        <w:trPr>
          <w:trHeight w:val="291"/>
        </w:trPr>
        <w:tc>
          <w:tcPr>
            <w:tcW w:w="426" w:type="dxa"/>
            <w:noWrap/>
            <w:vAlign w:val="center"/>
            <w:hideMark/>
          </w:tcPr>
          <w:p w14:paraId="29B3CB1A" w14:textId="77777777" w:rsidR="00A36DA3" w:rsidRPr="004566A9" w:rsidRDefault="00A36DA3" w:rsidP="007F1C3C">
            <w:pPr>
              <w:jc w:val="center"/>
              <w:rPr>
                <w:rFonts w:ascii="Arial" w:eastAsia="Arial Unicode MS" w:hAnsi="Arial" w:cs="Arial"/>
                <w:b/>
                <w:bCs/>
                <w:color w:val="000000"/>
                <w:sz w:val="14"/>
                <w:szCs w:val="14"/>
              </w:rPr>
            </w:pPr>
          </w:p>
        </w:tc>
        <w:tc>
          <w:tcPr>
            <w:tcW w:w="1984" w:type="dxa"/>
            <w:noWrap/>
            <w:vAlign w:val="center"/>
            <w:hideMark/>
          </w:tcPr>
          <w:p w14:paraId="71837105" w14:textId="77777777" w:rsidR="00A36DA3" w:rsidRPr="004566A9" w:rsidRDefault="00A36DA3" w:rsidP="007F1C3C">
            <w:pPr>
              <w:rPr>
                <w:rFonts w:ascii="Arial" w:hAnsi="Arial" w:cs="Arial"/>
                <w:color w:val="000000"/>
                <w:sz w:val="14"/>
                <w:szCs w:val="14"/>
              </w:rPr>
            </w:pPr>
            <w:r w:rsidRPr="004566A9">
              <w:rPr>
                <w:rFonts w:ascii="Arial" w:hAnsi="Arial" w:cs="Arial"/>
                <w:color w:val="000000"/>
                <w:sz w:val="14"/>
                <w:szCs w:val="14"/>
              </w:rPr>
              <w:t>Resultado Ejercicio 1996</w:t>
            </w:r>
          </w:p>
        </w:tc>
        <w:tc>
          <w:tcPr>
            <w:tcW w:w="1418" w:type="dxa"/>
            <w:noWrap/>
            <w:vAlign w:val="center"/>
            <w:hideMark/>
          </w:tcPr>
          <w:p w14:paraId="5A93BF15" w14:textId="77777777" w:rsidR="00A36DA3" w:rsidRPr="004566A9" w:rsidRDefault="00A36DA3" w:rsidP="00D64ACC">
            <w:pPr>
              <w:jc w:val="right"/>
              <w:rPr>
                <w:rFonts w:ascii="Arial" w:hAnsi="Arial" w:cs="Arial"/>
                <w:color w:val="000000"/>
                <w:sz w:val="14"/>
                <w:szCs w:val="14"/>
              </w:rPr>
            </w:pPr>
            <w:r>
              <w:rPr>
                <w:rFonts w:ascii="Arial" w:hAnsi="Arial" w:cs="Arial"/>
                <w:color w:val="000000"/>
                <w:sz w:val="14"/>
                <w:szCs w:val="14"/>
              </w:rPr>
              <w:t xml:space="preserve"> $        2,251,21</w:t>
            </w:r>
            <w:r w:rsidR="00D64ACC">
              <w:rPr>
                <w:rFonts w:ascii="Arial" w:hAnsi="Arial" w:cs="Arial"/>
                <w:color w:val="000000"/>
                <w:sz w:val="14"/>
                <w:szCs w:val="14"/>
              </w:rPr>
              <w:t>3</w:t>
            </w:r>
            <w:r w:rsidRPr="004566A9">
              <w:rPr>
                <w:rFonts w:ascii="Arial" w:hAnsi="Arial" w:cs="Arial"/>
                <w:color w:val="000000"/>
                <w:sz w:val="14"/>
                <w:szCs w:val="14"/>
              </w:rPr>
              <w:t xml:space="preserve"> </w:t>
            </w:r>
          </w:p>
        </w:tc>
        <w:tc>
          <w:tcPr>
            <w:tcW w:w="992" w:type="dxa"/>
            <w:noWrap/>
            <w:vAlign w:val="center"/>
            <w:hideMark/>
          </w:tcPr>
          <w:p w14:paraId="7116629D" w14:textId="77777777" w:rsidR="00A36DA3" w:rsidRPr="004566A9" w:rsidRDefault="00A36DA3" w:rsidP="007F1C3C">
            <w:pPr>
              <w:rPr>
                <w:rFonts w:ascii="Arial" w:eastAsia="Arial Unicode MS" w:hAnsi="Arial" w:cs="Arial"/>
                <w:color w:val="000000"/>
                <w:sz w:val="14"/>
                <w:szCs w:val="14"/>
              </w:rPr>
            </w:pPr>
          </w:p>
        </w:tc>
        <w:tc>
          <w:tcPr>
            <w:tcW w:w="1134" w:type="dxa"/>
            <w:gridSpan w:val="2"/>
            <w:noWrap/>
            <w:vAlign w:val="center"/>
            <w:hideMark/>
          </w:tcPr>
          <w:p w14:paraId="02D22703" w14:textId="77777777" w:rsidR="00A36DA3" w:rsidRPr="004566A9" w:rsidRDefault="00A36DA3" w:rsidP="007F1C3C">
            <w:pPr>
              <w:rPr>
                <w:rFonts w:ascii="Arial" w:eastAsia="Arial Unicode MS" w:hAnsi="Arial" w:cs="Arial"/>
                <w:color w:val="000000"/>
                <w:sz w:val="14"/>
                <w:szCs w:val="14"/>
              </w:rPr>
            </w:pPr>
          </w:p>
        </w:tc>
        <w:tc>
          <w:tcPr>
            <w:tcW w:w="1417" w:type="dxa"/>
            <w:noWrap/>
            <w:vAlign w:val="center"/>
            <w:hideMark/>
          </w:tcPr>
          <w:p w14:paraId="532F48E0" w14:textId="77777777" w:rsidR="00A36DA3" w:rsidRPr="004566A9" w:rsidRDefault="00A36DA3" w:rsidP="00D64ACC">
            <w:pPr>
              <w:jc w:val="right"/>
              <w:rPr>
                <w:rFonts w:ascii="Arial" w:hAnsi="Arial" w:cs="Arial"/>
                <w:color w:val="000000"/>
                <w:sz w:val="14"/>
                <w:szCs w:val="14"/>
              </w:rPr>
            </w:pPr>
            <w:r>
              <w:rPr>
                <w:rFonts w:ascii="Arial" w:hAnsi="Arial" w:cs="Arial"/>
                <w:color w:val="000000"/>
                <w:sz w:val="14"/>
                <w:szCs w:val="14"/>
              </w:rPr>
              <w:t xml:space="preserve"> $        2,251,21</w:t>
            </w:r>
            <w:r w:rsidR="00D64ACC">
              <w:rPr>
                <w:rFonts w:ascii="Arial" w:hAnsi="Arial" w:cs="Arial"/>
                <w:color w:val="000000"/>
                <w:sz w:val="14"/>
                <w:szCs w:val="14"/>
              </w:rPr>
              <w:t>3</w:t>
            </w:r>
            <w:r w:rsidRPr="004566A9">
              <w:rPr>
                <w:rFonts w:ascii="Arial" w:hAnsi="Arial" w:cs="Arial"/>
                <w:color w:val="000000"/>
                <w:sz w:val="14"/>
                <w:szCs w:val="14"/>
              </w:rPr>
              <w:t xml:space="preserve"> </w:t>
            </w:r>
          </w:p>
        </w:tc>
        <w:tc>
          <w:tcPr>
            <w:tcW w:w="1418" w:type="dxa"/>
            <w:noWrap/>
            <w:vAlign w:val="center"/>
            <w:hideMark/>
          </w:tcPr>
          <w:p w14:paraId="580B885A" w14:textId="77777777" w:rsidR="00A36DA3" w:rsidRPr="004566A9" w:rsidRDefault="00A36DA3" w:rsidP="007F1C3C">
            <w:pPr>
              <w:rPr>
                <w:rFonts w:ascii="Arial" w:eastAsia="Arial Unicode MS" w:hAnsi="Arial" w:cs="Arial"/>
                <w:color w:val="000000"/>
                <w:sz w:val="14"/>
                <w:szCs w:val="14"/>
              </w:rPr>
            </w:pPr>
            <w:r w:rsidRPr="004566A9">
              <w:rPr>
                <w:rFonts w:ascii="Arial" w:eastAsia="Arial Unicode MS" w:hAnsi="Arial" w:cs="Arial"/>
                <w:color w:val="000000"/>
                <w:sz w:val="14"/>
                <w:szCs w:val="14"/>
              </w:rPr>
              <w:t xml:space="preserve"> $                   -   </w:t>
            </w:r>
          </w:p>
        </w:tc>
      </w:tr>
      <w:tr w:rsidR="00A36DA3" w:rsidRPr="004566A9" w14:paraId="7F802757" w14:textId="77777777" w:rsidTr="00C83A2B">
        <w:trPr>
          <w:trHeight w:val="291"/>
        </w:trPr>
        <w:tc>
          <w:tcPr>
            <w:tcW w:w="426" w:type="dxa"/>
            <w:noWrap/>
            <w:vAlign w:val="center"/>
            <w:hideMark/>
          </w:tcPr>
          <w:p w14:paraId="79343C34" w14:textId="77777777" w:rsidR="00A36DA3" w:rsidRPr="004566A9" w:rsidRDefault="00A36DA3" w:rsidP="007F1C3C">
            <w:pPr>
              <w:jc w:val="center"/>
              <w:rPr>
                <w:rFonts w:ascii="Arial" w:eastAsia="Arial Unicode MS" w:hAnsi="Arial" w:cs="Arial"/>
                <w:b/>
                <w:bCs/>
                <w:color w:val="000000"/>
                <w:sz w:val="14"/>
                <w:szCs w:val="14"/>
              </w:rPr>
            </w:pPr>
          </w:p>
        </w:tc>
        <w:tc>
          <w:tcPr>
            <w:tcW w:w="1984" w:type="dxa"/>
            <w:noWrap/>
            <w:vAlign w:val="center"/>
            <w:hideMark/>
          </w:tcPr>
          <w:p w14:paraId="63F6A2B4" w14:textId="77777777" w:rsidR="00A36DA3" w:rsidRPr="004566A9" w:rsidRDefault="00A36DA3" w:rsidP="007F1C3C">
            <w:pPr>
              <w:rPr>
                <w:rFonts w:ascii="Arial" w:hAnsi="Arial" w:cs="Arial"/>
                <w:color w:val="000000"/>
                <w:sz w:val="14"/>
                <w:szCs w:val="14"/>
              </w:rPr>
            </w:pPr>
            <w:r w:rsidRPr="004566A9">
              <w:rPr>
                <w:rFonts w:ascii="Arial" w:hAnsi="Arial" w:cs="Arial"/>
                <w:color w:val="000000"/>
                <w:sz w:val="14"/>
                <w:szCs w:val="14"/>
              </w:rPr>
              <w:t>Resultado Ejercicio 1997</w:t>
            </w:r>
          </w:p>
        </w:tc>
        <w:tc>
          <w:tcPr>
            <w:tcW w:w="1418" w:type="dxa"/>
            <w:noWrap/>
            <w:vAlign w:val="center"/>
            <w:hideMark/>
          </w:tcPr>
          <w:p w14:paraId="07CCD180" w14:textId="77777777" w:rsidR="00A36DA3" w:rsidRPr="004566A9" w:rsidRDefault="00A36DA3" w:rsidP="00A36DA3">
            <w:pPr>
              <w:jc w:val="right"/>
              <w:rPr>
                <w:rFonts w:ascii="Arial" w:hAnsi="Arial" w:cs="Arial"/>
                <w:color w:val="000000"/>
                <w:sz w:val="14"/>
                <w:szCs w:val="14"/>
              </w:rPr>
            </w:pPr>
            <w:r w:rsidRPr="004566A9">
              <w:rPr>
                <w:rFonts w:ascii="Arial" w:hAnsi="Arial" w:cs="Arial"/>
                <w:color w:val="000000"/>
                <w:sz w:val="14"/>
                <w:szCs w:val="14"/>
              </w:rPr>
              <w:t xml:space="preserve"> $        6,991,358 </w:t>
            </w:r>
          </w:p>
        </w:tc>
        <w:tc>
          <w:tcPr>
            <w:tcW w:w="992" w:type="dxa"/>
            <w:noWrap/>
            <w:vAlign w:val="center"/>
            <w:hideMark/>
          </w:tcPr>
          <w:p w14:paraId="578DC383" w14:textId="77777777" w:rsidR="00A36DA3" w:rsidRPr="004566A9" w:rsidRDefault="00A36DA3" w:rsidP="007F1C3C">
            <w:pPr>
              <w:rPr>
                <w:rFonts w:ascii="Arial" w:eastAsia="Arial Unicode MS" w:hAnsi="Arial" w:cs="Arial"/>
                <w:color w:val="000000"/>
                <w:sz w:val="14"/>
                <w:szCs w:val="14"/>
              </w:rPr>
            </w:pPr>
          </w:p>
        </w:tc>
        <w:tc>
          <w:tcPr>
            <w:tcW w:w="1134" w:type="dxa"/>
            <w:gridSpan w:val="2"/>
            <w:noWrap/>
            <w:vAlign w:val="center"/>
            <w:hideMark/>
          </w:tcPr>
          <w:p w14:paraId="74925247" w14:textId="77777777" w:rsidR="00A36DA3" w:rsidRPr="004566A9" w:rsidRDefault="00A36DA3" w:rsidP="007F1C3C">
            <w:pPr>
              <w:rPr>
                <w:rFonts w:ascii="Arial" w:eastAsia="Arial Unicode MS" w:hAnsi="Arial" w:cs="Arial"/>
                <w:color w:val="000000"/>
                <w:sz w:val="14"/>
                <w:szCs w:val="14"/>
              </w:rPr>
            </w:pPr>
          </w:p>
        </w:tc>
        <w:tc>
          <w:tcPr>
            <w:tcW w:w="1417" w:type="dxa"/>
            <w:noWrap/>
            <w:vAlign w:val="center"/>
            <w:hideMark/>
          </w:tcPr>
          <w:p w14:paraId="2C6B57E5" w14:textId="77777777" w:rsidR="00A36DA3" w:rsidRPr="004566A9" w:rsidRDefault="00A36DA3" w:rsidP="00A36DA3">
            <w:pPr>
              <w:jc w:val="right"/>
              <w:rPr>
                <w:rFonts w:ascii="Arial" w:hAnsi="Arial" w:cs="Arial"/>
                <w:color w:val="000000"/>
                <w:sz w:val="14"/>
                <w:szCs w:val="14"/>
              </w:rPr>
            </w:pPr>
            <w:r w:rsidRPr="004566A9">
              <w:rPr>
                <w:rFonts w:ascii="Arial" w:hAnsi="Arial" w:cs="Arial"/>
                <w:color w:val="000000"/>
                <w:sz w:val="14"/>
                <w:szCs w:val="14"/>
              </w:rPr>
              <w:t xml:space="preserve"> $        6,991,358 </w:t>
            </w:r>
          </w:p>
        </w:tc>
        <w:tc>
          <w:tcPr>
            <w:tcW w:w="1418" w:type="dxa"/>
            <w:noWrap/>
            <w:vAlign w:val="center"/>
            <w:hideMark/>
          </w:tcPr>
          <w:p w14:paraId="2D17A776" w14:textId="77777777" w:rsidR="00A36DA3" w:rsidRPr="004566A9" w:rsidRDefault="00A36DA3" w:rsidP="007F1C3C">
            <w:pPr>
              <w:rPr>
                <w:rFonts w:ascii="Arial" w:eastAsia="Arial Unicode MS" w:hAnsi="Arial" w:cs="Arial"/>
                <w:color w:val="000000"/>
                <w:sz w:val="14"/>
                <w:szCs w:val="14"/>
              </w:rPr>
            </w:pPr>
            <w:r w:rsidRPr="004566A9">
              <w:rPr>
                <w:rFonts w:ascii="Arial" w:eastAsia="Arial Unicode MS" w:hAnsi="Arial" w:cs="Arial"/>
                <w:color w:val="000000"/>
                <w:sz w:val="14"/>
                <w:szCs w:val="14"/>
              </w:rPr>
              <w:t xml:space="preserve"> $                   -   </w:t>
            </w:r>
          </w:p>
        </w:tc>
      </w:tr>
      <w:tr w:rsidR="00A36DA3" w:rsidRPr="004566A9" w14:paraId="3DD9A76B" w14:textId="77777777" w:rsidTr="00C83A2B">
        <w:trPr>
          <w:trHeight w:val="291"/>
        </w:trPr>
        <w:tc>
          <w:tcPr>
            <w:tcW w:w="426" w:type="dxa"/>
            <w:noWrap/>
            <w:vAlign w:val="center"/>
            <w:hideMark/>
          </w:tcPr>
          <w:p w14:paraId="72722DC3" w14:textId="77777777" w:rsidR="00A36DA3" w:rsidRPr="004566A9" w:rsidRDefault="00A36DA3" w:rsidP="007F1C3C">
            <w:pPr>
              <w:jc w:val="center"/>
              <w:rPr>
                <w:rFonts w:ascii="Arial" w:eastAsia="Arial Unicode MS" w:hAnsi="Arial" w:cs="Arial"/>
                <w:b/>
                <w:bCs/>
                <w:color w:val="000000"/>
                <w:sz w:val="14"/>
                <w:szCs w:val="14"/>
              </w:rPr>
            </w:pPr>
          </w:p>
        </w:tc>
        <w:tc>
          <w:tcPr>
            <w:tcW w:w="1984" w:type="dxa"/>
            <w:noWrap/>
            <w:vAlign w:val="center"/>
            <w:hideMark/>
          </w:tcPr>
          <w:p w14:paraId="2152871B" w14:textId="77777777" w:rsidR="00A36DA3" w:rsidRPr="004566A9" w:rsidRDefault="00A36DA3" w:rsidP="007F1C3C">
            <w:pPr>
              <w:rPr>
                <w:rFonts w:ascii="Arial" w:hAnsi="Arial" w:cs="Arial"/>
                <w:color w:val="000000"/>
                <w:sz w:val="14"/>
                <w:szCs w:val="14"/>
              </w:rPr>
            </w:pPr>
            <w:r w:rsidRPr="004566A9">
              <w:rPr>
                <w:rFonts w:ascii="Arial" w:hAnsi="Arial" w:cs="Arial"/>
                <w:color w:val="000000"/>
                <w:sz w:val="14"/>
                <w:szCs w:val="14"/>
              </w:rPr>
              <w:t>Resultado Ejercicio 1998</w:t>
            </w:r>
          </w:p>
        </w:tc>
        <w:tc>
          <w:tcPr>
            <w:tcW w:w="1418" w:type="dxa"/>
            <w:noWrap/>
            <w:vAlign w:val="center"/>
            <w:hideMark/>
          </w:tcPr>
          <w:p w14:paraId="7615D49F" w14:textId="77777777" w:rsidR="00A36DA3" w:rsidRPr="004566A9" w:rsidRDefault="00A36DA3" w:rsidP="00A36DA3">
            <w:pPr>
              <w:jc w:val="right"/>
              <w:rPr>
                <w:rFonts w:ascii="Arial" w:hAnsi="Arial" w:cs="Arial"/>
                <w:color w:val="000000"/>
                <w:sz w:val="14"/>
                <w:szCs w:val="14"/>
              </w:rPr>
            </w:pPr>
            <w:r w:rsidRPr="004566A9">
              <w:rPr>
                <w:rFonts w:ascii="Arial" w:hAnsi="Arial" w:cs="Arial"/>
                <w:color w:val="000000"/>
                <w:sz w:val="14"/>
                <w:szCs w:val="14"/>
              </w:rPr>
              <w:t>-$      11,731,3</w:t>
            </w:r>
            <w:r>
              <w:rPr>
                <w:rFonts w:ascii="Arial" w:hAnsi="Arial" w:cs="Arial"/>
                <w:color w:val="000000"/>
                <w:sz w:val="14"/>
                <w:szCs w:val="14"/>
              </w:rPr>
              <w:t>40</w:t>
            </w:r>
            <w:r w:rsidRPr="004566A9">
              <w:rPr>
                <w:rFonts w:ascii="Arial" w:hAnsi="Arial" w:cs="Arial"/>
                <w:color w:val="000000"/>
                <w:sz w:val="14"/>
                <w:szCs w:val="14"/>
              </w:rPr>
              <w:t xml:space="preserve"> </w:t>
            </w:r>
          </w:p>
        </w:tc>
        <w:tc>
          <w:tcPr>
            <w:tcW w:w="992" w:type="dxa"/>
            <w:noWrap/>
            <w:vAlign w:val="center"/>
            <w:hideMark/>
          </w:tcPr>
          <w:p w14:paraId="3E8AD258" w14:textId="77777777" w:rsidR="00A36DA3" w:rsidRPr="004566A9" w:rsidRDefault="00A36DA3" w:rsidP="007F1C3C">
            <w:pPr>
              <w:rPr>
                <w:rFonts w:ascii="Arial" w:eastAsia="Arial Unicode MS" w:hAnsi="Arial" w:cs="Arial"/>
                <w:color w:val="000000"/>
                <w:sz w:val="14"/>
                <w:szCs w:val="14"/>
              </w:rPr>
            </w:pPr>
          </w:p>
        </w:tc>
        <w:tc>
          <w:tcPr>
            <w:tcW w:w="1134" w:type="dxa"/>
            <w:gridSpan w:val="2"/>
            <w:noWrap/>
            <w:vAlign w:val="center"/>
            <w:hideMark/>
          </w:tcPr>
          <w:p w14:paraId="6EB45A19" w14:textId="77777777" w:rsidR="00A36DA3" w:rsidRPr="004566A9" w:rsidRDefault="00A36DA3" w:rsidP="007F1C3C">
            <w:pPr>
              <w:rPr>
                <w:rFonts w:ascii="Arial" w:eastAsia="Arial Unicode MS" w:hAnsi="Arial" w:cs="Arial"/>
                <w:color w:val="000000"/>
                <w:sz w:val="14"/>
                <w:szCs w:val="14"/>
              </w:rPr>
            </w:pPr>
          </w:p>
        </w:tc>
        <w:tc>
          <w:tcPr>
            <w:tcW w:w="1417" w:type="dxa"/>
            <w:noWrap/>
            <w:vAlign w:val="center"/>
            <w:hideMark/>
          </w:tcPr>
          <w:p w14:paraId="17F17303" w14:textId="77777777" w:rsidR="00A36DA3" w:rsidRPr="004566A9" w:rsidRDefault="00A36DA3" w:rsidP="00A36DA3">
            <w:pPr>
              <w:jc w:val="right"/>
              <w:rPr>
                <w:rFonts w:ascii="Arial" w:hAnsi="Arial" w:cs="Arial"/>
                <w:color w:val="000000"/>
                <w:sz w:val="14"/>
                <w:szCs w:val="14"/>
              </w:rPr>
            </w:pPr>
            <w:r w:rsidRPr="004566A9">
              <w:rPr>
                <w:rFonts w:ascii="Arial" w:hAnsi="Arial" w:cs="Arial"/>
                <w:color w:val="000000"/>
                <w:sz w:val="14"/>
                <w:szCs w:val="14"/>
              </w:rPr>
              <w:t>-$      11,731,3</w:t>
            </w:r>
            <w:r>
              <w:rPr>
                <w:rFonts w:ascii="Arial" w:hAnsi="Arial" w:cs="Arial"/>
                <w:color w:val="000000"/>
                <w:sz w:val="14"/>
                <w:szCs w:val="14"/>
              </w:rPr>
              <w:t>40</w:t>
            </w:r>
            <w:r w:rsidRPr="004566A9">
              <w:rPr>
                <w:rFonts w:ascii="Arial" w:hAnsi="Arial" w:cs="Arial"/>
                <w:color w:val="000000"/>
                <w:sz w:val="14"/>
                <w:szCs w:val="14"/>
              </w:rPr>
              <w:t xml:space="preserve"> </w:t>
            </w:r>
          </w:p>
        </w:tc>
        <w:tc>
          <w:tcPr>
            <w:tcW w:w="1418" w:type="dxa"/>
            <w:noWrap/>
            <w:vAlign w:val="center"/>
            <w:hideMark/>
          </w:tcPr>
          <w:p w14:paraId="24D5EC5E" w14:textId="77777777" w:rsidR="00A36DA3" w:rsidRPr="004566A9" w:rsidRDefault="00A36DA3" w:rsidP="007F1C3C">
            <w:pPr>
              <w:rPr>
                <w:rFonts w:ascii="Arial" w:eastAsia="Arial Unicode MS" w:hAnsi="Arial" w:cs="Arial"/>
                <w:color w:val="000000"/>
                <w:sz w:val="14"/>
                <w:szCs w:val="14"/>
              </w:rPr>
            </w:pPr>
            <w:r w:rsidRPr="004566A9">
              <w:rPr>
                <w:rFonts w:ascii="Arial" w:eastAsia="Arial Unicode MS" w:hAnsi="Arial" w:cs="Arial"/>
                <w:color w:val="000000"/>
                <w:sz w:val="14"/>
                <w:szCs w:val="14"/>
              </w:rPr>
              <w:t xml:space="preserve"> $                   -   </w:t>
            </w:r>
          </w:p>
        </w:tc>
      </w:tr>
      <w:tr w:rsidR="00A36DA3" w:rsidRPr="004566A9" w14:paraId="23784547" w14:textId="77777777" w:rsidTr="00C83A2B">
        <w:trPr>
          <w:trHeight w:val="291"/>
        </w:trPr>
        <w:tc>
          <w:tcPr>
            <w:tcW w:w="426" w:type="dxa"/>
            <w:noWrap/>
            <w:vAlign w:val="center"/>
            <w:hideMark/>
          </w:tcPr>
          <w:p w14:paraId="61F88278" w14:textId="77777777" w:rsidR="00A36DA3" w:rsidRPr="004566A9" w:rsidRDefault="00A36DA3" w:rsidP="007F1C3C">
            <w:pPr>
              <w:jc w:val="center"/>
              <w:rPr>
                <w:rFonts w:ascii="Arial" w:eastAsia="Arial Unicode MS" w:hAnsi="Arial" w:cs="Arial"/>
                <w:b/>
                <w:bCs/>
                <w:color w:val="000000"/>
                <w:sz w:val="14"/>
                <w:szCs w:val="14"/>
              </w:rPr>
            </w:pPr>
          </w:p>
        </w:tc>
        <w:tc>
          <w:tcPr>
            <w:tcW w:w="1984" w:type="dxa"/>
            <w:noWrap/>
            <w:vAlign w:val="center"/>
            <w:hideMark/>
          </w:tcPr>
          <w:p w14:paraId="15B22431" w14:textId="77777777" w:rsidR="00A36DA3" w:rsidRPr="004566A9" w:rsidRDefault="00A36DA3" w:rsidP="007F1C3C">
            <w:pPr>
              <w:rPr>
                <w:rFonts w:ascii="Arial" w:hAnsi="Arial" w:cs="Arial"/>
                <w:color w:val="000000"/>
                <w:sz w:val="14"/>
                <w:szCs w:val="14"/>
              </w:rPr>
            </w:pPr>
            <w:r w:rsidRPr="004566A9">
              <w:rPr>
                <w:rFonts w:ascii="Arial" w:hAnsi="Arial" w:cs="Arial"/>
                <w:color w:val="000000"/>
                <w:sz w:val="14"/>
                <w:szCs w:val="14"/>
              </w:rPr>
              <w:t>Resultado Ejercicio 1999</w:t>
            </w:r>
          </w:p>
        </w:tc>
        <w:tc>
          <w:tcPr>
            <w:tcW w:w="1418" w:type="dxa"/>
            <w:noWrap/>
            <w:vAlign w:val="center"/>
            <w:hideMark/>
          </w:tcPr>
          <w:p w14:paraId="6E23232C" w14:textId="77777777" w:rsidR="00A36DA3" w:rsidRPr="004566A9" w:rsidRDefault="00A36DA3" w:rsidP="00A36DA3">
            <w:pPr>
              <w:jc w:val="right"/>
              <w:rPr>
                <w:rFonts w:ascii="Arial" w:hAnsi="Arial" w:cs="Arial"/>
                <w:color w:val="000000"/>
                <w:sz w:val="14"/>
                <w:szCs w:val="14"/>
              </w:rPr>
            </w:pPr>
            <w:r w:rsidRPr="004566A9">
              <w:rPr>
                <w:rFonts w:ascii="Arial" w:hAnsi="Arial" w:cs="Arial"/>
                <w:color w:val="000000"/>
                <w:sz w:val="14"/>
                <w:szCs w:val="14"/>
              </w:rPr>
              <w:t xml:space="preserve">-$        2,787,734 </w:t>
            </w:r>
          </w:p>
        </w:tc>
        <w:tc>
          <w:tcPr>
            <w:tcW w:w="992" w:type="dxa"/>
            <w:noWrap/>
            <w:vAlign w:val="center"/>
            <w:hideMark/>
          </w:tcPr>
          <w:p w14:paraId="550931BD" w14:textId="77777777" w:rsidR="00A36DA3" w:rsidRPr="004566A9" w:rsidRDefault="00A36DA3" w:rsidP="007F1C3C">
            <w:pPr>
              <w:rPr>
                <w:rFonts w:ascii="Arial" w:eastAsia="Arial Unicode MS" w:hAnsi="Arial" w:cs="Arial"/>
                <w:color w:val="000000"/>
                <w:sz w:val="14"/>
                <w:szCs w:val="14"/>
              </w:rPr>
            </w:pPr>
          </w:p>
        </w:tc>
        <w:tc>
          <w:tcPr>
            <w:tcW w:w="1134" w:type="dxa"/>
            <w:gridSpan w:val="2"/>
            <w:noWrap/>
            <w:vAlign w:val="center"/>
            <w:hideMark/>
          </w:tcPr>
          <w:p w14:paraId="5CC60915" w14:textId="77777777" w:rsidR="00A36DA3" w:rsidRPr="004566A9" w:rsidRDefault="00A36DA3" w:rsidP="007F1C3C">
            <w:pPr>
              <w:rPr>
                <w:rFonts w:ascii="Arial" w:eastAsia="Arial Unicode MS" w:hAnsi="Arial" w:cs="Arial"/>
                <w:color w:val="000000"/>
                <w:sz w:val="14"/>
                <w:szCs w:val="14"/>
              </w:rPr>
            </w:pPr>
          </w:p>
        </w:tc>
        <w:tc>
          <w:tcPr>
            <w:tcW w:w="1417" w:type="dxa"/>
            <w:noWrap/>
            <w:vAlign w:val="center"/>
            <w:hideMark/>
          </w:tcPr>
          <w:p w14:paraId="34575A46" w14:textId="77777777" w:rsidR="00A36DA3" w:rsidRPr="004566A9" w:rsidRDefault="00A36DA3" w:rsidP="00A36DA3">
            <w:pPr>
              <w:jc w:val="right"/>
              <w:rPr>
                <w:rFonts w:ascii="Arial" w:hAnsi="Arial" w:cs="Arial"/>
                <w:color w:val="000000"/>
                <w:sz w:val="14"/>
                <w:szCs w:val="14"/>
              </w:rPr>
            </w:pPr>
            <w:r w:rsidRPr="004566A9">
              <w:rPr>
                <w:rFonts w:ascii="Arial" w:hAnsi="Arial" w:cs="Arial"/>
                <w:color w:val="000000"/>
                <w:sz w:val="14"/>
                <w:szCs w:val="14"/>
              </w:rPr>
              <w:t xml:space="preserve">-$        2,787,734 </w:t>
            </w:r>
          </w:p>
        </w:tc>
        <w:tc>
          <w:tcPr>
            <w:tcW w:w="1418" w:type="dxa"/>
            <w:noWrap/>
            <w:vAlign w:val="center"/>
            <w:hideMark/>
          </w:tcPr>
          <w:p w14:paraId="162EFBA2" w14:textId="77777777" w:rsidR="00A36DA3" w:rsidRPr="004566A9" w:rsidRDefault="00A36DA3" w:rsidP="007F1C3C">
            <w:pPr>
              <w:rPr>
                <w:rFonts w:ascii="Arial" w:eastAsia="Arial Unicode MS" w:hAnsi="Arial" w:cs="Arial"/>
                <w:color w:val="000000"/>
                <w:sz w:val="14"/>
                <w:szCs w:val="14"/>
              </w:rPr>
            </w:pPr>
            <w:r w:rsidRPr="004566A9">
              <w:rPr>
                <w:rFonts w:ascii="Arial" w:eastAsia="Arial Unicode MS" w:hAnsi="Arial" w:cs="Arial"/>
                <w:color w:val="000000"/>
                <w:sz w:val="14"/>
                <w:szCs w:val="14"/>
              </w:rPr>
              <w:t xml:space="preserve"> $                   -   </w:t>
            </w:r>
          </w:p>
        </w:tc>
      </w:tr>
      <w:tr w:rsidR="00A36DA3" w:rsidRPr="004566A9" w14:paraId="290A74D9" w14:textId="77777777" w:rsidTr="00C83A2B">
        <w:trPr>
          <w:trHeight w:val="291"/>
        </w:trPr>
        <w:tc>
          <w:tcPr>
            <w:tcW w:w="426" w:type="dxa"/>
            <w:noWrap/>
            <w:vAlign w:val="center"/>
            <w:hideMark/>
          </w:tcPr>
          <w:p w14:paraId="58067CF3" w14:textId="77777777" w:rsidR="00A36DA3" w:rsidRPr="004566A9" w:rsidRDefault="00A36DA3" w:rsidP="007F1C3C">
            <w:pPr>
              <w:jc w:val="center"/>
              <w:rPr>
                <w:rFonts w:ascii="Arial" w:eastAsia="Arial Unicode MS" w:hAnsi="Arial" w:cs="Arial"/>
                <w:b/>
                <w:bCs/>
                <w:color w:val="000000"/>
                <w:sz w:val="14"/>
                <w:szCs w:val="14"/>
              </w:rPr>
            </w:pPr>
          </w:p>
        </w:tc>
        <w:tc>
          <w:tcPr>
            <w:tcW w:w="1984" w:type="dxa"/>
            <w:noWrap/>
            <w:vAlign w:val="center"/>
            <w:hideMark/>
          </w:tcPr>
          <w:p w14:paraId="0BF44D0C" w14:textId="77777777" w:rsidR="00A36DA3" w:rsidRPr="004566A9" w:rsidRDefault="00A36DA3" w:rsidP="007F1C3C">
            <w:pPr>
              <w:rPr>
                <w:rFonts w:ascii="Arial" w:hAnsi="Arial" w:cs="Arial"/>
                <w:color w:val="000000"/>
                <w:sz w:val="14"/>
                <w:szCs w:val="14"/>
              </w:rPr>
            </w:pPr>
            <w:r w:rsidRPr="004566A9">
              <w:rPr>
                <w:rFonts w:ascii="Arial" w:hAnsi="Arial" w:cs="Arial"/>
                <w:color w:val="000000"/>
                <w:sz w:val="14"/>
                <w:szCs w:val="14"/>
              </w:rPr>
              <w:t>Resultado Ejercicio 2000</w:t>
            </w:r>
          </w:p>
        </w:tc>
        <w:tc>
          <w:tcPr>
            <w:tcW w:w="1418" w:type="dxa"/>
            <w:noWrap/>
            <w:vAlign w:val="center"/>
            <w:hideMark/>
          </w:tcPr>
          <w:p w14:paraId="363C85E0" w14:textId="77777777" w:rsidR="00A36DA3" w:rsidRPr="004566A9" w:rsidRDefault="00A36DA3" w:rsidP="00A36DA3">
            <w:pPr>
              <w:jc w:val="right"/>
              <w:rPr>
                <w:rFonts w:ascii="Arial" w:hAnsi="Arial" w:cs="Arial"/>
                <w:color w:val="000000"/>
                <w:sz w:val="14"/>
                <w:szCs w:val="14"/>
              </w:rPr>
            </w:pPr>
            <w:r w:rsidRPr="004566A9">
              <w:rPr>
                <w:rFonts w:ascii="Arial" w:hAnsi="Arial" w:cs="Arial"/>
                <w:color w:val="000000"/>
                <w:sz w:val="14"/>
                <w:szCs w:val="14"/>
              </w:rPr>
              <w:t xml:space="preserve">-$        7,823,823 </w:t>
            </w:r>
          </w:p>
        </w:tc>
        <w:tc>
          <w:tcPr>
            <w:tcW w:w="992" w:type="dxa"/>
            <w:noWrap/>
            <w:vAlign w:val="center"/>
            <w:hideMark/>
          </w:tcPr>
          <w:p w14:paraId="4AE8A4E9" w14:textId="77777777" w:rsidR="00A36DA3" w:rsidRPr="004566A9" w:rsidRDefault="00A36DA3" w:rsidP="007F1C3C">
            <w:pPr>
              <w:rPr>
                <w:rFonts w:ascii="Arial" w:eastAsia="Arial Unicode MS" w:hAnsi="Arial" w:cs="Arial"/>
                <w:color w:val="000000"/>
                <w:sz w:val="14"/>
                <w:szCs w:val="14"/>
              </w:rPr>
            </w:pPr>
          </w:p>
        </w:tc>
        <w:tc>
          <w:tcPr>
            <w:tcW w:w="1134" w:type="dxa"/>
            <w:gridSpan w:val="2"/>
            <w:noWrap/>
            <w:vAlign w:val="center"/>
            <w:hideMark/>
          </w:tcPr>
          <w:p w14:paraId="5A0B63DF" w14:textId="77777777" w:rsidR="00A36DA3" w:rsidRPr="004566A9" w:rsidRDefault="00A36DA3" w:rsidP="007F1C3C">
            <w:pPr>
              <w:rPr>
                <w:rFonts w:ascii="Arial" w:eastAsia="Arial Unicode MS" w:hAnsi="Arial" w:cs="Arial"/>
                <w:color w:val="000000"/>
                <w:sz w:val="14"/>
                <w:szCs w:val="14"/>
              </w:rPr>
            </w:pPr>
          </w:p>
        </w:tc>
        <w:tc>
          <w:tcPr>
            <w:tcW w:w="1417" w:type="dxa"/>
            <w:noWrap/>
            <w:vAlign w:val="center"/>
            <w:hideMark/>
          </w:tcPr>
          <w:p w14:paraId="02034B11" w14:textId="77777777" w:rsidR="00A36DA3" w:rsidRPr="004566A9" w:rsidRDefault="00A36DA3" w:rsidP="00A36DA3">
            <w:pPr>
              <w:jc w:val="right"/>
              <w:rPr>
                <w:rFonts w:ascii="Arial" w:hAnsi="Arial" w:cs="Arial"/>
                <w:color w:val="000000"/>
                <w:sz w:val="14"/>
                <w:szCs w:val="14"/>
              </w:rPr>
            </w:pPr>
            <w:r w:rsidRPr="004566A9">
              <w:rPr>
                <w:rFonts w:ascii="Arial" w:hAnsi="Arial" w:cs="Arial"/>
                <w:color w:val="000000"/>
                <w:sz w:val="14"/>
                <w:szCs w:val="14"/>
              </w:rPr>
              <w:t xml:space="preserve">-$        7,823,823 </w:t>
            </w:r>
          </w:p>
        </w:tc>
        <w:tc>
          <w:tcPr>
            <w:tcW w:w="1418" w:type="dxa"/>
            <w:noWrap/>
            <w:vAlign w:val="center"/>
            <w:hideMark/>
          </w:tcPr>
          <w:p w14:paraId="5363719D" w14:textId="77777777" w:rsidR="00A36DA3" w:rsidRPr="004566A9" w:rsidRDefault="00A36DA3" w:rsidP="007F1C3C">
            <w:pPr>
              <w:rPr>
                <w:rFonts w:ascii="Arial" w:eastAsia="Arial Unicode MS" w:hAnsi="Arial" w:cs="Arial"/>
                <w:color w:val="000000"/>
                <w:sz w:val="14"/>
                <w:szCs w:val="14"/>
              </w:rPr>
            </w:pPr>
            <w:r w:rsidRPr="004566A9">
              <w:rPr>
                <w:rFonts w:ascii="Arial" w:eastAsia="Arial Unicode MS" w:hAnsi="Arial" w:cs="Arial"/>
                <w:color w:val="000000"/>
                <w:sz w:val="14"/>
                <w:szCs w:val="14"/>
              </w:rPr>
              <w:t xml:space="preserve"> $                   -   </w:t>
            </w:r>
          </w:p>
        </w:tc>
      </w:tr>
      <w:tr w:rsidR="00A36DA3" w:rsidRPr="004566A9" w14:paraId="3ABAB8E4" w14:textId="77777777" w:rsidTr="00C83A2B">
        <w:trPr>
          <w:trHeight w:val="291"/>
        </w:trPr>
        <w:tc>
          <w:tcPr>
            <w:tcW w:w="426" w:type="dxa"/>
            <w:noWrap/>
            <w:vAlign w:val="center"/>
            <w:hideMark/>
          </w:tcPr>
          <w:p w14:paraId="11316707" w14:textId="77777777" w:rsidR="00A36DA3" w:rsidRPr="004566A9" w:rsidRDefault="00A36DA3" w:rsidP="007F1C3C">
            <w:pPr>
              <w:jc w:val="center"/>
              <w:rPr>
                <w:rFonts w:ascii="Arial" w:eastAsia="Arial Unicode MS" w:hAnsi="Arial" w:cs="Arial"/>
                <w:b/>
                <w:bCs/>
                <w:color w:val="000000"/>
                <w:sz w:val="14"/>
                <w:szCs w:val="14"/>
              </w:rPr>
            </w:pPr>
          </w:p>
        </w:tc>
        <w:tc>
          <w:tcPr>
            <w:tcW w:w="1984" w:type="dxa"/>
            <w:noWrap/>
            <w:vAlign w:val="center"/>
            <w:hideMark/>
          </w:tcPr>
          <w:p w14:paraId="2F4A21E1" w14:textId="77777777" w:rsidR="00A36DA3" w:rsidRPr="004566A9" w:rsidRDefault="00A36DA3" w:rsidP="007F1C3C">
            <w:pPr>
              <w:rPr>
                <w:rFonts w:ascii="Arial" w:hAnsi="Arial" w:cs="Arial"/>
                <w:color w:val="000000"/>
                <w:sz w:val="14"/>
                <w:szCs w:val="14"/>
              </w:rPr>
            </w:pPr>
            <w:r w:rsidRPr="004566A9">
              <w:rPr>
                <w:rFonts w:ascii="Arial" w:hAnsi="Arial" w:cs="Arial"/>
                <w:color w:val="000000"/>
                <w:sz w:val="14"/>
                <w:szCs w:val="14"/>
              </w:rPr>
              <w:t>Resultado Ejercicio 2001</w:t>
            </w:r>
          </w:p>
        </w:tc>
        <w:tc>
          <w:tcPr>
            <w:tcW w:w="1418" w:type="dxa"/>
            <w:noWrap/>
            <w:vAlign w:val="center"/>
            <w:hideMark/>
          </w:tcPr>
          <w:p w14:paraId="4A028044" w14:textId="77777777" w:rsidR="00A36DA3" w:rsidRPr="004566A9" w:rsidRDefault="00A36DA3" w:rsidP="00A36DA3">
            <w:pPr>
              <w:jc w:val="right"/>
              <w:rPr>
                <w:rFonts w:ascii="Arial" w:hAnsi="Arial" w:cs="Arial"/>
                <w:color w:val="000000"/>
                <w:sz w:val="14"/>
                <w:szCs w:val="14"/>
              </w:rPr>
            </w:pPr>
            <w:r w:rsidRPr="004566A9">
              <w:rPr>
                <w:rFonts w:ascii="Arial" w:hAnsi="Arial" w:cs="Arial"/>
                <w:color w:val="000000"/>
                <w:sz w:val="14"/>
                <w:szCs w:val="14"/>
              </w:rPr>
              <w:t xml:space="preserve"> $      11,345,39</w:t>
            </w:r>
            <w:r>
              <w:rPr>
                <w:rFonts w:ascii="Arial" w:hAnsi="Arial" w:cs="Arial"/>
                <w:color w:val="000000"/>
                <w:sz w:val="14"/>
                <w:szCs w:val="14"/>
              </w:rPr>
              <w:t>8</w:t>
            </w:r>
            <w:r w:rsidRPr="004566A9">
              <w:rPr>
                <w:rFonts w:ascii="Arial" w:hAnsi="Arial" w:cs="Arial"/>
                <w:color w:val="000000"/>
                <w:sz w:val="14"/>
                <w:szCs w:val="14"/>
              </w:rPr>
              <w:t xml:space="preserve"> </w:t>
            </w:r>
          </w:p>
        </w:tc>
        <w:tc>
          <w:tcPr>
            <w:tcW w:w="992" w:type="dxa"/>
            <w:noWrap/>
            <w:vAlign w:val="center"/>
            <w:hideMark/>
          </w:tcPr>
          <w:p w14:paraId="5CFF8E23" w14:textId="77777777" w:rsidR="00A36DA3" w:rsidRPr="004566A9" w:rsidRDefault="00A36DA3" w:rsidP="007F1C3C">
            <w:pPr>
              <w:rPr>
                <w:rFonts w:ascii="Arial" w:eastAsia="Arial Unicode MS" w:hAnsi="Arial" w:cs="Arial"/>
                <w:color w:val="000000"/>
                <w:sz w:val="14"/>
                <w:szCs w:val="14"/>
              </w:rPr>
            </w:pPr>
          </w:p>
        </w:tc>
        <w:tc>
          <w:tcPr>
            <w:tcW w:w="1134" w:type="dxa"/>
            <w:gridSpan w:val="2"/>
            <w:noWrap/>
            <w:vAlign w:val="center"/>
            <w:hideMark/>
          </w:tcPr>
          <w:p w14:paraId="52FCC1F6" w14:textId="77777777" w:rsidR="00A36DA3" w:rsidRPr="004566A9" w:rsidRDefault="00A36DA3" w:rsidP="007F1C3C">
            <w:pPr>
              <w:rPr>
                <w:rFonts w:ascii="Arial" w:eastAsia="Arial Unicode MS" w:hAnsi="Arial" w:cs="Arial"/>
                <w:color w:val="000000"/>
                <w:sz w:val="14"/>
                <w:szCs w:val="14"/>
              </w:rPr>
            </w:pPr>
          </w:p>
        </w:tc>
        <w:tc>
          <w:tcPr>
            <w:tcW w:w="1417" w:type="dxa"/>
            <w:noWrap/>
            <w:vAlign w:val="center"/>
            <w:hideMark/>
          </w:tcPr>
          <w:p w14:paraId="45A9CDC3" w14:textId="77777777" w:rsidR="00A36DA3" w:rsidRPr="004566A9" w:rsidRDefault="00A36DA3" w:rsidP="00A36DA3">
            <w:pPr>
              <w:jc w:val="right"/>
              <w:rPr>
                <w:rFonts w:ascii="Arial" w:hAnsi="Arial" w:cs="Arial"/>
                <w:color w:val="000000"/>
                <w:sz w:val="14"/>
                <w:szCs w:val="14"/>
              </w:rPr>
            </w:pPr>
            <w:r w:rsidRPr="004566A9">
              <w:rPr>
                <w:rFonts w:ascii="Arial" w:hAnsi="Arial" w:cs="Arial"/>
                <w:color w:val="000000"/>
                <w:sz w:val="14"/>
                <w:szCs w:val="14"/>
              </w:rPr>
              <w:t xml:space="preserve"> $      11,345,39</w:t>
            </w:r>
            <w:r>
              <w:rPr>
                <w:rFonts w:ascii="Arial" w:hAnsi="Arial" w:cs="Arial"/>
                <w:color w:val="000000"/>
                <w:sz w:val="14"/>
                <w:szCs w:val="14"/>
              </w:rPr>
              <w:t>8</w:t>
            </w:r>
            <w:r w:rsidRPr="004566A9">
              <w:rPr>
                <w:rFonts w:ascii="Arial" w:hAnsi="Arial" w:cs="Arial"/>
                <w:color w:val="000000"/>
                <w:sz w:val="14"/>
                <w:szCs w:val="14"/>
              </w:rPr>
              <w:t xml:space="preserve"> </w:t>
            </w:r>
          </w:p>
        </w:tc>
        <w:tc>
          <w:tcPr>
            <w:tcW w:w="1418" w:type="dxa"/>
            <w:noWrap/>
            <w:vAlign w:val="center"/>
            <w:hideMark/>
          </w:tcPr>
          <w:p w14:paraId="1E47920D" w14:textId="77777777" w:rsidR="00A36DA3" w:rsidRPr="004566A9" w:rsidRDefault="00A36DA3" w:rsidP="007F1C3C">
            <w:pPr>
              <w:rPr>
                <w:rFonts w:ascii="Arial" w:eastAsia="Arial Unicode MS" w:hAnsi="Arial" w:cs="Arial"/>
                <w:color w:val="000000"/>
                <w:sz w:val="14"/>
                <w:szCs w:val="14"/>
              </w:rPr>
            </w:pPr>
            <w:r w:rsidRPr="004566A9">
              <w:rPr>
                <w:rFonts w:ascii="Arial" w:eastAsia="Arial Unicode MS" w:hAnsi="Arial" w:cs="Arial"/>
                <w:color w:val="000000"/>
                <w:sz w:val="14"/>
                <w:szCs w:val="14"/>
              </w:rPr>
              <w:t xml:space="preserve"> $                   -   </w:t>
            </w:r>
          </w:p>
        </w:tc>
      </w:tr>
      <w:tr w:rsidR="00A36DA3" w:rsidRPr="004566A9" w14:paraId="5E3E0D3F" w14:textId="77777777" w:rsidTr="00C83A2B">
        <w:trPr>
          <w:trHeight w:val="291"/>
        </w:trPr>
        <w:tc>
          <w:tcPr>
            <w:tcW w:w="426" w:type="dxa"/>
            <w:noWrap/>
            <w:vAlign w:val="center"/>
            <w:hideMark/>
          </w:tcPr>
          <w:p w14:paraId="2853D733" w14:textId="77777777" w:rsidR="00A36DA3" w:rsidRPr="004566A9" w:rsidRDefault="00A36DA3" w:rsidP="007F1C3C">
            <w:pPr>
              <w:jc w:val="center"/>
              <w:rPr>
                <w:rFonts w:ascii="Arial" w:eastAsia="Arial Unicode MS" w:hAnsi="Arial" w:cs="Arial"/>
                <w:b/>
                <w:bCs/>
                <w:color w:val="000000"/>
                <w:sz w:val="14"/>
                <w:szCs w:val="14"/>
              </w:rPr>
            </w:pPr>
          </w:p>
        </w:tc>
        <w:tc>
          <w:tcPr>
            <w:tcW w:w="1984" w:type="dxa"/>
            <w:noWrap/>
            <w:vAlign w:val="center"/>
            <w:hideMark/>
          </w:tcPr>
          <w:p w14:paraId="3373873C" w14:textId="77777777" w:rsidR="00A36DA3" w:rsidRPr="004566A9" w:rsidRDefault="00A36DA3" w:rsidP="007F1C3C">
            <w:pPr>
              <w:rPr>
                <w:rFonts w:ascii="Arial" w:hAnsi="Arial" w:cs="Arial"/>
                <w:color w:val="000000"/>
                <w:sz w:val="14"/>
                <w:szCs w:val="14"/>
              </w:rPr>
            </w:pPr>
            <w:r w:rsidRPr="004566A9">
              <w:rPr>
                <w:rFonts w:ascii="Arial" w:hAnsi="Arial" w:cs="Arial"/>
                <w:color w:val="000000"/>
                <w:sz w:val="14"/>
                <w:szCs w:val="14"/>
              </w:rPr>
              <w:t>Resultado Ejercicio 2002</w:t>
            </w:r>
          </w:p>
        </w:tc>
        <w:tc>
          <w:tcPr>
            <w:tcW w:w="1418" w:type="dxa"/>
            <w:noWrap/>
            <w:vAlign w:val="center"/>
            <w:hideMark/>
          </w:tcPr>
          <w:p w14:paraId="7217DC1D" w14:textId="77777777" w:rsidR="00A36DA3" w:rsidRPr="004566A9" w:rsidRDefault="00A36DA3" w:rsidP="00A36DA3">
            <w:pPr>
              <w:jc w:val="right"/>
              <w:rPr>
                <w:rFonts w:ascii="Arial" w:hAnsi="Arial" w:cs="Arial"/>
                <w:color w:val="000000"/>
                <w:sz w:val="14"/>
                <w:szCs w:val="14"/>
              </w:rPr>
            </w:pPr>
            <w:r w:rsidRPr="004566A9">
              <w:rPr>
                <w:rFonts w:ascii="Arial" w:hAnsi="Arial" w:cs="Arial"/>
                <w:color w:val="000000"/>
                <w:sz w:val="14"/>
                <w:szCs w:val="14"/>
              </w:rPr>
              <w:t xml:space="preserve"> $      13,708,717 </w:t>
            </w:r>
          </w:p>
        </w:tc>
        <w:tc>
          <w:tcPr>
            <w:tcW w:w="992" w:type="dxa"/>
            <w:noWrap/>
            <w:vAlign w:val="center"/>
            <w:hideMark/>
          </w:tcPr>
          <w:p w14:paraId="18644424" w14:textId="77777777" w:rsidR="00A36DA3" w:rsidRPr="004566A9" w:rsidRDefault="00A36DA3" w:rsidP="007F1C3C">
            <w:pPr>
              <w:rPr>
                <w:rFonts w:ascii="Arial" w:eastAsia="Arial Unicode MS" w:hAnsi="Arial" w:cs="Arial"/>
                <w:color w:val="000000"/>
                <w:sz w:val="14"/>
                <w:szCs w:val="14"/>
              </w:rPr>
            </w:pPr>
          </w:p>
        </w:tc>
        <w:tc>
          <w:tcPr>
            <w:tcW w:w="1134" w:type="dxa"/>
            <w:gridSpan w:val="2"/>
            <w:noWrap/>
            <w:vAlign w:val="center"/>
            <w:hideMark/>
          </w:tcPr>
          <w:p w14:paraId="5996D971" w14:textId="77777777" w:rsidR="00A36DA3" w:rsidRPr="004566A9" w:rsidRDefault="00A36DA3" w:rsidP="007F1C3C">
            <w:pPr>
              <w:rPr>
                <w:rFonts w:ascii="Arial" w:eastAsia="Arial Unicode MS" w:hAnsi="Arial" w:cs="Arial"/>
                <w:color w:val="000000"/>
                <w:sz w:val="14"/>
                <w:szCs w:val="14"/>
              </w:rPr>
            </w:pPr>
          </w:p>
        </w:tc>
        <w:tc>
          <w:tcPr>
            <w:tcW w:w="1417" w:type="dxa"/>
            <w:noWrap/>
            <w:vAlign w:val="center"/>
            <w:hideMark/>
          </w:tcPr>
          <w:p w14:paraId="0B209F04" w14:textId="77777777" w:rsidR="00A36DA3" w:rsidRPr="004566A9" w:rsidRDefault="00A36DA3" w:rsidP="00A36DA3">
            <w:pPr>
              <w:jc w:val="right"/>
              <w:rPr>
                <w:rFonts w:ascii="Arial" w:hAnsi="Arial" w:cs="Arial"/>
                <w:color w:val="000000"/>
                <w:sz w:val="14"/>
                <w:szCs w:val="14"/>
              </w:rPr>
            </w:pPr>
            <w:r w:rsidRPr="004566A9">
              <w:rPr>
                <w:rFonts w:ascii="Arial" w:hAnsi="Arial" w:cs="Arial"/>
                <w:color w:val="000000"/>
                <w:sz w:val="14"/>
                <w:szCs w:val="14"/>
              </w:rPr>
              <w:t xml:space="preserve"> $      13,708,717 </w:t>
            </w:r>
          </w:p>
        </w:tc>
        <w:tc>
          <w:tcPr>
            <w:tcW w:w="1418" w:type="dxa"/>
            <w:noWrap/>
            <w:vAlign w:val="center"/>
            <w:hideMark/>
          </w:tcPr>
          <w:p w14:paraId="7D81238F" w14:textId="77777777" w:rsidR="00A36DA3" w:rsidRPr="004566A9" w:rsidRDefault="00A36DA3" w:rsidP="007F1C3C">
            <w:pPr>
              <w:rPr>
                <w:rFonts w:ascii="Arial" w:eastAsia="Arial Unicode MS" w:hAnsi="Arial" w:cs="Arial"/>
                <w:color w:val="000000"/>
                <w:sz w:val="14"/>
                <w:szCs w:val="14"/>
              </w:rPr>
            </w:pPr>
            <w:r w:rsidRPr="004566A9">
              <w:rPr>
                <w:rFonts w:ascii="Arial" w:eastAsia="Arial Unicode MS" w:hAnsi="Arial" w:cs="Arial"/>
                <w:color w:val="000000"/>
                <w:sz w:val="14"/>
                <w:szCs w:val="14"/>
              </w:rPr>
              <w:t xml:space="preserve"> $                   -   </w:t>
            </w:r>
          </w:p>
        </w:tc>
      </w:tr>
      <w:tr w:rsidR="00A36DA3" w:rsidRPr="004566A9" w14:paraId="6A45B071" w14:textId="77777777" w:rsidTr="00C83A2B">
        <w:trPr>
          <w:trHeight w:val="291"/>
        </w:trPr>
        <w:tc>
          <w:tcPr>
            <w:tcW w:w="426" w:type="dxa"/>
            <w:noWrap/>
            <w:vAlign w:val="center"/>
            <w:hideMark/>
          </w:tcPr>
          <w:p w14:paraId="0D8F2419" w14:textId="77777777" w:rsidR="00A36DA3" w:rsidRPr="004566A9" w:rsidRDefault="00A36DA3" w:rsidP="007F1C3C">
            <w:pPr>
              <w:jc w:val="center"/>
              <w:rPr>
                <w:rFonts w:ascii="Arial" w:eastAsia="Arial Unicode MS" w:hAnsi="Arial" w:cs="Arial"/>
                <w:b/>
                <w:bCs/>
                <w:color w:val="000000"/>
                <w:sz w:val="14"/>
                <w:szCs w:val="14"/>
              </w:rPr>
            </w:pPr>
          </w:p>
        </w:tc>
        <w:tc>
          <w:tcPr>
            <w:tcW w:w="1984" w:type="dxa"/>
            <w:noWrap/>
            <w:vAlign w:val="center"/>
            <w:hideMark/>
          </w:tcPr>
          <w:p w14:paraId="47689060" w14:textId="77777777" w:rsidR="00A36DA3" w:rsidRPr="004566A9" w:rsidRDefault="00A36DA3" w:rsidP="007F1C3C">
            <w:pPr>
              <w:rPr>
                <w:rFonts w:ascii="Arial" w:hAnsi="Arial" w:cs="Arial"/>
                <w:color w:val="000000"/>
                <w:sz w:val="14"/>
                <w:szCs w:val="14"/>
              </w:rPr>
            </w:pPr>
            <w:r w:rsidRPr="004566A9">
              <w:rPr>
                <w:rFonts w:ascii="Arial" w:hAnsi="Arial" w:cs="Arial"/>
                <w:color w:val="000000"/>
                <w:sz w:val="14"/>
                <w:szCs w:val="14"/>
              </w:rPr>
              <w:t>Resultado Ejercicio 2003</w:t>
            </w:r>
          </w:p>
        </w:tc>
        <w:tc>
          <w:tcPr>
            <w:tcW w:w="1418" w:type="dxa"/>
            <w:noWrap/>
            <w:vAlign w:val="center"/>
            <w:hideMark/>
          </w:tcPr>
          <w:p w14:paraId="11777CAF" w14:textId="77777777" w:rsidR="00A36DA3" w:rsidRPr="004566A9" w:rsidRDefault="00A36DA3" w:rsidP="00D64ACC">
            <w:pPr>
              <w:jc w:val="right"/>
              <w:rPr>
                <w:rFonts w:ascii="Arial" w:hAnsi="Arial" w:cs="Arial"/>
                <w:color w:val="000000"/>
                <w:sz w:val="14"/>
                <w:szCs w:val="14"/>
              </w:rPr>
            </w:pPr>
            <w:r w:rsidRPr="004566A9">
              <w:rPr>
                <w:rFonts w:ascii="Arial" w:hAnsi="Arial" w:cs="Arial"/>
                <w:color w:val="000000"/>
                <w:sz w:val="14"/>
                <w:szCs w:val="14"/>
              </w:rPr>
              <w:t xml:space="preserve"> $      12,903,40</w:t>
            </w:r>
            <w:r w:rsidR="00D64ACC">
              <w:rPr>
                <w:rFonts w:ascii="Arial" w:hAnsi="Arial" w:cs="Arial"/>
                <w:color w:val="000000"/>
                <w:sz w:val="14"/>
                <w:szCs w:val="14"/>
              </w:rPr>
              <w:t>6</w:t>
            </w:r>
            <w:r w:rsidRPr="004566A9">
              <w:rPr>
                <w:rFonts w:ascii="Arial" w:hAnsi="Arial" w:cs="Arial"/>
                <w:color w:val="000000"/>
                <w:sz w:val="14"/>
                <w:szCs w:val="14"/>
              </w:rPr>
              <w:t xml:space="preserve"> </w:t>
            </w:r>
          </w:p>
        </w:tc>
        <w:tc>
          <w:tcPr>
            <w:tcW w:w="992" w:type="dxa"/>
            <w:noWrap/>
            <w:vAlign w:val="center"/>
            <w:hideMark/>
          </w:tcPr>
          <w:p w14:paraId="2FF6F5D4" w14:textId="77777777" w:rsidR="00A36DA3" w:rsidRPr="004566A9" w:rsidRDefault="00A36DA3" w:rsidP="007F1C3C">
            <w:pPr>
              <w:rPr>
                <w:rFonts w:ascii="Arial" w:eastAsia="Arial Unicode MS" w:hAnsi="Arial" w:cs="Arial"/>
                <w:color w:val="000000"/>
                <w:sz w:val="14"/>
                <w:szCs w:val="14"/>
              </w:rPr>
            </w:pPr>
          </w:p>
        </w:tc>
        <w:tc>
          <w:tcPr>
            <w:tcW w:w="1134" w:type="dxa"/>
            <w:gridSpan w:val="2"/>
            <w:noWrap/>
            <w:vAlign w:val="center"/>
            <w:hideMark/>
          </w:tcPr>
          <w:p w14:paraId="30419EF5" w14:textId="77777777" w:rsidR="00A36DA3" w:rsidRPr="004566A9" w:rsidRDefault="00A36DA3" w:rsidP="007F1C3C">
            <w:pPr>
              <w:rPr>
                <w:rFonts w:ascii="Arial" w:eastAsia="Arial Unicode MS" w:hAnsi="Arial" w:cs="Arial"/>
                <w:color w:val="000000"/>
                <w:sz w:val="14"/>
                <w:szCs w:val="14"/>
              </w:rPr>
            </w:pPr>
          </w:p>
        </w:tc>
        <w:tc>
          <w:tcPr>
            <w:tcW w:w="1417" w:type="dxa"/>
            <w:noWrap/>
            <w:vAlign w:val="center"/>
            <w:hideMark/>
          </w:tcPr>
          <w:p w14:paraId="607BE7C8" w14:textId="77777777" w:rsidR="00A36DA3" w:rsidRPr="004566A9" w:rsidRDefault="00A36DA3" w:rsidP="00D64ACC">
            <w:pPr>
              <w:jc w:val="right"/>
              <w:rPr>
                <w:rFonts w:ascii="Arial" w:hAnsi="Arial" w:cs="Arial"/>
                <w:color w:val="000000"/>
                <w:sz w:val="14"/>
                <w:szCs w:val="14"/>
              </w:rPr>
            </w:pPr>
            <w:r w:rsidRPr="004566A9">
              <w:rPr>
                <w:rFonts w:ascii="Arial" w:hAnsi="Arial" w:cs="Arial"/>
                <w:color w:val="000000"/>
                <w:sz w:val="14"/>
                <w:szCs w:val="14"/>
              </w:rPr>
              <w:t xml:space="preserve"> $      12,903,40</w:t>
            </w:r>
            <w:r w:rsidR="00D64ACC">
              <w:rPr>
                <w:rFonts w:ascii="Arial" w:hAnsi="Arial" w:cs="Arial"/>
                <w:color w:val="000000"/>
                <w:sz w:val="14"/>
                <w:szCs w:val="14"/>
              </w:rPr>
              <w:t>6</w:t>
            </w:r>
            <w:r w:rsidRPr="004566A9">
              <w:rPr>
                <w:rFonts w:ascii="Arial" w:hAnsi="Arial" w:cs="Arial"/>
                <w:color w:val="000000"/>
                <w:sz w:val="14"/>
                <w:szCs w:val="14"/>
              </w:rPr>
              <w:t xml:space="preserve"> </w:t>
            </w:r>
          </w:p>
        </w:tc>
        <w:tc>
          <w:tcPr>
            <w:tcW w:w="1418" w:type="dxa"/>
            <w:noWrap/>
            <w:vAlign w:val="center"/>
            <w:hideMark/>
          </w:tcPr>
          <w:p w14:paraId="0C77C823" w14:textId="77777777" w:rsidR="00A36DA3" w:rsidRPr="004566A9" w:rsidRDefault="00A36DA3" w:rsidP="007F1C3C">
            <w:pPr>
              <w:rPr>
                <w:rFonts w:ascii="Arial" w:eastAsia="Arial Unicode MS" w:hAnsi="Arial" w:cs="Arial"/>
                <w:color w:val="000000"/>
                <w:sz w:val="14"/>
                <w:szCs w:val="14"/>
              </w:rPr>
            </w:pPr>
            <w:r w:rsidRPr="004566A9">
              <w:rPr>
                <w:rFonts w:ascii="Arial" w:eastAsia="Arial Unicode MS" w:hAnsi="Arial" w:cs="Arial"/>
                <w:color w:val="000000"/>
                <w:sz w:val="14"/>
                <w:szCs w:val="14"/>
              </w:rPr>
              <w:t xml:space="preserve"> $                   -   </w:t>
            </w:r>
          </w:p>
        </w:tc>
      </w:tr>
      <w:tr w:rsidR="00A36DA3" w:rsidRPr="004566A9" w14:paraId="4BB9AF32" w14:textId="77777777" w:rsidTr="00C83A2B">
        <w:trPr>
          <w:trHeight w:val="291"/>
        </w:trPr>
        <w:tc>
          <w:tcPr>
            <w:tcW w:w="426" w:type="dxa"/>
            <w:noWrap/>
            <w:vAlign w:val="center"/>
            <w:hideMark/>
          </w:tcPr>
          <w:p w14:paraId="0E8ED511" w14:textId="77777777" w:rsidR="00A36DA3" w:rsidRPr="004566A9" w:rsidRDefault="00A36DA3" w:rsidP="007F1C3C">
            <w:pPr>
              <w:jc w:val="center"/>
              <w:rPr>
                <w:rFonts w:ascii="Arial" w:eastAsia="Arial Unicode MS" w:hAnsi="Arial" w:cs="Arial"/>
                <w:b/>
                <w:bCs/>
                <w:color w:val="000000"/>
                <w:sz w:val="14"/>
                <w:szCs w:val="14"/>
              </w:rPr>
            </w:pPr>
          </w:p>
        </w:tc>
        <w:tc>
          <w:tcPr>
            <w:tcW w:w="1984" w:type="dxa"/>
            <w:noWrap/>
            <w:vAlign w:val="center"/>
            <w:hideMark/>
          </w:tcPr>
          <w:p w14:paraId="1890A3E0" w14:textId="77777777" w:rsidR="00A36DA3" w:rsidRPr="004566A9" w:rsidRDefault="00A36DA3" w:rsidP="007F1C3C">
            <w:pPr>
              <w:rPr>
                <w:rFonts w:ascii="Arial" w:hAnsi="Arial" w:cs="Arial"/>
                <w:color w:val="000000"/>
                <w:sz w:val="14"/>
                <w:szCs w:val="14"/>
              </w:rPr>
            </w:pPr>
            <w:r w:rsidRPr="004566A9">
              <w:rPr>
                <w:rFonts w:ascii="Arial" w:hAnsi="Arial" w:cs="Arial"/>
                <w:color w:val="000000"/>
                <w:sz w:val="14"/>
                <w:szCs w:val="14"/>
              </w:rPr>
              <w:t>Resultado Ejercicio 2004</w:t>
            </w:r>
          </w:p>
        </w:tc>
        <w:tc>
          <w:tcPr>
            <w:tcW w:w="1418" w:type="dxa"/>
            <w:noWrap/>
            <w:vAlign w:val="center"/>
            <w:hideMark/>
          </w:tcPr>
          <w:p w14:paraId="7FEB92C6" w14:textId="77777777" w:rsidR="00A36DA3" w:rsidRPr="004566A9" w:rsidRDefault="00A36DA3" w:rsidP="00A36DA3">
            <w:pPr>
              <w:jc w:val="right"/>
              <w:rPr>
                <w:rFonts w:ascii="Arial" w:hAnsi="Arial" w:cs="Arial"/>
                <w:color w:val="000000"/>
                <w:sz w:val="14"/>
                <w:szCs w:val="14"/>
              </w:rPr>
            </w:pPr>
            <w:r w:rsidRPr="004566A9">
              <w:rPr>
                <w:rFonts w:ascii="Arial" w:hAnsi="Arial" w:cs="Arial"/>
                <w:color w:val="000000"/>
                <w:sz w:val="14"/>
                <w:szCs w:val="14"/>
              </w:rPr>
              <w:t xml:space="preserve"> $        7,142,219 </w:t>
            </w:r>
          </w:p>
        </w:tc>
        <w:tc>
          <w:tcPr>
            <w:tcW w:w="992" w:type="dxa"/>
            <w:noWrap/>
            <w:vAlign w:val="center"/>
            <w:hideMark/>
          </w:tcPr>
          <w:p w14:paraId="0B6AC44C" w14:textId="77777777" w:rsidR="00A36DA3" w:rsidRPr="004566A9" w:rsidRDefault="00A36DA3" w:rsidP="007F1C3C">
            <w:pPr>
              <w:rPr>
                <w:rFonts w:ascii="Arial" w:eastAsia="Arial Unicode MS" w:hAnsi="Arial" w:cs="Arial"/>
                <w:color w:val="000000"/>
                <w:sz w:val="14"/>
                <w:szCs w:val="14"/>
              </w:rPr>
            </w:pPr>
          </w:p>
        </w:tc>
        <w:tc>
          <w:tcPr>
            <w:tcW w:w="1134" w:type="dxa"/>
            <w:gridSpan w:val="2"/>
            <w:noWrap/>
            <w:vAlign w:val="center"/>
            <w:hideMark/>
          </w:tcPr>
          <w:p w14:paraId="19F94F95" w14:textId="77777777" w:rsidR="00A36DA3" w:rsidRPr="004566A9" w:rsidRDefault="00A36DA3" w:rsidP="007F1C3C">
            <w:pPr>
              <w:rPr>
                <w:rFonts w:ascii="Arial" w:eastAsia="Arial Unicode MS" w:hAnsi="Arial" w:cs="Arial"/>
                <w:color w:val="000000"/>
                <w:sz w:val="14"/>
                <w:szCs w:val="14"/>
              </w:rPr>
            </w:pPr>
          </w:p>
        </w:tc>
        <w:tc>
          <w:tcPr>
            <w:tcW w:w="1417" w:type="dxa"/>
            <w:noWrap/>
            <w:vAlign w:val="center"/>
            <w:hideMark/>
          </w:tcPr>
          <w:p w14:paraId="0C6ED4E8" w14:textId="77777777" w:rsidR="00A36DA3" w:rsidRPr="004566A9" w:rsidRDefault="00A36DA3" w:rsidP="00A36DA3">
            <w:pPr>
              <w:jc w:val="right"/>
              <w:rPr>
                <w:rFonts w:ascii="Arial" w:hAnsi="Arial" w:cs="Arial"/>
                <w:color w:val="000000"/>
                <w:sz w:val="14"/>
                <w:szCs w:val="14"/>
              </w:rPr>
            </w:pPr>
            <w:r w:rsidRPr="004566A9">
              <w:rPr>
                <w:rFonts w:ascii="Arial" w:hAnsi="Arial" w:cs="Arial"/>
                <w:color w:val="000000"/>
                <w:sz w:val="14"/>
                <w:szCs w:val="14"/>
              </w:rPr>
              <w:t xml:space="preserve"> $        7,142,219 </w:t>
            </w:r>
          </w:p>
        </w:tc>
        <w:tc>
          <w:tcPr>
            <w:tcW w:w="1418" w:type="dxa"/>
            <w:noWrap/>
            <w:vAlign w:val="center"/>
            <w:hideMark/>
          </w:tcPr>
          <w:p w14:paraId="12EA9097" w14:textId="77777777" w:rsidR="00A36DA3" w:rsidRPr="004566A9" w:rsidRDefault="00A36DA3" w:rsidP="007F1C3C">
            <w:pPr>
              <w:rPr>
                <w:rFonts w:ascii="Arial" w:eastAsia="Arial Unicode MS" w:hAnsi="Arial" w:cs="Arial"/>
                <w:color w:val="000000"/>
                <w:sz w:val="14"/>
                <w:szCs w:val="14"/>
              </w:rPr>
            </w:pPr>
            <w:r w:rsidRPr="004566A9">
              <w:rPr>
                <w:rFonts w:ascii="Arial" w:eastAsia="Arial Unicode MS" w:hAnsi="Arial" w:cs="Arial"/>
                <w:color w:val="000000"/>
                <w:sz w:val="14"/>
                <w:szCs w:val="14"/>
              </w:rPr>
              <w:t xml:space="preserve"> $                   -   </w:t>
            </w:r>
          </w:p>
        </w:tc>
      </w:tr>
      <w:tr w:rsidR="00A36DA3" w:rsidRPr="004566A9" w14:paraId="699DFE90" w14:textId="77777777" w:rsidTr="00C83A2B">
        <w:trPr>
          <w:trHeight w:val="291"/>
        </w:trPr>
        <w:tc>
          <w:tcPr>
            <w:tcW w:w="426" w:type="dxa"/>
            <w:noWrap/>
            <w:vAlign w:val="center"/>
            <w:hideMark/>
          </w:tcPr>
          <w:p w14:paraId="2D82EFCD" w14:textId="77777777" w:rsidR="00A36DA3" w:rsidRPr="004566A9" w:rsidRDefault="00A36DA3" w:rsidP="007F1C3C">
            <w:pPr>
              <w:jc w:val="center"/>
              <w:rPr>
                <w:rFonts w:ascii="Arial" w:eastAsia="Arial Unicode MS" w:hAnsi="Arial" w:cs="Arial"/>
                <w:b/>
                <w:bCs/>
                <w:color w:val="000000"/>
                <w:sz w:val="14"/>
                <w:szCs w:val="14"/>
              </w:rPr>
            </w:pPr>
          </w:p>
        </w:tc>
        <w:tc>
          <w:tcPr>
            <w:tcW w:w="1984" w:type="dxa"/>
            <w:noWrap/>
            <w:vAlign w:val="center"/>
            <w:hideMark/>
          </w:tcPr>
          <w:p w14:paraId="13364EC3" w14:textId="77777777" w:rsidR="00A36DA3" w:rsidRPr="004566A9" w:rsidRDefault="00A36DA3" w:rsidP="007F1C3C">
            <w:pPr>
              <w:rPr>
                <w:rFonts w:ascii="Arial" w:hAnsi="Arial" w:cs="Arial"/>
                <w:color w:val="000000"/>
                <w:sz w:val="14"/>
                <w:szCs w:val="14"/>
              </w:rPr>
            </w:pPr>
            <w:r w:rsidRPr="004566A9">
              <w:rPr>
                <w:rFonts w:ascii="Arial" w:hAnsi="Arial" w:cs="Arial"/>
                <w:color w:val="000000"/>
                <w:sz w:val="14"/>
                <w:szCs w:val="14"/>
              </w:rPr>
              <w:t>Resultado Ejercicio 2005</w:t>
            </w:r>
          </w:p>
        </w:tc>
        <w:tc>
          <w:tcPr>
            <w:tcW w:w="1418" w:type="dxa"/>
            <w:noWrap/>
            <w:vAlign w:val="center"/>
            <w:hideMark/>
          </w:tcPr>
          <w:p w14:paraId="257846AA" w14:textId="77777777" w:rsidR="00A36DA3" w:rsidRPr="004566A9" w:rsidRDefault="00A36DA3" w:rsidP="00A36DA3">
            <w:pPr>
              <w:jc w:val="right"/>
              <w:rPr>
                <w:rFonts w:ascii="Arial" w:hAnsi="Arial" w:cs="Arial"/>
                <w:color w:val="000000"/>
                <w:sz w:val="14"/>
                <w:szCs w:val="14"/>
              </w:rPr>
            </w:pPr>
            <w:r w:rsidRPr="004566A9">
              <w:rPr>
                <w:rFonts w:ascii="Arial" w:hAnsi="Arial" w:cs="Arial"/>
                <w:color w:val="000000"/>
                <w:sz w:val="14"/>
                <w:szCs w:val="14"/>
              </w:rPr>
              <w:t xml:space="preserve"> $      53,115,79</w:t>
            </w:r>
            <w:r>
              <w:rPr>
                <w:rFonts w:ascii="Arial" w:hAnsi="Arial" w:cs="Arial"/>
                <w:color w:val="000000"/>
                <w:sz w:val="14"/>
                <w:szCs w:val="14"/>
              </w:rPr>
              <w:t>0</w:t>
            </w:r>
            <w:r w:rsidRPr="004566A9">
              <w:rPr>
                <w:rFonts w:ascii="Arial" w:hAnsi="Arial" w:cs="Arial"/>
                <w:color w:val="000000"/>
                <w:sz w:val="14"/>
                <w:szCs w:val="14"/>
              </w:rPr>
              <w:t xml:space="preserve"> </w:t>
            </w:r>
          </w:p>
        </w:tc>
        <w:tc>
          <w:tcPr>
            <w:tcW w:w="992" w:type="dxa"/>
            <w:noWrap/>
            <w:vAlign w:val="center"/>
            <w:hideMark/>
          </w:tcPr>
          <w:p w14:paraId="123BA79A" w14:textId="77777777" w:rsidR="00A36DA3" w:rsidRPr="004566A9" w:rsidRDefault="00A36DA3" w:rsidP="007F1C3C">
            <w:pPr>
              <w:rPr>
                <w:rFonts w:ascii="Arial" w:eastAsia="Arial Unicode MS" w:hAnsi="Arial" w:cs="Arial"/>
                <w:color w:val="000000"/>
                <w:sz w:val="14"/>
                <w:szCs w:val="14"/>
              </w:rPr>
            </w:pPr>
          </w:p>
        </w:tc>
        <w:tc>
          <w:tcPr>
            <w:tcW w:w="1134" w:type="dxa"/>
            <w:gridSpan w:val="2"/>
            <w:noWrap/>
            <w:vAlign w:val="center"/>
            <w:hideMark/>
          </w:tcPr>
          <w:p w14:paraId="15996922" w14:textId="77777777" w:rsidR="00A36DA3" w:rsidRPr="004566A9" w:rsidRDefault="00A36DA3" w:rsidP="007F1C3C">
            <w:pPr>
              <w:rPr>
                <w:rFonts w:ascii="Arial" w:eastAsia="Arial Unicode MS" w:hAnsi="Arial" w:cs="Arial"/>
                <w:color w:val="000000"/>
                <w:sz w:val="14"/>
                <w:szCs w:val="14"/>
              </w:rPr>
            </w:pPr>
          </w:p>
        </w:tc>
        <w:tc>
          <w:tcPr>
            <w:tcW w:w="1417" w:type="dxa"/>
            <w:noWrap/>
            <w:vAlign w:val="center"/>
            <w:hideMark/>
          </w:tcPr>
          <w:p w14:paraId="3962FAF1" w14:textId="77777777" w:rsidR="00A36DA3" w:rsidRPr="004566A9" w:rsidRDefault="00A36DA3" w:rsidP="00A36DA3">
            <w:pPr>
              <w:jc w:val="right"/>
              <w:rPr>
                <w:rFonts w:ascii="Arial" w:hAnsi="Arial" w:cs="Arial"/>
                <w:color w:val="000000"/>
                <w:sz w:val="14"/>
                <w:szCs w:val="14"/>
              </w:rPr>
            </w:pPr>
            <w:r w:rsidRPr="004566A9">
              <w:rPr>
                <w:rFonts w:ascii="Arial" w:hAnsi="Arial" w:cs="Arial"/>
                <w:color w:val="000000"/>
                <w:sz w:val="14"/>
                <w:szCs w:val="14"/>
              </w:rPr>
              <w:t xml:space="preserve"> $      53,115,79</w:t>
            </w:r>
            <w:r>
              <w:rPr>
                <w:rFonts w:ascii="Arial" w:hAnsi="Arial" w:cs="Arial"/>
                <w:color w:val="000000"/>
                <w:sz w:val="14"/>
                <w:szCs w:val="14"/>
              </w:rPr>
              <w:t>0</w:t>
            </w:r>
            <w:r w:rsidRPr="004566A9">
              <w:rPr>
                <w:rFonts w:ascii="Arial" w:hAnsi="Arial" w:cs="Arial"/>
                <w:color w:val="000000"/>
                <w:sz w:val="14"/>
                <w:szCs w:val="14"/>
              </w:rPr>
              <w:t xml:space="preserve"> </w:t>
            </w:r>
          </w:p>
        </w:tc>
        <w:tc>
          <w:tcPr>
            <w:tcW w:w="1418" w:type="dxa"/>
            <w:noWrap/>
            <w:vAlign w:val="center"/>
            <w:hideMark/>
          </w:tcPr>
          <w:p w14:paraId="2541D53B" w14:textId="77777777" w:rsidR="00A36DA3" w:rsidRPr="004566A9" w:rsidRDefault="00A36DA3" w:rsidP="007F1C3C">
            <w:pPr>
              <w:rPr>
                <w:rFonts w:ascii="Arial" w:eastAsia="Arial Unicode MS" w:hAnsi="Arial" w:cs="Arial"/>
                <w:color w:val="000000"/>
                <w:sz w:val="14"/>
                <w:szCs w:val="14"/>
              </w:rPr>
            </w:pPr>
            <w:r w:rsidRPr="004566A9">
              <w:rPr>
                <w:rFonts w:ascii="Arial" w:eastAsia="Arial Unicode MS" w:hAnsi="Arial" w:cs="Arial"/>
                <w:color w:val="000000"/>
                <w:sz w:val="14"/>
                <w:szCs w:val="14"/>
              </w:rPr>
              <w:t xml:space="preserve"> $                   -   </w:t>
            </w:r>
          </w:p>
        </w:tc>
      </w:tr>
      <w:tr w:rsidR="00A36DA3" w:rsidRPr="004566A9" w14:paraId="1791C36F" w14:textId="77777777" w:rsidTr="00C83A2B">
        <w:trPr>
          <w:trHeight w:val="291"/>
        </w:trPr>
        <w:tc>
          <w:tcPr>
            <w:tcW w:w="426" w:type="dxa"/>
            <w:noWrap/>
            <w:vAlign w:val="center"/>
            <w:hideMark/>
          </w:tcPr>
          <w:p w14:paraId="6D3BDB1D" w14:textId="77777777" w:rsidR="00A36DA3" w:rsidRPr="004566A9" w:rsidRDefault="00A36DA3" w:rsidP="007F1C3C">
            <w:pPr>
              <w:jc w:val="center"/>
              <w:rPr>
                <w:rFonts w:ascii="Arial" w:eastAsia="Arial Unicode MS" w:hAnsi="Arial" w:cs="Arial"/>
                <w:b/>
                <w:bCs/>
                <w:color w:val="000000"/>
                <w:sz w:val="14"/>
                <w:szCs w:val="14"/>
              </w:rPr>
            </w:pPr>
          </w:p>
        </w:tc>
        <w:tc>
          <w:tcPr>
            <w:tcW w:w="1984" w:type="dxa"/>
            <w:noWrap/>
            <w:vAlign w:val="center"/>
            <w:hideMark/>
          </w:tcPr>
          <w:p w14:paraId="2C51CA98" w14:textId="77777777" w:rsidR="00A36DA3" w:rsidRPr="004566A9" w:rsidRDefault="00A36DA3" w:rsidP="007F1C3C">
            <w:pPr>
              <w:rPr>
                <w:rFonts w:ascii="Arial" w:hAnsi="Arial" w:cs="Arial"/>
                <w:color w:val="000000"/>
                <w:sz w:val="14"/>
                <w:szCs w:val="14"/>
              </w:rPr>
            </w:pPr>
            <w:r w:rsidRPr="004566A9">
              <w:rPr>
                <w:rFonts w:ascii="Arial" w:hAnsi="Arial" w:cs="Arial"/>
                <w:color w:val="000000"/>
                <w:sz w:val="14"/>
                <w:szCs w:val="14"/>
              </w:rPr>
              <w:t>Resultado Ejercicio 2006</w:t>
            </w:r>
          </w:p>
        </w:tc>
        <w:tc>
          <w:tcPr>
            <w:tcW w:w="1418" w:type="dxa"/>
            <w:noWrap/>
            <w:vAlign w:val="center"/>
            <w:hideMark/>
          </w:tcPr>
          <w:p w14:paraId="58D5E1CA" w14:textId="77777777" w:rsidR="00A36DA3" w:rsidRPr="004566A9" w:rsidRDefault="00A36DA3" w:rsidP="00A36DA3">
            <w:pPr>
              <w:jc w:val="right"/>
              <w:rPr>
                <w:rFonts w:ascii="Arial" w:hAnsi="Arial" w:cs="Arial"/>
                <w:color w:val="000000"/>
                <w:sz w:val="14"/>
                <w:szCs w:val="14"/>
              </w:rPr>
            </w:pPr>
            <w:r w:rsidRPr="004566A9">
              <w:rPr>
                <w:rFonts w:ascii="Arial" w:hAnsi="Arial" w:cs="Arial"/>
                <w:color w:val="000000"/>
                <w:sz w:val="14"/>
                <w:szCs w:val="14"/>
              </w:rPr>
              <w:t xml:space="preserve"> $      57,</w:t>
            </w:r>
            <w:r>
              <w:rPr>
                <w:rFonts w:ascii="Arial" w:hAnsi="Arial" w:cs="Arial"/>
                <w:color w:val="000000"/>
                <w:sz w:val="14"/>
                <w:szCs w:val="14"/>
              </w:rPr>
              <w:t>198,465</w:t>
            </w:r>
            <w:r w:rsidRPr="004566A9">
              <w:rPr>
                <w:rFonts w:ascii="Arial" w:hAnsi="Arial" w:cs="Arial"/>
                <w:color w:val="000000"/>
                <w:sz w:val="14"/>
                <w:szCs w:val="14"/>
              </w:rPr>
              <w:t xml:space="preserve"> </w:t>
            </w:r>
          </w:p>
        </w:tc>
        <w:tc>
          <w:tcPr>
            <w:tcW w:w="992" w:type="dxa"/>
            <w:noWrap/>
            <w:vAlign w:val="center"/>
            <w:hideMark/>
          </w:tcPr>
          <w:p w14:paraId="2043E18B" w14:textId="77777777" w:rsidR="00A36DA3" w:rsidRPr="004566A9" w:rsidRDefault="00A36DA3" w:rsidP="009D1F3B">
            <w:pPr>
              <w:rPr>
                <w:rFonts w:ascii="Arial" w:eastAsia="Arial Unicode MS" w:hAnsi="Arial" w:cs="Arial"/>
                <w:color w:val="000000"/>
                <w:sz w:val="14"/>
                <w:szCs w:val="14"/>
              </w:rPr>
            </w:pPr>
          </w:p>
        </w:tc>
        <w:tc>
          <w:tcPr>
            <w:tcW w:w="1134" w:type="dxa"/>
            <w:gridSpan w:val="2"/>
            <w:noWrap/>
            <w:vAlign w:val="center"/>
            <w:hideMark/>
          </w:tcPr>
          <w:p w14:paraId="67305F32" w14:textId="77777777" w:rsidR="00A36DA3" w:rsidRPr="004566A9" w:rsidRDefault="00A36DA3" w:rsidP="007F1C3C">
            <w:pPr>
              <w:rPr>
                <w:rFonts w:ascii="Arial" w:eastAsia="Arial Unicode MS" w:hAnsi="Arial" w:cs="Arial"/>
                <w:color w:val="000000"/>
                <w:sz w:val="14"/>
                <w:szCs w:val="14"/>
              </w:rPr>
            </w:pPr>
          </w:p>
        </w:tc>
        <w:tc>
          <w:tcPr>
            <w:tcW w:w="1417" w:type="dxa"/>
            <w:noWrap/>
            <w:vAlign w:val="center"/>
            <w:hideMark/>
          </w:tcPr>
          <w:p w14:paraId="45C0E8DD" w14:textId="77777777" w:rsidR="00A36DA3" w:rsidRPr="004566A9" w:rsidRDefault="00A36DA3" w:rsidP="00A36DA3">
            <w:pPr>
              <w:jc w:val="right"/>
              <w:rPr>
                <w:rFonts w:ascii="Arial" w:hAnsi="Arial" w:cs="Arial"/>
                <w:color w:val="000000"/>
                <w:sz w:val="14"/>
                <w:szCs w:val="14"/>
              </w:rPr>
            </w:pPr>
            <w:r w:rsidRPr="004566A9">
              <w:rPr>
                <w:rFonts w:ascii="Arial" w:hAnsi="Arial" w:cs="Arial"/>
                <w:color w:val="000000"/>
                <w:sz w:val="14"/>
                <w:szCs w:val="14"/>
              </w:rPr>
              <w:t xml:space="preserve"> $      57,</w:t>
            </w:r>
            <w:r>
              <w:rPr>
                <w:rFonts w:ascii="Arial" w:hAnsi="Arial" w:cs="Arial"/>
                <w:color w:val="000000"/>
                <w:sz w:val="14"/>
                <w:szCs w:val="14"/>
              </w:rPr>
              <w:t>198,465</w:t>
            </w:r>
            <w:r w:rsidRPr="004566A9">
              <w:rPr>
                <w:rFonts w:ascii="Arial" w:hAnsi="Arial" w:cs="Arial"/>
                <w:color w:val="000000"/>
                <w:sz w:val="14"/>
                <w:szCs w:val="14"/>
              </w:rPr>
              <w:t xml:space="preserve"> </w:t>
            </w:r>
          </w:p>
        </w:tc>
        <w:tc>
          <w:tcPr>
            <w:tcW w:w="1418" w:type="dxa"/>
            <w:noWrap/>
            <w:vAlign w:val="center"/>
            <w:hideMark/>
          </w:tcPr>
          <w:p w14:paraId="14B24F1D" w14:textId="77777777" w:rsidR="00A36DA3" w:rsidRPr="004566A9" w:rsidRDefault="00A36DA3" w:rsidP="007F1C3C">
            <w:pPr>
              <w:rPr>
                <w:rFonts w:ascii="Arial" w:eastAsia="Arial Unicode MS" w:hAnsi="Arial" w:cs="Arial"/>
                <w:color w:val="000000"/>
                <w:sz w:val="14"/>
                <w:szCs w:val="14"/>
              </w:rPr>
            </w:pPr>
            <w:r w:rsidRPr="004566A9">
              <w:rPr>
                <w:rFonts w:ascii="Arial" w:eastAsia="Arial Unicode MS" w:hAnsi="Arial" w:cs="Arial"/>
                <w:color w:val="000000"/>
                <w:sz w:val="14"/>
                <w:szCs w:val="14"/>
              </w:rPr>
              <w:t xml:space="preserve"> $                   -   </w:t>
            </w:r>
          </w:p>
        </w:tc>
      </w:tr>
      <w:tr w:rsidR="00A36DA3" w:rsidRPr="004566A9" w14:paraId="26454AB3" w14:textId="77777777" w:rsidTr="00C83A2B">
        <w:trPr>
          <w:trHeight w:val="291"/>
        </w:trPr>
        <w:tc>
          <w:tcPr>
            <w:tcW w:w="426" w:type="dxa"/>
            <w:noWrap/>
            <w:vAlign w:val="center"/>
            <w:hideMark/>
          </w:tcPr>
          <w:p w14:paraId="4E034022" w14:textId="77777777" w:rsidR="00A36DA3" w:rsidRPr="004566A9" w:rsidRDefault="00A36DA3" w:rsidP="007F1C3C">
            <w:pPr>
              <w:jc w:val="center"/>
              <w:rPr>
                <w:rFonts w:ascii="Arial" w:eastAsia="Arial Unicode MS" w:hAnsi="Arial" w:cs="Arial"/>
                <w:b/>
                <w:bCs/>
                <w:color w:val="000000"/>
                <w:sz w:val="14"/>
                <w:szCs w:val="14"/>
              </w:rPr>
            </w:pPr>
          </w:p>
        </w:tc>
        <w:tc>
          <w:tcPr>
            <w:tcW w:w="1984" w:type="dxa"/>
            <w:noWrap/>
            <w:vAlign w:val="center"/>
            <w:hideMark/>
          </w:tcPr>
          <w:p w14:paraId="6DC024C7" w14:textId="77777777" w:rsidR="00A36DA3" w:rsidRPr="004566A9" w:rsidRDefault="00A36DA3" w:rsidP="007F1C3C">
            <w:pPr>
              <w:rPr>
                <w:rFonts w:ascii="Arial" w:hAnsi="Arial" w:cs="Arial"/>
                <w:color w:val="000000"/>
                <w:sz w:val="14"/>
                <w:szCs w:val="14"/>
              </w:rPr>
            </w:pPr>
            <w:r w:rsidRPr="004566A9">
              <w:rPr>
                <w:rFonts w:ascii="Arial" w:hAnsi="Arial" w:cs="Arial"/>
                <w:color w:val="000000"/>
                <w:sz w:val="14"/>
                <w:szCs w:val="14"/>
              </w:rPr>
              <w:t>Resultado Ejercicio 2007</w:t>
            </w:r>
          </w:p>
        </w:tc>
        <w:tc>
          <w:tcPr>
            <w:tcW w:w="1418" w:type="dxa"/>
            <w:noWrap/>
            <w:vAlign w:val="center"/>
          </w:tcPr>
          <w:p w14:paraId="7F4FCA9E" w14:textId="77777777" w:rsidR="00A36DA3" w:rsidRPr="004566A9" w:rsidRDefault="00A36DA3" w:rsidP="00A36DA3">
            <w:pPr>
              <w:jc w:val="right"/>
              <w:rPr>
                <w:rFonts w:ascii="Arial" w:hAnsi="Arial" w:cs="Arial"/>
                <w:color w:val="000000"/>
                <w:sz w:val="14"/>
                <w:szCs w:val="14"/>
              </w:rPr>
            </w:pPr>
            <w:r w:rsidRPr="004566A9">
              <w:rPr>
                <w:rFonts w:ascii="Arial" w:hAnsi="Arial" w:cs="Arial"/>
                <w:color w:val="000000"/>
                <w:sz w:val="14"/>
                <w:szCs w:val="14"/>
              </w:rPr>
              <w:t>$</w:t>
            </w:r>
            <w:r>
              <w:rPr>
                <w:rFonts w:ascii="Arial" w:hAnsi="Arial" w:cs="Arial"/>
                <w:color w:val="000000"/>
                <w:sz w:val="14"/>
                <w:szCs w:val="14"/>
              </w:rPr>
              <w:t xml:space="preserve">       </w:t>
            </w:r>
            <w:r w:rsidRPr="004566A9">
              <w:rPr>
                <w:rFonts w:ascii="Arial" w:hAnsi="Arial" w:cs="Arial"/>
                <w:color w:val="000000"/>
                <w:sz w:val="14"/>
                <w:szCs w:val="14"/>
              </w:rPr>
              <w:t>43,024,971</w:t>
            </w:r>
          </w:p>
        </w:tc>
        <w:tc>
          <w:tcPr>
            <w:tcW w:w="992" w:type="dxa"/>
            <w:noWrap/>
            <w:vAlign w:val="center"/>
            <w:hideMark/>
          </w:tcPr>
          <w:p w14:paraId="331D17FE" w14:textId="77777777" w:rsidR="00A36DA3" w:rsidRPr="004566A9" w:rsidRDefault="00A36DA3" w:rsidP="009D1F3B">
            <w:pPr>
              <w:rPr>
                <w:rFonts w:ascii="Arial" w:eastAsia="Arial Unicode MS" w:hAnsi="Arial" w:cs="Arial"/>
                <w:color w:val="000000"/>
                <w:sz w:val="14"/>
                <w:szCs w:val="14"/>
              </w:rPr>
            </w:pPr>
          </w:p>
        </w:tc>
        <w:tc>
          <w:tcPr>
            <w:tcW w:w="1134" w:type="dxa"/>
            <w:gridSpan w:val="2"/>
            <w:noWrap/>
            <w:vAlign w:val="center"/>
            <w:hideMark/>
          </w:tcPr>
          <w:p w14:paraId="7E2E4A34" w14:textId="77777777" w:rsidR="00A36DA3" w:rsidRPr="004566A9" w:rsidRDefault="00A36DA3" w:rsidP="007F1C3C">
            <w:pPr>
              <w:rPr>
                <w:rFonts w:ascii="Arial" w:eastAsia="Arial Unicode MS" w:hAnsi="Arial" w:cs="Arial"/>
                <w:color w:val="000000"/>
                <w:sz w:val="14"/>
                <w:szCs w:val="14"/>
              </w:rPr>
            </w:pPr>
          </w:p>
        </w:tc>
        <w:tc>
          <w:tcPr>
            <w:tcW w:w="1417" w:type="dxa"/>
            <w:noWrap/>
            <w:vAlign w:val="center"/>
            <w:hideMark/>
          </w:tcPr>
          <w:p w14:paraId="50E1B26A" w14:textId="77777777" w:rsidR="00A36DA3" w:rsidRPr="004566A9" w:rsidRDefault="00A36DA3" w:rsidP="00A36DA3">
            <w:pPr>
              <w:jc w:val="right"/>
              <w:rPr>
                <w:rFonts w:ascii="Arial" w:hAnsi="Arial" w:cs="Arial"/>
                <w:color w:val="000000"/>
                <w:sz w:val="14"/>
                <w:szCs w:val="14"/>
              </w:rPr>
            </w:pPr>
            <w:r w:rsidRPr="004566A9">
              <w:rPr>
                <w:rFonts w:ascii="Arial" w:hAnsi="Arial" w:cs="Arial"/>
                <w:color w:val="000000"/>
                <w:sz w:val="14"/>
                <w:szCs w:val="14"/>
              </w:rPr>
              <w:t>$</w:t>
            </w:r>
            <w:r>
              <w:rPr>
                <w:rFonts w:ascii="Arial" w:hAnsi="Arial" w:cs="Arial"/>
                <w:color w:val="000000"/>
                <w:sz w:val="14"/>
                <w:szCs w:val="14"/>
              </w:rPr>
              <w:t xml:space="preserve">       </w:t>
            </w:r>
            <w:r w:rsidRPr="004566A9">
              <w:rPr>
                <w:rFonts w:ascii="Arial" w:hAnsi="Arial" w:cs="Arial"/>
                <w:color w:val="000000"/>
                <w:sz w:val="14"/>
                <w:szCs w:val="14"/>
              </w:rPr>
              <w:t>43,024,971</w:t>
            </w:r>
          </w:p>
        </w:tc>
        <w:tc>
          <w:tcPr>
            <w:tcW w:w="1418" w:type="dxa"/>
            <w:noWrap/>
            <w:vAlign w:val="center"/>
            <w:hideMark/>
          </w:tcPr>
          <w:p w14:paraId="7D865A5B" w14:textId="77777777" w:rsidR="00A36DA3" w:rsidRPr="004566A9" w:rsidRDefault="00A36DA3" w:rsidP="007F1C3C">
            <w:pPr>
              <w:rPr>
                <w:rFonts w:ascii="Arial" w:eastAsia="Arial Unicode MS" w:hAnsi="Arial" w:cs="Arial"/>
                <w:color w:val="000000"/>
                <w:sz w:val="14"/>
                <w:szCs w:val="14"/>
              </w:rPr>
            </w:pPr>
            <w:r w:rsidRPr="004566A9">
              <w:rPr>
                <w:rFonts w:ascii="Arial" w:eastAsia="Arial Unicode MS" w:hAnsi="Arial" w:cs="Arial"/>
                <w:color w:val="000000"/>
                <w:sz w:val="14"/>
                <w:szCs w:val="14"/>
              </w:rPr>
              <w:t xml:space="preserve"> $                   -   </w:t>
            </w:r>
          </w:p>
        </w:tc>
      </w:tr>
      <w:tr w:rsidR="00D64ACC" w:rsidRPr="004566A9" w14:paraId="6BD5B3E9" w14:textId="77777777" w:rsidTr="00C83A2B">
        <w:trPr>
          <w:trHeight w:val="291"/>
        </w:trPr>
        <w:tc>
          <w:tcPr>
            <w:tcW w:w="426" w:type="dxa"/>
            <w:noWrap/>
            <w:vAlign w:val="center"/>
            <w:hideMark/>
          </w:tcPr>
          <w:p w14:paraId="4B4F6F65" w14:textId="77777777" w:rsidR="00D64ACC" w:rsidRPr="004566A9" w:rsidRDefault="00D64ACC" w:rsidP="007F1C3C">
            <w:pPr>
              <w:jc w:val="center"/>
              <w:rPr>
                <w:rFonts w:ascii="Arial" w:eastAsia="Arial Unicode MS" w:hAnsi="Arial" w:cs="Arial"/>
                <w:b/>
                <w:bCs/>
                <w:color w:val="000000"/>
                <w:sz w:val="14"/>
                <w:szCs w:val="14"/>
              </w:rPr>
            </w:pPr>
          </w:p>
        </w:tc>
        <w:tc>
          <w:tcPr>
            <w:tcW w:w="1984" w:type="dxa"/>
            <w:noWrap/>
            <w:vAlign w:val="center"/>
            <w:hideMark/>
          </w:tcPr>
          <w:p w14:paraId="417162A3" w14:textId="77777777" w:rsidR="00D64ACC" w:rsidRPr="004566A9" w:rsidRDefault="00D64ACC" w:rsidP="007F1C3C">
            <w:pPr>
              <w:rPr>
                <w:rFonts w:ascii="Arial" w:hAnsi="Arial" w:cs="Arial"/>
                <w:color w:val="000000"/>
                <w:sz w:val="14"/>
                <w:szCs w:val="14"/>
              </w:rPr>
            </w:pPr>
            <w:r w:rsidRPr="004566A9">
              <w:rPr>
                <w:rFonts w:ascii="Arial" w:hAnsi="Arial" w:cs="Arial"/>
                <w:color w:val="000000"/>
                <w:sz w:val="14"/>
                <w:szCs w:val="14"/>
              </w:rPr>
              <w:t>Resultado Ejercicio 2008</w:t>
            </w:r>
          </w:p>
        </w:tc>
        <w:tc>
          <w:tcPr>
            <w:tcW w:w="1418" w:type="dxa"/>
            <w:noWrap/>
            <w:vAlign w:val="center"/>
          </w:tcPr>
          <w:p w14:paraId="35E1E51A" w14:textId="77777777" w:rsidR="00D64ACC" w:rsidRPr="004566A9" w:rsidRDefault="00D64ACC" w:rsidP="00A36DA3">
            <w:pPr>
              <w:jc w:val="right"/>
              <w:rPr>
                <w:rFonts w:ascii="Arial" w:hAnsi="Arial" w:cs="Arial"/>
                <w:color w:val="000000"/>
                <w:sz w:val="14"/>
                <w:szCs w:val="14"/>
              </w:rPr>
            </w:pPr>
            <w:r w:rsidRPr="004566A9">
              <w:rPr>
                <w:rFonts w:ascii="Arial" w:hAnsi="Arial" w:cs="Arial"/>
                <w:color w:val="000000"/>
                <w:sz w:val="14"/>
                <w:szCs w:val="14"/>
              </w:rPr>
              <w:t>-$</w:t>
            </w:r>
            <w:r>
              <w:rPr>
                <w:rFonts w:ascii="Arial" w:hAnsi="Arial" w:cs="Arial"/>
                <w:color w:val="000000"/>
                <w:sz w:val="14"/>
                <w:szCs w:val="14"/>
              </w:rPr>
              <w:t xml:space="preserve">      </w:t>
            </w:r>
            <w:r w:rsidRPr="004566A9">
              <w:rPr>
                <w:rFonts w:ascii="Arial" w:hAnsi="Arial" w:cs="Arial"/>
                <w:color w:val="000000"/>
                <w:sz w:val="14"/>
                <w:szCs w:val="14"/>
              </w:rPr>
              <w:t>32,679,176</w:t>
            </w:r>
          </w:p>
        </w:tc>
        <w:tc>
          <w:tcPr>
            <w:tcW w:w="992" w:type="dxa"/>
            <w:noWrap/>
            <w:vAlign w:val="center"/>
            <w:hideMark/>
          </w:tcPr>
          <w:p w14:paraId="361EE0C6" w14:textId="77777777" w:rsidR="00D64ACC" w:rsidRPr="004566A9" w:rsidRDefault="00D64ACC" w:rsidP="009D1F3B">
            <w:pPr>
              <w:rPr>
                <w:rFonts w:ascii="Arial" w:eastAsia="Arial Unicode MS" w:hAnsi="Arial" w:cs="Arial"/>
                <w:color w:val="000000"/>
                <w:sz w:val="14"/>
                <w:szCs w:val="14"/>
              </w:rPr>
            </w:pPr>
          </w:p>
        </w:tc>
        <w:tc>
          <w:tcPr>
            <w:tcW w:w="1134" w:type="dxa"/>
            <w:gridSpan w:val="2"/>
            <w:noWrap/>
            <w:vAlign w:val="center"/>
            <w:hideMark/>
          </w:tcPr>
          <w:p w14:paraId="59A1ECF6" w14:textId="77777777" w:rsidR="00D64ACC" w:rsidRPr="004566A9" w:rsidRDefault="00D64ACC" w:rsidP="007F1C3C">
            <w:pPr>
              <w:rPr>
                <w:rFonts w:ascii="Arial" w:eastAsia="Arial Unicode MS" w:hAnsi="Arial" w:cs="Arial"/>
                <w:color w:val="000000"/>
                <w:sz w:val="14"/>
                <w:szCs w:val="14"/>
              </w:rPr>
            </w:pPr>
          </w:p>
        </w:tc>
        <w:tc>
          <w:tcPr>
            <w:tcW w:w="1417" w:type="dxa"/>
            <w:noWrap/>
            <w:vAlign w:val="center"/>
            <w:hideMark/>
          </w:tcPr>
          <w:p w14:paraId="340C7BD3" w14:textId="77777777" w:rsidR="00D64ACC" w:rsidRPr="004566A9" w:rsidRDefault="00D64ACC" w:rsidP="00C63CBD">
            <w:pPr>
              <w:jc w:val="right"/>
              <w:rPr>
                <w:rFonts w:ascii="Arial" w:hAnsi="Arial" w:cs="Arial"/>
                <w:color w:val="000000"/>
                <w:sz w:val="14"/>
                <w:szCs w:val="14"/>
              </w:rPr>
            </w:pPr>
            <w:r w:rsidRPr="004566A9">
              <w:rPr>
                <w:rFonts w:ascii="Arial" w:hAnsi="Arial" w:cs="Arial"/>
                <w:color w:val="000000"/>
                <w:sz w:val="14"/>
                <w:szCs w:val="14"/>
              </w:rPr>
              <w:t>-$</w:t>
            </w:r>
            <w:r>
              <w:rPr>
                <w:rFonts w:ascii="Arial" w:hAnsi="Arial" w:cs="Arial"/>
                <w:color w:val="000000"/>
                <w:sz w:val="14"/>
                <w:szCs w:val="14"/>
              </w:rPr>
              <w:t xml:space="preserve">      </w:t>
            </w:r>
            <w:r w:rsidRPr="004566A9">
              <w:rPr>
                <w:rFonts w:ascii="Arial" w:hAnsi="Arial" w:cs="Arial"/>
                <w:color w:val="000000"/>
                <w:sz w:val="14"/>
                <w:szCs w:val="14"/>
              </w:rPr>
              <w:t>32,679,176</w:t>
            </w:r>
          </w:p>
        </w:tc>
        <w:tc>
          <w:tcPr>
            <w:tcW w:w="1418" w:type="dxa"/>
            <w:noWrap/>
            <w:vAlign w:val="center"/>
            <w:hideMark/>
          </w:tcPr>
          <w:p w14:paraId="5DF71B0D" w14:textId="77777777" w:rsidR="00D64ACC" w:rsidRPr="004566A9" w:rsidRDefault="00D64ACC" w:rsidP="007F1C3C">
            <w:pPr>
              <w:rPr>
                <w:rFonts w:ascii="Arial" w:eastAsia="Arial Unicode MS" w:hAnsi="Arial" w:cs="Arial"/>
                <w:color w:val="000000"/>
                <w:sz w:val="14"/>
                <w:szCs w:val="14"/>
              </w:rPr>
            </w:pPr>
            <w:r w:rsidRPr="004566A9">
              <w:rPr>
                <w:rFonts w:ascii="Arial" w:eastAsia="Arial Unicode MS" w:hAnsi="Arial" w:cs="Arial"/>
                <w:color w:val="000000"/>
                <w:sz w:val="14"/>
                <w:szCs w:val="14"/>
              </w:rPr>
              <w:t xml:space="preserve"> $                   -   </w:t>
            </w:r>
          </w:p>
        </w:tc>
      </w:tr>
      <w:tr w:rsidR="00D64ACC" w:rsidRPr="004566A9" w14:paraId="4083FB7E" w14:textId="77777777" w:rsidTr="00C83A2B">
        <w:trPr>
          <w:trHeight w:val="291"/>
        </w:trPr>
        <w:tc>
          <w:tcPr>
            <w:tcW w:w="426" w:type="dxa"/>
            <w:noWrap/>
            <w:vAlign w:val="center"/>
            <w:hideMark/>
          </w:tcPr>
          <w:p w14:paraId="0063EAF5" w14:textId="77777777" w:rsidR="00D64ACC" w:rsidRPr="004566A9" w:rsidRDefault="00D64ACC" w:rsidP="007F1C3C">
            <w:pPr>
              <w:jc w:val="center"/>
              <w:rPr>
                <w:rFonts w:ascii="Arial" w:eastAsia="Arial Unicode MS" w:hAnsi="Arial" w:cs="Arial"/>
                <w:b/>
                <w:bCs/>
                <w:color w:val="000000"/>
                <w:sz w:val="14"/>
                <w:szCs w:val="14"/>
              </w:rPr>
            </w:pPr>
          </w:p>
        </w:tc>
        <w:tc>
          <w:tcPr>
            <w:tcW w:w="1984" w:type="dxa"/>
            <w:noWrap/>
            <w:vAlign w:val="center"/>
            <w:hideMark/>
          </w:tcPr>
          <w:p w14:paraId="14396F7B" w14:textId="77777777" w:rsidR="00D64ACC" w:rsidRPr="004566A9" w:rsidRDefault="00D64ACC" w:rsidP="007F1C3C">
            <w:pPr>
              <w:rPr>
                <w:rFonts w:ascii="Arial" w:hAnsi="Arial" w:cs="Arial"/>
                <w:color w:val="000000"/>
                <w:sz w:val="14"/>
                <w:szCs w:val="14"/>
              </w:rPr>
            </w:pPr>
            <w:r w:rsidRPr="004566A9">
              <w:rPr>
                <w:rFonts w:ascii="Arial" w:hAnsi="Arial" w:cs="Arial"/>
                <w:color w:val="000000"/>
                <w:sz w:val="14"/>
                <w:szCs w:val="14"/>
              </w:rPr>
              <w:t>Resultado Ejercicio 2009</w:t>
            </w:r>
          </w:p>
        </w:tc>
        <w:tc>
          <w:tcPr>
            <w:tcW w:w="1418" w:type="dxa"/>
            <w:noWrap/>
            <w:vAlign w:val="center"/>
            <w:hideMark/>
          </w:tcPr>
          <w:p w14:paraId="7A76772E" w14:textId="77777777" w:rsidR="00D64ACC" w:rsidRPr="004566A9" w:rsidRDefault="00D64ACC" w:rsidP="00D64ACC">
            <w:pPr>
              <w:jc w:val="right"/>
              <w:rPr>
                <w:rFonts w:ascii="Arial" w:hAnsi="Arial" w:cs="Arial"/>
                <w:color w:val="000000"/>
                <w:sz w:val="14"/>
                <w:szCs w:val="14"/>
              </w:rPr>
            </w:pPr>
            <w:r w:rsidRPr="004566A9">
              <w:rPr>
                <w:rFonts w:ascii="Arial" w:hAnsi="Arial" w:cs="Arial"/>
                <w:color w:val="000000"/>
                <w:sz w:val="14"/>
                <w:szCs w:val="14"/>
              </w:rPr>
              <w:t>-$        1,613,01</w:t>
            </w:r>
            <w:r>
              <w:rPr>
                <w:rFonts w:ascii="Arial" w:hAnsi="Arial" w:cs="Arial"/>
                <w:color w:val="000000"/>
                <w:sz w:val="14"/>
                <w:szCs w:val="14"/>
              </w:rPr>
              <w:t>5</w:t>
            </w:r>
            <w:r w:rsidRPr="004566A9">
              <w:rPr>
                <w:rFonts w:ascii="Arial" w:hAnsi="Arial" w:cs="Arial"/>
                <w:color w:val="000000"/>
                <w:sz w:val="14"/>
                <w:szCs w:val="14"/>
              </w:rPr>
              <w:t xml:space="preserve"> </w:t>
            </w:r>
          </w:p>
        </w:tc>
        <w:tc>
          <w:tcPr>
            <w:tcW w:w="992" w:type="dxa"/>
            <w:noWrap/>
            <w:vAlign w:val="center"/>
            <w:hideMark/>
          </w:tcPr>
          <w:p w14:paraId="2DC72272" w14:textId="77777777" w:rsidR="00D64ACC" w:rsidRPr="004566A9" w:rsidRDefault="00D64ACC" w:rsidP="007F1C3C">
            <w:pPr>
              <w:rPr>
                <w:rFonts w:ascii="Arial" w:eastAsia="Arial Unicode MS" w:hAnsi="Arial" w:cs="Arial"/>
                <w:color w:val="000000"/>
                <w:sz w:val="14"/>
                <w:szCs w:val="14"/>
              </w:rPr>
            </w:pPr>
          </w:p>
        </w:tc>
        <w:tc>
          <w:tcPr>
            <w:tcW w:w="1134" w:type="dxa"/>
            <w:gridSpan w:val="2"/>
            <w:noWrap/>
            <w:vAlign w:val="center"/>
            <w:hideMark/>
          </w:tcPr>
          <w:p w14:paraId="4B812955" w14:textId="77777777" w:rsidR="00D64ACC" w:rsidRPr="004566A9" w:rsidRDefault="00D64ACC" w:rsidP="007F1C3C">
            <w:pPr>
              <w:rPr>
                <w:rFonts w:ascii="Arial" w:eastAsia="Arial Unicode MS" w:hAnsi="Arial" w:cs="Arial"/>
                <w:color w:val="000000"/>
                <w:sz w:val="14"/>
                <w:szCs w:val="14"/>
              </w:rPr>
            </w:pPr>
          </w:p>
        </w:tc>
        <w:tc>
          <w:tcPr>
            <w:tcW w:w="1417" w:type="dxa"/>
            <w:noWrap/>
            <w:vAlign w:val="center"/>
            <w:hideMark/>
          </w:tcPr>
          <w:p w14:paraId="351B8B61" w14:textId="77777777" w:rsidR="00D64ACC" w:rsidRPr="004566A9" w:rsidRDefault="00D64ACC" w:rsidP="00C63CBD">
            <w:pPr>
              <w:jc w:val="right"/>
              <w:rPr>
                <w:rFonts w:ascii="Arial" w:hAnsi="Arial" w:cs="Arial"/>
                <w:color w:val="000000"/>
                <w:sz w:val="14"/>
                <w:szCs w:val="14"/>
              </w:rPr>
            </w:pPr>
            <w:r w:rsidRPr="004566A9">
              <w:rPr>
                <w:rFonts w:ascii="Arial" w:hAnsi="Arial" w:cs="Arial"/>
                <w:color w:val="000000"/>
                <w:sz w:val="14"/>
                <w:szCs w:val="14"/>
              </w:rPr>
              <w:t>-$        1,613,01</w:t>
            </w:r>
            <w:r>
              <w:rPr>
                <w:rFonts w:ascii="Arial" w:hAnsi="Arial" w:cs="Arial"/>
                <w:color w:val="000000"/>
                <w:sz w:val="14"/>
                <w:szCs w:val="14"/>
              </w:rPr>
              <w:t>5</w:t>
            </w:r>
            <w:r w:rsidRPr="004566A9">
              <w:rPr>
                <w:rFonts w:ascii="Arial" w:hAnsi="Arial" w:cs="Arial"/>
                <w:color w:val="000000"/>
                <w:sz w:val="14"/>
                <w:szCs w:val="14"/>
              </w:rPr>
              <w:t xml:space="preserve"> </w:t>
            </w:r>
          </w:p>
        </w:tc>
        <w:tc>
          <w:tcPr>
            <w:tcW w:w="1418" w:type="dxa"/>
            <w:noWrap/>
            <w:vAlign w:val="center"/>
            <w:hideMark/>
          </w:tcPr>
          <w:p w14:paraId="7CBED87C" w14:textId="77777777" w:rsidR="00D64ACC" w:rsidRPr="004566A9" w:rsidRDefault="00D64ACC" w:rsidP="007F1C3C">
            <w:pPr>
              <w:rPr>
                <w:rFonts w:ascii="Arial" w:eastAsia="Arial Unicode MS" w:hAnsi="Arial" w:cs="Arial"/>
                <w:color w:val="000000"/>
                <w:sz w:val="14"/>
                <w:szCs w:val="14"/>
              </w:rPr>
            </w:pPr>
            <w:r w:rsidRPr="004566A9">
              <w:rPr>
                <w:rFonts w:ascii="Arial" w:eastAsia="Arial Unicode MS" w:hAnsi="Arial" w:cs="Arial"/>
                <w:color w:val="000000"/>
                <w:sz w:val="14"/>
                <w:szCs w:val="14"/>
              </w:rPr>
              <w:t xml:space="preserve"> $                   -   </w:t>
            </w:r>
          </w:p>
        </w:tc>
      </w:tr>
      <w:tr w:rsidR="00D64ACC" w:rsidRPr="004566A9" w14:paraId="4FA3B56F" w14:textId="77777777" w:rsidTr="00C83A2B">
        <w:trPr>
          <w:trHeight w:val="291"/>
        </w:trPr>
        <w:tc>
          <w:tcPr>
            <w:tcW w:w="426" w:type="dxa"/>
            <w:noWrap/>
            <w:vAlign w:val="center"/>
            <w:hideMark/>
          </w:tcPr>
          <w:p w14:paraId="2253E0B9" w14:textId="77777777" w:rsidR="00D64ACC" w:rsidRPr="004566A9" w:rsidRDefault="00D64ACC" w:rsidP="007F1C3C">
            <w:pPr>
              <w:jc w:val="center"/>
              <w:rPr>
                <w:rFonts w:ascii="Arial" w:eastAsia="Arial Unicode MS" w:hAnsi="Arial" w:cs="Arial"/>
                <w:b/>
                <w:bCs/>
                <w:color w:val="000000"/>
                <w:sz w:val="14"/>
                <w:szCs w:val="14"/>
              </w:rPr>
            </w:pPr>
          </w:p>
        </w:tc>
        <w:tc>
          <w:tcPr>
            <w:tcW w:w="1984" w:type="dxa"/>
            <w:noWrap/>
            <w:vAlign w:val="center"/>
            <w:hideMark/>
          </w:tcPr>
          <w:p w14:paraId="06E0EBC8" w14:textId="77777777" w:rsidR="00D64ACC" w:rsidRPr="004566A9" w:rsidRDefault="00D64ACC" w:rsidP="007F1C3C">
            <w:pPr>
              <w:rPr>
                <w:rFonts w:ascii="Arial" w:hAnsi="Arial" w:cs="Arial"/>
                <w:color w:val="000000"/>
                <w:sz w:val="14"/>
                <w:szCs w:val="14"/>
              </w:rPr>
            </w:pPr>
            <w:r w:rsidRPr="004566A9">
              <w:rPr>
                <w:rFonts w:ascii="Arial" w:hAnsi="Arial" w:cs="Arial"/>
                <w:color w:val="000000"/>
                <w:sz w:val="14"/>
                <w:szCs w:val="14"/>
              </w:rPr>
              <w:t>Resultado Ejercicio 2010</w:t>
            </w:r>
          </w:p>
        </w:tc>
        <w:tc>
          <w:tcPr>
            <w:tcW w:w="1418" w:type="dxa"/>
            <w:noWrap/>
            <w:vAlign w:val="center"/>
            <w:hideMark/>
          </w:tcPr>
          <w:p w14:paraId="7DC21193" w14:textId="77777777" w:rsidR="00D64ACC" w:rsidRPr="004566A9" w:rsidRDefault="00D64ACC" w:rsidP="00D64ACC">
            <w:pPr>
              <w:jc w:val="right"/>
              <w:rPr>
                <w:rFonts w:ascii="Arial" w:hAnsi="Arial" w:cs="Arial"/>
                <w:color w:val="000000"/>
                <w:sz w:val="14"/>
                <w:szCs w:val="14"/>
              </w:rPr>
            </w:pPr>
            <w:r w:rsidRPr="004566A9">
              <w:rPr>
                <w:rFonts w:ascii="Arial" w:hAnsi="Arial" w:cs="Arial"/>
                <w:color w:val="000000"/>
                <w:sz w:val="14"/>
                <w:szCs w:val="14"/>
              </w:rPr>
              <w:t>-$    146,894,97</w:t>
            </w:r>
            <w:r>
              <w:rPr>
                <w:rFonts w:ascii="Arial" w:hAnsi="Arial" w:cs="Arial"/>
                <w:color w:val="000000"/>
                <w:sz w:val="14"/>
                <w:szCs w:val="14"/>
              </w:rPr>
              <w:t>4</w:t>
            </w:r>
            <w:r w:rsidRPr="004566A9">
              <w:rPr>
                <w:rFonts w:ascii="Arial" w:hAnsi="Arial" w:cs="Arial"/>
                <w:color w:val="000000"/>
                <w:sz w:val="14"/>
                <w:szCs w:val="14"/>
              </w:rPr>
              <w:t xml:space="preserve"> </w:t>
            </w:r>
          </w:p>
        </w:tc>
        <w:tc>
          <w:tcPr>
            <w:tcW w:w="992" w:type="dxa"/>
            <w:noWrap/>
            <w:vAlign w:val="center"/>
            <w:hideMark/>
          </w:tcPr>
          <w:p w14:paraId="19291DE7" w14:textId="77777777" w:rsidR="00D64ACC" w:rsidRPr="004566A9" w:rsidRDefault="00D64ACC" w:rsidP="007F1C3C">
            <w:pPr>
              <w:rPr>
                <w:rFonts w:ascii="Arial" w:eastAsia="Arial Unicode MS" w:hAnsi="Arial" w:cs="Arial"/>
                <w:color w:val="000000"/>
                <w:sz w:val="14"/>
                <w:szCs w:val="14"/>
              </w:rPr>
            </w:pPr>
          </w:p>
        </w:tc>
        <w:tc>
          <w:tcPr>
            <w:tcW w:w="1134" w:type="dxa"/>
            <w:gridSpan w:val="2"/>
            <w:noWrap/>
            <w:vAlign w:val="center"/>
            <w:hideMark/>
          </w:tcPr>
          <w:p w14:paraId="596CF72A" w14:textId="77777777" w:rsidR="00D64ACC" w:rsidRPr="004566A9" w:rsidRDefault="00D64ACC" w:rsidP="007F1C3C">
            <w:pPr>
              <w:rPr>
                <w:rFonts w:ascii="Arial" w:eastAsia="Arial Unicode MS" w:hAnsi="Arial" w:cs="Arial"/>
                <w:color w:val="000000"/>
                <w:sz w:val="14"/>
                <w:szCs w:val="14"/>
              </w:rPr>
            </w:pPr>
          </w:p>
        </w:tc>
        <w:tc>
          <w:tcPr>
            <w:tcW w:w="1417" w:type="dxa"/>
            <w:noWrap/>
            <w:vAlign w:val="center"/>
            <w:hideMark/>
          </w:tcPr>
          <w:p w14:paraId="4452F4B4" w14:textId="77777777" w:rsidR="00D64ACC" w:rsidRPr="004566A9" w:rsidRDefault="00D64ACC" w:rsidP="00D64ACC">
            <w:pPr>
              <w:jc w:val="right"/>
              <w:rPr>
                <w:rFonts w:ascii="Arial" w:hAnsi="Arial" w:cs="Arial"/>
                <w:color w:val="000000"/>
                <w:sz w:val="14"/>
                <w:szCs w:val="14"/>
              </w:rPr>
            </w:pPr>
            <w:r w:rsidRPr="004566A9">
              <w:rPr>
                <w:rFonts w:ascii="Arial" w:hAnsi="Arial" w:cs="Arial"/>
                <w:color w:val="000000"/>
                <w:sz w:val="14"/>
                <w:szCs w:val="14"/>
              </w:rPr>
              <w:t>-$    146,894,97</w:t>
            </w:r>
            <w:r>
              <w:rPr>
                <w:rFonts w:ascii="Arial" w:hAnsi="Arial" w:cs="Arial"/>
                <w:color w:val="000000"/>
                <w:sz w:val="14"/>
                <w:szCs w:val="14"/>
              </w:rPr>
              <w:t>4</w:t>
            </w:r>
            <w:r w:rsidRPr="004566A9">
              <w:rPr>
                <w:rFonts w:ascii="Arial" w:hAnsi="Arial" w:cs="Arial"/>
                <w:color w:val="000000"/>
                <w:sz w:val="14"/>
                <w:szCs w:val="14"/>
              </w:rPr>
              <w:t xml:space="preserve"> </w:t>
            </w:r>
          </w:p>
        </w:tc>
        <w:tc>
          <w:tcPr>
            <w:tcW w:w="1418" w:type="dxa"/>
            <w:noWrap/>
            <w:vAlign w:val="center"/>
            <w:hideMark/>
          </w:tcPr>
          <w:p w14:paraId="3D826D31" w14:textId="77777777" w:rsidR="00D64ACC" w:rsidRPr="004566A9" w:rsidRDefault="00D64ACC" w:rsidP="007F1C3C">
            <w:pPr>
              <w:rPr>
                <w:rFonts w:ascii="Arial" w:eastAsia="Arial Unicode MS" w:hAnsi="Arial" w:cs="Arial"/>
                <w:color w:val="000000"/>
                <w:sz w:val="14"/>
                <w:szCs w:val="14"/>
              </w:rPr>
            </w:pPr>
            <w:r w:rsidRPr="004566A9">
              <w:rPr>
                <w:rFonts w:ascii="Arial" w:eastAsia="Arial Unicode MS" w:hAnsi="Arial" w:cs="Arial"/>
                <w:color w:val="000000"/>
                <w:sz w:val="14"/>
                <w:szCs w:val="14"/>
              </w:rPr>
              <w:t xml:space="preserve"> $                   -   </w:t>
            </w:r>
          </w:p>
        </w:tc>
      </w:tr>
      <w:tr w:rsidR="00D64ACC" w:rsidRPr="004566A9" w14:paraId="17598CDB" w14:textId="77777777" w:rsidTr="00C83A2B">
        <w:trPr>
          <w:trHeight w:val="291"/>
        </w:trPr>
        <w:tc>
          <w:tcPr>
            <w:tcW w:w="426" w:type="dxa"/>
            <w:noWrap/>
            <w:vAlign w:val="center"/>
            <w:hideMark/>
          </w:tcPr>
          <w:p w14:paraId="56744BD9" w14:textId="77777777" w:rsidR="00D64ACC" w:rsidRPr="004566A9" w:rsidRDefault="00D64ACC" w:rsidP="007F1C3C">
            <w:pPr>
              <w:jc w:val="center"/>
              <w:rPr>
                <w:rFonts w:ascii="Arial" w:eastAsia="Arial Unicode MS" w:hAnsi="Arial" w:cs="Arial"/>
                <w:b/>
                <w:bCs/>
                <w:color w:val="000000"/>
                <w:sz w:val="14"/>
                <w:szCs w:val="14"/>
              </w:rPr>
            </w:pPr>
          </w:p>
        </w:tc>
        <w:tc>
          <w:tcPr>
            <w:tcW w:w="1984" w:type="dxa"/>
            <w:noWrap/>
            <w:vAlign w:val="center"/>
            <w:hideMark/>
          </w:tcPr>
          <w:p w14:paraId="468EAC95" w14:textId="77777777" w:rsidR="00D64ACC" w:rsidRPr="004566A9" w:rsidRDefault="00D64ACC" w:rsidP="007F1C3C">
            <w:pPr>
              <w:rPr>
                <w:rFonts w:ascii="Arial" w:hAnsi="Arial" w:cs="Arial"/>
                <w:color w:val="000000"/>
                <w:sz w:val="14"/>
                <w:szCs w:val="14"/>
              </w:rPr>
            </w:pPr>
            <w:r w:rsidRPr="004566A9">
              <w:rPr>
                <w:rFonts w:ascii="Arial" w:hAnsi="Arial" w:cs="Arial"/>
                <w:color w:val="000000"/>
                <w:sz w:val="14"/>
                <w:szCs w:val="14"/>
              </w:rPr>
              <w:t>Resultado Ejercicio 2011</w:t>
            </w:r>
          </w:p>
        </w:tc>
        <w:tc>
          <w:tcPr>
            <w:tcW w:w="1418" w:type="dxa"/>
            <w:noWrap/>
            <w:vAlign w:val="center"/>
            <w:hideMark/>
          </w:tcPr>
          <w:p w14:paraId="6A7FA76B" w14:textId="77777777" w:rsidR="00D64ACC" w:rsidRPr="004566A9" w:rsidRDefault="00D64ACC" w:rsidP="00D64ACC">
            <w:pPr>
              <w:jc w:val="right"/>
              <w:rPr>
                <w:rFonts w:ascii="Arial" w:hAnsi="Arial" w:cs="Arial"/>
                <w:color w:val="000000"/>
                <w:sz w:val="14"/>
                <w:szCs w:val="14"/>
              </w:rPr>
            </w:pPr>
            <w:r w:rsidRPr="004566A9">
              <w:rPr>
                <w:rFonts w:ascii="Arial" w:hAnsi="Arial" w:cs="Arial"/>
                <w:color w:val="000000"/>
                <w:sz w:val="14"/>
                <w:szCs w:val="14"/>
              </w:rPr>
              <w:t xml:space="preserve">-$      57,105,633 </w:t>
            </w:r>
          </w:p>
        </w:tc>
        <w:tc>
          <w:tcPr>
            <w:tcW w:w="992" w:type="dxa"/>
            <w:noWrap/>
            <w:vAlign w:val="center"/>
            <w:hideMark/>
          </w:tcPr>
          <w:p w14:paraId="3E46A52A" w14:textId="77777777" w:rsidR="00D64ACC" w:rsidRPr="004566A9" w:rsidRDefault="00D64ACC" w:rsidP="007F1C3C">
            <w:pPr>
              <w:rPr>
                <w:rFonts w:ascii="Arial" w:eastAsia="Arial Unicode MS" w:hAnsi="Arial" w:cs="Arial"/>
                <w:color w:val="000000"/>
                <w:sz w:val="14"/>
                <w:szCs w:val="14"/>
              </w:rPr>
            </w:pPr>
          </w:p>
        </w:tc>
        <w:tc>
          <w:tcPr>
            <w:tcW w:w="1134" w:type="dxa"/>
            <w:gridSpan w:val="2"/>
            <w:noWrap/>
            <w:vAlign w:val="center"/>
            <w:hideMark/>
          </w:tcPr>
          <w:p w14:paraId="373B0850" w14:textId="77777777" w:rsidR="00D64ACC" w:rsidRPr="004566A9" w:rsidRDefault="00D64ACC" w:rsidP="007F1C3C">
            <w:pPr>
              <w:rPr>
                <w:rFonts w:ascii="Arial" w:eastAsia="Arial Unicode MS" w:hAnsi="Arial" w:cs="Arial"/>
                <w:color w:val="000000"/>
                <w:sz w:val="14"/>
                <w:szCs w:val="14"/>
              </w:rPr>
            </w:pPr>
          </w:p>
        </w:tc>
        <w:tc>
          <w:tcPr>
            <w:tcW w:w="1417" w:type="dxa"/>
            <w:noWrap/>
            <w:vAlign w:val="center"/>
            <w:hideMark/>
          </w:tcPr>
          <w:p w14:paraId="6EBAA68C" w14:textId="77777777" w:rsidR="00D64ACC" w:rsidRPr="004566A9" w:rsidRDefault="00D64ACC" w:rsidP="00C63CBD">
            <w:pPr>
              <w:jc w:val="right"/>
              <w:rPr>
                <w:rFonts w:ascii="Arial" w:hAnsi="Arial" w:cs="Arial"/>
                <w:color w:val="000000"/>
                <w:sz w:val="14"/>
                <w:szCs w:val="14"/>
              </w:rPr>
            </w:pPr>
            <w:r w:rsidRPr="004566A9">
              <w:rPr>
                <w:rFonts w:ascii="Arial" w:hAnsi="Arial" w:cs="Arial"/>
                <w:color w:val="000000"/>
                <w:sz w:val="14"/>
                <w:szCs w:val="14"/>
              </w:rPr>
              <w:t xml:space="preserve">-$      57,105,633 </w:t>
            </w:r>
          </w:p>
        </w:tc>
        <w:tc>
          <w:tcPr>
            <w:tcW w:w="1418" w:type="dxa"/>
            <w:noWrap/>
            <w:vAlign w:val="center"/>
            <w:hideMark/>
          </w:tcPr>
          <w:p w14:paraId="09943FA0" w14:textId="77777777" w:rsidR="00D64ACC" w:rsidRPr="004566A9" w:rsidRDefault="00D64ACC" w:rsidP="007F1C3C">
            <w:pPr>
              <w:rPr>
                <w:rFonts w:ascii="Arial" w:eastAsia="Arial Unicode MS" w:hAnsi="Arial" w:cs="Arial"/>
                <w:color w:val="000000"/>
                <w:sz w:val="14"/>
                <w:szCs w:val="14"/>
              </w:rPr>
            </w:pPr>
            <w:r w:rsidRPr="004566A9">
              <w:rPr>
                <w:rFonts w:ascii="Arial" w:eastAsia="Arial Unicode MS" w:hAnsi="Arial" w:cs="Arial"/>
                <w:color w:val="000000"/>
                <w:sz w:val="14"/>
                <w:szCs w:val="14"/>
              </w:rPr>
              <w:t xml:space="preserve"> $                   -   </w:t>
            </w:r>
          </w:p>
        </w:tc>
      </w:tr>
      <w:tr w:rsidR="00D64ACC" w:rsidRPr="004566A9" w14:paraId="58C5D1C3" w14:textId="77777777" w:rsidTr="00C83A2B">
        <w:trPr>
          <w:trHeight w:val="291"/>
        </w:trPr>
        <w:tc>
          <w:tcPr>
            <w:tcW w:w="426" w:type="dxa"/>
            <w:noWrap/>
            <w:vAlign w:val="center"/>
            <w:hideMark/>
          </w:tcPr>
          <w:p w14:paraId="617D7C15" w14:textId="77777777" w:rsidR="00D64ACC" w:rsidRPr="004566A9" w:rsidRDefault="00D64ACC" w:rsidP="007F1C3C">
            <w:pPr>
              <w:jc w:val="center"/>
              <w:rPr>
                <w:rFonts w:ascii="Arial" w:eastAsia="Arial Unicode MS" w:hAnsi="Arial" w:cs="Arial"/>
                <w:b/>
                <w:bCs/>
                <w:color w:val="000000"/>
                <w:sz w:val="14"/>
                <w:szCs w:val="14"/>
              </w:rPr>
            </w:pPr>
          </w:p>
        </w:tc>
        <w:tc>
          <w:tcPr>
            <w:tcW w:w="1984" w:type="dxa"/>
            <w:noWrap/>
            <w:vAlign w:val="center"/>
            <w:hideMark/>
          </w:tcPr>
          <w:p w14:paraId="260E1942" w14:textId="77777777" w:rsidR="00D64ACC" w:rsidRPr="004566A9" w:rsidRDefault="00D64ACC" w:rsidP="007F1C3C">
            <w:pPr>
              <w:rPr>
                <w:rFonts w:ascii="Arial" w:hAnsi="Arial" w:cs="Arial"/>
                <w:color w:val="000000"/>
                <w:sz w:val="14"/>
                <w:szCs w:val="14"/>
              </w:rPr>
            </w:pPr>
            <w:r w:rsidRPr="004566A9">
              <w:rPr>
                <w:rFonts w:ascii="Arial" w:hAnsi="Arial" w:cs="Arial"/>
                <w:color w:val="000000"/>
                <w:sz w:val="14"/>
                <w:szCs w:val="14"/>
              </w:rPr>
              <w:t>Resultado Ejercicio 2012</w:t>
            </w:r>
          </w:p>
        </w:tc>
        <w:tc>
          <w:tcPr>
            <w:tcW w:w="1418" w:type="dxa"/>
            <w:noWrap/>
            <w:vAlign w:val="center"/>
            <w:hideMark/>
          </w:tcPr>
          <w:p w14:paraId="05EBB479" w14:textId="77777777" w:rsidR="00D64ACC" w:rsidRPr="004566A9" w:rsidRDefault="00D64ACC" w:rsidP="00D64ACC">
            <w:pPr>
              <w:jc w:val="right"/>
              <w:rPr>
                <w:rFonts w:ascii="Arial" w:hAnsi="Arial" w:cs="Arial"/>
                <w:color w:val="000000"/>
                <w:sz w:val="14"/>
                <w:szCs w:val="14"/>
              </w:rPr>
            </w:pPr>
            <w:r w:rsidRPr="004566A9">
              <w:rPr>
                <w:rFonts w:ascii="Arial" w:hAnsi="Arial" w:cs="Arial"/>
                <w:color w:val="000000"/>
                <w:sz w:val="14"/>
                <w:szCs w:val="14"/>
              </w:rPr>
              <w:t xml:space="preserve">-$ </w:t>
            </w:r>
            <w:r>
              <w:rPr>
                <w:rFonts w:ascii="Arial" w:hAnsi="Arial" w:cs="Arial"/>
                <w:color w:val="000000"/>
                <w:sz w:val="14"/>
                <w:szCs w:val="14"/>
              </w:rPr>
              <w:t xml:space="preserve">   </w:t>
            </w:r>
            <w:r w:rsidRPr="004566A9">
              <w:rPr>
                <w:rFonts w:ascii="Arial" w:hAnsi="Arial" w:cs="Arial"/>
                <w:color w:val="000000"/>
                <w:sz w:val="14"/>
                <w:szCs w:val="14"/>
              </w:rPr>
              <w:t xml:space="preserve">  37,645,108</w:t>
            </w:r>
          </w:p>
        </w:tc>
        <w:tc>
          <w:tcPr>
            <w:tcW w:w="992" w:type="dxa"/>
            <w:noWrap/>
            <w:vAlign w:val="center"/>
            <w:hideMark/>
          </w:tcPr>
          <w:p w14:paraId="3E7741FA" w14:textId="77777777" w:rsidR="00D64ACC" w:rsidRPr="004566A9" w:rsidRDefault="00D64ACC" w:rsidP="009D1F3B">
            <w:pPr>
              <w:rPr>
                <w:rFonts w:ascii="Arial" w:eastAsia="Arial Unicode MS" w:hAnsi="Arial" w:cs="Arial"/>
                <w:color w:val="000000"/>
                <w:sz w:val="14"/>
                <w:szCs w:val="14"/>
              </w:rPr>
            </w:pPr>
          </w:p>
        </w:tc>
        <w:tc>
          <w:tcPr>
            <w:tcW w:w="1134" w:type="dxa"/>
            <w:gridSpan w:val="2"/>
            <w:noWrap/>
            <w:vAlign w:val="center"/>
            <w:hideMark/>
          </w:tcPr>
          <w:p w14:paraId="002ADA42" w14:textId="77777777" w:rsidR="00D64ACC" w:rsidRPr="004566A9" w:rsidRDefault="00D64ACC" w:rsidP="007F1C3C">
            <w:pPr>
              <w:rPr>
                <w:rFonts w:ascii="Arial" w:eastAsia="Arial Unicode MS" w:hAnsi="Arial" w:cs="Arial"/>
                <w:color w:val="000000"/>
                <w:sz w:val="14"/>
                <w:szCs w:val="14"/>
              </w:rPr>
            </w:pPr>
          </w:p>
        </w:tc>
        <w:tc>
          <w:tcPr>
            <w:tcW w:w="1417" w:type="dxa"/>
            <w:noWrap/>
            <w:vAlign w:val="center"/>
            <w:hideMark/>
          </w:tcPr>
          <w:p w14:paraId="0703BF91" w14:textId="77777777" w:rsidR="00D64ACC" w:rsidRPr="004566A9" w:rsidRDefault="00D64ACC" w:rsidP="00C63CBD">
            <w:pPr>
              <w:jc w:val="right"/>
              <w:rPr>
                <w:rFonts w:ascii="Arial" w:hAnsi="Arial" w:cs="Arial"/>
                <w:color w:val="000000"/>
                <w:sz w:val="14"/>
                <w:szCs w:val="14"/>
              </w:rPr>
            </w:pPr>
            <w:r w:rsidRPr="004566A9">
              <w:rPr>
                <w:rFonts w:ascii="Arial" w:hAnsi="Arial" w:cs="Arial"/>
                <w:color w:val="000000"/>
                <w:sz w:val="14"/>
                <w:szCs w:val="14"/>
              </w:rPr>
              <w:t xml:space="preserve">-$ </w:t>
            </w:r>
            <w:r>
              <w:rPr>
                <w:rFonts w:ascii="Arial" w:hAnsi="Arial" w:cs="Arial"/>
                <w:color w:val="000000"/>
                <w:sz w:val="14"/>
                <w:szCs w:val="14"/>
              </w:rPr>
              <w:t xml:space="preserve">   </w:t>
            </w:r>
            <w:r w:rsidRPr="004566A9">
              <w:rPr>
                <w:rFonts w:ascii="Arial" w:hAnsi="Arial" w:cs="Arial"/>
                <w:color w:val="000000"/>
                <w:sz w:val="14"/>
                <w:szCs w:val="14"/>
              </w:rPr>
              <w:t xml:space="preserve">  37,645,108</w:t>
            </w:r>
          </w:p>
        </w:tc>
        <w:tc>
          <w:tcPr>
            <w:tcW w:w="1418" w:type="dxa"/>
            <w:noWrap/>
            <w:vAlign w:val="center"/>
          </w:tcPr>
          <w:p w14:paraId="35D8C9E3" w14:textId="77777777" w:rsidR="00D64ACC" w:rsidRPr="004566A9" w:rsidRDefault="00D64ACC" w:rsidP="009D1F3B">
            <w:pPr>
              <w:rPr>
                <w:rFonts w:ascii="Arial" w:eastAsia="Arial Unicode MS" w:hAnsi="Arial" w:cs="Arial"/>
                <w:color w:val="000000"/>
                <w:sz w:val="14"/>
                <w:szCs w:val="14"/>
              </w:rPr>
            </w:pPr>
            <w:r w:rsidRPr="004566A9">
              <w:rPr>
                <w:rFonts w:ascii="Arial" w:eastAsia="Arial Unicode MS" w:hAnsi="Arial" w:cs="Arial"/>
                <w:color w:val="000000"/>
                <w:sz w:val="14"/>
                <w:szCs w:val="14"/>
              </w:rPr>
              <w:t xml:space="preserve"> $                   -   </w:t>
            </w:r>
          </w:p>
        </w:tc>
      </w:tr>
      <w:tr w:rsidR="00D64ACC" w:rsidRPr="004566A9" w14:paraId="5E4AFE37" w14:textId="77777777" w:rsidTr="00C83A2B">
        <w:trPr>
          <w:trHeight w:val="291"/>
        </w:trPr>
        <w:tc>
          <w:tcPr>
            <w:tcW w:w="426" w:type="dxa"/>
            <w:noWrap/>
            <w:vAlign w:val="center"/>
            <w:hideMark/>
          </w:tcPr>
          <w:p w14:paraId="380CFB42" w14:textId="77777777" w:rsidR="00D64ACC" w:rsidRPr="004566A9" w:rsidRDefault="00D64ACC" w:rsidP="007F1C3C">
            <w:pPr>
              <w:jc w:val="center"/>
              <w:rPr>
                <w:rFonts w:ascii="Arial" w:eastAsia="Arial Unicode MS" w:hAnsi="Arial" w:cs="Arial"/>
                <w:b/>
                <w:bCs/>
                <w:color w:val="000000"/>
                <w:sz w:val="14"/>
                <w:szCs w:val="14"/>
              </w:rPr>
            </w:pPr>
          </w:p>
        </w:tc>
        <w:tc>
          <w:tcPr>
            <w:tcW w:w="1984" w:type="dxa"/>
            <w:noWrap/>
            <w:vAlign w:val="center"/>
            <w:hideMark/>
          </w:tcPr>
          <w:p w14:paraId="650FEF83" w14:textId="77777777" w:rsidR="00D64ACC" w:rsidRPr="004566A9" w:rsidRDefault="00D64ACC" w:rsidP="007F1C3C">
            <w:pPr>
              <w:rPr>
                <w:rFonts w:ascii="Arial" w:hAnsi="Arial" w:cs="Arial"/>
                <w:color w:val="000000"/>
                <w:sz w:val="14"/>
                <w:szCs w:val="14"/>
              </w:rPr>
            </w:pPr>
            <w:r w:rsidRPr="004566A9">
              <w:rPr>
                <w:rFonts w:ascii="Arial" w:hAnsi="Arial" w:cs="Arial"/>
                <w:color w:val="000000"/>
                <w:sz w:val="14"/>
                <w:szCs w:val="14"/>
              </w:rPr>
              <w:t>Resultado de Ejercicio 2013</w:t>
            </w:r>
          </w:p>
        </w:tc>
        <w:tc>
          <w:tcPr>
            <w:tcW w:w="1418" w:type="dxa"/>
            <w:noWrap/>
            <w:vAlign w:val="center"/>
          </w:tcPr>
          <w:p w14:paraId="2F645AF1" w14:textId="77777777" w:rsidR="00D64ACC" w:rsidRPr="004566A9" w:rsidRDefault="00D64ACC" w:rsidP="00D64ACC">
            <w:pPr>
              <w:jc w:val="right"/>
              <w:rPr>
                <w:rFonts w:ascii="Arial" w:hAnsi="Arial" w:cs="Arial"/>
                <w:color w:val="000000"/>
                <w:sz w:val="14"/>
                <w:szCs w:val="14"/>
              </w:rPr>
            </w:pPr>
            <w:r w:rsidRPr="004566A9">
              <w:rPr>
                <w:rFonts w:ascii="Arial" w:hAnsi="Arial" w:cs="Arial"/>
                <w:color w:val="000000"/>
                <w:sz w:val="14"/>
                <w:szCs w:val="14"/>
              </w:rPr>
              <w:t xml:space="preserve"> $</w:t>
            </w:r>
            <w:r>
              <w:rPr>
                <w:rFonts w:ascii="Arial" w:hAnsi="Arial" w:cs="Arial"/>
                <w:color w:val="000000"/>
                <w:sz w:val="14"/>
                <w:szCs w:val="14"/>
              </w:rPr>
              <w:t xml:space="preserve">    </w:t>
            </w:r>
            <w:r w:rsidRPr="004566A9">
              <w:rPr>
                <w:rFonts w:ascii="Arial" w:hAnsi="Arial" w:cs="Arial"/>
                <w:color w:val="000000"/>
                <w:sz w:val="14"/>
                <w:szCs w:val="14"/>
              </w:rPr>
              <w:t xml:space="preserve">  60,680,504</w:t>
            </w:r>
          </w:p>
        </w:tc>
        <w:tc>
          <w:tcPr>
            <w:tcW w:w="992" w:type="dxa"/>
            <w:noWrap/>
            <w:vAlign w:val="center"/>
            <w:hideMark/>
          </w:tcPr>
          <w:p w14:paraId="3801AE09" w14:textId="77777777" w:rsidR="00D64ACC" w:rsidRPr="004566A9" w:rsidRDefault="00D64ACC" w:rsidP="00D90E12">
            <w:pPr>
              <w:rPr>
                <w:rFonts w:ascii="Arial" w:eastAsia="Arial Unicode MS" w:hAnsi="Arial" w:cs="Arial"/>
                <w:color w:val="000000"/>
                <w:sz w:val="14"/>
                <w:szCs w:val="14"/>
              </w:rPr>
            </w:pPr>
          </w:p>
        </w:tc>
        <w:tc>
          <w:tcPr>
            <w:tcW w:w="1134" w:type="dxa"/>
            <w:gridSpan w:val="2"/>
            <w:noWrap/>
            <w:vAlign w:val="center"/>
            <w:hideMark/>
          </w:tcPr>
          <w:p w14:paraId="337E6AFC" w14:textId="77777777" w:rsidR="00D64ACC" w:rsidRPr="004566A9" w:rsidRDefault="00D64ACC" w:rsidP="00D90E12">
            <w:pPr>
              <w:rPr>
                <w:rFonts w:ascii="Arial" w:eastAsia="Arial Unicode MS" w:hAnsi="Arial" w:cs="Arial"/>
                <w:color w:val="000000"/>
                <w:sz w:val="14"/>
                <w:szCs w:val="14"/>
              </w:rPr>
            </w:pPr>
          </w:p>
        </w:tc>
        <w:tc>
          <w:tcPr>
            <w:tcW w:w="1417" w:type="dxa"/>
            <w:noWrap/>
            <w:vAlign w:val="center"/>
            <w:hideMark/>
          </w:tcPr>
          <w:p w14:paraId="13DB059D" w14:textId="77777777" w:rsidR="00D64ACC" w:rsidRPr="004566A9" w:rsidRDefault="00D64ACC" w:rsidP="00C63CBD">
            <w:pPr>
              <w:jc w:val="right"/>
              <w:rPr>
                <w:rFonts w:ascii="Arial" w:hAnsi="Arial" w:cs="Arial"/>
                <w:color w:val="000000"/>
                <w:sz w:val="14"/>
                <w:szCs w:val="14"/>
              </w:rPr>
            </w:pPr>
            <w:r w:rsidRPr="004566A9">
              <w:rPr>
                <w:rFonts w:ascii="Arial" w:hAnsi="Arial" w:cs="Arial"/>
                <w:color w:val="000000"/>
                <w:sz w:val="14"/>
                <w:szCs w:val="14"/>
              </w:rPr>
              <w:t xml:space="preserve"> $</w:t>
            </w:r>
            <w:r>
              <w:rPr>
                <w:rFonts w:ascii="Arial" w:hAnsi="Arial" w:cs="Arial"/>
                <w:color w:val="000000"/>
                <w:sz w:val="14"/>
                <w:szCs w:val="14"/>
              </w:rPr>
              <w:t xml:space="preserve">    </w:t>
            </w:r>
            <w:r w:rsidRPr="004566A9">
              <w:rPr>
                <w:rFonts w:ascii="Arial" w:hAnsi="Arial" w:cs="Arial"/>
                <w:color w:val="000000"/>
                <w:sz w:val="14"/>
                <w:szCs w:val="14"/>
              </w:rPr>
              <w:t xml:space="preserve">  60,680,504</w:t>
            </w:r>
          </w:p>
        </w:tc>
        <w:tc>
          <w:tcPr>
            <w:tcW w:w="1418" w:type="dxa"/>
            <w:noWrap/>
            <w:vAlign w:val="center"/>
          </w:tcPr>
          <w:p w14:paraId="54731720" w14:textId="77777777" w:rsidR="00D64ACC" w:rsidRPr="004566A9" w:rsidRDefault="00D64ACC" w:rsidP="00D90E12">
            <w:pPr>
              <w:rPr>
                <w:rFonts w:ascii="Arial" w:eastAsia="Arial Unicode MS" w:hAnsi="Arial" w:cs="Arial"/>
                <w:color w:val="000000"/>
                <w:sz w:val="14"/>
                <w:szCs w:val="14"/>
              </w:rPr>
            </w:pPr>
            <w:r w:rsidRPr="004566A9">
              <w:rPr>
                <w:rFonts w:ascii="Arial" w:eastAsia="Arial Unicode MS" w:hAnsi="Arial" w:cs="Arial"/>
                <w:color w:val="000000"/>
                <w:sz w:val="14"/>
                <w:szCs w:val="14"/>
              </w:rPr>
              <w:t xml:space="preserve"> $                   -   </w:t>
            </w:r>
          </w:p>
        </w:tc>
      </w:tr>
      <w:tr w:rsidR="00D64ACC" w:rsidRPr="004566A9" w14:paraId="66AA7762" w14:textId="77777777" w:rsidTr="00C83A2B">
        <w:trPr>
          <w:trHeight w:val="291"/>
        </w:trPr>
        <w:tc>
          <w:tcPr>
            <w:tcW w:w="426" w:type="dxa"/>
            <w:noWrap/>
            <w:vAlign w:val="center"/>
            <w:hideMark/>
          </w:tcPr>
          <w:p w14:paraId="7E076AC7" w14:textId="77777777" w:rsidR="00D64ACC" w:rsidRPr="004566A9" w:rsidRDefault="00D64ACC" w:rsidP="007F1C3C">
            <w:pPr>
              <w:jc w:val="center"/>
              <w:rPr>
                <w:rFonts w:ascii="Arial" w:eastAsia="Arial Unicode MS" w:hAnsi="Arial" w:cs="Arial"/>
                <w:b/>
                <w:bCs/>
                <w:color w:val="000000"/>
                <w:sz w:val="14"/>
                <w:szCs w:val="14"/>
              </w:rPr>
            </w:pPr>
          </w:p>
        </w:tc>
        <w:tc>
          <w:tcPr>
            <w:tcW w:w="1984" w:type="dxa"/>
            <w:noWrap/>
            <w:vAlign w:val="center"/>
            <w:hideMark/>
          </w:tcPr>
          <w:p w14:paraId="7D985C96" w14:textId="77777777" w:rsidR="00D64ACC" w:rsidRPr="004566A9" w:rsidRDefault="00D64ACC" w:rsidP="007F1C3C">
            <w:pPr>
              <w:rPr>
                <w:rFonts w:ascii="Arial" w:hAnsi="Arial" w:cs="Arial"/>
                <w:color w:val="000000"/>
                <w:sz w:val="14"/>
                <w:szCs w:val="14"/>
              </w:rPr>
            </w:pPr>
            <w:r w:rsidRPr="004566A9">
              <w:rPr>
                <w:rFonts w:ascii="Arial" w:hAnsi="Arial" w:cs="Arial"/>
                <w:color w:val="000000"/>
                <w:sz w:val="14"/>
                <w:szCs w:val="14"/>
              </w:rPr>
              <w:t>Resultado de Ejercicio 2014</w:t>
            </w:r>
          </w:p>
        </w:tc>
        <w:tc>
          <w:tcPr>
            <w:tcW w:w="1418" w:type="dxa"/>
            <w:noWrap/>
            <w:vAlign w:val="center"/>
          </w:tcPr>
          <w:p w14:paraId="5924CFEA" w14:textId="77777777" w:rsidR="00D64ACC" w:rsidRPr="004566A9" w:rsidRDefault="00D64ACC" w:rsidP="00D64ACC">
            <w:pPr>
              <w:jc w:val="right"/>
              <w:rPr>
                <w:rFonts w:ascii="Arial" w:hAnsi="Arial" w:cs="Arial"/>
                <w:color w:val="000000"/>
                <w:sz w:val="14"/>
                <w:szCs w:val="14"/>
              </w:rPr>
            </w:pPr>
            <w:r w:rsidRPr="004566A9">
              <w:rPr>
                <w:rFonts w:ascii="Arial" w:hAnsi="Arial" w:cs="Arial"/>
                <w:color w:val="000000"/>
                <w:sz w:val="14"/>
                <w:szCs w:val="14"/>
              </w:rPr>
              <w:t xml:space="preserve"> $</w:t>
            </w:r>
            <w:r>
              <w:rPr>
                <w:rFonts w:ascii="Arial" w:hAnsi="Arial" w:cs="Arial"/>
                <w:color w:val="000000"/>
                <w:sz w:val="14"/>
                <w:szCs w:val="14"/>
              </w:rPr>
              <w:t xml:space="preserve">    </w:t>
            </w:r>
            <w:r w:rsidRPr="004566A9">
              <w:rPr>
                <w:rFonts w:ascii="Arial" w:hAnsi="Arial" w:cs="Arial"/>
                <w:color w:val="000000"/>
                <w:sz w:val="14"/>
                <w:szCs w:val="14"/>
              </w:rPr>
              <w:t xml:space="preserve">  47,664,718 </w:t>
            </w:r>
          </w:p>
        </w:tc>
        <w:tc>
          <w:tcPr>
            <w:tcW w:w="992" w:type="dxa"/>
            <w:noWrap/>
            <w:vAlign w:val="center"/>
            <w:hideMark/>
          </w:tcPr>
          <w:p w14:paraId="744933B9" w14:textId="77777777" w:rsidR="00D64ACC" w:rsidRPr="004566A9" w:rsidRDefault="00D64ACC" w:rsidP="002E1487">
            <w:pPr>
              <w:rPr>
                <w:rFonts w:ascii="Arial" w:eastAsia="Arial Unicode MS" w:hAnsi="Arial" w:cs="Arial"/>
                <w:color w:val="000000"/>
                <w:sz w:val="14"/>
                <w:szCs w:val="14"/>
              </w:rPr>
            </w:pPr>
          </w:p>
        </w:tc>
        <w:tc>
          <w:tcPr>
            <w:tcW w:w="1134" w:type="dxa"/>
            <w:gridSpan w:val="2"/>
            <w:noWrap/>
            <w:vAlign w:val="center"/>
            <w:hideMark/>
          </w:tcPr>
          <w:p w14:paraId="375239BE" w14:textId="77777777" w:rsidR="00D64ACC" w:rsidRPr="004566A9" w:rsidRDefault="00D64ACC" w:rsidP="002E1487">
            <w:pPr>
              <w:rPr>
                <w:rFonts w:ascii="Arial" w:eastAsia="Arial Unicode MS" w:hAnsi="Arial" w:cs="Arial"/>
                <w:color w:val="000000"/>
                <w:sz w:val="14"/>
                <w:szCs w:val="14"/>
              </w:rPr>
            </w:pPr>
          </w:p>
        </w:tc>
        <w:tc>
          <w:tcPr>
            <w:tcW w:w="1417" w:type="dxa"/>
            <w:noWrap/>
            <w:vAlign w:val="center"/>
            <w:hideMark/>
          </w:tcPr>
          <w:p w14:paraId="687DF979" w14:textId="77777777" w:rsidR="00D64ACC" w:rsidRPr="004566A9" w:rsidRDefault="00D64ACC" w:rsidP="00C63CBD">
            <w:pPr>
              <w:jc w:val="right"/>
              <w:rPr>
                <w:rFonts w:ascii="Arial" w:hAnsi="Arial" w:cs="Arial"/>
                <w:color w:val="000000"/>
                <w:sz w:val="14"/>
                <w:szCs w:val="14"/>
              </w:rPr>
            </w:pPr>
            <w:r w:rsidRPr="004566A9">
              <w:rPr>
                <w:rFonts w:ascii="Arial" w:hAnsi="Arial" w:cs="Arial"/>
                <w:color w:val="000000"/>
                <w:sz w:val="14"/>
                <w:szCs w:val="14"/>
              </w:rPr>
              <w:t xml:space="preserve"> $</w:t>
            </w:r>
            <w:r>
              <w:rPr>
                <w:rFonts w:ascii="Arial" w:hAnsi="Arial" w:cs="Arial"/>
                <w:color w:val="000000"/>
                <w:sz w:val="14"/>
                <w:szCs w:val="14"/>
              </w:rPr>
              <w:t xml:space="preserve">    </w:t>
            </w:r>
            <w:r w:rsidRPr="004566A9">
              <w:rPr>
                <w:rFonts w:ascii="Arial" w:hAnsi="Arial" w:cs="Arial"/>
                <w:color w:val="000000"/>
                <w:sz w:val="14"/>
                <w:szCs w:val="14"/>
              </w:rPr>
              <w:t xml:space="preserve">  47,664,718 </w:t>
            </w:r>
          </w:p>
        </w:tc>
        <w:tc>
          <w:tcPr>
            <w:tcW w:w="1418" w:type="dxa"/>
            <w:noWrap/>
            <w:vAlign w:val="center"/>
          </w:tcPr>
          <w:p w14:paraId="43D893CA" w14:textId="77777777" w:rsidR="00D64ACC" w:rsidRPr="004566A9" w:rsidRDefault="00D64ACC" w:rsidP="002E1487">
            <w:pPr>
              <w:rPr>
                <w:rFonts w:ascii="Arial" w:eastAsia="Arial Unicode MS" w:hAnsi="Arial" w:cs="Arial"/>
                <w:color w:val="000000"/>
                <w:sz w:val="14"/>
                <w:szCs w:val="14"/>
              </w:rPr>
            </w:pPr>
            <w:r w:rsidRPr="004566A9">
              <w:rPr>
                <w:rFonts w:ascii="Arial" w:eastAsia="Arial Unicode MS" w:hAnsi="Arial" w:cs="Arial"/>
                <w:color w:val="000000"/>
                <w:sz w:val="14"/>
                <w:szCs w:val="14"/>
              </w:rPr>
              <w:t xml:space="preserve"> $                   -   </w:t>
            </w:r>
          </w:p>
        </w:tc>
      </w:tr>
      <w:tr w:rsidR="00D64ACC" w:rsidRPr="004566A9" w14:paraId="19808A4E" w14:textId="77777777" w:rsidTr="00C83A2B">
        <w:trPr>
          <w:trHeight w:val="291"/>
        </w:trPr>
        <w:tc>
          <w:tcPr>
            <w:tcW w:w="426" w:type="dxa"/>
            <w:noWrap/>
            <w:vAlign w:val="center"/>
            <w:hideMark/>
          </w:tcPr>
          <w:p w14:paraId="34B2E3FD" w14:textId="77777777" w:rsidR="00D64ACC" w:rsidRPr="004566A9" w:rsidRDefault="00D64ACC" w:rsidP="007F1C3C">
            <w:pPr>
              <w:jc w:val="center"/>
              <w:rPr>
                <w:rFonts w:ascii="Arial" w:eastAsia="Arial Unicode MS" w:hAnsi="Arial" w:cs="Arial"/>
                <w:b/>
                <w:bCs/>
                <w:color w:val="000000"/>
                <w:sz w:val="14"/>
                <w:szCs w:val="14"/>
              </w:rPr>
            </w:pPr>
          </w:p>
        </w:tc>
        <w:tc>
          <w:tcPr>
            <w:tcW w:w="1984" w:type="dxa"/>
            <w:noWrap/>
            <w:vAlign w:val="center"/>
            <w:hideMark/>
          </w:tcPr>
          <w:p w14:paraId="4DE11E47" w14:textId="77777777" w:rsidR="00D64ACC" w:rsidRPr="004566A9" w:rsidRDefault="00D64ACC" w:rsidP="007F1C3C">
            <w:pPr>
              <w:rPr>
                <w:rFonts w:ascii="Arial" w:hAnsi="Arial" w:cs="Arial"/>
                <w:color w:val="000000"/>
                <w:sz w:val="14"/>
                <w:szCs w:val="14"/>
              </w:rPr>
            </w:pPr>
            <w:r w:rsidRPr="004566A9">
              <w:rPr>
                <w:rFonts w:ascii="Arial" w:hAnsi="Arial" w:cs="Arial"/>
                <w:color w:val="000000"/>
                <w:sz w:val="14"/>
                <w:szCs w:val="14"/>
              </w:rPr>
              <w:t>Resultado de Ejercicio 2015</w:t>
            </w:r>
          </w:p>
        </w:tc>
        <w:tc>
          <w:tcPr>
            <w:tcW w:w="1418" w:type="dxa"/>
            <w:noWrap/>
            <w:vAlign w:val="center"/>
          </w:tcPr>
          <w:p w14:paraId="50535A91" w14:textId="77777777" w:rsidR="00D64ACC" w:rsidRPr="004566A9" w:rsidRDefault="00D64ACC" w:rsidP="00D64ACC">
            <w:pPr>
              <w:jc w:val="right"/>
              <w:rPr>
                <w:rFonts w:ascii="Arial" w:hAnsi="Arial" w:cs="Arial"/>
                <w:color w:val="000000"/>
                <w:sz w:val="14"/>
                <w:szCs w:val="14"/>
              </w:rPr>
            </w:pPr>
            <w:r w:rsidRPr="004566A9">
              <w:rPr>
                <w:rFonts w:ascii="Arial" w:hAnsi="Arial" w:cs="Arial"/>
                <w:color w:val="000000"/>
                <w:sz w:val="14"/>
                <w:szCs w:val="14"/>
              </w:rPr>
              <w:t xml:space="preserve"> $</w:t>
            </w:r>
            <w:r>
              <w:rPr>
                <w:rFonts w:ascii="Arial" w:hAnsi="Arial" w:cs="Arial"/>
                <w:color w:val="000000"/>
                <w:sz w:val="14"/>
                <w:szCs w:val="14"/>
              </w:rPr>
              <w:t xml:space="preserve">    </w:t>
            </w:r>
            <w:r w:rsidRPr="004566A9">
              <w:rPr>
                <w:rFonts w:ascii="Arial" w:hAnsi="Arial" w:cs="Arial"/>
                <w:color w:val="000000"/>
                <w:sz w:val="14"/>
                <w:szCs w:val="14"/>
              </w:rPr>
              <w:t xml:space="preserve">    4,424,132 </w:t>
            </w:r>
          </w:p>
        </w:tc>
        <w:tc>
          <w:tcPr>
            <w:tcW w:w="992" w:type="dxa"/>
            <w:noWrap/>
            <w:vAlign w:val="center"/>
            <w:hideMark/>
          </w:tcPr>
          <w:p w14:paraId="28C63F2C" w14:textId="77777777" w:rsidR="00D64ACC" w:rsidRPr="004566A9" w:rsidRDefault="00D64ACC" w:rsidP="002E1487">
            <w:pPr>
              <w:rPr>
                <w:rFonts w:ascii="Arial" w:eastAsia="Arial Unicode MS" w:hAnsi="Arial" w:cs="Arial"/>
                <w:color w:val="000000"/>
                <w:sz w:val="14"/>
                <w:szCs w:val="14"/>
              </w:rPr>
            </w:pPr>
          </w:p>
        </w:tc>
        <w:tc>
          <w:tcPr>
            <w:tcW w:w="1134" w:type="dxa"/>
            <w:gridSpan w:val="2"/>
            <w:noWrap/>
            <w:vAlign w:val="center"/>
            <w:hideMark/>
          </w:tcPr>
          <w:p w14:paraId="5872544C" w14:textId="77777777" w:rsidR="00D64ACC" w:rsidRPr="004566A9" w:rsidRDefault="00D64ACC" w:rsidP="002E1487">
            <w:pPr>
              <w:rPr>
                <w:rFonts w:ascii="Arial" w:eastAsia="Arial Unicode MS" w:hAnsi="Arial" w:cs="Arial"/>
                <w:color w:val="000000"/>
                <w:sz w:val="14"/>
                <w:szCs w:val="14"/>
              </w:rPr>
            </w:pPr>
          </w:p>
        </w:tc>
        <w:tc>
          <w:tcPr>
            <w:tcW w:w="1417" w:type="dxa"/>
            <w:noWrap/>
            <w:vAlign w:val="center"/>
            <w:hideMark/>
          </w:tcPr>
          <w:p w14:paraId="3518D53B" w14:textId="77777777" w:rsidR="00D64ACC" w:rsidRPr="004566A9" w:rsidRDefault="00D64ACC" w:rsidP="00C63CBD">
            <w:pPr>
              <w:jc w:val="right"/>
              <w:rPr>
                <w:rFonts w:ascii="Arial" w:hAnsi="Arial" w:cs="Arial"/>
                <w:color w:val="000000"/>
                <w:sz w:val="14"/>
                <w:szCs w:val="14"/>
              </w:rPr>
            </w:pPr>
            <w:r w:rsidRPr="004566A9">
              <w:rPr>
                <w:rFonts w:ascii="Arial" w:hAnsi="Arial" w:cs="Arial"/>
                <w:color w:val="000000"/>
                <w:sz w:val="14"/>
                <w:szCs w:val="14"/>
              </w:rPr>
              <w:t xml:space="preserve"> $</w:t>
            </w:r>
            <w:r>
              <w:rPr>
                <w:rFonts w:ascii="Arial" w:hAnsi="Arial" w:cs="Arial"/>
                <w:color w:val="000000"/>
                <w:sz w:val="14"/>
                <w:szCs w:val="14"/>
              </w:rPr>
              <w:t xml:space="preserve">    </w:t>
            </w:r>
            <w:r w:rsidRPr="004566A9">
              <w:rPr>
                <w:rFonts w:ascii="Arial" w:hAnsi="Arial" w:cs="Arial"/>
                <w:color w:val="000000"/>
                <w:sz w:val="14"/>
                <w:szCs w:val="14"/>
              </w:rPr>
              <w:t xml:space="preserve">    4,424,132 </w:t>
            </w:r>
          </w:p>
        </w:tc>
        <w:tc>
          <w:tcPr>
            <w:tcW w:w="1418" w:type="dxa"/>
            <w:noWrap/>
            <w:vAlign w:val="center"/>
          </w:tcPr>
          <w:p w14:paraId="14B9084F" w14:textId="77777777" w:rsidR="00D64ACC" w:rsidRPr="004566A9" w:rsidRDefault="00D64ACC" w:rsidP="002E1487">
            <w:pPr>
              <w:rPr>
                <w:rFonts w:ascii="Arial" w:eastAsia="Arial Unicode MS" w:hAnsi="Arial" w:cs="Arial"/>
                <w:color w:val="000000"/>
                <w:sz w:val="14"/>
                <w:szCs w:val="14"/>
              </w:rPr>
            </w:pPr>
            <w:r w:rsidRPr="004566A9">
              <w:rPr>
                <w:rFonts w:ascii="Arial" w:eastAsia="Arial Unicode MS" w:hAnsi="Arial" w:cs="Arial"/>
                <w:color w:val="000000"/>
                <w:sz w:val="14"/>
                <w:szCs w:val="14"/>
              </w:rPr>
              <w:t xml:space="preserve"> $                   -   </w:t>
            </w:r>
          </w:p>
        </w:tc>
      </w:tr>
      <w:tr w:rsidR="00D64ACC" w:rsidRPr="004566A9" w14:paraId="70ADAFE6" w14:textId="77777777" w:rsidTr="00C83A2B">
        <w:trPr>
          <w:trHeight w:val="291"/>
        </w:trPr>
        <w:tc>
          <w:tcPr>
            <w:tcW w:w="426" w:type="dxa"/>
            <w:noWrap/>
            <w:vAlign w:val="center"/>
            <w:hideMark/>
          </w:tcPr>
          <w:p w14:paraId="73469060" w14:textId="77777777" w:rsidR="00D64ACC" w:rsidRPr="004566A9" w:rsidRDefault="00D64ACC" w:rsidP="007F1C3C">
            <w:pPr>
              <w:jc w:val="center"/>
              <w:rPr>
                <w:rFonts w:ascii="Arial" w:eastAsia="Arial Unicode MS" w:hAnsi="Arial" w:cs="Arial"/>
                <w:b/>
                <w:bCs/>
                <w:color w:val="000000"/>
                <w:sz w:val="14"/>
                <w:szCs w:val="14"/>
              </w:rPr>
            </w:pPr>
          </w:p>
        </w:tc>
        <w:tc>
          <w:tcPr>
            <w:tcW w:w="1984" w:type="dxa"/>
            <w:noWrap/>
            <w:vAlign w:val="center"/>
            <w:hideMark/>
          </w:tcPr>
          <w:p w14:paraId="751D9BFF" w14:textId="77777777" w:rsidR="00D64ACC" w:rsidRPr="004566A9" w:rsidRDefault="00D64ACC" w:rsidP="007F1C3C">
            <w:pPr>
              <w:rPr>
                <w:rFonts w:ascii="Arial" w:hAnsi="Arial" w:cs="Arial"/>
                <w:color w:val="000000"/>
                <w:sz w:val="14"/>
                <w:szCs w:val="14"/>
              </w:rPr>
            </w:pPr>
            <w:r w:rsidRPr="004566A9">
              <w:rPr>
                <w:rFonts w:ascii="Arial" w:hAnsi="Arial" w:cs="Arial"/>
                <w:color w:val="000000"/>
                <w:sz w:val="14"/>
                <w:szCs w:val="14"/>
              </w:rPr>
              <w:t>Resultado de Ejercicio 2016</w:t>
            </w:r>
          </w:p>
        </w:tc>
        <w:tc>
          <w:tcPr>
            <w:tcW w:w="1418" w:type="dxa"/>
            <w:noWrap/>
            <w:vAlign w:val="center"/>
          </w:tcPr>
          <w:p w14:paraId="0BF67FD9" w14:textId="77777777" w:rsidR="00D64ACC" w:rsidRPr="004566A9" w:rsidRDefault="00D64ACC" w:rsidP="00D64ACC">
            <w:pPr>
              <w:jc w:val="right"/>
              <w:rPr>
                <w:rFonts w:ascii="Arial" w:hAnsi="Arial" w:cs="Arial"/>
                <w:color w:val="000000"/>
                <w:sz w:val="14"/>
                <w:szCs w:val="14"/>
              </w:rPr>
            </w:pPr>
            <w:r w:rsidRPr="004566A9">
              <w:rPr>
                <w:rFonts w:ascii="Arial" w:hAnsi="Arial" w:cs="Arial"/>
                <w:color w:val="000000"/>
                <w:sz w:val="14"/>
                <w:szCs w:val="14"/>
              </w:rPr>
              <w:t xml:space="preserve"> $</w:t>
            </w:r>
            <w:r>
              <w:rPr>
                <w:rFonts w:ascii="Arial" w:hAnsi="Arial" w:cs="Arial"/>
                <w:color w:val="000000"/>
                <w:sz w:val="14"/>
                <w:szCs w:val="14"/>
              </w:rPr>
              <w:t xml:space="preserve">    </w:t>
            </w:r>
            <w:r w:rsidRPr="004566A9">
              <w:rPr>
                <w:rFonts w:ascii="Arial" w:hAnsi="Arial" w:cs="Arial"/>
                <w:color w:val="000000"/>
                <w:sz w:val="14"/>
                <w:szCs w:val="14"/>
              </w:rPr>
              <w:t xml:space="preserve">  50,926,704 </w:t>
            </w:r>
          </w:p>
        </w:tc>
        <w:tc>
          <w:tcPr>
            <w:tcW w:w="992" w:type="dxa"/>
            <w:noWrap/>
            <w:vAlign w:val="center"/>
            <w:hideMark/>
          </w:tcPr>
          <w:p w14:paraId="0A936534" w14:textId="77777777" w:rsidR="00D64ACC" w:rsidRPr="004566A9" w:rsidRDefault="00D64ACC" w:rsidP="002E1487">
            <w:pPr>
              <w:rPr>
                <w:rFonts w:ascii="Arial" w:eastAsia="Arial Unicode MS" w:hAnsi="Arial" w:cs="Arial"/>
                <w:color w:val="000000"/>
                <w:sz w:val="14"/>
                <w:szCs w:val="14"/>
              </w:rPr>
            </w:pPr>
          </w:p>
        </w:tc>
        <w:tc>
          <w:tcPr>
            <w:tcW w:w="1134" w:type="dxa"/>
            <w:gridSpan w:val="2"/>
            <w:noWrap/>
            <w:vAlign w:val="center"/>
            <w:hideMark/>
          </w:tcPr>
          <w:p w14:paraId="539E264D" w14:textId="77777777" w:rsidR="00D64ACC" w:rsidRPr="004566A9" w:rsidRDefault="00D64ACC" w:rsidP="002E1487">
            <w:pPr>
              <w:rPr>
                <w:rFonts w:ascii="Arial" w:eastAsia="Arial Unicode MS" w:hAnsi="Arial" w:cs="Arial"/>
                <w:color w:val="000000"/>
                <w:sz w:val="14"/>
                <w:szCs w:val="14"/>
              </w:rPr>
            </w:pPr>
          </w:p>
        </w:tc>
        <w:tc>
          <w:tcPr>
            <w:tcW w:w="1417" w:type="dxa"/>
            <w:noWrap/>
            <w:vAlign w:val="center"/>
            <w:hideMark/>
          </w:tcPr>
          <w:p w14:paraId="75302A77" w14:textId="77777777" w:rsidR="00D64ACC" w:rsidRPr="004566A9" w:rsidRDefault="00D64ACC" w:rsidP="00C63CBD">
            <w:pPr>
              <w:jc w:val="right"/>
              <w:rPr>
                <w:rFonts w:ascii="Arial" w:hAnsi="Arial" w:cs="Arial"/>
                <w:color w:val="000000"/>
                <w:sz w:val="14"/>
                <w:szCs w:val="14"/>
              </w:rPr>
            </w:pPr>
            <w:r w:rsidRPr="004566A9">
              <w:rPr>
                <w:rFonts w:ascii="Arial" w:hAnsi="Arial" w:cs="Arial"/>
                <w:color w:val="000000"/>
                <w:sz w:val="14"/>
                <w:szCs w:val="14"/>
              </w:rPr>
              <w:t xml:space="preserve"> $</w:t>
            </w:r>
            <w:r>
              <w:rPr>
                <w:rFonts w:ascii="Arial" w:hAnsi="Arial" w:cs="Arial"/>
                <w:color w:val="000000"/>
                <w:sz w:val="14"/>
                <w:szCs w:val="14"/>
              </w:rPr>
              <w:t xml:space="preserve">    </w:t>
            </w:r>
            <w:r w:rsidRPr="004566A9">
              <w:rPr>
                <w:rFonts w:ascii="Arial" w:hAnsi="Arial" w:cs="Arial"/>
                <w:color w:val="000000"/>
                <w:sz w:val="14"/>
                <w:szCs w:val="14"/>
              </w:rPr>
              <w:t xml:space="preserve">  50,926,704 </w:t>
            </w:r>
          </w:p>
        </w:tc>
        <w:tc>
          <w:tcPr>
            <w:tcW w:w="1418" w:type="dxa"/>
            <w:noWrap/>
            <w:vAlign w:val="center"/>
          </w:tcPr>
          <w:p w14:paraId="53DA16E8" w14:textId="77777777" w:rsidR="00D64ACC" w:rsidRPr="004566A9" w:rsidRDefault="00D64ACC" w:rsidP="002E1487">
            <w:pPr>
              <w:rPr>
                <w:rFonts w:ascii="Arial" w:eastAsia="Arial Unicode MS" w:hAnsi="Arial" w:cs="Arial"/>
                <w:color w:val="000000"/>
                <w:sz w:val="14"/>
                <w:szCs w:val="14"/>
              </w:rPr>
            </w:pPr>
            <w:r w:rsidRPr="004566A9">
              <w:rPr>
                <w:rFonts w:ascii="Arial" w:eastAsia="Arial Unicode MS" w:hAnsi="Arial" w:cs="Arial"/>
                <w:color w:val="000000"/>
                <w:sz w:val="14"/>
                <w:szCs w:val="14"/>
              </w:rPr>
              <w:t xml:space="preserve"> $                   -   </w:t>
            </w:r>
          </w:p>
        </w:tc>
      </w:tr>
      <w:tr w:rsidR="00D64ACC" w:rsidRPr="004566A9" w14:paraId="64B196DB" w14:textId="77777777" w:rsidTr="00C83A2B">
        <w:trPr>
          <w:trHeight w:val="291"/>
        </w:trPr>
        <w:tc>
          <w:tcPr>
            <w:tcW w:w="426" w:type="dxa"/>
            <w:noWrap/>
            <w:vAlign w:val="center"/>
            <w:hideMark/>
          </w:tcPr>
          <w:p w14:paraId="524200CA" w14:textId="77777777" w:rsidR="00D64ACC" w:rsidRPr="004566A9" w:rsidRDefault="00D64ACC" w:rsidP="007F1C3C">
            <w:pPr>
              <w:jc w:val="center"/>
              <w:rPr>
                <w:rFonts w:ascii="Arial" w:eastAsia="Arial Unicode MS" w:hAnsi="Arial" w:cs="Arial"/>
                <w:b/>
                <w:bCs/>
                <w:color w:val="000000"/>
                <w:sz w:val="14"/>
                <w:szCs w:val="14"/>
              </w:rPr>
            </w:pPr>
          </w:p>
        </w:tc>
        <w:tc>
          <w:tcPr>
            <w:tcW w:w="1984" w:type="dxa"/>
            <w:noWrap/>
            <w:vAlign w:val="center"/>
            <w:hideMark/>
          </w:tcPr>
          <w:p w14:paraId="49253780" w14:textId="77777777" w:rsidR="00D64ACC" w:rsidRPr="004566A9" w:rsidRDefault="00D64ACC" w:rsidP="007F1C3C">
            <w:pPr>
              <w:rPr>
                <w:rFonts w:ascii="Arial" w:hAnsi="Arial" w:cs="Arial"/>
                <w:color w:val="000000"/>
                <w:sz w:val="14"/>
                <w:szCs w:val="14"/>
              </w:rPr>
            </w:pPr>
            <w:r w:rsidRPr="004566A9">
              <w:rPr>
                <w:rFonts w:ascii="Arial" w:hAnsi="Arial" w:cs="Arial"/>
                <w:color w:val="000000"/>
                <w:sz w:val="14"/>
                <w:szCs w:val="14"/>
              </w:rPr>
              <w:t>Resultado de Ejercicio 2017</w:t>
            </w:r>
          </w:p>
        </w:tc>
        <w:tc>
          <w:tcPr>
            <w:tcW w:w="1418" w:type="dxa"/>
            <w:noWrap/>
            <w:vAlign w:val="center"/>
          </w:tcPr>
          <w:p w14:paraId="33CEF57A" w14:textId="77777777" w:rsidR="00D64ACC" w:rsidRPr="004566A9" w:rsidRDefault="00D64ACC" w:rsidP="00D64ACC">
            <w:pPr>
              <w:jc w:val="right"/>
              <w:rPr>
                <w:rFonts w:ascii="Arial" w:hAnsi="Arial" w:cs="Arial"/>
                <w:color w:val="000000"/>
                <w:sz w:val="14"/>
                <w:szCs w:val="14"/>
              </w:rPr>
            </w:pPr>
            <w:r w:rsidRPr="004566A9">
              <w:rPr>
                <w:rFonts w:ascii="Arial" w:hAnsi="Arial" w:cs="Arial"/>
                <w:color w:val="000000"/>
                <w:sz w:val="14"/>
                <w:szCs w:val="14"/>
              </w:rPr>
              <w:t xml:space="preserve"> $</w:t>
            </w:r>
            <w:r>
              <w:rPr>
                <w:rFonts w:ascii="Arial" w:hAnsi="Arial" w:cs="Arial"/>
                <w:color w:val="000000"/>
                <w:sz w:val="14"/>
                <w:szCs w:val="14"/>
              </w:rPr>
              <w:t xml:space="preserve">    </w:t>
            </w:r>
            <w:r w:rsidRPr="004566A9">
              <w:rPr>
                <w:rFonts w:ascii="Arial" w:hAnsi="Arial" w:cs="Arial"/>
                <w:color w:val="000000"/>
                <w:sz w:val="14"/>
                <w:szCs w:val="14"/>
              </w:rPr>
              <w:t xml:space="preserve">  64,658,51</w:t>
            </w:r>
            <w:r>
              <w:rPr>
                <w:rFonts w:ascii="Arial" w:hAnsi="Arial" w:cs="Arial"/>
                <w:color w:val="000000"/>
                <w:sz w:val="14"/>
                <w:szCs w:val="14"/>
              </w:rPr>
              <w:t>8</w:t>
            </w:r>
            <w:r w:rsidRPr="004566A9">
              <w:rPr>
                <w:rFonts w:ascii="Arial" w:hAnsi="Arial" w:cs="Arial"/>
                <w:color w:val="000000"/>
                <w:sz w:val="14"/>
                <w:szCs w:val="14"/>
              </w:rPr>
              <w:t xml:space="preserve"> </w:t>
            </w:r>
          </w:p>
        </w:tc>
        <w:tc>
          <w:tcPr>
            <w:tcW w:w="992" w:type="dxa"/>
            <w:noWrap/>
            <w:vAlign w:val="center"/>
            <w:hideMark/>
          </w:tcPr>
          <w:p w14:paraId="25AC2A34" w14:textId="77777777" w:rsidR="00D64ACC" w:rsidRPr="004566A9" w:rsidRDefault="00D64ACC" w:rsidP="00185474">
            <w:pPr>
              <w:rPr>
                <w:rFonts w:ascii="Arial" w:eastAsia="Arial Unicode MS" w:hAnsi="Arial" w:cs="Arial"/>
                <w:color w:val="000000"/>
                <w:sz w:val="14"/>
                <w:szCs w:val="14"/>
              </w:rPr>
            </w:pPr>
          </w:p>
        </w:tc>
        <w:tc>
          <w:tcPr>
            <w:tcW w:w="1134" w:type="dxa"/>
            <w:gridSpan w:val="2"/>
            <w:noWrap/>
            <w:vAlign w:val="center"/>
            <w:hideMark/>
          </w:tcPr>
          <w:p w14:paraId="58DBE169" w14:textId="77777777" w:rsidR="00D64ACC" w:rsidRPr="004566A9" w:rsidRDefault="00D64ACC" w:rsidP="00EA0AFD">
            <w:pPr>
              <w:jc w:val="right"/>
              <w:rPr>
                <w:rFonts w:ascii="Arial" w:eastAsia="Arial Unicode MS" w:hAnsi="Arial" w:cs="Arial"/>
                <w:color w:val="000000"/>
                <w:sz w:val="14"/>
                <w:szCs w:val="14"/>
              </w:rPr>
            </w:pPr>
          </w:p>
        </w:tc>
        <w:tc>
          <w:tcPr>
            <w:tcW w:w="1417" w:type="dxa"/>
            <w:noWrap/>
            <w:vAlign w:val="center"/>
            <w:hideMark/>
          </w:tcPr>
          <w:p w14:paraId="06634ECB" w14:textId="77777777" w:rsidR="00D64ACC" w:rsidRPr="004566A9" w:rsidRDefault="00D64ACC" w:rsidP="00D64ACC">
            <w:pPr>
              <w:jc w:val="right"/>
              <w:rPr>
                <w:rFonts w:ascii="Arial" w:hAnsi="Arial" w:cs="Arial"/>
                <w:color w:val="000000"/>
                <w:sz w:val="14"/>
                <w:szCs w:val="14"/>
              </w:rPr>
            </w:pPr>
            <w:r w:rsidRPr="004566A9">
              <w:rPr>
                <w:rFonts w:ascii="Arial" w:hAnsi="Arial" w:cs="Arial"/>
                <w:color w:val="000000"/>
                <w:sz w:val="14"/>
                <w:szCs w:val="14"/>
              </w:rPr>
              <w:t xml:space="preserve"> $   </w:t>
            </w:r>
            <w:r>
              <w:rPr>
                <w:rFonts w:ascii="Arial" w:hAnsi="Arial" w:cs="Arial"/>
                <w:color w:val="000000"/>
                <w:sz w:val="14"/>
                <w:szCs w:val="14"/>
              </w:rPr>
              <w:t xml:space="preserve">   </w:t>
            </w:r>
            <w:r w:rsidRPr="004566A9">
              <w:rPr>
                <w:rFonts w:ascii="Arial" w:hAnsi="Arial" w:cs="Arial"/>
                <w:color w:val="000000"/>
                <w:sz w:val="14"/>
                <w:szCs w:val="14"/>
              </w:rPr>
              <w:t>64,658,51</w:t>
            </w:r>
            <w:r>
              <w:rPr>
                <w:rFonts w:ascii="Arial" w:hAnsi="Arial" w:cs="Arial"/>
                <w:color w:val="000000"/>
                <w:sz w:val="14"/>
                <w:szCs w:val="14"/>
              </w:rPr>
              <w:t>8</w:t>
            </w:r>
            <w:r w:rsidRPr="004566A9">
              <w:rPr>
                <w:rFonts w:ascii="Arial" w:hAnsi="Arial" w:cs="Arial"/>
                <w:color w:val="000000"/>
                <w:sz w:val="14"/>
                <w:szCs w:val="14"/>
              </w:rPr>
              <w:t xml:space="preserve"> </w:t>
            </w:r>
          </w:p>
        </w:tc>
        <w:tc>
          <w:tcPr>
            <w:tcW w:w="1418" w:type="dxa"/>
            <w:noWrap/>
            <w:vAlign w:val="center"/>
          </w:tcPr>
          <w:p w14:paraId="2AD26676" w14:textId="77777777" w:rsidR="00D64ACC" w:rsidRPr="004566A9" w:rsidRDefault="00D64ACC" w:rsidP="007F1C3C">
            <w:pPr>
              <w:rPr>
                <w:rFonts w:ascii="Arial" w:eastAsia="Arial Unicode MS" w:hAnsi="Arial" w:cs="Arial"/>
                <w:color w:val="000000"/>
                <w:sz w:val="14"/>
                <w:szCs w:val="14"/>
              </w:rPr>
            </w:pPr>
            <w:r w:rsidRPr="004566A9">
              <w:rPr>
                <w:rFonts w:ascii="Arial" w:eastAsia="Arial Unicode MS" w:hAnsi="Arial" w:cs="Arial"/>
                <w:color w:val="000000"/>
                <w:sz w:val="14"/>
                <w:szCs w:val="14"/>
              </w:rPr>
              <w:t xml:space="preserve"> $                   -   </w:t>
            </w:r>
          </w:p>
        </w:tc>
      </w:tr>
      <w:tr w:rsidR="00D64ACC" w:rsidRPr="004566A9" w14:paraId="198CEFBA" w14:textId="77777777" w:rsidTr="00C83A2B">
        <w:trPr>
          <w:trHeight w:val="291"/>
        </w:trPr>
        <w:tc>
          <w:tcPr>
            <w:tcW w:w="426" w:type="dxa"/>
            <w:noWrap/>
            <w:vAlign w:val="center"/>
            <w:hideMark/>
          </w:tcPr>
          <w:p w14:paraId="0BF52F2C" w14:textId="77777777" w:rsidR="00D64ACC" w:rsidRPr="004566A9" w:rsidRDefault="00D64ACC" w:rsidP="007F1C3C">
            <w:pPr>
              <w:jc w:val="center"/>
              <w:rPr>
                <w:rFonts w:ascii="Arial" w:eastAsia="Arial Unicode MS" w:hAnsi="Arial" w:cs="Arial"/>
                <w:b/>
                <w:bCs/>
                <w:color w:val="000000"/>
                <w:sz w:val="14"/>
                <w:szCs w:val="14"/>
              </w:rPr>
            </w:pPr>
          </w:p>
        </w:tc>
        <w:tc>
          <w:tcPr>
            <w:tcW w:w="1984" w:type="dxa"/>
            <w:noWrap/>
            <w:vAlign w:val="center"/>
            <w:hideMark/>
          </w:tcPr>
          <w:p w14:paraId="581F55C4" w14:textId="77777777" w:rsidR="00D64ACC" w:rsidRPr="004566A9" w:rsidRDefault="00D64ACC" w:rsidP="007F1C3C">
            <w:pPr>
              <w:rPr>
                <w:rFonts w:ascii="Arial" w:hAnsi="Arial" w:cs="Arial"/>
                <w:color w:val="000000"/>
                <w:sz w:val="14"/>
                <w:szCs w:val="14"/>
              </w:rPr>
            </w:pPr>
            <w:r w:rsidRPr="004566A9">
              <w:rPr>
                <w:rFonts w:ascii="Arial" w:hAnsi="Arial" w:cs="Arial"/>
                <w:color w:val="000000"/>
                <w:sz w:val="14"/>
                <w:szCs w:val="14"/>
              </w:rPr>
              <w:t>Resultado de Ejercicio 2018</w:t>
            </w:r>
          </w:p>
        </w:tc>
        <w:tc>
          <w:tcPr>
            <w:tcW w:w="1418" w:type="dxa"/>
            <w:noWrap/>
            <w:vAlign w:val="center"/>
          </w:tcPr>
          <w:p w14:paraId="452A358A" w14:textId="77777777" w:rsidR="00D64ACC" w:rsidRPr="004566A9" w:rsidRDefault="00D64ACC" w:rsidP="00D64ACC">
            <w:pPr>
              <w:jc w:val="right"/>
              <w:rPr>
                <w:rFonts w:ascii="Arial" w:hAnsi="Arial" w:cs="Arial"/>
                <w:color w:val="000000"/>
                <w:sz w:val="14"/>
                <w:szCs w:val="14"/>
              </w:rPr>
            </w:pPr>
            <w:r w:rsidRPr="004566A9">
              <w:rPr>
                <w:rFonts w:ascii="Arial" w:hAnsi="Arial" w:cs="Arial"/>
                <w:color w:val="000000"/>
                <w:sz w:val="14"/>
                <w:szCs w:val="14"/>
              </w:rPr>
              <w:t xml:space="preserve"> $</w:t>
            </w:r>
            <w:r>
              <w:rPr>
                <w:rFonts w:ascii="Arial" w:hAnsi="Arial" w:cs="Arial"/>
                <w:color w:val="000000"/>
                <w:sz w:val="14"/>
                <w:szCs w:val="14"/>
              </w:rPr>
              <w:t xml:space="preserve">    </w:t>
            </w:r>
            <w:r w:rsidRPr="004566A9">
              <w:rPr>
                <w:rFonts w:ascii="Arial" w:hAnsi="Arial" w:cs="Arial"/>
                <w:color w:val="000000"/>
                <w:sz w:val="14"/>
                <w:szCs w:val="14"/>
              </w:rPr>
              <w:t xml:space="preserve">  27,976,550 </w:t>
            </w:r>
          </w:p>
        </w:tc>
        <w:tc>
          <w:tcPr>
            <w:tcW w:w="992" w:type="dxa"/>
            <w:noWrap/>
            <w:vAlign w:val="center"/>
            <w:hideMark/>
          </w:tcPr>
          <w:p w14:paraId="7F54DA34" w14:textId="77777777" w:rsidR="00D64ACC" w:rsidRPr="004566A9" w:rsidRDefault="00D64ACC" w:rsidP="002E1487">
            <w:pPr>
              <w:rPr>
                <w:rFonts w:ascii="Arial" w:eastAsia="Arial Unicode MS" w:hAnsi="Arial" w:cs="Arial"/>
                <w:color w:val="000000"/>
                <w:sz w:val="14"/>
                <w:szCs w:val="14"/>
              </w:rPr>
            </w:pPr>
          </w:p>
        </w:tc>
        <w:tc>
          <w:tcPr>
            <w:tcW w:w="1134" w:type="dxa"/>
            <w:gridSpan w:val="2"/>
            <w:noWrap/>
            <w:vAlign w:val="center"/>
            <w:hideMark/>
          </w:tcPr>
          <w:p w14:paraId="7543EC62" w14:textId="77777777" w:rsidR="00D64ACC" w:rsidRPr="004566A9" w:rsidRDefault="00D64ACC" w:rsidP="007F1C3C">
            <w:pPr>
              <w:rPr>
                <w:rFonts w:ascii="Arial" w:eastAsia="Arial Unicode MS" w:hAnsi="Arial" w:cs="Arial"/>
                <w:color w:val="000000"/>
                <w:sz w:val="14"/>
                <w:szCs w:val="14"/>
              </w:rPr>
            </w:pPr>
          </w:p>
        </w:tc>
        <w:tc>
          <w:tcPr>
            <w:tcW w:w="1417" w:type="dxa"/>
            <w:noWrap/>
            <w:vAlign w:val="center"/>
            <w:hideMark/>
          </w:tcPr>
          <w:p w14:paraId="49D0503B" w14:textId="77777777" w:rsidR="00D64ACC" w:rsidRPr="004566A9" w:rsidRDefault="00D64ACC" w:rsidP="00D64ACC">
            <w:pPr>
              <w:jc w:val="right"/>
              <w:rPr>
                <w:rFonts w:ascii="Arial" w:hAnsi="Arial" w:cs="Arial"/>
                <w:color w:val="000000"/>
                <w:sz w:val="14"/>
                <w:szCs w:val="14"/>
              </w:rPr>
            </w:pPr>
            <w:r w:rsidRPr="004566A9">
              <w:rPr>
                <w:rFonts w:ascii="Arial" w:hAnsi="Arial" w:cs="Arial"/>
                <w:color w:val="000000"/>
                <w:sz w:val="14"/>
                <w:szCs w:val="14"/>
              </w:rPr>
              <w:t xml:space="preserve"> $   </w:t>
            </w:r>
            <w:r>
              <w:rPr>
                <w:rFonts w:ascii="Arial" w:hAnsi="Arial" w:cs="Arial"/>
                <w:color w:val="000000"/>
                <w:sz w:val="14"/>
                <w:szCs w:val="14"/>
              </w:rPr>
              <w:t xml:space="preserve">   </w:t>
            </w:r>
            <w:r w:rsidRPr="004566A9">
              <w:rPr>
                <w:rFonts w:ascii="Arial" w:hAnsi="Arial" w:cs="Arial"/>
                <w:color w:val="000000"/>
                <w:sz w:val="14"/>
                <w:szCs w:val="14"/>
              </w:rPr>
              <w:t xml:space="preserve">27,976,550 </w:t>
            </w:r>
          </w:p>
        </w:tc>
        <w:tc>
          <w:tcPr>
            <w:tcW w:w="1418" w:type="dxa"/>
            <w:noWrap/>
            <w:vAlign w:val="center"/>
          </w:tcPr>
          <w:p w14:paraId="57A2BF2C" w14:textId="77777777" w:rsidR="00D64ACC" w:rsidRPr="004566A9" w:rsidRDefault="00D64ACC" w:rsidP="002E1487">
            <w:pPr>
              <w:rPr>
                <w:rFonts w:ascii="Arial" w:eastAsia="Arial Unicode MS" w:hAnsi="Arial" w:cs="Arial"/>
                <w:color w:val="000000"/>
                <w:sz w:val="14"/>
                <w:szCs w:val="14"/>
              </w:rPr>
            </w:pPr>
            <w:r w:rsidRPr="004566A9">
              <w:rPr>
                <w:rFonts w:ascii="Arial" w:eastAsia="Arial Unicode MS" w:hAnsi="Arial" w:cs="Arial"/>
                <w:color w:val="000000"/>
                <w:sz w:val="14"/>
                <w:szCs w:val="14"/>
              </w:rPr>
              <w:t xml:space="preserve"> $                   -   </w:t>
            </w:r>
          </w:p>
        </w:tc>
      </w:tr>
      <w:tr w:rsidR="00D64ACC" w:rsidRPr="004566A9" w14:paraId="0E70BDEB" w14:textId="77777777" w:rsidTr="00C83A2B">
        <w:trPr>
          <w:trHeight w:val="291"/>
        </w:trPr>
        <w:tc>
          <w:tcPr>
            <w:tcW w:w="426" w:type="dxa"/>
            <w:noWrap/>
            <w:vAlign w:val="center"/>
            <w:hideMark/>
          </w:tcPr>
          <w:p w14:paraId="4ED565E5" w14:textId="77777777" w:rsidR="00D64ACC" w:rsidRPr="004566A9" w:rsidRDefault="00D64ACC" w:rsidP="007F1C3C">
            <w:pPr>
              <w:jc w:val="center"/>
              <w:rPr>
                <w:rFonts w:ascii="Arial" w:eastAsia="Arial Unicode MS" w:hAnsi="Arial" w:cs="Arial"/>
                <w:b/>
                <w:bCs/>
                <w:color w:val="000000"/>
                <w:sz w:val="14"/>
                <w:szCs w:val="14"/>
              </w:rPr>
            </w:pPr>
          </w:p>
        </w:tc>
        <w:tc>
          <w:tcPr>
            <w:tcW w:w="1984" w:type="dxa"/>
            <w:noWrap/>
            <w:vAlign w:val="center"/>
            <w:hideMark/>
          </w:tcPr>
          <w:p w14:paraId="6BB2EC4A" w14:textId="77777777" w:rsidR="00D64ACC" w:rsidRPr="004566A9" w:rsidRDefault="00D64ACC" w:rsidP="007F1C3C">
            <w:pPr>
              <w:rPr>
                <w:rFonts w:ascii="Arial" w:hAnsi="Arial" w:cs="Arial"/>
                <w:color w:val="000000"/>
                <w:sz w:val="14"/>
                <w:szCs w:val="14"/>
              </w:rPr>
            </w:pPr>
            <w:r w:rsidRPr="004566A9">
              <w:rPr>
                <w:rFonts w:ascii="Arial" w:hAnsi="Arial" w:cs="Arial"/>
                <w:color w:val="000000"/>
                <w:sz w:val="14"/>
                <w:szCs w:val="14"/>
              </w:rPr>
              <w:t>Resultado de Ejercicio 2019</w:t>
            </w:r>
          </w:p>
        </w:tc>
        <w:tc>
          <w:tcPr>
            <w:tcW w:w="1418" w:type="dxa"/>
            <w:noWrap/>
            <w:vAlign w:val="center"/>
          </w:tcPr>
          <w:p w14:paraId="4A1FB484" w14:textId="77777777" w:rsidR="00D64ACC" w:rsidRPr="004566A9" w:rsidRDefault="00D64ACC" w:rsidP="00D64ACC">
            <w:pPr>
              <w:jc w:val="right"/>
              <w:rPr>
                <w:rFonts w:ascii="Arial" w:hAnsi="Arial" w:cs="Arial"/>
                <w:color w:val="000000"/>
                <w:sz w:val="14"/>
                <w:szCs w:val="14"/>
              </w:rPr>
            </w:pPr>
            <w:r w:rsidRPr="004566A9">
              <w:rPr>
                <w:rFonts w:ascii="Arial" w:hAnsi="Arial" w:cs="Arial"/>
                <w:color w:val="000000"/>
                <w:sz w:val="14"/>
                <w:szCs w:val="14"/>
              </w:rPr>
              <w:t xml:space="preserve"> $</w:t>
            </w:r>
            <w:r>
              <w:rPr>
                <w:rFonts w:ascii="Arial" w:hAnsi="Arial" w:cs="Arial"/>
                <w:color w:val="000000"/>
                <w:sz w:val="14"/>
                <w:szCs w:val="14"/>
              </w:rPr>
              <w:t xml:space="preserve">    </w:t>
            </w:r>
            <w:r w:rsidRPr="004566A9">
              <w:rPr>
                <w:rFonts w:ascii="Arial" w:hAnsi="Arial" w:cs="Arial"/>
                <w:color w:val="000000"/>
                <w:sz w:val="14"/>
                <w:szCs w:val="14"/>
              </w:rPr>
              <w:t xml:space="preserve">  46,395,985 </w:t>
            </w:r>
          </w:p>
        </w:tc>
        <w:tc>
          <w:tcPr>
            <w:tcW w:w="992" w:type="dxa"/>
            <w:noWrap/>
            <w:vAlign w:val="center"/>
            <w:hideMark/>
          </w:tcPr>
          <w:p w14:paraId="3D5CF981" w14:textId="77777777" w:rsidR="00D64ACC" w:rsidRPr="004566A9" w:rsidRDefault="00D64ACC" w:rsidP="002E1487">
            <w:pPr>
              <w:rPr>
                <w:rFonts w:ascii="Arial" w:eastAsia="Arial Unicode MS" w:hAnsi="Arial" w:cs="Arial"/>
                <w:color w:val="000000"/>
                <w:sz w:val="14"/>
                <w:szCs w:val="14"/>
              </w:rPr>
            </w:pPr>
          </w:p>
        </w:tc>
        <w:tc>
          <w:tcPr>
            <w:tcW w:w="1134" w:type="dxa"/>
            <w:gridSpan w:val="2"/>
            <w:noWrap/>
            <w:vAlign w:val="center"/>
            <w:hideMark/>
          </w:tcPr>
          <w:p w14:paraId="32DCA3A1" w14:textId="77777777" w:rsidR="00D64ACC" w:rsidRPr="004566A9" w:rsidRDefault="00D64ACC" w:rsidP="002E1487">
            <w:pPr>
              <w:rPr>
                <w:rFonts w:ascii="Arial" w:eastAsia="Arial Unicode MS" w:hAnsi="Arial" w:cs="Arial"/>
                <w:color w:val="000000"/>
                <w:sz w:val="14"/>
                <w:szCs w:val="14"/>
              </w:rPr>
            </w:pPr>
          </w:p>
        </w:tc>
        <w:tc>
          <w:tcPr>
            <w:tcW w:w="1417" w:type="dxa"/>
            <w:noWrap/>
            <w:vAlign w:val="center"/>
            <w:hideMark/>
          </w:tcPr>
          <w:p w14:paraId="557E2231" w14:textId="77777777" w:rsidR="00D64ACC" w:rsidRPr="004566A9" w:rsidRDefault="00D64ACC" w:rsidP="00D64ACC">
            <w:pPr>
              <w:jc w:val="right"/>
              <w:rPr>
                <w:rFonts w:ascii="Arial" w:hAnsi="Arial" w:cs="Arial"/>
                <w:color w:val="000000"/>
                <w:sz w:val="14"/>
                <w:szCs w:val="14"/>
              </w:rPr>
            </w:pPr>
            <w:r w:rsidRPr="004566A9">
              <w:rPr>
                <w:rFonts w:ascii="Arial" w:hAnsi="Arial" w:cs="Arial"/>
                <w:color w:val="000000"/>
                <w:sz w:val="14"/>
                <w:szCs w:val="14"/>
              </w:rPr>
              <w:t xml:space="preserve"> $  </w:t>
            </w:r>
            <w:r>
              <w:rPr>
                <w:rFonts w:ascii="Arial" w:hAnsi="Arial" w:cs="Arial"/>
                <w:color w:val="000000"/>
                <w:sz w:val="14"/>
                <w:szCs w:val="14"/>
              </w:rPr>
              <w:t xml:space="preserve">   </w:t>
            </w:r>
            <w:r w:rsidRPr="004566A9">
              <w:rPr>
                <w:rFonts w:ascii="Arial" w:hAnsi="Arial" w:cs="Arial"/>
                <w:color w:val="000000"/>
                <w:sz w:val="14"/>
                <w:szCs w:val="14"/>
              </w:rPr>
              <w:t xml:space="preserve"> 46,395,985 </w:t>
            </w:r>
          </w:p>
        </w:tc>
        <w:tc>
          <w:tcPr>
            <w:tcW w:w="1418" w:type="dxa"/>
            <w:noWrap/>
            <w:vAlign w:val="center"/>
          </w:tcPr>
          <w:p w14:paraId="62F28F4F" w14:textId="77777777" w:rsidR="00D64ACC" w:rsidRPr="004566A9" w:rsidRDefault="00D64ACC" w:rsidP="002E1487">
            <w:pPr>
              <w:rPr>
                <w:rFonts w:ascii="Arial" w:eastAsia="Arial Unicode MS" w:hAnsi="Arial" w:cs="Arial"/>
                <w:color w:val="000000"/>
                <w:sz w:val="14"/>
                <w:szCs w:val="14"/>
              </w:rPr>
            </w:pPr>
            <w:r w:rsidRPr="004566A9">
              <w:rPr>
                <w:rFonts w:ascii="Arial" w:eastAsia="Arial Unicode MS" w:hAnsi="Arial" w:cs="Arial"/>
                <w:color w:val="000000"/>
                <w:sz w:val="14"/>
                <w:szCs w:val="14"/>
              </w:rPr>
              <w:t xml:space="preserve"> $                   -   </w:t>
            </w:r>
          </w:p>
        </w:tc>
      </w:tr>
      <w:tr w:rsidR="00D64ACC" w:rsidRPr="004566A9" w14:paraId="7A20DAD4" w14:textId="77777777" w:rsidTr="00C83A2B">
        <w:trPr>
          <w:trHeight w:val="291"/>
        </w:trPr>
        <w:tc>
          <w:tcPr>
            <w:tcW w:w="426" w:type="dxa"/>
            <w:noWrap/>
            <w:vAlign w:val="center"/>
            <w:hideMark/>
          </w:tcPr>
          <w:p w14:paraId="16328949" w14:textId="77777777" w:rsidR="00D64ACC" w:rsidRPr="004566A9" w:rsidRDefault="00D64ACC" w:rsidP="007F1C3C">
            <w:pPr>
              <w:jc w:val="center"/>
              <w:rPr>
                <w:rFonts w:ascii="Arial" w:eastAsia="Arial Unicode MS" w:hAnsi="Arial" w:cs="Arial"/>
                <w:b/>
                <w:bCs/>
                <w:color w:val="000000"/>
                <w:sz w:val="14"/>
                <w:szCs w:val="14"/>
              </w:rPr>
            </w:pPr>
          </w:p>
        </w:tc>
        <w:tc>
          <w:tcPr>
            <w:tcW w:w="1984" w:type="dxa"/>
            <w:noWrap/>
            <w:vAlign w:val="center"/>
            <w:hideMark/>
          </w:tcPr>
          <w:p w14:paraId="2BC96FBE" w14:textId="77777777" w:rsidR="00D64ACC" w:rsidRPr="004566A9" w:rsidRDefault="00D64ACC" w:rsidP="007F1C3C">
            <w:pPr>
              <w:rPr>
                <w:rFonts w:ascii="Arial" w:hAnsi="Arial" w:cs="Arial"/>
                <w:color w:val="000000"/>
                <w:sz w:val="14"/>
                <w:szCs w:val="14"/>
              </w:rPr>
            </w:pPr>
            <w:r w:rsidRPr="004566A9">
              <w:rPr>
                <w:rFonts w:ascii="Arial" w:hAnsi="Arial" w:cs="Arial"/>
                <w:color w:val="000000"/>
                <w:sz w:val="14"/>
                <w:szCs w:val="14"/>
              </w:rPr>
              <w:t>Resultado de Ejercicio 2020</w:t>
            </w:r>
          </w:p>
        </w:tc>
        <w:tc>
          <w:tcPr>
            <w:tcW w:w="1418" w:type="dxa"/>
            <w:noWrap/>
            <w:vAlign w:val="center"/>
          </w:tcPr>
          <w:p w14:paraId="69D084AB" w14:textId="77777777" w:rsidR="00D64ACC" w:rsidRPr="004566A9" w:rsidRDefault="00D64ACC" w:rsidP="00D64ACC">
            <w:pPr>
              <w:jc w:val="right"/>
              <w:rPr>
                <w:rFonts w:ascii="Arial" w:hAnsi="Arial" w:cs="Arial"/>
                <w:color w:val="000000"/>
                <w:sz w:val="14"/>
                <w:szCs w:val="14"/>
              </w:rPr>
            </w:pPr>
            <w:r w:rsidRPr="004566A9">
              <w:rPr>
                <w:rFonts w:ascii="Arial" w:hAnsi="Arial" w:cs="Arial"/>
                <w:color w:val="000000"/>
                <w:sz w:val="14"/>
                <w:szCs w:val="14"/>
              </w:rPr>
              <w:t xml:space="preserve"> $</w:t>
            </w:r>
            <w:r>
              <w:rPr>
                <w:rFonts w:ascii="Arial" w:hAnsi="Arial" w:cs="Arial"/>
                <w:color w:val="000000"/>
                <w:sz w:val="14"/>
                <w:szCs w:val="14"/>
              </w:rPr>
              <w:t xml:space="preserve">      42,381,999</w:t>
            </w:r>
            <w:r w:rsidRPr="004566A9">
              <w:rPr>
                <w:rFonts w:ascii="Arial" w:hAnsi="Arial" w:cs="Arial"/>
                <w:color w:val="000000"/>
                <w:sz w:val="14"/>
                <w:szCs w:val="14"/>
              </w:rPr>
              <w:t xml:space="preserve"> </w:t>
            </w:r>
          </w:p>
        </w:tc>
        <w:tc>
          <w:tcPr>
            <w:tcW w:w="992" w:type="dxa"/>
            <w:noWrap/>
            <w:vAlign w:val="center"/>
            <w:hideMark/>
          </w:tcPr>
          <w:p w14:paraId="7F7E7A3F" w14:textId="77777777" w:rsidR="00D64ACC" w:rsidRPr="004566A9" w:rsidRDefault="00D64ACC" w:rsidP="00C82A93">
            <w:pPr>
              <w:rPr>
                <w:rFonts w:ascii="Arial" w:eastAsia="Arial Unicode MS" w:hAnsi="Arial" w:cs="Arial"/>
                <w:color w:val="000000"/>
                <w:sz w:val="14"/>
                <w:szCs w:val="14"/>
              </w:rPr>
            </w:pPr>
          </w:p>
        </w:tc>
        <w:tc>
          <w:tcPr>
            <w:tcW w:w="1134" w:type="dxa"/>
            <w:gridSpan w:val="2"/>
            <w:noWrap/>
            <w:vAlign w:val="center"/>
            <w:hideMark/>
          </w:tcPr>
          <w:p w14:paraId="3224B2D5" w14:textId="77777777" w:rsidR="00D64ACC" w:rsidRPr="004566A9" w:rsidRDefault="00D64ACC" w:rsidP="00C82A93">
            <w:pPr>
              <w:rPr>
                <w:rFonts w:ascii="Arial" w:eastAsia="Arial Unicode MS" w:hAnsi="Arial" w:cs="Arial"/>
                <w:color w:val="000000"/>
                <w:sz w:val="14"/>
                <w:szCs w:val="14"/>
              </w:rPr>
            </w:pPr>
          </w:p>
        </w:tc>
        <w:tc>
          <w:tcPr>
            <w:tcW w:w="1417" w:type="dxa"/>
            <w:noWrap/>
            <w:vAlign w:val="center"/>
            <w:hideMark/>
          </w:tcPr>
          <w:p w14:paraId="44ED573E" w14:textId="77777777" w:rsidR="00D64ACC" w:rsidRPr="004566A9" w:rsidRDefault="00D64ACC" w:rsidP="00D64ACC">
            <w:pPr>
              <w:jc w:val="right"/>
              <w:rPr>
                <w:rFonts w:ascii="Arial" w:hAnsi="Arial" w:cs="Arial"/>
                <w:color w:val="000000"/>
                <w:sz w:val="14"/>
                <w:szCs w:val="14"/>
              </w:rPr>
            </w:pPr>
            <w:r w:rsidRPr="004566A9">
              <w:rPr>
                <w:rFonts w:ascii="Arial" w:hAnsi="Arial" w:cs="Arial"/>
                <w:color w:val="000000"/>
                <w:sz w:val="14"/>
                <w:szCs w:val="14"/>
              </w:rPr>
              <w:t xml:space="preserve"> $   </w:t>
            </w:r>
            <w:r>
              <w:rPr>
                <w:rFonts w:ascii="Arial" w:hAnsi="Arial" w:cs="Arial"/>
                <w:color w:val="000000"/>
                <w:sz w:val="14"/>
                <w:szCs w:val="14"/>
              </w:rPr>
              <w:t xml:space="preserve">   </w:t>
            </w:r>
            <w:r w:rsidRPr="004566A9">
              <w:rPr>
                <w:rFonts w:ascii="Arial" w:hAnsi="Arial" w:cs="Arial"/>
                <w:color w:val="000000"/>
                <w:sz w:val="14"/>
                <w:szCs w:val="14"/>
              </w:rPr>
              <w:t>42,381,999</w:t>
            </w:r>
          </w:p>
        </w:tc>
        <w:tc>
          <w:tcPr>
            <w:tcW w:w="1418" w:type="dxa"/>
            <w:noWrap/>
            <w:vAlign w:val="center"/>
          </w:tcPr>
          <w:p w14:paraId="6038B266" w14:textId="77777777" w:rsidR="00D64ACC" w:rsidRPr="004566A9" w:rsidRDefault="00D64ACC" w:rsidP="00C82A93">
            <w:pPr>
              <w:rPr>
                <w:rFonts w:ascii="Arial" w:eastAsia="Arial Unicode MS" w:hAnsi="Arial" w:cs="Arial"/>
                <w:color w:val="000000"/>
                <w:sz w:val="14"/>
                <w:szCs w:val="14"/>
              </w:rPr>
            </w:pPr>
            <w:r w:rsidRPr="004566A9">
              <w:rPr>
                <w:rFonts w:ascii="Arial" w:eastAsia="Arial Unicode MS" w:hAnsi="Arial" w:cs="Arial"/>
                <w:color w:val="000000"/>
                <w:sz w:val="14"/>
                <w:szCs w:val="14"/>
              </w:rPr>
              <w:t xml:space="preserve"> $                   -   </w:t>
            </w:r>
          </w:p>
        </w:tc>
      </w:tr>
      <w:tr w:rsidR="00D64ACC" w:rsidRPr="004566A9" w14:paraId="4E13E8EB" w14:textId="77777777" w:rsidTr="00C83A2B">
        <w:trPr>
          <w:trHeight w:val="247"/>
        </w:trPr>
        <w:tc>
          <w:tcPr>
            <w:tcW w:w="426" w:type="dxa"/>
            <w:noWrap/>
            <w:vAlign w:val="center"/>
            <w:hideMark/>
          </w:tcPr>
          <w:p w14:paraId="5977E6CF" w14:textId="77777777" w:rsidR="00D64ACC" w:rsidRPr="004566A9" w:rsidRDefault="00D64ACC" w:rsidP="007F1C3C">
            <w:pPr>
              <w:jc w:val="center"/>
              <w:rPr>
                <w:rFonts w:ascii="Arial" w:eastAsia="Arial Unicode MS" w:hAnsi="Arial" w:cs="Arial"/>
                <w:b/>
                <w:bCs/>
                <w:color w:val="000000"/>
                <w:sz w:val="14"/>
                <w:szCs w:val="14"/>
              </w:rPr>
            </w:pPr>
          </w:p>
        </w:tc>
        <w:tc>
          <w:tcPr>
            <w:tcW w:w="1984" w:type="dxa"/>
            <w:noWrap/>
            <w:vAlign w:val="center"/>
            <w:hideMark/>
          </w:tcPr>
          <w:p w14:paraId="67DE6D56" w14:textId="77777777" w:rsidR="00D64ACC" w:rsidRPr="004566A9" w:rsidRDefault="00D64ACC" w:rsidP="007F1C3C">
            <w:pPr>
              <w:rPr>
                <w:rFonts w:ascii="Arial" w:hAnsi="Arial" w:cs="Arial"/>
                <w:color w:val="000000"/>
                <w:sz w:val="14"/>
                <w:szCs w:val="14"/>
              </w:rPr>
            </w:pPr>
            <w:r w:rsidRPr="004566A9">
              <w:rPr>
                <w:rFonts w:ascii="Arial" w:hAnsi="Arial" w:cs="Arial"/>
                <w:color w:val="000000"/>
                <w:sz w:val="14"/>
                <w:szCs w:val="14"/>
              </w:rPr>
              <w:t>Resultado de Ejercicio 2021</w:t>
            </w:r>
          </w:p>
        </w:tc>
        <w:tc>
          <w:tcPr>
            <w:tcW w:w="1418" w:type="dxa"/>
            <w:noWrap/>
            <w:vAlign w:val="center"/>
          </w:tcPr>
          <w:p w14:paraId="5B1569C9" w14:textId="77777777" w:rsidR="00D64ACC" w:rsidRPr="004566A9" w:rsidRDefault="00D64ACC" w:rsidP="00D64ACC">
            <w:pPr>
              <w:jc w:val="right"/>
              <w:rPr>
                <w:rFonts w:ascii="Arial" w:hAnsi="Arial" w:cs="Arial"/>
                <w:color w:val="000000"/>
                <w:sz w:val="14"/>
                <w:szCs w:val="14"/>
              </w:rPr>
            </w:pPr>
            <w:r w:rsidRPr="004566A9">
              <w:rPr>
                <w:rFonts w:ascii="Arial" w:hAnsi="Arial" w:cs="Arial"/>
                <w:color w:val="000000"/>
                <w:sz w:val="14"/>
                <w:szCs w:val="14"/>
              </w:rPr>
              <w:t xml:space="preserve"> $</w:t>
            </w:r>
            <w:r>
              <w:rPr>
                <w:rFonts w:ascii="Arial" w:hAnsi="Arial" w:cs="Arial"/>
                <w:color w:val="000000"/>
                <w:sz w:val="14"/>
                <w:szCs w:val="14"/>
              </w:rPr>
              <w:t xml:space="preserve">    </w:t>
            </w:r>
            <w:r w:rsidRPr="004566A9">
              <w:rPr>
                <w:rFonts w:ascii="Arial" w:hAnsi="Arial" w:cs="Arial"/>
                <w:color w:val="000000"/>
                <w:sz w:val="14"/>
                <w:szCs w:val="14"/>
              </w:rPr>
              <w:t>118,390,25</w:t>
            </w:r>
            <w:r>
              <w:rPr>
                <w:rFonts w:ascii="Arial" w:hAnsi="Arial" w:cs="Arial"/>
                <w:color w:val="000000"/>
                <w:sz w:val="14"/>
                <w:szCs w:val="14"/>
              </w:rPr>
              <w:t>9</w:t>
            </w:r>
            <w:r w:rsidRPr="004566A9">
              <w:rPr>
                <w:rFonts w:ascii="Arial" w:hAnsi="Arial" w:cs="Arial"/>
                <w:color w:val="000000"/>
                <w:sz w:val="14"/>
                <w:szCs w:val="14"/>
              </w:rPr>
              <w:t xml:space="preserve"> </w:t>
            </w:r>
          </w:p>
        </w:tc>
        <w:tc>
          <w:tcPr>
            <w:tcW w:w="992" w:type="dxa"/>
            <w:noWrap/>
            <w:vAlign w:val="center"/>
            <w:hideMark/>
          </w:tcPr>
          <w:p w14:paraId="5F883349" w14:textId="77777777" w:rsidR="00D64ACC" w:rsidRPr="004566A9" w:rsidRDefault="00D64ACC" w:rsidP="00EA0AFD">
            <w:pPr>
              <w:rPr>
                <w:rFonts w:ascii="Arial" w:hAnsi="Arial" w:cs="Arial"/>
                <w:color w:val="000000"/>
                <w:sz w:val="14"/>
                <w:szCs w:val="14"/>
              </w:rPr>
            </w:pPr>
          </w:p>
        </w:tc>
        <w:tc>
          <w:tcPr>
            <w:tcW w:w="1134" w:type="dxa"/>
            <w:gridSpan w:val="2"/>
            <w:noWrap/>
            <w:vAlign w:val="center"/>
            <w:hideMark/>
          </w:tcPr>
          <w:p w14:paraId="07246D9C" w14:textId="77777777" w:rsidR="00D64ACC" w:rsidRPr="004566A9" w:rsidRDefault="00D64ACC" w:rsidP="00185474">
            <w:pPr>
              <w:rPr>
                <w:rFonts w:ascii="Arial" w:eastAsia="Arial Unicode MS" w:hAnsi="Arial" w:cs="Arial"/>
                <w:color w:val="000000"/>
                <w:sz w:val="14"/>
                <w:szCs w:val="14"/>
              </w:rPr>
            </w:pPr>
          </w:p>
        </w:tc>
        <w:tc>
          <w:tcPr>
            <w:tcW w:w="1417" w:type="dxa"/>
            <w:noWrap/>
            <w:vAlign w:val="center"/>
            <w:hideMark/>
          </w:tcPr>
          <w:p w14:paraId="1B8DB757" w14:textId="77777777" w:rsidR="00D64ACC" w:rsidRPr="004566A9" w:rsidRDefault="00D64ACC" w:rsidP="00D64ACC">
            <w:pPr>
              <w:jc w:val="right"/>
              <w:rPr>
                <w:rFonts w:ascii="Arial" w:hAnsi="Arial" w:cs="Arial"/>
                <w:color w:val="000000"/>
                <w:sz w:val="14"/>
                <w:szCs w:val="14"/>
              </w:rPr>
            </w:pPr>
            <w:r w:rsidRPr="004566A9">
              <w:rPr>
                <w:rFonts w:ascii="Arial" w:hAnsi="Arial" w:cs="Arial"/>
                <w:color w:val="000000"/>
                <w:sz w:val="14"/>
                <w:szCs w:val="14"/>
              </w:rPr>
              <w:t xml:space="preserve"> $</w:t>
            </w:r>
            <w:r>
              <w:rPr>
                <w:rFonts w:ascii="Arial" w:hAnsi="Arial" w:cs="Arial"/>
                <w:color w:val="000000"/>
                <w:sz w:val="14"/>
                <w:szCs w:val="14"/>
              </w:rPr>
              <w:t xml:space="preserve">    </w:t>
            </w:r>
            <w:r w:rsidRPr="004566A9">
              <w:rPr>
                <w:rFonts w:ascii="Arial" w:hAnsi="Arial" w:cs="Arial"/>
                <w:color w:val="000000"/>
                <w:sz w:val="14"/>
                <w:szCs w:val="14"/>
              </w:rPr>
              <w:t>118,390,25</w:t>
            </w:r>
            <w:r>
              <w:rPr>
                <w:rFonts w:ascii="Arial" w:hAnsi="Arial" w:cs="Arial"/>
                <w:color w:val="000000"/>
                <w:sz w:val="14"/>
                <w:szCs w:val="14"/>
              </w:rPr>
              <w:t>9</w:t>
            </w:r>
          </w:p>
        </w:tc>
        <w:tc>
          <w:tcPr>
            <w:tcW w:w="1418" w:type="dxa"/>
            <w:noWrap/>
            <w:vAlign w:val="center"/>
          </w:tcPr>
          <w:p w14:paraId="26BF4AE4" w14:textId="77777777" w:rsidR="00D64ACC" w:rsidRDefault="00D64ACC" w:rsidP="00EA0AFD">
            <w:pPr>
              <w:jc w:val="right"/>
              <w:rPr>
                <w:rFonts w:ascii="Arial" w:eastAsia="Arial Unicode MS" w:hAnsi="Arial" w:cs="Arial"/>
                <w:color w:val="000000"/>
                <w:sz w:val="14"/>
                <w:szCs w:val="14"/>
              </w:rPr>
            </w:pPr>
            <w:r w:rsidRPr="004566A9">
              <w:rPr>
                <w:rFonts w:ascii="Arial" w:eastAsia="Arial Unicode MS" w:hAnsi="Arial" w:cs="Arial"/>
                <w:color w:val="000000"/>
                <w:sz w:val="14"/>
                <w:szCs w:val="14"/>
              </w:rPr>
              <w:t xml:space="preserve">$     </w:t>
            </w:r>
            <w:r>
              <w:rPr>
                <w:rFonts w:ascii="Arial" w:eastAsia="Arial Unicode MS" w:hAnsi="Arial" w:cs="Arial"/>
                <w:color w:val="000000"/>
                <w:sz w:val="14"/>
                <w:szCs w:val="14"/>
              </w:rPr>
              <w:t xml:space="preserve">          </w:t>
            </w:r>
            <w:r w:rsidRPr="004566A9">
              <w:rPr>
                <w:rFonts w:ascii="Arial" w:eastAsia="Arial Unicode MS" w:hAnsi="Arial" w:cs="Arial"/>
                <w:color w:val="000000"/>
                <w:sz w:val="14"/>
                <w:szCs w:val="14"/>
              </w:rPr>
              <w:t xml:space="preserve">             -</w:t>
            </w:r>
            <w:r>
              <w:rPr>
                <w:rFonts w:ascii="Arial" w:eastAsia="Arial Unicode MS" w:hAnsi="Arial" w:cs="Arial"/>
                <w:color w:val="000000"/>
                <w:sz w:val="14"/>
                <w:szCs w:val="14"/>
              </w:rPr>
              <w:t xml:space="preserve"> </w:t>
            </w:r>
            <w:r w:rsidRPr="004566A9">
              <w:rPr>
                <w:rFonts w:ascii="Arial" w:eastAsia="Arial Unicode MS" w:hAnsi="Arial" w:cs="Arial"/>
                <w:color w:val="000000"/>
                <w:sz w:val="14"/>
                <w:szCs w:val="14"/>
              </w:rPr>
              <w:t xml:space="preserve">   </w:t>
            </w:r>
          </w:p>
          <w:p w14:paraId="13A8CED8" w14:textId="77777777" w:rsidR="00D64ACC" w:rsidRPr="004566A9" w:rsidRDefault="00D64ACC" w:rsidP="00EA0AFD">
            <w:pPr>
              <w:jc w:val="right"/>
              <w:rPr>
                <w:rFonts w:ascii="Arial" w:eastAsia="Arial Unicode MS" w:hAnsi="Arial" w:cs="Arial"/>
                <w:color w:val="000000"/>
                <w:sz w:val="14"/>
                <w:szCs w:val="14"/>
              </w:rPr>
            </w:pPr>
            <w:r w:rsidRPr="004566A9">
              <w:rPr>
                <w:rFonts w:ascii="Arial" w:eastAsia="Arial Unicode MS" w:hAnsi="Arial" w:cs="Arial"/>
                <w:color w:val="000000"/>
                <w:sz w:val="14"/>
                <w:szCs w:val="14"/>
              </w:rPr>
              <w:t xml:space="preserve">   </w:t>
            </w:r>
          </w:p>
        </w:tc>
      </w:tr>
      <w:tr w:rsidR="00D64ACC" w:rsidRPr="004566A9" w14:paraId="12EA04CF" w14:textId="77777777" w:rsidTr="00C83A2B">
        <w:trPr>
          <w:trHeight w:val="247"/>
        </w:trPr>
        <w:tc>
          <w:tcPr>
            <w:tcW w:w="426" w:type="dxa"/>
            <w:noWrap/>
            <w:vAlign w:val="center"/>
            <w:hideMark/>
          </w:tcPr>
          <w:p w14:paraId="6CDB5EE7" w14:textId="77777777" w:rsidR="00D64ACC" w:rsidRPr="004566A9" w:rsidRDefault="00D64ACC" w:rsidP="007F1C3C">
            <w:pPr>
              <w:jc w:val="center"/>
              <w:rPr>
                <w:rFonts w:ascii="Arial" w:eastAsia="Arial Unicode MS" w:hAnsi="Arial" w:cs="Arial"/>
                <w:b/>
                <w:bCs/>
                <w:color w:val="000000"/>
                <w:sz w:val="14"/>
                <w:szCs w:val="14"/>
              </w:rPr>
            </w:pPr>
          </w:p>
        </w:tc>
        <w:tc>
          <w:tcPr>
            <w:tcW w:w="1984" w:type="dxa"/>
            <w:noWrap/>
            <w:vAlign w:val="center"/>
            <w:hideMark/>
          </w:tcPr>
          <w:p w14:paraId="36D4B476" w14:textId="77777777" w:rsidR="00D64ACC" w:rsidRPr="004566A9" w:rsidRDefault="00D64ACC" w:rsidP="007F1C3C">
            <w:pPr>
              <w:rPr>
                <w:rFonts w:ascii="Arial" w:hAnsi="Arial" w:cs="Arial"/>
                <w:color w:val="000000"/>
                <w:sz w:val="14"/>
                <w:szCs w:val="14"/>
              </w:rPr>
            </w:pPr>
            <w:r w:rsidRPr="004566A9">
              <w:rPr>
                <w:rFonts w:ascii="Arial" w:hAnsi="Arial" w:cs="Arial"/>
                <w:color w:val="000000"/>
                <w:sz w:val="14"/>
                <w:szCs w:val="14"/>
              </w:rPr>
              <w:t>Resultado de Ejercicio 2022</w:t>
            </w:r>
          </w:p>
        </w:tc>
        <w:tc>
          <w:tcPr>
            <w:tcW w:w="1418" w:type="dxa"/>
            <w:noWrap/>
            <w:vAlign w:val="center"/>
          </w:tcPr>
          <w:p w14:paraId="191BE61D" w14:textId="77777777" w:rsidR="00D64ACC" w:rsidRPr="004566A9" w:rsidRDefault="00D64ACC" w:rsidP="00D64ACC">
            <w:pPr>
              <w:jc w:val="right"/>
              <w:rPr>
                <w:rFonts w:ascii="Arial" w:hAnsi="Arial" w:cs="Arial"/>
                <w:color w:val="000000"/>
                <w:sz w:val="14"/>
                <w:szCs w:val="14"/>
              </w:rPr>
            </w:pPr>
            <w:r w:rsidRPr="004566A9">
              <w:rPr>
                <w:rFonts w:ascii="Arial" w:hAnsi="Arial" w:cs="Arial"/>
                <w:color w:val="000000"/>
                <w:sz w:val="14"/>
                <w:szCs w:val="14"/>
              </w:rPr>
              <w:t xml:space="preserve"> $</w:t>
            </w:r>
            <w:r>
              <w:rPr>
                <w:rFonts w:ascii="Arial" w:hAnsi="Arial" w:cs="Arial"/>
                <w:color w:val="000000"/>
                <w:sz w:val="14"/>
                <w:szCs w:val="14"/>
              </w:rPr>
              <w:t xml:space="preserve">    </w:t>
            </w:r>
            <w:r w:rsidRPr="004566A9">
              <w:rPr>
                <w:rFonts w:ascii="Arial" w:hAnsi="Arial" w:cs="Arial"/>
                <w:color w:val="000000"/>
                <w:sz w:val="14"/>
                <w:szCs w:val="14"/>
              </w:rPr>
              <w:t xml:space="preserve">  81,72</w:t>
            </w:r>
            <w:r>
              <w:rPr>
                <w:rFonts w:ascii="Arial" w:hAnsi="Arial" w:cs="Arial"/>
                <w:color w:val="000000"/>
                <w:sz w:val="14"/>
                <w:szCs w:val="14"/>
              </w:rPr>
              <w:t>4</w:t>
            </w:r>
            <w:r w:rsidRPr="004566A9">
              <w:rPr>
                <w:rFonts w:ascii="Arial" w:hAnsi="Arial" w:cs="Arial"/>
                <w:color w:val="000000"/>
                <w:sz w:val="14"/>
                <w:szCs w:val="14"/>
              </w:rPr>
              <w:t>,</w:t>
            </w:r>
            <w:r>
              <w:rPr>
                <w:rFonts w:ascii="Arial" w:hAnsi="Arial" w:cs="Arial"/>
                <w:color w:val="000000"/>
                <w:sz w:val="14"/>
                <w:szCs w:val="14"/>
              </w:rPr>
              <w:t>000</w:t>
            </w:r>
            <w:r w:rsidRPr="004566A9">
              <w:rPr>
                <w:rFonts w:ascii="Arial" w:hAnsi="Arial" w:cs="Arial"/>
                <w:color w:val="000000"/>
                <w:sz w:val="14"/>
                <w:szCs w:val="14"/>
              </w:rPr>
              <w:t xml:space="preserve"> </w:t>
            </w:r>
          </w:p>
        </w:tc>
        <w:tc>
          <w:tcPr>
            <w:tcW w:w="992" w:type="dxa"/>
            <w:noWrap/>
            <w:vAlign w:val="center"/>
            <w:hideMark/>
          </w:tcPr>
          <w:p w14:paraId="5E57B8CE" w14:textId="77777777" w:rsidR="00D64ACC" w:rsidRPr="004566A9" w:rsidRDefault="00D64ACC" w:rsidP="007F1C3C">
            <w:pPr>
              <w:rPr>
                <w:rFonts w:ascii="Arial" w:hAnsi="Arial" w:cs="Arial"/>
                <w:color w:val="000000"/>
                <w:sz w:val="14"/>
                <w:szCs w:val="14"/>
              </w:rPr>
            </w:pPr>
          </w:p>
        </w:tc>
        <w:tc>
          <w:tcPr>
            <w:tcW w:w="1134" w:type="dxa"/>
            <w:gridSpan w:val="2"/>
            <w:noWrap/>
            <w:vAlign w:val="center"/>
            <w:hideMark/>
          </w:tcPr>
          <w:p w14:paraId="6659A19B" w14:textId="77777777" w:rsidR="00D64ACC" w:rsidRPr="004566A9" w:rsidRDefault="00D64ACC" w:rsidP="00C82A93">
            <w:pPr>
              <w:rPr>
                <w:rFonts w:ascii="Arial" w:eastAsia="Arial Unicode MS" w:hAnsi="Arial" w:cs="Arial"/>
                <w:color w:val="000000"/>
                <w:sz w:val="14"/>
                <w:szCs w:val="14"/>
              </w:rPr>
            </w:pPr>
          </w:p>
        </w:tc>
        <w:tc>
          <w:tcPr>
            <w:tcW w:w="1417" w:type="dxa"/>
            <w:noWrap/>
            <w:vAlign w:val="center"/>
            <w:hideMark/>
          </w:tcPr>
          <w:p w14:paraId="1799B14B" w14:textId="77777777" w:rsidR="00D64ACC" w:rsidRPr="004566A9" w:rsidRDefault="00D64ACC" w:rsidP="00D64ACC">
            <w:pPr>
              <w:jc w:val="right"/>
              <w:rPr>
                <w:rFonts w:ascii="Arial" w:hAnsi="Arial" w:cs="Arial"/>
                <w:color w:val="000000"/>
                <w:sz w:val="14"/>
                <w:szCs w:val="14"/>
              </w:rPr>
            </w:pPr>
            <w:r w:rsidRPr="004566A9">
              <w:rPr>
                <w:rFonts w:ascii="Arial" w:hAnsi="Arial" w:cs="Arial"/>
                <w:color w:val="000000"/>
                <w:sz w:val="14"/>
                <w:szCs w:val="14"/>
              </w:rPr>
              <w:t xml:space="preserve"> $  </w:t>
            </w:r>
            <w:r>
              <w:rPr>
                <w:rFonts w:ascii="Arial" w:hAnsi="Arial" w:cs="Arial"/>
                <w:color w:val="000000"/>
                <w:sz w:val="14"/>
                <w:szCs w:val="14"/>
              </w:rPr>
              <w:t xml:space="preserve">    </w:t>
            </w:r>
            <w:r w:rsidRPr="004566A9">
              <w:rPr>
                <w:rFonts w:ascii="Arial" w:hAnsi="Arial" w:cs="Arial"/>
                <w:color w:val="000000"/>
                <w:sz w:val="14"/>
                <w:szCs w:val="14"/>
              </w:rPr>
              <w:t>81,72</w:t>
            </w:r>
            <w:r>
              <w:rPr>
                <w:rFonts w:ascii="Arial" w:hAnsi="Arial" w:cs="Arial"/>
                <w:color w:val="000000"/>
                <w:sz w:val="14"/>
                <w:szCs w:val="14"/>
              </w:rPr>
              <w:t>4</w:t>
            </w:r>
            <w:r w:rsidRPr="004566A9">
              <w:rPr>
                <w:rFonts w:ascii="Arial" w:hAnsi="Arial" w:cs="Arial"/>
                <w:color w:val="000000"/>
                <w:sz w:val="14"/>
                <w:szCs w:val="14"/>
              </w:rPr>
              <w:t>,</w:t>
            </w:r>
            <w:r>
              <w:rPr>
                <w:rFonts w:ascii="Arial" w:hAnsi="Arial" w:cs="Arial"/>
                <w:color w:val="000000"/>
                <w:sz w:val="14"/>
                <w:szCs w:val="14"/>
              </w:rPr>
              <w:t>000</w:t>
            </w:r>
            <w:r w:rsidRPr="004566A9">
              <w:rPr>
                <w:rFonts w:ascii="Arial" w:hAnsi="Arial" w:cs="Arial"/>
                <w:color w:val="000000"/>
                <w:sz w:val="14"/>
                <w:szCs w:val="14"/>
              </w:rPr>
              <w:t xml:space="preserve"> </w:t>
            </w:r>
          </w:p>
        </w:tc>
        <w:tc>
          <w:tcPr>
            <w:tcW w:w="1418" w:type="dxa"/>
            <w:noWrap/>
            <w:vAlign w:val="center"/>
          </w:tcPr>
          <w:p w14:paraId="7E3358FE" w14:textId="77777777" w:rsidR="00D64ACC" w:rsidRPr="004566A9" w:rsidRDefault="00D64ACC" w:rsidP="00C82A93">
            <w:pPr>
              <w:rPr>
                <w:rFonts w:ascii="Arial" w:eastAsia="Arial Unicode MS" w:hAnsi="Arial" w:cs="Arial"/>
                <w:color w:val="000000"/>
                <w:sz w:val="14"/>
                <w:szCs w:val="14"/>
              </w:rPr>
            </w:pPr>
            <w:r w:rsidRPr="004566A9">
              <w:rPr>
                <w:rFonts w:ascii="Arial" w:eastAsia="Arial Unicode MS" w:hAnsi="Arial" w:cs="Arial"/>
                <w:color w:val="000000"/>
                <w:sz w:val="14"/>
                <w:szCs w:val="14"/>
              </w:rPr>
              <w:t xml:space="preserve"> $                   -   </w:t>
            </w:r>
          </w:p>
        </w:tc>
      </w:tr>
      <w:tr w:rsidR="00D64ACC" w:rsidRPr="004566A9" w14:paraId="6F2266E7" w14:textId="77777777" w:rsidTr="00C83A2B">
        <w:trPr>
          <w:trHeight w:val="305"/>
        </w:trPr>
        <w:tc>
          <w:tcPr>
            <w:tcW w:w="426" w:type="dxa"/>
            <w:noWrap/>
            <w:vAlign w:val="center"/>
            <w:hideMark/>
          </w:tcPr>
          <w:p w14:paraId="36C7287B" w14:textId="77777777" w:rsidR="00D64ACC" w:rsidRPr="004566A9" w:rsidRDefault="00D64ACC" w:rsidP="007F1C3C">
            <w:pPr>
              <w:jc w:val="center"/>
              <w:rPr>
                <w:rFonts w:ascii="Arial" w:eastAsia="Arial Unicode MS" w:hAnsi="Arial" w:cs="Arial"/>
                <w:b/>
                <w:bCs/>
                <w:color w:val="000000"/>
                <w:sz w:val="14"/>
                <w:szCs w:val="14"/>
              </w:rPr>
            </w:pPr>
          </w:p>
        </w:tc>
        <w:tc>
          <w:tcPr>
            <w:tcW w:w="1984" w:type="dxa"/>
            <w:noWrap/>
            <w:vAlign w:val="center"/>
            <w:hideMark/>
          </w:tcPr>
          <w:p w14:paraId="1168C1C4" w14:textId="77777777" w:rsidR="00D64ACC" w:rsidRPr="004566A9" w:rsidRDefault="00D64ACC" w:rsidP="007F1C3C">
            <w:pPr>
              <w:rPr>
                <w:rFonts w:ascii="Arial" w:hAnsi="Arial" w:cs="Arial"/>
                <w:color w:val="000000"/>
                <w:sz w:val="14"/>
                <w:szCs w:val="14"/>
              </w:rPr>
            </w:pPr>
            <w:r w:rsidRPr="004566A9">
              <w:rPr>
                <w:rFonts w:ascii="Arial" w:hAnsi="Arial" w:cs="Arial"/>
                <w:color w:val="000000"/>
                <w:sz w:val="14"/>
                <w:szCs w:val="14"/>
              </w:rPr>
              <w:t>Resultado de Ejercicio 2023</w:t>
            </w:r>
          </w:p>
        </w:tc>
        <w:tc>
          <w:tcPr>
            <w:tcW w:w="1418" w:type="dxa"/>
            <w:noWrap/>
            <w:vAlign w:val="center"/>
          </w:tcPr>
          <w:p w14:paraId="7ADE2FD3" w14:textId="77777777" w:rsidR="00D64ACC" w:rsidRPr="004566A9" w:rsidRDefault="00D64ACC" w:rsidP="00D64ACC">
            <w:pPr>
              <w:jc w:val="right"/>
              <w:rPr>
                <w:rFonts w:ascii="Arial" w:hAnsi="Arial" w:cs="Arial"/>
                <w:color w:val="000000"/>
                <w:sz w:val="14"/>
                <w:szCs w:val="14"/>
              </w:rPr>
            </w:pPr>
            <w:r w:rsidRPr="004566A9">
              <w:rPr>
                <w:rFonts w:ascii="Arial" w:hAnsi="Arial" w:cs="Arial"/>
                <w:color w:val="000000"/>
                <w:sz w:val="14"/>
                <w:szCs w:val="14"/>
              </w:rPr>
              <w:t xml:space="preserve"> $</w:t>
            </w:r>
            <w:r>
              <w:rPr>
                <w:rFonts w:ascii="Arial" w:hAnsi="Arial" w:cs="Arial"/>
                <w:color w:val="000000"/>
                <w:sz w:val="14"/>
                <w:szCs w:val="14"/>
              </w:rPr>
              <w:t xml:space="preserve">    </w:t>
            </w:r>
            <w:r w:rsidRPr="004566A9">
              <w:rPr>
                <w:rFonts w:ascii="Arial" w:hAnsi="Arial" w:cs="Arial"/>
                <w:color w:val="000000"/>
                <w:sz w:val="14"/>
                <w:szCs w:val="14"/>
              </w:rPr>
              <w:t xml:space="preserve">  10,326,56</w:t>
            </w:r>
            <w:r>
              <w:rPr>
                <w:rFonts w:ascii="Arial" w:hAnsi="Arial" w:cs="Arial"/>
                <w:color w:val="000000"/>
                <w:sz w:val="14"/>
                <w:szCs w:val="14"/>
              </w:rPr>
              <w:t>5</w:t>
            </w:r>
            <w:r w:rsidRPr="004566A9">
              <w:rPr>
                <w:rFonts w:ascii="Arial" w:hAnsi="Arial" w:cs="Arial"/>
                <w:color w:val="000000"/>
                <w:sz w:val="14"/>
                <w:szCs w:val="14"/>
              </w:rPr>
              <w:t xml:space="preserve"> </w:t>
            </w:r>
          </w:p>
        </w:tc>
        <w:tc>
          <w:tcPr>
            <w:tcW w:w="992" w:type="dxa"/>
            <w:noWrap/>
            <w:vAlign w:val="center"/>
            <w:hideMark/>
          </w:tcPr>
          <w:p w14:paraId="38DDB7A0" w14:textId="77777777" w:rsidR="00D64ACC" w:rsidRPr="004566A9" w:rsidRDefault="00D64ACC" w:rsidP="00185474">
            <w:pPr>
              <w:rPr>
                <w:rFonts w:ascii="Arial" w:hAnsi="Arial" w:cs="Arial"/>
                <w:color w:val="000000"/>
                <w:sz w:val="14"/>
                <w:szCs w:val="14"/>
              </w:rPr>
            </w:pPr>
          </w:p>
        </w:tc>
        <w:tc>
          <w:tcPr>
            <w:tcW w:w="1134" w:type="dxa"/>
            <w:gridSpan w:val="2"/>
            <w:noWrap/>
            <w:vAlign w:val="center"/>
            <w:hideMark/>
          </w:tcPr>
          <w:p w14:paraId="2CDA4646" w14:textId="77777777" w:rsidR="00D64ACC" w:rsidRPr="004566A9" w:rsidRDefault="00D64ACC" w:rsidP="00EA0AFD">
            <w:pPr>
              <w:jc w:val="right"/>
              <w:rPr>
                <w:rFonts w:ascii="Arial" w:hAnsi="Arial" w:cs="Arial"/>
                <w:color w:val="000000"/>
                <w:sz w:val="14"/>
                <w:szCs w:val="14"/>
              </w:rPr>
            </w:pPr>
          </w:p>
        </w:tc>
        <w:tc>
          <w:tcPr>
            <w:tcW w:w="1417" w:type="dxa"/>
            <w:noWrap/>
            <w:vAlign w:val="center"/>
            <w:hideMark/>
          </w:tcPr>
          <w:p w14:paraId="4CC6BA67" w14:textId="77777777" w:rsidR="00D64ACC" w:rsidRPr="004566A9" w:rsidRDefault="00D64ACC" w:rsidP="00D64ACC">
            <w:pPr>
              <w:jc w:val="right"/>
              <w:rPr>
                <w:rFonts w:ascii="Arial" w:hAnsi="Arial" w:cs="Arial"/>
                <w:color w:val="000000"/>
                <w:sz w:val="14"/>
                <w:szCs w:val="14"/>
              </w:rPr>
            </w:pPr>
            <w:r w:rsidRPr="004566A9">
              <w:rPr>
                <w:rFonts w:ascii="Arial" w:hAnsi="Arial" w:cs="Arial"/>
                <w:color w:val="000000"/>
                <w:sz w:val="14"/>
                <w:szCs w:val="14"/>
              </w:rPr>
              <w:t xml:space="preserve"> $   </w:t>
            </w:r>
            <w:r>
              <w:rPr>
                <w:rFonts w:ascii="Arial" w:hAnsi="Arial" w:cs="Arial"/>
                <w:color w:val="000000"/>
                <w:sz w:val="14"/>
                <w:szCs w:val="14"/>
              </w:rPr>
              <w:t xml:space="preserve">   10,326,565</w:t>
            </w:r>
            <w:r w:rsidRPr="004566A9">
              <w:rPr>
                <w:rFonts w:ascii="Arial" w:hAnsi="Arial" w:cs="Arial"/>
                <w:color w:val="000000"/>
                <w:sz w:val="14"/>
                <w:szCs w:val="14"/>
              </w:rPr>
              <w:t xml:space="preserve"> </w:t>
            </w:r>
          </w:p>
        </w:tc>
        <w:tc>
          <w:tcPr>
            <w:tcW w:w="1418" w:type="dxa"/>
            <w:noWrap/>
            <w:vAlign w:val="center"/>
          </w:tcPr>
          <w:p w14:paraId="7EE9EC7D" w14:textId="77777777" w:rsidR="00D64ACC" w:rsidRPr="004566A9" w:rsidRDefault="00D64ACC" w:rsidP="00EA0AFD">
            <w:pPr>
              <w:rPr>
                <w:rFonts w:ascii="Arial" w:eastAsia="Arial Unicode MS" w:hAnsi="Arial" w:cs="Arial"/>
                <w:color w:val="000000"/>
                <w:sz w:val="14"/>
                <w:szCs w:val="14"/>
              </w:rPr>
            </w:pPr>
            <w:r>
              <w:rPr>
                <w:rFonts w:ascii="Arial" w:eastAsia="Arial Unicode MS" w:hAnsi="Arial" w:cs="Arial"/>
                <w:color w:val="000000"/>
                <w:sz w:val="14"/>
                <w:szCs w:val="14"/>
              </w:rPr>
              <w:t xml:space="preserve"> $                   </w:t>
            </w:r>
            <w:r w:rsidRPr="004566A9">
              <w:rPr>
                <w:rFonts w:ascii="Arial" w:eastAsia="Arial Unicode MS" w:hAnsi="Arial" w:cs="Arial"/>
                <w:color w:val="000000"/>
                <w:sz w:val="14"/>
                <w:szCs w:val="14"/>
              </w:rPr>
              <w:t xml:space="preserve">  </w:t>
            </w:r>
          </w:p>
        </w:tc>
      </w:tr>
      <w:tr w:rsidR="00D64ACC" w:rsidRPr="004566A9" w14:paraId="3A93B17E" w14:textId="77777777" w:rsidTr="00C83A2B">
        <w:trPr>
          <w:trHeight w:val="305"/>
        </w:trPr>
        <w:tc>
          <w:tcPr>
            <w:tcW w:w="426" w:type="dxa"/>
            <w:noWrap/>
            <w:vAlign w:val="center"/>
          </w:tcPr>
          <w:p w14:paraId="15D2908D" w14:textId="77777777" w:rsidR="00D64ACC" w:rsidRPr="004566A9" w:rsidRDefault="00D64ACC" w:rsidP="007F1C3C">
            <w:pPr>
              <w:jc w:val="center"/>
              <w:rPr>
                <w:rFonts w:ascii="Arial" w:eastAsia="Arial Unicode MS" w:hAnsi="Arial" w:cs="Arial"/>
                <w:b/>
                <w:bCs/>
                <w:color w:val="000000"/>
                <w:sz w:val="14"/>
                <w:szCs w:val="14"/>
              </w:rPr>
            </w:pPr>
          </w:p>
        </w:tc>
        <w:tc>
          <w:tcPr>
            <w:tcW w:w="1984" w:type="dxa"/>
            <w:noWrap/>
            <w:vAlign w:val="center"/>
          </w:tcPr>
          <w:p w14:paraId="4A00229A" w14:textId="77777777" w:rsidR="00D64ACC" w:rsidRPr="004566A9" w:rsidRDefault="00D64ACC" w:rsidP="007F1C3C">
            <w:pPr>
              <w:rPr>
                <w:rFonts w:ascii="Arial" w:hAnsi="Arial" w:cs="Arial"/>
                <w:color w:val="000000"/>
                <w:sz w:val="14"/>
                <w:szCs w:val="14"/>
              </w:rPr>
            </w:pPr>
            <w:r w:rsidRPr="004566A9">
              <w:rPr>
                <w:rFonts w:ascii="Arial" w:hAnsi="Arial" w:cs="Arial"/>
                <w:color w:val="000000"/>
                <w:sz w:val="14"/>
                <w:szCs w:val="14"/>
              </w:rPr>
              <w:t>Resultado de Ejercicio 202</w:t>
            </w:r>
            <w:r>
              <w:rPr>
                <w:rFonts w:ascii="Arial" w:hAnsi="Arial" w:cs="Arial"/>
                <w:color w:val="000000"/>
                <w:sz w:val="14"/>
                <w:szCs w:val="14"/>
              </w:rPr>
              <w:t>4</w:t>
            </w:r>
          </w:p>
        </w:tc>
        <w:tc>
          <w:tcPr>
            <w:tcW w:w="1418" w:type="dxa"/>
            <w:noWrap/>
            <w:vAlign w:val="center"/>
          </w:tcPr>
          <w:p w14:paraId="023C3C53" w14:textId="77777777" w:rsidR="00D64ACC" w:rsidRPr="00BE057B" w:rsidRDefault="00D64ACC" w:rsidP="00BE057B">
            <w:pPr>
              <w:jc w:val="right"/>
              <w:rPr>
                <w:rFonts w:ascii="Arial" w:hAnsi="Arial" w:cs="Arial"/>
                <w:color w:val="000000"/>
                <w:sz w:val="14"/>
                <w:szCs w:val="14"/>
              </w:rPr>
            </w:pPr>
            <w:r w:rsidRPr="00BE057B">
              <w:rPr>
                <w:rFonts w:ascii="Arial" w:hAnsi="Arial" w:cs="Arial"/>
                <w:color w:val="000000"/>
                <w:sz w:val="14"/>
                <w:szCs w:val="14"/>
              </w:rPr>
              <w:t>-</w:t>
            </w:r>
            <w:r>
              <w:rPr>
                <w:rFonts w:ascii="Arial" w:hAnsi="Arial" w:cs="Arial"/>
                <w:color w:val="000000"/>
                <w:sz w:val="14"/>
                <w:szCs w:val="14"/>
              </w:rPr>
              <w:t xml:space="preserve">$      </w:t>
            </w:r>
            <w:r w:rsidRPr="00BE057B">
              <w:rPr>
                <w:rFonts w:ascii="Arial" w:hAnsi="Arial" w:cs="Arial"/>
                <w:color w:val="000000"/>
                <w:sz w:val="14"/>
                <w:szCs w:val="14"/>
              </w:rPr>
              <w:t xml:space="preserve">67,314,527 </w:t>
            </w:r>
          </w:p>
          <w:p w14:paraId="5BE2EF7A" w14:textId="77777777" w:rsidR="00D64ACC" w:rsidRPr="004566A9" w:rsidRDefault="00D64ACC" w:rsidP="00BE057B">
            <w:pPr>
              <w:jc w:val="center"/>
              <w:rPr>
                <w:rFonts w:ascii="Arial" w:hAnsi="Arial" w:cs="Arial"/>
                <w:color w:val="000000"/>
                <w:sz w:val="14"/>
                <w:szCs w:val="14"/>
              </w:rPr>
            </w:pPr>
          </w:p>
        </w:tc>
        <w:tc>
          <w:tcPr>
            <w:tcW w:w="992" w:type="dxa"/>
            <w:noWrap/>
            <w:vAlign w:val="center"/>
          </w:tcPr>
          <w:p w14:paraId="2C0A056C" w14:textId="77777777" w:rsidR="00D64ACC" w:rsidRPr="004566A9" w:rsidRDefault="00D64ACC" w:rsidP="00185474">
            <w:pPr>
              <w:rPr>
                <w:rFonts w:ascii="Arial" w:eastAsia="Arial Unicode MS" w:hAnsi="Arial" w:cs="Arial"/>
                <w:color w:val="000000"/>
                <w:sz w:val="14"/>
                <w:szCs w:val="14"/>
              </w:rPr>
            </w:pPr>
          </w:p>
        </w:tc>
        <w:tc>
          <w:tcPr>
            <w:tcW w:w="1134" w:type="dxa"/>
            <w:gridSpan w:val="2"/>
            <w:noWrap/>
            <w:vAlign w:val="center"/>
          </w:tcPr>
          <w:p w14:paraId="177ED282" w14:textId="77777777" w:rsidR="00D64ACC" w:rsidRPr="004566A9" w:rsidRDefault="00D64ACC" w:rsidP="00EA0AFD">
            <w:pPr>
              <w:jc w:val="right"/>
              <w:rPr>
                <w:rFonts w:ascii="Arial" w:eastAsia="Arial Unicode MS" w:hAnsi="Arial" w:cs="Arial"/>
                <w:color w:val="000000"/>
                <w:sz w:val="14"/>
                <w:szCs w:val="14"/>
              </w:rPr>
            </w:pPr>
          </w:p>
        </w:tc>
        <w:tc>
          <w:tcPr>
            <w:tcW w:w="1417" w:type="dxa"/>
            <w:noWrap/>
            <w:vAlign w:val="center"/>
          </w:tcPr>
          <w:p w14:paraId="775E89A2" w14:textId="77777777" w:rsidR="00D64ACC" w:rsidRPr="004566A9" w:rsidRDefault="00D64ACC" w:rsidP="00D64ACC">
            <w:pPr>
              <w:jc w:val="right"/>
              <w:rPr>
                <w:rFonts w:ascii="Arial" w:hAnsi="Arial" w:cs="Arial"/>
                <w:color w:val="000000"/>
                <w:sz w:val="14"/>
                <w:szCs w:val="14"/>
              </w:rPr>
            </w:pPr>
            <w:r w:rsidRPr="00BE057B">
              <w:rPr>
                <w:rFonts w:ascii="Arial" w:hAnsi="Arial" w:cs="Arial"/>
                <w:color w:val="000000"/>
                <w:sz w:val="14"/>
                <w:szCs w:val="14"/>
              </w:rPr>
              <w:t>-</w:t>
            </w:r>
            <w:r>
              <w:rPr>
                <w:rFonts w:ascii="Arial" w:hAnsi="Arial" w:cs="Arial"/>
                <w:color w:val="000000"/>
                <w:sz w:val="14"/>
                <w:szCs w:val="14"/>
              </w:rPr>
              <w:t xml:space="preserve">$      </w:t>
            </w:r>
            <w:r w:rsidRPr="00BE057B">
              <w:rPr>
                <w:rFonts w:ascii="Arial" w:hAnsi="Arial" w:cs="Arial"/>
                <w:color w:val="000000"/>
                <w:sz w:val="14"/>
                <w:szCs w:val="14"/>
              </w:rPr>
              <w:t>67,314,</w:t>
            </w:r>
            <w:r>
              <w:rPr>
                <w:rFonts w:ascii="Arial" w:hAnsi="Arial" w:cs="Arial"/>
                <w:color w:val="000000"/>
                <w:sz w:val="14"/>
                <w:szCs w:val="14"/>
              </w:rPr>
              <w:t>527</w:t>
            </w:r>
          </w:p>
        </w:tc>
        <w:tc>
          <w:tcPr>
            <w:tcW w:w="1418" w:type="dxa"/>
            <w:noWrap/>
            <w:vAlign w:val="center"/>
          </w:tcPr>
          <w:p w14:paraId="00D305D7" w14:textId="77777777" w:rsidR="00D64ACC" w:rsidRPr="004566A9" w:rsidRDefault="00D64ACC" w:rsidP="00EA0AFD">
            <w:pPr>
              <w:rPr>
                <w:rFonts w:ascii="Arial" w:eastAsia="Arial Unicode MS" w:hAnsi="Arial" w:cs="Arial"/>
                <w:color w:val="000000"/>
                <w:sz w:val="14"/>
                <w:szCs w:val="14"/>
              </w:rPr>
            </w:pPr>
            <w:r>
              <w:rPr>
                <w:rFonts w:ascii="Arial" w:eastAsia="Arial Unicode MS" w:hAnsi="Arial" w:cs="Arial"/>
                <w:color w:val="000000"/>
                <w:sz w:val="14"/>
                <w:szCs w:val="14"/>
              </w:rPr>
              <w:t xml:space="preserve"> $ </w:t>
            </w:r>
          </w:p>
        </w:tc>
      </w:tr>
      <w:tr w:rsidR="00570C4F" w:rsidRPr="004566A9" w14:paraId="009113C4" w14:textId="77777777" w:rsidTr="00C83A2B">
        <w:trPr>
          <w:trHeight w:val="305"/>
        </w:trPr>
        <w:tc>
          <w:tcPr>
            <w:tcW w:w="426" w:type="dxa"/>
            <w:noWrap/>
            <w:vAlign w:val="center"/>
          </w:tcPr>
          <w:p w14:paraId="4F0D04F1" w14:textId="77777777" w:rsidR="00570C4F" w:rsidRPr="004566A9" w:rsidRDefault="00570C4F" w:rsidP="007F1C3C">
            <w:pPr>
              <w:jc w:val="center"/>
              <w:rPr>
                <w:rFonts w:ascii="Arial" w:eastAsia="Arial Unicode MS" w:hAnsi="Arial" w:cs="Arial"/>
                <w:b/>
                <w:bCs/>
                <w:color w:val="000000"/>
                <w:sz w:val="14"/>
                <w:szCs w:val="14"/>
              </w:rPr>
            </w:pPr>
          </w:p>
        </w:tc>
        <w:tc>
          <w:tcPr>
            <w:tcW w:w="1984" w:type="dxa"/>
            <w:noWrap/>
            <w:vAlign w:val="center"/>
          </w:tcPr>
          <w:p w14:paraId="41837282" w14:textId="77777777" w:rsidR="00570C4F" w:rsidRPr="004566A9" w:rsidRDefault="00570C4F" w:rsidP="007F1C3C">
            <w:pPr>
              <w:rPr>
                <w:rFonts w:ascii="Arial" w:hAnsi="Arial" w:cs="Arial"/>
                <w:color w:val="000000"/>
                <w:sz w:val="14"/>
                <w:szCs w:val="14"/>
              </w:rPr>
            </w:pPr>
            <w:r w:rsidRPr="004566A9">
              <w:rPr>
                <w:rFonts w:ascii="Arial" w:hAnsi="Arial" w:cs="Arial"/>
                <w:color w:val="000000"/>
                <w:sz w:val="14"/>
                <w:szCs w:val="14"/>
              </w:rPr>
              <w:t>Resultado de Ejercicio 202</w:t>
            </w:r>
            <w:r>
              <w:rPr>
                <w:rFonts w:ascii="Arial" w:hAnsi="Arial" w:cs="Arial"/>
                <w:color w:val="000000"/>
                <w:sz w:val="14"/>
                <w:szCs w:val="14"/>
              </w:rPr>
              <w:t>5</w:t>
            </w:r>
          </w:p>
        </w:tc>
        <w:tc>
          <w:tcPr>
            <w:tcW w:w="1418" w:type="dxa"/>
            <w:noWrap/>
            <w:vAlign w:val="center"/>
          </w:tcPr>
          <w:p w14:paraId="6ACCC0B6" w14:textId="77777777" w:rsidR="00570C4F" w:rsidRPr="00BE057B" w:rsidRDefault="00570C4F" w:rsidP="00570C4F">
            <w:pPr>
              <w:jc w:val="right"/>
              <w:rPr>
                <w:rFonts w:ascii="Arial" w:hAnsi="Arial" w:cs="Arial"/>
                <w:color w:val="000000"/>
                <w:sz w:val="14"/>
                <w:szCs w:val="14"/>
              </w:rPr>
            </w:pPr>
            <w:r w:rsidRPr="004566A9">
              <w:rPr>
                <w:rFonts w:ascii="Arial" w:hAnsi="Arial" w:cs="Arial"/>
                <w:color w:val="000000"/>
                <w:sz w:val="14"/>
                <w:szCs w:val="14"/>
              </w:rPr>
              <w:t>$</w:t>
            </w:r>
            <w:r>
              <w:rPr>
                <w:rFonts w:ascii="Arial" w:hAnsi="Arial" w:cs="Arial"/>
                <w:color w:val="000000"/>
                <w:sz w:val="14"/>
                <w:szCs w:val="14"/>
              </w:rPr>
              <w:t xml:space="preserve">    </w:t>
            </w:r>
            <w:r w:rsidRPr="004566A9">
              <w:rPr>
                <w:rFonts w:ascii="Arial" w:hAnsi="Arial" w:cs="Arial"/>
                <w:color w:val="000000"/>
                <w:sz w:val="14"/>
                <w:szCs w:val="14"/>
              </w:rPr>
              <w:t>1</w:t>
            </w:r>
            <w:r>
              <w:rPr>
                <w:rFonts w:ascii="Arial" w:hAnsi="Arial" w:cs="Arial"/>
                <w:color w:val="000000"/>
                <w:sz w:val="14"/>
                <w:szCs w:val="14"/>
              </w:rPr>
              <w:t>6</w:t>
            </w:r>
            <w:r w:rsidRPr="004566A9">
              <w:rPr>
                <w:rFonts w:ascii="Arial" w:hAnsi="Arial" w:cs="Arial"/>
                <w:color w:val="000000"/>
                <w:sz w:val="14"/>
                <w:szCs w:val="14"/>
              </w:rPr>
              <w:t>8,</w:t>
            </w:r>
            <w:r>
              <w:rPr>
                <w:rFonts w:ascii="Arial" w:hAnsi="Arial" w:cs="Arial"/>
                <w:color w:val="000000"/>
                <w:sz w:val="14"/>
                <w:szCs w:val="14"/>
              </w:rPr>
              <w:t>249</w:t>
            </w:r>
            <w:r w:rsidRPr="004566A9">
              <w:rPr>
                <w:rFonts w:ascii="Arial" w:hAnsi="Arial" w:cs="Arial"/>
                <w:color w:val="000000"/>
                <w:sz w:val="14"/>
                <w:szCs w:val="14"/>
              </w:rPr>
              <w:t>,</w:t>
            </w:r>
            <w:r>
              <w:rPr>
                <w:rFonts w:ascii="Arial" w:hAnsi="Arial" w:cs="Arial"/>
                <w:color w:val="000000"/>
                <w:sz w:val="14"/>
                <w:szCs w:val="14"/>
              </w:rPr>
              <w:t>065</w:t>
            </w:r>
          </w:p>
        </w:tc>
        <w:tc>
          <w:tcPr>
            <w:tcW w:w="992" w:type="dxa"/>
            <w:noWrap/>
            <w:vAlign w:val="center"/>
          </w:tcPr>
          <w:p w14:paraId="4C09FE01" w14:textId="77777777" w:rsidR="00570C4F" w:rsidRDefault="00570C4F" w:rsidP="00185474">
            <w:pPr>
              <w:rPr>
                <w:rFonts w:ascii="Arial" w:eastAsia="Arial Unicode MS" w:hAnsi="Arial" w:cs="Arial"/>
                <w:color w:val="000000"/>
                <w:sz w:val="14"/>
                <w:szCs w:val="14"/>
              </w:rPr>
            </w:pPr>
          </w:p>
        </w:tc>
        <w:tc>
          <w:tcPr>
            <w:tcW w:w="1134" w:type="dxa"/>
            <w:gridSpan w:val="2"/>
            <w:noWrap/>
            <w:vAlign w:val="center"/>
          </w:tcPr>
          <w:p w14:paraId="366237D1" w14:textId="77777777" w:rsidR="00570C4F" w:rsidRDefault="00570C4F" w:rsidP="00EA0AFD">
            <w:pPr>
              <w:jc w:val="right"/>
              <w:rPr>
                <w:rFonts w:ascii="Arial" w:eastAsia="Arial Unicode MS" w:hAnsi="Arial" w:cs="Arial"/>
                <w:color w:val="000000"/>
                <w:sz w:val="14"/>
                <w:szCs w:val="14"/>
              </w:rPr>
            </w:pPr>
          </w:p>
        </w:tc>
        <w:tc>
          <w:tcPr>
            <w:tcW w:w="1417" w:type="dxa"/>
            <w:noWrap/>
            <w:vAlign w:val="center"/>
          </w:tcPr>
          <w:p w14:paraId="71042364" w14:textId="77777777" w:rsidR="00570C4F" w:rsidRPr="00BE057B" w:rsidRDefault="00570C4F" w:rsidP="00D64ACC">
            <w:pPr>
              <w:jc w:val="right"/>
              <w:rPr>
                <w:rFonts w:ascii="Arial" w:hAnsi="Arial" w:cs="Arial"/>
                <w:color w:val="000000"/>
                <w:sz w:val="14"/>
                <w:szCs w:val="14"/>
              </w:rPr>
            </w:pPr>
            <w:r w:rsidRPr="004566A9">
              <w:rPr>
                <w:rFonts w:ascii="Arial" w:hAnsi="Arial" w:cs="Arial"/>
                <w:color w:val="000000"/>
                <w:sz w:val="14"/>
                <w:szCs w:val="14"/>
              </w:rPr>
              <w:t>$</w:t>
            </w:r>
            <w:r>
              <w:rPr>
                <w:rFonts w:ascii="Arial" w:hAnsi="Arial" w:cs="Arial"/>
                <w:color w:val="000000"/>
                <w:sz w:val="14"/>
                <w:szCs w:val="14"/>
              </w:rPr>
              <w:t xml:space="preserve">    </w:t>
            </w:r>
            <w:r w:rsidRPr="004566A9">
              <w:rPr>
                <w:rFonts w:ascii="Arial" w:hAnsi="Arial" w:cs="Arial"/>
                <w:color w:val="000000"/>
                <w:sz w:val="14"/>
                <w:szCs w:val="14"/>
              </w:rPr>
              <w:t>1</w:t>
            </w:r>
            <w:r>
              <w:rPr>
                <w:rFonts w:ascii="Arial" w:hAnsi="Arial" w:cs="Arial"/>
                <w:color w:val="000000"/>
                <w:sz w:val="14"/>
                <w:szCs w:val="14"/>
              </w:rPr>
              <w:t>6</w:t>
            </w:r>
            <w:r w:rsidRPr="004566A9">
              <w:rPr>
                <w:rFonts w:ascii="Arial" w:hAnsi="Arial" w:cs="Arial"/>
                <w:color w:val="000000"/>
                <w:sz w:val="14"/>
                <w:szCs w:val="14"/>
              </w:rPr>
              <w:t>8,</w:t>
            </w:r>
            <w:r>
              <w:rPr>
                <w:rFonts w:ascii="Arial" w:hAnsi="Arial" w:cs="Arial"/>
                <w:color w:val="000000"/>
                <w:sz w:val="14"/>
                <w:szCs w:val="14"/>
              </w:rPr>
              <w:t>249</w:t>
            </w:r>
            <w:r w:rsidRPr="004566A9">
              <w:rPr>
                <w:rFonts w:ascii="Arial" w:hAnsi="Arial" w:cs="Arial"/>
                <w:color w:val="000000"/>
                <w:sz w:val="14"/>
                <w:szCs w:val="14"/>
              </w:rPr>
              <w:t>,</w:t>
            </w:r>
            <w:r>
              <w:rPr>
                <w:rFonts w:ascii="Arial" w:hAnsi="Arial" w:cs="Arial"/>
                <w:color w:val="000000"/>
                <w:sz w:val="14"/>
                <w:szCs w:val="14"/>
              </w:rPr>
              <w:t>065</w:t>
            </w:r>
          </w:p>
        </w:tc>
        <w:tc>
          <w:tcPr>
            <w:tcW w:w="1418" w:type="dxa"/>
            <w:noWrap/>
            <w:vAlign w:val="center"/>
          </w:tcPr>
          <w:p w14:paraId="46CEA4B2" w14:textId="77777777" w:rsidR="00570C4F" w:rsidRDefault="00570C4F" w:rsidP="00EA0AFD">
            <w:pPr>
              <w:rPr>
                <w:rFonts w:ascii="Arial" w:eastAsia="Arial Unicode MS" w:hAnsi="Arial" w:cs="Arial"/>
                <w:color w:val="000000"/>
                <w:sz w:val="14"/>
                <w:szCs w:val="14"/>
              </w:rPr>
            </w:pPr>
          </w:p>
        </w:tc>
      </w:tr>
      <w:tr w:rsidR="00D64ACC" w:rsidRPr="004566A9" w14:paraId="4BE4A201" w14:textId="77777777" w:rsidTr="00C83A2B">
        <w:trPr>
          <w:trHeight w:val="247"/>
        </w:trPr>
        <w:tc>
          <w:tcPr>
            <w:tcW w:w="426" w:type="dxa"/>
            <w:noWrap/>
            <w:vAlign w:val="center"/>
            <w:hideMark/>
          </w:tcPr>
          <w:p w14:paraId="58AFE42C" w14:textId="77777777" w:rsidR="00D64ACC" w:rsidRPr="004566A9" w:rsidRDefault="00D64ACC" w:rsidP="007F1C3C">
            <w:pPr>
              <w:rPr>
                <w:rFonts w:ascii="Arial" w:eastAsia="Arial Unicode MS" w:hAnsi="Arial" w:cs="Arial"/>
                <w:b/>
                <w:bCs/>
                <w:color w:val="000000"/>
                <w:sz w:val="14"/>
                <w:szCs w:val="14"/>
              </w:rPr>
            </w:pPr>
            <w:r w:rsidRPr="004566A9">
              <w:rPr>
                <w:rFonts w:ascii="Arial" w:eastAsia="Arial Unicode MS" w:hAnsi="Arial" w:cs="Arial"/>
                <w:b/>
                <w:bCs/>
                <w:color w:val="000000"/>
                <w:sz w:val="14"/>
                <w:szCs w:val="14"/>
              </w:rPr>
              <w:t> </w:t>
            </w:r>
          </w:p>
        </w:tc>
        <w:tc>
          <w:tcPr>
            <w:tcW w:w="1984" w:type="dxa"/>
            <w:noWrap/>
            <w:vAlign w:val="center"/>
            <w:hideMark/>
          </w:tcPr>
          <w:p w14:paraId="6ED15EFF" w14:textId="77777777" w:rsidR="00D64ACC" w:rsidRPr="004566A9" w:rsidRDefault="00D64ACC" w:rsidP="007F1C3C">
            <w:pPr>
              <w:jc w:val="right"/>
              <w:rPr>
                <w:rFonts w:ascii="Arial" w:eastAsia="Arial Unicode MS" w:hAnsi="Arial" w:cs="Arial"/>
                <w:b/>
                <w:bCs/>
                <w:color w:val="000000"/>
                <w:sz w:val="14"/>
                <w:szCs w:val="14"/>
              </w:rPr>
            </w:pPr>
            <w:r w:rsidRPr="004566A9">
              <w:rPr>
                <w:rFonts w:ascii="Arial" w:eastAsia="Arial Unicode MS" w:hAnsi="Arial" w:cs="Arial"/>
                <w:b/>
                <w:bCs/>
                <w:color w:val="000000"/>
                <w:sz w:val="14"/>
                <w:szCs w:val="14"/>
              </w:rPr>
              <w:t>Sumas</w:t>
            </w:r>
          </w:p>
        </w:tc>
        <w:tc>
          <w:tcPr>
            <w:tcW w:w="1418" w:type="dxa"/>
            <w:noWrap/>
            <w:vAlign w:val="center"/>
            <w:hideMark/>
          </w:tcPr>
          <w:p w14:paraId="71366155" w14:textId="77777777" w:rsidR="00D64ACC" w:rsidRPr="000A1E33" w:rsidRDefault="00570C4F" w:rsidP="00F76274">
            <w:pPr>
              <w:jc w:val="right"/>
              <w:rPr>
                <w:rFonts w:ascii="Arial" w:eastAsia="Arial Unicode MS" w:hAnsi="Arial" w:cs="Arial"/>
                <w:b/>
                <w:bCs/>
                <w:color w:val="000000"/>
                <w:sz w:val="14"/>
                <w:szCs w:val="14"/>
              </w:rPr>
            </w:pPr>
            <w:r w:rsidRPr="000A1E33">
              <w:rPr>
                <w:rFonts w:ascii="Arial" w:hAnsi="Arial" w:cs="Arial"/>
                <w:b/>
                <w:color w:val="000000"/>
                <w:sz w:val="14"/>
                <w:szCs w:val="14"/>
              </w:rPr>
              <w:t>$    565,769,909</w:t>
            </w:r>
          </w:p>
        </w:tc>
        <w:tc>
          <w:tcPr>
            <w:tcW w:w="992" w:type="dxa"/>
            <w:noWrap/>
            <w:vAlign w:val="center"/>
          </w:tcPr>
          <w:p w14:paraId="4E40EE18" w14:textId="77777777" w:rsidR="00D64ACC" w:rsidRPr="000A1E33" w:rsidRDefault="00D64ACC" w:rsidP="00EA0AFD">
            <w:pPr>
              <w:jc w:val="right"/>
              <w:rPr>
                <w:rFonts w:ascii="Arial" w:eastAsia="Arial Unicode MS" w:hAnsi="Arial" w:cs="Arial"/>
                <w:b/>
                <w:bCs/>
                <w:color w:val="000000"/>
                <w:sz w:val="14"/>
                <w:szCs w:val="14"/>
              </w:rPr>
            </w:pPr>
          </w:p>
        </w:tc>
        <w:tc>
          <w:tcPr>
            <w:tcW w:w="1134" w:type="dxa"/>
            <w:gridSpan w:val="2"/>
            <w:noWrap/>
            <w:vAlign w:val="center"/>
          </w:tcPr>
          <w:p w14:paraId="2BFADE12" w14:textId="77777777" w:rsidR="00D64ACC" w:rsidRPr="000A1E33" w:rsidRDefault="00D64ACC" w:rsidP="00EA0AFD">
            <w:pPr>
              <w:jc w:val="right"/>
              <w:rPr>
                <w:rFonts w:ascii="Arial" w:eastAsia="Arial Unicode MS" w:hAnsi="Arial" w:cs="Arial"/>
                <w:b/>
                <w:bCs/>
                <w:color w:val="000000"/>
                <w:sz w:val="14"/>
                <w:szCs w:val="14"/>
              </w:rPr>
            </w:pPr>
          </w:p>
        </w:tc>
        <w:tc>
          <w:tcPr>
            <w:tcW w:w="1417" w:type="dxa"/>
            <w:noWrap/>
            <w:vAlign w:val="center"/>
            <w:hideMark/>
          </w:tcPr>
          <w:p w14:paraId="522619BA" w14:textId="77777777" w:rsidR="00D64ACC" w:rsidRPr="000A1E33" w:rsidRDefault="00D64ACC" w:rsidP="00570C4F">
            <w:pPr>
              <w:jc w:val="right"/>
              <w:rPr>
                <w:rFonts w:ascii="Arial" w:eastAsia="Arial Unicode MS" w:hAnsi="Arial" w:cs="Arial"/>
                <w:b/>
                <w:bCs/>
                <w:color w:val="000000"/>
                <w:sz w:val="14"/>
                <w:szCs w:val="14"/>
              </w:rPr>
            </w:pPr>
            <w:r w:rsidRPr="000A1E33">
              <w:rPr>
                <w:rFonts w:ascii="Arial" w:eastAsia="Arial Unicode MS" w:hAnsi="Arial" w:cs="Arial"/>
                <w:b/>
                <w:bCs/>
                <w:color w:val="000000"/>
                <w:sz w:val="14"/>
                <w:szCs w:val="14"/>
              </w:rPr>
              <w:t xml:space="preserve"> </w:t>
            </w:r>
            <w:r w:rsidRPr="000A1E33">
              <w:rPr>
                <w:rFonts w:ascii="Arial" w:hAnsi="Arial" w:cs="Arial"/>
                <w:b/>
                <w:color w:val="000000"/>
                <w:sz w:val="14"/>
                <w:szCs w:val="14"/>
              </w:rPr>
              <w:t xml:space="preserve">$    </w:t>
            </w:r>
            <w:r w:rsidR="00570C4F" w:rsidRPr="000A1E33">
              <w:rPr>
                <w:rFonts w:ascii="Arial" w:hAnsi="Arial" w:cs="Arial"/>
                <w:b/>
                <w:color w:val="000000"/>
                <w:sz w:val="14"/>
                <w:szCs w:val="14"/>
              </w:rPr>
              <w:t>565,769,909</w:t>
            </w:r>
          </w:p>
        </w:tc>
        <w:tc>
          <w:tcPr>
            <w:tcW w:w="1418" w:type="dxa"/>
            <w:noWrap/>
            <w:vAlign w:val="center"/>
            <w:hideMark/>
          </w:tcPr>
          <w:p w14:paraId="1AB5CF76" w14:textId="77777777" w:rsidR="00D64ACC" w:rsidRPr="004566A9" w:rsidRDefault="00D64ACC" w:rsidP="00EA0AFD">
            <w:pPr>
              <w:rPr>
                <w:rFonts w:ascii="Arial" w:eastAsia="Arial Unicode MS" w:hAnsi="Arial" w:cs="Arial"/>
                <w:b/>
                <w:bCs/>
                <w:color w:val="000000"/>
                <w:sz w:val="14"/>
                <w:szCs w:val="14"/>
              </w:rPr>
            </w:pPr>
            <w:r>
              <w:rPr>
                <w:rFonts w:ascii="Arial" w:eastAsia="Arial Unicode MS" w:hAnsi="Arial" w:cs="Arial"/>
                <w:b/>
                <w:bCs/>
                <w:color w:val="000000"/>
                <w:sz w:val="14"/>
                <w:szCs w:val="14"/>
              </w:rPr>
              <w:t xml:space="preserve"> </w:t>
            </w:r>
            <w:r w:rsidRPr="004566A9">
              <w:rPr>
                <w:rFonts w:ascii="Arial" w:eastAsia="Arial Unicode MS" w:hAnsi="Arial" w:cs="Arial"/>
                <w:b/>
                <w:bCs/>
                <w:color w:val="000000"/>
                <w:sz w:val="14"/>
                <w:szCs w:val="14"/>
              </w:rPr>
              <w:t>$</w:t>
            </w:r>
            <w:r>
              <w:rPr>
                <w:rFonts w:ascii="Arial" w:eastAsia="Arial Unicode MS" w:hAnsi="Arial" w:cs="Arial"/>
                <w:b/>
                <w:bCs/>
                <w:color w:val="000000"/>
                <w:sz w:val="14"/>
                <w:szCs w:val="14"/>
              </w:rPr>
              <w:t xml:space="preserve">                </w:t>
            </w:r>
            <w:r w:rsidRPr="004566A9">
              <w:rPr>
                <w:rFonts w:ascii="Arial" w:eastAsia="Arial Unicode MS" w:hAnsi="Arial" w:cs="Arial"/>
                <w:b/>
                <w:bCs/>
                <w:color w:val="000000"/>
                <w:sz w:val="14"/>
                <w:szCs w:val="14"/>
              </w:rPr>
              <w:t xml:space="preserve">  </w:t>
            </w:r>
          </w:p>
        </w:tc>
      </w:tr>
    </w:tbl>
    <w:p w14:paraId="1D27ECC9" w14:textId="77777777" w:rsidR="0001796D" w:rsidRDefault="0001796D" w:rsidP="008A3452">
      <w:pPr>
        <w:tabs>
          <w:tab w:val="left" w:pos="6840"/>
        </w:tabs>
        <w:jc w:val="both"/>
        <w:rPr>
          <w:rFonts w:ascii="Arial" w:hAnsi="Arial" w:cs="Arial"/>
          <w:b/>
          <w:bCs/>
          <w:color w:val="000000"/>
          <w:sz w:val="20"/>
          <w:szCs w:val="20"/>
          <w:u w:val="single"/>
        </w:rPr>
      </w:pPr>
    </w:p>
    <w:p w14:paraId="1FB3AE7E" w14:textId="77777777" w:rsidR="00E674A1" w:rsidRDefault="00E674A1" w:rsidP="008F7132">
      <w:pPr>
        <w:jc w:val="both"/>
        <w:rPr>
          <w:rFonts w:ascii="Arial" w:hAnsi="Arial" w:cs="Arial"/>
          <w:b/>
          <w:bCs/>
          <w:color w:val="000000"/>
          <w:sz w:val="20"/>
          <w:szCs w:val="20"/>
          <w:u w:val="single"/>
        </w:rPr>
      </w:pPr>
    </w:p>
    <w:tbl>
      <w:tblPr>
        <w:tblW w:w="8845" w:type="dxa"/>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7230"/>
        <w:gridCol w:w="1615"/>
      </w:tblGrid>
      <w:tr w:rsidR="00E674A1" w:rsidRPr="00FF3EEE" w14:paraId="22F902AA" w14:textId="77777777" w:rsidTr="00C83A2B">
        <w:trPr>
          <w:trHeight w:val="300"/>
        </w:trPr>
        <w:tc>
          <w:tcPr>
            <w:tcW w:w="7230" w:type="dxa"/>
            <w:shd w:val="clear" w:color="auto" w:fill="D9D9D9"/>
            <w:vAlign w:val="center"/>
            <w:hideMark/>
          </w:tcPr>
          <w:p w14:paraId="4B39D896" w14:textId="77777777" w:rsidR="00E674A1" w:rsidRPr="00FF3EEE" w:rsidRDefault="00A13E5F" w:rsidP="00E674A1">
            <w:pPr>
              <w:rPr>
                <w:rFonts w:ascii="Arial" w:eastAsia="Arial Unicode MS" w:hAnsi="Arial" w:cs="Arial"/>
                <w:b/>
                <w:bCs/>
                <w:sz w:val="22"/>
                <w:szCs w:val="22"/>
                <w:lang w:val="es-MX" w:eastAsia="es-MX"/>
              </w:rPr>
            </w:pPr>
            <w:r>
              <w:rPr>
                <w:rFonts w:ascii="Arial" w:eastAsia="Arial Unicode MS" w:hAnsi="Arial" w:cs="Arial"/>
                <w:b/>
                <w:sz w:val="22"/>
              </w:rPr>
              <w:t>C</w:t>
            </w:r>
            <w:r w:rsidR="00E674A1" w:rsidRPr="00B751D3">
              <w:rPr>
                <w:rFonts w:ascii="Arial" w:eastAsia="Arial Unicode MS" w:hAnsi="Arial" w:cs="Arial"/>
                <w:b/>
                <w:sz w:val="22"/>
              </w:rPr>
              <w:t>)</w:t>
            </w:r>
            <w:r w:rsidR="00E674A1">
              <w:rPr>
                <w:rFonts w:ascii="Arial" w:eastAsia="Arial Unicode MS" w:hAnsi="Arial" w:cs="Arial"/>
                <w:sz w:val="22"/>
              </w:rPr>
              <w:t xml:space="preserve"> </w:t>
            </w:r>
            <w:r w:rsidR="00E674A1" w:rsidRPr="00E674A1">
              <w:rPr>
                <w:rFonts w:ascii="Arial" w:eastAsia="Arial Unicode MS" w:hAnsi="Arial" w:cs="Arial"/>
                <w:b/>
                <w:sz w:val="22"/>
              </w:rPr>
              <w:t>Rectificaciones de Resultados</w:t>
            </w:r>
            <w:r w:rsidR="00E674A1" w:rsidRPr="00FF3EEE">
              <w:rPr>
                <w:rFonts w:ascii="Arial" w:eastAsia="Arial Unicode MS" w:hAnsi="Arial" w:cs="Arial"/>
                <w:b/>
                <w:bCs/>
                <w:sz w:val="22"/>
                <w:szCs w:val="22"/>
                <w:lang w:val="es-MX" w:eastAsia="es-MX"/>
              </w:rPr>
              <w:t xml:space="preserve"> de Ejercicio</w:t>
            </w:r>
            <w:r w:rsidR="00E674A1">
              <w:rPr>
                <w:rFonts w:ascii="Arial" w:eastAsia="Arial Unicode MS" w:hAnsi="Arial" w:cs="Arial"/>
                <w:b/>
                <w:bCs/>
                <w:sz w:val="22"/>
                <w:szCs w:val="22"/>
                <w:lang w:val="es-MX" w:eastAsia="es-MX"/>
              </w:rPr>
              <w:t>s Anteriores</w:t>
            </w:r>
          </w:p>
        </w:tc>
        <w:tc>
          <w:tcPr>
            <w:tcW w:w="1615" w:type="dxa"/>
            <w:shd w:val="clear" w:color="auto" w:fill="D9D9D9"/>
            <w:vAlign w:val="center"/>
            <w:hideMark/>
          </w:tcPr>
          <w:p w14:paraId="0536D0E8" w14:textId="77777777" w:rsidR="00E674A1" w:rsidRPr="00FF3EEE" w:rsidRDefault="00E674A1" w:rsidP="00570C4F">
            <w:pPr>
              <w:rPr>
                <w:rFonts w:ascii="Arial" w:hAnsi="Arial" w:cs="Arial"/>
                <w:b/>
                <w:bCs/>
                <w:sz w:val="22"/>
                <w:szCs w:val="22"/>
                <w:lang w:val="es-MX" w:eastAsia="en-US"/>
              </w:rPr>
            </w:pPr>
            <w:r>
              <w:rPr>
                <w:rFonts w:ascii="Arial" w:eastAsia="Arial Unicode MS" w:hAnsi="Arial" w:cs="Arial"/>
                <w:b/>
                <w:bCs/>
                <w:sz w:val="22"/>
                <w:szCs w:val="22"/>
                <w:lang w:val="es-MX" w:eastAsia="es-MX"/>
              </w:rPr>
              <w:t>$</w:t>
            </w:r>
            <w:r w:rsidR="00C65390">
              <w:rPr>
                <w:rFonts w:ascii="Arial" w:eastAsia="Arial Unicode MS" w:hAnsi="Arial" w:cs="Arial"/>
                <w:b/>
                <w:bCs/>
                <w:sz w:val="22"/>
                <w:szCs w:val="22"/>
                <w:lang w:val="es-MX" w:eastAsia="es-MX"/>
              </w:rPr>
              <w:t>23</w:t>
            </w:r>
            <w:r w:rsidR="00570C4F">
              <w:rPr>
                <w:rFonts w:ascii="Arial" w:eastAsia="Arial Unicode MS" w:hAnsi="Arial" w:cs="Arial"/>
                <w:b/>
                <w:bCs/>
                <w:sz w:val="22"/>
                <w:szCs w:val="22"/>
                <w:lang w:val="es-MX" w:eastAsia="es-MX"/>
              </w:rPr>
              <w:t>5</w:t>
            </w:r>
            <w:r w:rsidR="00C65390">
              <w:rPr>
                <w:rFonts w:ascii="Arial" w:eastAsia="Arial Unicode MS" w:hAnsi="Arial" w:cs="Arial"/>
                <w:b/>
                <w:bCs/>
                <w:sz w:val="22"/>
                <w:szCs w:val="22"/>
                <w:lang w:val="es-MX" w:eastAsia="es-MX"/>
              </w:rPr>
              <w:t>,6</w:t>
            </w:r>
            <w:r w:rsidR="00570C4F">
              <w:rPr>
                <w:rFonts w:ascii="Arial" w:eastAsia="Arial Unicode MS" w:hAnsi="Arial" w:cs="Arial"/>
                <w:b/>
                <w:bCs/>
                <w:sz w:val="22"/>
                <w:szCs w:val="22"/>
                <w:lang w:val="es-MX" w:eastAsia="es-MX"/>
              </w:rPr>
              <w:t>76</w:t>
            </w:r>
            <w:r w:rsidR="00C65390">
              <w:rPr>
                <w:rFonts w:ascii="Arial" w:eastAsia="Arial Unicode MS" w:hAnsi="Arial" w:cs="Arial"/>
                <w:b/>
                <w:bCs/>
                <w:sz w:val="22"/>
                <w:szCs w:val="22"/>
                <w:lang w:val="es-MX" w:eastAsia="es-MX"/>
              </w:rPr>
              <w:t>,09</w:t>
            </w:r>
            <w:r w:rsidR="00570C4F">
              <w:rPr>
                <w:rFonts w:ascii="Arial" w:eastAsia="Arial Unicode MS" w:hAnsi="Arial" w:cs="Arial"/>
                <w:b/>
                <w:bCs/>
                <w:sz w:val="22"/>
                <w:szCs w:val="22"/>
                <w:lang w:val="es-MX" w:eastAsia="es-MX"/>
              </w:rPr>
              <w:t>7</w:t>
            </w:r>
          </w:p>
        </w:tc>
      </w:tr>
    </w:tbl>
    <w:p w14:paraId="45E7F7F1" w14:textId="77777777" w:rsidR="00E674A1" w:rsidRDefault="00E674A1" w:rsidP="00E674A1">
      <w:pPr>
        <w:spacing w:line="240" w:lineRule="exact"/>
        <w:ind w:right="-22"/>
        <w:jc w:val="both"/>
        <w:rPr>
          <w:rFonts w:ascii="Arial" w:eastAsia="Arial Unicode MS" w:hAnsi="Arial" w:cs="Arial"/>
          <w:sz w:val="20"/>
          <w:szCs w:val="20"/>
        </w:rPr>
      </w:pPr>
    </w:p>
    <w:tbl>
      <w:tblPr>
        <w:tblW w:w="890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1843"/>
        <w:gridCol w:w="1822"/>
      </w:tblGrid>
      <w:tr w:rsidR="00D30B41" w:rsidRPr="00BF7A8F" w14:paraId="6C4CD5F7" w14:textId="77777777" w:rsidTr="00C83A2B">
        <w:trPr>
          <w:trHeight w:val="227"/>
        </w:trPr>
        <w:tc>
          <w:tcPr>
            <w:tcW w:w="5240" w:type="dxa"/>
            <w:vAlign w:val="center"/>
            <w:hideMark/>
          </w:tcPr>
          <w:p w14:paraId="6F1FBDA0" w14:textId="77777777" w:rsidR="00D30B41" w:rsidRPr="00D64ACC" w:rsidRDefault="00D30B41" w:rsidP="00D30B41">
            <w:pPr>
              <w:rPr>
                <w:rFonts w:ascii="Arial Unicode MS" w:eastAsia="Arial Unicode MS" w:hAnsi="Arial Unicode MS" w:cs="Arial Unicode MS"/>
                <w:b/>
                <w:bCs/>
                <w:color w:val="000000"/>
                <w:sz w:val="18"/>
                <w:szCs w:val="18"/>
                <w:lang w:val="es-MX" w:eastAsia="en-US"/>
              </w:rPr>
            </w:pPr>
            <w:r w:rsidRPr="00D64ACC">
              <w:rPr>
                <w:rFonts w:ascii="Arial Unicode MS" w:eastAsia="Arial Unicode MS" w:hAnsi="Arial Unicode MS" w:cs="Arial Unicode MS"/>
                <w:bCs/>
                <w:color w:val="000000"/>
                <w:sz w:val="18"/>
                <w:szCs w:val="18"/>
              </w:rPr>
              <w:t>1.-Depreciacion Acumulada de Muebles de Oficina</w:t>
            </w:r>
          </w:p>
        </w:tc>
        <w:tc>
          <w:tcPr>
            <w:tcW w:w="1843" w:type="dxa"/>
            <w:vAlign w:val="center"/>
          </w:tcPr>
          <w:p w14:paraId="2FBAA49A" w14:textId="77777777" w:rsidR="00D30B41" w:rsidRPr="00D64ACC" w:rsidRDefault="00D30B41" w:rsidP="00D30B41">
            <w:pPr>
              <w:jc w:val="right"/>
              <w:rPr>
                <w:rFonts w:ascii="Arial Unicode MS" w:eastAsia="Arial Unicode MS" w:hAnsi="Arial Unicode MS" w:cs="Arial Unicode MS"/>
                <w:b/>
                <w:bCs/>
                <w:color w:val="000000"/>
                <w:sz w:val="18"/>
                <w:szCs w:val="18"/>
                <w:lang w:val="es-MX" w:eastAsia="en-US"/>
              </w:rPr>
            </w:pPr>
            <w:r w:rsidRPr="00D64ACC">
              <w:rPr>
                <w:rFonts w:ascii="Arial Unicode MS" w:eastAsia="Arial Unicode MS" w:hAnsi="Arial Unicode MS" w:cs="Arial Unicode MS"/>
                <w:color w:val="000000"/>
                <w:sz w:val="18"/>
                <w:szCs w:val="18"/>
              </w:rPr>
              <w:t>$      105,666,950</w:t>
            </w:r>
          </w:p>
        </w:tc>
        <w:tc>
          <w:tcPr>
            <w:tcW w:w="1822" w:type="dxa"/>
            <w:vAlign w:val="center"/>
            <w:hideMark/>
          </w:tcPr>
          <w:p w14:paraId="26497CFE" w14:textId="77777777" w:rsidR="00D30B41" w:rsidRPr="00BF7A8F" w:rsidRDefault="00D30B41" w:rsidP="00A36DA3">
            <w:pPr>
              <w:jc w:val="right"/>
              <w:rPr>
                <w:rFonts w:ascii="Arial" w:hAnsi="Arial" w:cs="Arial"/>
                <w:b/>
                <w:bCs/>
                <w:color w:val="000000"/>
                <w:sz w:val="18"/>
                <w:szCs w:val="18"/>
              </w:rPr>
            </w:pPr>
          </w:p>
        </w:tc>
      </w:tr>
      <w:tr w:rsidR="00D30B41" w:rsidRPr="00BF7A8F" w14:paraId="5F0C67F7" w14:textId="77777777" w:rsidTr="00C83A2B">
        <w:trPr>
          <w:trHeight w:val="227"/>
        </w:trPr>
        <w:tc>
          <w:tcPr>
            <w:tcW w:w="5240" w:type="dxa"/>
            <w:vAlign w:val="center"/>
            <w:hideMark/>
          </w:tcPr>
          <w:p w14:paraId="5AB95FB0" w14:textId="77777777" w:rsidR="00D30B41" w:rsidRPr="00D64ACC" w:rsidRDefault="00D30B41" w:rsidP="00A36DA3">
            <w:pPr>
              <w:rPr>
                <w:rFonts w:ascii="Arial Unicode MS" w:eastAsia="Arial Unicode MS" w:hAnsi="Arial Unicode MS" w:cs="Arial Unicode MS"/>
                <w:color w:val="000000"/>
                <w:sz w:val="18"/>
                <w:szCs w:val="18"/>
              </w:rPr>
            </w:pPr>
            <w:r w:rsidRPr="00D64ACC">
              <w:rPr>
                <w:rFonts w:ascii="Arial Unicode MS" w:eastAsia="Arial Unicode MS" w:hAnsi="Arial Unicode MS" w:cs="Arial Unicode MS"/>
                <w:color w:val="000000"/>
                <w:sz w:val="18"/>
                <w:szCs w:val="18"/>
              </w:rPr>
              <w:t>2.-Rectificacion Patrimonial Oficina Central</w:t>
            </w:r>
          </w:p>
        </w:tc>
        <w:tc>
          <w:tcPr>
            <w:tcW w:w="1843" w:type="dxa"/>
            <w:noWrap/>
            <w:vAlign w:val="center"/>
            <w:hideMark/>
          </w:tcPr>
          <w:p w14:paraId="1498BFA0" w14:textId="77777777" w:rsidR="00D30B41" w:rsidRPr="00D64ACC" w:rsidRDefault="00D30B41" w:rsidP="00570C4F">
            <w:pPr>
              <w:jc w:val="right"/>
              <w:rPr>
                <w:rFonts w:ascii="Arial Unicode MS" w:eastAsia="Arial Unicode MS" w:hAnsi="Arial Unicode MS" w:cs="Arial Unicode MS"/>
                <w:color w:val="000000"/>
                <w:sz w:val="18"/>
                <w:szCs w:val="18"/>
              </w:rPr>
            </w:pPr>
            <w:r w:rsidRPr="00D64ACC">
              <w:rPr>
                <w:rFonts w:ascii="Arial Unicode MS" w:eastAsia="Arial Unicode MS" w:hAnsi="Arial Unicode MS" w:cs="Arial Unicode MS"/>
                <w:color w:val="000000"/>
                <w:sz w:val="18"/>
                <w:szCs w:val="18"/>
              </w:rPr>
              <w:t xml:space="preserve"> $      1</w:t>
            </w:r>
            <w:r w:rsidR="00570C4F">
              <w:rPr>
                <w:rFonts w:ascii="Arial Unicode MS" w:eastAsia="Arial Unicode MS" w:hAnsi="Arial Unicode MS" w:cs="Arial Unicode MS"/>
                <w:color w:val="000000"/>
                <w:sz w:val="18"/>
                <w:szCs w:val="18"/>
              </w:rPr>
              <w:t>30</w:t>
            </w:r>
            <w:r w:rsidRPr="00D64ACC">
              <w:rPr>
                <w:rFonts w:ascii="Arial Unicode MS" w:eastAsia="Arial Unicode MS" w:hAnsi="Arial Unicode MS" w:cs="Arial Unicode MS"/>
                <w:color w:val="000000"/>
                <w:sz w:val="18"/>
                <w:szCs w:val="18"/>
              </w:rPr>
              <w:t>,</w:t>
            </w:r>
            <w:r w:rsidR="00570C4F">
              <w:rPr>
                <w:rFonts w:ascii="Arial Unicode MS" w:eastAsia="Arial Unicode MS" w:hAnsi="Arial Unicode MS" w:cs="Arial Unicode MS"/>
                <w:color w:val="000000"/>
                <w:sz w:val="18"/>
                <w:szCs w:val="18"/>
              </w:rPr>
              <w:t>009</w:t>
            </w:r>
            <w:r w:rsidRPr="00D64ACC">
              <w:rPr>
                <w:rFonts w:ascii="Arial Unicode MS" w:eastAsia="Arial Unicode MS" w:hAnsi="Arial Unicode MS" w:cs="Arial Unicode MS"/>
                <w:color w:val="000000"/>
                <w:sz w:val="18"/>
                <w:szCs w:val="18"/>
              </w:rPr>
              <w:t>,</w:t>
            </w:r>
            <w:r w:rsidR="00570C4F">
              <w:rPr>
                <w:rFonts w:ascii="Arial Unicode MS" w:eastAsia="Arial Unicode MS" w:hAnsi="Arial Unicode MS" w:cs="Arial Unicode MS"/>
                <w:color w:val="000000"/>
                <w:sz w:val="18"/>
                <w:szCs w:val="18"/>
              </w:rPr>
              <w:t>148</w:t>
            </w:r>
            <w:r w:rsidRPr="00D64ACC">
              <w:rPr>
                <w:rFonts w:ascii="Arial Unicode MS" w:eastAsia="Arial Unicode MS" w:hAnsi="Arial Unicode MS" w:cs="Arial Unicode MS"/>
                <w:color w:val="000000"/>
                <w:sz w:val="18"/>
                <w:szCs w:val="18"/>
              </w:rPr>
              <w:t xml:space="preserve"> </w:t>
            </w:r>
          </w:p>
        </w:tc>
        <w:tc>
          <w:tcPr>
            <w:tcW w:w="1822" w:type="dxa"/>
            <w:noWrap/>
            <w:vAlign w:val="center"/>
            <w:hideMark/>
          </w:tcPr>
          <w:p w14:paraId="42FC2B0D" w14:textId="77777777" w:rsidR="00D30B41" w:rsidRPr="00BF7A8F" w:rsidRDefault="00D30B41" w:rsidP="00A36DA3">
            <w:pPr>
              <w:rPr>
                <w:rFonts w:ascii="Arial" w:hAnsi="Arial" w:cs="Arial"/>
                <w:color w:val="000000"/>
                <w:sz w:val="18"/>
                <w:szCs w:val="18"/>
              </w:rPr>
            </w:pPr>
            <w:r w:rsidRPr="00BF7A8F">
              <w:rPr>
                <w:rFonts w:ascii="Arial" w:hAnsi="Arial" w:cs="Arial"/>
                <w:color w:val="000000"/>
                <w:sz w:val="18"/>
                <w:szCs w:val="18"/>
              </w:rPr>
              <w:t> </w:t>
            </w:r>
          </w:p>
        </w:tc>
      </w:tr>
    </w:tbl>
    <w:p w14:paraId="79FD4B30" w14:textId="77777777" w:rsidR="00E107BF" w:rsidRDefault="00E107BF" w:rsidP="00E674A1">
      <w:pPr>
        <w:spacing w:line="240" w:lineRule="exact"/>
        <w:ind w:right="-22"/>
        <w:jc w:val="both"/>
        <w:rPr>
          <w:rFonts w:ascii="Arial" w:eastAsia="Arial Unicode MS" w:hAnsi="Arial" w:cs="Arial"/>
          <w:sz w:val="20"/>
          <w:szCs w:val="20"/>
        </w:rPr>
      </w:pPr>
    </w:p>
    <w:p w14:paraId="053A7630" w14:textId="77777777" w:rsidR="00E107BF" w:rsidRDefault="00E107BF" w:rsidP="00E674A1">
      <w:pPr>
        <w:spacing w:line="240" w:lineRule="exact"/>
        <w:ind w:right="-22"/>
        <w:jc w:val="both"/>
        <w:rPr>
          <w:rFonts w:ascii="Arial" w:eastAsia="Arial Unicode MS" w:hAnsi="Arial" w:cs="Arial"/>
          <w:sz w:val="20"/>
          <w:szCs w:val="20"/>
        </w:rPr>
      </w:pPr>
    </w:p>
    <w:p w14:paraId="2ED4CBC2" w14:textId="77777777" w:rsidR="00A13E5F" w:rsidRDefault="00A13E5F" w:rsidP="00E674A1">
      <w:pPr>
        <w:spacing w:line="240" w:lineRule="exact"/>
        <w:ind w:right="-22"/>
        <w:jc w:val="both"/>
        <w:rPr>
          <w:rFonts w:ascii="Arial" w:eastAsia="Arial Unicode MS" w:hAnsi="Arial" w:cs="Arial"/>
          <w:sz w:val="20"/>
          <w:szCs w:val="20"/>
        </w:rPr>
      </w:pPr>
    </w:p>
    <w:p w14:paraId="593393BF" w14:textId="77777777" w:rsidR="00C83A2B" w:rsidRDefault="00C83A2B" w:rsidP="00E674A1">
      <w:pPr>
        <w:spacing w:line="240" w:lineRule="exact"/>
        <w:ind w:right="-22"/>
        <w:jc w:val="both"/>
        <w:rPr>
          <w:rFonts w:ascii="Arial" w:eastAsia="Arial Unicode MS" w:hAnsi="Arial" w:cs="Arial"/>
          <w:sz w:val="20"/>
          <w:szCs w:val="20"/>
        </w:rPr>
      </w:pPr>
    </w:p>
    <w:p w14:paraId="6CBFD01E" w14:textId="77777777" w:rsidR="00C83A2B" w:rsidRDefault="00C83A2B" w:rsidP="00E674A1">
      <w:pPr>
        <w:spacing w:line="240" w:lineRule="exact"/>
        <w:ind w:right="-22"/>
        <w:jc w:val="both"/>
        <w:rPr>
          <w:rFonts w:ascii="Arial" w:eastAsia="Arial Unicode MS" w:hAnsi="Arial" w:cs="Arial"/>
          <w:sz w:val="20"/>
          <w:szCs w:val="20"/>
        </w:rPr>
      </w:pPr>
    </w:p>
    <w:p w14:paraId="34998D6C" w14:textId="77777777" w:rsidR="00A13E5F" w:rsidRDefault="00A13E5F" w:rsidP="00E674A1">
      <w:pPr>
        <w:spacing w:line="240" w:lineRule="exact"/>
        <w:ind w:right="-22"/>
        <w:jc w:val="both"/>
        <w:rPr>
          <w:rFonts w:ascii="Arial" w:eastAsia="Arial Unicode MS" w:hAnsi="Arial" w:cs="Arial"/>
          <w:sz w:val="20"/>
          <w:szCs w:val="20"/>
        </w:rPr>
      </w:pPr>
    </w:p>
    <w:p w14:paraId="01D327B4" w14:textId="77777777" w:rsidR="00A13E5F" w:rsidRDefault="00A13E5F" w:rsidP="00E674A1">
      <w:pPr>
        <w:spacing w:line="240" w:lineRule="exact"/>
        <w:ind w:right="-22"/>
        <w:jc w:val="both"/>
        <w:rPr>
          <w:rFonts w:ascii="Arial" w:eastAsia="Arial Unicode MS" w:hAnsi="Arial" w:cs="Arial"/>
          <w:sz w:val="20"/>
          <w:szCs w:val="20"/>
        </w:rPr>
      </w:pPr>
    </w:p>
    <w:p w14:paraId="1CA6D219" w14:textId="77777777" w:rsidR="00E107BF" w:rsidRDefault="00E107BF" w:rsidP="00E674A1">
      <w:pPr>
        <w:spacing w:line="240" w:lineRule="exact"/>
        <w:ind w:right="-22"/>
        <w:jc w:val="both"/>
        <w:rPr>
          <w:rFonts w:ascii="Arial" w:eastAsia="Arial Unicode MS" w:hAnsi="Arial" w:cs="Arial"/>
          <w:sz w:val="20"/>
          <w:szCs w:val="20"/>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2268"/>
        <w:gridCol w:w="1275"/>
        <w:gridCol w:w="1134"/>
        <w:gridCol w:w="142"/>
        <w:gridCol w:w="1134"/>
        <w:gridCol w:w="1276"/>
        <w:gridCol w:w="1134"/>
      </w:tblGrid>
      <w:tr w:rsidR="00A662B0" w:rsidRPr="00A662B0" w14:paraId="3BA72D9A" w14:textId="77777777" w:rsidTr="00C83A2B">
        <w:trPr>
          <w:trHeight w:val="566"/>
        </w:trPr>
        <w:tc>
          <w:tcPr>
            <w:tcW w:w="8789" w:type="dxa"/>
            <w:gridSpan w:val="8"/>
            <w:vMerge w:val="restart"/>
            <w:vAlign w:val="center"/>
            <w:hideMark/>
          </w:tcPr>
          <w:p w14:paraId="46D6DB48" w14:textId="77777777" w:rsidR="00A662B0" w:rsidRPr="00A662B0" w:rsidRDefault="00A662B0" w:rsidP="00873406">
            <w:pPr>
              <w:jc w:val="center"/>
              <w:rPr>
                <w:rFonts w:ascii="Calibri" w:eastAsia="Arial Unicode MS" w:hAnsi="Calibri" w:cs="Calibri"/>
                <w:b/>
                <w:bCs/>
                <w:color w:val="000000"/>
                <w:sz w:val="16"/>
                <w:szCs w:val="16"/>
              </w:rPr>
            </w:pPr>
            <w:r w:rsidRPr="00A662B0">
              <w:rPr>
                <w:rFonts w:ascii="Calibri" w:eastAsia="Arial Unicode MS" w:hAnsi="Calibri" w:cs="Calibri"/>
                <w:b/>
                <w:bCs/>
                <w:color w:val="000000"/>
                <w:sz w:val="16"/>
                <w:szCs w:val="16"/>
              </w:rPr>
              <w:lastRenderedPageBreak/>
              <w:t xml:space="preserve">INTEGRACIÓN DE LAS AFECTACIONES Y </w:t>
            </w:r>
            <w:r w:rsidR="00AD4F83">
              <w:rPr>
                <w:rFonts w:ascii="Calibri" w:eastAsia="Arial Unicode MS" w:hAnsi="Calibri" w:cs="Calibri"/>
                <w:b/>
                <w:bCs/>
                <w:color w:val="000000"/>
                <w:sz w:val="16"/>
                <w:szCs w:val="16"/>
              </w:rPr>
              <w:t>EFECTO NETO</w:t>
            </w:r>
            <w:r w:rsidR="00380B35">
              <w:rPr>
                <w:rFonts w:ascii="Calibri" w:eastAsia="Arial Unicode MS" w:hAnsi="Calibri" w:cs="Calibri"/>
                <w:b/>
                <w:bCs/>
                <w:color w:val="000000"/>
                <w:sz w:val="16"/>
                <w:szCs w:val="16"/>
              </w:rPr>
              <w:t xml:space="preserve"> REALIZADAS DURANTE EL </w:t>
            </w:r>
            <w:r w:rsidR="00873406">
              <w:rPr>
                <w:rFonts w:ascii="Calibri" w:eastAsia="Arial Unicode MS" w:hAnsi="Calibri" w:cs="Calibri"/>
                <w:b/>
                <w:bCs/>
                <w:color w:val="000000"/>
                <w:sz w:val="16"/>
                <w:szCs w:val="16"/>
              </w:rPr>
              <w:t xml:space="preserve">EJERCICIO FISCAL </w:t>
            </w:r>
            <w:r w:rsidR="00A53658">
              <w:rPr>
                <w:rFonts w:ascii="Calibri" w:eastAsia="Arial Unicode MS" w:hAnsi="Calibri" w:cs="Calibri"/>
                <w:b/>
                <w:bCs/>
                <w:color w:val="000000"/>
                <w:sz w:val="16"/>
                <w:szCs w:val="16"/>
              </w:rPr>
              <w:t>2026</w:t>
            </w:r>
            <w:r w:rsidR="00380B35">
              <w:rPr>
                <w:rFonts w:ascii="Calibri" w:eastAsia="Arial Unicode MS" w:hAnsi="Calibri" w:cs="Calibri"/>
                <w:b/>
                <w:bCs/>
                <w:color w:val="000000"/>
                <w:sz w:val="16"/>
                <w:szCs w:val="16"/>
              </w:rPr>
              <w:t xml:space="preserve"> </w:t>
            </w:r>
            <w:r w:rsidRPr="00A662B0">
              <w:rPr>
                <w:rFonts w:ascii="Calibri" w:eastAsia="Arial Unicode MS" w:hAnsi="Calibri" w:cs="Calibri"/>
                <w:b/>
                <w:bCs/>
                <w:color w:val="000000"/>
                <w:sz w:val="16"/>
                <w:szCs w:val="16"/>
              </w:rPr>
              <w:t xml:space="preserve">A LOS RESULTADOS DE RECTIFICACION PATRIMONIAL </w:t>
            </w:r>
          </w:p>
        </w:tc>
      </w:tr>
      <w:tr w:rsidR="00A662B0" w:rsidRPr="00A662B0" w14:paraId="203511F7" w14:textId="77777777" w:rsidTr="00C83A2B">
        <w:trPr>
          <w:trHeight w:val="276"/>
        </w:trPr>
        <w:tc>
          <w:tcPr>
            <w:tcW w:w="8789" w:type="dxa"/>
            <w:gridSpan w:val="8"/>
            <w:vMerge/>
            <w:vAlign w:val="center"/>
            <w:hideMark/>
          </w:tcPr>
          <w:p w14:paraId="178D3B9F" w14:textId="77777777" w:rsidR="00A662B0" w:rsidRPr="00A662B0" w:rsidRDefault="00A662B0" w:rsidP="00A662B0">
            <w:pPr>
              <w:rPr>
                <w:rFonts w:ascii="Calibri" w:eastAsia="Arial Unicode MS" w:hAnsi="Calibri" w:cs="Calibri"/>
                <w:b/>
                <w:bCs/>
                <w:color w:val="000000"/>
                <w:sz w:val="16"/>
                <w:szCs w:val="16"/>
              </w:rPr>
            </w:pPr>
          </w:p>
        </w:tc>
      </w:tr>
      <w:tr w:rsidR="00921181" w:rsidRPr="00A662B0" w14:paraId="0528F415" w14:textId="77777777" w:rsidTr="00C83A2B">
        <w:trPr>
          <w:trHeight w:val="332"/>
        </w:trPr>
        <w:tc>
          <w:tcPr>
            <w:tcW w:w="426" w:type="dxa"/>
            <w:noWrap/>
            <w:vAlign w:val="center"/>
            <w:hideMark/>
          </w:tcPr>
          <w:p w14:paraId="2EFEE3FC" w14:textId="77777777" w:rsidR="00A662B0" w:rsidRPr="00A662B0" w:rsidRDefault="00A662B0" w:rsidP="00A662B0">
            <w:pPr>
              <w:rPr>
                <w:rFonts w:ascii="Calibri" w:eastAsia="Arial Unicode MS" w:hAnsi="Calibri" w:cs="Calibri"/>
                <w:color w:val="000000"/>
                <w:sz w:val="16"/>
                <w:szCs w:val="16"/>
              </w:rPr>
            </w:pPr>
          </w:p>
        </w:tc>
        <w:tc>
          <w:tcPr>
            <w:tcW w:w="2268" w:type="dxa"/>
            <w:noWrap/>
            <w:vAlign w:val="center"/>
            <w:hideMark/>
          </w:tcPr>
          <w:p w14:paraId="037CF751" w14:textId="77777777" w:rsidR="00A662B0" w:rsidRPr="00A662B0" w:rsidRDefault="00A662B0" w:rsidP="00A662B0">
            <w:pPr>
              <w:rPr>
                <w:rFonts w:ascii="Calibri" w:eastAsia="Arial Unicode MS" w:hAnsi="Calibri" w:cs="Calibri"/>
                <w:color w:val="000000"/>
                <w:sz w:val="16"/>
                <w:szCs w:val="16"/>
              </w:rPr>
            </w:pPr>
          </w:p>
        </w:tc>
        <w:tc>
          <w:tcPr>
            <w:tcW w:w="1275" w:type="dxa"/>
            <w:noWrap/>
            <w:vAlign w:val="center"/>
            <w:hideMark/>
          </w:tcPr>
          <w:p w14:paraId="6C289DD0" w14:textId="77777777" w:rsidR="00A662B0" w:rsidRPr="00A662B0" w:rsidRDefault="00A662B0" w:rsidP="00A662B0">
            <w:pPr>
              <w:rPr>
                <w:rFonts w:ascii="Calibri" w:eastAsia="Arial Unicode MS" w:hAnsi="Calibri" w:cs="Calibri"/>
                <w:color w:val="000000"/>
                <w:sz w:val="16"/>
                <w:szCs w:val="16"/>
              </w:rPr>
            </w:pPr>
          </w:p>
        </w:tc>
        <w:tc>
          <w:tcPr>
            <w:tcW w:w="1276" w:type="dxa"/>
            <w:gridSpan w:val="2"/>
            <w:noWrap/>
            <w:vAlign w:val="center"/>
            <w:hideMark/>
          </w:tcPr>
          <w:p w14:paraId="6D3B2806" w14:textId="77777777" w:rsidR="00A662B0" w:rsidRPr="00A662B0" w:rsidRDefault="00A662B0" w:rsidP="00A662B0">
            <w:pPr>
              <w:rPr>
                <w:rFonts w:ascii="Calibri" w:eastAsia="Arial Unicode MS" w:hAnsi="Calibri" w:cs="Calibri"/>
                <w:color w:val="000000"/>
                <w:sz w:val="16"/>
                <w:szCs w:val="16"/>
              </w:rPr>
            </w:pPr>
          </w:p>
        </w:tc>
        <w:tc>
          <w:tcPr>
            <w:tcW w:w="1134" w:type="dxa"/>
            <w:noWrap/>
            <w:vAlign w:val="center"/>
            <w:hideMark/>
          </w:tcPr>
          <w:p w14:paraId="117B6AF0" w14:textId="77777777" w:rsidR="00A662B0" w:rsidRPr="00A662B0" w:rsidRDefault="00A662B0" w:rsidP="00A662B0">
            <w:pPr>
              <w:rPr>
                <w:rFonts w:ascii="Calibri" w:eastAsia="Arial Unicode MS" w:hAnsi="Calibri" w:cs="Calibri"/>
                <w:color w:val="000000"/>
                <w:sz w:val="16"/>
                <w:szCs w:val="16"/>
              </w:rPr>
            </w:pPr>
          </w:p>
        </w:tc>
        <w:tc>
          <w:tcPr>
            <w:tcW w:w="1276" w:type="dxa"/>
            <w:noWrap/>
            <w:vAlign w:val="center"/>
            <w:hideMark/>
          </w:tcPr>
          <w:p w14:paraId="46C23D4C" w14:textId="77777777" w:rsidR="00A662B0" w:rsidRPr="00A662B0" w:rsidRDefault="00A662B0" w:rsidP="00A662B0">
            <w:pPr>
              <w:rPr>
                <w:rFonts w:ascii="Calibri" w:eastAsia="Arial Unicode MS" w:hAnsi="Calibri" w:cs="Calibri"/>
                <w:color w:val="000000"/>
                <w:sz w:val="16"/>
                <w:szCs w:val="16"/>
              </w:rPr>
            </w:pPr>
          </w:p>
        </w:tc>
        <w:tc>
          <w:tcPr>
            <w:tcW w:w="1134" w:type="dxa"/>
            <w:noWrap/>
            <w:vAlign w:val="center"/>
            <w:hideMark/>
          </w:tcPr>
          <w:p w14:paraId="24B66AB9" w14:textId="77777777" w:rsidR="00A662B0" w:rsidRPr="00A662B0" w:rsidRDefault="00A662B0" w:rsidP="00A662B0">
            <w:pPr>
              <w:rPr>
                <w:rFonts w:ascii="Calibri" w:eastAsia="Arial Unicode MS" w:hAnsi="Calibri" w:cs="Calibri"/>
                <w:color w:val="000000"/>
                <w:sz w:val="16"/>
                <w:szCs w:val="16"/>
              </w:rPr>
            </w:pPr>
          </w:p>
        </w:tc>
      </w:tr>
      <w:tr w:rsidR="00921181" w:rsidRPr="00A662B0" w14:paraId="62DC6539" w14:textId="77777777" w:rsidTr="00C83A2B">
        <w:trPr>
          <w:trHeight w:val="332"/>
        </w:trPr>
        <w:tc>
          <w:tcPr>
            <w:tcW w:w="426" w:type="dxa"/>
            <w:vMerge w:val="restart"/>
            <w:shd w:val="clear" w:color="000000" w:fill="BFBFBF"/>
            <w:vAlign w:val="center"/>
            <w:hideMark/>
          </w:tcPr>
          <w:p w14:paraId="0F2877F0" w14:textId="77777777" w:rsidR="00A662B0" w:rsidRPr="00A662B0" w:rsidRDefault="00A662B0" w:rsidP="00A662B0">
            <w:pPr>
              <w:jc w:val="center"/>
              <w:rPr>
                <w:rFonts w:ascii="Calibri" w:eastAsia="Arial Unicode MS" w:hAnsi="Calibri" w:cs="Calibri"/>
                <w:b/>
                <w:bCs/>
                <w:color w:val="000000"/>
                <w:sz w:val="16"/>
                <w:szCs w:val="16"/>
              </w:rPr>
            </w:pPr>
            <w:r w:rsidRPr="00A662B0">
              <w:rPr>
                <w:rFonts w:ascii="Calibri" w:eastAsia="Arial Unicode MS" w:hAnsi="Calibri" w:cs="Calibri"/>
                <w:b/>
                <w:bCs/>
                <w:color w:val="000000"/>
                <w:sz w:val="16"/>
                <w:szCs w:val="16"/>
              </w:rPr>
              <w:t>NO.</w:t>
            </w:r>
          </w:p>
        </w:tc>
        <w:tc>
          <w:tcPr>
            <w:tcW w:w="2268" w:type="dxa"/>
            <w:vMerge w:val="restart"/>
            <w:shd w:val="clear" w:color="000000" w:fill="BFBFBF"/>
            <w:vAlign w:val="center"/>
            <w:hideMark/>
          </w:tcPr>
          <w:p w14:paraId="1E8DEF68" w14:textId="77777777" w:rsidR="00A662B0" w:rsidRPr="00A662B0" w:rsidRDefault="00A662B0" w:rsidP="00A662B0">
            <w:pPr>
              <w:jc w:val="center"/>
              <w:rPr>
                <w:rFonts w:ascii="Calibri" w:eastAsia="Arial Unicode MS" w:hAnsi="Calibri" w:cs="Calibri"/>
                <w:b/>
                <w:bCs/>
                <w:color w:val="000000"/>
                <w:sz w:val="16"/>
                <w:szCs w:val="16"/>
              </w:rPr>
            </w:pPr>
            <w:r w:rsidRPr="00A662B0">
              <w:rPr>
                <w:rFonts w:ascii="Calibri" w:eastAsia="Arial Unicode MS" w:hAnsi="Calibri" w:cs="Calibri"/>
                <w:b/>
                <w:bCs/>
                <w:color w:val="000000"/>
                <w:sz w:val="16"/>
                <w:szCs w:val="16"/>
              </w:rPr>
              <w:t>RESULTADO DE EJERCICIOS ANTERIORES</w:t>
            </w:r>
          </w:p>
        </w:tc>
        <w:tc>
          <w:tcPr>
            <w:tcW w:w="1275" w:type="dxa"/>
            <w:vMerge w:val="restart"/>
            <w:shd w:val="clear" w:color="000000" w:fill="BFBFBF"/>
            <w:vAlign w:val="center"/>
            <w:hideMark/>
          </w:tcPr>
          <w:p w14:paraId="46262B9E" w14:textId="77777777" w:rsidR="00A662B0" w:rsidRPr="00A662B0" w:rsidRDefault="00A662B0" w:rsidP="00A662B0">
            <w:pPr>
              <w:jc w:val="center"/>
              <w:rPr>
                <w:rFonts w:ascii="Calibri" w:eastAsia="Arial Unicode MS" w:hAnsi="Calibri" w:cs="Calibri"/>
                <w:b/>
                <w:bCs/>
                <w:color w:val="000000"/>
                <w:sz w:val="16"/>
                <w:szCs w:val="16"/>
              </w:rPr>
            </w:pPr>
            <w:r w:rsidRPr="00A662B0">
              <w:rPr>
                <w:rFonts w:ascii="Calibri" w:eastAsia="Arial Unicode MS" w:hAnsi="Calibri" w:cs="Calibri"/>
                <w:b/>
                <w:bCs/>
                <w:color w:val="000000"/>
                <w:sz w:val="16"/>
                <w:szCs w:val="16"/>
              </w:rPr>
              <w:t>SALDO INICIAL</w:t>
            </w:r>
          </w:p>
        </w:tc>
        <w:tc>
          <w:tcPr>
            <w:tcW w:w="2410" w:type="dxa"/>
            <w:gridSpan w:val="3"/>
            <w:shd w:val="clear" w:color="000000" w:fill="BFBFBF"/>
            <w:noWrap/>
            <w:vAlign w:val="center"/>
            <w:hideMark/>
          </w:tcPr>
          <w:p w14:paraId="41642723" w14:textId="77777777" w:rsidR="00A662B0" w:rsidRPr="00A662B0" w:rsidRDefault="00A662B0" w:rsidP="00A662B0">
            <w:pPr>
              <w:jc w:val="center"/>
              <w:rPr>
                <w:rFonts w:ascii="Calibri" w:eastAsia="Arial Unicode MS" w:hAnsi="Calibri" w:cs="Calibri"/>
                <w:b/>
                <w:bCs/>
                <w:color w:val="000000"/>
                <w:sz w:val="16"/>
                <w:szCs w:val="16"/>
              </w:rPr>
            </w:pPr>
            <w:r w:rsidRPr="00A662B0">
              <w:rPr>
                <w:rFonts w:ascii="Calibri" w:eastAsia="Arial Unicode MS" w:hAnsi="Calibri" w:cs="Calibri"/>
                <w:b/>
                <w:bCs/>
                <w:color w:val="000000"/>
                <w:sz w:val="16"/>
                <w:szCs w:val="16"/>
              </w:rPr>
              <w:t>AFECTACIONES</w:t>
            </w:r>
          </w:p>
        </w:tc>
        <w:tc>
          <w:tcPr>
            <w:tcW w:w="1276" w:type="dxa"/>
            <w:vMerge w:val="restart"/>
            <w:shd w:val="clear" w:color="000000" w:fill="BFBFBF"/>
            <w:vAlign w:val="center"/>
            <w:hideMark/>
          </w:tcPr>
          <w:p w14:paraId="3A3E4248" w14:textId="77777777" w:rsidR="00A662B0" w:rsidRPr="00A662B0" w:rsidRDefault="00A662B0" w:rsidP="00A662B0">
            <w:pPr>
              <w:jc w:val="center"/>
              <w:rPr>
                <w:rFonts w:ascii="Calibri" w:eastAsia="Arial Unicode MS" w:hAnsi="Calibri" w:cs="Calibri"/>
                <w:b/>
                <w:bCs/>
                <w:color w:val="000000"/>
                <w:sz w:val="16"/>
                <w:szCs w:val="16"/>
              </w:rPr>
            </w:pPr>
            <w:r w:rsidRPr="00A662B0">
              <w:rPr>
                <w:rFonts w:ascii="Calibri" w:eastAsia="Arial Unicode MS" w:hAnsi="Calibri" w:cs="Calibri"/>
                <w:b/>
                <w:bCs/>
                <w:color w:val="000000"/>
                <w:sz w:val="16"/>
                <w:szCs w:val="16"/>
              </w:rPr>
              <w:t xml:space="preserve"> SALDO FINAL</w:t>
            </w:r>
          </w:p>
        </w:tc>
        <w:tc>
          <w:tcPr>
            <w:tcW w:w="1134" w:type="dxa"/>
            <w:vMerge w:val="restart"/>
            <w:shd w:val="clear" w:color="000000" w:fill="BFBFBF"/>
            <w:vAlign w:val="center"/>
            <w:hideMark/>
          </w:tcPr>
          <w:p w14:paraId="01819276" w14:textId="77777777" w:rsidR="00A662B0" w:rsidRPr="00A662B0" w:rsidRDefault="00A662B0" w:rsidP="00A662B0">
            <w:pPr>
              <w:jc w:val="center"/>
              <w:rPr>
                <w:rFonts w:ascii="Calibri" w:eastAsia="Arial Unicode MS" w:hAnsi="Calibri" w:cs="Calibri"/>
                <w:b/>
                <w:bCs/>
                <w:color w:val="000000"/>
                <w:sz w:val="16"/>
                <w:szCs w:val="16"/>
              </w:rPr>
            </w:pPr>
            <w:r w:rsidRPr="00A662B0">
              <w:rPr>
                <w:rFonts w:ascii="Calibri" w:eastAsia="Arial Unicode MS" w:hAnsi="Calibri" w:cs="Calibri"/>
                <w:b/>
                <w:bCs/>
                <w:color w:val="000000"/>
                <w:sz w:val="16"/>
                <w:szCs w:val="16"/>
              </w:rPr>
              <w:t>EFECTO NETO</w:t>
            </w:r>
          </w:p>
        </w:tc>
      </w:tr>
      <w:tr w:rsidR="00921181" w:rsidRPr="00A662B0" w14:paraId="6D9AB89B" w14:textId="77777777" w:rsidTr="00C83A2B">
        <w:trPr>
          <w:trHeight w:val="390"/>
        </w:trPr>
        <w:tc>
          <w:tcPr>
            <w:tcW w:w="426" w:type="dxa"/>
            <w:vMerge/>
            <w:vAlign w:val="center"/>
            <w:hideMark/>
          </w:tcPr>
          <w:p w14:paraId="3C2429EE" w14:textId="77777777" w:rsidR="00A662B0" w:rsidRPr="00A662B0" w:rsidRDefault="00A662B0" w:rsidP="00A662B0">
            <w:pPr>
              <w:rPr>
                <w:rFonts w:ascii="Calibri" w:eastAsia="Arial Unicode MS" w:hAnsi="Calibri" w:cs="Calibri"/>
                <w:b/>
                <w:bCs/>
                <w:color w:val="000000"/>
                <w:sz w:val="16"/>
                <w:szCs w:val="16"/>
              </w:rPr>
            </w:pPr>
          </w:p>
        </w:tc>
        <w:tc>
          <w:tcPr>
            <w:tcW w:w="2268" w:type="dxa"/>
            <w:vMerge/>
            <w:vAlign w:val="center"/>
            <w:hideMark/>
          </w:tcPr>
          <w:p w14:paraId="526955D1" w14:textId="77777777" w:rsidR="00A662B0" w:rsidRPr="00A662B0" w:rsidRDefault="00A662B0" w:rsidP="00A662B0">
            <w:pPr>
              <w:rPr>
                <w:rFonts w:ascii="Calibri" w:eastAsia="Arial Unicode MS" w:hAnsi="Calibri" w:cs="Calibri"/>
                <w:b/>
                <w:bCs/>
                <w:color w:val="000000"/>
                <w:sz w:val="16"/>
                <w:szCs w:val="16"/>
              </w:rPr>
            </w:pPr>
          </w:p>
        </w:tc>
        <w:tc>
          <w:tcPr>
            <w:tcW w:w="1275" w:type="dxa"/>
            <w:vMerge/>
            <w:vAlign w:val="center"/>
            <w:hideMark/>
          </w:tcPr>
          <w:p w14:paraId="2E0E2245" w14:textId="77777777" w:rsidR="00A662B0" w:rsidRPr="00A662B0" w:rsidRDefault="00A662B0" w:rsidP="00A662B0">
            <w:pPr>
              <w:rPr>
                <w:rFonts w:ascii="Calibri" w:eastAsia="Arial Unicode MS" w:hAnsi="Calibri" w:cs="Calibri"/>
                <w:b/>
                <w:bCs/>
                <w:color w:val="000000"/>
                <w:sz w:val="16"/>
                <w:szCs w:val="16"/>
              </w:rPr>
            </w:pPr>
          </w:p>
        </w:tc>
        <w:tc>
          <w:tcPr>
            <w:tcW w:w="1134" w:type="dxa"/>
            <w:shd w:val="clear" w:color="000000" w:fill="BFBFBF"/>
            <w:noWrap/>
            <w:vAlign w:val="center"/>
            <w:hideMark/>
          </w:tcPr>
          <w:p w14:paraId="6F4587C2" w14:textId="77777777" w:rsidR="00A662B0" w:rsidRPr="00A662B0" w:rsidRDefault="00A662B0" w:rsidP="00A662B0">
            <w:pPr>
              <w:jc w:val="center"/>
              <w:rPr>
                <w:rFonts w:ascii="Calibri" w:eastAsia="Arial Unicode MS" w:hAnsi="Calibri" w:cs="Calibri"/>
                <w:b/>
                <w:bCs/>
                <w:color w:val="000000"/>
                <w:sz w:val="16"/>
                <w:szCs w:val="16"/>
              </w:rPr>
            </w:pPr>
            <w:r w:rsidRPr="00A662B0">
              <w:rPr>
                <w:rFonts w:ascii="Calibri" w:eastAsia="Arial Unicode MS" w:hAnsi="Calibri" w:cs="Calibri"/>
                <w:b/>
                <w:bCs/>
                <w:color w:val="000000"/>
                <w:sz w:val="16"/>
                <w:szCs w:val="16"/>
              </w:rPr>
              <w:t>DEBE</w:t>
            </w:r>
          </w:p>
        </w:tc>
        <w:tc>
          <w:tcPr>
            <w:tcW w:w="1276" w:type="dxa"/>
            <w:gridSpan w:val="2"/>
            <w:shd w:val="clear" w:color="000000" w:fill="BFBFBF"/>
            <w:noWrap/>
            <w:vAlign w:val="center"/>
            <w:hideMark/>
          </w:tcPr>
          <w:p w14:paraId="5975FD62" w14:textId="77777777" w:rsidR="00A662B0" w:rsidRPr="00A662B0" w:rsidRDefault="00A662B0" w:rsidP="00A662B0">
            <w:pPr>
              <w:jc w:val="center"/>
              <w:rPr>
                <w:rFonts w:ascii="Calibri" w:eastAsia="Arial Unicode MS" w:hAnsi="Calibri" w:cs="Calibri"/>
                <w:b/>
                <w:bCs/>
                <w:color w:val="000000"/>
                <w:sz w:val="16"/>
                <w:szCs w:val="16"/>
              </w:rPr>
            </w:pPr>
            <w:r w:rsidRPr="00A662B0">
              <w:rPr>
                <w:rFonts w:ascii="Calibri" w:eastAsia="Arial Unicode MS" w:hAnsi="Calibri" w:cs="Calibri"/>
                <w:b/>
                <w:bCs/>
                <w:color w:val="000000"/>
                <w:sz w:val="16"/>
                <w:szCs w:val="16"/>
              </w:rPr>
              <w:t>HABER</w:t>
            </w:r>
          </w:p>
        </w:tc>
        <w:tc>
          <w:tcPr>
            <w:tcW w:w="1276" w:type="dxa"/>
            <w:vMerge/>
            <w:vAlign w:val="center"/>
            <w:hideMark/>
          </w:tcPr>
          <w:p w14:paraId="1E8685A0" w14:textId="77777777" w:rsidR="00A662B0" w:rsidRPr="00A662B0" w:rsidRDefault="00A662B0" w:rsidP="00A662B0">
            <w:pPr>
              <w:rPr>
                <w:rFonts w:ascii="Calibri" w:eastAsia="Arial Unicode MS" w:hAnsi="Calibri" w:cs="Calibri"/>
                <w:b/>
                <w:bCs/>
                <w:color w:val="000000"/>
                <w:sz w:val="16"/>
                <w:szCs w:val="16"/>
              </w:rPr>
            </w:pPr>
          </w:p>
        </w:tc>
        <w:tc>
          <w:tcPr>
            <w:tcW w:w="1134" w:type="dxa"/>
            <w:vMerge/>
            <w:vAlign w:val="center"/>
            <w:hideMark/>
          </w:tcPr>
          <w:p w14:paraId="29C1099E" w14:textId="77777777" w:rsidR="00A662B0" w:rsidRPr="00A662B0" w:rsidRDefault="00A662B0" w:rsidP="00A662B0">
            <w:pPr>
              <w:rPr>
                <w:rFonts w:ascii="Calibri" w:eastAsia="Arial Unicode MS" w:hAnsi="Calibri" w:cs="Calibri"/>
                <w:b/>
                <w:bCs/>
                <w:color w:val="000000"/>
                <w:sz w:val="16"/>
                <w:szCs w:val="16"/>
              </w:rPr>
            </w:pPr>
          </w:p>
        </w:tc>
      </w:tr>
      <w:tr w:rsidR="00380B35" w:rsidRPr="00A662B0" w14:paraId="6DDA7FC1" w14:textId="77777777" w:rsidTr="00C83A2B">
        <w:trPr>
          <w:trHeight w:val="390"/>
        </w:trPr>
        <w:tc>
          <w:tcPr>
            <w:tcW w:w="426" w:type="dxa"/>
            <w:noWrap/>
            <w:vAlign w:val="center"/>
            <w:hideMark/>
          </w:tcPr>
          <w:p w14:paraId="63A8F3B7" w14:textId="77777777" w:rsidR="00380B35" w:rsidRPr="00A662B0" w:rsidRDefault="00380B35" w:rsidP="00A662B0">
            <w:pPr>
              <w:jc w:val="center"/>
              <w:rPr>
                <w:rFonts w:ascii="Calibri" w:eastAsia="Arial Unicode MS" w:hAnsi="Calibri" w:cs="Calibri"/>
                <w:b/>
                <w:bCs/>
                <w:color w:val="000000"/>
                <w:sz w:val="16"/>
                <w:szCs w:val="16"/>
              </w:rPr>
            </w:pPr>
          </w:p>
        </w:tc>
        <w:tc>
          <w:tcPr>
            <w:tcW w:w="2268" w:type="dxa"/>
            <w:noWrap/>
            <w:vAlign w:val="center"/>
            <w:hideMark/>
          </w:tcPr>
          <w:p w14:paraId="639A926A" w14:textId="77777777" w:rsidR="00380B35" w:rsidRPr="00A662B0" w:rsidRDefault="00380B35" w:rsidP="0027075B">
            <w:pPr>
              <w:rPr>
                <w:rFonts w:ascii="Calibri" w:hAnsi="Calibri" w:cs="Calibri"/>
                <w:color w:val="000000"/>
                <w:sz w:val="16"/>
                <w:szCs w:val="16"/>
              </w:rPr>
            </w:pPr>
            <w:r w:rsidRPr="00A662B0">
              <w:rPr>
                <w:rFonts w:ascii="Calibri" w:hAnsi="Calibri" w:cs="Calibri"/>
                <w:color w:val="000000"/>
                <w:sz w:val="16"/>
                <w:szCs w:val="16"/>
              </w:rPr>
              <w:t>Rectificación Patrim</w:t>
            </w:r>
            <w:r>
              <w:rPr>
                <w:rFonts w:ascii="Calibri" w:hAnsi="Calibri" w:cs="Calibri"/>
                <w:color w:val="000000"/>
                <w:sz w:val="16"/>
                <w:szCs w:val="16"/>
              </w:rPr>
              <w:t>onial</w:t>
            </w:r>
            <w:r w:rsidRPr="00A662B0">
              <w:rPr>
                <w:rFonts w:ascii="Calibri" w:hAnsi="Calibri" w:cs="Calibri"/>
                <w:color w:val="000000"/>
                <w:sz w:val="16"/>
                <w:szCs w:val="16"/>
              </w:rPr>
              <w:t xml:space="preserve"> 2008</w:t>
            </w:r>
          </w:p>
        </w:tc>
        <w:tc>
          <w:tcPr>
            <w:tcW w:w="1275" w:type="dxa"/>
            <w:noWrap/>
            <w:vAlign w:val="center"/>
            <w:hideMark/>
          </w:tcPr>
          <w:p w14:paraId="3BEFCBAB" w14:textId="77777777" w:rsidR="00380B35" w:rsidRPr="00A662B0" w:rsidRDefault="00380B35" w:rsidP="008F3057">
            <w:pPr>
              <w:jc w:val="right"/>
              <w:rPr>
                <w:rFonts w:ascii="Calibri" w:hAnsi="Calibri" w:cs="Calibri"/>
                <w:color w:val="000000"/>
                <w:sz w:val="16"/>
                <w:szCs w:val="16"/>
              </w:rPr>
            </w:pPr>
            <w:r w:rsidRPr="00A662B0">
              <w:rPr>
                <w:rFonts w:ascii="Calibri" w:hAnsi="Calibri" w:cs="Calibri"/>
                <w:color w:val="000000"/>
                <w:sz w:val="16"/>
                <w:szCs w:val="16"/>
              </w:rPr>
              <w:t>-</w:t>
            </w:r>
            <w:r>
              <w:rPr>
                <w:rFonts w:ascii="Calibri" w:hAnsi="Calibri" w:cs="Calibri"/>
                <w:color w:val="000000"/>
                <w:sz w:val="16"/>
                <w:szCs w:val="16"/>
              </w:rPr>
              <w:t xml:space="preserve">$         </w:t>
            </w:r>
            <w:r w:rsidRPr="00A662B0">
              <w:rPr>
                <w:rFonts w:ascii="Calibri" w:hAnsi="Calibri" w:cs="Calibri"/>
                <w:color w:val="000000"/>
                <w:sz w:val="16"/>
                <w:szCs w:val="16"/>
              </w:rPr>
              <w:t>15,62</w:t>
            </w:r>
            <w:r w:rsidR="008F3057">
              <w:rPr>
                <w:rFonts w:ascii="Calibri" w:hAnsi="Calibri" w:cs="Calibri"/>
                <w:color w:val="000000"/>
                <w:sz w:val="16"/>
                <w:szCs w:val="16"/>
              </w:rPr>
              <w:t>1</w:t>
            </w:r>
          </w:p>
        </w:tc>
        <w:tc>
          <w:tcPr>
            <w:tcW w:w="1134" w:type="dxa"/>
            <w:noWrap/>
            <w:vAlign w:val="center"/>
            <w:hideMark/>
          </w:tcPr>
          <w:p w14:paraId="79652CD2" w14:textId="77777777" w:rsidR="00380B35" w:rsidRPr="00A662B0" w:rsidRDefault="00380B35" w:rsidP="00A662B0">
            <w:pPr>
              <w:rPr>
                <w:rFonts w:ascii="Calibri" w:eastAsia="Arial Unicode MS" w:hAnsi="Calibri" w:cs="Calibri"/>
                <w:color w:val="000000"/>
                <w:sz w:val="16"/>
                <w:szCs w:val="16"/>
              </w:rPr>
            </w:pPr>
            <w:r w:rsidRPr="00A662B0">
              <w:rPr>
                <w:rFonts w:ascii="Calibri" w:eastAsia="Arial Unicode MS" w:hAnsi="Calibri" w:cs="Calibri"/>
                <w:color w:val="000000"/>
                <w:sz w:val="16"/>
                <w:szCs w:val="16"/>
              </w:rPr>
              <w:t xml:space="preserve"> $                  -   </w:t>
            </w:r>
          </w:p>
        </w:tc>
        <w:tc>
          <w:tcPr>
            <w:tcW w:w="1276" w:type="dxa"/>
            <w:gridSpan w:val="2"/>
            <w:noWrap/>
            <w:vAlign w:val="center"/>
            <w:hideMark/>
          </w:tcPr>
          <w:p w14:paraId="39755BFE" w14:textId="77777777" w:rsidR="00380B35" w:rsidRPr="00A662B0" w:rsidRDefault="00380B35" w:rsidP="00A662B0">
            <w:pPr>
              <w:rPr>
                <w:rFonts w:ascii="Calibri" w:eastAsia="Arial Unicode MS" w:hAnsi="Calibri" w:cs="Calibri"/>
                <w:color w:val="000000"/>
                <w:sz w:val="16"/>
                <w:szCs w:val="16"/>
              </w:rPr>
            </w:pPr>
            <w:r w:rsidRPr="00A662B0">
              <w:rPr>
                <w:rFonts w:ascii="Calibri" w:eastAsia="Arial Unicode MS" w:hAnsi="Calibri" w:cs="Calibri"/>
                <w:color w:val="000000"/>
                <w:sz w:val="16"/>
                <w:szCs w:val="16"/>
              </w:rPr>
              <w:t xml:space="preserve"> $                  -   </w:t>
            </w:r>
          </w:p>
        </w:tc>
        <w:tc>
          <w:tcPr>
            <w:tcW w:w="1276" w:type="dxa"/>
            <w:noWrap/>
            <w:vAlign w:val="center"/>
            <w:hideMark/>
          </w:tcPr>
          <w:p w14:paraId="6656E1BC" w14:textId="77777777" w:rsidR="00380B35" w:rsidRPr="00A662B0" w:rsidRDefault="00380B35" w:rsidP="008F3057">
            <w:pPr>
              <w:jc w:val="right"/>
              <w:rPr>
                <w:rFonts w:ascii="Calibri" w:hAnsi="Calibri" w:cs="Calibri"/>
                <w:color w:val="000000"/>
                <w:sz w:val="16"/>
                <w:szCs w:val="16"/>
              </w:rPr>
            </w:pPr>
            <w:r w:rsidRPr="00A662B0">
              <w:rPr>
                <w:rFonts w:ascii="Calibri" w:hAnsi="Calibri" w:cs="Calibri"/>
                <w:color w:val="000000"/>
                <w:sz w:val="16"/>
                <w:szCs w:val="16"/>
              </w:rPr>
              <w:t>-15,62</w:t>
            </w:r>
            <w:r w:rsidR="008F3057">
              <w:rPr>
                <w:rFonts w:ascii="Calibri" w:hAnsi="Calibri" w:cs="Calibri"/>
                <w:color w:val="000000"/>
                <w:sz w:val="16"/>
                <w:szCs w:val="16"/>
              </w:rPr>
              <w:t>1</w:t>
            </w:r>
          </w:p>
        </w:tc>
        <w:tc>
          <w:tcPr>
            <w:tcW w:w="1134" w:type="dxa"/>
            <w:noWrap/>
            <w:vAlign w:val="center"/>
            <w:hideMark/>
          </w:tcPr>
          <w:p w14:paraId="2E1EC78F" w14:textId="77777777" w:rsidR="00380B35" w:rsidRPr="00A662B0" w:rsidRDefault="00380B35" w:rsidP="00A662B0">
            <w:pPr>
              <w:rPr>
                <w:rFonts w:ascii="Calibri" w:eastAsia="Arial Unicode MS" w:hAnsi="Calibri" w:cs="Calibri"/>
                <w:color w:val="000000"/>
                <w:sz w:val="16"/>
                <w:szCs w:val="16"/>
              </w:rPr>
            </w:pPr>
            <w:r w:rsidRPr="00A662B0">
              <w:rPr>
                <w:rFonts w:ascii="Calibri" w:eastAsia="Arial Unicode MS" w:hAnsi="Calibri" w:cs="Calibri"/>
                <w:color w:val="000000"/>
                <w:sz w:val="16"/>
                <w:szCs w:val="16"/>
              </w:rPr>
              <w:t xml:space="preserve"> </w:t>
            </w:r>
            <w:r w:rsidR="000C4A8C">
              <w:rPr>
                <w:rFonts w:ascii="Calibri" w:eastAsia="Arial Unicode MS" w:hAnsi="Calibri" w:cs="Calibri"/>
                <w:color w:val="000000"/>
                <w:sz w:val="16"/>
                <w:szCs w:val="16"/>
              </w:rPr>
              <w:t xml:space="preserve">  </w:t>
            </w:r>
            <w:r w:rsidRPr="00A662B0">
              <w:rPr>
                <w:rFonts w:ascii="Calibri" w:eastAsia="Arial Unicode MS" w:hAnsi="Calibri" w:cs="Calibri"/>
                <w:color w:val="000000"/>
                <w:sz w:val="16"/>
                <w:szCs w:val="16"/>
              </w:rPr>
              <w:t xml:space="preserve">$                   -   </w:t>
            </w:r>
          </w:p>
        </w:tc>
      </w:tr>
      <w:tr w:rsidR="00380B35" w:rsidRPr="00A662B0" w14:paraId="06B806F3" w14:textId="77777777" w:rsidTr="00C83A2B">
        <w:trPr>
          <w:trHeight w:val="390"/>
        </w:trPr>
        <w:tc>
          <w:tcPr>
            <w:tcW w:w="426" w:type="dxa"/>
            <w:noWrap/>
            <w:vAlign w:val="center"/>
            <w:hideMark/>
          </w:tcPr>
          <w:p w14:paraId="726401E7" w14:textId="77777777" w:rsidR="00380B35" w:rsidRPr="00A662B0" w:rsidRDefault="00380B35" w:rsidP="00A662B0">
            <w:pPr>
              <w:jc w:val="center"/>
              <w:rPr>
                <w:rFonts w:ascii="Calibri" w:eastAsia="Arial Unicode MS" w:hAnsi="Calibri" w:cs="Calibri"/>
                <w:b/>
                <w:bCs/>
                <w:color w:val="000000"/>
                <w:sz w:val="16"/>
                <w:szCs w:val="16"/>
              </w:rPr>
            </w:pPr>
          </w:p>
        </w:tc>
        <w:tc>
          <w:tcPr>
            <w:tcW w:w="2268" w:type="dxa"/>
            <w:noWrap/>
            <w:vAlign w:val="center"/>
            <w:hideMark/>
          </w:tcPr>
          <w:p w14:paraId="01A9DF40" w14:textId="77777777" w:rsidR="00380B35" w:rsidRPr="00A662B0" w:rsidRDefault="00380B35" w:rsidP="00A662B0">
            <w:pPr>
              <w:rPr>
                <w:rFonts w:ascii="Calibri" w:hAnsi="Calibri" w:cs="Calibri"/>
                <w:color w:val="000000"/>
                <w:sz w:val="16"/>
                <w:szCs w:val="16"/>
              </w:rPr>
            </w:pPr>
            <w:r>
              <w:rPr>
                <w:rFonts w:ascii="Calibri" w:hAnsi="Calibri" w:cs="Calibri"/>
                <w:color w:val="000000"/>
                <w:sz w:val="16"/>
                <w:szCs w:val="16"/>
              </w:rPr>
              <w:t>Rectificación Patrimonial</w:t>
            </w:r>
            <w:r w:rsidRPr="00A662B0">
              <w:rPr>
                <w:rFonts w:ascii="Calibri" w:hAnsi="Calibri" w:cs="Calibri"/>
                <w:color w:val="000000"/>
                <w:sz w:val="16"/>
                <w:szCs w:val="16"/>
              </w:rPr>
              <w:t xml:space="preserve"> 2009</w:t>
            </w:r>
          </w:p>
        </w:tc>
        <w:tc>
          <w:tcPr>
            <w:tcW w:w="1275" w:type="dxa"/>
            <w:noWrap/>
            <w:vAlign w:val="center"/>
            <w:hideMark/>
          </w:tcPr>
          <w:p w14:paraId="6CE6561E" w14:textId="77777777" w:rsidR="00380B35" w:rsidRPr="00A662B0" w:rsidRDefault="00380B35" w:rsidP="008F3057">
            <w:pPr>
              <w:jc w:val="right"/>
              <w:rPr>
                <w:rFonts w:ascii="Calibri" w:hAnsi="Calibri" w:cs="Calibri"/>
                <w:color w:val="000000"/>
                <w:sz w:val="16"/>
                <w:szCs w:val="16"/>
              </w:rPr>
            </w:pPr>
            <w:r w:rsidRPr="00A662B0">
              <w:rPr>
                <w:rFonts w:ascii="Calibri" w:hAnsi="Calibri" w:cs="Calibri"/>
                <w:color w:val="000000"/>
                <w:sz w:val="16"/>
                <w:szCs w:val="16"/>
              </w:rPr>
              <w:t>535,483</w:t>
            </w:r>
          </w:p>
        </w:tc>
        <w:tc>
          <w:tcPr>
            <w:tcW w:w="1134" w:type="dxa"/>
            <w:noWrap/>
            <w:vAlign w:val="center"/>
            <w:hideMark/>
          </w:tcPr>
          <w:p w14:paraId="5B829BC2" w14:textId="77777777" w:rsidR="00380B35" w:rsidRPr="00A662B0" w:rsidRDefault="00380B35" w:rsidP="00A662B0">
            <w:pPr>
              <w:rPr>
                <w:rFonts w:ascii="Calibri" w:eastAsia="Arial Unicode MS" w:hAnsi="Calibri" w:cs="Calibri"/>
                <w:color w:val="000000"/>
                <w:sz w:val="16"/>
                <w:szCs w:val="16"/>
              </w:rPr>
            </w:pPr>
          </w:p>
        </w:tc>
        <w:tc>
          <w:tcPr>
            <w:tcW w:w="1276" w:type="dxa"/>
            <w:gridSpan w:val="2"/>
            <w:noWrap/>
            <w:vAlign w:val="center"/>
            <w:hideMark/>
          </w:tcPr>
          <w:p w14:paraId="3C9E4535" w14:textId="77777777" w:rsidR="00380B35" w:rsidRPr="00A662B0" w:rsidRDefault="00380B35" w:rsidP="00A662B0">
            <w:pPr>
              <w:rPr>
                <w:rFonts w:ascii="Calibri" w:eastAsia="Arial Unicode MS" w:hAnsi="Calibri" w:cs="Calibri"/>
                <w:color w:val="000000"/>
                <w:sz w:val="16"/>
                <w:szCs w:val="16"/>
              </w:rPr>
            </w:pPr>
          </w:p>
        </w:tc>
        <w:tc>
          <w:tcPr>
            <w:tcW w:w="1276" w:type="dxa"/>
            <w:noWrap/>
            <w:vAlign w:val="center"/>
            <w:hideMark/>
          </w:tcPr>
          <w:p w14:paraId="1ED1D307" w14:textId="77777777" w:rsidR="00380B35" w:rsidRPr="00A662B0" w:rsidRDefault="00380B35" w:rsidP="008F3057">
            <w:pPr>
              <w:jc w:val="right"/>
              <w:rPr>
                <w:rFonts w:ascii="Calibri" w:hAnsi="Calibri" w:cs="Calibri"/>
                <w:color w:val="000000"/>
                <w:sz w:val="16"/>
                <w:szCs w:val="16"/>
              </w:rPr>
            </w:pPr>
            <w:r w:rsidRPr="00A662B0">
              <w:rPr>
                <w:rFonts w:ascii="Calibri" w:hAnsi="Calibri" w:cs="Calibri"/>
                <w:color w:val="000000"/>
                <w:sz w:val="16"/>
                <w:szCs w:val="16"/>
              </w:rPr>
              <w:t>535,483</w:t>
            </w:r>
          </w:p>
        </w:tc>
        <w:tc>
          <w:tcPr>
            <w:tcW w:w="1134" w:type="dxa"/>
            <w:noWrap/>
            <w:vAlign w:val="center"/>
            <w:hideMark/>
          </w:tcPr>
          <w:p w14:paraId="72998609" w14:textId="77777777" w:rsidR="00380B35" w:rsidRPr="00A662B0" w:rsidRDefault="00380B35" w:rsidP="00A662B0">
            <w:pPr>
              <w:rPr>
                <w:rFonts w:ascii="Calibri" w:eastAsia="Arial Unicode MS" w:hAnsi="Calibri" w:cs="Calibri"/>
                <w:color w:val="000000"/>
                <w:sz w:val="16"/>
                <w:szCs w:val="16"/>
              </w:rPr>
            </w:pPr>
          </w:p>
        </w:tc>
      </w:tr>
      <w:tr w:rsidR="00380B35" w:rsidRPr="00A662B0" w14:paraId="71E2B0D3" w14:textId="77777777" w:rsidTr="00C83A2B">
        <w:trPr>
          <w:trHeight w:val="390"/>
        </w:trPr>
        <w:tc>
          <w:tcPr>
            <w:tcW w:w="426" w:type="dxa"/>
            <w:noWrap/>
            <w:vAlign w:val="center"/>
            <w:hideMark/>
          </w:tcPr>
          <w:p w14:paraId="5CEF5F88" w14:textId="77777777" w:rsidR="00380B35" w:rsidRPr="00A662B0" w:rsidRDefault="00380B35" w:rsidP="00A662B0">
            <w:pPr>
              <w:jc w:val="center"/>
              <w:rPr>
                <w:rFonts w:ascii="Calibri" w:eastAsia="Arial Unicode MS" w:hAnsi="Calibri" w:cs="Calibri"/>
                <w:b/>
                <w:bCs/>
                <w:color w:val="000000"/>
                <w:sz w:val="16"/>
                <w:szCs w:val="16"/>
              </w:rPr>
            </w:pPr>
          </w:p>
        </w:tc>
        <w:tc>
          <w:tcPr>
            <w:tcW w:w="2268" w:type="dxa"/>
            <w:noWrap/>
            <w:vAlign w:val="center"/>
            <w:hideMark/>
          </w:tcPr>
          <w:p w14:paraId="6630DAA4" w14:textId="77777777" w:rsidR="00380B35" w:rsidRPr="00A662B0" w:rsidRDefault="00380B35" w:rsidP="00A662B0">
            <w:pPr>
              <w:rPr>
                <w:rFonts w:ascii="Calibri" w:hAnsi="Calibri" w:cs="Calibri"/>
                <w:color w:val="000000"/>
                <w:sz w:val="16"/>
                <w:szCs w:val="16"/>
              </w:rPr>
            </w:pPr>
            <w:r>
              <w:rPr>
                <w:rFonts w:ascii="Calibri" w:hAnsi="Calibri" w:cs="Calibri"/>
                <w:color w:val="000000"/>
                <w:sz w:val="16"/>
                <w:szCs w:val="16"/>
              </w:rPr>
              <w:t>Rectificación Patrimonial</w:t>
            </w:r>
            <w:r w:rsidRPr="00A662B0">
              <w:rPr>
                <w:rFonts w:ascii="Calibri" w:hAnsi="Calibri" w:cs="Calibri"/>
                <w:color w:val="000000"/>
                <w:sz w:val="16"/>
                <w:szCs w:val="16"/>
              </w:rPr>
              <w:t xml:space="preserve"> 2010</w:t>
            </w:r>
          </w:p>
        </w:tc>
        <w:tc>
          <w:tcPr>
            <w:tcW w:w="1275" w:type="dxa"/>
            <w:noWrap/>
            <w:vAlign w:val="center"/>
            <w:hideMark/>
          </w:tcPr>
          <w:p w14:paraId="7B40B78A" w14:textId="77777777" w:rsidR="00380B35" w:rsidRPr="00A662B0" w:rsidRDefault="00380B35" w:rsidP="008F3057">
            <w:pPr>
              <w:jc w:val="right"/>
              <w:rPr>
                <w:rFonts w:ascii="Calibri" w:hAnsi="Calibri" w:cs="Calibri"/>
                <w:color w:val="000000"/>
                <w:sz w:val="16"/>
                <w:szCs w:val="16"/>
              </w:rPr>
            </w:pPr>
            <w:r>
              <w:rPr>
                <w:rFonts w:ascii="Calibri" w:hAnsi="Calibri" w:cs="Calibri"/>
                <w:color w:val="000000"/>
                <w:sz w:val="16"/>
                <w:szCs w:val="16"/>
              </w:rPr>
              <w:t>358,962</w:t>
            </w:r>
          </w:p>
        </w:tc>
        <w:tc>
          <w:tcPr>
            <w:tcW w:w="1134" w:type="dxa"/>
            <w:noWrap/>
            <w:vAlign w:val="center"/>
            <w:hideMark/>
          </w:tcPr>
          <w:p w14:paraId="7CCE33E6" w14:textId="77777777" w:rsidR="00380B35" w:rsidRPr="00A662B0" w:rsidRDefault="00380B35" w:rsidP="0027075B">
            <w:pPr>
              <w:rPr>
                <w:rFonts w:ascii="Calibri" w:eastAsia="Arial Unicode MS" w:hAnsi="Calibri" w:cs="Calibri"/>
                <w:color w:val="000000"/>
                <w:sz w:val="16"/>
                <w:szCs w:val="16"/>
              </w:rPr>
            </w:pPr>
          </w:p>
        </w:tc>
        <w:tc>
          <w:tcPr>
            <w:tcW w:w="1276" w:type="dxa"/>
            <w:gridSpan w:val="2"/>
            <w:noWrap/>
            <w:vAlign w:val="center"/>
            <w:hideMark/>
          </w:tcPr>
          <w:p w14:paraId="0DA9E7AF" w14:textId="77777777" w:rsidR="00380B35" w:rsidRPr="00A662B0" w:rsidRDefault="00380B35" w:rsidP="00A662B0">
            <w:pPr>
              <w:rPr>
                <w:rFonts w:ascii="Calibri" w:eastAsia="Arial Unicode MS" w:hAnsi="Calibri" w:cs="Calibri"/>
                <w:color w:val="000000"/>
                <w:sz w:val="16"/>
                <w:szCs w:val="16"/>
              </w:rPr>
            </w:pPr>
          </w:p>
        </w:tc>
        <w:tc>
          <w:tcPr>
            <w:tcW w:w="1276" w:type="dxa"/>
            <w:noWrap/>
            <w:vAlign w:val="center"/>
            <w:hideMark/>
          </w:tcPr>
          <w:p w14:paraId="4A29D20E" w14:textId="77777777" w:rsidR="00380B35" w:rsidRPr="00A662B0" w:rsidRDefault="00380B35" w:rsidP="008F3057">
            <w:pPr>
              <w:jc w:val="right"/>
              <w:rPr>
                <w:rFonts w:ascii="Calibri" w:hAnsi="Calibri" w:cs="Calibri"/>
                <w:color w:val="000000"/>
                <w:sz w:val="16"/>
                <w:szCs w:val="16"/>
              </w:rPr>
            </w:pPr>
            <w:r>
              <w:rPr>
                <w:rFonts w:ascii="Calibri" w:hAnsi="Calibri" w:cs="Calibri"/>
                <w:color w:val="000000"/>
                <w:sz w:val="16"/>
                <w:szCs w:val="16"/>
              </w:rPr>
              <w:t>358,962</w:t>
            </w:r>
          </w:p>
        </w:tc>
        <w:tc>
          <w:tcPr>
            <w:tcW w:w="1134" w:type="dxa"/>
            <w:noWrap/>
            <w:vAlign w:val="center"/>
            <w:hideMark/>
          </w:tcPr>
          <w:p w14:paraId="416C46BE" w14:textId="77777777" w:rsidR="00380B35" w:rsidRPr="00A662B0" w:rsidRDefault="00380B35" w:rsidP="003F6CBE">
            <w:pPr>
              <w:rPr>
                <w:rFonts w:ascii="Calibri" w:eastAsia="Arial Unicode MS" w:hAnsi="Calibri" w:cs="Calibri"/>
                <w:color w:val="000000"/>
                <w:sz w:val="16"/>
                <w:szCs w:val="16"/>
              </w:rPr>
            </w:pPr>
          </w:p>
        </w:tc>
      </w:tr>
      <w:tr w:rsidR="008F3057" w:rsidRPr="00A662B0" w14:paraId="52904E9F" w14:textId="77777777" w:rsidTr="00C83A2B">
        <w:trPr>
          <w:trHeight w:val="390"/>
        </w:trPr>
        <w:tc>
          <w:tcPr>
            <w:tcW w:w="426" w:type="dxa"/>
            <w:noWrap/>
            <w:vAlign w:val="center"/>
            <w:hideMark/>
          </w:tcPr>
          <w:p w14:paraId="20A68BA3" w14:textId="77777777" w:rsidR="008F3057" w:rsidRPr="00A662B0" w:rsidRDefault="008F3057" w:rsidP="00A662B0">
            <w:pPr>
              <w:jc w:val="center"/>
              <w:rPr>
                <w:rFonts w:ascii="Calibri" w:eastAsia="Arial Unicode MS" w:hAnsi="Calibri" w:cs="Calibri"/>
                <w:b/>
                <w:bCs/>
                <w:color w:val="000000"/>
                <w:sz w:val="16"/>
                <w:szCs w:val="16"/>
              </w:rPr>
            </w:pPr>
          </w:p>
        </w:tc>
        <w:tc>
          <w:tcPr>
            <w:tcW w:w="2268" w:type="dxa"/>
            <w:noWrap/>
            <w:vAlign w:val="center"/>
            <w:hideMark/>
          </w:tcPr>
          <w:p w14:paraId="30479ECB" w14:textId="77777777" w:rsidR="008F3057" w:rsidRPr="00A662B0" w:rsidRDefault="008F3057" w:rsidP="00A662B0">
            <w:pPr>
              <w:rPr>
                <w:rFonts w:ascii="Calibri" w:hAnsi="Calibri" w:cs="Calibri"/>
                <w:color w:val="000000"/>
                <w:sz w:val="16"/>
                <w:szCs w:val="16"/>
              </w:rPr>
            </w:pPr>
            <w:r>
              <w:rPr>
                <w:rFonts w:ascii="Calibri" w:hAnsi="Calibri" w:cs="Calibri"/>
                <w:color w:val="000000"/>
                <w:sz w:val="16"/>
                <w:szCs w:val="16"/>
              </w:rPr>
              <w:t>Rectificación Patrimonial</w:t>
            </w:r>
            <w:r w:rsidRPr="00A662B0">
              <w:rPr>
                <w:rFonts w:ascii="Calibri" w:hAnsi="Calibri" w:cs="Calibri"/>
                <w:color w:val="000000"/>
                <w:sz w:val="16"/>
                <w:szCs w:val="16"/>
              </w:rPr>
              <w:t xml:space="preserve">  2011</w:t>
            </w:r>
          </w:p>
        </w:tc>
        <w:tc>
          <w:tcPr>
            <w:tcW w:w="1275" w:type="dxa"/>
            <w:noWrap/>
            <w:vAlign w:val="center"/>
            <w:hideMark/>
          </w:tcPr>
          <w:p w14:paraId="46A39C86" w14:textId="77777777" w:rsidR="008F3057" w:rsidRPr="00A662B0" w:rsidRDefault="008F3057" w:rsidP="008F3057">
            <w:pPr>
              <w:jc w:val="right"/>
              <w:rPr>
                <w:rFonts w:ascii="Calibri" w:hAnsi="Calibri" w:cs="Calibri"/>
                <w:color w:val="000000"/>
                <w:sz w:val="16"/>
                <w:szCs w:val="16"/>
              </w:rPr>
            </w:pPr>
            <w:r w:rsidRPr="00A662B0">
              <w:rPr>
                <w:rFonts w:ascii="Calibri" w:hAnsi="Calibri" w:cs="Calibri"/>
                <w:color w:val="000000"/>
                <w:sz w:val="16"/>
                <w:szCs w:val="16"/>
              </w:rPr>
              <w:t>-113,212,17</w:t>
            </w:r>
            <w:r>
              <w:rPr>
                <w:rFonts w:ascii="Calibri" w:hAnsi="Calibri" w:cs="Calibri"/>
                <w:color w:val="000000"/>
                <w:sz w:val="16"/>
                <w:szCs w:val="16"/>
              </w:rPr>
              <w:t>2</w:t>
            </w:r>
          </w:p>
        </w:tc>
        <w:tc>
          <w:tcPr>
            <w:tcW w:w="1134" w:type="dxa"/>
            <w:noWrap/>
            <w:vAlign w:val="center"/>
            <w:hideMark/>
          </w:tcPr>
          <w:p w14:paraId="0DB8A529" w14:textId="77777777" w:rsidR="008F3057" w:rsidRPr="00A662B0" w:rsidRDefault="008F3057" w:rsidP="00A662B0">
            <w:pPr>
              <w:rPr>
                <w:rFonts w:ascii="Calibri" w:eastAsia="Arial Unicode MS" w:hAnsi="Calibri" w:cs="Calibri"/>
                <w:color w:val="000000"/>
                <w:sz w:val="16"/>
                <w:szCs w:val="16"/>
              </w:rPr>
            </w:pPr>
          </w:p>
        </w:tc>
        <w:tc>
          <w:tcPr>
            <w:tcW w:w="1276" w:type="dxa"/>
            <w:gridSpan w:val="2"/>
            <w:noWrap/>
            <w:vAlign w:val="center"/>
            <w:hideMark/>
          </w:tcPr>
          <w:p w14:paraId="7FA4DF9F" w14:textId="77777777" w:rsidR="008F3057" w:rsidRPr="00A662B0" w:rsidRDefault="008F3057" w:rsidP="00A662B0">
            <w:pPr>
              <w:rPr>
                <w:rFonts w:ascii="Calibri" w:eastAsia="Arial Unicode MS" w:hAnsi="Calibri" w:cs="Calibri"/>
                <w:color w:val="000000"/>
                <w:sz w:val="16"/>
                <w:szCs w:val="16"/>
              </w:rPr>
            </w:pPr>
          </w:p>
        </w:tc>
        <w:tc>
          <w:tcPr>
            <w:tcW w:w="1276" w:type="dxa"/>
            <w:noWrap/>
            <w:vAlign w:val="center"/>
            <w:hideMark/>
          </w:tcPr>
          <w:p w14:paraId="7323CCC5" w14:textId="77777777" w:rsidR="008F3057" w:rsidRPr="00A662B0" w:rsidRDefault="008F3057" w:rsidP="00C63CBD">
            <w:pPr>
              <w:jc w:val="right"/>
              <w:rPr>
                <w:rFonts w:ascii="Calibri" w:hAnsi="Calibri" w:cs="Calibri"/>
                <w:color w:val="000000"/>
                <w:sz w:val="16"/>
                <w:szCs w:val="16"/>
              </w:rPr>
            </w:pPr>
            <w:r w:rsidRPr="00A662B0">
              <w:rPr>
                <w:rFonts w:ascii="Calibri" w:hAnsi="Calibri" w:cs="Calibri"/>
                <w:color w:val="000000"/>
                <w:sz w:val="16"/>
                <w:szCs w:val="16"/>
              </w:rPr>
              <w:t>-113,212,17</w:t>
            </w:r>
            <w:r>
              <w:rPr>
                <w:rFonts w:ascii="Calibri" w:hAnsi="Calibri" w:cs="Calibri"/>
                <w:color w:val="000000"/>
                <w:sz w:val="16"/>
                <w:szCs w:val="16"/>
              </w:rPr>
              <w:t>2</w:t>
            </w:r>
          </w:p>
        </w:tc>
        <w:tc>
          <w:tcPr>
            <w:tcW w:w="1134" w:type="dxa"/>
            <w:noWrap/>
            <w:vAlign w:val="center"/>
            <w:hideMark/>
          </w:tcPr>
          <w:p w14:paraId="3F73A511" w14:textId="77777777" w:rsidR="008F3057" w:rsidRPr="00A662B0" w:rsidRDefault="008F3057" w:rsidP="00A662B0">
            <w:pPr>
              <w:rPr>
                <w:rFonts w:ascii="Calibri" w:eastAsia="Arial Unicode MS" w:hAnsi="Calibri" w:cs="Calibri"/>
                <w:color w:val="000000"/>
                <w:sz w:val="16"/>
                <w:szCs w:val="16"/>
              </w:rPr>
            </w:pPr>
          </w:p>
        </w:tc>
      </w:tr>
      <w:tr w:rsidR="008F3057" w:rsidRPr="00A662B0" w14:paraId="1489285E" w14:textId="77777777" w:rsidTr="00C83A2B">
        <w:trPr>
          <w:trHeight w:val="390"/>
        </w:trPr>
        <w:tc>
          <w:tcPr>
            <w:tcW w:w="426" w:type="dxa"/>
            <w:noWrap/>
            <w:vAlign w:val="center"/>
            <w:hideMark/>
          </w:tcPr>
          <w:p w14:paraId="0525149D" w14:textId="77777777" w:rsidR="008F3057" w:rsidRPr="00A662B0" w:rsidRDefault="008F3057" w:rsidP="00A662B0">
            <w:pPr>
              <w:jc w:val="center"/>
              <w:rPr>
                <w:rFonts w:ascii="Calibri" w:eastAsia="Arial Unicode MS" w:hAnsi="Calibri" w:cs="Calibri"/>
                <w:b/>
                <w:bCs/>
                <w:color w:val="000000"/>
                <w:sz w:val="16"/>
                <w:szCs w:val="16"/>
              </w:rPr>
            </w:pPr>
          </w:p>
        </w:tc>
        <w:tc>
          <w:tcPr>
            <w:tcW w:w="2268" w:type="dxa"/>
            <w:noWrap/>
            <w:vAlign w:val="center"/>
            <w:hideMark/>
          </w:tcPr>
          <w:p w14:paraId="7A947F42" w14:textId="77777777" w:rsidR="008F3057" w:rsidRPr="00A662B0" w:rsidRDefault="008F3057" w:rsidP="00A662B0">
            <w:pPr>
              <w:rPr>
                <w:rFonts w:ascii="Calibri" w:hAnsi="Calibri" w:cs="Calibri"/>
                <w:color w:val="000000"/>
                <w:sz w:val="16"/>
                <w:szCs w:val="16"/>
              </w:rPr>
            </w:pPr>
            <w:r w:rsidRPr="00A662B0">
              <w:rPr>
                <w:rFonts w:ascii="Calibri" w:hAnsi="Calibri" w:cs="Calibri"/>
                <w:color w:val="000000"/>
                <w:sz w:val="16"/>
                <w:szCs w:val="16"/>
              </w:rPr>
              <w:t>Rectificación Patrimonial 2012</w:t>
            </w:r>
          </w:p>
        </w:tc>
        <w:tc>
          <w:tcPr>
            <w:tcW w:w="1275" w:type="dxa"/>
            <w:noWrap/>
            <w:vAlign w:val="center"/>
            <w:hideMark/>
          </w:tcPr>
          <w:p w14:paraId="2DE2F7F8" w14:textId="77777777" w:rsidR="008F3057" w:rsidRPr="00A662B0" w:rsidRDefault="008F3057" w:rsidP="008F3057">
            <w:pPr>
              <w:jc w:val="right"/>
              <w:rPr>
                <w:rFonts w:ascii="Calibri" w:hAnsi="Calibri" w:cs="Calibri"/>
                <w:color w:val="000000"/>
                <w:sz w:val="16"/>
                <w:szCs w:val="16"/>
              </w:rPr>
            </w:pPr>
            <w:r w:rsidRPr="00A662B0">
              <w:rPr>
                <w:rFonts w:ascii="Calibri" w:hAnsi="Calibri" w:cs="Calibri"/>
                <w:color w:val="000000"/>
                <w:sz w:val="16"/>
                <w:szCs w:val="16"/>
              </w:rPr>
              <w:t>-5,229,455</w:t>
            </w:r>
          </w:p>
        </w:tc>
        <w:tc>
          <w:tcPr>
            <w:tcW w:w="1134" w:type="dxa"/>
            <w:noWrap/>
            <w:vAlign w:val="center"/>
            <w:hideMark/>
          </w:tcPr>
          <w:p w14:paraId="774FBBA2" w14:textId="77777777" w:rsidR="008F3057" w:rsidRPr="00A662B0" w:rsidRDefault="008F3057" w:rsidP="00A662B0">
            <w:pPr>
              <w:rPr>
                <w:rFonts w:ascii="Calibri" w:eastAsia="Arial Unicode MS" w:hAnsi="Calibri" w:cs="Calibri"/>
                <w:color w:val="000000"/>
                <w:sz w:val="16"/>
                <w:szCs w:val="16"/>
              </w:rPr>
            </w:pPr>
          </w:p>
        </w:tc>
        <w:tc>
          <w:tcPr>
            <w:tcW w:w="1276" w:type="dxa"/>
            <w:gridSpan w:val="2"/>
            <w:noWrap/>
            <w:vAlign w:val="center"/>
            <w:hideMark/>
          </w:tcPr>
          <w:p w14:paraId="48DE2E30" w14:textId="77777777" w:rsidR="008F3057" w:rsidRPr="00A662B0" w:rsidRDefault="008F3057" w:rsidP="00A662B0">
            <w:pPr>
              <w:rPr>
                <w:rFonts w:ascii="Calibri" w:eastAsia="Arial Unicode MS" w:hAnsi="Calibri" w:cs="Calibri"/>
                <w:color w:val="000000"/>
                <w:sz w:val="16"/>
                <w:szCs w:val="16"/>
              </w:rPr>
            </w:pPr>
          </w:p>
        </w:tc>
        <w:tc>
          <w:tcPr>
            <w:tcW w:w="1276" w:type="dxa"/>
            <w:noWrap/>
            <w:vAlign w:val="center"/>
            <w:hideMark/>
          </w:tcPr>
          <w:p w14:paraId="0E9EB67D" w14:textId="77777777" w:rsidR="008F3057" w:rsidRPr="00A662B0" w:rsidRDefault="008F3057" w:rsidP="00C63CBD">
            <w:pPr>
              <w:jc w:val="right"/>
              <w:rPr>
                <w:rFonts w:ascii="Calibri" w:hAnsi="Calibri" w:cs="Calibri"/>
                <w:color w:val="000000"/>
                <w:sz w:val="16"/>
                <w:szCs w:val="16"/>
              </w:rPr>
            </w:pPr>
            <w:r w:rsidRPr="00A662B0">
              <w:rPr>
                <w:rFonts w:ascii="Calibri" w:hAnsi="Calibri" w:cs="Calibri"/>
                <w:color w:val="000000"/>
                <w:sz w:val="16"/>
                <w:szCs w:val="16"/>
              </w:rPr>
              <w:t>-5,229,455</w:t>
            </w:r>
          </w:p>
        </w:tc>
        <w:tc>
          <w:tcPr>
            <w:tcW w:w="1134" w:type="dxa"/>
            <w:noWrap/>
            <w:vAlign w:val="center"/>
            <w:hideMark/>
          </w:tcPr>
          <w:p w14:paraId="79CBA516" w14:textId="77777777" w:rsidR="008F3057" w:rsidRPr="00A662B0" w:rsidRDefault="008F3057" w:rsidP="00A662B0">
            <w:pPr>
              <w:rPr>
                <w:rFonts w:ascii="Calibri" w:eastAsia="Arial Unicode MS" w:hAnsi="Calibri" w:cs="Calibri"/>
                <w:color w:val="000000"/>
                <w:sz w:val="16"/>
                <w:szCs w:val="16"/>
              </w:rPr>
            </w:pPr>
          </w:p>
        </w:tc>
      </w:tr>
      <w:tr w:rsidR="008F3057" w:rsidRPr="00A662B0" w14:paraId="4E8C9212" w14:textId="77777777" w:rsidTr="00C83A2B">
        <w:trPr>
          <w:trHeight w:val="390"/>
        </w:trPr>
        <w:tc>
          <w:tcPr>
            <w:tcW w:w="426" w:type="dxa"/>
            <w:noWrap/>
            <w:vAlign w:val="center"/>
            <w:hideMark/>
          </w:tcPr>
          <w:p w14:paraId="6CDE5CDC" w14:textId="77777777" w:rsidR="008F3057" w:rsidRPr="00A662B0" w:rsidRDefault="008F3057" w:rsidP="00A662B0">
            <w:pPr>
              <w:jc w:val="center"/>
              <w:rPr>
                <w:rFonts w:ascii="Calibri" w:eastAsia="Arial Unicode MS" w:hAnsi="Calibri" w:cs="Calibri"/>
                <w:b/>
                <w:bCs/>
                <w:color w:val="000000"/>
                <w:sz w:val="16"/>
                <w:szCs w:val="16"/>
              </w:rPr>
            </w:pPr>
          </w:p>
        </w:tc>
        <w:tc>
          <w:tcPr>
            <w:tcW w:w="2268" w:type="dxa"/>
            <w:noWrap/>
            <w:vAlign w:val="center"/>
            <w:hideMark/>
          </w:tcPr>
          <w:p w14:paraId="299D6566" w14:textId="77777777" w:rsidR="008F3057" w:rsidRPr="00A662B0" w:rsidRDefault="008F3057" w:rsidP="00A662B0">
            <w:pPr>
              <w:rPr>
                <w:rFonts w:ascii="Calibri" w:hAnsi="Calibri" w:cs="Calibri"/>
                <w:color w:val="000000"/>
                <w:sz w:val="16"/>
                <w:szCs w:val="16"/>
              </w:rPr>
            </w:pPr>
            <w:r w:rsidRPr="00A662B0">
              <w:rPr>
                <w:rFonts w:ascii="Calibri" w:hAnsi="Calibri" w:cs="Calibri"/>
                <w:color w:val="000000"/>
                <w:sz w:val="16"/>
                <w:szCs w:val="16"/>
              </w:rPr>
              <w:t>Rectificación Patrimonial 2013</w:t>
            </w:r>
          </w:p>
        </w:tc>
        <w:tc>
          <w:tcPr>
            <w:tcW w:w="1275" w:type="dxa"/>
            <w:noWrap/>
            <w:vAlign w:val="center"/>
            <w:hideMark/>
          </w:tcPr>
          <w:p w14:paraId="1647CF1A" w14:textId="77777777" w:rsidR="008F3057" w:rsidRPr="00A662B0" w:rsidRDefault="008F3057" w:rsidP="008F3057">
            <w:pPr>
              <w:jc w:val="right"/>
              <w:rPr>
                <w:rFonts w:ascii="Calibri" w:hAnsi="Calibri" w:cs="Calibri"/>
                <w:color w:val="000000"/>
                <w:sz w:val="16"/>
                <w:szCs w:val="16"/>
              </w:rPr>
            </w:pPr>
            <w:r>
              <w:rPr>
                <w:rFonts w:ascii="Calibri" w:hAnsi="Calibri" w:cs="Calibri"/>
                <w:color w:val="000000"/>
                <w:sz w:val="16"/>
                <w:szCs w:val="16"/>
              </w:rPr>
              <w:t>2,597</w:t>
            </w:r>
            <w:r w:rsidRPr="00A662B0">
              <w:rPr>
                <w:rFonts w:ascii="Calibri" w:hAnsi="Calibri" w:cs="Calibri"/>
                <w:color w:val="000000"/>
                <w:sz w:val="16"/>
                <w:szCs w:val="16"/>
              </w:rPr>
              <w:t>,</w:t>
            </w:r>
            <w:r>
              <w:rPr>
                <w:rFonts w:ascii="Calibri" w:hAnsi="Calibri" w:cs="Calibri"/>
                <w:color w:val="000000"/>
                <w:sz w:val="16"/>
                <w:szCs w:val="16"/>
              </w:rPr>
              <w:t>523</w:t>
            </w:r>
          </w:p>
        </w:tc>
        <w:tc>
          <w:tcPr>
            <w:tcW w:w="1134" w:type="dxa"/>
            <w:noWrap/>
            <w:vAlign w:val="center"/>
            <w:hideMark/>
          </w:tcPr>
          <w:p w14:paraId="5BE0D224" w14:textId="77777777" w:rsidR="008F3057" w:rsidRPr="00A662B0" w:rsidRDefault="008F3057" w:rsidP="00921181">
            <w:pPr>
              <w:rPr>
                <w:rFonts w:ascii="Calibri" w:eastAsia="Arial Unicode MS" w:hAnsi="Calibri" w:cs="Calibri"/>
                <w:color w:val="000000"/>
                <w:sz w:val="16"/>
                <w:szCs w:val="16"/>
              </w:rPr>
            </w:pPr>
          </w:p>
        </w:tc>
        <w:tc>
          <w:tcPr>
            <w:tcW w:w="1276" w:type="dxa"/>
            <w:gridSpan w:val="2"/>
            <w:noWrap/>
            <w:vAlign w:val="center"/>
            <w:hideMark/>
          </w:tcPr>
          <w:p w14:paraId="5AEA83AC" w14:textId="77777777" w:rsidR="008F3057" w:rsidRPr="00A662B0" w:rsidRDefault="008F3057" w:rsidP="00A662B0">
            <w:pPr>
              <w:rPr>
                <w:rFonts w:ascii="Calibri" w:eastAsia="Arial Unicode MS" w:hAnsi="Calibri" w:cs="Calibri"/>
                <w:color w:val="000000"/>
                <w:sz w:val="16"/>
                <w:szCs w:val="16"/>
              </w:rPr>
            </w:pPr>
          </w:p>
        </w:tc>
        <w:tc>
          <w:tcPr>
            <w:tcW w:w="1276" w:type="dxa"/>
            <w:noWrap/>
            <w:vAlign w:val="center"/>
            <w:hideMark/>
          </w:tcPr>
          <w:p w14:paraId="71CA3A18" w14:textId="77777777" w:rsidR="008F3057" w:rsidRPr="00A662B0" w:rsidRDefault="008F3057" w:rsidP="00C63CBD">
            <w:pPr>
              <w:jc w:val="right"/>
              <w:rPr>
                <w:rFonts w:ascii="Calibri" w:hAnsi="Calibri" w:cs="Calibri"/>
                <w:color w:val="000000"/>
                <w:sz w:val="16"/>
                <w:szCs w:val="16"/>
              </w:rPr>
            </w:pPr>
            <w:r>
              <w:rPr>
                <w:rFonts w:ascii="Calibri" w:hAnsi="Calibri" w:cs="Calibri"/>
                <w:color w:val="000000"/>
                <w:sz w:val="16"/>
                <w:szCs w:val="16"/>
              </w:rPr>
              <w:t>2,597</w:t>
            </w:r>
            <w:r w:rsidRPr="00A662B0">
              <w:rPr>
                <w:rFonts w:ascii="Calibri" w:hAnsi="Calibri" w:cs="Calibri"/>
                <w:color w:val="000000"/>
                <w:sz w:val="16"/>
                <w:szCs w:val="16"/>
              </w:rPr>
              <w:t>,</w:t>
            </w:r>
            <w:r>
              <w:rPr>
                <w:rFonts w:ascii="Calibri" w:hAnsi="Calibri" w:cs="Calibri"/>
                <w:color w:val="000000"/>
                <w:sz w:val="16"/>
                <w:szCs w:val="16"/>
              </w:rPr>
              <w:t>523</w:t>
            </w:r>
          </w:p>
        </w:tc>
        <w:tc>
          <w:tcPr>
            <w:tcW w:w="1134" w:type="dxa"/>
            <w:noWrap/>
            <w:vAlign w:val="center"/>
            <w:hideMark/>
          </w:tcPr>
          <w:p w14:paraId="76239809" w14:textId="77777777" w:rsidR="008F3057" w:rsidRPr="00A662B0" w:rsidRDefault="008F3057" w:rsidP="003F6CBE">
            <w:pPr>
              <w:rPr>
                <w:rFonts w:ascii="Calibri" w:eastAsia="Arial Unicode MS" w:hAnsi="Calibri" w:cs="Calibri"/>
                <w:color w:val="000000"/>
                <w:sz w:val="16"/>
                <w:szCs w:val="16"/>
              </w:rPr>
            </w:pPr>
          </w:p>
        </w:tc>
      </w:tr>
      <w:tr w:rsidR="008F3057" w:rsidRPr="00A662B0" w14:paraId="2A1A7B1C" w14:textId="77777777" w:rsidTr="00C83A2B">
        <w:trPr>
          <w:trHeight w:val="390"/>
        </w:trPr>
        <w:tc>
          <w:tcPr>
            <w:tcW w:w="426" w:type="dxa"/>
            <w:noWrap/>
            <w:vAlign w:val="center"/>
            <w:hideMark/>
          </w:tcPr>
          <w:p w14:paraId="01CC9FAC" w14:textId="77777777" w:rsidR="008F3057" w:rsidRPr="00A662B0" w:rsidRDefault="008F3057" w:rsidP="00A662B0">
            <w:pPr>
              <w:jc w:val="center"/>
              <w:rPr>
                <w:rFonts w:ascii="Calibri" w:eastAsia="Arial Unicode MS" w:hAnsi="Calibri" w:cs="Calibri"/>
                <w:b/>
                <w:bCs/>
                <w:color w:val="000000"/>
                <w:sz w:val="16"/>
                <w:szCs w:val="16"/>
              </w:rPr>
            </w:pPr>
          </w:p>
        </w:tc>
        <w:tc>
          <w:tcPr>
            <w:tcW w:w="2268" w:type="dxa"/>
            <w:noWrap/>
            <w:vAlign w:val="center"/>
            <w:hideMark/>
          </w:tcPr>
          <w:p w14:paraId="221648E0" w14:textId="77777777" w:rsidR="008F3057" w:rsidRPr="00A662B0" w:rsidRDefault="008F3057" w:rsidP="00A662B0">
            <w:pPr>
              <w:rPr>
                <w:rFonts w:ascii="Calibri" w:hAnsi="Calibri" w:cs="Calibri"/>
                <w:color w:val="000000"/>
                <w:sz w:val="16"/>
                <w:szCs w:val="16"/>
              </w:rPr>
            </w:pPr>
            <w:r w:rsidRPr="00A662B0">
              <w:rPr>
                <w:rFonts w:ascii="Calibri" w:hAnsi="Calibri" w:cs="Calibri"/>
                <w:color w:val="000000"/>
                <w:sz w:val="16"/>
                <w:szCs w:val="16"/>
              </w:rPr>
              <w:t>Rectificación Patrimonial 2014</w:t>
            </w:r>
          </w:p>
        </w:tc>
        <w:tc>
          <w:tcPr>
            <w:tcW w:w="1275" w:type="dxa"/>
            <w:noWrap/>
            <w:vAlign w:val="center"/>
            <w:hideMark/>
          </w:tcPr>
          <w:p w14:paraId="4BF6867A" w14:textId="77777777" w:rsidR="008F3057" w:rsidRPr="00A662B0" w:rsidRDefault="008F3057" w:rsidP="008F3057">
            <w:pPr>
              <w:jc w:val="right"/>
              <w:rPr>
                <w:rFonts w:ascii="Calibri" w:hAnsi="Calibri" w:cs="Calibri"/>
                <w:color w:val="000000"/>
                <w:sz w:val="16"/>
                <w:szCs w:val="16"/>
              </w:rPr>
            </w:pPr>
            <w:r w:rsidRPr="00A662B0">
              <w:rPr>
                <w:rFonts w:ascii="Calibri" w:hAnsi="Calibri" w:cs="Calibri"/>
                <w:color w:val="000000"/>
                <w:sz w:val="16"/>
                <w:szCs w:val="16"/>
              </w:rPr>
              <w:t>-145,727</w:t>
            </w:r>
          </w:p>
        </w:tc>
        <w:tc>
          <w:tcPr>
            <w:tcW w:w="1134" w:type="dxa"/>
            <w:noWrap/>
            <w:vAlign w:val="center"/>
            <w:hideMark/>
          </w:tcPr>
          <w:p w14:paraId="4B91E3A4" w14:textId="77777777" w:rsidR="008F3057" w:rsidRPr="00A662B0" w:rsidRDefault="008F3057" w:rsidP="00A662B0">
            <w:pPr>
              <w:rPr>
                <w:rFonts w:ascii="Calibri" w:eastAsia="Arial Unicode MS" w:hAnsi="Calibri" w:cs="Calibri"/>
                <w:color w:val="000000"/>
                <w:sz w:val="16"/>
                <w:szCs w:val="16"/>
              </w:rPr>
            </w:pPr>
          </w:p>
        </w:tc>
        <w:tc>
          <w:tcPr>
            <w:tcW w:w="1276" w:type="dxa"/>
            <w:gridSpan w:val="2"/>
            <w:noWrap/>
            <w:vAlign w:val="center"/>
            <w:hideMark/>
          </w:tcPr>
          <w:p w14:paraId="36D6E4F1" w14:textId="77777777" w:rsidR="008F3057" w:rsidRPr="00A662B0" w:rsidRDefault="008F3057" w:rsidP="00A662B0">
            <w:pPr>
              <w:rPr>
                <w:rFonts w:ascii="Calibri" w:eastAsia="Arial Unicode MS" w:hAnsi="Calibri" w:cs="Calibri"/>
                <w:color w:val="000000"/>
                <w:sz w:val="16"/>
                <w:szCs w:val="16"/>
              </w:rPr>
            </w:pPr>
          </w:p>
        </w:tc>
        <w:tc>
          <w:tcPr>
            <w:tcW w:w="1276" w:type="dxa"/>
            <w:noWrap/>
            <w:vAlign w:val="center"/>
            <w:hideMark/>
          </w:tcPr>
          <w:p w14:paraId="6D19CDA3" w14:textId="77777777" w:rsidR="008F3057" w:rsidRPr="00A662B0" w:rsidRDefault="008F3057" w:rsidP="00C63CBD">
            <w:pPr>
              <w:jc w:val="right"/>
              <w:rPr>
                <w:rFonts w:ascii="Calibri" w:hAnsi="Calibri" w:cs="Calibri"/>
                <w:color w:val="000000"/>
                <w:sz w:val="16"/>
                <w:szCs w:val="16"/>
              </w:rPr>
            </w:pPr>
            <w:r w:rsidRPr="00A662B0">
              <w:rPr>
                <w:rFonts w:ascii="Calibri" w:hAnsi="Calibri" w:cs="Calibri"/>
                <w:color w:val="000000"/>
                <w:sz w:val="16"/>
                <w:szCs w:val="16"/>
              </w:rPr>
              <w:t>-145,727</w:t>
            </w:r>
          </w:p>
        </w:tc>
        <w:tc>
          <w:tcPr>
            <w:tcW w:w="1134" w:type="dxa"/>
            <w:noWrap/>
            <w:vAlign w:val="center"/>
            <w:hideMark/>
          </w:tcPr>
          <w:p w14:paraId="11F2C920" w14:textId="77777777" w:rsidR="008F3057" w:rsidRPr="00A662B0" w:rsidRDefault="008F3057" w:rsidP="00A662B0">
            <w:pPr>
              <w:rPr>
                <w:rFonts w:ascii="Calibri" w:eastAsia="Arial Unicode MS" w:hAnsi="Calibri" w:cs="Calibri"/>
                <w:color w:val="000000"/>
                <w:sz w:val="16"/>
                <w:szCs w:val="16"/>
              </w:rPr>
            </w:pPr>
          </w:p>
        </w:tc>
      </w:tr>
      <w:tr w:rsidR="008F3057" w:rsidRPr="00A662B0" w14:paraId="72F86150" w14:textId="77777777" w:rsidTr="00C83A2B">
        <w:trPr>
          <w:trHeight w:val="390"/>
        </w:trPr>
        <w:tc>
          <w:tcPr>
            <w:tcW w:w="426" w:type="dxa"/>
            <w:noWrap/>
            <w:vAlign w:val="center"/>
            <w:hideMark/>
          </w:tcPr>
          <w:p w14:paraId="54F1BAA3" w14:textId="77777777" w:rsidR="008F3057" w:rsidRPr="00A662B0" w:rsidRDefault="008F3057" w:rsidP="00A662B0">
            <w:pPr>
              <w:jc w:val="center"/>
              <w:rPr>
                <w:rFonts w:ascii="Calibri" w:eastAsia="Arial Unicode MS" w:hAnsi="Calibri" w:cs="Calibri"/>
                <w:b/>
                <w:bCs/>
                <w:color w:val="000000"/>
                <w:sz w:val="16"/>
                <w:szCs w:val="16"/>
              </w:rPr>
            </w:pPr>
          </w:p>
        </w:tc>
        <w:tc>
          <w:tcPr>
            <w:tcW w:w="2268" w:type="dxa"/>
            <w:noWrap/>
            <w:vAlign w:val="center"/>
            <w:hideMark/>
          </w:tcPr>
          <w:p w14:paraId="5891D468" w14:textId="77777777" w:rsidR="008F3057" w:rsidRPr="00A662B0" w:rsidRDefault="008F3057" w:rsidP="00A662B0">
            <w:pPr>
              <w:rPr>
                <w:rFonts w:ascii="Calibri" w:hAnsi="Calibri" w:cs="Calibri"/>
                <w:color w:val="000000"/>
                <w:sz w:val="16"/>
                <w:szCs w:val="16"/>
              </w:rPr>
            </w:pPr>
            <w:r w:rsidRPr="00A662B0">
              <w:rPr>
                <w:rFonts w:ascii="Calibri" w:hAnsi="Calibri" w:cs="Calibri"/>
                <w:color w:val="000000"/>
                <w:sz w:val="16"/>
                <w:szCs w:val="16"/>
              </w:rPr>
              <w:t>Rectificación Patrimonial 2015</w:t>
            </w:r>
          </w:p>
        </w:tc>
        <w:tc>
          <w:tcPr>
            <w:tcW w:w="1275" w:type="dxa"/>
            <w:noWrap/>
            <w:vAlign w:val="center"/>
            <w:hideMark/>
          </w:tcPr>
          <w:p w14:paraId="6D8E87C6" w14:textId="77777777" w:rsidR="008F3057" w:rsidRPr="00A662B0" w:rsidRDefault="008F3057" w:rsidP="008F3057">
            <w:pPr>
              <w:jc w:val="right"/>
              <w:rPr>
                <w:rFonts w:ascii="Calibri" w:hAnsi="Calibri" w:cs="Calibri"/>
                <w:color w:val="000000"/>
                <w:sz w:val="16"/>
                <w:szCs w:val="16"/>
              </w:rPr>
            </w:pPr>
            <w:r w:rsidRPr="00A662B0">
              <w:rPr>
                <w:rFonts w:ascii="Calibri" w:hAnsi="Calibri" w:cs="Calibri"/>
                <w:color w:val="000000"/>
                <w:sz w:val="16"/>
                <w:szCs w:val="16"/>
              </w:rPr>
              <w:t>-64,055</w:t>
            </w:r>
          </w:p>
        </w:tc>
        <w:tc>
          <w:tcPr>
            <w:tcW w:w="1134" w:type="dxa"/>
            <w:noWrap/>
            <w:vAlign w:val="center"/>
            <w:hideMark/>
          </w:tcPr>
          <w:p w14:paraId="0FFBA9A6" w14:textId="77777777" w:rsidR="008F3057" w:rsidRPr="00A662B0" w:rsidRDefault="008F3057" w:rsidP="00A662B0">
            <w:pPr>
              <w:rPr>
                <w:rFonts w:ascii="Calibri" w:eastAsia="Arial Unicode MS" w:hAnsi="Calibri" w:cs="Calibri"/>
                <w:color w:val="000000"/>
                <w:sz w:val="16"/>
                <w:szCs w:val="16"/>
              </w:rPr>
            </w:pPr>
          </w:p>
        </w:tc>
        <w:tc>
          <w:tcPr>
            <w:tcW w:w="1276" w:type="dxa"/>
            <w:gridSpan w:val="2"/>
            <w:noWrap/>
            <w:vAlign w:val="center"/>
            <w:hideMark/>
          </w:tcPr>
          <w:p w14:paraId="44A7FC61" w14:textId="77777777" w:rsidR="008F3057" w:rsidRPr="00A662B0" w:rsidRDefault="008F3057" w:rsidP="00A662B0">
            <w:pPr>
              <w:rPr>
                <w:rFonts w:ascii="Calibri" w:eastAsia="Arial Unicode MS" w:hAnsi="Calibri" w:cs="Calibri"/>
                <w:color w:val="000000"/>
                <w:sz w:val="16"/>
                <w:szCs w:val="16"/>
              </w:rPr>
            </w:pPr>
          </w:p>
        </w:tc>
        <w:tc>
          <w:tcPr>
            <w:tcW w:w="1276" w:type="dxa"/>
            <w:noWrap/>
            <w:vAlign w:val="center"/>
            <w:hideMark/>
          </w:tcPr>
          <w:p w14:paraId="7B89DC1E" w14:textId="77777777" w:rsidR="008F3057" w:rsidRPr="00A662B0" w:rsidRDefault="008F3057" w:rsidP="00C63CBD">
            <w:pPr>
              <w:jc w:val="right"/>
              <w:rPr>
                <w:rFonts w:ascii="Calibri" w:hAnsi="Calibri" w:cs="Calibri"/>
                <w:color w:val="000000"/>
                <w:sz w:val="16"/>
                <w:szCs w:val="16"/>
              </w:rPr>
            </w:pPr>
            <w:r w:rsidRPr="00A662B0">
              <w:rPr>
                <w:rFonts w:ascii="Calibri" w:hAnsi="Calibri" w:cs="Calibri"/>
                <w:color w:val="000000"/>
                <w:sz w:val="16"/>
                <w:szCs w:val="16"/>
              </w:rPr>
              <w:t>-64,055</w:t>
            </w:r>
          </w:p>
        </w:tc>
        <w:tc>
          <w:tcPr>
            <w:tcW w:w="1134" w:type="dxa"/>
            <w:noWrap/>
            <w:vAlign w:val="center"/>
            <w:hideMark/>
          </w:tcPr>
          <w:p w14:paraId="72CE64A7" w14:textId="77777777" w:rsidR="008F3057" w:rsidRPr="00A662B0" w:rsidRDefault="008F3057" w:rsidP="00A662B0">
            <w:pPr>
              <w:rPr>
                <w:rFonts w:ascii="Calibri" w:eastAsia="Arial Unicode MS" w:hAnsi="Calibri" w:cs="Calibri"/>
                <w:color w:val="000000"/>
                <w:sz w:val="16"/>
                <w:szCs w:val="16"/>
              </w:rPr>
            </w:pPr>
          </w:p>
        </w:tc>
      </w:tr>
      <w:tr w:rsidR="008F3057" w:rsidRPr="00A662B0" w14:paraId="5A1AC24E" w14:textId="77777777" w:rsidTr="00C83A2B">
        <w:trPr>
          <w:trHeight w:val="390"/>
        </w:trPr>
        <w:tc>
          <w:tcPr>
            <w:tcW w:w="426" w:type="dxa"/>
            <w:noWrap/>
            <w:vAlign w:val="center"/>
            <w:hideMark/>
          </w:tcPr>
          <w:p w14:paraId="3DBA23A3" w14:textId="77777777" w:rsidR="008F3057" w:rsidRPr="00A662B0" w:rsidRDefault="008F3057" w:rsidP="00A662B0">
            <w:pPr>
              <w:jc w:val="center"/>
              <w:rPr>
                <w:rFonts w:ascii="Calibri" w:eastAsia="Arial Unicode MS" w:hAnsi="Calibri" w:cs="Calibri"/>
                <w:b/>
                <w:bCs/>
                <w:color w:val="000000"/>
                <w:sz w:val="16"/>
                <w:szCs w:val="16"/>
              </w:rPr>
            </w:pPr>
          </w:p>
        </w:tc>
        <w:tc>
          <w:tcPr>
            <w:tcW w:w="2268" w:type="dxa"/>
            <w:noWrap/>
            <w:vAlign w:val="center"/>
            <w:hideMark/>
          </w:tcPr>
          <w:p w14:paraId="28F5FB82" w14:textId="77777777" w:rsidR="008F3057" w:rsidRPr="00A662B0" w:rsidRDefault="008F3057" w:rsidP="00A662B0">
            <w:pPr>
              <w:rPr>
                <w:rFonts w:ascii="Calibri" w:hAnsi="Calibri" w:cs="Calibri"/>
                <w:color w:val="000000"/>
                <w:sz w:val="16"/>
                <w:szCs w:val="16"/>
              </w:rPr>
            </w:pPr>
            <w:r w:rsidRPr="00A662B0">
              <w:rPr>
                <w:rFonts w:ascii="Calibri" w:hAnsi="Calibri" w:cs="Calibri"/>
                <w:color w:val="000000"/>
                <w:sz w:val="16"/>
                <w:szCs w:val="16"/>
              </w:rPr>
              <w:t>Rectificación Patrimonial 2016</w:t>
            </w:r>
          </w:p>
        </w:tc>
        <w:tc>
          <w:tcPr>
            <w:tcW w:w="1275" w:type="dxa"/>
            <w:noWrap/>
            <w:vAlign w:val="center"/>
            <w:hideMark/>
          </w:tcPr>
          <w:p w14:paraId="7FBE7527" w14:textId="77777777" w:rsidR="008F3057" w:rsidRPr="00A662B0" w:rsidRDefault="008F3057" w:rsidP="008F3057">
            <w:pPr>
              <w:jc w:val="right"/>
              <w:rPr>
                <w:rFonts w:ascii="Calibri" w:hAnsi="Calibri" w:cs="Calibri"/>
                <w:color w:val="000000"/>
                <w:sz w:val="16"/>
                <w:szCs w:val="16"/>
              </w:rPr>
            </w:pPr>
            <w:r>
              <w:rPr>
                <w:rFonts w:ascii="Calibri" w:hAnsi="Calibri" w:cs="Calibri"/>
                <w:color w:val="000000"/>
                <w:sz w:val="16"/>
                <w:szCs w:val="16"/>
              </w:rPr>
              <w:t>56,362</w:t>
            </w:r>
          </w:p>
        </w:tc>
        <w:tc>
          <w:tcPr>
            <w:tcW w:w="1134" w:type="dxa"/>
            <w:noWrap/>
            <w:vAlign w:val="center"/>
            <w:hideMark/>
          </w:tcPr>
          <w:p w14:paraId="48A14B95" w14:textId="77777777" w:rsidR="008F3057" w:rsidRPr="00A662B0" w:rsidRDefault="008F3057" w:rsidP="00A2288C">
            <w:pPr>
              <w:rPr>
                <w:rFonts w:ascii="Calibri" w:eastAsia="Arial Unicode MS" w:hAnsi="Calibri" w:cs="Calibri"/>
                <w:color w:val="000000"/>
                <w:sz w:val="16"/>
                <w:szCs w:val="16"/>
              </w:rPr>
            </w:pPr>
          </w:p>
        </w:tc>
        <w:tc>
          <w:tcPr>
            <w:tcW w:w="1276" w:type="dxa"/>
            <w:gridSpan w:val="2"/>
            <w:noWrap/>
            <w:vAlign w:val="center"/>
            <w:hideMark/>
          </w:tcPr>
          <w:p w14:paraId="6EDD7B0D" w14:textId="77777777" w:rsidR="008F3057" w:rsidRPr="00A662B0" w:rsidRDefault="008F3057" w:rsidP="00A662B0">
            <w:pPr>
              <w:rPr>
                <w:rFonts w:ascii="Calibri" w:eastAsia="Arial Unicode MS" w:hAnsi="Calibri" w:cs="Calibri"/>
                <w:color w:val="000000"/>
                <w:sz w:val="16"/>
                <w:szCs w:val="16"/>
              </w:rPr>
            </w:pPr>
          </w:p>
        </w:tc>
        <w:tc>
          <w:tcPr>
            <w:tcW w:w="1276" w:type="dxa"/>
            <w:noWrap/>
            <w:vAlign w:val="center"/>
            <w:hideMark/>
          </w:tcPr>
          <w:p w14:paraId="41C69F74" w14:textId="77777777" w:rsidR="008F3057" w:rsidRPr="00A662B0" w:rsidRDefault="008F3057" w:rsidP="00C63CBD">
            <w:pPr>
              <w:jc w:val="right"/>
              <w:rPr>
                <w:rFonts w:ascii="Calibri" w:hAnsi="Calibri" w:cs="Calibri"/>
                <w:color w:val="000000"/>
                <w:sz w:val="16"/>
                <w:szCs w:val="16"/>
              </w:rPr>
            </w:pPr>
            <w:r>
              <w:rPr>
                <w:rFonts w:ascii="Calibri" w:hAnsi="Calibri" w:cs="Calibri"/>
                <w:color w:val="000000"/>
                <w:sz w:val="16"/>
                <w:szCs w:val="16"/>
              </w:rPr>
              <w:t>56,362</w:t>
            </w:r>
          </w:p>
        </w:tc>
        <w:tc>
          <w:tcPr>
            <w:tcW w:w="1134" w:type="dxa"/>
            <w:noWrap/>
            <w:vAlign w:val="center"/>
            <w:hideMark/>
          </w:tcPr>
          <w:p w14:paraId="7BDFF72F" w14:textId="77777777" w:rsidR="008F3057" w:rsidRPr="00A662B0" w:rsidRDefault="008F3057" w:rsidP="000C4A8C">
            <w:pPr>
              <w:rPr>
                <w:rFonts w:ascii="Calibri" w:eastAsia="Arial Unicode MS" w:hAnsi="Calibri" w:cs="Calibri"/>
                <w:color w:val="000000"/>
                <w:sz w:val="16"/>
                <w:szCs w:val="16"/>
              </w:rPr>
            </w:pPr>
          </w:p>
        </w:tc>
      </w:tr>
      <w:tr w:rsidR="008F3057" w:rsidRPr="00A662B0" w14:paraId="42C025A3" w14:textId="77777777" w:rsidTr="00C83A2B">
        <w:trPr>
          <w:trHeight w:val="390"/>
        </w:trPr>
        <w:tc>
          <w:tcPr>
            <w:tcW w:w="426" w:type="dxa"/>
            <w:noWrap/>
            <w:vAlign w:val="center"/>
            <w:hideMark/>
          </w:tcPr>
          <w:p w14:paraId="4F9D0A78" w14:textId="77777777" w:rsidR="008F3057" w:rsidRPr="00A662B0" w:rsidRDefault="008F3057" w:rsidP="00A662B0">
            <w:pPr>
              <w:jc w:val="center"/>
              <w:rPr>
                <w:rFonts w:ascii="Calibri" w:eastAsia="Arial Unicode MS" w:hAnsi="Calibri" w:cs="Calibri"/>
                <w:b/>
                <w:bCs/>
                <w:color w:val="000000"/>
                <w:sz w:val="16"/>
                <w:szCs w:val="16"/>
              </w:rPr>
            </w:pPr>
          </w:p>
        </w:tc>
        <w:tc>
          <w:tcPr>
            <w:tcW w:w="2268" w:type="dxa"/>
            <w:noWrap/>
            <w:vAlign w:val="center"/>
            <w:hideMark/>
          </w:tcPr>
          <w:p w14:paraId="56A77928" w14:textId="77777777" w:rsidR="008F3057" w:rsidRPr="00A662B0" w:rsidRDefault="008F3057" w:rsidP="00A662B0">
            <w:pPr>
              <w:rPr>
                <w:rFonts w:ascii="Calibri" w:hAnsi="Calibri" w:cs="Calibri"/>
                <w:color w:val="000000"/>
                <w:sz w:val="16"/>
                <w:szCs w:val="16"/>
              </w:rPr>
            </w:pPr>
            <w:r w:rsidRPr="00A662B0">
              <w:rPr>
                <w:rFonts w:ascii="Calibri" w:hAnsi="Calibri" w:cs="Calibri"/>
                <w:color w:val="000000"/>
                <w:sz w:val="16"/>
                <w:szCs w:val="16"/>
              </w:rPr>
              <w:t>Rectificación Patrimonial 2017</w:t>
            </w:r>
          </w:p>
        </w:tc>
        <w:tc>
          <w:tcPr>
            <w:tcW w:w="1275" w:type="dxa"/>
            <w:noWrap/>
            <w:vAlign w:val="center"/>
            <w:hideMark/>
          </w:tcPr>
          <w:p w14:paraId="71DFCC05" w14:textId="77777777" w:rsidR="008F3057" w:rsidRPr="00A662B0" w:rsidRDefault="008F3057" w:rsidP="008F3057">
            <w:pPr>
              <w:jc w:val="right"/>
              <w:rPr>
                <w:rFonts w:ascii="Calibri" w:hAnsi="Calibri" w:cs="Calibri"/>
                <w:color w:val="000000"/>
                <w:sz w:val="16"/>
                <w:szCs w:val="16"/>
              </w:rPr>
            </w:pPr>
            <w:r w:rsidRPr="00A662B0">
              <w:rPr>
                <w:rFonts w:ascii="Calibri" w:hAnsi="Calibri" w:cs="Calibri"/>
                <w:color w:val="000000"/>
                <w:sz w:val="16"/>
                <w:szCs w:val="16"/>
              </w:rPr>
              <w:t>-35,98</w:t>
            </w:r>
            <w:r>
              <w:rPr>
                <w:rFonts w:ascii="Calibri" w:hAnsi="Calibri" w:cs="Calibri"/>
                <w:color w:val="000000"/>
                <w:sz w:val="16"/>
                <w:szCs w:val="16"/>
              </w:rPr>
              <w:t>6</w:t>
            </w:r>
          </w:p>
        </w:tc>
        <w:tc>
          <w:tcPr>
            <w:tcW w:w="1134" w:type="dxa"/>
            <w:noWrap/>
            <w:vAlign w:val="center"/>
            <w:hideMark/>
          </w:tcPr>
          <w:p w14:paraId="31A2C983" w14:textId="77777777" w:rsidR="008F3057" w:rsidRPr="00A662B0" w:rsidRDefault="008F3057" w:rsidP="000A1E33">
            <w:pPr>
              <w:jc w:val="right"/>
              <w:rPr>
                <w:rFonts w:ascii="Calibri" w:eastAsia="Arial Unicode MS" w:hAnsi="Calibri" w:cs="Calibri"/>
                <w:color w:val="000000"/>
                <w:sz w:val="16"/>
                <w:szCs w:val="16"/>
              </w:rPr>
            </w:pPr>
          </w:p>
        </w:tc>
        <w:tc>
          <w:tcPr>
            <w:tcW w:w="1276" w:type="dxa"/>
            <w:gridSpan w:val="2"/>
            <w:noWrap/>
            <w:vAlign w:val="center"/>
            <w:hideMark/>
          </w:tcPr>
          <w:p w14:paraId="4D197D6E" w14:textId="77777777" w:rsidR="008F3057" w:rsidRPr="00A662B0" w:rsidRDefault="008F3057" w:rsidP="00185474">
            <w:pPr>
              <w:rPr>
                <w:rFonts w:ascii="Calibri" w:eastAsia="Arial Unicode MS" w:hAnsi="Calibri" w:cs="Calibri"/>
                <w:color w:val="000000"/>
                <w:sz w:val="16"/>
                <w:szCs w:val="16"/>
              </w:rPr>
            </w:pPr>
          </w:p>
        </w:tc>
        <w:tc>
          <w:tcPr>
            <w:tcW w:w="1276" w:type="dxa"/>
            <w:noWrap/>
            <w:vAlign w:val="center"/>
            <w:hideMark/>
          </w:tcPr>
          <w:p w14:paraId="65EDD2CE" w14:textId="77777777" w:rsidR="008F3057" w:rsidRPr="00A662B0" w:rsidRDefault="008F3057" w:rsidP="008F3057">
            <w:pPr>
              <w:jc w:val="right"/>
              <w:rPr>
                <w:rFonts w:ascii="Calibri" w:hAnsi="Calibri" w:cs="Calibri"/>
                <w:color w:val="000000"/>
                <w:sz w:val="16"/>
                <w:szCs w:val="16"/>
              </w:rPr>
            </w:pPr>
            <w:r w:rsidRPr="00A662B0">
              <w:rPr>
                <w:rFonts w:ascii="Calibri" w:hAnsi="Calibri" w:cs="Calibri"/>
                <w:color w:val="000000"/>
                <w:sz w:val="16"/>
                <w:szCs w:val="16"/>
              </w:rPr>
              <w:t>-</w:t>
            </w:r>
            <w:r>
              <w:rPr>
                <w:rFonts w:ascii="Calibri" w:hAnsi="Calibri" w:cs="Calibri"/>
                <w:color w:val="000000"/>
                <w:sz w:val="16"/>
                <w:szCs w:val="16"/>
              </w:rPr>
              <w:t>8</w:t>
            </w:r>
            <w:r w:rsidRPr="00A662B0">
              <w:rPr>
                <w:rFonts w:ascii="Calibri" w:hAnsi="Calibri" w:cs="Calibri"/>
                <w:color w:val="000000"/>
                <w:sz w:val="16"/>
                <w:szCs w:val="16"/>
              </w:rPr>
              <w:t>5,98</w:t>
            </w:r>
            <w:r>
              <w:rPr>
                <w:rFonts w:ascii="Calibri" w:hAnsi="Calibri" w:cs="Calibri"/>
                <w:color w:val="000000"/>
                <w:sz w:val="16"/>
                <w:szCs w:val="16"/>
              </w:rPr>
              <w:t>6</w:t>
            </w:r>
          </w:p>
        </w:tc>
        <w:tc>
          <w:tcPr>
            <w:tcW w:w="1134" w:type="dxa"/>
            <w:noWrap/>
            <w:vAlign w:val="center"/>
            <w:hideMark/>
          </w:tcPr>
          <w:p w14:paraId="6FBD0D9D" w14:textId="77777777" w:rsidR="008F3057" w:rsidRPr="00A662B0" w:rsidRDefault="008F3057" w:rsidP="000C4A8C">
            <w:pPr>
              <w:jc w:val="right"/>
              <w:rPr>
                <w:rFonts w:ascii="Calibri" w:eastAsia="Arial Unicode MS" w:hAnsi="Calibri" w:cs="Calibri"/>
                <w:color w:val="000000"/>
                <w:sz w:val="16"/>
                <w:szCs w:val="16"/>
              </w:rPr>
            </w:pPr>
          </w:p>
        </w:tc>
      </w:tr>
      <w:tr w:rsidR="008F3057" w:rsidRPr="00A662B0" w14:paraId="0E88F890" w14:textId="77777777" w:rsidTr="00C83A2B">
        <w:trPr>
          <w:trHeight w:val="390"/>
        </w:trPr>
        <w:tc>
          <w:tcPr>
            <w:tcW w:w="426" w:type="dxa"/>
            <w:noWrap/>
            <w:vAlign w:val="center"/>
            <w:hideMark/>
          </w:tcPr>
          <w:p w14:paraId="6070C3BE" w14:textId="77777777" w:rsidR="008F3057" w:rsidRPr="00A662B0" w:rsidRDefault="008F3057" w:rsidP="00A662B0">
            <w:pPr>
              <w:jc w:val="center"/>
              <w:rPr>
                <w:rFonts w:ascii="Calibri" w:eastAsia="Arial Unicode MS" w:hAnsi="Calibri" w:cs="Calibri"/>
                <w:b/>
                <w:bCs/>
                <w:color w:val="000000"/>
                <w:sz w:val="16"/>
                <w:szCs w:val="16"/>
              </w:rPr>
            </w:pPr>
          </w:p>
        </w:tc>
        <w:tc>
          <w:tcPr>
            <w:tcW w:w="2268" w:type="dxa"/>
            <w:noWrap/>
            <w:vAlign w:val="center"/>
            <w:hideMark/>
          </w:tcPr>
          <w:p w14:paraId="61122E95" w14:textId="77777777" w:rsidR="008F3057" w:rsidRPr="00A662B0" w:rsidRDefault="008F3057" w:rsidP="00A662B0">
            <w:pPr>
              <w:rPr>
                <w:rFonts w:ascii="Calibri" w:hAnsi="Calibri" w:cs="Calibri"/>
                <w:color w:val="000000"/>
                <w:sz w:val="16"/>
                <w:szCs w:val="16"/>
              </w:rPr>
            </w:pPr>
            <w:r w:rsidRPr="00A662B0">
              <w:rPr>
                <w:rFonts w:ascii="Calibri" w:hAnsi="Calibri" w:cs="Calibri"/>
                <w:color w:val="000000"/>
                <w:sz w:val="16"/>
                <w:szCs w:val="16"/>
              </w:rPr>
              <w:t>Rectificación Patrimonial 2018</w:t>
            </w:r>
          </w:p>
        </w:tc>
        <w:tc>
          <w:tcPr>
            <w:tcW w:w="1275" w:type="dxa"/>
            <w:noWrap/>
            <w:vAlign w:val="center"/>
            <w:hideMark/>
          </w:tcPr>
          <w:p w14:paraId="1191ECD0" w14:textId="77777777" w:rsidR="008F3057" w:rsidRPr="00A662B0" w:rsidRDefault="008F3057" w:rsidP="008F3057">
            <w:pPr>
              <w:jc w:val="right"/>
              <w:rPr>
                <w:rFonts w:ascii="Calibri" w:hAnsi="Calibri" w:cs="Calibri"/>
                <w:color w:val="000000"/>
                <w:sz w:val="16"/>
                <w:szCs w:val="16"/>
              </w:rPr>
            </w:pPr>
            <w:r w:rsidRPr="00A662B0">
              <w:rPr>
                <w:rFonts w:ascii="Calibri" w:hAnsi="Calibri" w:cs="Calibri"/>
                <w:color w:val="000000"/>
                <w:sz w:val="16"/>
                <w:szCs w:val="16"/>
              </w:rPr>
              <w:t>-71,574</w:t>
            </w:r>
          </w:p>
        </w:tc>
        <w:tc>
          <w:tcPr>
            <w:tcW w:w="1134" w:type="dxa"/>
            <w:noWrap/>
            <w:vAlign w:val="center"/>
            <w:hideMark/>
          </w:tcPr>
          <w:p w14:paraId="2636A382" w14:textId="77777777" w:rsidR="008F3057" w:rsidRPr="00A662B0" w:rsidRDefault="008F3057" w:rsidP="00A662B0">
            <w:pPr>
              <w:rPr>
                <w:rFonts w:ascii="Calibri" w:eastAsia="Arial Unicode MS" w:hAnsi="Calibri" w:cs="Calibri"/>
                <w:color w:val="000000"/>
                <w:sz w:val="16"/>
                <w:szCs w:val="16"/>
              </w:rPr>
            </w:pPr>
          </w:p>
        </w:tc>
        <w:tc>
          <w:tcPr>
            <w:tcW w:w="1276" w:type="dxa"/>
            <w:gridSpan w:val="2"/>
            <w:noWrap/>
            <w:vAlign w:val="center"/>
            <w:hideMark/>
          </w:tcPr>
          <w:p w14:paraId="192B71B2" w14:textId="77777777" w:rsidR="008F3057" w:rsidRPr="00A662B0" w:rsidRDefault="008F3057" w:rsidP="00185474">
            <w:pPr>
              <w:jc w:val="right"/>
              <w:rPr>
                <w:rFonts w:ascii="Calibri" w:eastAsia="Arial Unicode MS" w:hAnsi="Calibri" w:cs="Calibri"/>
                <w:color w:val="000000"/>
                <w:sz w:val="16"/>
                <w:szCs w:val="16"/>
              </w:rPr>
            </w:pPr>
          </w:p>
        </w:tc>
        <w:tc>
          <w:tcPr>
            <w:tcW w:w="1276" w:type="dxa"/>
            <w:noWrap/>
            <w:vAlign w:val="center"/>
            <w:hideMark/>
          </w:tcPr>
          <w:p w14:paraId="32B5675F" w14:textId="77777777" w:rsidR="008F3057" w:rsidRPr="00A662B0" w:rsidRDefault="008F3057" w:rsidP="008F3057">
            <w:pPr>
              <w:jc w:val="right"/>
              <w:rPr>
                <w:rFonts w:ascii="Calibri" w:hAnsi="Calibri" w:cs="Calibri"/>
                <w:color w:val="000000"/>
                <w:sz w:val="16"/>
                <w:szCs w:val="16"/>
              </w:rPr>
            </w:pPr>
            <w:r w:rsidRPr="00A662B0">
              <w:rPr>
                <w:rFonts w:ascii="Calibri" w:hAnsi="Calibri" w:cs="Calibri"/>
                <w:color w:val="000000"/>
                <w:sz w:val="16"/>
                <w:szCs w:val="16"/>
              </w:rPr>
              <w:t>-</w:t>
            </w:r>
            <w:r>
              <w:rPr>
                <w:rFonts w:ascii="Calibri" w:hAnsi="Calibri" w:cs="Calibri"/>
                <w:color w:val="000000"/>
                <w:sz w:val="16"/>
                <w:szCs w:val="16"/>
              </w:rPr>
              <w:t>3</w:t>
            </w:r>
            <w:r w:rsidRPr="00A662B0">
              <w:rPr>
                <w:rFonts w:ascii="Calibri" w:hAnsi="Calibri" w:cs="Calibri"/>
                <w:color w:val="000000"/>
                <w:sz w:val="16"/>
                <w:szCs w:val="16"/>
              </w:rPr>
              <w:t>,</w:t>
            </w:r>
            <w:r>
              <w:rPr>
                <w:rFonts w:ascii="Calibri" w:hAnsi="Calibri" w:cs="Calibri"/>
                <w:color w:val="000000"/>
                <w:sz w:val="16"/>
                <w:szCs w:val="16"/>
              </w:rPr>
              <w:t>935</w:t>
            </w:r>
          </w:p>
        </w:tc>
        <w:tc>
          <w:tcPr>
            <w:tcW w:w="1134" w:type="dxa"/>
            <w:noWrap/>
            <w:vAlign w:val="center"/>
            <w:hideMark/>
          </w:tcPr>
          <w:p w14:paraId="744B79B5" w14:textId="77777777" w:rsidR="008F3057" w:rsidRPr="00A662B0" w:rsidRDefault="008F3057" w:rsidP="000C4A8C">
            <w:pPr>
              <w:rPr>
                <w:rFonts w:ascii="Calibri" w:eastAsia="Arial Unicode MS" w:hAnsi="Calibri" w:cs="Calibri"/>
                <w:color w:val="000000"/>
                <w:sz w:val="16"/>
                <w:szCs w:val="16"/>
              </w:rPr>
            </w:pPr>
          </w:p>
        </w:tc>
      </w:tr>
      <w:tr w:rsidR="008F3057" w:rsidRPr="00A662B0" w14:paraId="1E947522" w14:textId="77777777" w:rsidTr="00C83A2B">
        <w:trPr>
          <w:trHeight w:val="390"/>
        </w:trPr>
        <w:tc>
          <w:tcPr>
            <w:tcW w:w="426" w:type="dxa"/>
            <w:noWrap/>
            <w:vAlign w:val="center"/>
            <w:hideMark/>
          </w:tcPr>
          <w:p w14:paraId="37B45DB1" w14:textId="77777777" w:rsidR="008F3057" w:rsidRPr="00A662B0" w:rsidRDefault="008F3057" w:rsidP="00A662B0">
            <w:pPr>
              <w:jc w:val="center"/>
              <w:rPr>
                <w:rFonts w:ascii="Calibri" w:eastAsia="Arial Unicode MS" w:hAnsi="Calibri" w:cs="Calibri"/>
                <w:b/>
                <w:bCs/>
                <w:color w:val="000000"/>
                <w:sz w:val="16"/>
                <w:szCs w:val="16"/>
              </w:rPr>
            </w:pPr>
          </w:p>
        </w:tc>
        <w:tc>
          <w:tcPr>
            <w:tcW w:w="2268" w:type="dxa"/>
            <w:noWrap/>
            <w:vAlign w:val="center"/>
            <w:hideMark/>
          </w:tcPr>
          <w:p w14:paraId="1D7B1DAE" w14:textId="77777777" w:rsidR="008F3057" w:rsidRPr="00A662B0" w:rsidRDefault="008F3057" w:rsidP="00A662B0">
            <w:pPr>
              <w:rPr>
                <w:rFonts w:ascii="Calibri" w:hAnsi="Calibri" w:cs="Calibri"/>
                <w:color w:val="000000"/>
                <w:sz w:val="16"/>
                <w:szCs w:val="16"/>
              </w:rPr>
            </w:pPr>
            <w:r w:rsidRPr="00A662B0">
              <w:rPr>
                <w:rFonts w:ascii="Calibri" w:hAnsi="Calibri" w:cs="Calibri"/>
                <w:color w:val="000000"/>
                <w:sz w:val="16"/>
                <w:szCs w:val="16"/>
              </w:rPr>
              <w:t>Rectificación Patrimonial 2019</w:t>
            </w:r>
          </w:p>
        </w:tc>
        <w:tc>
          <w:tcPr>
            <w:tcW w:w="1275" w:type="dxa"/>
            <w:noWrap/>
            <w:vAlign w:val="center"/>
            <w:hideMark/>
          </w:tcPr>
          <w:p w14:paraId="172E4F8A" w14:textId="77777777" w:rsidR="008F3057" w:rsidRPr="00A662B0" w:rsidRDefault="008F3057" w:rsidP="008F3057">
            <w:pPr>
              <w:jc w:val="right"/>
              <w:rPr>
                <w:rFonts w:ascii="Calibri" w:hAnsi="Calibri" w:cs="Calibri"/>
                <w:color w:val="000000"/>
                <w:sz w:val="16"/>
                <w:szCs w:val="16"/>
              </w:rPr>
            </w:pPr>
            <w:r w:rsidRPr="00A662B0">
              <w:rPr>
                <w:rFonts w:ascii="Calibri" w:hAnsi="Calibri" w:cs="Calibri"/>
                <w:color w:val="000000"/>
                <w:sz w:val="16"/>
                <w:szCs w:val="16"/>
              </w:rPr>
              <w:t>69,846</w:t>
            </w:r>
          </w:p>
        </w:tc>
        <w:tc>
          <w:tcPr>
            <w:tcW w:w="1134" w:type="dxa"/>
            <w:noWrap/>
            <w:vAlign w:val="center"/>
            <w:hideMark/>
          </w:tcPr>
          <w:p w14:paraId="66AE24DE" w14:textId="77777777" w:rsidR="008F3057" w:rsidRPr="00A662B0" w:rsidRDefault="008F3057" w:rsidP="00A662B0">
            <w:pPr>
              <w:rPr>
                <w:rFonts w:ascii="Calibri" w:eastAsia="Arial Unicode MS" w:hAnsi="Calibri" w:cs="Calibri"/>
                <w:color w:val="000000"/>
                <w:sz w:val="16"/>
                <w:szCs w:val="16"/>
              </w:rPr>
            </w:pPr>
          </w:p>
        </w:tc>
        <w:tc>
          <w:tcPr>
            <w:tcW w:w="1276" w:type="dxa"/>
            <w:gridSpan w:val="2"/>
            <w:noWrap/>
            <w:vAlign w:val="center"/>
            <w:hideMark/>
          </w:tcPr>
          <w:p w14:paraId="41C93A48" w14:textId="77777777" w:rsidR="008F3057" w:rsidRPr="00A662B0" w:rsidRDefault="008F3057" w:rsidP="00185474">
            <w:pPr>
              <w:jc w:val="right"/>
              <w:rPr>
                <w:rFonts w:ascii="Calibri" w:eastAsia="Arial Unicode MS" w:hAnsi="Calibri" w:cs="Calibri"/>
                <w:color w:val="000000"/>
                <w:sz w:val="16"/>
                <w:szCs w:val="16"/>
              </w:rPr>
            </w:pPr>
          </w:p>
        </w:tc>
        <w:tc>
          <w:tcPr>
            <w:tcW w:w="1276" w:type="dxa"/>
            <w:noWrap/>
            <w:vAlign w:val="center"/>
            <w:hideMark/>
          </w:tcPr>
          <w:p w14:paraId="5FCDA9A1" w14:textId="77777777" w:rsidR="008F3057" w:rsidRPr="00A662B0" w:rsidRDefault="008F3057" w:rsidP="008F3057">
            <w:pPr>
              <w:jc w:val="right"/>
              <w:rPr>
                <w:rFonts w:ascii="Calibri" w:hAnsi="Calibri" w:cs="Calibri"/>
                <w:color w:val="000000"/>
                <w:sz w:val="16"/>
                <w:szCs w:val="16"/>
              </w:rPr>
            </w:pPr>
            <w:r>
              <w:rPr>
                <w:rFonts w:ascii="Calibri" w:hAnsi="Calibri" w:cs="Calibri"/>
                <w:color w:val="000000"/>
                <w:sz w:val="16"/>
                <w:szCs w:val="16"/>
              </w:rPr>
              <w:t>234,</w:t>
            </w:r>
            <w:r w:rsidRPr="00A662B0">
              <w:rPr>
                <w:rFonts w:ascii="Calibri" w:hAnsi="Calibri" w:cs="Calibri"/>
                <w:color w:val="000000"/>
                <w:sz w:val="16"/>
                <w:szCs w:val="16"/>
              </w:rPr>
              <w:t>8</w:t>
            </w:r>
            <w:r>
              <w:rPr>
                <w:rFonts w:ascii="Calibri" w:hAnsi="Calibri" w:cs="Calibri"/>
                <w:color w:val="000000"/>
                <w:sz w:val="16"/>
                <w:szCs w:val="16"/>
              </w:rPr>
              <w:t>57</w:t>
            </w:r>
          </w:p>
        </w:tc>
        <w:tc>
          <w:tcPr>
            <w:tcW w:w="1134" w:type="dxa"/>
            <w:noWrap/>
            <w:vAlign w:val="center"/>
            <w:hideMark/>
          </w:tcPr>
          <w:p w14:paraId="6FF17EA5" w14:textId="77777777" w:rsidR="008F3057" w:rsidRPr="00A662B0" w:rsidRDefault="008F3057" w:rsidP="000C4A8C">
            <w:pPr>
              <w:rPr>
                <w:rFonts w:ascii="Calibri" w:eastAsia="Arial Unicode MS" w:hAnsi="Calibri" w:cs="Calibri"/>
                <w:color w:val="000000"/>
                <w:sz w:val="16"/>
                <w:szCs w:val="16"/>
              </w:rPr>
            </w:pPr>
          </w:p>
        </w:tc>
      </w:tr>
      <w:tr w:rsidR="008F3057" w:rsidRPr="00A662B0" w14:paraId="06B476C9" w14:textId="77777777" w:rsidTr="00C83A2B">
        <w:trPr>
          <w:trHeight w:val="390"/>
        </w:trPr>
        <w:tc>
          <w:tcPr>
            <w:tcW w:w="426" w:type="dxa"/>
            <w:noWrap/>
            <w:vAlign w:val="center"/>
            <w:hideMark/>
          </w:tcPr>
          <w:p w14:paraId="405E5020" w14:textId="77777777" w:rsidR="008F3057" w:rsidRPr="00A662B0" w:rsidRDefault="008F3057" w:rsidP="00A662B0">
            <w:pPr>
              <w:jc w:val="center"/>
              <w:rPr>
                <w:rFonts w:ascii="Calibri" w:eastAsia="Arial Unicode MS" w:hAnsi="Calibri" w:cs="Calibri"/>
                <w:b/>
                <w:bCs/>
                <w:color w:val="000000"/>
                <w:sz w:val="16"/>
                <w:szCs w:val="16"/>
              </w:rPr>
            </w:pPr>
          </w:p>
        </w:tc>
        <w:tc>
          <w:tcPr>
            <w:tcW w:w="2268" w:type="dxa"/>
            <w:noWrap/>
            <w:vAlign w:val="center"/>
            <w:hideMark/>
          </w:tcPr>
          <w:p w14:paraId="7D34ACFE" w14:textId="77777777" w:rsidR="008F3057" w:rsidRPr="00A662B0" w:rsidRDefault="008F3057" w:rsidP="00A662B0">
            <w:pPr>
              <w:rPr>
                <w:rFonts w:ascii="Calibri" w:hAnsi="Calibri" w:cs="Calibri"/>
                <w:color w:val="000000"/>
                <w:sz w:val="16"/>
                <w:szCs w:val="16"/>
              </w:rPr>
            </w:pPr>
            <w:r w:rsidRPr="00A662B0">
              <w:rPr>
                <w:rFonts w:ascii="Calibri" w:hAnsi="Calibri" w:cs="Calibri"/>
                <w:color w:val="000000"/>
                <w:sz w:val="16"/>
                <w:szCs w:val="16"/>
              </w:rPr>
              <w:t>Rectificación Patrimonial 2020</w:t>
            </w:r>
          </w:p>
        </w:tc>
        <w:tc>
          <w:tcPr>
            <w:tcW w:w="1275" w:type="dxa"/>
            <w:noWrap/>
            <w:vAlign w:val="center"/>
            <w:hideMark/>
          </w:tcPr>
          <w:p w14:paraId="68DD9684" w14:textId="77777777" w:rsidR="008F3057" w:rsidRPr="00A662B0" w:rsidRDefault="008F3057" w:rsidP="008F3057">
            <w:pPr>
              <w:jc w:val="right"/>
              <w:rPr>
                <w:rFonts w:ascii="Calibri" w:hAnsi="Calibri" w:cs="Calibri"/>
                <w:color w:val="000000"/>
                <w:sz w:val="16"/>
                <w:szCs w:val="16"/>
              </w:rPr>
            </w:pPr>
            <w:r w:rsidRPr="00A662B0">
              <w:rPr>
                <w:rFonts w:ascii="Calibri" w:hAnsi="Calibri" w:cs="Calibri"/>
                <w:color w:val="000000"/>
                <w:sz w:val="16"/>
                <w:szCs w:val="16"/>
              </w:rPr>
              <w:t>-2,852,94</w:t>
            </w:r>
            <w:r>
              <w:rPr>
                <w:rFonts w:ascii="Calibri" w:hAnsi="Calibri" w:cs="Calibri"/>
                <w:color w:val="000000"/>
                <w:sz w:val="16"/>
                <w:szCs w:val="16"/>
              </w:rPr>
              <w:t>7</w:t>
            </w:r>
          </w:p>
        </w:tc>
        <w:tc>
          <w:tcPr>
            <w:tcW w:w="1134" w:type="dxa"/>
            <w:noWrap/>
            <w:vAlign w:val="center"/>
            <w:hideMark/>
          </w:tcPr>
          <w:p w14:paraId="17E424BD" w14:textId="77777777" w:rsidR="008F3057" w:rsidRPr="00A662B0" w:rsidRDefault="008F3057" w:rsidP="00A662B0">
            <w:pPr>
              <w:rPr>
                <w:rFonts w:ascii="Calibri" w:eastAsia="Arial Unicode MS" w:hAnsi="Calibri" w:cs="Calibri"/>
                <w:color w:val="000000"/>
                <w:sz w:val="16"/>
                <w:szCs w:val="16"/>
              </w:rPr>
            </w:pPr>
          </w:p>
        </w:tc>
        <w:tc>
          <w:tcPr>
            <w:tcW w:w="1276" w:type="dxa"/>
            <w:gridSpan w:val="2"/>
            <w:noWrap/>
            <w:vAlign w:val="center"/>
            <w:hideMark/>
          </w:tcPr>
          <w:p w14:paraId="266237E2" w14:textId="77777777" w:rsidR="008F3057" w:rsidRPr="00A662B0" w:rsidRDefault="008F3057" w:rsidP="00185474">
            <w:pPr>
              <w:jc w:val="right"/>
              <w:rPr>
                <w:rFonts w:ascii="Calibri" w:eastAsia="Arial Unicode MS" w:hAnsi="Calibri" w:cs="Calibri"/>
                <w:color w:val="000000"/>
                <w:sz w:val="16"/>
                <w:szCs w:val="16"/>
              </w:rPr>
            </w:pPr>
          </w:p>
        </w:tc>
        <w:tc>
          <w:tcPr>
            <w:tcW w:w="1276" w:type="dxa"/>
            <w:noWrap/>
            <w:vAlign w:val="center"/>
            <w:hideMark/>
          </w:tcPr>
          <w:p w14:paraId="2106AF0C" w14:textId="77777777" w:rsidR="008F3057" w:rsidRPr="00A662B0" w:rsidRDefault="008F3057" w:rsidP="008F3057">
            <w:pPr>
              <w:jc w:val="right"/>
              <w:rPr>
                <w:rFonts w:ascii="Calibri" w:hAnsi="Calibri" w:cs="Calibri"/>
                <w:color w:val="000000"/>
                <w:sz w:val="16"/>
                <w:szCs w:val="16"/>
              </w:rPr>
            </w:pPr>
            <w:r w:rsidRPr="00A662B0">
              <w:rPr>
                <w:rFonts w:ascii="Calibri" w:hAnsi="Calibri" w:cs="Calibri"/>
                <w:color w:val="000000"/>
                <w:sz w:val="16"/>
                <w:szCs w:val="16"/>
              </w:rPr>
              <w:t>-2,</w:t>
            </w:r>
            <w:r>
              <w:rPr>
                <w:rFonts w:ascii="Calibri" w:hAnsi="Calibri" w:cs="Calibri"/>
                <w:color w:val="000000"/>
                <w:sz w:val="16"/>
                <w:szCs w:val="16"/>
              </w:rPr>
              <w:t>740</w:t>
            </w:r>
            <w:r w:rsidRPr="00A662B0">
              <w:rPr>
                <w:rFonts w:ascii="Calibri" w:hAnsi="Calibri" w:cs="Calibri"/>
                <w:color w:val="000000"/>
                <w:sz w:val="16"/>
                <w:szCs w:val="16"/>
              </w:rPr>
              <w:t>,</w:t>
            </w:r>
            <w:r>
              <w:rPr>
                <w:rFonts w:ascii="Calibri" w:hAnsi="Calibri" w:cs="Calibri"/>
                <w:color w:val="000000"/>
                <w:sz w:val="16"/>
                <w:szCs w:val="16"/>
              </w:rPr>
              <w:t>280</w:t>
            </w:r>
          </w:p>
        </w:tc>
        <w:tc>
          <w:tcPr>
            <w:tcW w:w="1134" w:type="dxa"/>
            <w:noWrap/>
            <w:vAlign w:val="center"/>
            <w:hideMark/>
          </w:tcPr>
          <w:p w14:paraId="18761FF3" w14:textId="77777777" w:rsidR="008F3057" w:rsidRPr="00A662B0" w:rsidRDefault="008F3057" w:rsidP="000C4A8C">
            <w:pPr>
              <w:rPr>
                <w:rFonts w:ascii="Calibri" w:eastAsia="Arial Unicode MS" w:hAnsi="Calibri" w:cs="Calibri"/>
                <w:color w:val="000000"/>
                <w:sz w:val="16"/>
                <w:szCs w:val="16"/>
              </w:rPr>
            </w:pPr>
          </w:p>
        </w:tc>
      </w:tr>
      <w:tr w:rsidR="008F3057" w:rsidRPr="00A662B0" w14:paraId="5733AE91" w14:textId="77777777" w:rsidTr="00C83A2B">
        <w:trPr>
          <w:trHeight w:val="390"/>
        </w:trPr>
        <w:tc>
          <w:tcPr>
            <w:tcW w:w="426" w:type="dxa"/>
            <w:noWrap/>
            <w:vAlign w:val="center"/>
            <w:hideMark/>
          </w:tcPr>
          <w:p w14:paraId="543DB7C3" w14:textId="77777777" w:rsidR="008F3057" w:rsidRPr="00A662B0" w:rsidRDefault="008F3057" w:rsidP="00A662B0">
            <w:pPr>
              <w:jc w:val="center"/>
              <w:rPr>
                <w:rFonts w:ascii="Calibri" w:eastAsia="Arial Unicode MS" w:hAnsi="Calibri" w:cs="Calibri"/>
                <w:b/>
                <w:bCs/>
                <w:color w:val="000000"/>
                <w:sz w:val="16"/>
                <w:szCs w:val="16"/>
              </w:rPr>
            </w:pPr>
          </w:p>
        </w:tc>
        <w:tc>
          <w:tcPr>
            <w:tcW w:w="2268" w:type="dxa"/>
            <w:noWrap/>
            <w:vAlign w:val="center"/>
            <w:hideMark/>
          </w:tcPr>
          <w:p w14:paraId="5EBF9D43" w14:textId="77777777" w:rsidR="008F3057" w:rsidRPr="00A662B0" w:rsidRDefault="008F3057" w:rsidP="00A662B0">
            <w:pPr>
              <w:rPr>
                <w:rFonts w:ascii="Calibri" w:hAnsi="Calibri" w:cs="Calibri"/>
                <w:color w:val="000000"/>
                <w:sz w:val="16"/>
                <w:szCs w:val="16"/>
              </w:rPr>
            </w:pPr>
            <w:r w:rsidRPr="00A662B0">
              <w:rPr>
                <w:rFonts w:ascii="Calibri" w:hAnsi="Calibri" w:cs="Calibri"/>
                <w:color w:val="000000"/>
                <w:sz w:val="16"/>
                <w:szCs w:val="16"/>
              </w:rPr>
              <w:t>Rectificación Patrimonial 2021</w:t>
            </w:r>
          </w:p>
        </w:tc>
        <w:tc>
          <w:tcPr>
            <w:tcW w:w="1275" w:type="dxa"/>
            <w:noWrap/>
            <w:vAlign w:val="center"/>
            <w:hideMark/>
          </w:tcPr>
          <w:p w14:paraId="780102FB" w14:textId="77777777" w:rsidR="008F3057" w:rsidRPr="00A662B0" w:rsidRDefault="008F3057" w:rsidP="008F3057">
            <w:pPr>
              <w:jc w:val="right"/>
              <w:rPr>
                <w:rFonts w:ascii="Calibri" w:hAnsi="Calibri" w:cs="Calibri"/>
                <w:color w:val="000000"/>
                <w:sz w:val="16"/>
                <w:szCs w:val="16"/>
              </w:rPr>
            </w:pPr>
            <w:r>
              <w:rPr>
                <w:rFonts w:ascii="Calibri" w:hAnsi="Calibri" w:cs="Calibri"/>
                <w:color w:val="000000"/>
                <w:sz w:val="16"/>
                <w:szCs w:val="16"/>
              </w:rPr>
              <w:t>41,893</w:t>
            </w:r>
          </w:p>
        </w:tc>
        <w:tc>
          <w:tcPr>
            <w:tcW w:w="1134" w:type="dxa"/>
            <w:noWrap/>
            <w:vAlign w:val="center"/>
            <w:hideMark/>
          </w:tcPr>
          <w:p w14:paraId="59DC49BF" w14:textId="77777777" w:rsidR="008F3057" w:rsidRPr="00A662B0" w:rsidRDefault="008F3057" w:rsidP="00921181">
            <w:pPr>
              <w:rPr>
                <w:rFonts w:ascii="Calibri" w:eastAsia="Arial Unicode MS" w:hAnsi="Calibri" w:cs="Calibri"/>
                <w:color w:val="000000"/>
                <w:sz w:val="16"/>
                <w:szCs w:val="16"/>
              </w:rPr>
            </w:pPr>
          </w:p>
        </w:tc>
        <w:tc>
          <w:tcPr>
            <w:tcW w:w="1276" w:type="dxa"/>
            <w:gridSpan w:val="2"/>
            <w:noWrap/>
            <w:vAlign w:val="center"/>
            <w:hideMark/>
          </w:tcPr>
          <w:p w14:paraId="73061A3F" w14:textId="77777777" w:rsidR="008F3057" w:rsidRPr="00A662B0" w:rsidRDefault="008F3057" w:rsidP="00A2288C">
            <w:pPr>
              <w:jc w:val="right"/>
              <w:rPr>
                <w:rFonts w:ascii="Calibri" w:eastAsia="Arial Unicode MS" w:hAnsi="Calibri" w:cs="Calibri"/>
                <w:color w:val="000000"/>
                <w:sz w:val="16"/>
                <w:szCs w:val="16"/>
              </w:rPr>
            </w:pPr>
          </w:p>
        </w:tc>
        <w:tc>
          <w:tcPr>
            <w:tcW w:w="1276" w:type="dxa"/>
            <w:noWrap/>
            <w:vAlign w:val="center"/>
            <w:hideMark/>
          </w:tcPr>
          <w:p w14:paraId="4C29D860" w14:textId="77777777" w:rsidR="008F3057" w:rsidRPr="00A662B0" w:rsidRDefault="008F3057" w:rsidP="008F3057">
            <w:pPr>
              <w:jc w:val="right"/>
              <w:rPr>
                <w:rFonts w:ascii="Calibri" w:hAnsi="Calibri" w:cs="Calibri"/>
                <w:color w:val="000000"/>
                <w:sz w:val="16"/>
                <w:szCs w:val="16"/>
              </w:rPr>
            </w:pPr>
            <w:r>
              <w:rPr>
                <w:rFonts w:ascii="Calibri" w:hAnsi="Calibri" w:cs="Calibri"/>
                <w:color w:val="000000"/>
                <w:sz w:val="16"/>
                <w:szCs w:val="16"/>
              </w:rPr>
              <w:t>119,604</w:t>
            </w:r>
          </w:p>
        </w:tc>
        <w:tc>
          <w:tcPr>
            <w:tcW w:w="1134" w:type="dxa"/>
            <w:noWrap/>
            <w:vAlign w:val="center"/>
            <w:hideMark/>
          </w:tcPr>
          <w:p w14:paraId="7C5EAD84" w14:textId="77777777" w:rsidR="008F3057" w:rsidRPr="00A662B0" w:rsidRDefault="008F3057" w:rsidP="00A2288C">
            <w:pPr>
              <w:jc w:val="right"/>
              <w:rPr>
                <w:rFonts w:ascii="Calibri" w:eastAsia="Arial Unicode MS" w:hAnsi="Calibri" w:cs="Calibri"/>
                <w:color w:val="000000"/>
                <w:sz w:val="16"/>
                <w:szCs w:val="16"/>
              </w:rPr>
            </w:pPr>
          </w:p>
        </w:tc>
      </w:tr>
      <w:tr w:rsidR="008F3057" w:rsidRPr="00A662B0" w14:paraId="64456C0D" w14:textId="77777777" w:rsidTr="00C83A2B">
        <w:trPr>
          <w:trHeight w:val="390"/>
        </w:trPr>
        <w:tc>
          <w:tcPr>
            <w:tcW w:w="426" w:type="dxa"/>
            <w:noWrap/>
            <w:vAlign w:val="center"/>
            <w:hideMark/>
          </w:tcPr>
          <w:p w14:paraId="74BCD633" w14:textId="77777777" w:rsidR="008F3057" w:rsidRPr="00A662B0" w:rsidRDefault="008F3057" w:rsidP="00A662B0">
            <w:pPr>
              <w:jc w:val="center"/>
              <w:rPr>
                <w:rFonts w:ascii="Calibri" w:eastAsia="Arial Unicode MS" w:hAnsi="Calibri" w:cs="Calibri"/>
                <w:b/>
                <w:bCs/>
                <w:color w:val="000000"/>
                <w:sz w:val="16"/>
                <w:szCs w:val="16"/>
              </w:rPr>
            </w:pPr>
          </w:p>
        </w:tc>
        <w:tc>
          <w:tcPr>
            <w:tcW w:w="2268" w:type="dxa"/>
            <w:noWrap/>
            <w:vAlign w:val="center"/>
            <w:hideMark/>
          </w:tcPr>
          <w:p w14:paraId="0B726774" w14:textId="77777777" w:rsidR="008F3057" w:rsidRPr="00A662B0" w:rsidRDefault="008F3057" w:rsidP="00A662B0">
            <w:pPr>
              <w:rPr>
                <w:rFonts w:ascii="Calibri" w:hAnsi="Calibri" w:cs="Calibri"/>
                <w:color w:val="000000"/>
                <w:sz w:val="16"/>
                <w:szCs w:val="16"/>
              </w:rPr>
            </w:pPr>
            <w:r w:rsidRPr="00A662B0">
              <w:rPr>
                <w:rFonts w:ascii="Calibri" w:hAnsi="Calibri" w:cs="Calibri"/>
                <w:color w:val="000000"/>
                <w:sz w:val="16"/>
                <w:szCs w:val="16"/>
              </w:rPr>
              <w:t>Rectificación Patrimonial 2022</w:t>
            </w:r>
          </w:p>
        </w:tc>
        <w:tc>
          <w:tcPr>
            <w:tcW w:w="1275" w:type="dxa"/>
            <w:noWrap/>
            <w:vAlign w:val="center"/>
            <w:hideMark/>
          </w:tcPr>
          <w:p w14:paraId="3EF7899C" w14:textId="77777777" w:rsidR="008F3057" w:rsidRPr="00A662B0" w:rsidRDefault="008F3057" w:rsidP="008F3057">
            <w:pPr>
              <w:jc w:val="right"/>
              <w:rPr>
                <w:rFonts w:ascii="Calibri" w:hAnsi="Calibri" w:cs="Calibri"/>
                <w:color w:val="000000"/>
                <w:sz w:val="16"/>
                <w:szCs w:val="16"/>
              </w:rPr>
            </w:pPr>
            <w:r w:rsidRPr="00A662B0">
              <w:rPr>
                <w:rFonts w:ascii="Calibri" w:hAnsi="Calibri" w:cs="Calibri"/>
                <w:color w:val="000000"/>
                <w:sz w:val="16"/>
                <w:szCs w:val="16"/>
              </w:rPr>
              <w:t>8,272,827</w:t>
            </w:r>
          </w:p>
        </w:tc>
        <w:tc>
          <w:tcPr>
            <w:tcW w:w="1134" w:type="dxa"/>
            <w:noWrap/>
            <w:vAlign w:val="center"/>
            <w:hideMark/>
          </w:tcPr>
          <w:p w14:paraId="3966EF8D" w14:textId="77777777" w:rsidR="008F3057" w:rsidRPr="00A662B0" w:rsidRDefault="008F3057" w:rsidP="00570C4F">
            <w:pPr>
              <w:rPr>
                <w:rFonts w:ascii="Calibri" w:eastAsia="Arial Unicode MS" w:hAnsi="Calibri" w:cs="Calibri"/>
                <w:color w:val="000000"/>
                <w:sz w:val="16"/>
                <w:szCs w:val="16"/>
              </w:rPr>
            </w:pPr>
            <w:r w:rsidRPr="00354DD8">
              <w:rPr>
                <w:rFonts w:ascii="Calibri" w:eastAsia="Arial Unicode MS" w:hAnsi="Calibri" w:cs="Calibri"/>
                <w:color w:val="000000"/>
                <w:sz w:val="16"/>
                <w:szCs w:val="16"/>
              </w:rPr>
              <w:t xml:space="preserve">$               </w:t>
            </w:r>
            <w:r w:rsidR="00570C4F">
              <w:rPr>
                <w:rFonts w:ascii="Calibri" w:eastAsia="Arial Unicode MS" w:hAnsi="Calibri" w:cs="Calibri"/>
                <w:color w:val="000000"/>
                <w:sz w:val="16"/>
                <w:szCs w:val="16"/>
              </w:rPr>
              <w:t>4,481</w:t>
            </w:r>
          </w:p>
        </w:tc>
        <w:tc>
          <w:tcPr>
            <w:tcW w:w="1276" w:type="dxa"/>
            <w:gridSpan w:val="2"/>
            <w:noWrap/>
            <w:vAlign w:val="center"/>
            <w:hideMark/>
          </w:tcPr>
          <w:p w14:paraId="3D00D1CF" w14:textId="77777777" w:rsidR="008F3057" w:rsidRPr="00A662B0" w:rsidRDefault="008F3057" w:rsidP="00185474">
            <w:pPr>
              <w:jc w:val="right"/>
              <w:rPr>
                <w:rFonts w:ascii="Calibri" w:eastAsia="Arial Unicode MS" w:hAnsi="Calibri" w:cs="Calibri"/>
                <w:color w:val="000000"/>
                <w:sz w:val="16"/>
                <w:szCs w:val="16"/>
              </w:rPr>
            </w:pPr>
          </w:p>
        </w:tc>
        <w:tc>
          <w:tcPr>
            <w:tcW w:w="1276" w:type="dxa"/>
            <w:noWrap/>
            <w:vAlign w:val="center"/>
            <w:hideMark/>
          </w:tcPr>
          <w:p w14:paraId="637DC704" w14:textId="77777777" w:rsidR="008F3057" w:rsidRPr="00A662B0" w:rsidRDefault="008F3057" w:rsidP="00570C4F">
            <w:pPr>
              <w:jc w:val="right"/>
              <w:rPr>
                <w:rFonts w:ascii="Calibri" w:hAnsi="Calibri" w:cs="Calibri"/>
                <w:color w:val="000000"/>
                <w:sz w:val="16"/>
                <w:szCs w:val="16"/>
              </w:rPr>
            </w:pPr>
            <w:r>
              <w:rPr>
                <w:rFonts w:ascii="Calibri" w:hAnsi="Calibri" w:cs="Calibri"/>
                <w:color w:val="000000"/>
                <w:sz w:val="16"/>
                <w:szCs w:val="16"/>
              </w:rPr>
              <w:t>9,6</w:t>
            </w:r>
            <w:r w:rsidR="00570C4F">
              <w:rPr>
                <w:rFonts w:ascii="Calibri" w:hAnsi="Calibri" w:cs="Calibri"/>
                <w:color w:val="000000"/>
                <w:sz w:val="16"/>
                <w:szCs w:val="16"/>
              </w:rPr>
              <w:t>49</w:t>
            </w:r>
            <w:r w:rsidRPr="00A662B0">
              <w:rPr>
                <w:rFonts w:ascii="Calibri" w:hAnsi="Calibri" w:cs="Calibri"/>
                <w:color w:val="000000"/>
                <w:sz w:val="16"/>
                <w:szCs w:val="16"/>
              </w:rPr>
              <w:t>,</w:t>
            </w:r>
            <w:r w:rsidR="00570C4F">
              <w:rPr>
                <w:rFonts w:ascii="Calibri" w:hAnsi="Calibri" w:cs="Calibri"/>
                <w:color w:val="000000"/>
                <w:sz w:val="16"/>
                <w:szCs w:val="16"/>
              </w:rPr>
              <w:t>505</w:t>
            </w:r>
          </w:p>
        </w:tc>
        <w:tc>
          <w:tcPr>
            <w:tcW w:w="1134" w:type="dxa"/>
            <w:noWrap/>
            <w:vAlign w:val="center"/>
            <w:hideMark/>
          </w:tcPr>
          <w:p w14:paraId="6B48D5F8" w14:textId="77777777" w:rsidR="008F3057" w:rsidRPr="00A662B0" w:rsidRDefault="008F3057" w:rsidP="000A1E33">
            <w:pPr>
              <w:rPr>
                <w:rFonts w:ascii="Calibri" w:eastAsia="Arial Unicode MS" w:hAnsi="Calibri" w:cs="Calibri"/>
                <w:color w:val="000000"/>
                <w:sz w:val="16"/>
                <w:szCs w:val="16"/>
              </w:rPr>
            </w:pPr>
            <w:r>
              <w:rPr>
                <w:rFonts w:ascii="Calibri" w:eastAsia="Arial Unicode MS" w:hAnsi="Calibri" w:cs="Calibri"/>
                <w:color w:val="000000"/>
                <w:sz w:val="16"/>
                <w:szCs w:val="16"/>
              </w:rPr>
              <w:t xml:space="preserve"> </w:t>
            </w:r>
            <w:r w:rsidR="000C4A8C">
              <w:rPr>
                <w:rFonts w:ascii="Calibri" w:eastAsia="Arial Unicode MS" w:hAnsi="Calibri" w:cs="Calibri"/>
                <w:color w:val="000000"/>
                <w:sz w:val="16"/>
                <w:szCs w:val="16"/>
              </w:rPr>
              <w:t xml:space="preserve">  </w:t>
            </w:r>
            <w:r w:rsidRPr="00525A1E">
              <w:rPr>
                <w:rFonts w:ascii="Calibri" w:eastAsia="Arial Unicode MS" w:hAnsi="Calibri" w:cs="Calibri"/>
                <w:color w:val="000000"/>
                <w:sz w:val="16"/>
                <w:szCs w:val="16"/>
              </w:rPr>
              <w:t xml:space="preserve"> </w:t>
            </w:r>
            <w:r w:rsidR="000A1E33">
              <w:rPr>
                <w:rFonts w:ascii="Calibri" w:eastAsia="Arial Unicode MS" w:hAnsi="Calibri" w:cs="Calibri"/>
                <w:color w:val="000000"/>
                <w:sz w:val="16"/>
                <w:szCs w:val="16"/>
              </w:rPr>
              <w:t>-</w:t>
            </w:r>
            <w:r w:rsidR="000A1E33" w:rsidRPr="00354DD8">
              <w:rPr>
                <w:rFonts w:ascii="Calibri" w:eastAsia="Arial Unicode MS" w:hAnsi="Calibri" w:cs="Calibri"/>
                <w:color w:val="000000"/>
                <w:sz w:val="16"/>
                <w:szCs w:val="16"/>
              </w:rPr>
              <w:t xml:space="preserve">$         </w:t>
            </w:r>
            <w:r w:rsidR="000A1E33">
              <w:rPr>
                <w:rFonts w:ascii="Calibri" w:eastAsia="Arial Unicode MS" w:hAnsi="Calibri" w:cs="Calibri"/>
                <w:color w:val="000000"/>
                <w:sz w:val="16"/>
                <w:szCs w:val="16"/>
              </w:rPr>
              <w:t>4,481</w:t>
            </w:r>
          </w:p>
        </w:tc>
      </w:tr>
      <w:tr w:rsidR="008F3057" w:rsidRPr="00A662B0" w14:paraId="33888773" w14:textId="77777777" w:rsidTr="00C83A2B">
        <w:trPr>
          <w:trHeight w:val="390"/>
        </w:trPr>
        <w:tc>
          <w:tcPr>
            <w:tcW w:w="426" w:type="dxa"/>
            <w:noWrap/>
            <w:vAlign w:val="center"/>
            <w:hideMark/>
          </w:tcPr>
          <w:p w14:paraId="564F0A5C" w14:textId="77777777" w:rsidR="008F3057" w:rsidRPr="00A662B0" w:rsidRDefault="008F3057" w:rsidP="00A662B0">
            <w:pPr>
              <w:jc w:val="center"/>
              <w:rPr>
                <w:rFonts w:ascii="Calibri" w:eastAsia="Arial Unicode MS" w:hAnsi="Calibri" w:cs="Calibri"/>
                <w:b/>
                <w:bCs/>
                <w:color w:val="000000"/>
                <w:sz w:val="16"/>
                <w:szCs w:val="16"/>
              </w:rPr>
            </w:pPr>
          </w:p>
        </w:tc>
        <w:tc>
          <w:tcPr>
            <w:tcW w:w="2268" w:type="dxa"/>
            <w:noWrap/>
            <w:vAlign w:val="center"/>
            <w:hideMark/>
          </w:tcPr>
          <w:p w14:paraId="314D4AE2" w14:textId="77777777" w:rsidR="008F3057" w:rsidRPr="00A662B0" w:rsidRDefault="008F3057" w:rsidP="00A662B0">
            <w:pPr>
              <w:rPr>
                <w:rFonts w:ascii="Calibri" w:hAnsi="Calibri" w:cs="Calibri"/>
                <w:color w:val="000000"/>
                <w:sz w:val="16"/>
                <w:szCs w:val="16"/>
              </w:rPr>
            </w:pPr>
            <w:r w:rsidRPr="00A662B0">
              <w:rPr>
                <w:rFonts w:ascii="Calibri" w:hAnsi="Calibri" w:cs="Calibri"/>
                <w:color w:val="000000"/>
                <w:sz w:val="16"/>
                <w:szCs w:val="16"/>
              </w:rPr>
              <w:t>Rectificación Patrimonial 2023</w:t>
            </w:r>
          </w:p>
        </w:tc>
        <w:tc>
          <w:tcPr>
            <w:tcW w:w="1275" w:type="dxa"/>
            <w:noWrap/>
            <w:vAlign w:val="center"/>
            <w:hideMark/>
          </w:tcPr>
          <w:p w14:paraId="7D3E834F" w14:textId="77777777" w:rsidR="008F3057" w:rsidRPr="00A662B0" w:rsidRDefault="008F3057" w:rsidP="008F3057">
            <w:pPr>
              <w:jc w:val="right"/>
              <w:rPr>
                <w:rFonts w:ascii="Calibri" w:hAnsi="Calibri" w:cs="Calibri"/>
                <w:color w:val="000000"/>
                <w:sz w:val="16"/>
                <w:szCs w:val="16"/>
              </w:rPr>
            </w:pPr>
            <w:r>
              <w:rPr>
                <w:rFonts w:ascii="Calibri" w:hAnsi="Calibri" w:cs="Calibri"/>
                <w:color w:val="000000"/>
                <w:sz w:val="16"/>
                <w:szCs w:val="16"/>
              </w:rPr>
              <w:t>-18,061,248</w:t>
            </w:r>
          </w:p>
        </w:tc>
        <w:tc>
          <w:tcPr>
            <w:tcW w:w="1134" w:type="dxa"/>
            <w:noWrap/>
            <w:vAlign w:val="center"/>
            <w:hideMark/>
          </w:tcPr>
          <w:p w14:paraId="62406B47" w14:textId="77777777" w:rsidR="008F3057" w:rsidRPr="00A662B0" w:rsidRDefault="008F3057" w:rsidP="000A1E33">
            <w:pPr>
              <w:rPr>
                <w:rFonts w:ascii="Calibri" w:eastAsia="Arial Unicode MS" w:hAnsi="Calibri" w:cs="Calibri"/>
                <w:color w:val="000000"/>
                <w:sz w:val="16"/>
                <w:szCs w:val="16"/>
              </w:rPr>
            </w:pPr>
            <w:r w:rsidRPr="00A662B0">
              <w:rPr>
                <w:rFonts w:ascii="Calibri" w:eastAsia="Arial Unicode MS" w:hAnsi="Calibri" w:cs="Calibri"/>
                <w:color w:val="000000"/>
                <w:sz w:val="16"/>
                <w:szCs w:val="16"/>
              </w:rPr>
              <w:t xml:space="preserve"> </w:t>
            </w:r>
          </w:p>
        </w:tc>
        <w:tc>
          <w:tcPr>
            <w:tcW w:w="1276" w:type="dxa"/>
            <w:gridSpan w:val="2"/>
            <w:noWrap/>
            <w:vAlign w:val="center"/>
            <w:hideMark/>
          </w:tcPr>
          <w:p w14:paraId="5C606D1D" w14:textId="77777777" w:rsidR="008F3057" w:rsidRPr="00A662B0" w:rsidRDefault="008F3057" w:rsidP="00185474">
            <w:pPr>
              <w:jc w:val="right"/>
              <w:rPr>
                <w:rFonts w:ascii="Calibri" w:eastAsia="Arial Unicode MS" w:hAnsi="Calibri" w:cs="Calibri"/>
                <w:color w:val="000000"/>
                <w:sz w:val="16"/>
                <w:szCs w:val="16"/>
              </w:rPr>
            </w:pPr>
          </w:p>
        </w:tc>
        <w:tc>
          <w:tcPr>
            <w:tcW w:w="1276" w:type="dxa"/>
            <w:noWrap/>
            <w:vAlign w:val="center"/>
            <w:hideMark/>
          </w:tcPr>
          <w:p w14:paraId="7A46E812" w14:textId="77777777" w:rsidR="008F3057" w:rsidRPr="00A662B0" w:rsidRDefault="008F3057" w:rsidP="008F3057">
            <w:pPr>
              <w:jc w:val="right"/>
              <w:rPr>
                <w:rFonts w:ascii="Calibri" w:hAnsi="Calibri" w:cs="Calibri"/>
                <w:color w:val="000000"/>
                <w:sz w:val="16"/>
                <w:szCs w:val="16"/>
              </w:rPr>
            </w:pPr>
            <w:r>
              <w:rPr>
                <w:rFonts w:ascii="Calibri" w:hAnsi="Calibri" w:cs="Calibri"/>
                <w:color w:val="000000"/>
                <w:sz w:val="16"/>
                <w:szCs w:val="16"/>
              </w:rPr>
              <w:t>-17,883,508</w:t>
            </w:r>
          </w:p>
        </w:tc>
        <w:tc>
          <w:tcPr>
            <w:tcW w:w="1134" w:type="dxa"/>
            <w:noWrap/>
            <w:vAlign w:val="center"/>
            <w:hideMark/>
          </w:tcPr>
          <w:p w14:paraId="0D41E205" w14:textId="77777777" w:rsidR="008F3057" w:rsidRPr="00A662B0" w:rsidRDefault="008F3057" w:rsidP="000C4A8C">
            <w:pPr>
              <w:jc w:val="right"/>
              <w:rPr>
                <w:rFonts w:ascii="Calibri" w:eastAsia="Arial Unicode MS" w:hAnsi="Calibri" w:cs="Calibri"/>
                <w:color w:val="000000"/>
                <w:sz w:val="16"/>
                <w:szCs w:val="16"/>
              </w:rPr>
            </w:pPr>
          </w:p>
        </w:tc>
      </w:tr>
      <w:tr w:rsidR="008F3057" w:rsidRPr="00A662B0" w14:paraId="477A9E74" w14:textId="77777777" w:rsidTr="00C83A2B">
        <w:trPr>
          <w:trHeight w:val="390"/>
        </w:trPr>
        <w:tc>
          <w:tcPr>
            <w:tcW w:w="426" w:type="dxa"/>
            <w:noWrap/>
            <w:vAlign w:val="center"/>
          </w:tcPr>
          <w:p w14:paraId="17C11202" w14:textId="77777777" w:rsidR="008F3057" w:rsidRPr="00A662B0" w:rsidRDefault="008F3057" w:rsidP="00A662B0">
            <w:pPr>
              <w:jc w:val="center"/>
              <w:rPr>
                <w:rFonts w:ascii="Calibri" w:eastAsia="Arial Unicode MS" w:hAnsi="Calibri" w:cs="Calibri"/>
                <w:b/>
                <w:bCs/>
                <w:color w:val="000000"/>
                <w:sz w:val="16"/>
                <w:szCs w:val="16"/>
              </w:rPr>
            </w:pPr>
          </w:p>
        </w:tc>
        <w:tc>
          <w:tcPr>
            <w:tcW w:w="2268" w:type="dxa"/>
            <w:noWrap/>
            <w:vAlign w:val="center"/>
          </w:tcPr>
          <w:p w14:paraId="64DC9849" w14:textId="77777777" w:rsidR="008F3057" w:rsidRPr="00A662B0" w:rsidRDefault="008F3057" w:rsidP="00A662B0">
            <w:pPr>
              <w:rPr>
                <w:rFonts w:ascii="Calibri" w:hAnsi="Calibri" w:cs="Calibri"/>
                <w:color w:val="000000"/>
                <w:sz w:val="16"/>
                <w:szCs w:val="16"/>
              </w:rPr>
            </w:pPr>
            <w:r w:rsidRPr="00A662B0">
              <w:rPr>
                <w:rFonts w:ascii="Calibri" w:hAnsi="Calibri" w:cs="Calibri"/>
                <w:color w:val="000000"/>
                <w:sz w:val="16"/>
                <w:szCs w:val="16"/>
              </w:rPr>
              <w:t>Rectificación Patrimonial 202</w:t>
            </w:r>
            <w:r>
              <w:rPr>
                <w:rFonts w:ascii="Calibri" w:hAnsi="Calibri" w:cs="Calibri"/>
                <w:color w:val="000000"/>
                <w:sz w:val="16"/>
                <w:szCs w:val="16"/>
              </w:rPr>
              <w:t>4</w:t>
            </w:r>
          </w:p>
        </w:tc>
        <w:tc>
          <w:tcPr>
            <w:tcW w:w="1275" w:type="dxa"/>
            <w:noWrap/>
            <w:vAlign w:val="center"/>
          </w:tcPr>
          <w:p w14:paraId="7DCB263F" w14:textId="77777777" w:rsidR="008F3057" w:rsidRDefault="00570C4F" w:rsidP="00380B35">
            <w:pPr>
              <w:jc w:val="right"/>
              <w:rPr>
                <w:rFonts w:ascii="Calibri" w:hAnsi="Calibri" w:cs="Calibri"/>
                <w:color w:val="000000"/>
                <w:sz w:val="16"/>
                <w:szCs w:val="16"/>
              </w:rPr>
            </w:pPr>
            <w:r>
              <w:rPr>
                <w:rFonts w:ascii="Calibri" w:hAnsi="Calibri" w:cs="Calibri"/>
                <w:color w:val="000000"/>
                <w:sz w:val="16"/>
                <w:szCs w:val="16"/>
              </w:rPr>
              <w:t>-2,070,117</w:t>
            </w:r>
          </w:p>
        </w:tc>
        <w:tc>
          <w:tcPr>
            <w:tcW w:w="1134" w:type="dxa"/>
            <w:noWrap/>
            <w:vAlign w:val="center"/>
          </w:tcPr>
          <w:p w14:paraId="75873725" w14:textId="77777777" w:rsidR="008F3057" w:rsidRPr="00A662B0" w:rsidRDefault="00570C4F" w:rsidP="00D30B41">
            <w:pPr>
              <w:jc w:val="right"/>
              <w:rPr>
                <w:rFonts w:ascii="Calibri" w:eastAsia="Arial Unicode MS" w:hAnsi="Calibri" w:cs="Calibri"/>
                <w:color w:val="000000"/>
                <w:sz w:val="16"/>
                <w:szCs w:val="16"/>
              </w:rPr>
            </w:pPr>
            <w:r>
              <w:rPr>
                <w:rFonts w:ascii="Calibri" w:eastAsia="Arial Unicode MS" w:hAnsi="Calibri" w:cs="Calibri"/>
                <w:color w:val="000000"/>
                <w:sz w:val="16"/>
                <w:szCs w:val="16"/>
              </w:rPr>
              <w:t>15,811</w:t>
            </w:r>
          </w:p>
        </w:tc>
        <w:tc>
          <w:tcPr>
            <w:tcW w:w="1276" w:type="dxa"/>
            <w:gridSpan w:val="2"/>
            <w:noWrap/>
            <w:vAlign w:val="center"/>
          </w:tcPr>
          <w:p w14:paraId="5F5B74CF" w14:textId="77777777" w:rsidR="008F3057" w:rsidRPr="00A662B0" w:rsidRDefault="008F3057" w:rsidP="00772BB9">
            <w:pPr>
              <w:jc w:val="right"/>
              <w:rPr>
                <w:rFonts w:ascii="Calibri" w:eastAsia="Arial Unicode MS" w:hAnsi="Calibri" w:cs="Calibri"/>
                <w:color w:val="000000"/>
                <w:sz w:val="16"/>
                <w:szCs w:val="16"/>
              </w:rPr>
            </w:pPr>
          </w:p>
        </w:tc>
        <w:tc>
          <w:tcPr>
            <w:tcW w:w="1276" w:type="dxa"/>
            <w:noWrap/>
            <w:vAlign w:val="center"/>
          </w:tcPr>
          <w:p w14:paraId="529D1878" w14:textId="77777777" w:rsidR="008F3057" w:rsidRDefault="008F3057" w:rsidP="00570C4F">
            <w:pPr>
              <w:jc w:val="right"/>
              <w:rPr>
                <w:rFonts w:ascii="Calibri" w:hAnsi="Calibri" w:cs="Calibri"/>
                <w:color w:val="000000"/>
                <w:sz w:val="16"/>
                <w:szCs w:val="16"/>
              </w:rPr>
            </w:pPr>
            <w:r>
              <w:rPr>
                <w:rFonts w:ascii="Calibri" w:eastAsia="Arial Unicode MS" w:hAnsi="Calibri" w:cs="Calibri"/>
                <w:color w:val="000000"/>
                <w:sz w:val="16"/>
                <w:szCs w:val="16"/>
              </w:rPr>
              <w:t xml:space="preserve">      - 2,0</w:t>
            </w:r>
            <w:r w:rsidR="00570C4F">
              <w:rPr>
                <w:rFonts w:ascii="Calibri" w:eastAsia="Arial Unicode MS" w:hAnsi="Calibri" w:cs="Calibri"/>
                <w:color w:val="000000"/>
                <w:sz w:val="16"/>
                <w:szCs w:val="16"/>
              </w:rPr>
              <w:t>85</w:t>
            </w:r>
            <w:r>
              <w:rPr>
                <w:rFonts w:ascii="Calibri" w:eastAsia="Arial Unicode MS" w:hAnsi="Calibri" w:cs="Calibri"/>
                <w:color w:val="000000"/>
                <w:sz w:val="16"/>
                <w:szCs w:val="16"/>
              </w:rPr>
              <w:t>,</w:t>
            </w:r>
            <w:r w:rsidR="00570C4F">
              <w:rPr>
                <w:rFonts w:ascii="Calibri" w:eastAsia="Arial Unicode MS" w:hAnsi="Calibri" w:cs="Calibri"/>
                <w:color w:val="000000"/>
                <w:sz w:val="16"/>
                <w:szCs w:val="16"/>
              </w:rPr>
              <w:t>928</w:t>
            </w:r>
          </w:p>
        </w:tc>
        <w:tc>
          <w:tcPr>
            <w:tcW w:w="1134" w:type="dxa"/>
            <w:noWrap/>
            <w:vAlign w:val="center"/>
          </w:tcPr>
          <w:p w14:paraId="6FC08351" w14:textId="77777777" w:rsidR="008F3057" w:rsidRPr="00A662B0" w:rsidRDefault="00570C4F" w:rsidP="00A2288C">
            <w:pPr>
              <w:jc w:val="right"/>
              <w:rPr>
                <w:rFonts w:ascii="Calibri" w:eastAsia="Arial Unicode MS" w:hAnsi="Calibri" w:cs="Calibri"/>
                <w:color w:val="000000"/>
                <w:sz w:val="16"/>
                <w:szCs w:val="16"/>
              </w:rPr>
            </w:pPr>
            <w:r>
              <w:rPr>
                <w:rFonts w:ascii="Calibri" w:eastAsia="Arial Unicode MS" w:hAnsi="Calibri" w:cs="Calibri"/>
                <w:color w:val="000000"/>
                <w:sz w:val="16"/>
                <w:szCs w:val="16"/>
              </w:rPr>
              <w:t>-15,811</w:t>
            </w:r>
          </w:p>
        </w:tc>
      </w:tr>
      <w:tr w:rsidR="00570C4F" w:rsidRPr="00A662B0" w14:paraId="59E9FBFC" w14:textId="77777777" w:rsidTr="00C83A2B">
        <w:trPr>
          <w:trHeight w:val="390"/>
        </w:trPr>
        <w:tc>
          <w:tcPr>
            <w:tcW w:w="426" w:type="dxa"/>
            <w:noWrap/>
            <w:vAlign w:val="center"/>
          </w:tcPr>
          <w:p w14:paraId="461DB4DD" w14:textId="77777777" w:rsidR="00570C4F" w:rsidRPr="00A662B0" w:rsidRDefault="00570C4F" w:rsidP="00A662B0">
            <w:pPr>
              <w:jc w:val="center"/>
              <w:rPr>
                <w:rFonts w:ascii="Calibri" w:eastAsia="Arial Unicode MS" w:hAnsi="Calibri" w:cs="Calibri"/>
                <w:b/>
                <w:bCs/>
                <w:color w:val="000000"/>
                <w:sz w:val="16"/>
                <w:szCs w:val="16"/>
              </w:rPr>
            </w:pPr>
          </w:p>
        </w:tc>
        <w:tc>
          <w:tcPr>
            <w:tcW w:w="2268" w:type="dxa"/>
            <w:noWrap/>
            <w:vAlign w:val="center"/>
          </w:tcPr>
          <w:p w14:paraId="7CB04B43" w14:textId="77777777" w:rsidR="00570C4F" w:rsidRPr="00A662B0" w:rsidRDefault="00570C4F" w:rsidP="0024198A">
            <w:pPr>
              <w:rPr>
                <w:rFonts w:ascii="Calibri" w:hAnsi="Calibri" w:cs="Calibri"/>
                <w:color w:val="000000"/>
                <w:sz w:val="16"/>
                <w:szCs w:val="16"/>
              </w:rPr>
            </w:pPr>
            <w:r w:rsidRPr="00A662B0">
              <w:rPr>
                <w:rFonts w:ascii="Calibri" w:hAnsi="Calibri" w:cs="Calibri"/>
                <w:color w:val="000000"/>
                <w:sz w:val="16"/>
                <w:szCs w:val="16"/>
              </w:rPr>
              <w:t>Rectificación Patrimonial 202</w:t>
            </w:r>
            <w:r>
              <w:rPr>
                <w:rFonts w:ascii="Calibri" w:hAnsi="Calibri" w:cs="Calibri"/>
                <w:color w:val="000000"/>
                <w:sz w:val="16"/>
                <w:szCs w:val="16"/>
              </w:rPr>
              <w:t>5</w:t>
            </w:r>
          </w:p>
        </w:tc>
        <w:tc>
          <w:tcPr>
            <w:tcW w:w="1275" w:type="dxa"/>
            <w:noWrap/>
            <w:vAlign w:val="center"/>
          </w:tcPr>
          <w:p w14:paraId="12444666" w14:textId="77777777" w:rsidR="00570C4F" w:rsidRDefault="00570C4F" w:rsidP="00380B35">
            <w:pPr>
              <w:jc w:val="right"/>
              <w:rPr>
                <w:rFonts w:ascii="Calibri" w:hAnsi="Calibri" w:cs="Calibri"/>
                <w:color w:val="000000"/>
                <w:sz w:val="16"/>
                <w:szCs w:val="16"/>
              </w:rPr>
            </w:pPr>
          </w:p>
        </w:tc>
        <w:tc>
          <w:tcPr>
            <w:tcW w:w="1134" w:type="dxa"/>
            <w:noWrap/>
            <w:vAlign w:val="center"/>
          </w:tcPr>
          <w:p w14:paraId="604D70AC" w14:textId="77777777" w:rsidR="00570C4F" w:rsidRDefault="00570C4F" w:rsidP="00D30B41">
            <w:pPr>
              <w:jc w:val="right"/>
              <w:rPr>
                <w:rFonts w:ascii="Calibri" w:eastAsia="Arial Unicode MS" w:hAnsi="Calibri" w:cs="Calibri"/>
                <w:color w:val="000000"/>
                <w:sz w:val="16"/>
                <w:szCs w:val="16"/>
              </w:rPr>
            </w:pPr>
            <w:r>
              <w:rPr>
                <w:rFonts w:ascii="Calibri" w:eastAsia="Arial Unicode MS" w:hAnsi="Calibri" w:cs="Calibri"/>
                <w:color w:val="000000"/>
                <w:sz w:val="16"/>
                <w:szCs w:val="16"/>
              </w:rPr>
              <w:t>2,094,777</w:t>
            </w:r>
          </w:p>
        </w:tc>
        <w:tc>
          <w:tcPr>
            <w:tcW w:w="1276" w:type="dxa"/>
            <w:gridSpan w:val="2"/>
            <w:noWrap/>
            <w:vAlign w:val="center"/>
          </w:tcPr>
          <w:p w14:paraId="15E86A7A" w14:textId="77777777" w:rsidR="00570C4F" w:rsidRDefault="00570C4F" w:rsidP="00772BB9">
            <w:pPr>
              <w:jc w:val="right"/>
              <w:rPr>
                <w:rFonts w:ascii="Calibri" w:eastAsia="Arial Unicode MS" w:hAnsi="Calibri" w:cs="Calibri"/>
                <w:color w:val="000000"/>
                <w:sz w:val="16"/>
                <w:szCs w:val="16"/>
              </w:rPr>
            </w:pPr>
          </w:p>
        </w:tc>
        <w:tc>
          <w:tcPr>
            <w:tcW w:w="1276" w:type="dxa"/>
            <w:noWrap/>
            <w:vAlign w:val="center"/>
          </w:tcPr>
          <w:p w14:paraId="104984B1" w14:textId="77777777" w:rsidR="00570C4F" w:rsidRDefault="00570C4F" w:rsidP="008F3057">
            <w:pPr>
              <w:jc w:val="right"/>
              <w:rPr>
                <w:rFonts w:ascii="Calibri" w:eastAsia="Arial Unicode MS" w:hAnsi="Calibri" w:cs="Calibri"/>
                <w:color w:val="000000"/>
                <w:sz w:val="16"/>
                <w:szCs w:val="16"/>
              </w:rPr>
            </w:pPr>
            <w:r>
              <w:rPr>
                <w:rFonts w:ascii="Calibri" w:eastAsia="Arial Unicode MS" w:hAnsi="Calibri" w:cs="Calibri"/>
                <w:color w:val="000000"/>
                <w:sz w:val="16"/>
                <w:szCs w:val="16"/>
              </w:rPr>
              <w:t>-2,094,777</w:t>
            </w:r>
          </w:p>
        </w:tc>
        <w:tc>
          <w:tcPr>
            <w:tcW w:w="1134" w:type="dxa"/>
            <w:noWrap/>
            <w:vAlign w:val="center"/>
          </w:tcPr>
          <w:p w14:paraId="6F7440E1" w14:textId="77777777" w:rsidR="00570C4F" w:rsidRDefault="000A1E33" w:rsidP="00A2288C">
            <w:pPr>
              <w:jc w:val="right"/>
              <w:rPr>
                <w:rFonts w:ascii="Calibri" w:eastAsia="Arial Unicode MS" w:hAnsi="Calibri" w:cs="Calibri"/>
                <w:color w:val="000000"/>
                <w:sz w:val="16"/>
                <w:szCs w:val="16"/>
              </w:rPr>
            </w:pPr>
            <w:r>
              <w:rPr>
                <w:rFonts w:ascii="Calibri" w:eastAsia="Arial Unicode MS" w:hAnsi="Calibri" w:cs="Calibri"/>
                <w:color w:val="000000"/>
                <w:sz w:val="16"/>
                <w:szCs w:val="16"/>
              </w:rPr>
              <w:t>-</w:t>
            </w:r>
            <w:r w:rsidR="00570C4F">
              <w:rPr>
                <w:rFonts w:ascii="Calibri" w:eastAsia="Arial Unicode MS" w:hAnsi="Calibri" w:cs="Calibri"/>
                <w:color w:val="000000"/>
                <w:sz w:val="16"/>
                <w:szCs w:val="16"/>
              </w:rPr>
              <w:t>2,094,777</w:t>
            </w:r>
          </w:p>
        </w:tc>
      </w:tr>
      <w:tr w:rsidR="00570C4F" w:rsidRPr="00A662B0" w14:paraId="2D46C413" w14:textId="77777777" w:rsidTr="00C83A2B">
        <w:trPr>
          <w:trHeight w:val="332"/>
        </w:trPr>
        <w:tc>
          <w:tcPr>
            <w:tcW w:w="426" w:type="dxa"/>
            <w:noWrap/>
            <w:vAlign w:val="center"/>
            <w:hideMark/>
          </w:tcPr>
          <w:p w14:paraId="0074E351" w14:textId="77777777" w:rsidR="00570C4F" w:rsidRPr="00A662B0" w:rsidRDefault="00570C4F" w:rsidP="00A662B0">
            <w:pPr>
              <w:rPr>
                <w:rFonts w:ascii="Calibri" w:eastAsia="Arial Unicode MS" w:hAnsi="Calibri" w:cs="Calibri"/>
                <w:b/>
                <w:bCs/>
                <w:color w:val="000000"/>
                <w:sz w:val="16"/>
                <w:szCs w:val="16"/>
              </w:rPr>
            </w:pPr>
            <w:r w:rsidRPr="00A662B0">
              <w:rPr>
                <w:rFonts w:ascii="Calibri" w:eastAsia="Arial Unicode MS" w:hAnsi="Calibri" w:cs="Calibri"/>
                <w:b/>
                <w:bCs/>
                <w:color w:val="000000"/>
                <w:sz w:val="16"/>
                <w:szCs w:val="16"/>
              </w:rPr>
              <w:t> </w:t>
            </w:r>
          </w:p>
        </w:tc>
        <w:tc>
          <w:tcPr>
            <w:tcW w:w="2268" w:type="dxa"/>
            <w:noWrap/>
            <w:vAlign w:val="center"/>
            <w:hideMark/>
          </w:tcPr>
          <w:p w14:paraId="1F415C11" w14:textId="77777777" w:rsidR="00570C4F" w:rsidRPr="00A662B0" w:rsidRDefault="00570C4F" w:rsidP="00A662B0">
            <w:pPr>
              <w:jc w:val="right"/>
              <w:rPr>
                <w:rFonts w:ascii="Calibri" w:eastAsia="Arial Unicode MS" w:hAnsi="Calibri" w:cs="Calibri"/>
                <w:b/>
                <w:bCs/>
                <w:color w:val="000000"/>
                <w:sz w:val="16"/>
                <w:szCs w:val="16"/>
              </w:rPr>
            </w:pPr>
            <w:r w:rsidRPr="00A662B0">
              <w:rPr>
                <w:rFonts w:ascii="Calibri" w:eastAsia="Arial Unicode MS" w:hAnsi="Calibri" w:cs="Calibri"/>
                <w:b/>
                <w:bCs/>
                <w:color w:val="000000"/>
                <w:sz w:val="16"/>
                <w:szCs w:val="16"/>
              </w:rPr>
              <w:t>Sumas</w:t>
            </w:r>
          </w:p>
        </w:tc>
        <w:tc>
          <w:tcPr>
            <w:tcW w:w="1275" w:type="dxa"/>
            <w:noWrap/>
            <w:vAlign w:val="center"/>
            <w:hideMark/>
          </w:tcPr>
          <w:p w14:paraId="2975B026" w14:textId="77777777" w:rsidR="00570C4F" w:rsidRPr="00A662B0" w:rsidRDefault="00570C4F" w:rsidP="000A1E33">
            <w:pPr>
              <w:jc w:val="right"/>
              <w:rPr>
                <w:rFonts w:ascii="Calibri" w:eastAsia="Arial Unicode MS" w:hAnsi="Calibri" w:cs="Calibri"/>
                <w:b/>
                <w:bCs/>
                <w:color w:val="000000"/>
                <w:sz w:val="16"/>
                <w:szCs w:val="16"/>
              </w:rPr>
            </w:pPr>
            <w:r w:rsidRPr="00A662B0">
              <w:rPr>
                <w:rFonts w:ascii="Calibri" w:eastAsia="Arial Unicode MS" w:hAnsi="Calibri" w:cs="Calibri"/>
                <w:b/>
                <w:bCs/>
                <w:color w:val="000000"/>
                <w:sz w:val="16"/>
                <w:szCs w:val="16"/>
              </w:rPr>
              <w:t>-$</w:t>
            </w:r>
            <w:r>
              <w:rPr>
                <w:rFonts w:ascii="Calibri" w:eastAsia="Arial Unicode MS" w:hAnsi="Calibri" w:cs="Calibri"/>
                <w:b/>
                <w:bCs/>
                <w:color w:val="000000"/>
                <w:sz w:val="16"/>
                <w:szCs w:val="16"/>
              </w:rPr>
              <w:t xml:space="preserve">    </w:t>
            </w:r>
            <w:r w:rsidRPr="00A662B0">
              <w:rPr>
                <w:rFonts w:ascii="Calibri" w:eastAsia="Arial Unicode MS" w:hAnsi="Calibri" w:cs="Calibri"/>
                <w:b/>
                <w:bCs/>
                <w:color w:val="000000"/>
                <w:sz w:val="16"/>
                <w:szCs w:val="16"/>
              </w:rPr>
              <w:t xml:space="preserve"> </w:t>
            </w:r>
            <w:r>
              <w:rPr>
                <w:rFonts w:ascii="Calibri" w:eastAsia="Arial Unicode MS" w:hAnsi="Calibri" w:cs="Calibri"/>
                <w:b/>
                <w:bCs/>
                <w:color w:val="000000"/>
                <w:sz w:val="16"/>
                <w:szCs w:val="16"/>
              </w:rPr>
              <w:t>127,</w:t>
            </w:r>
            <w:r w:rsidR="000A1E33">
              <w:rPr>
                <w:rFonts w:ascii="Calibri" w:eastAsia="Arial Unicode MS" w:hAnsi="Calibri" w:cs="Calibri"/>
                <w:b/>
                <w:bCs/>
                <w:color w:val="000000"/>
                <w:sz w:val="16"/>
                <w:szCs w:val="16"/>
              </w:rPr>
              <w:t>894</w:t>
            </w:r>
            <w:r>
              <w:rPr>
                <w:rFonts w:ascii="Calibri" w:eastAsia="Arial Unicode MS" w:hAnsi="Calibri" w:cs="Calibri"/>
                <w:b/>
                <w:bCs/>
                <w:color w:val="000000"/>
                <w:sz w:val="16"/>
                <w:szCs w:val="16"/>
              </w:rPr>
              <w:t>,</w:t>
            </w:r>
            <w:r w:rsidR="000A1E33">
              <w:rPr>
                <w:rFonts w:ascii="Calibri" w:eastAsia="Arial Unicode MS" w:hAnsi="Calibri" w:cs="Calibri"/>
                <w:b/>
                <w:bCs/>
                <w:color w:val="000000"/>
                <w:sz w:val="16"/>
                <w:szCs w:val="16"/>
              </w:rPr>
              <w:t>079</w:t>
            </w:r>
            <w:r w:rsidRPr="00A662B0">
              <w:rPr>
                <w:rFonts w:ascii="Calibri" w:eastAsia="Arial Unicode MS" w:hAnsi="Calibri" w:cs="Calibri"/>
                <w:b/>
                <w:bCs/>
                <w:color w:val="000000"/>
                <w:sz w:val="16"/>
                <w:szCs w:val="16"/>
              </w:rPr>
              <w:t xml:space="preserve"> </w:t>
            </w:r>
          </w:p>
        </w:tc>
        <w:tc>
          <w:tcPr>
            <w:tcW w:w="1134" w:type="dxa"/>
            <w:noWrap/>
            <w:vAlign w:val="center"/>
            <w:hideMark/>
          </w:tcPr>
          <w:p w14:paraId="22F37B15" w14:textId="77777777" w:rsidR="00570C4F" w:rsidRPr="0027075B" w:rsidRDefault="00570C4F" w:rsidP="00570C4F">
            <w:pPr>
              <w:rPr>
                <w:rFonts w:ascii="Calibri" w:eastAsia="Arial Unicode MS" w:hAnsi="Calibri" w:cs="Calibri"/>
                <w:b/>
                <w:bCs/>
                <w:color w:val="000000" w:themeColor="text1"/>
                <w:sz w:val="16"/>
                <w:szCs w:val="16"/>
              </w:rPr>
            </w:pPr>
            <w:r w:rsidRPr="00A662B0">
              <w:rPr>
                <w:rFonts w:ascii="Calibri" w:eastAsia="Arial Unicode MS" w:hAnsi="Calibri" w:cs="Calibri"/>
                <w:b/>
                <w:bCs/>
                <w:color w:val="000000"/>
                <w:sz w:val="16"/>
                <w:szCs w:val="16"/>
              </w:rPr>
              <w:t xml:space="preserve"> </w:t>
            </w:r>
            <w:r w:rsidRPr="0027075B">
              <w:rPr>
                <w:rFonts w:ascii="Calibri" w:eastAsia="Arial Unicode MS" w:hAnsi="Calibri" w:cs="Calibri"/>
                <w:b/>
                <w:bCs/>
                <w:color w:val="000000" w:themeColor="text1"/>
                <w:sz w:val="16"/>
                <w:szCs w:val="16"/>
              </w:rPr>
              <w:t xml:space="preserve">$  </w:t>
            </w:r>
            <w:r>
              <w:rPr>
                <w:rFonts w:ascii="Calibri" w:eastAsia="Arial Unicode MS" w:hAnsi="Calibri" w:cs="Calibri"/>
                <w:b/>
                <w:bCs/>
                <w:color w:val="000000" w:themeColor="text1"/>
                <w:sz w:val="16"/>
                <w:szCs w:val="16"/>
              </w:rPr>
              <w:t xml:space="preserve">    </w:t>
            </w:r>
            <w:r>
              <w:rPr>
                <w:rFonts w:ascii="Calibri" w:eastAsia="Arial Unicode MS" w:hAnsi="Calibri" w:cs="Calibri"/>
                <w:b/>
                <w:color w:val="000000" w:themeColor="text1"/>
                <w:sz w:val="16"/>
                <w:szCs w:val="16"/>
              </w:rPr>
              <w:t>2,115,069</w:t>
            </w:r>
          </w:p>
        </w:tc>
        <w:tc>
          <w:tcPr>
            <w:tcW w:w="1276" w:type="dxa"/>
            <w:gridSpan w:val="2"/>
            <w:noWrap/>
            <w:vAlign w:val="center"/>
            <w:hideMark/>
          </w:tcPr>
          <w:p w14:paraId="71C5AB95" w14:textId="77777777" w:rsidR="00570C4F" w:rsidRPr="00F76274" w:rsidRDefault="00570C4F" w:rsidP="00772BB9">
            <w:pPr>
              <w:jc w:val="right"/>
              <w:rPr>
                <w:rFonts w:ascii="Calibri" w:eastAsia="Arial Unicode MS" w:hAnsi="Calibri" w:cs="Calibri"/>
                <w:b/>
                <w:bCs/>
                <w:color w:val="000000"/>
                <w:sz w:val="16"/>
                <w:szCs w:val="16"/>
              </w:rPr>
            </w:pPr>
          </w:p>
        </w:tc>
        <w:tc>
          <w:tcPr>
            <w:tcW w:w="1276" w:type="dxa"/>
            <w:noWrap/>
            <w:vAlign w:val="center"/>
            <w:hideMark/>
          </w:tcPr>
          <w:p w14:paraId="4754583F" w14:textId="77777777" w:rsidR="00570C4F" w:rsidRPr="00A662B0" w:rsidRDefault="00570C4F" w:rsidP="00570C4F">
            <w:pPr>
              <w:jc w:val="right"/>
              <w:rPr>
                <w:rFonts w:ascii="Calibri" w:eastAsia="Arial Unicode MS" w:hAnsi="Calibri" w:cs="Calibri"/>
                <w:b/>
                <w:bCs/>
                <w:color w:val="000000"/>
                <w:sz w:val="16"/>
                <w:szCs w:val="16"/>
              </w:rPr>
            </w:pPr>
            <w:r w:rsidRPr="00A662B0">
              <w:rPr>
                <w:rFonts w:ascii="Calibri" w:eastAsia="Arial Unicode MS" w:hAnsi="Calibri" w:cs="Calibri"/>
                <w:b/>
                <w:bCs/>
                <w:color w:val="000000"/>
                <w:sz w:val="16"/>
                <w:szCs w:val="16"/>
              </w:rPr>
              <w:t xml:space="preserve">-$   </w:t>
            </w:r>
            <w:r>
              <w:rPr>
                <w:rFonts w:ascii="Calibri" w:eastAsia="Arial Unicode MS" w:hAnsi="Calibri" w:cs="Calibri"/>
                <w:b/>
                <w:bCs/>
                <w:color w:val="000000"/>
                <w:sz w:val="16"/>
                <w:szCs w:val="16"/>
              </w:rPr>
              <w:t>130,009,148</w:t>
            </w:r>
            <w:r w:rsidRPr="00A662B0">
              <w:rPr>
                <w:rFonts w:ascii="Calibri" w:eastAsia="Arial Unicode MS" w:hAnsi="Calibri" w:cs="Calibri"/>
                <w:b/>
                <w:bCs/>
                <w:color w:val="000000"/>
                <w:sz w:val="16"/>
                <w:szCs w:val="16"/>
              </w:rPr>
              <w:t xml:space="preserve"> </w:t>
            </w:r>
          </w:p>
        </w:tc>
        <w:tc>
          <w:tcPr>
            <w:tcW w:w="1134" w:type="dxa"/>
            <w:noWrap/>
            <w:vAlign w:val="center"/>
            <w:hideMark/>
          </w:tcPr>
          <w:p w14:paraId="09CA3458" w14:textId="77777777" w:rsidR="00570C4F" w:rsidRPr="00A662B0" w:rsidRDefault="00570C4F" w:rsidP="000A1E33">
            <w:pPr>
              <w:rPr>
                <w:rFonts w:ascii="Calibri" w:eastAsia="Arial Unicode MS" w:hAnsi="Calibri" w:cs="Calibri"/>
                <w:b/>
                <w:bCs/>
                <w:color w:val="000000"/>
                <w:sz w:val="16"/>
                <w:szCs w:val="16"/>
              </w:rPr>
            </w:pPr>
            <w:r w:rsidRPr="00A662B0">
              <w:rPr>
                <w:rFonts w:ascii="Calibri" w:eastAsia="Arial Unicode MS" w:hAnsi="Calibri" w:cs="Calibri"/>
                <w:b/>
                <w:bCs/>
                <w:color w:val="000000"/>
                <w:sz w:val="16"/>
                <w:szCs w:val="16"/>
              </w:rPr>
              <w:t xml:space="preserve"> </w:t>
            </w:r>
            <w:r w:rsidR="000A1E33">
              <w:rPr>
                <w:rFonts w:ascii="Calibri" w:eastAsia="Arial Unicode MS" w:hAnsi="Calibri" w:cs="Calibri"/>
                <w:b/>
                <w:bCs/>
                <w:color w:val="000000"/>
                <w:sz w:val="16"/>
                <w:szCs w:val="16"/>
              </w:rPr>
              <w:t>-</w:t>
            </w:r>
            <w:r w:rsidR="000A1E33" w:rsidRPr="0027075B">
              <w:rPr>
                <w:rFonts w:ascii="Calibri" w:eastAsia="Arial Unicode MS" w:hAnsi="Calibri" w:cs="Calibri"/>
                <w:b/>
                <w:bCs/>
                <w:color w:val="000000" w:themeColor="text1"/>
                <w:sz w:val="16"/>
                <w:szCs w:val="16"/>
              </w:rPr>
              <w:t xml:space="preserve">$ </w:t>
            </w:r>
            <w:r w:rsidR="000A1E33">
              <w:rPr>
                <w:rFonts w:ascii="Calibri" w:eastAsia="Arial Unicode MS" w:hAnsi="Calibri" w:cs="Calibri"/>
                <w:b/>
                <w:bCs/>
                <w:color w:val="000000" w:themeColor="text1"/>
                <w:sz w:val="16"/>
                <w:szCs w:val="16"/>
              </w:rPr>
              <w:t xml:space="preserve">   </w:t>
            </w:r>
            <w:r w:rsidR="000A1E33">
              <w:rPr>
                <w:rFonts w:ascii="Calibri" w:eastAsia="Arial Unicode MS" w:hAnsi="Calibri" w:cs="Calibri"/>
                <w:b/>
                <w:color w:val="000000" w:themeColor="text1"/>
                <w:sz w:val="16"/>
                <w:szCs w:val="16"/>
              </w:rPr>
              <w:t>2,115,069</w:t>
            </w:r>
          </w:p>
        </w:tc>
      </w:tr>
    </w:tbl>
    <w:p w14:paraId="0EDCD7E9" w14:textId="77777777" w:rsidR="00A662B0" w:rsidRDefault="00A662B0" w:rsidP="008F7132">
      <w:pPr>
        <w:jc w:val="both"/>
        <w:rPr>
          <w:rFonts w:ascii="Arial" w:hAnsi="Arial" w:cs="Arial"/>
          <w:b/>
          <w:bCs/>
          <w:color w:val="000000"/>
          <w:sz w:val="20"/>
          <w:szCs w:val="20"/>
          <w:u w:val="single"/>
        </w:rPr>
      </w:pPr>
    </w:p>
    <w:p w14:paraId="3E56252A" w14:textId="77777777" w:rsidR="005B5EB8" w:rsidRPr="00313374" w:rsidRDefault="005B5EB8" w:rsidP="00ED6BB6">
      <w:pPr>
        <w:numPr>
          <w:ilvl w:val="0"/>
          <w:numId w:val="2"/>
        </w:numPr>
        <w:jc w:val="center"/>
        <w:rPr>
          <w:rFonts w:ascii="Arial" w:eastAsia="Arial Unicode MS" w:hAnsi="Arial" w:cs="Arial"/>
          <w:b/>
          <w:sz w:val="22"/>
          <w:szCs w:val="22"/>
          <w:u w:val="single"/>
        </w:rPr>
      </w:pPr>
      <w:r w:rsidRPr="00247199">
        <w:rPr>
          <w:rFonts w:ascii="Arial" w:eastAsia="Arial Unicode MS" w:hAnsi="Arial" w:cs="Arial"/>
          <w:b/>
          <w:sz w:val="22"/>
          <w:szCs w:val="22"/>
          <w:u w:val="single"/>
        </w:rPr>
        <w:lastRenderedPageBreak/>
        <w:t>NOTAS AL ESTADO DE FLUJO DE EFECTIVO</w:t>
      </w:r>
    </w:p>
    <w:p w14:paraId="09DC8EC2" w14:textId="77777777" w:rsidR="005B5EB8" w:rsidRPr="00247199" w:rsidRDefault="005B5EB8" w:rsidP="005B5EB8">
      <w:pPr>
        <w:rPr>
          <w:rFonts w:ascii="Arial" w:eastAsia="Arial Unicode MS" w:hAnsi="Arial" w:cs="Arial"/>
        </w:rPr>
      </w:pPr>
    </w:p>
    <w:p w14:paraId="6D5D5B6D" w14:textId="77777777" w:rsidR="005B5EB8" w:rsidRPr="00247199" w:rsidRDefault="005B5EB8" w:rsidP="005B5EB8">
      <w:pPr>
        <w:spacing w:line="240" w:lineRule="exact"/>
        <w:jc w:val="both"/>
        <w:rPr>
          <w:rFonts w:ascii="Arial" w:eastAsia="Arial Unicode MS" w:hAnsi="Arial" w:cs="Arial"/>
          <w:b/>
          <w:sz w:val="22"/>
          <w:szCs w:val="22"/>
        </w:rPr>
      </w:pPr>
      <w:r w:rsidRPr="00247199">
        <w:rPr>
          <w:rFonts w:ascii="Arial" w:eastAsia="Arial Unicode MS" w:hAnsi="Arial" w:cs="Arial"/>
          <w:b/>
          <w:sz w:val="22"/>
          <w:szCs w:val="22"/>
        </w:rPr>
        <w:t>EFECTIVO Y EQUIVALENTES:</w:t>
      </w:r>
    </w:p>
    <w:p w14:paraId="31895238" w14:textId="77777777" w:rsidR="005B5EB8" w:rsidRPr="00247199" w:rsidRDefault="005B5EB8" w:rsidP="005B5EB8">
      <w:pPr>
        <w:spacing w:line="240" w:lineRule="exact"/>
        <w:ind w:right="-164"/>
        <w:jc w:val="both"/>
        <w:rPr>
          <w:rFonts w:ascii="Arial" w:eastAsia="Arial Unicode MS" w:hAnsi="Arial" w:cs="Arial"/>
          <w:b/>
          <w:sz w:val="22"/>
          <w:szCs w:val="22"/>
        </w:rPr>
      </w:pPr>
    </w:p>
    <w:p w14:paraId="7C23FE4A" w14:textId="77777777" w:rsidR="005B5EB8" w:rsidRDefault="005B5EB8" w:rsidP="005B5EB8">
      <w:pPr>
        <w:spacing w:line="240" w:lineRule="exact"/>
        <w:ind w:firstLine="708"/>
        <w:jc w:val="both"/>
        <w:rPr>
          <w:rFonts w:ascii="Arial" w:eastAsia="Arial Unicode MS" w:hAnsi="Arial" w:cs="Arial"/>
          <w:sz w:val="22"/>
          <w:szCs w:val="22"/>
        </w:rPr>
      </w:pPr>
      <w:r w:rsidRPr="00247199">
        <w:rPr>
          <w:rFonts w:ascii="Arial" w:eastAsia="Arial Unicode MS" w:hAnsi="Arial" w:cs="Arial"/>
          <w:sz w:val="22"/>
          <w:szCs w:val="22"/>
        </w:rPr>
        <w:t xml:space="preserve">Muestra el análisis del saldo inicial y final que figuran </w:t>
      </w:r>
      <w:r w:rsidR="005D4395">
        <w:rPr>
          <w:rFonts w:ascii="Arial" w:eastAsia="Arial Unicode MS" w:hAnsi="Arial" w:cs="Arial"/>
          <w:sz w:val="22"/>
          <w:szCs w:val="22"/>
        </w:rPr>
        <w:t>al calce</w:t>
      </w:r>
      <w:r w:rsidRPr="00247199">
        <w:rPr>
          <w:rFonts w:ascii="Arial" w:eastAsia="Arial Unicode MS" w:hAnsi="Arial" w:cs="Arial"/>
          <w:sz w:val="22"/>
          <w:szCs w:val="22"/>
        </w:rPr>
        <w:t xml:space="preserve"> del Estado de Flujo de Efectivo en la cuenta de Efectivo y Equivalentes.</w:t>
      </w:r>
    </w:p>
    <w:p w14:paraId="0BDF55D2" w14:textId="77777777" w:rsidR="00A94611" w:rsidRDefault="00A94611" w:rsidP="005B5EB8">
      <w:pPr>
        <w:spacing w:line="240" w:lineRule="exact"/>
        <w:ind w:firstLine="708"/>
        <w:jc w:val="both"/>
        <w:rPr>
          <w:rFonts w:ascii="Arial" w:eastAsia="Arial Unicode MS" w:hAnsi="Arial" w:cs="Arial"/>
          <w:sz w:val="22"/>
          <w:szCs w:val="22"/>
        </w:rPr>
      </w:pPr>
    </w:p>
    <w:tbl>
      <w:tblPr>
        <w:tblW w:w="8794" w:type="dxa"/>
        <w:tblInd w:w="65" w:type="dxa"/>
        <w:tblCellMar>
          <w:left w:w="70" w:type="dxa"/>
          <w:right w:w="70" w:type="dxa"/>
        </w:tblCellMar>
        <w:tblLook w:val="04A0" w:firstRow="1" w:lastRow="0" w:firstColumn="1" w:lastColumn="0" w:noHBand="0" w:noVBand="1"/>
      </w:tblPr>
      <w:tblGrid>
        <w:gridCol w:w="4540"/>
        <w:gridCol w:w="2128"/>
        <w:gridCol w:w="2126"/>
      </w:tblGrid>
      <w:tr w:rsidR="00A94611" w:rsidRPr="00C72ECE" w14:paraId="718A2D45" w14:textId="77777777" w:rsidTr="00C83A2B">
        <w:trPr>
          <w:trHeight w:val="330"/>
        </w:trPr>
        <w:tc>
          <w:tcPr>
            <w:tcW w:w="4540"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11EC135D" w14:textId="77777777" w:rsidR="00A94611" w:rsidRPr="00C72ECE" w:rsidRDefault="00A94611" w:rsidP="0024198A">
            <w:pPr>
              <w:jc w:val="center"/>
              <w:rPr>
                <w:rFonts w:ascii="Calibri" w:eastAsia="Arial Unicode MS" w:hAnsi="Calibri" w:cs="Calibri"/>
                <w:b/>
                <w:bCs/>
                <w:color w:val="000000"/>
                <w:sz w:val="18"/>
                <w:szCs w:val="18"/>
              </w:rPr>
            </w:pPr>
            <w:r w:rsidRPr="00C72ECE">
              <w:rPr>
                <w:rFonts w:ascii="Calibri" w:eastAsia="Arial Unicode MS" w:hAnsi="Calibri" w:cs="Calibri"/>
                <w:b/>
                <w:bCs/>
                <w:color w:val="000000"/>
                <w:sz w:val="18"/>
                <w:szCs w:val="18"/>
              </w:rPr>
              <w:t>DESCRIPCIÓN</w:t>
            </w:r>
          </w:p>
        </w:tc>
        <w:tc>
          <w:tcPr>
            <w:tcW w:w="2128" w:type="dxa"/>
            <w:tcBorders>
              <w:top w:val="single" w:sz="4" w:space="0" w:color="auto"/>
              <w:left w:val="nil"/>
              <w:bottom w:val="single" w:sz="4" w:space="0" w:color="auto"/>
              <w:right w:val="single" w:sz="4" w:space="0" w:color="auto"/>
            </w:tcBorders>
            <w:shd w:val="clear" w:color="000000" w:fill="D8D8D8"/>
            <w:noWrap/>
            <w:vAlign w:val="center"/>
            <w:hideMark/>
          </w:tcPr>
          <w:p w14:paraId="28AF817F" w14:textId="77777777" w:rsidR="00A94611" w:rsidRPr="00C72ECE" w:rsidRDefault="00A94611" w:rsidP="0024198A">
            <w:pPr>
              <w:jc w:val="center"/>
              <w:rPr>
                <w:rFonts w:ascii="Calibri" w:eastAsia="Arial Unicode MS" w:hAnsi="Calibri" w:cs="Calibri"/>
                <w:b/>
                <w:bCs/>
                <w:color w:val="000000"/>
                <w:sz w:val="18"/>
                <w:szCs w:val="18"/>
              </w:rPr>
            </w:pPr>
            <w:r>
              <w:rPr>
                <w:rFonts w:ascii="Calibri" w:eastAsia="Arial Unicode MS" w:hAnsi="Calibri" w:cs="Calibri"/>
                <w:b/>
                <w:bCs/>
                <w:color w:val="000000"/>
                <w:sz w:val="18"/>
                <w:szCs w:val="18"/>
              </w:rPr>
              <w:t>31</w:t>
            </w:r>
            <w:r w:rsidRPr="00C72ECE">
              <w:rPr>
                <w:rFonts w:ascii="Calibri" w:eastAsia="Arial Unicode MS" w:hAnsi="Calibri" w:cs="Calibri"/>
                <w:b/>
                <w:bCs/>
                <w:color w:val="000000"/>
                <w:sz w:val="18"/>
                <w:szCs w:val="18"/>
              </w:rPr>
              <w:t>-</w:t>
            </w:r>
            <w:r>
              <w:rPr>
                <w:rFonts w:ascii="Calibri" w:eastAsia="Arial Unicode MS" w:hAnsi="Calibri" w:cs="Calibri"/>
                <w:b/>
                <w:bCs/>
                <w:color w:val="000000"/>
                <w:sz w:val="18"/>
                <w:szCs w:val="18"/>
              </w:rPr>
              <w:t>MZO-2026</w:t>
            </w:r>
          </w:p>
        </w:tc>
        <w:tc>
          <w:tcPr>
            <w:tcW w:w="2126" w:type="dxa"/>
            <w:tcBorders>
              <w:top w:val="single" w:sz="4" w:space="0" w:color="auto"/>
              <w:left w:val="nil"/>
              <w:bottom w:val="single" w:sz="4" w:space="0" w:color="auto"/>
              <w:right w:val="single" w:sz="4" w:space="0" w:color="auto"/>
            </w:tcBorders>
            <w:shd w:val="clear" w:color="000000" w:fill="D8D8D8"/>
            <w:noWrap/>
            <w:vAlign w:val="center"/>
            <w:hideMark/>
          </w:tcPr>
          <w:p w14:paraId="7007AD24" w14:textId="77777777" w:rsidR="00A94611" w:rsidRPr="00C72ECE" w:rsidRDefault="00A94611" w:rsidP="0024198A">
            <w:pPr>
              <w:jc w:val="center"/>
              <w:rPr>
                <w:rFonts w:ascii="Calibri" w:eastAsia="Arial Unicode MS" w:hAnsi="Calibri" w:cs="Calibri"/>
                <w:b/>
                <w:bCs/>
                <w:color w:val="000000"/>
                <w:sz w:val="18"/>
                <w:szCs w:val="18"/>
              </w:rPr>
            </w:pPr>
            <w:r>
              <w:rPr>
                <w:rFonts w:ascii="Calibri" w:eastAsia="Arial Unicode MS" w:hAnsi="Calibri" w:cs="Calibri"/>
                <w:b/>
                <w:bCs/>
                <w:color w:val="000000"/>
                <w:sz w:val="18"/>
                <w:szCs w:val="18"/>
              </w:rPr>
              <w:t>31-DIC-2025</w:t>
            </w:r>
          </w:p>
        </w:tc>
      </w:tr>
      <w:tr w:rsidR="00A94611" w:rsidRPr="00C72ECE" w14:paraId="2BE7909C" w14:textId="77777777" w:rsidTr="00C83A2B">
        <w:trPr>
          <w:trHeight w:val="262"/>
        </w:trPr>
        <w:tc>
          <w:tcPr>
            <w:tcW w:w="4540" w:type="dxa"/>
            <w:tcBorders>
              <w:top w:val="nil"/>
              <w:left w:val="single" w:sz="4" w:space="0" w:color="auto"/>
              <w:bottom w:val="single" w:sz="4" w:space="0" w:color="auto"/>
              <w:right w:val="single" w:sz="4" w:space="0" w:color="auto"/>
            </w:tcBorders>
            <w:noWrap/>
            <w:vAlign w:val="center"/>
            <w:hideMark/>
          </w:tcPr>
          <w:p w14:paraId="5CF79F2F" w14:textId="77777777" w:rsidR="00A94611" w:rsidRPr="00C72ECE" w:rsidRDefault="00A94611" w:rsidP="0024198A">
            <w:pPr>
              <w:rPr>
                <w:rFonts w:ascii="Calibri" w:eastAsia="Arial Unicode MS" w:hAnsi="Calibri" w:cs="Calibri"/>
                <w:color w:val="000000"/>
                <w:sz w:val="18"/>
                <w:szCs w:val="18"/>
              </w:rPr>
            </w:pPr>
            <w:r w:rsidRPr="00C72ECE">
              <w:rPr>
                <w:rFonts w:ascii="Calibri" w:eastAsia="Arial Unicode MS" w:hAnsi="Calibri" w:cs="Calibri"/>
                <w:color w:val="000000"/>
                <w:sz w:val="18"/>
                <w:szCs w:val="18"/>
              </w:rPr>
              <w:t>Efectivo</w:t>
            </w:r>
          </w:p>
        </w:tc>
        <w:tc>
          <w:tcPr>
            <w:tcW w:w="2128" w:type="dxa"/>
            <w:tcBorders>
              <w:top w:val="nil"/>
              <w:left w:val="nil"/>
              <w:bottom w:val="single" w:sz="4" w:space="0" w:color="auto"/>
              <w:right w:val="single" w:sz="4" w:space="0" w:color="auto"/>
            </w:tcBorders>
            <w:noWrap/>
            <w:vAlign w:val="center"/>
            <w:hideMark/>
          </w:tcPr>
          <w:p w14:paraId="22A2B64D" w14:textId="77777777" w:rsidR="00A94611" w:rsidRPr="00C72ECE" w:rsidRDefault="00A94611" w:rsidP="0024198A">
            <w:pPr>
              <w:jc w:val="right"/>
              <w:rPr>
                <w:rFonts w:ascii="Calibri" w:eastAsia="Arial Unicode MS" w:hAnsi="Calibri" w:cs="Calibri"/>
                <w:color w:val="000000"/>
                <w:sz w:val="18"/>
                <w:szCs w:val="18"/>
              </w:rPr>
            </w:pPr>
            <w:r w:rsidRPr="00C72ECE">
              <w:rPr>
                <w:rFonts w:ascii="Calibri" w:eastAsia="Arial Unicode MS" w:hAnsi="Calibri" w:cs="Calibri"/>
                <w:color w:val="000000"/>
                <w:sz w:val="18"/>
                <w:szCs w:val="18"/>
              </w:rPr>
              <w:t xml:space="preserve"> $                          21,500 </w:t>
            </w:r>
          </w:p>
        </w:tc>
        <w:tc>
          <w:tcPr>
            <w:tcW w:w="2126" w:type="dxa"/>
            <w:tcBorders>
              <w:top w:val="nil"/>
              <w:left w:val="nil"/>
              <w:bottom w:val="single" w:sz="4" w:space="0" w:color="auto"/>
              <w:right w:val="single" w:sz="4" w:space="0" w:color="auto"/>
            </w:tcBorders>
            <w:noWrap/>
            <w:vAlign w:val="center"/>
            <w:hideMark/>
          </w:tcPr>
          <w:p w14:paraId="573874D9" w14:textId="77777777" w:rsidR="00A94611" w:rsidRPr="00C72ECE" w:rsidRDefault="00A94611" w:rsidP="0024198A">
            <w:pPr>
              <w:jc w:val="right"/>
              <w:rPr>
                <w:rFonts w:ascii="Calibri" w:eastAsia="Arial Unicode MS" w:hAnsi="Calibri" w:cs="Calibri"/>
                <w:color w:val="000000"/>
                <w:sz w:val="18"/>
                <w:szCs w:val="18"/>
              </w:rPr>
            </w:pPr>
            <w:r w:rsidRPr="00C72ECE">
              <w:rPr>
                <w:rFonts w:ascii="Calibri" w:eastAsia="Arial Unicode MS" w:hAnsi="Calibri" w:cs="Calibri"/>
                <w:color w:val="000000"/>
                <w:sz w:val="18"/>
                <w:szCs w:val="18"/>
              </w:rPr>
              <w:t xml:space="preserve"> $                          21,500 </w:t>
            </w:r>
          </w:p>
        </w:tc>
      </w:tr>
      <w:tr w:rsidR="00A94611" w:rsidRPr="00C72ECE" w14:paraId="3A488BA0" w14:textId="77777777" w:rsidTr="00C83A2B">
        <w:trPr>
          <w:trHeight w:val="266"/>
        </w:trPr>
        <w:tc>
          <w:tcPr>
            <w:tcW w:w="4540" w:type="dxa"/>
            <w:tcBorders>
              <w:top w:val="nil"/>
              <w:left w:val="single" w:sz="4" w:space="0" w:color="auto"/>
              <w:bottom w:val="single" w:sz="4" w:space="0" w:color="auto"/>
              <w:right w:val="single" w:sz="4" w:space="0" w:color="auto"/>
            </w:tcBorders>
            <w:noWrap/>
            <w:vAlign w:val="center"/>
            <w:hideMark/>
          </w:tcPr>
          <w:p w14:paraId="6DA37A19" w14:textId="77777777" w:rsidR="00A94611" w:rsidRPr="00C72ECE" w:rsidRDefault="00A94611" w:rsidP="0024198A">
            <w:pPr>
              <w:rPr>
                <w:rFonts w:ascii="Calibri" w:eastAsia="Arial Unicode MS" w:hAnsi="Calibri" w:cs="Calibri"/>
                <w:color w:val="000000"/>
                <w:sz w:val="18"/>
                <w:szCs w:val="18"/>
              </w:rPr>
            </w:pPr>
            <w:r w:rsidRPr="00C72ECE">
              <w:rPr>
                <w:rFonts w:ascii="Calibri" w:eastAsia="Arial Unicode MS" w:hAnsi="Calibri" w:cs="Calibri"/>
                <w:color w:val="000000"/>
                <w:sz w:val="18"/>
                <w:szCs w:val="18"/>
              </w:rPr>
              <w:t>Bancos y Tesorería</w:t>
            </w:r>
          </w:p>
        </w:tc>
        <w:tc>
          <w:tcPr>
            <w:tcW w:w="2128" w:type="dxa"/>
            <w:tcBorders>
              <w:top w:val="nil"/>
              <w:left w:val="nil"/>
              <w:bottom w:val="single" w:sz="4" w:space="0" w:color="auto"/>
              <w:right w:val="single" w:sz="4" w:space="0" w:color="auto"/>
            </w:tcBorders>
            <w:noWrap/>
            <w:vAlign w:val="center"/>
            <w:hideMark/>
          </w:tcPr>
          <w:p w14:paraId="33901196" w14:textId="77777777" w:rsidR="00A94611" w:rsidRPr="00C72ECE" w:rsidRDefault="00A94611" w:rsidP="0024198A">
            <w:pPr>
              <w:jc w:val="right"/>
              <w:rPr>
                <w:rFonts w:ascii="Calibri" w:eastAsia="Arial Unicode MS" w:hAnsi="Calibri" w:cs="Calibri"/>
                <w:color w:val="000000"/>
                <w:sz w:val="18"/>
                <w:szCs w:val="18"/>
              </w:rPr>
            </w:pPr>
            <w:r>
              <w:rPr>
                <w:rFonts w:ascii="Calibri" w:eastAsia="Arial Unicode MS" w:hAnsi="Calibri" w:cs="Calibri"/>
                <w:color w:val="000000"/>
                <w:sz w:val="18"/>
                <w:szCs w:val="18"/>
              </w:rPr>
              <w:t xml:space="preserve"> $                  98,028,762</w:t>
            </w:r>
            <w:r w:rsidRPr="00C72ECE">
              <w:rPr>
                <w:rFonts w:ascii="Calibri" w:eastAsia="Arial Unicode MS" w:hAnsi="Calibri" w:cs="Calibri"/>
                <w:color w:val="000000"/>
                <w:sz w:val="18"/>
                <w:szCs w:val="18"/>
              </w:rPr>
              <w:t xml:space="preserve"> </w:t>
            </w:r>
          </w:p>
        </w:tc>
        <w:tc>
          <w:tcPr>
            <w:tcW w:w="2126" w:type="dxa"/>
            <w:tcBorders>
              <w:top w:val="nil"/>
              <w:left w:val="nil"/>
              <w:bottom w:val="single" w:sz="4" w:space="0" w:color="auto"/>
              <w:right w:val="single" w:sz="4" w:space="0" w:color="auto"/>
            </w:tcBorders>
            <w:noWrap/>
            <w:vAlign w:val="center"/>
            <w:hideMark/>
          </w:tcPr>
          <w:p w14:paraId="38FF6EC0" w14:textId="77777777" w:rsidR="00A94611" w:rsidRPr="00C72ECE" w:rsidRDefault="00A94611" w:rsidP="0024198A">
            <w:pPr>
              <w:jc w:val="right"/>
              <w:rPr>
                <w:rFonts w:ascii="Calibri" w:eastAsia="Arial Unicode MS" w:hAnsi="Calibri" w:cs="Calibri"/>
                <w:color w:val="000000"/>
                <w:sz w:val="18"/>
                <w:szCs w:val="18"/>
              </w:rPr>
            </w:pPr>
            <w:r>
              <w:rPr>
                <w:rFonts w:ascii="Calibri" w:eastAsia="Arial Unicode MS" w:hAnsi="Calibri" w:cs="Calibri"/>
                <w:color w:val="000000"/>
                <w:sz w:val="18"/>
                <w:szCs w:val="18"/>
              </w:rPr>
              <w:t xml:space="preserve"> $                  43,030,647</w:t>
            </w:r>
            <w:r w:rsidRPr="00C72ECE">
              <w:rPr>
                <w:rFonts w:ascii="Calibri" w:eastAsia="Arial Unicode MS" w:hAnsi="Calibri" w:cs="Calibri"/>
                <w:color w:val="000000"/>
                <w:sz w:val="18"/>
                <w:szCs w:val="18"/>
              </w:rPr>
              <w:t xml:space="preserve"> </w:t>
            </w:r>
          </w:p>
        </w:tc>
      </w:tr>
      <w:tr w:rsidR="00A94611" w:rsidRPr="00C72ECE" w14:paraId="1E964BFA" w14:textId="77777777" w:rsidTr="00C83A2B">
        <w:trPr>
          <w:trHeight w:val="213"/>
        </w:trPr>
        <w:tc>
          <w:tcPr>
            <w:tcW w:w="4540" w:type="dxa"/>
            <w:tcBorders>
              <w:top w:val="nil"/>
              <w:left w:val="single" w:sz="4" w:space="0" w:color="auto"/>
              <w:bottom w:val="single" w:sz="4" w:space="0" w:color="auto"/>
              <w:right w:val="single" w:sz="4" w:space="0" w:color="auto"/>
            </w:tcBorders>
            <w:noWrap/>
            <w:vAlign w:val="center"/>
            <w:hideMark/>
          </w:tcPr>
          <w:p w14:paraId="0C2144BB" w14:textId="77777777" w:rsidR="00A94611" w:rsidRPr="00C72ECE" w:rsidRDefault="00A94611" w:rsidP="0024198A">
            <w:pPr>
              <w:rPr>
                <w:rFonts w:ascii="Calibri" w:eastAsia="Arial Unicode MS" w:hAnsi="Calibri" w:cs="Calibri"/>
                <w:color w:val="000000"/>
                <w:sz w:val="18"/>
                <w:szCs w:val="18"/>
              </w:rPr>
            </w:pPr>
            <w:r w:rsidRPr="00C72ECE">
              <w:rPr>
                <w:rFonts w:ascii="Calibri" w:eastAsia="Arial Unicode MS" w:hAnsi="Calibri" w:cs="Calibri"/>
                <w:color w:val="000000"/>
                <w:sz w:val="18"/>
                <w:szCs w:val="18"/>
              </w:rPr>
              <w:t>Bancos/ Dependencias y Otros</w:t>
            </w:r>
          </w:p>
        </w:tc>
        <w:tc>
          <w:tcPr>
            <w:tcW w:w="2128" w:type="dxa"/>
            <w:tcBorders>
              <w:top w:val="nil"/>
              <w:left w:val="nil"/>
              <w:bottom w:val="single" w:sz="4" w:space="0" w:color="auto"/>
              <w:right w:val="single" w:sz="4" w:space="0" w:color="auto"/>
            </w:tcBorders>
            <w:noWrap/>
            <w:vAlign w:val="center"/>
            <w:hideMark/>
          </w:tcPr>
          <w:p w14:paraId="735677F9" w14:textId="77777777" w:rsidR="00A94611" w:rsidRPr="00C72ECE" w:rsidRDefault="00A94611" w:rsidP="0024198A">
            <w:pPr>
              <w:jc w:val="right"/>
              <w:rPr>
                <w:rFonts w:ascii="Calibri" w:eastAsia="Arial Unicode MS" w:hAnsi="Calibri" w:cs="Calibri"/>
                <w:color w:val="000000"/>
                <w:sz w:val="18"/>
                <w:szCs w:val="18"/>
              </w:rPr>
            </w:pPr>
            <w:r w:rsidRPr="00C72ECE">
              <w:rPr>
                <w:rFonts w:ascii="Calibri" w:eastAsia="Arial Unicode MS" w:hAnsi="Calibri" w:cs="Calibri"/>
                <w:color w:val="000000"/>
                <w:sz w:val="18"/>
                <w:szCs w:val="18"/>
              </w:rPr>
              <w:t xml:space="preserve"> $    </w:t>
            </w:r>
            <w:r>
              <w:rPr>
                <w:rFonts w:ascii="Calibri" w:eastAsia="Arial Unicode MS" w:hAnsi="Calibri" w:cs="Calibri"/>
                <w:color w:val="000000"/>
                <w:sz w:val="18"/>
                <w:szCs w:val="18"/>
              </w:rPr>
              <w:t xml:space="preserve">  </w:t>
            </w:r>
            <w:r w:rsidRPr="00C72ECE">
              <w:rPr>
                <w:rFonts w:ascii="Calibri" w:eastAsia="Arial Unicode MS" w:hAnsi="Calibri" w:cs="Calibri"/>
                <w:color w:val="000000"/>
                <w:sz w:val="18"/>
                <w:szCs w:val="18"/>
              </w:rPr>
              <w:t xml:space="preserve">       </w:t>
            </w:r>
            <w:r>
              <w:rPr>
                <w:rFonts w:ascii="Calibri" w:eastAsia="Arial Unicode MS" w:hAnsi="Calibri" w:cs="Calibri"/>
                <w:color w:val="000000"/>
                <w:sz w:val="18"/>
                <w:szCs w:val="18"/>
              </w:rPr>
              <w:t xml:space="preserve"> </w:t>
            </w:r>
            <w:r w:rsidRPr="00C72ECE">
              <w:rPr>
                <w:rFonts w:ascii="Calibri" w:eastAsia="Arial Unicode MS" w:hAnsi="Calibri" w:cs="Calibri"/>
                <w:color w:val="000000"/>
                <w:sz w:val="18"/>
                <w:szCs w:val="18"/>
              </w:rPr>
              <w:t xml:space="preserve">    </w:t>
            </w:r>
            <w:r>
              <w:rPr>
                <w:rFonts w:ascii="Calibri" w:eastAsia="Arial Unicode MS" w:hAnsi="Calibri" w:cs="Calibri"/>
                <w:color w:val="000000"/>
                <w:sz w:val="18"/>
                <w:szCs w:val="18"/>
              </w:rPr>
              <w:t>32,113,235</w:t>
            </w:r>
            <w:r w:rsidRPr="00C72ECE">
              <w:rPr>
                <w:rFonts w:ascii="Calibri" w:eastAsia="Arial Unicode MS" w:hAnsi="Calibri" w:cs="Calibri"/>
                <w:color w:val="000000"/>
                <w:sz w:val="18"/>
                <w:szCs w:val="18"/>
              </w:rPr>
              <w:t xml:space="preserve"> </w:t>
            </w:r>
          </w:p>
        </w:tc>
        <w:tc>
          <w:tcPr>
            <w:tcW w:w="2126" w:type="dxa"/>
            <w:tcBorders>
              <w:top w:val="nil"/>
              <w:left w:val="nil"/>
              <w:bottom w:val="single" w:sz="4" w:space="0" w:color="auto"/>
              <w:right w:val="single" w:sz="4" w:space="0" w:color="auto"/>
            </w:tcBorders>
            <w:noWrap/>
            <w:vAlign w:val="center"/>
            <w:hideMark/>
          </w:tcPr>
          <w:p w14:paraId="57457495" w14:textId="77777777" w:rsidR="00A94611" w:rsidRPr="00C72ECE" w:rsidRDefault="00A94611" w:rsidP="0024198A">
            <w:pPr>
              <w:jc w:val="right"/>
              <w:rPr>
                <w:rFonts w:ascii="Calibri" w:eastAsia="Arial Unicode MS" w:hAnsi="Calibri" w:cs="Calibri"/>
                <w:color w:val="000000"/>
                <w:sz w:val="18"/>
                <w:szCs w:val="18"/>
              </w:rPr>
            </w:pPr>
            <w:r w:rsidRPr="00C72ECE">
              <w:rPr>
                <w:rFonts w:ascii="Calibri" w:eastAsia="Arial Unicode MS" w:hAnsi="Calibri" w:cs="Calibri"/>
                <w:color w:val="000000"/>
                <w:sz w:val="18"/>
                <w:szCs w:val="18"/>
              </w:rPr>
              <w:t xml:space="preserve"> $    </w:t>
            </w:r>
            <w:r>
              <w:rPr>
                <w:rFonts w:ascii="Calibri" w:eastAsia="Arial Unicode MS" w:hAnsi="Calibri" w:cs="Calibri"/>
                <w:color w:val="000000"/>
                <w:sz w:val="18"/>
                <w:szCs w:val="18"/>
              </w:rPr>
              <w:t xml:space="preserve">  </w:t>
            </w:r>
            <w:r w:rsidRPr="00C72ECE">
              <w:rPr>
                <w:rFonts w:ascii="Calibri" w:eastAsia="Arial Unicode MS" w:hAnsi="Calibri" w:cs="Calibri"/>
                <w:color w:val="000000"/>
                <w:sz w:val="18"/>
                <w:szCs w:val="18"/>
              </w:rPr>
              <w:t xml:space="preserve">       </w:t>
            </w:r>
            <w:r>
              <w:rPr>
                <w:rFonts w:ascii="Calibri" w:eastAsia="Arial Unicode MS" w:hAnsi="Calibri" w:cs="Calibri"/>
                <w:color w:val="000000"/>
                <w:sz w:val="18"/>
                <w:szCs w:val="18"/>
              </w:rPr>
              <w:t xml:space="preserve"> </w:t>
            </w:r>
            <w:r w:rsidRPr="00C72ECE">
              <w:rPr>
                <w:rFonts w:ascii="Calibri" w:eastAsia="Arial Unicode MS" w:hAnsi="Calibri" w:cs="Calibri"/>
                <w:color w:val="000000"/>
                <w:sz w:val="18"/>
                <w:szCs w:val="18"/>
              </w:rPr>
              <w:t xml:space="preserve">    </w:t>
            </w:r>
            <w:r>
              <w:rPr>
                <w:rFonts w:ascii="Calibri" w:eastAsia="Arial Unicode MS" w:hAnsi="Calibri" w:cs="Calibri"/>
                <w:color w:val="000000"/>
                <w:sz w:val="18"/>
                <w:szCs w:val="18"/>
              </w:rPr>
              <w:t>83,444,715</w:t>
            </w:r>
            <w:r w:rsidRPr="00C72ECE">
              <w:rPr>
                <w:rFonts w:ascii="Calibri" w:eastAsia="Arial Unicode MS" w:hAnsi="Calibri" w:cs="Calibri"/>
                <w:color w:val="000000"/>
                <w:sz w:val="18"/>
                <w:szCs w:val="18"/>
              </w:rPr>
              <w:t xml:space="preserve"> </w:t>
            </w:r>
          </w:p>
        </w:tc>
      </w:tr>
      <w:tr w:rsidR="00A94611" w:rsidRPr="00C72ECE" w14:paraId="7CC4B4A5" w14:textId="77777777" w:rsidTr="00C83A2B">
        <w:trPr>
          <w:trHeight w:val="162"/>
        </w:trPr>
        <w:tc>
          <w:tcPr>
            <w:tcW w:w="4540" w:type="dxa"/>
            <w:tcBorders>
              <w:top w:val="nil"/>
              <w:left w:val="single" w:sz="4" w:space="0" w:color="auto"/>
              <w:bottom w:val="single" w:sz="4" w:space="0" w:color="auto"/>
              <w:right w:val="single" w:sz="4" w:space="0" w:color="auto"/>
            </w:tcBorders>
            <w:noWrap/>
            <w:vAlign w:val="center"/>
            <w:hideMark/>
          </w:tcPr>
          <w:p w14:paraId="06ED731E" w14:textId="77777777" w:rsidR="00A94611" w:rsidRPr="00C72ECE" w:rsidRDefault="00A94611" w:rsidP="0024198A">
            <w:pPr>
              <w:rPr>
                <w:rFonts w:ascii="Calibri" w:eastAsia="Arial Unicode MS" w:hAnsi="Calibri" w:cs="Calibri"/>
                <w:color w:val="000000"/>
                <w:sz w:val="18"/>
                <w:szCs w:val="18"/>
              </w:rPr>
            </w:pPr>
            <w:r w:rsidRPr="00C72ECE">
              <w:rPr>
                <w:rFonts w:ascii="Calibri" w:eastAsia="Arial Unicode MS" w:hAnsi="Calibri" w:cs="Calibri"/>
                <w:color w:val="000000"/>
                <w:sz w:val="18"/>
                <w:szCs w:val="18"/>
              </w:rPr>
              <w:t>Inversiones Temporales (Hasta 3 meses)</w:t>
            </w:r>
          </w:p>
        </w:tc>
        <w:tc>
          <w:tcPr>
            <w:tcW w:w="2128" w:type="dxa"/>
            <w:tcBorders>
              <w:top w:val="nil"/>
              <w:left w:val="nil"/>
              <w:bottom w:val="single" w:sz="4" w:space="0" w:color="auto"/>
              <w:right w:val="single" w:sz="4" w:space="0" w:color="auto"/>
            </w:tcBorders>
            <w:noWrap/>
            <w:vAlign w:val="center"/>
            <w:hideMark/>
          </w:tcPr>
          <w:p w14:paraId="5E65E957" w14:textId="77777777" w:rsidR="00A94611" w:rsidRPr="00C72ECE" w:rsidRDefault="00A94611" w:rsidP="0024198A">
            <w:pPr>
              <w:jc w:val="right"/>
              <w:rPr>
                <w:rFonts w:ascii="Calibri" w:eastAsia="Arial Unicode MS" w:hAnsi="Calibri" w:cs="Calibri"/>
                <w:color w:val="000000"/>
                <w:sz w:val="18"/>
                <w:szCs w:val="18"/>
              </w:rPr>
            </w:pPr>
            <w:r>
              <w:rPr>
                <w:rFonts w:ascii="Calibri" w:eastAsia="Arial Unicode MS" w:hAnsi="Calibri" w:cs="Calibri"/>
                <w:color w:val="000000"/>
                <w:sz w:val="18"/>
                <w:szCs w:val="18"/>
              </w:rPr>
              <w:t xml:space="preserve"> $                  14,099,633</w:t>
            </w:r>
            <w:r w:rsidRPr="00C72ECE">
              <w:rPr>
                <w:rFonts w:ascii="Calibri" w:eastAsia="Arial Unicode MS" w:hAnsi="Calibri" w:cs="Calibri"/>
                <w:color w:val="000000"/>
                <w:sz w:val="18"/>
                <w:szCs w:val="18"/>
              </w:rPr>
              <w:t xml:space="preserve"> </w:t>
            </w:r>
          </w:p>
        </w:tc>
        <w:tc>
          <w:tcPr>
            <w:tcW w:w="2126" w:type="dxa"/>
            <w:tcBorders>
              <w:top w:val="nil"/>
              <w:left w:val="nil"/>
              <w:bottom w:val="single" w:sz="4" w:space="0" w:color="auto"/>
              <w:right w:val="single" w:sz="4" w:space="0" w:color="auto"/>
            </w:tcBorders>
            <w:noWrap/>
            <w:vAlign w:val="center"/>
            <w:hideMark/>
          </w:tcPr>
          <w:p w14:paraId="06B5853A" w14:textId="77777777" w:rsidR="00A94611" w:rsidRPr="00C72ECE" w:rsidRDefault="00A94611" w:rsidP="0024198A">
            <w:pPr>
              <w:jc w:val="right"/>
              <w:rPr>
                <w:rFonts w:ascii="Calibri" w:eastAsia="Arial Unicode MS" w:hAnsi="Calibri" w:cs="Calibri"/>
                <w:color w:val="000000"/>
                <w:sz w:val="18"/>
                <w:szCs w:val="18"/>
              </w:rPr>
            </w:pPr>
            <w:r>
              <w:rPr>
                <w:rFonts w:ascii="Calibri" w:eastAsia="Arial Unicode MS" w:hAnsi="Calibri" w:cs="Calibri"/>
                <w:color w:val="000000"/>
                <w:sz w:val="18"/>
                <w:szCs w:val="18"/>
              </w:rPr>
              <w:t xml:space="preserve"> $                  13,972,934</w:t>
            </w:r>
            <w:r w:rsidRPr="00C72ECE">
              <w:rPr>
                <w:rFonts w:ascii="Calibri" w:eastAsia="Arial Unicode MS" w:hAnsi="Calibri" w:cs="Calibri"/>
                <w:color w:val="000000"/>
                <w:sz w:val="18"/>
                <w:szCs w:val="18"/>
              </w:rPr>
              <w:t xml:space="preserve"> </w:t>
            </w:r>
          </w:p>
        </w:tc>
      </w:tr>
      <w:tr w:rsidR="00A94611" w:rsidRPr="00C72ECE" w14:paraId="467A9559" w14:textId="77777777" w:rsidTr="00C83A2B">
        <w:trPr>
          <w:trHeight w:val="251"/>
        </w:trPr>
        <w:tc>
          <w:tcPr>
            <w:tcW w:w="4540" w:type="dxa"/>
            <w:tcBorders>
              <w:top w:val="nil"/>
              <w:left w:val="single" w:sz="4" w:space="0" w:color="auto"/>
              <w:bottom w:val="single" w:sz="4" w:space="0" w:color="auto"/>
              <w:right w:val="single" w:sz="4" w:space="0" w:color="auto"/>
            </w:tcBorders>
            <w:noWrap/>
            <w:vAlign w:val="center"/>
            <w:hideMark/>
          </w:tcPr>
          <w:p w14:paraId="21530F16" w14:textId="77777777" w:rsidR="00A94611" w:rsidRPr="00C72ECE" w:rsidRDefault="00A94611" w:rsidP="0024198A">
            <w:pPr>
              <w:rPr>
                <w:rFonts w:ascii="Calibri" w:eastAsia="Arial Unicode MS" w:hAnsi="Calibri" w:cs="Calibri"/>
                <w:color w:val="000000"/>
                <w:sz w:val="18"/>
                <w:szCs w:val="18"/>
              </w:rPr>
            </w:pPr>
            <w:r w:rsidRPr="00C72ECE">
              <w:rPr>
                <w:rFonts w:ascii="Calibri" w:eastAsia="Arial Unicode MS" w:hAnsi="Calibri" w:cs="Calibri"/>
                <w:color w:val="000000"/>
                <w:sz w:val="18"/>
                <w:szCs w:val="18"/>
              </w:rPr>
              <w:t>Depósitos en Garantía</w:t>
            </w:r>
          </w:p>
        </w:tc>
        <w:tc>
          <w:tcPr>
            <w:tcW w:w="2128" w:type="dxa"/>
            <w:tcBorders>
              <w:top w:val="nil"/>
              <w:left w:val="nil"/>
              <w:bottom w:val="single" w:sz="4" w:space="0" w:color="auto"/>
              <w:right w:val="single" w:sz="4" w:space="0" w:color="auto"/>
            </w:tcBorders>
            <w:noWrap/>
            <w:vAlign w:val="center"/>
            <w:hideMark/>
          </w:tcPr>
          <w:p w14:paraId="0A767D43" w14:textId="77777777" w:rsidR="00A94611" w:rsidRPr="00C72ECE" w:rsidRDefault="00A94611" w:rsidP="0024198A">
            <w:pPr>
              <w:jc w:val="right"/>
              <w:rPr>
                <w:rFonts w:ascii="Calibri" w:eastAsia="Arial Unicode MS" w:hAnsi="Calibri" w:cs="Calibri"/>
                <w:color w:val="000000"/>
                <w:sz w:val="18"/>
                <w:szCs w:val="18"/>
              </w:rPr>
            </w:pPr>
            <w:r w:rsidRPr="00C72ECE">
              <w:rPr>
                <w:rFonts w:ascii="Calibri" w:eastAsia="Arial Unicode MS" w:hAnsi="Calibri" w:cs="Calibri"/>
                <w:color w:val="000000"/>
                <w:sz w:val="18"/>
                <w:szCs w:val="18"/>
              </w:rPr>
              <w:t xml:space="preserve"> $                    1,6</w:t>
            </w:r>
            <w:r>
              <w:rPr>
                <w:rFonts w:ascii="Calibri" w:eastAsia="Arial Unicode MS" w:hAnsi="Calibri" w:cs="Calibri"/>
                <w:color w:val="000000"/>
                <w:sz w:val="18"/>
                <w:szCs w:val="18"/>
              </w:rPr>
              <w:t>3</w:t>
            </w:r>
            <w:r w:rsidRPr="00C72ECE">
              <w:rPr>
                <w:rFonts w:ascii="Calibri" w:eastAsia="Arial Unicode MS" w:hAnsi="Calibri" w:cs="Calibri"/>
                <w:color w:val="000000"/>
                <w:sz w:val="18"/>
                <w:szCs w:val="18"/>
              </w:rPr>
              <w:t xml:space="preserve">7,798 </w:t>
            </w:r>
          </w:p>
        </w:tc>
        <w:tc>
          <w:tcPr>
            <w:tcW w:w="2126" w:type="dxa"/>
            <w:tcBorders>
              <w:top w:val="nil"/>
              <w:left w:val="nil"/>
              <w:bottom w:val="single" w:sz="4" w:space="0" w:color="auto"/>
              <w:right w:val="single" w:sz="4" w:space="0" w:color="auto"/>
            </w:tcBorders>
            <w:noWrap/>
            <w:vAlign w:val="center"/>
            <w:hideMark/>
          </w:tcPr>
          <w:p w14:paraId="7EB024A4" w14:textId="77777777" w:rsidR="00A94611" w:rsidRPr="00C72ECE" w:rsidRDefault="00A94611" w:rsidP="0024198A">
            <w:pPr>
              <w:jc w:val="right"/>
              <w:rPr>
                <w:rFonts w:ascii="Calibri" w:eastAsia="Arial Unicode MS" w:hAnsi="Calibri" w:cs="Calibri"/>
                <w:color w:val="000000"/>
                <w:sz w:val="18"/>
                <w:szCs w:val="18"/>
              </w:rPr>
            </w:pPr>
            <w:r w:rsidRPr="00C72ECE">
              <w:rPr>
                <w:rFonts w:ascii="Calibri" w:eastAsia="Arial Unicode MS" w:hAnsi="Calibri" w:cs="Calibri"/>
                <w:color w:val="000000"/>
                <w:sz w:val="18"/>
                <w:szCs w:val="18"/>
              </w:rPr>
              <w:t xml:space="preserve"> $                    1,6</w:t>
            </w:r>
            <w:r>
              <w:rPr>
                <w:rFonts w:ascii="Calibri" w:eastAsia="Arial Unicode MS" w:hAnsi="Calibri" w:cs="Calibri"/>
                <w:color w:val="000000"/>
                <w:sz w:val="18"/>
                <w:szCs w:val="18"/>
              </w:rPr>
              <w:t>3</w:t>
            </w:r>
            <w:r w:rsidRPr="00C72ECE">
              <w:rPr>
                <w:rFonts w:ascii="Calibri" w:eastAsia="Arial Unicode MS" w:hAnsi="Calibri" w:cs="Calibri"/>
                <w:color w:val="000000"/>
                <w:sz w:val="18"/>
                <w:szCs w:val="18"/>
              </w:rPr>
              <w:t xml:space="preserve">7,798 </w:t>
            </w:r>
          </w:p>
        </w:tc>
      </w:tr>
      <w:tr w:rsidR="00A94611" w:rsidRPr="00C72ECE" w14:paraId="45B61C69" w14:textId="77777777" w:rsidTr="00C83A2B">
        <w:trPr>
          <w:trHeight w:val="345"/>
        </w:trPr>
        <w:tc>
          <w:tcPr>
            <w:tcW w:w="4540" w:type="dxa"/>
            <w:tcBorders>
              <w:top w:val="nil"/>
              <w:left w:val="nil"/>
              <w:bottom w:val="double" w:sz="6" w:space="0" w:color="auto"/>
              <w:right w:val="nil"/>
            </w:tcBorders>
            <w:shd w:val="clear" w:color="000000" w:fill="D8D8D8"/>
            <w:noWrap/>
            <w:vAlign w:val="center"/>
            <w:hideMark/>
          </w:tcPr>
          <w:p w14:paraId="67C05537" w14:textId="77777777" w:rsidR="00A94611" w:rsidRPr="00C72ECE" w:rsidRDefault="00A94611" w:rsidP="0024198A">
            <w:pPr>
              <w:rPr>
                <w:rFonts w:ascii="Calibri" w:eastAsia="Arial Unicode MS" w:hAnsi="Calibri" w:cs="Calibri"/>
                <w:b/>
                <w:bCs/>
                <w:color w:val="000000"/>
                <w:sz w:val="18"/>
                <w:szCs w:val="18"/>
              </w:rPr>
            </w:pPr>
            <w:r w:rsidRPr="00C72ECE">
              <w:rPr>
                <w:rFonts w:ascii="Calibri" w:eastAsia="Arial Unicode MS" w:hAnsi="Calibri" w:cs="Calibri"/>
                <w:b/>
                <w:bCs/>
                <w:color w:val="000000"/>
                <w:sz w:val="18"/>
                <w:szCs w:val="18"/>
              </w:rPr>
              <w:t>TOTAL EFECTIVO Y EQUIVALENTES</w:t>
            </w:r>
          </w:p>
        </w:tc>
        <w:tc>
          <w:tcPr>
            <w:tcW w:w="2128" w:type="dxa"/>
            <w:tcBorders>
              <w:top w:val="nil"/>
              <w:left w:val="nil"/>
              <w:bottom w:val="double" w:sz="6" w:space="0" w:color="auto"/>
              <w:right w:val="nil"/>
            </w:tcBorders>
            <w:shd w:val="clear" w:color="000000" w:fill="D8D8D8"/>
            <w:noWrap/>
            <w:vAlign w:val="center"/>
            <w:hideMark/>
          </w:tcPr>
          <w:p w14:paraId="58920FAC" w14:textId="77777777" w:rsidR="00A94611" w:rsidRPr="00C72ECE" w:rsidRDefault="00A94611" w:rsidP="0024198A">
            <w:pPr>
              <w:jc w:val="right"/>
              <w:rPr>
                <w:rFonts w:ascii="Calibri" w:eastAsia="Arial Unicode MS" w:hAnsi="Calibri" w:cs="Calibri"/>
                <w:b/>
                <w:bCs/>
                <w:color w:val="000000"/>
                <w:sz w:val="18"/>
                <w:szCs w:val="18"/>
              </w:rPr>
            </w:pPr>
            <w:r w:rsidRPr="00C72ECE">
              <w:rPr>
                <w:rFonts w:ascii="Calibri" w:eastAsia="Arial Unicode MS" w:hAnsi="Calibri" w:cs="Calibri"/>
                <w:b/>
                <w:bCs/>
                <w:color w:val="000000"/>
                <w:sz w:val="18"/>
                <w:szCs w:val="18"/>
              </w:rPr>
              <w:t xml:space="preserve">$    </w:t>
            </w:r>
            <w:r>
              <w:rPr>
                <w:rFonts w:ascii="Calibri" w:eastAsia="Arial Unicode MS" w:hAnsi="Calibri" w:cs="Calibri"/>
                <w:b/>
                <w:bCs/>
                <w:color w:val="000000"/>
                <w:sz w:val="18"/>
                <w:szCs w:val="18"/>
              </w:rPr>
              <w:t xml:space="preserve">     </w:t>
            </w:r>
            <w:r w:rsidRPr="00C72ECE">
              <w:rPr>
                <w:rFonts w:ascii="Calibri" w:eastAsia="Arial Unicode MS" w:hAnsi="Calibri" w:cs="Calibri"/>
                <w:b/>
                <w:bCs/>
                <w:color w:val="000000"/>
                <w:sz w:val="18"/>
                <w:szCs w:val="18"/>
              </w:rPr>
              <w:t xml:space="preserve">       </w:t>
            </w:r>
            <w:r>
              <w:rPr>
                <w:rFonts w:ascii="Calibri" w:eastAsia="Arial Unicode MS" w:hAnsi="Calibri" w:cs="Calibri"/>
                <w:b/>
                <w:bCs/>
                <w:color w:val="000000"/>
                <w:sz w:val="18"/>
                <w:szCs w:val="18"/>
              </w:rPr>
              <w:t>145,900,927</w:t>
            </w:r>
          </w:p>
        </w:tc>
        <w:tc>
          <w:tcPr>
            <w:tcW w:w="2126" w:type="dxa"/>
            <w:tcBorders>
              <w:top w:val="nil"/>
              <w:left w:val="nil"/>
              <w:bottom w:val="double" w:sz="6" w:space="0" w:color="auto"/>
              <w:right w:val="nil"/>
            </w:tcBorders>
            <w:shd w:val="clear" w:color="000000" w:fill="D8D8D8"/>
            <w:noWrap/>
            <w:vAlign w:val="center"/>
            <w:hideMark/>
          </w:tcPr>
          <w:p w14:paraId="76701A83" w14:textId="77777777" w:rsidR="00A94611" w:rsidRPr="00C72ECE" w:rsidRDefault="00A94611" w:rsidP="0024198A">
            <w:pPr>
              <w:jc w:val="center"/>
              <w:rPr>
                <w:rFonts w:ascii="Calibri" w:eastAsia="Arial Unicode MS" w:hAnsi="Calibri" w:cs="Calibri"/>
                <w:b/>
                <w:bCs/>
                <w:color w:val="000000"/>
                <w:sz w:val="18"/>
                <w:szCs w:val="18"/>
              </w:rPr>
            </w:pPr>
            <w:r>
              <w:rPr>
                <w:rFonts w:ascii="Calibri" w:eastAsia="Arial Unicode MS" w:hAnsi="Calibri" w:cs="Calibri"/>
                <w:b/>
                <w:bCs/>
                <w:color w:val="000000"/>
                <w:sz w:val="18"/>
                <w:szCs w:val="18"/>
              </w:rPr>
              <w:t xml:space="preserve">         </w:t>
            </w:r>
            <w:r w:rsidRPr="00C72ECE">
              <w:rPr>
                <w:rFonts w:ascii="Calibri" w:eastAsia="Arial Unicode MS" w:hAnsi="Calibri" w:cs="Calibri"/>
                <w:b/>
                <w:bCs/>
                <w:color w:val="000000"/>
                <w:sz w:val="18"/>
                <w:szCs w:val="18"/>
              </w:rPr>
              <w:t xml:space="preserve">$   </w:t>
            </w:r>
            <w:r>
              <w:rPr>
                <w:rFonts w:ascii="Calibri" w:eastAsia="Arial Unicode MS" w:hAnsi="Calibri" w:cs="Calibri"/>
                <w:b/>
                <w:bCs/>
                <w:color w:val="000000"/>
                <w:sz w:val="18"/>
                <w:szCs w:val="18"/>
              </w:rPr>
              <w:t xml:space="preserve">     </w:t>
            </w:r>
            <w:r w:rsidRPr="00C72ECE">
              <w:rPr>
                <w:rFonts w:ascii="Calibri" w:eastAsia="Arial Unicode MS" w:hAnsi="Calibri" w:cs="Calibri"/>
                <w:b/>
                <w:bCs/>
                <w:color w:val="000000"/>
                <w:sz w:val="18"/>
                <w:szCs w:val="18"/>
              </w:rPr>
              <w:t xml:space="preserve">       </w:t>
            </w:r>
            <w:r>
              <w:rPr>
                <w:rFonts w:ascii="Calibri" w:eastAsia="Arial Unicode MS" w:hAnsi="Calibri" w:cs="Calibri"/>
                <w:b/>
                <w:bCs/>
                <w:color w:val="000000"/>
                <w:sz w:val="18"/>
                <w:szCs w:val="18"/>
              </w:rPr>
              <w:t>142,107,594</w:t>
            </w:r>
          </w:p>
        </w:tc>
      </w:tr>
    </w:tbl>
    <w:p w14:paraId="766CB5B1" w14:textId="77777777" w:rsidR="00A94611" w:rsidRPr="00247199" w:rsidRDefault="00A94611" w:rsidP="00A94611">
      <w:pPr>
        <w:spacing w:line="240" w:lineRule="exact"/>
        <w:rPr>
          <w:rFonts w:ascii="Arial" w:eastAsia="Arial Unicode MS" w:hAnsi="Arial" w:cs="Arial"/>
          <w:b/>
          <w:sz w:val="22"/>
          <w:szCs w:val="22"/>
        </w:rPr>
      </w:pPr>
    </w:p>
    <w:p w14:paraId="4383476E" w14:textId="77777777" w:rsidR="00A94611" w:rsidRPr="00730FA9" w:rsidRDefault="00A94611" w:rsidP="00A94611">
      <w:pPr>
        <w:spacing w:line="240" w:lineRule="exact"/>
        <w:rPr>
          <w:rFonts w:ascii="Arial" w:eastAsia="Arial Unicode MS" w:hAnsi="Arial" w:cs="Arial"/>
          <w:sz w:val="22"/>
          <w:szCs w:val="22"/>
        </w:rPr>
      </w:pPr>
      <w:r w:rsidRPr="00730FA9">
        <w:rPr>
          <w:rFonts w:ascii="Arial" w:eastAsia="Arial Unicode MS" w:hAnsi="Arial" w:cs="Arial"/>
          <w:b/>
          <w:sz w:val="22"/>
          <w:szCs w:val="22"/>
        </w:rPr>
        <w:t>BIENES INMUEBLES Y MUEBLES</w:t>
      </w:r>
    </w:p>
    <w:p w14:paraId="1E5811D1" w14:textId="77777777" w:rsidR="00A94611" w:rsidRPr="00730FA9" w:rsidRDefault="00A94611" w:rsidP="00A94611">
      <w:pPr>
        <w:spacing w:line="240" w:lineRule="exact"/>
        <w:rPr>
          <w:rFonts w:ascii="Arial" w:eastAsia="Arial Unicode MS" w:hAnsi="Arial" w:cs="Arial"/>
          <w:sz w:val="22"/>
          <w:szCs w:val="22"/>
        </w:rPr>
      </w:pPr>
    </w:p>
    <w:p w14:paraId="33B04403" w14:textId="77777777" w:rsidR="00A94611" w:rsidRPr="00730FA9" w:rsidRDefault="00A94611" w:rsidP="00A94611">
      <w:pPr>
        <w:spacing w:line="240" w:lineRule="exact"/>
        <w:ind w:right="-22" w:firstLine="708"/>
        <w:jc w:val="both"/>
        <w:rPr>
          <w:rFonts w:ascii="Arial" w:eastAsia="Arial Unicode MS" w:hAnsi="Arial" w:cs="Arial"/>
          <w:sz w:val="22"/>
          <w:szCs w:val="22"/>
        </w:rPr>
      </w:pPr>
      <w:r w:rsidRPr="00730FA9">
        <w:rPr>
          <w:rFonts w:ascii="Arial" w:eastAsia="Arial Unicode MS" w:hAnsi="Arial" w:cs="Arial"/>
          <w:sz w:val="22"/>
          <w:szCs w:val="22"/>
        </w:rPr>
        <w:t>Se detallan las adquisiciones de Bienes Inmuebles y Muebles en cada uno de sus rubros:</w:t>
      </w:r>
    </w:p>
    <w:p w14:paraId="0C2DECB4" w14:textId="77777777" w:rsidR="00A94611" w:rsidRPr="00730FA9" w:rsidRDefault="00A94611" w:rsidP="00A94611">
      <w:pPr>
        <w:spacing w:line="240" w:lineRule="exact"/>
        <w:ind w:right="-22" w:firstLine="708"/>
        <w:jc w:val="both"/>
        <w:rPr>
          <w:rFonts w:ascii="Arial" w:eastAsia="Arial Unicode MS" w:hAnsi="Arial" w:cs="Arial"/>
          <w:sz w:val="22"/>
          <w:szCs w:val="22"/>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89"/>
      </w:tblGrid>
      <w:tr w:rsidR="00A94611" w:rsidRPr="0093078F" w14:paraId="65F14F43" w14:textId="77777777" w:rsidTr="00C83A2B">
        <w:trPr>
          <w:trHeight w:val="346"/>
        </w:trPr>
        <w:tc>
          <w:tcPr>
            <w:tcW w:w="8789" w:type="dxa"/>
            <w:vMerge w:val="restart"/>
            <w:vAlign w:val="center"/>
            <w:hideMark/>
          </w:tcPr>
          <w:p w14:paraId="58DE5F0D" w14:textId="77777777" w:rsidR="00A94611" w:rsidRPr="0093078F" w:rsidRDefault="00A94611" w:rsidP="0024198A">
            <w:pPr>
              <w:jc w:val="center"/>
              <w:rPr>
                <w:rFonts w:ascii="Arial" w:hAnsi="Arial" w:cs="Arial"/>
                <w:color w:val="000000"/>
                <w:sz w:val="18"/>
                <w:szCs w:val="18"/>
              </w:rPr>
            </w:pPr>
            <w:r w:rsidRPr="0093078F">
              <w:rPr>
                <w:rFonts w:ascii="Arial" w:hAnsi="Arial" w:cs="Arial"/>
                <w:color w:val="000000"/>
                <w:sz w:val="18"/>
                <w:szCs w:val="18"/>
              </w:rPr>
              <w:t>ADQUISICIONES DE ACTIVIDADES DE INVERSION EFECTIVAMENTE PAGADAS</w:t>
            </w:r>
          </w:p>
        </w:tc>
      </w:tr>
      <w:tr w:rsidR="00A94611" w:rsidRPr="0093078F" w14:paraId="7B5FAD5F" w14:textId="77777777" w:rsidTr="00C83A2B">
        <w:trPr>
          <w:trHeight w:val="276"/>
        </w:trPr>
        <w:tc>
          <w:tcPr>
            <w:tcW w:w="8789" w:type="dxa"/>
            <w:vMerge/>
            <w:vAlign w:val="center"/>
            <w:hideMark/>
          </w:tcPr>
          <w:p w14:paraId="757A9980" w14:textId="77777777" w:rsidR="00A94611" w:rsidRPr="0093078F" w:rsidRDefault="00A94611" w:rsidP="0024198A">
            <w:pPr>
              <w:rPr>
                <w:rFonts w:ascii="Arial" w:hAnsi="Arial" w:cs="Arial"/>
                <w:color w:val="000000"/>
                <w:sz w:val="18"/>
                <w:szCs w:val="18"/>
              </w:rPr>
            </w:pPr>
          </w:p>
        </w:tc>
      </w:tr>
    </w:tbl>
    <w:p w14:paraId="208B08AE" w14:textId="77777777" w:rsidR="00A94611" w:rsidRDefault="00A94611" w:rsidP="00A94611">
      <w:pPr>
        <w:spacing w:line="240" w:lineRule="exact"/>
        <w:ind w:right="-22" w:firstLine="708"/>
        <w:jc w:val="both"/>
        <w:rPr>
          <w:rFonts w:ascii="Arial" w:eastAsia="Arial Unicode MS" w:hAnsi="Arial" w:cs="Arial"/>
          <w:sz w:val="22"/>
          <w:szCs w:val="22"/>
        </w:rPr>
      </w:pPr>
    </w:p>
    <w:tbl>
      <w:tblPr>
        <w:tblW w:w="8794" w:type="dxa"/>
        <w:tblInd w:w="65" w:type="dxa"/>
        <w:tblCellMar>
          <w:left w:w="70" w:type="dxa"/>
          <w:right w:w="70" w:type="dxa"/>
        </w:tblCellMar>
        <w:tblLook w:val="04A0" w:firstRow="1" w:lastRow="0" w:firstColumn="1" w:lastColumn="0" w:noHBand="0" w:noVBand="1"/>
      </w:tblPr>
      <w:tblGrid>
        <w:gridCol w:w="3236"/>
        <w:gridCol w:w="1870"/>
        <w:gridCol w:w="1870"/>
        <w:gridCol w:w="1818"/>
      </w:tblGrid>
      <w:tr w:rsidR="00A94611" w:rsidRPr="00D85E46" w14:paraId="2C92D113" w14:textId="77777777" w:rsidTr="00C83A2B">
        <w:trPr>
          <w:trHeight w:val="593"/>
        </w:trPr>
        <w:tc>
          <w:tcPr>
            <w:tcW w:w="3236"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0D8B5BC" w14:textId="77777777" w:rsidR="00A94611" w:rsidRPr="00D85E46" w:rsidRDefault="00A94611" w:rsidP="0024198A">
            <w:pPr>
              <w:jc w:val="center"/>
              <w:rPr>
                <w:rFonts w:ascii="Calibri" w:hAnsi="Calibri" w:cs="Calibri"/>
                <w:b/>
                <w:bCs/>
                <w:color w:val="000000"/>
                <w:sz w:val="16"/>
                <w:szCs w:val="16"/>
              </w:rPr>
            </w:pPr>
            <w:r w:rsidRPr="00D85E46">
              <w:rPr>
                <w:rFonts w:ascii="Calibri" w:hAnsi="Calibri" w:cs="Calibri"/>
                <w:b/>
                <w:bCs/>
                <w:color w:val="000000"/>
                <w:sz w:val="16"/>
                <w:szCs w:val="16"/>
              </w:rPr>
              <w:t>DESCRIPCIÓN DEL BIEN</w:t>
            </w:r>
          </w:p>
        </w:tc>
        <w:tc>
          <w:tcPr>
            <w:tcW w:w="1870" w:type="dxa"/>
            <w:tcBorders>
              <w:top w:val="single" w:sz="4" w:space="0" w:color="auto"/>
              <w:left w:val="nil"/>
              <w:bottom w:val="single" w:sz="4" w:space="0" w:color="auto"/>
              <w:right w:val="single" w:sz="4" w:space="0" w:color="auto"/>
            </w:tcBorders>
            <w:shd w:val="clear" w:color="000000" w:fill="BFBFBF"/>
            <w:noWrap/>
            <w:vAlign w:val="center"/>
            <w:hideMark/>
          </w:tcPr>
          <w:p w14:paraId="64C09B73" w14:textId="77777777" w:rsidR="00A94611" w:rsidRPr="00D85E46" w:rsidRDefault="00A94611" w:rsidP="0024198A">
            <w:pPr>
              <w:jc w:val="center"/>
              <w:rPr>
                <w:rFonts w:ascii="Calibri" w:hAnsi="Calibri" w:cs="Calibri"/>
                <w:b/>
                <w:bCs/>
                <w:color w:val="000000"/>
                <w:sz w:val="16"/>
                <w:szCs w:val="16"/>
              </w:rPr>
            </w:pPr>
            <w:r>
              <w:rPr>
                <w:rFonts w:ascii="Calibri" w:hAnsi="Calibri" w:cs="Calibri"/>
                <w:b/>
                <w:bCs/>
                <w:color w:val="000000"/>
                <w:sz w:val="16"/>
                <w:szCs w:val="16"/>
              </w:rPr>
              <w:t>31</w:t>
            </w:r>
            <w:r w:rsidRPr="00D85E46">
              <w:rPr>
                <w:rFonts w:ascii="Calibri" w:hAnsi="Calibri" w:cs="Calibri"/>
                <w:b/>
                <w:bCs/>
                <w:color w:val="000000"/>
                <w:sz w:val="16"/>
                <w:szCs w:val="16"/>
              </w:rPr>
              <w:t>-</w:t>
            </w:r>
            <w:r>
              <w:rPr>
                <w:rFonts w:ascii="Calibri" w:hAnsi="Calibri" w:cs="Calibri"/>
                <w:b/>
                <w:bCs/>
                <w:color w:val="000000"/>
                <w:sz w:val="16"/>
                <w:szCs w:val="16"/>
              </w:rPr>
              <w:t>MZO</w:t>
            </w:r>
            <w:r w:rsidRPr="00D85E46">
              <w:rPr>
                <w:rFonts w:ascii="Calibri" w:hAnsi="Calibri" w:cs="Calibri"/>
                <w:b/>
                <w:bCs/>
                <w:color w:val="000000"/>
                <w:sz w:val="16"/>
                <w:szCs w:val="16"/>
              </w:rPr>
              <w:t>-</w:t>
            </w:r>
            <w:r>
              <w:rPr>
                <w:rFonts w:ascii="Calibri" w:hAnsi="Calibri" w:cs="Calibri"/>
                <w:b/>
                <w:bCs/>
                <w:color w:val="000000"/>
                <w:sz w:val="16"/>
                <w:szCs w:val="16"/>
              </w:rPr>
              <w:t>2026</w:t>
            </w:r>
          </w:p>
        </w:tc>
        <w:tc>
          <w:tcPr>
            <w:tcW w:w="1870" w:type="dxa"/>
            <w:tcBorders>
              <w:top w:val="single" w:sz="4" w:space="0" w:color="auto"/>
              <w:left w:val="nil"/>
              <w:bottom w:val="single" w:sz="4" w:space="0" w:color="auto"/>
              <w:right w:val="single" w:sz="4" w:space="0" w:color="auto"/>
            </w:tcBorders>
            <w:shd w:val="clear" w:color="000000" w:fill="BFBFBF"/>
            <w:noWrap/>
            <w:vAlign w:val="center"/>
            <w:hideMark/>
          </w:tcPr>
          <w:p w14:paraId="4C1886C9" w14:textId="77777777" w:rsidR="00A94611" w:rsidRPr="00D85E46" w:rsidRDefault="00A94611" w:rsidP="0024198A">
            <w:pPr>
              <w:jc w:val="center"/>
              <w:rPr>
                <w:rFonts w:ascii="Calibri" w:hAnsi="Calibri" w:cs="Calibri"/>
                <w:b/>
                <w:bCs/>
                <w:color w:val="000000"/>
                <w:sz w:val="16"/>
                <w:szCs w:val="16"/>
              </w:rPr>
            </w:pPr>
            <w:r w:rsidRPr="00D85E46">
              <w:rPr>
                <w:rFonts w:ascii="Calibri" w:hAnsi="Calibri" w:cs="Calibri"/>
                <w:b/>
                <w:bCs/>
                <w:color w:val="000000"/>
                <w:sz w:val="16"/>
                <w:szCs w:val="16"/>
              </w:rPr>
              <w:t>31-DIC-202</w:t>
            </w:r>
            <w:r>
              <w:rPr>
                <w:rFonts w:ascii="Calibri" w:hAnsi="Calibri" w:cs="Calibri"/>
                <w:b/>
                <w:bCs/>
                <w:color w:val="000000"/>
                <w:sz w:val="16"/>
                <w:szCs w:val="16"/>
              </w:rPr>
              <w:t>5</w:t>
            </w:r>
          </w:p>
        </w:tc>
        <w:tc>
          <w:tcPr>
            <w:tcW w:w="1818" w:type="dxa"/>
            <w:tcBorders>
              <w:top w:val="single" w:sz="4" w:space="0" w:color="auto"/>
              <w:left w:val="nil"/>
              <w:bottom w:val="single" w:sz="4" w:space="0" w:color="auto"/>
              <w:right w:val="single" w:sz="4" w:space="0" w:color="auto"/>
            </w:tcBorders>
            <w:shd w:val="clear" w:color="000000" w:fill="BFBFBF"/>
            <w:vAlign w:val="center"/>
            <w:hideMark/>
          </w:tcPr>
          <w:p w14:paraId="63F79819" w14:textId="77777777" w:rsidR="00A94611" w:rsidRPr="00D85E46" w:rsidRDefault="00A94611" w:rsidP="0024198A">
            <w:pPr>
              <w:jc w:val="center"/>
              <w:rPr>
                <w:rFonts w:ascii="Calibri" w:hAnsi="Calibri" w:cs="Calibri"/>
                <w:b/>
                <w:bCs/>
                <w:color w:val="000000"/>
                <w:sz w:val="16"/>
                <w:szCs w:val="16"/>
              </w:rPr>
            </w:pPr>
            <w:r w:rsidRPr="00D85E46">
              <w:rPr>
                <w:rFonts w:ascii="Calibri" w:hAnsi="Calibri" w:cs="Calibri"/>
                <w:b/>
                <w:bCs/>
                <w:color w:val="000000"/>
                <w:sz w:val="16"/>
                <w:szCs w:val="16"/>
              </w:rPr>
              <w:t>ADQUISICIONES /RECLASIFICACION</w:t>
            </w:r>
          </w:p>
        </w:tc>
      </w:tr>
      <w:tr w:rsidR="00A94611" w:rsidRPr="00D85E46" w14:paraId="6FE9354D" w14:textId="77777777" w:rsidTr="00C83A2B">
        <w:trPr>
          <w:trHeight w:val="282"/>
        </w:trPr>
        <w:tc>
          <w:tcPr>
            <w:tcW w:w="3236" w:type="dxa"/>
            <w:tcBorders>
              <w:top w:val="nil"/>
              <w:left w:val="single" w:sz="4" w:space="0" w:color="auto"/>
              <w:bottom w:val="single" w:sz="4" w:space="0" w:color="auto"/>
              <w:right w:val="single" w:sz="4" w:space="0" w:color="auto"/>
            </w:tcBorders>
            <w:noWrap/>
            <w:vAlign w:val="center"/>
            <w:hideMark/>
          </w:tcPr>
          <w:p w14:paraId="176B7F26" w14:textId="77777777" w:rsidR="00A94611" w:rsidRPr="00D85E46" w:rsidRDefault="00A94611" w:rsidP="0024198A">
            <w:pPr>
              <w:rPr>
                <w:rFonts w:ascii="Calibri" w:hAnsi="Calibri" w:cs="Calibri"/>
                <w:color w:val="000000"/>
                <w:sz w:val="16"/>
                <w:szCs w:val="16"/>
              </w:rPr>
            </w:pPr>
            <w:r w:rsidRPr="00D85E46">
              <w:rPr>
                <w:rFonts w:ascii="Calibri" w:hAnsi="Calibri" w:cs="Calibri"/>
                <w:color w:val="000000"/>
                <w:sz w:val="16"/>
                <w:szCs w:val="16"/>
              </w:rPr>
              <w:t>Terrenos Oficina Central</w:t>
            </w:r>
          </w:p>
        </w:tc>
        <w:tc>
          <w:tcPr>
            <w:tcW w:w="1870" w:type="dxa"/>
            <w:tcBorders>
              <w:top w:val="nil"/>
              <w:left w:val="nil"/>
              <w:bottom w:val="single" w:sz="4" w:space="0" w:color="auto"/>
              <w:right w:val="single" w:sz="4" w:space="0" w:color="auto"/>
            </w:tcBorders>
            <w:noWrap/>
            <w:vAlign w:val="center"/>
            <w:hideMark/>
          </w:tcPr>
          <w:p w14:paraId="11F9A5F5" w14:textId="77777777" w:rsidR="00A94611" w:rsidRPr="00D85E46" w:rsidRDefault="00A94611" w:rsidP="0024198A">
            <w:pPr>
              <w:jc w:val="right"/>
              <w:rPr>
                <w:rFonts w:ascii="Calibri" w:hAnsi="Calibri" w:cs="Calibri"/>
                <w:color w:val="000000"/>
                <w:sz w:val="16"/>
                <w:szCs w:val="16"/>
              </w:rPr>
            </w:pPr>
            <w:r w:rsidRPr="00D85E46">
              <w:rPr>
                <w:rFonts w:ascii="Calibri" w:hAnsi="Calibri" w:cs="Calibri"/>
                <w:color w:val="000000"/>
                <w:sz w:val="16"/>
                <w:szCs w:val="16"/>
              </w:rPr>
              <w:t xml:space="preserve"> $    </w:t>
            </w:r>
            <w:r>
              <w:rPr>
                <w:rFonts w:ascii="Calibri" w:hAnsi="Calibri" w:cs="Calibri"/>
                <w:color w:val="000000"/>
                <w:sz w:val="16"/>
                <w:szCs w:val="16"/>
              </w:rPr>
              <w:t>1,276,052,400</w:t>
            </w:r>
            <w:r w:rsidRPr="00D85E46">
              <w:rPr>
                <w:rFonts w:ascii="Calibri" w:hAnsi="Calibri" w:cs="Calibri"/>
                <w:color w:val="000000"/>
                <w:sz w:val="16"/>
                <w:szCs w:val="16"/>
              </w:rPr>
              <w:t xml:space="preserve"> </w:t>
            </w:r>
          </w:p>
        </w:tc>
        <w:tc>
          <w:tcPr>
            <w:tcW w:w="1870" w:type="dxa"/>
            <w:tcBorders>
              <w:top w:val="nil"/>
              <w:left w:val="nil"/>
              <w:bottom w:val="single" w:sz="4" w:space="0" w:color="auto"/>
              <w:right w:val="single" w:sz="4" w:space="0" w:color="auto"/>
            </w:tcBorders>
            <w:noWrap/>
            <w:vAlign w:val="center"/>
            <w:hideMark/>
          </w:tcPr>
          <w:p w14:paraId="3160509E" w14:textId="77777777" w:rsidR="00A94611" w:rsidRPr="00D85E46" w:rsidRDefault="00A94611" w:rsidP="0024198A">
            <w:pPr>
              <w:jc w:val="right"/>
              <w:rPr>
                <w:rFonts w:ascii="Calibri" w:hAnsi="Calibri" w:cs="Calibri"/>
                <w:color w:val="000000"/>
                <w:sz w:val="16"/>
                <w:szCs w:val="16"/>
              </w:rPr>
            </w:pPr>
            <w:r w:rsidRPr="00D85E46">
              <w:rPr>
                <w:rFonts w:ascii="Calibri" w:hAnsi="Calibri" w:cs="Calibri"/>
                <w:color w:val="000000"/>
                <w:sz w:val="16"/>
                <w:szCs w:val="16"/>
              </w:rPr>
              <w:t xml:space="preserve">$    </w:t>
            </w:r>
            <w:r>
              <w:rPr>
                <w:rFonts w:ascii="Calibri" w:hAnsi="Calibri" w:cs="Calibri"/>
                <w:color w:val="000000"/>
                <w:sz w:val="16"/>
                <w:szCs w:val="16"/>
              </w:rPr>
              <w:t>1,276,052,400</w:t>
            </w:r>
          </w:p>
        </w:tc>
        <w:tc>
          <w:tcPr>
            <w:tcW w:w="1818" w:type="dxa"/>
            <w:tcBorders>
              <w:top w:val="nil"/>
              <w:left w:val="nil"/>
              <w:bottom w:val="single" w:sz="4" w:space="0" w:color="auto"/>
              <w:right w:val="single" w:sz="4" w:space="0" w:color="auto"/>
            </w:tcBorders>
            <w:noWrap/>
            <w:vAlign w:val="center"/>
          </w:tcPr>
          <w:p w14:paraId="5701821B" w14:textId="77777777" w:rsidR="00A94611" w:rsidRPr="00D85E46" w:rsidRDefault="00A94611" w:rsidP="0024198A">
            <w:pPr>
              <w:jc w:val="right"/>
              <w:rPr>
                <w:rFonts w:ascii="Calibri" w:hAnsi="Calibri" w:cs="Calibri"/>
                <w:color w:val="000000"/>
                <w:sz w:val="16"/>
                <w:szCs w:val="16"/>
              </w:rPr>
            </w:pPr>
            <w:r>
              <w:rPr>
                <w:rFonts w:ascii="Calibri" w:hAnsi="Calibri" w:cs="Calibri"/>
                <w:color w:val="000000"/>
                <w:sz w:val="16"/>
                <w:szCs w:val="16"/>
              </w:rPr>
              <w:t>$                                        0</w:t>
            </w:r>
          </w:p>
        </w:tc>
      </w:tr>
      <w:tr w:rsidR="00A94611" w:rsidRPr="00D85E46" w14:paraId="12FE01DA" w14:textId="77777777" w:rsidTr="00C83A2B">
        <w:trPr>
          <w:trHeight w:val="398"/>
        </w:trPr>
        <w:tc>
          <w:tcPr>
            <w:tcW w:w="3236" w:type="dxa"/>
            <w:tcBorders>
              <w:top w:val="nil"/>
              <w:left w:val="single" w:sz="4" w:space="0" w:color="auto"/>
              <w:bottom w:val="single" w:sz="4" w:space="0" w:color="auto"/>
              <w:right w:val="single" w:sz="4" w:space="0" w:color="auto"/>
            </w:tcBorders>
            <w:vAlign w:val="center"/>
            <w:hideMark/>
          </w:tcPr>
          <w:p w14:paraId="60AEAF9A" w14:textId="77777777" w:rsidR="00A94611" w:rsidRPr="00D85E46" w:rsidRDefault="00A94611" w:rsidP="0024198A">
            <w:pPr>
              <w:rPr>
                <w:rFonts w:ascii="Calibri" w:hAnsi="Calibri" w:cs="Calibri"/>
                <w:color w:val="000000"/>
                <w:sz w:val="16"/>
                <w:szCs w:val="16"/>
              </w:rPr>
            </w:pPr>
            <w:r w:rsidRPr="00D85E46">
              <w:rPr>
                <w:rFonts w:ascii="Calibri" w:hAnsi="Calibri" w:cs="Calibri"/>
                <w:color w:val="000000"/>
                <w:sz w:val="16"/>
                <w:szCs w:val="16"/>
              </w:rPr>
              <w:t>Edificios Públicos Recursos Propios Oficina Central</w:t>
            </w:r>
          </w:p>
        </w:tc>
        <w:tc>
          <w:tcPr>
            <w:tcW w:w="1870" w:type="dxa"/>
            <w:tcBorders>
              <w:top w:val="nil"/>
              <w:left w:val="nil"/>
              <w:bottom w:val="single" w:sz="4" w:space="0" w:color="auto"/>
              <w:right w:val="single" w:sz="4" w:space="0" w:color="auto"/>
            </w:tcBorders>
            <w:noWrap/>
            <w:vAlign w:val="center"/>
            <w:hideMark/>
          </w:tcPr>
          <w:p w14:paraId="28937EB0" w14:textId="77777777" w:rsidR="00A94611" w:rsidRPr="00D85E46" w:rsidRDefault="00A94611" w:rsidP="0024198A">
            <w:pPr>
              <w:jc w:val="right"/>
              <w:rPr>
                <w:rFonts w:ascii="Calibri" w:hAnsi="Calibri" w:cs="Calibri"/>
                <w:color w:val="000000"/>
                <w:sz w:val="16"/>
                <w:szCs w:val="16"/>
              </w:rPr>
            </w:pPr>
            <w:r>
              <w:rPr>
                <w:rFonts w:ascii="Calibri" w:hAnsi="Calibri" w:cs="Calibri"/>
                <w:color w:val="000000"/>
                <w:sz w:val="16"/>
                <w:szCs w:val="16"/>
              </w:rPr>
              <w:t xml:space="preserve"> </w:t>
            </w:r>
            <w:r w:rsidRPr="00D85E46">
              <w:rPr>
                <w:rFonts w:ascii="Calibri" w:hAnsi="Calibri" w:cs="Calibri"/>
                <w:color w:val="000000"/>
                <w:sz w:val="16"/>
                <w:szCs w:val="16"/>
              </w:rPr>
              <w:t xml:space="preserve">   </w:t>
            </w:r>
            <w:r>
              <w:rPr>
                <w:rFonts w:ascii="Calibri" w:hAnsi="Calibri" w:cs="Calibri"/>
                <w:color w:val="000000"/>
                <w:sz w:val="16"/>
                <w:szCs w:val="16"/>
              </w:rPr>
              <w:t>277,631,088</w:t>
            </w:r>
            <w:r w:rsidRPr="00D85E46">
              <w:rPr>
                <w:rFonts w:ascii="Calibri" w:hAnsi="Calibri" w:cs="Calibri"/>
                <w:color w:val="000000"/>
                <w:sz w:val="16"/>
                <w:szCs w:val="16"/>
              </w:rPr>
              <w:t xml:space="preserve"> </w:t>
            </w:r>
          </w:p>
        </w:tc>
        <w:tc>
          <w:tcPr>
            <w:tcW w:w="1870" w:type="dxa"/>
            <w:tcBorders>
              <w:top w:val="nil"/>
              <w:left w:val="nil"/>
              <w:bottom w:val="single" w:sz="4" w:space="0" w:color="auto"/>
              <w:right w:val="single" w:sz="4" w:space="0" w:color="auto"/>
            </w:tcBorders>
            <w:noWrap/>
            <w:vAlign w:val="center"/>
            <w:hideMark/>
          </w:tcPr>
          <w:p w14:paraId="3D6FF450" w14:textId="77777777" w:rsidR="00A94611" w:rsidRPr="00D85E46" w:rsidRDefault="00A94611" w:rsidP="0024198A">
            <w:pPr>
              <w:jc w:val="right"/>
              <w:rPr>
                <w:rFonts w:ascii="Calibri" w:hAnsi="Calibri" w:cs="Calibri"/>
                <w:color w:val="000000"/>
                <w:sz w:val="16"/>
                <w:szCs w:val="16"/>
              </w:rPr>
            </w:pPr>
            <w:r>
              <w:rPr>
                <w:rFonts w:ascii="Calibri" w:hAnsi="Calibri" w:cs="Calibri"/>
                <w:color w:val="000000"/>
                <w:sz w:val="16"/>
                <w:szCs w:val="16"/>
              </w:rPr>
              <w:t xml:space="preserve"> </w:t>
            </w:r>
            <w:r w:rsidRPr="00D85E46">
              <w:rPr>
                <w:rFonts w:ascii="Calibri" w:hAnsi="Calibri" w:cs="Calibri"/>
                <w:color w:val="000000"/>
                <w:sz w:val="16"/>
                <w:szCs w:val="16"/>
              </w:rPr>
              <w:t xml:space="preserve">    </w:t>
            </w:r>
            <w:r>
              <w:rPr>
                <w:rFonts w:ascii="Calibri" w:hAnsi="Calibri" w:cs="Calibri"/>
                <w:color w:val="000000"/>
                <w:sz w:val="16"/>
                <w:szCs w:val="16"/>
              </w:rPr>
              <w:t>276,833,964</w:t>
            </w:r>
            <w:r w:rsidRPr="00D85E46">
              <w:rPr>
                <w:rFonts w:ascii="Calibri" w:hAnsi="Calibri" w:cs="Calibri"/>
                <w:color w:val="000000"/>
                <w:sz w:val="16"/>
                <w:szCs w:val="16"/>
              </w:rPr>
              <w:t xml:space="preserve"> </w:t>
            </w:r>
          </w:p>
        </w:tc>
        <w:tc>
          <w:tcPr>
            <w:tcW w:w="1818" w:type="dxa"/>
            <w:tcBorders>
              <w:top w:val="nil"/>
              <w:left w:val="nil"/>
              <w:bottom w:val="single" w:sz="4" w:space="0" w:color="auto"/>
              <w:right w:val="single" w:sz="4" w:space="0" w:color="auto"/>
            </w:tcBorders>
            <w:noWrap/>
            <w:vAlign w:val="center"/>
          </w:tcPr>
          <w:p w14:paraId="0AFC7AC1" w14:textId="77777777" w:rsidR="00A94611" w:rsidRPr="00D85E46" w:rsidRDefault="00A94611" w:rsidP="0024198A">
            <w:pPr>
              <w:jc w:val="right"/>
              <w:rPr>
                <w:rFonts w:ascii="Calibri" w:hAnsi="Calibri" w:cs="Calibri"/>
                <w:color w:val="000000"/>
                <w:sz w:val="16"/>
                <w:szCs w:val="16"/>
              </w:rPr>
            </w:pPr>
            <w:r>
              <w:rPr>
                <w:rFonts w:ascii="Calibri" w:hAnsi="Calibri" w:cs="Calibri"/>
                <w:color w:val="000000"/>
                <w:sz w:val="16"/>
                <w:szCs w:val="16"/>
              </w:rPr>
              <w:t xml:space="preserve">                  797,124</w:t>
            </w:r>
          </w:p>
        </w:tc>
      </w:tr>
      <w:tr w:rsidR="00A94611" w:rsidRPr="00D85E46" w14:paraId="5A30387E" w14:textId="77777777" w:rsidTr="00C83A2B">
        <w:trPr>
          <w:trHeight w:val="403"/>
        </w:trPr>
        <w:tc>
          <w:tcPr>
            <w:tcW w:w="3236" w:type="dxa"/>
            <w:tcBorders>
              <w:top w:val="single" w:sz="4" w:space="0" w:color="auto"/>
              <w:left w:val="single" w:sz="4" w:space="0" w:color="auto"/>
              <w:bottom w:val="single" w:sz="4" w:space="0" w:color="auto"/>
              <w:right w:val="single" w:sz="4" w:space="0" w:color="auto"/>
            </w:tcBorders>
            <w:vAlign w:val="center"/>
            <w:hideMark/>
          </w:tcPr>
          <w:p w14:paraId="3599C377" w14:textId="77777777" w:rsidR="00A94611" w:rsidRPr="00D85E46" w:rsidRDefault="00A94611" w:rsidP="0024198A">
            <w:pPr>
              <w:rPr>
                <w:rFonts w:ascii="Calibri" w:hAnsi="Calibri" w:cs="Calibri"/>
                <w:color w:val="000000"/>
                <w:sz w:val="16"/>
                <w:szCs w:val="16"/>
              </w:rPr>
            </w:pPr>
            <w:r w:rsidRPr="00D85E46">
              <w:rPr>
                <w:rFonts w:ascii="Calibri" w:hAnsi="Calibri" w:cs="Calibri"/>
                <w:color w:val="000000"/>
                <w:sz w:val="16"/>
                <w:szCs w:val="16"/>
              </w:rPr>
              <w:t>Construcciones en Proceso en Bienes de Dominio Público</w:t>
            </w:r>
          </w:p>
        </w:tc>
        <w:tc>
          <w:tcPr>
            <w:tcW w:w="1870" w:type="dxa"/>
            <w:tcBorders>
              <w:top w:val="single" w:sz="4" w:space="0" w:color="auto"/>
              <w:left w:val="single" w:sz="4" w:space="0" w:color="auto"/>
              <w:bottom w:val="single" w:sz="4" w:space="0" w:color="auto"/>
              <w:right w:val="single" w:sz="4" w:space="0" w:color="auto"/>
            </w:tcBorders>
            <w:noWrap/>
            <w:vAlign w:val="center"/>
            <w:hideMark/>
          </w:tcPr>
          <w:p w14:paraId="66EC79B4" w14:textId="77777777" w:rsidR="00A94611" w:rsidRPr="00D85E46" w:rsidRDefault="00A94611" w:rsidP="0024198A">
            <w:pPr>
              <w:jc w:val="right"/>
              <w:rPr>
                <w:rFonts w:ascii="Calibri" w:hAnsi="Calibri" w:cs="Calibri"/>
                <w:color w:val="000000"/>
                <w:sz w:val="16"/>
                <w:szCs w:val="16"/>
              </w:rPr>
            </w:pPr>
            <w:r>
              <w:rPr>
                <w:rFonts w:ascii="Calibri" w:hAnsi="Calibri" w:cs="Calibri"/>
                <w:color w:val="000000"/>
                <w:sz w:val="16"/>
                <w:szCs w:val="16"/>
              </w:rPr>
              <w:t xml:space="preserve"> </w:t>
            </w:r>
            <w:r w:rsidRPr="00D85E46">
              <w:rPr>
                <w:rFonts w:ascii="Calibri" w:hAnsi="Calibri" w:cs="Calibri"/>
                <w:color w:val="000000"/>
                <w:sz w:val="16"/>
                <w:szCs w:val="16"/>
              </w:rPr>
              <w:t xml:space="preserve">   </w:t>
            </w:r>
            <w:r>
              <w:rPr>
                <w:rFonts w:ascii="Calibri" w:hAnsi="Calibri" w:cs="Calibri"/>
                <w:color w:val="000000"/>
                <w:sz w:val="16"/>
                <w:szCs w:val="16"/>
              </w:rPr>
              <w:t xml:space="preserve"> 212,483,481</w:t>
            </w:r>
            <w:r w:rsidRPr="00D85E46">
              <w:rPr>
                <w:rFonts w:ascii="Calibri" w:hAnsi="Calibri" w:cs="Calibri"/>
                <w:color w:val="000000"/>
                <w:sz w:val="16"/>
                <w:szCs w:val="16"/>
              </w:rPr>
              <w:t xml:space="preserve"> </w:t>
            </w:r>
          </w:p>
        </w:tc>
        <w:tc>
          <w:tcPr>
            <w:tcW w:w="1870" w:type="dxa"/>
            <w:tcBorders>
              <w:top w:val="single" w:sz="4" w:space="0" w:color="auto"/>
              <w:left w:val="single" w:sz="4" w:space="0" w:color="auto"/>
              <w:bottom w:val="single" w:sz="4" w:space="0" w:color="auto"/>
              <w:right w:val="single" w:sz="4" w:space="0" w:color="auto"/>
            </w:tcBorders>
            <w:noWrap/>
            <w:vAlign w:val="center"/>
            <w:hideMark/>
          </w:tcPr>
          <w:p w14:paraId="1905E78D" w14:textId="77777777" w:rsidR="00A94611" w:rsidRPr="00D85E46" w:rsidRDefault="00A94611" w:rsidP="0024198A">
            <w:pPr>
              <w:jc w:val="right"/>
              <w:rPr>
                <w:rFonts w:ascii="Calibri" w:hAnsi="Calibri" w:cs="Calibri"/>
                <w:color w:val="000000"/>
                <w:sz w:val="16"/>
                <w:szCs w:val="16"/>
              </w:rPr>
            </w:pPr>
            <w:r>
              <w:rPr>
                <w:rFonts w:ascii="Calibri" w:hAnsi="Calibri" w:cs="Calibri"/>
                <w:color w:val="000000"/>
                <w:sz w:val="16"/>
                <w:szCs w:val="16"/>
              </w:rPr>
              <w:t xml:space="preserve"> </w:t>
            </w:r>
            <w:r w:rsidRPr="00D85E46">
              <w:rPr>
                <w:rFonts w:ascii="Calibri" w:hAnsi="Calibri" w:cs="Calibri"/>
                <w:color w:val="000000"/>
                <w:sz w:val="16"/>
                <w:szCs w:val="16"/>
              </w:rPr>
              <w:t xml:space="preserve">   </w:t>
            </w:r>
            <w:r>
              <w:rPr>
                <w:rFonts w:ascii="Calibri" w:hAnsi="Calibri" w:cs="Calibri"/>
                <w:color w:val="000000"/>
                <w:sz w:val="16"/>
                <w:szCs w:val="16"/>
              </w:rPr>
              <w:t xml:space="preserve"> 260,036,552</w:t>
            </w:r>
            <w:r w:rsidRPr="00D85E46">
              <w:rPr>
                <w:rFonts w:ascii="Calibri" w:hAnsi="Calibri" w:cs="Calibri"/>
                <w:color w:val="000000"/>
                <w:sz w:val="16"/>
                <w:szCs w:val="16"/>
              </w:rPr>
              <w:t xml:space="preserve"> </w:t>
            </w:r>
          </w:p>
        </w:tc>
        <w:tc>
          <w:tcPr>
            <w:tcW w:w="1818" w:type="dxa"/>
            <w:tcBorders>
              <w:top w:val="single" w:sz="4" w:space="0" w:color="auto"/>
              <w:left w:val="single" w:sz="4" w:space="0" w:color="auto"/>
              <w:bottom w:val="single" w:sz="4" w:space="0" w:color="auto"/>
              <w:right w:val="single" w:sz="4" w:space="0" w:color="auto"/>
            </w:tcBorders>
            <w:noWrap/>
            <w:vAlign w:val="center"/>
            <w:hideMark/>
          </w:tcPr>
          <w:p w14:paraId="1290DB0D" w14:textId="77777777" w:rsidR="00A94611" w:rsidRPr="00D85E46" w:rsidRDefault="00A94611" w:rsidP="0024198A">
            <w:pPr>
              <w:jc w:val="right"/>
              <w:rPr>
                <w:rFonts w:ascii="Calibri" w:hAnsi="Calibri" w:cs="Calibri"/>
                <w:color w:val="000000"/>
                <w:sz w:val="16"/>
                <w:szCs w:val="16"/>
              </w:rPr>
            </w:pPr>
            <w:r>
              <w:rPr>
                <w:rFonts w:ascii="Calibri" w:hAnsi="Calibri" w:cs="Calibri"/>
                <w:color w:val="000000"/>
                <w:sz w:val="16"/>
                <w:szCs w:val="16"/>
              </w:rPr>
              <w:t xml:space="preserve">                -47,553,071</w:t>
            </w:r>
            <w:r w:rsidRPr="00D85E46">
              <w:rPr>
                <w:rFonts w:ascii="Calibri" w:hAnsi="Calibri" w:cs="Calibri"/>
                <w:color w:val="000000"/>
                <w:sz w:val="16"/>
                <w:szCs w:val="16"/>
              </w:rPr>
              <w:t xml:space="preserve"> </w:t>
            </w:r>
          </w:p>
        </w:tc>
      </w:tr>
      <w:tr w:rsidR="00A94611" w:rsidRPr="00D85E46" w14:paraId="504C291A" w14:textId="77777777" w:rsidTr="00C83A2B">
        <w:trPr>
          <w:trHeight w:val="272"/>
        </w:trPr>
        <w:tc>
          <w:tcPr>
            <w:tcW w:w="3236" w:type="dxa"/>
            <w:tcBorders>
              <w:top w:val="nil"/>
              <w:left w:val="single" w:sz="4" w:space="0" w:color="auto"/>
              <w:bottom w:val="single" w:sz="4" w:space="0" w:color="auto"/>
              <w:right w:val="single" w:sz="4" w:space="0" w:color="auto"/>
            </w:tcBorders>
            <w:vAlign w:val="center"/>
            <w:hideMark/>
          </w:tcPr>
          <w:p w14:paraId="06F43183" w14:textId="77777777" w:rsidR="00A94611" w:rsidRPr="00D85E46" w:rsidRDefault="00A94611" w:rsidP="0024198A">
            <w:pPr>
              <w:rPr>
                <w:rFonts w:ascii="Calibri" w:hAnsi="Calibri" w:cs="Calibri"/>
                <w:color w:val="000000"/>
                <w:sz w:val="16"/>
                <w:szCs w:val="16"/>
              </w:rPr>
            </w:pPr>
            <w:r w:rsidRPr="00D85E46">
              <w:rPr>
                <w:rFonts w:ascii="Calibri" w:hAnsi="Calibri" w:cs="Calibri"/>
                <w:color w:val="000000"/>
                <w:sz w:val="16"/>
                <w:szCs w:val="16"/>
              </w:rPr>
              <w:t>Otros Bienes Inmuebles</w:t>
            </w:r>
          </w:p>
        </w:tc>
        <w:tc>
          <w:tcPr>
            <w:tcW w:w="1870" w:type="dxa"/>
            <w:tcBorders>
              <w:top w:val="nil"/>
              <w:left w:val="nil"/>
              <w:bottom w:val="single" w:sz="4" w:space="0" w:color="auto"/>
              <w:right w:val="single" w:sz="4" w:space="0" w:color="auto"/>
            </w:tcBorders>
            <w:noWrap/>
            <w:vAlign w:val="center"/>
            <w:hideMark/>
          </w:tcPr>
          <w:p w14:paraId="611C2C1B" w14:textId="77777777" w:rsidR="00A94611" w:rsidRPr="00D85E46" w:rsidRDefault="00A94611" w:rsidP="0024198A">
            <w:pPr>
              <w:jc w:val="right"/>
              <w:rPr>
                <w:rFonts w:ascii="Calibri" w:hAnsi="Calibri" w:cs="Calibri"/>
                <w:color w:val="000000"/>
                <w:sz w:val="16"/>
                <w:szCs w:val="16"/>
              </w:rPr>
            </w:pPr>
            <w:r>
              <w:rPr>
                <w:rFonts w:ascii="Calibri" w:hAnsi="Calibri" w:cs="Calibri"/>
                <w:color w:val="000000"/>
                <w:sz w:val="16"/>
                <w:szCs w:val="16"/>
              </w:rPr>
              <w:t xml:space="preserve"> </w:t>
            </w:r>
            <w:r w:rsidRPr="00D85E46">
              <w:rPr>
                <w:rFonts w:ascii="Calibri" w:hAnsi="Calibri" w:cs="Calibri"/>
                <w:color w:val="000000"/>
                <w:sz w:val="16"/>
                <w:szCs w:val="16"/>
              </w:rPr>
              <w:t xml:space="preserve">     </w:t>
            </w:r>
            <w:r>
              <w:rPr>
                <w:rFonts w:ascii="Calibri" w:hAnsi="Calibri" w:cs="Calibri"/>
                <w:color w:val="000000"/>
                <w:sz w:val="16"/>
                <w:szCs w:val="16"/>
              </w:rPr>
              <w:t xml:space="preserve"> </w:t>
            </w:r>
            <w:r w:rsidRPr="00D85E46">
              <w:rPr>
                <w:rFonts w:ascii="Calibri" w:hAnsi="Calibri" w:cs="Calibri"/>
                <w:color w:val="000000"/>
                <w:sz w:val="16"/>
                <w:szCs w:val="16"/>
              </w:rPr>
              <w:t xml:space="preserve">  3,804,893 </w:t>
            </w:r>
          </w:p>
        </w:tc>
        <w:tc>
          <w:tcPr>
            <w:tcW w:w="1870" w:type="dxa"/>
            <w:tcBorders>
              <w:top w:val="nil"/>
              <w:left w:val="nil"/>
              <w:bottom w:val="single" w:sz="4" w:space="0" w:color="auto"/>
              <w:right w:val="single" w:sz="4" w:space="0" w:color="auto"/>
            </w:tcBorders>
            <w:noWrap/>
            <w:vAlign w:val="center"/>
            <w:hideMark/>
          </w:tcPr>
          <w:p w14:paraId="10D4E685" w14:textId="77777777" w:rsidR="00A94611" w:rsidRPr="00D85E46" w:rsidRDefault="00A94611" w:rsidP="0024198A">
            <w:pPr>
              <w:jc w:val="right"/>
              <w:rPr>
                <w:rFonts w:ascii="Calibri" w:hAnsi="Calibri" w:cs="Calibri"/>
                <w:color w:val="000000"/>
                <w:sz w:val="16"/>
                <w:szCs w:val="16"/>
              </w:rPr>
            </w:pPr>
            <w:r>
              <w:rPr>
                <w:rFonts w:ascii="Calibri" w:hAnsi="Calibri" w:cs="Calibri"/>
                <w:color w:val="000000"/>
                <w:sz w:val="16"/>
                <w:szCs w:val="16"/>
              </w:rPr>
              <w:t xml:space="preserve"> </w:t>
            </w:r>
            <w:r w:rsidRPr="00D85E46">
              <w:rPr>
                <w:rFonts w:ascii="Calibri" w:hAnsi="Calibri" w:cs="Calibri"/>
                <w:color w:val="000000"/>
                <w:sz w:val="16"/>
                <w:szCs w:val="16"/>
              </w:rPr>
              <w:t xml:space="preserve">     </w:t>
            </w:r>
            <w:r>
              <w:rPr>
                <w:rFonts w:ascii="Calibri" w:hAnsi="Calibri" w:cs="Calibri"/>
                <w:color w:val="000000"/>
                <w:sz w:val="16"/>
                <w:szCs w:val="16"/>
              </w:rPr>
              <w:t xml:space="preserve"> </w:t>
            </w:r>
            <w:r w:rsidRPr="00D85E46">
              <w:rPr>
                <w:rFonts w:ascii="Calibri" w:hAnsi="Calibri" w:cs="Calibri"/>
                <w:color w:val="000000"/>
                <w:sz w:val="16"/>
                <w:szCs w:val="16"/>
              </w:rPr>
              <w:t xml:space="preserve">  3,804,893 </w:t>
            </w:r>
          </w:p>
        </w:tc>
        <w:tc>
          <w:tcPr>
            <w:tcW w:w="1818" w:type="dxa"/>
            <w:tcBorders>
              <w:top w:val="nil"/>
              <w:left w:val="nil"/>
              <w:bottom w:val="single" w:sz="4" w:space="0" w:color="auto"/>
              <w:right w:val="single" w:sz="4" w:space="0" w:color="auto"/>
            </w:tcBorders>
            <w:noWrap/>
            <w:vAlign w:val="center"/>
          </w:tcPr>
          <w:p w14:paraId="529C4692" w14:textId="77777777" w:rsidR="00A94611" w:rsidRPr="00D85E46" w:rsidRDefault="00A94611" w:rsidP="0024198A">
            <w:pPr>
              <w:jc w:val="right"/>
              <w:rPr>
                <w:rFonts w:ascii="Calibri" w:hAnsi="Calibri" w:cs="Calibri"/>
                <w:color w:val="000000"/>
                <w:sz w:val="16"/>
                <w:szCs w:val="16"/>
              </w:rPr>
            </w:pPr>
            <w:r>
              <w:rPr>
                <w:rFonts w:ascii="Calibri" w:hAnsi="Calibri" w:cs="Calibri"/>
                <w:color w:val="000000"/>
                <w:sz w:val="16"/>
                <w:szCs w:val="16"/>
              </w:rPr>
              <w:t>0</w:t>
            </w:r>
          </w:p>
        </w:tc>
      </w:tr>
      <w:tr w:rsidR="00A94611" w:rsidRPr="00D85E46" w14:paraId="6503D206" w14:textId="77777777" w:rsidTr="00C83A2B">
        <w:trPr>
          <w:trHeight w:val="311"/>
        </w:trPr>
        <w:tc>
          <w:tcPr>
            <w:tcW w:w="3236" w:type="dxa"/>
            <w:tcBorders>
              <w:top w:val="nil"/>
              <w:left w:val="single" w:sz="4" w:space="0" w:color="auto"/>
              <w:bottom w:val="double" w:sz="6" w:space="0" w:color="auto"/>
              <w:right w:val="single" w:sz="4" w:space="0" w:color="auto"/>
            </w:tcBorders>
            <w:shd w:val="clear" w:color="000000" w:fill="D8D8D8"/>
            <w:noWrap/>
            <w:vAlign w:val="center"/>
            <w:hideMark/>
          </w:tcPr>
          <w:p w14:paraId="14D1B106" w14:textId="77777777" w:rsidR="00A94611" w:rsidRPr="00D85E46" w:rsidRDefault="00A94611" w:rsidP="0024198A">
            <w:pPr>
              <w:jc w:val="right"/>
              <w:rPr>
                <w:rFonts w:ascii="Calibri" w:hAnsi="Calibri" w:cs="Calibri"/>
                <w:b/>
                <w:bCs/>
                <w:color w:val="000000"/>
                <w:sz w:val="16"/>
                <w:szCs w:val="16"/>
              </w:rPr>
            </w:pPr>
            <w:r w:rsidRPr="00D85E46">
              <w:rPr>
                <w:rFonts w:ascii="Calibri" w:hAnsi="Calibri" w:cs="Calibri"/>
                <w:b/>
                <w:bCs/>
                <w:color w:val="000000"/>
                <w:sz w:val="16"/>
                <w:szCs w:val="16"/>
              </w:rPr>
              <w:t>TOTAL BIENES INMUEBLES</w:t>
            </w:r>
          </w:p>
        </w:tc>
        <w:tc>
          <w:tcPr>
            <w:tcW w:w="1870" w:type="dxa"/>
            <w:tcBorders>
              <w:top w:val="nil"/>
              <w:left w:val="nil"/>
              <w:bottom w:val="double" w:sz="6" w:space="0" w:color="auto"/>
              <w:right w:val="single" w:sz="4" w:space="0" w:color="auto"/>
            </w:tcBorders>
            <w:shd w:val="clear" w:color="000000" w:fill="D8D8D8"/>
            <w:noWrap/>
            <w:vAlign w:val="center"/>
            <w:hideMark/>
          </w:tcPr>
          <w:p w14:paraId="4B810035" w14:textId="77777777" w:rsidR="00A94611" w:rsidRPr="00D85E46" w:rsidRDefault="00A94611" w:rsidP="0024198A">
            <w:pPr>
              <w:jc w:val="right"/>
              <w:rPr>
                <w:rFonts w:ascii="Calibri" w:hAnsi="Calibri" w:cs="Calibri"/>
                <w:b/>
                <w:bCs/>
                <w:color w:val="000000"/>
                <w:sz w:val="16"/>
                <w:szCs w:val="16"/>
              </w:rPr>
            </w:pPr>
            <w:r w:rsidRPr="00D85E46">
              <w:rPr>
                <w:rFonts w:ascii="Calibri" w:hAnsi="Calibri" w:cs="Calibri"/>
                <w:b/>
                <w:bCs/>
                <w:color w:val="000000"/>
                <w:sz w:val="16"/>
                <w:szCs w:val="16"/>
              </w:rPr>
              <w:t xml:space="preserve"> $ 1,</w:t>
            </w:r>
            <w:r>
              <w:rPr>
                <w:rFonts w:ascii="Calibri" w:hAnsi="Calibri" w:cs="Calibri"/>
                <w:b/>
                <w:bCs/>
                <w:color w:val="000000"/>
                <w:sz w:val="16"/>
                <w:szCs w:val="16"/>
              </w:rPr>
              <w:t>769,971,862</w:t>
            </w:r>
            <w:r w:rsidRPr="00D85E46">
              <w:rPr>
                <w:rFonts w:ascii="Calibri" w:hAnsi="Calibri" w:cs="Calibri"/>
                <w:b/>
                <w:bCs/>
                <w:color w:val="000000"/>
                <w:sz w:val="16"/>
                <w:szCs w:val="16"/>
              </w:rPr>
              <w:t xml:space="preserve"> </w:t>
            </w:r>
          </w:p>
        </w:tc>
        <w:tc>
          <w:tcPr>
            <w:tcW w:w="1870" w:type="dxa"/>
            <w:tcBorders>
              <w:top w:val="nil"/>
              <w:left w:val="nil"/>
              <w:bottom w:val="double" w:sz="6" w:space="0" w:color="auto"/>
              <w:right w:val="single" w:sz="4" w:space="0" w:color="auto"/>
            </w:tcBorders>
            <w:shd w:val="clear" w:color="000000" w:fill="D8D8D8"/>
            <w:noWrap/>
            <w:vAlign w:val="center"/>
            <w:hideMark/>
          </w:tcPr>
          <w:p w14:paraId="2EF1C09B" w14:textId="77777777" w:rsidR="00A94611" w:rsidRPr="00D85E46" w:rsidRDefault="00A94611" w:rsidP="0024198A">
            <w:pPr>
              <w:jc w:val="right"/>
              <w:rPr>
                <w:rFonts w:ascii="Calibri" w:hAnsi="Calibri" w:cs="Calibri"/>
                <w:b/>
                <w:bCs/>
                <w:color w:val="000000"/>
                <w:sz w:val="16"/>
                <w:szCs w:val="16"/>
              </w:rPr>
            </w:pPr>
            <w:r w:rsidRPr="00D85E46">
              <w:rPr>
                <w:rFonts w:ascii="Calibri" w:hAnsi="Calibri" w:cs="Calibri"/>
                <w:b/>
                <w:bCs/>
                <w:color w:val="000000"/>
                <w:sz w:val="16"/>
                <w:szCs w:val="16"/>
              </w:rPr>
              <w:t>$ 1,</w:t>
            </w:r>
            <w:r>
              <w:rPr>
                <w:rFonts w:ascii="Calibri" w:hAnsi="Calibri" w:cs="Calibri"/>
                <w:b/>
                <w:bCs/>
                <w:color w:val="000000"/>
                <w:sz w:val="16"/>
                <w:szCs w:val="16"/>
              </w:rPr>
              <w:t>816,727,809</w:t>
            </w:r>
          </w:p>
        </w:tc>
        <w:tc>
          <w:tcPr>
            <w:tcW w:w="1818" w:type="dxa"/>
            <w:tcBorders>
              <w:top w:val="nil"/>
              <w:left w:val="nil"/>
              <w:bottom w:val="double" w:sz="6" w:space="0" w:color="auto"/>
              <w:right w:val="single" w:sz="4" w:space="0" w:color="auto"/>
            </w:tcBorders>
            <w:shd w:val="clear" w:color="000000" w:fill="D8D8D8"/>
            <w:noWrap/>
            <w:vAlign w:val="center"/>
            <w:hideMark/>
          </w:tcPr>
          <w:p w14:paraId="0B76BB80" w14:textId="77777777" w:rsidR="00A94611" w:rsidRPr="00D85E46" w:rsidRDefault="00A94611" w:rsidP="0024198A">
            <w:pPr>
              <w:jc w:val="right"/>
              <w:rPr>
                <w:rFonts w:ascii="Calibri" w:hAnsi="Calibri" w:cs="Calibri"/>
                <w:b/>
                <w:bCs/>
                <w:color w:val="000000"/>
                <w:sz w:val="16"/>
                <w:szCs w:val="16"/>
              </w:rPr>
            </w:pPr>
            <w:r w:rsidRPr="00D85E46">
              <w:rPr>
                <w:rFonts w:ascii="Calibri" w:hAnsi="Calibri" w:cs="Calibri"/>
                <w:b/>
                <w:bCs/>
                <w:color w:val="000000"/>
                <w:sz w:val="16"/>
                <w:szCs w:val="16"/>
              </w:rPr>
              <w:t xml:space="preserve"> $        </w:t>
            </w:r>
            <w:r>
              <w:rPr>
                <w:rFonts w:ascii="Calibri" w:hAnsi="Calibri" w:cs="Calibri"/>
                <w:b/>
                <w:bCs/>
                <w:color w:val="000000"/>
                <w:sz w:val="16"/>
                <w:szCs w:val="16"/>
              </w:rPr>
              <w:t xml:space="preserve"> </w:t>
            </w:r>
            <w:r w:rsidRPr="00D85E46">
              <w:rPr>
                <w:rFonts w:ascii="Calibri" w:hAnsi="Calibri" w:cs="Calibri"/>
                <w:b/>
                <w:bCs/>
                <w:color w:val="000000"/>
                <w:sz w:val="16"/>
                <w:szCs w:val="16"/>
              </w:rPr>
              <w:t xml:space="preserve"> </w:t>
            </w:r>
            <w:r>
              <w:rPr>
                <w:rFonts w:ascii="Calibri" w:hAnsi="Calibri" w:cs="Calibri"/>
                <w:b/>
                <w:bCs/>
                <w:color w:val="000000"/>
                <w:sz w:val="16"/>
                <w:szCs w:val="16"/>
              </w:rPr>
              <w:t xml:space="preserve"> </w:t>
            </w:r>
            <w:r w:rsidRPr="00D85E46">
              <w:rPr>
                <w:rFonts w:ascii="Calibri" w:hAnsi="Calibri" w:cs="Calibri"/>
                <w:b/>
                <w:bCs/>
                <w:color w:val="000000"/>
                <w:sz w:val="16"/>
                <w:szCs w:val="16"/>
              </w:rPr>
              <w:t xml:space="preserve">   </w:t>
            </w:r>
            <w:r>
              <w:rPr>
                <w:rFonts w:ascii="Calibri" w:hAnsi="Calibri" w:cs="Calibri"/>
                <w:b/>
                <w:bCs/>
                <w:color w:val="000000"/>
                <w:sz w:val="16"/>
                <w:szCs w:val="16"/>
              </w:rPr>
              <w:t xml:space="preserve">      46,755,947</w:t>
            </w:r>
            <w:r w:rsidRPr="00D85E46">
              <w:rPr>
                <w:rFonts w:ascii="Calibri" w:hAnsi="Calibri" w:cs="Calibri"/>
                <w:b/>
                <w:bCs/>
                <w:color w:val="000000"/>
                <w:sz w:val="16"/>
                <w:szCs w:val="16"/>
              </w:rPr>
              <w:t xml:space="preserve"> </w:t>
            </w:r>
          </w:p>
        </w:tc>
      </w:tr>
      <w:tr w:rsidR="00A94611" w:rsidRPr="00D85E46" w14:paraId="60DF56BA" w14:textId="77777777" w:rsidTr="00C83A2B">
        <w:trPr>
          <w:trHeight w:val="297"/>
        </w:trPr>
        <w:tc>
          <w:tcPr>
            <w:tcW w:w="3236" w:type="dxa"/>
            <w:tcBorders>
              <w:top w:val="nil"/>
              <w:left w:val="nil"/>
              <w:bottom w:val="single" w:sz="4" w:space="0" w:color="auto"/>
              <w:right w:val="nil"/>
            </w:tcBorders>
            <w:noWrap/>
            <w:vAlign w:val="center"/>
            <w:hideMark/>
          </w:tcPr>
          <w:p w14:paraId="5E9D16AE" w14:textId="77777777" w:rsidR="00A94611" w:rsidRDefault="00A94611" w:rsidP="0024198A">
            <w:pPr>
              <w:rPr>
                <w:rFonts w:ascii="Calibri" w:hAnsi="Calibri" w:cs="Calibri"/>
                <w:color w:val="000000"/>
                <w:sz w:val="16"/>
                <w:szCs w:val="16"/>
              </w:rPr>
            </w:pPr>
          </w:p>
          <w:p w14:paraId="4B7BFDA2" w14:textId="77777777" w:rsidR="00A94611" w:rsidRDefault="00A94611" w:rsidP="0024198A">
            <w:pPr>
              <w:rPr>
                <w:rFonts w:ascii="Calibri" w:hAnsi="Calibri" w:cs="Calibri"/>
                <w:color w:val="000000"/>
                <w:sz w:val="16"/>
                <w:szCs w:val="16"/>
              </w:rPr>
            </w:pPr>
          </w:p>
          <w:p w14:paraId="6EBE0352" w14:textId="77777777" w:rsidR="00A94611" w:rsidRPr="00D85E46" w:rsidRDefault="00A94611" w:rsidP="0024198A">
            <w:pPr>
              <w:rPr>
                <w:rFonts w:ascii="Calibri" w:hAnsi="Calibri" w:cs="Calibri"/>
                <w:color w:val="000000"/>
                <w:sz w:val="16"/>
                <w:szCs w:val="16"/>
              </w:rPr>
            </w:pPr>
          </w:p>
        </w:tc>
        <w:tc>
          <w:tcPr>
            <w:tcW w:w="1870" w:type="dxa"/>
            <w:tcBorders>
              <w:top w:val="nil"/>
              <w:left w:val="nil"/>
              <w:bottom w:val="single" w:sz="4" w:space="0" w:color="auto"/>
              <w:right w:val="nil"/>
            </w:tcBorders>
            <w:noWrap/>
            <w:vAlign w:val="center"/>
            <w:hideMark/>
          </w:tcPr>
          <w:p w14:paraId="0A9247F8" w14:textId="77777777" w:rsidR="00A94611" w:rsidRPr="00D85E46" w:rsidRDefault="00A94611" w:rsidP="0024198A">
            <w:pPr>
              <w:jc w:val="right"/>
              <w:rPr>
                <w:rFonts w:ascii="Calibri" w:hAnsi="Calibri" w:cs="Calibri"/>
                <w:color w:val="000000"/>
                <w:sz w:val="16"/>
                <w:szCs w:val="16"/>
              </w:rPr>
            </w:pPr>
            <w:r w:rsidRPr="00D85E46">
              <w:rPr>
                <w:rFonts w:ascii="Calibri" w:hAnsi="Calibri" w:cs="Calibri"/>
                <w:color w:val="000000"/>
                <w:sz w:val="16"/>
                <w:szCs w:val="16"/>
              </w:rPr>
              <w:t> </w:t>
            </w:r>
          </w:p>
        </w:tc>
        <w:tc>
          <w:tcPr>
            <w:tcW w:w="1870" w:type="dxa"/>
            <w:tcBorders>
              <w:top w:val="nil"/>
              <w:left w:val="nil"/>
              <w:bottom w:val="single" w:sz="4" w:space="0" w:color="auto"/>
              <w:right w:val="nil"/>
            </w:tcBorders>
            <w:noWrap/>
            <w:vAlign w:val="center"/>
            <w:hideMark/>
          </w:tcPr>
          <w:p w14:paraId="28DFAD37" w14:textId="77777777" w:rsidR="00A94611" w:rsidRPr="00D85E46" w:rsidRDefault="00A94611" w:rsidP="0024198A">
            <w:pPr>
              <w:jc w:val="right"/>
              <w:rPr>
                <w:rFonts w:ascii="Calibri" w:hAnsi="Calibri" w:cs="Calibri"/>
                <w:color w:val="000000"/>
                <w:sz w:val="16"/>
                <w:szCs w:val="16"/>
              </w:rPr>
            </w:pPr>
            <w:r w:rsidRPr="00D85E46">
              <w:rPr>
                <w:rFonts w:ascii="Calibri" w:hAnsi="Calibri" w:cs="Calibri"/>
                <w:color w:val="000000"/>
                <w:sz w:val="16"/>
                <w:szCs w:val="16"/>
              </w:rPr>
              <w:t> </w:t>
            </w:r>
          </w:p>
        </w:tc>
        <w:tc>
          <w:tcPr>
            <w:tcW w:w="1818" w:type="dxa"/>
            <w:tcBorders>
              <w:top w:val="nil"/>
              <w:left w:val="nil"/>
              <w:bottom w:val="single" w:sz="4" w:space="0" w:color="auto"/>
              <w:right w:val="nil"/>
            </w:tcBorders>
            <w:noWrap/>
            <w:vAlign w:val="center"/>
            <w:hideMark/>
          </w:tcPr>
          <w:p w14:paraId="2804F2B2" w14:textId="77777777" w:rsidR="00A94611" w:rsidRPr="00D85E46" w:rsidRDefault="00A94611" w:rsidP="0024198A">
            <w:pPr>
              <w:jc w:val="right"/>
              <w:rPr>
                <w:rFonts w:ascii="Calibri" w:hAnsi="Calibri" w:cs="Calibri"/>
                <w:color w:val="000000"/>
                <w:sz w:val="16"/>
                <w:szCs w:val="16"/>
              </w:rPr>
            </w:pPr>
            <w:r w:rsidRPr="00D85E46">
              <w:rPr>
                <w:rFonts w:ascii="Calibri" w:hAnsi="Calibri" w:cs="Calibri"/>
                <w:color w:val="000000"/>
                <w:sz w:val="16"/>
                <w:szCs w:val="16"/>
              </w:rPr>
              <w:t> </w:t>
            </w:r>
          </w:p>
        </w:tc>
      </w:tr>
      <w:tr w:rsidR="00A94611" w:rsidRPr="00D85E46" w14:paraId="00605A82" w14:textId="77777777" w:rsidTr="00C83A2B">
        <w:trPr>
          <w:trHeight w:val="314"/>
        </w:trPr>
        <w:tc>
          <w:tcPr>
            <w:tcW w:w="3236" w:type="dxa"/>
            <w:tcBorders>
              <w:top w:val="nil"/>
              <w:left w:val="single" w:sz="4" w:space="0" w:color="auto"/>
              <w:bottom w:val="single" w:sz="4" w:space="0" w:color="auto"/>
              <w:right w:val="single" w:sz="4" w:space="0" w:color="auto"/>
            </w:tcBorders>
            <w:vAlign w:val="center"/>
            <w:hideMark/>
          </w:tcPr>
          <w:p w14:paraId="730F0305" w14:textId="77777777" w:rsidR="00A94611" w:rsidRPr="00D85E46" w:rsidRDefault="00A94611" w:rsidP="0024198A">
            <w:pPr>
              <w:rPr>
                <w:rFonts w:ascii="Calibri" w:hAnsi="Calibri" w:cs="Calibri"/>
                <w:color w:val="000000"/>
                <w:sz w:val="16"/>
                <w:szCs w:val="16"/>
              </w:rPr>
            </w:pPr>
            <w:r w:rsidRPr="00D85E46">
              <w:rPr>
                <w:rFonts w:ascii="Calibri" w:hAnsi="Calibri" w:cs="Calibri"/>
                <w:color w:val="000000"/>
                <w:sz w:val="16"/>
                <w:szCs w:val="16"/>
              </w:rPr>
              <w:t>Mobiliario y Equipo de Administración</w:t>
            </w:r>
          </w:p>
        </w:tc>
        <w:tc>
          <w:tcPr>
            <w:tcW w:w="1870" w:type="dxa"/>
            <w:tcBorders>
              <w:top w:val="nil"/>
              <w:left w:val="nil"/>
              <w:bottom w:val="single" w:sz="4" w:space="0" w:color="auto"/>
              <w:right w:val="single" w:sz="4" w:space="0" w:color="auto"/>
            </w:tcBorders>
            <w:noWrap/>
            <w:vAlign w:val="center"/>
            <w:hideMark/>
          </w:tcPr>
          <w:p w14:paraId="21F3D4C6" w14:textId="77777777" w:rsidR="00A94611" w:rsidRPr="00D85E46" w:rsidRDefault="00A94611" w:rsidP="0024198A">
            <w:pPr>
              <w:jc w:val="right"/>
              <w:rPr>
                <w:rFonts w:ascii="Calibri" w:hAnsi="Calibri" w:cs="Calibri"/>
                <w:color w:val="000000"/>
                <w:sz w:val="16"/>
                <w:szCs w:val="16"/>
              </w:rPr>
            </w:pPr>
            <w:r w:rsidRPr="00D85E46">
              <w:rPr>
                <w:rFonts w:ascii="Calibri" w:hAnsi="Calibri" w:cs="Calibri"/>
                <w:color w:val="000000"/>
                <w:sz w:val="16"/>
                <w:szCs w:val="16"/>
              </w:rPr>
              <w:t xml:space="preserve"> $      </w:t>
            </w:r>
            <w:r>
              <w:rPr>
                <w:rFonts w:ascii="Calibri" w:hAnsi="Calibri" w:cs="Calibri"/>
                <w:color w:val="000000"/>
                <w:sz w:val="16"/>
                <w:szCs w:val="16"/>
              </w:rPr>
              <w:t>49,223,407</w:t>
            </w:r>
            <w:r w:rsidRPr="00D85E46">
              <w:rPr>
                <w:rFonts w:ascii="Calibri" w:hAnsi="Calibri" w:cs="Calibri"/>
                <w:color w:val="000000"/>
                <w:sz w:val="16"/>
                <w:szCs w:val="16"/>
              </w:rPr>
              <w:t xml:space="preserve"> </w:t>
            </w:r>
          </w:p>
        </w:tc>
        <w:tc>
          <w:tcPr>
            <w:tcW w:w="1870" w:type="dxa"/>
            <w:tcBorders>
              <w:top w:val="nil"/>
              <w:left w:val="nil"/>
              <w:bottom w:val="single" w:sz="4" w:space="0" w:color="auto"/>
              <w:right w:val="single" w:sz="4" w:space="0" w:color="auto"/>
            </w:tcBorders>
            <w:noWrap/>
            <w:vAlign w:val="center"/>
            <w:hideMark/>
          </w:tcPr>
          <w:p w14:paraId="22367072" w14:textId="77777777" w:rsidR="00A94611" w:rsidRPr="00D85E46" w:rsidRDefault="00A94611" w:rsidP="0024198A">
            <w:pPr>
              <w:jc w:val="right"/>
              <w:rPr>
                <w:rFonts w:ascii="Calibri" w:hAnsi="Calibri" w:cs="Calibri"/>
                <w:color w:val="000000"/>
                <w:sz w:val="16"/>
                <w:szCs w:val="16"/>
              </w:rPr>
            </w:pPr>
            <w:r w:rsidRPr="00D85E46">
              <w:rPr>
                <w:rFonts w:ascii="Calibri" w:hAnsi="Calibri" w:cs="Calibri"/>
                <w:color w:val="000000"/>
                <w:sz w:val="16"/>
                <w:szCs w:val="16"/>
              </w:rPr>
              <w:t xml:space="preserve"> $      </w:t>
            </w:r>
            <w:r>
              <w:rPr>
                <w:rFonts w:ascii="Calibri" w:hAnsi="Calibri" w:cs="Calibri"/>
                <w:color w:val="000000"/>
                <w:sz w:val="16"/>
                <w:szCs w:val="16"/>
              </w:rPr>
              <w:t>49,092,729</w:t>
            </w:r>
            <w:r w:rsidRPr="00D85E46">
              <w:rPr>
                <w:rFonts w:ascii="Calibri" w:hAnsi="Calibri" w:cs="Calibri"/>
                <w:color w:val="000000"/>
                <w:sz w:val="16"/>
                <w:szCs w:val="16"/>
              </w:rPr>
              <w:t xml:space="preserve"> </w:t>
            </w:r>
          </w:p>
        </w:tc>
        <w:tc>
          <w:tcPr>
            <w:tcW w:w="1818" w:type="dxa"/>
            <w:tcBorders>
              <w:top w:val="nil"/>
              <w:left w:val="nil"/>
              <w:bottom w:val="single" w:sz="4" w:space="0" w:color="auto"/>
              <w:right w:val="single" w:sz="4" w:space="0" w:color="auto"/>
            </w:tcBorders>
            <w:noWrap/>
            <w:vAlign w:val="center"/>
            <w:hideMark/>
          </w:tcPr>
          <w:p w14:paraId="1D8487F4" w14:textId="77777777" w:rsidR="00A94611" w:rsidRPr="00D85E46" w:rsidRDefault="00A94611" w:rsidP="0024198A">
            <w:pPr>
              <w:jc w:val="right"/>
              <w:rPr>
                <w:rFonts w:ascii="Calibri" w:hAnsi="Calibri" w:cs="Calibri"/>
                <w:color w:val="000000"/>
                <w:sz w:val="16"/>
                <w:szCs w:val="16"/>
              </w:rPr>
            </w:pPr>
            <w:r>
              <w:rPr>
                <w:rFonts w:ascii="Calibri" w:hAnsi="Calibri" w:cs="Calibri"/>
                <w:color w:val="000000"/>
                <w:sz w:val="16"/>
                <w:szCs w:val="16"/>
              </w:rPr>
              <w:t xml:space="preserve"> $                          130,678</w:t>
            </w:r>
            <w:r w:rsidRPr="00D85E46">
              <w:rPr>
                <w:rFonts w:ascii="Calibri" w:hAnsi="Calibri" w:cs="Calibri"/>
                <w:color w:val="000000"/>
                <w:sz w:val="16"/>
                <w:szCs w:val="16"/>
              </w:rPr>
              <w:t xml:space="preserve"> </w:t>
            </w:r>
          </w:p>
        </w:tc>
      </w:tr>
      <w:tr w:rsidR="00A94611" w:rsidRPr="00D85E46" w14:paraId="78C07F60" w14:textId="77777777" w:rsidTr="00C83A2B">
        <w:trPr>
          <w:trHeight w:val="275"/>
        </w:trPr>
        <w:tc>
          <w:tcPr>
            <w:tcW w:w="3236" w:type="dxa"/>
            <w:tcBorders>
              <w:top w:val="nil"/>
              <w:left w:val="single" w:sz="4" w:space="0" w:color="auto"/>
              <w:bottom w:val="single" w:sz="4" w:space="0" w:color="auto"/>
              <w:right w:val="single" w:sz="4" w:space="0" w:color="auto"/>
            </w:tcBorders>
            <w:vAlign w:val="center"/>
            <w:hideMark/>
          </w:tcPr>
          <w:p w14:paraId="0B7CEFEB" w14:textId="77777777" w:rsidR="00A94611" w:rsidRPr="00D85E46" w:rsidRDefault="00A94611" w:rsidP="0024198A">
            <w:pPr>
              <w:rPr>
                <w:rFonts w:ascii="Calibri" w:hAnsi="Calibri" w:cs="Calibri"/>
                <w:color w:val="000000"/>
                <w:sz w:val="16"/>
                <w:szCs w:val="16"/>
              </w:rPr>
            </w:pPr>
            <w:r w:rsidRPr="00D85E46">
              <w:rPr>
                <w:rFonts w:ascii="Calibri" w:hAnsi="Calibri" w:cs="Calibri"/>
                <w:color w:val="000000"/>
                <w:sz w:val="16"/>
                <w:szCs w:val="16"/>
              </w:rPr>
              <w:t>Mobiliario y Equipo Educacional y Recreativo</w:t>
            </w:r>
          </w:p>
        </w:tc>
        <w:tc>
          <w:tcPr>
            <w:tcW w:w="1870" w:type="dxa"/>
            <w:tcBorders>
              <w:top w:val="nil"/>
              <w:left w:val="nil"/>
              <w:bottom w:val="single" w:sz="4" w:space="0" w:color="auto"/>
              <w:right w:val="single" w:sz="4" w:space="0" w:color="auto"/>
            </w:tcBorders>
            <w:noWrap/>
            <w:vAlign w:val="center"/>
            <w:hideMark/>
          </w:tcPr>
          <w:p w14:paraId="530CB0CF" w14:textId="77777777" w:rsidR="00A94611" w:rsidRPr="00D85E46" w:rsidRDefault="00A94611" w:rsidP="0024198A">
            <w:pPr>
              <w:jc w:val="right"/>
              <w:rPr>
                <w:rFonts w:ascii="Calibri" w:hAnsi="Calibri" w:cs="Calibri"/>
                <w:color w:val="000000"/>
                <w:sz w:val="16"/>
                <w:szCs w:val="16"/>
              </w:rPr>
            </w:pPr>
            <w:r>
              <w:rPr>
                <w:rFonts w:ascii="Calibri" w:hAnsi="Calibri" w:cs="Calibri"/>
                <w:color w:val="000000"/>
                <w:sz w:val="16"/>
                <w:szCs w:val="16"/>
              </w:rPr>
              <w:t xml:space="preserve"> $        7,472,971</w:t>
            </w:r>
            <w:r w:rsidRPr="00D85E46">
              <w:rPr>
                <w:rFonts w:ascii="Calibri" w:hAnsi="Calibri" w:cs="Calibri"/>
                <w:color w:val="000000"/>
                <w:sz w:val="16"/>
                <w:szCs w:val="16"/>
              </w:rPr>
              <w:t xml:space="preserve"> </w:t>
            </w:r>
          </w:p>
        </w:tc>
        <w:tc>
          <w:tcPr>
            <w:tcW w:w="1870" w:type="dxa"/>
            <w:tcBorders>
              <w:top w:val="nil"/>
              <w:left w:val="nil"/>
              <w:bottom w:val="single" w:sz="4" w:space="0" w:color="auto"/>
              <w:right w:val="single" w:sz="4" w:space="0" w:color="auto"/>
            </w:tcBorders>
            <w:noWrap/>
            <w:vAlign w:val="center"/>
            <w:hideMark/>
          </w:tcPr>
          <w:p w14:paraId="28E7E463" w14:textId="77777777" w:rsidR="00A94611" w:rsidRPr="00D85E46" w:rsidRDefault="00A94611" w:rsidP="0024198A">
            <w:pPr>
              <w:jc w:val="right"/>
              <w:rPr>
                <w:rFonts w:ascii="Calibri" w:hAnsi="Calibri" w:cs="Calibri"/>
                <w:color w:val="000000"/>
                <w:sz w:val="16"/>
                <w:szCs w:val="16"/>
              </w:rPr>
            </w:pPr>
            <w:r>
              <w:rPr>
                <w:rFonts w:ascii="Calibri" w:hAnsi="Calibri" w:cs="Calibri"/>
                <w:color w:val="000000"/>
                <w:sz w:val="16"/>
                <w:szCs w:val="16"/>
              </w:rPr>
              <w:t xml:space="preserve"> $        7,472,971</w:t>
            </w:r>
            <w:r w:rsidRPr="00D85E46">
              <w:rPr>
                <w:rFonts w:ascii="Calibri" w:hAnsi="Calibri" w:cs="Calibri"/>
                <w:color w:val="000000"/>
                <w:sz w:val="16"/>
                <w:szCs w:val="16"/>
              </w:rPr>
              <w:t xml:space="preserve"> </w:t>
            </w:r>
          </w:p>
        </w:tc>
        <w:tc>
          <w:tcPr>
            <w:tcW w:w="1818" w:type="dxa"/>
            <w:tcBorders>
              <w:top w:val="nil"/>
              <w:left w:val="nil"/>
              <w:bottom w:val="single" w:sz="4" w:space="0" w:color="auto"/>
              <w:right w:val="single" w:sz="4" w:space="0" w:color="auto"/>
            </w:tcBorders>
            <w:noWrap/>
            <w:vAlign w:val="center"/>
            <w:hideMark/>
          </w:tcPr>
          <w:p w14:paraId="6331636F" w14:textId="77777777" w:rsidR="00A94611" w:rsidRPr="00D85E46" w:rsidRDefault="00A94611" w:rsidP="0024198A">
            <w:pPr>
              <w:jc w:val="right"/>
              <w:rPr>
                <w:rFonts w:ascii="Calibri" w:hAnsi="Calibri" w:cs="Calibri"/>
                <w:color w:val="000000"/>
                <w:sz w:val="16"/>
                <w:szCs w:val="16"/>
              </w:rPr>
            </w:pPr>
            <w:r>
              <w:rPr>
                <w:rFonts w:ascii="Calibri" w:hAnsi="Calibri" w:cs="Calibri"/>
                <w:color w:val="000000"/>
                <w:sz w:val="16"/>
                <w:szCs w:val="16"/>
              </w:rPr>
              <w:t>$                                       0</w:t>
            </w:r>
          </w:p>
        </w:tc>
      </w:tr>
      <w:tr w:rsidR="00A94611" w:rsidRPr="00D85E46" w14:paraId="090E54D8" w14:textId="77777777" w:rsidTr="00C83A2B">
        <w:trPr>
          <w:trHeight w:val="280"/>
        </w:trPr>
        <w:tc>
          <w:tcPr>
            <w:tcW w:w="3236" w:type="dxa"/>
            <w:tcBorders>
              <w:top w:val="nil"/>
              <w:left w:val="single" w:sz="4" w:space="0" w:color="auto"/>
              <w:bottom w:val="single" w:sz="4" w:space="0" w:color="auto"/>
              <w:right w:val="single" w:sz="4" w:space="0" w:color="auto"/>
            </w:tcBorders>
            <w:vAlign w:val="center"/>
            <w:hideMark/>
          </w:tcPr>
          <w:p w14:paraId="0BE36EDA" w14:textId="77777777" w:rsidR="00A94611" w:rsidRPr="00D85E46" w:rsidRDefault="00A94611" w:rsidP="0024198A">
            <w:pPr>
              <w:rPr>
                <w:rFonts w:ascii="Calibri" w:hAnsi="Calibri" w:cs="Calibri"/>
                <w:color w:val="000000"/>
                <w:sz w:val="16"/>
                <w:szCs w:val="16"/>
              </w:rPr>
            </w:pPr>
            <w:r w:rsidRPr="00D85E46">
              <w:rPr>
                <w:rFonts w:ascii="Calibri" w:hAnsi="Calibri" w:cs="Calibri"/>
                <w:color w:val="000000"/>
                <w:sz w:val="16"/>
                <w:szCs w:val="16"/>
              </w:rPr>
              <w:t>Equipo e Instrumental Médico y de Laboratorio</w:t>
            </w:r>
          </w:p>
        </w:tc>
        <w:tc>
          <w:tcPr>
            <w:tcW w:w="1870" w:type="dxa"/>
            <w:tcBorders>
              <w:top w:val="nil"/>
              <w:left w:val="nil"/>
              <w:bottom w:val="single" w:sz="4" w:space="0" w:color="auto"/>
              <w:right w:val="single" w:sz="4" w:space="0" w:color="auto"/>
            </w:tcBorders>
            <w:noWrap/>
            <w:vAlign w:val="center"/>
            <w:hideMark/>
          </w:tcPr>
          <w:p w14:paraId="2F20671B" w14:textId="77777777" w:rsidR="00A94611" w:rsidRPr="00D85E46" w:rsidRDefault="00A94611" w:rsidP="0024198A">
            <w:pPr>
              <w:jc w:val="right"/>
              <w:rPr>
                <w:rFonts w:ascii="Calibri" w:hAnsi="Calibri" w:cs="Calibri"/>
                <w:color w:val="000000"/>
                <w:sz w:val="16"/>
                <w:szCs w:val="16"/>
              </w:rPr>
            </w:pPr>
            <w:r w:rsidRPr="00D85E46">
              <w:rPr>
                <w:rFonts w:ascii="Calibri" w:hAnsi="Calibri" w:cs="Calibri"/>
                <w:color w:val="000000"/>
                <w:sz w:val="16"/>
                <w:szCs w:val="16"/>
              </w:rPr>
              <w:t xml:space="preserve"> $ </w:t>
            </w:r>
            <w:r>
              <w:rPr>
                <w:rFonts w:ascii="Calibri" w:hAnsi="Calibri" w:cs="Calibri"/>
                <w:color w:val="000000"/>
                <w:sz w:val="16"/>
                <w:szCs w:val="16"/>
              </w:rPr>
              <w:t xml:space="preserve"> </w:t>
            </w:r>
            <w:r w:rsidRPr="00D85E46">
              <w:rPr>
                <w:rFonts w:ascii="Calibri" w:hAnsi="Calibri" w:cs="Calibri"/>
                <w:color w:val="000000"/>
                <w:sz w:val="16"/>
                <w:szCs w:val="16"/>
              </w:rPr>
              <w:t xml:space="preserve">          6</w:t>
            </w:r>
            <w:r>
              <w:rPr>
                <w:rFonts w:ascii="Calibri" w:hAnsi="Calibri" w:cs="Calibri"/>
                <w:color w:val="000000"/>
                <w:sz w:val="16"/>
                <w:szCs w:val="16"/>
              </w:rPr>
              <w:t>7</w:t>
            </w:r>
            <w:r w:rsidRPr="00D85E46">
              <w:rPr>
                <w:rFonts w:ascii="Calibri" w:hAnsi="Calibri" w:cs="Calibri"/>
                <w:color w:val="000000"/>
                <w:sz w:val="16"/>
                <w:szCs w:val="16"/>
              </w:rPr>
              <w:t>1,4</w:t>
            </w:r>
            <w:r>
              <w:rPr>
                <w:rFonts w:ascii="Calibri" w:hAnsi="Calibri" w:cs="Calibri"/>
                <w:color w:val="000000"/>
                <w:sz w:val="16"/>
                <w:szCs w:val="16"/>
              </w:rPr>
              <w:t>68</w:t>
            </w:r>
            <w:r w:rsidRPr="00D85E46">
              <w:rPr>
                <w:rFonts w:ascii="Calibri" w:hAnsi="Calibri" w:cs="Calibri"/>
                <w:color w:val="000000"/>
                <w:sz w:val="16"/>
                <w:szCs w:val="16"/>
              </w:rPr>
              <w:t xml:space="preserve"> </w:t>
            </w:r>
          </w:p>
        </w:tc>
        <w:tc>
          <w:tcPr>
            <w:tcW w:w="1870" w:type="dxa"/>
            <w:tcBorders>
              <w:top w:val="nil"/>
              <w:left w:val="nil"/>
              <w:bottom w:val="single" w:sz="4" w:space="0" w:color="auto"/>
              <w:right w:val="single" w:sz="4" w:space="0" w:color="auto"/>
            </w:tcBorders>
            <w:noWrap/>
            <w:vAlign w:val="center"/>
            <w:hideMark/>
          </w:tcPr>
          <w:p w14:paraId="09203C59" w14:textId="77777777" w:rsidR="00A94611" w:rsidRPr="00D85E46" w:rsidRDefault="00A94611" w:rsidP="0024198A">
            <w:pPr>
              <w:jc w:val="right"/>
              <w:rPr>
                <w:rFonts w:ascii="Calibri" w:hAnsi="Calibri" w:cs="Calibri"/>
                <w:color w:val="000000"/>
                <w:sz w:val="16"/>
                <w:szCs w:val="16"/>
              </w:rPr>
            </w:pPr>
            <w:r w:rsidRPr="00D85E46">
              <w:rPr>
                <w:rFonts w:ascii="Calibri" w:hAnsi="Calibri" w:cs="Calibri"/>
                <w:color w:val="000000"/>
                <w:sz w:val="16"/>
                <w:szCs w:val="16"/>
              </w:rPr>
              <w:t xml:space="preserve"> $ </w:t>
            </w:r>
            <w:r>
              <w:rPr>
                <w:rFonts w:ascii="Calibri" w:hAnsi="Calibri" w:cs="Calibri"/>
                <w:color w:val="000000"/>
                <w:sz w:val="16"/>
                <w:szCs w:val="16"/>
              </w:rPr>
              <w:t xml:space="preserve"> </w:t>
            </w:r>
            <w:r w:rsidRPr="00D85E46">
              <w:rPr>
                <w:rFonts w:ascii="Calibri" w:hAnsi="Calibri" w:cs="Calibri"/>
                <w:color w:val="000000"/>
                <w:sz w:val="16"/>
                <w:szCs w:val="16"/>
              </w:rPr>
              <w:t xml:space="preserve">          6</w:t>
            </w:r>
            <w:r>
              <w:rPr>
                <w:rFonts w:ascii="Calibri" w:hAnsi="Calibri" w:cs="Calibri"/>
                <w:color w:val="000000"/>
                <w:sz w:val="16"/>
                <w:szCs w:val="16"/>
              </w:rPr>
              <w:t>7</w:t>
            </w:r>
            <w:r w:rsidRPr="00D85E46">
              <w:rPr>
                <w:rFonts w:ascii="Calibri" w:hAnsi="Calibri" w:cs="Calibri"/>
                <w:color w:val="000000"/>
                <w:sz w:val="16"/>
                <w:szCs w:val="16"/>
              </w:rPr>
              <w:t>1,4</w:t>
            </w:r>
            <w:r>
              <w:rPr>
                <w:rFonts w:ascii="Calibri" w:hAnsi="Calibri" w:cs="Calibri"/>
                <w:color w:val="000000"/>
                <w:sz w:val="16"/>
                <w:szCs w:val="16"/>
              </w:rPr>
              <w:t>68</w:t>
            </w:r>
            <w:r w:rsidRPr="00D85E46">
              <w:rPr>
                <w:rFonts w:ascii="Calibri" w:hAnsi="Calibri" w:cs="Calibri"/>
                <w:color w:val="000000"/>
                <w:sz w:val="16"/>
                <w:szCs w:val="16"/>
              </w:rPr>
              <w:t xml:space="preserve"> </w:t>
            </w:r>
          </w:p>
        </w:tc>
        <w:tc>
          <w:tcPr>
            <w:tcW w:w="1818" w:type="dxa"/>
            <w:tcBorders>
              <w:top w:val="nil"/>
              <w:left w:val="nil"/>
              <w:bottom w:val="single" w:sz="4" w:space="0" w:color="auto"/>
              <w:right w:val="single" w:sz="4" w:space="0" w:color="auto"/>
            </w:tcBorders>
            <w:noWrap/>
            <w:vAlign w:val="center"/>
            <w:hideMark/>
          </w:tcPr>
          <w:p w14:paraId="34B7C506" w14:textId="77777777" w:rsidR="00A94611" w:rsidRPr="00D85E46" w:rsidRDefault="00A94611" w:rsidP="0024198A">
            <w:pPr>
              <w:jc w:val="right"/>
              <w:rPr>
                <w:rFonts w:ascii="Calibri" w:hAnsi="Calibri" w:cs="Calibri"/>
                <w:color w:val="000000"/>
                <w:sz w:val="16"/>
                <w:szCs w:val="16"/>
              </w:rPr>
            </w:pPr>
            <w:r>
              <w:rPr>
                <w:rFonts w:ascii="Calibri" w:hAnsi="Calibri" w:cs="Calibri"/>
                <w:color w:val="000000"/>
                <w:sz w:val="16"/>
                <w:szCs w:val="16"/>
              </w:rPr>
              <w:t>$                                       0</w:t>
            </w:r>
          </w:p>
        </w:tc>
      </w:tr>
      <w:tr w:rsidR="00A94611" w:rsidRPr="00D85E46" w14:paraId="05E1F6DE" w14:textId="77777777" w:rsidTr="00C83A2B">
        <w:trPr>
          <w:trHeight w:val="282"/>
        </w:trPr>
        <w:tc>
          <w:tcPr>
            <w:tcW w:w="3236" w:type="dxa"/>
            <w:tcBorders>
              <w:top w:val="nil"/>
              <w:left w:val="single" w:sz="4" w:space="0" w:color="auto"/>
              <w:bottom w:val="single" w:sz="4" w:space="0" w:color="auto"/>
              <w:right w:val="single" w:sz="4" w:space="0" w:color="auto"/>
            </w:tcBorders>
            <w:vAlign w:val="center"/>
            <w:hideMark/>
          </w:tcPr>
          <w:p w14:paraId="05D997E6" w14:textId="77777777" w:rsidR="00A94611" w:rsidRPr="00D85E46" w:rsidRDefault="00A94611" w:rsidP="0024198A">
            <w:pPr>
              <w:rPr>
                <w:rFonts w:ascii="Calibri" w:hAnsi="Calibri" w:cs="Calibri"/>
                <w:color w:val="000000"/>
                <w:sz w:val="16"/>
                <w:szCs w:val="16"/>
              </w:rPr>
            </w:pPr>
            <w:r w:rsidRPr="00D85E46">
              <w:rPr>
                <w:rFonts w:ascii="Calibri" w:hAnsi="Calibri" w:cs="Calibri"/>
                <w:color w:val="000000"/>
                <w:sz w:val="16"/>
                <w:szCs w:val="16"/>
              </w:rPr>
              <w:lastRenderedPageBreak/>
              <w:t>Equipo de Transporte</w:t>
            </w:r>
          </w:p>
        </w:tc>
        <w:tc>
          <w:tcPr>
            <w:tcW w:w="1870" w:type="dxa"/>
            <w:tcBorders>
              <w:top w:val="nil"/>
              <w:left w:val="nil"/>
              <w:bottom w:val="single" w:sz="4" w:space="0" w:color="auto"/>
              <w:right w:val="single" w:sz="4" w:space="0" w:color="auto"/>
            </w:tcBorders>
            <w:noWrap/>
            <w:vAlign w:val="center"/>
            <w:hideMark/>
          </w:tcPr>
          <w:p w14:paraId="07A4F33A" w14:textId="77777777" w:rsidR="00A94611" w:rsidRPr="00D85E46" w:rsidRDefault="00A94611" w:rsidP="0024198A">
            <w:pPr>
              <w:jc w:val="right"/>
              <w:rPr>
                <w:rFonts w:ascii="Calibri" w:hAnsi="Calibri" w:cs="Calibri"/>
                <w:color w:val="000000"/>
                <w:sz w:val="16"/>
                <w:szCs w:val="16"/>
              </w:rPr>
            </w:pPr>
            <w:r w:rsidRPr="00D85E46">
              <w:rPr>
                <w:rFonts w:ascii="Calibri" w:hAnsi="Calibri" w:cs="Calibri"/>
                <w:color w:val="000000"/>
                <w:sz w:val="16"/>
                <w:szCs w:val="16"/>
              </w:rPr>
              <w:t xml:space="preserve"> $    </w:t>
            </w:r>
            <w:r>
              <w:rPr>
                <w:rFonts w:ascii="Calibri" w:hAnsi="Calibri" w:cs="Calibri"/>
                <w:color w:val="000000"/>
                <w:sz w:val="16"/>
                <w:szCs w:val="16"/>
              </w:rPr>
              <w:t>202,662,871</w:t>
            </w:r>
            <w:r w:rsidRPr="00D85E46">
              <w:rPr>
                <w:rFonts w:ascii="Calibri" w:hAnsi="Calibri" w:cs="Calibri"/>
                <w:color w:val="000000"/>
                <w:sz w:val="16"/>
                <w:szCs w:val="16"/>
              </w:rPr>
              <w:t xml:space="preserve"> </w:t>
            </w:r>
          </w:p>
        </w:tc>
        <w:tc>
          <w:tcPr>
            <w:tcW w:w="1870" w:type="dxa"/>
            <w:tcBorders>
              <w:top w:val="nil"/>
              <w:left w:val="nil"/>
              <w:bottom w:val="single" w:sz="4" w:space="0" w:color="auto"/>
              <w:right w:val="single" w:sz="4" w:space="0" w:color="auto"/>
            </w:tcBorders>
            <w:noWrap/>
            <w:vAlign w:val="center"/>
            <w:hideMark/>
          </w:tcPr>
          <w:p w14:paraId="5E13B30A" w14:textId="77777777" w:rsidR="00A94611" w:rsidRPr="00D85E46" w:rsidRDefault="00A94611" w:rsidP="0024198A">
            <w:pPr>
              <w:jc w:val="right"/>
              <w:rPr>
                <w:rFonts w:ascii="Calibri" w:hAnsi="Calibri" w:cs="Calibri"/>
                <w:color w:val="000000"/>
                <w:sz w:val="16"/>
                <w:szCs w:val="16"/>
              </w:rPr>
            </w:pPr>
            <w:r w:rsidRPr="00D85E46">
              <w:rPr>
                <w:rFonts w:ascii="Calibri" w:hAnsi="Calibri" w:cs="Calibri"/>
                <w:color w:val="000000"/>
                <w:sz w:val="16"/>
                <w:szCs w:val="16"/>
              </w:rPr>
              <w:t xml:space="preserve"> $    </w:t>
            </w:r>
            <w:r>
              <w:rPr>
                <w:rFonts w:ascii="Calibri" w:hAnsi="Calibri" w:cs="Calibri"/>
                <w:color w:val="000000"/>
                <w:sz w:val="16"/>
                <w:szCs w:val="16"/>
              </w:rPr>
              <w:t>203,965,303</w:t>
            </w:r>
            <w:r w:rsidRPr="00D85E46">
              <w:rPr>
                <w:rFonts w:ascii="Calibri" w:hAnsi="Calibri" w:cs="Calibri"/>
                <w:color w:val="000000"/>
                <w:sz w:val="16"/>
                <w:szCs w:val="16"/>
              </w:rPr>
              <w:t xml:space="preserve"> </w:t>
            </w:r>
          </w:p>
        </w:tc>
        <w:tc>
          <w:tcPr>
            <w:tcW w:w="1818" w:type="dxa"/>
            <w:tcBorders>
              <w:top w:val="nil"/>
              <w:left w:val="nil"/>
              <w:bottom w:val="single" w:sz="4" w:space="0" w:color="auto"/>
              <w:right w:val="single" w:sz="4" w:space="0" w:color="auto"/>
            </w:tcBorders>
            <w:noWrap/>
            <w:vAlign w:val="center"/>
            <w:hideMark/>
          </w:tcPr>
          <w:p w14:paraId="34C85E9A" w14:textId="77777777" w:rsidR="00A94611" w:rsidRPr="00D85E46" w:rsidRDefault="00A94611" w:rsidP="0024198A">
            <w:pPr>
              <w:jc w:val="right"/>
              <w:rPr>
                <w:rFonts w:ascii="Calibri" w:hAnsi="Calibri" w:cs="Calibri"/>
                <w:color w:val="000000"/>
                <w:sz w:val="16"/>
                <w:szCs w:val="16"/>
              </w:rPr>
            </w:pPr>
            <w:r w:rsidRPr="00D85E46">
              <w:rPr>
                <w:rFonts w:ascii="Calibri" w:hAnsi="Calibri" w:cs="Calibri"/>
                <w:color w:val="000000"/>
                <w:sz w:val="16"/>
                <w:szCs w:val="16"/>
              </w:rPr>
              <w:t xml:space="preserve"> </w:t>
            </w:r>
            <w:r>
              <w:rPr>
                <w:rFonts w:ascii="Calibri" w:hAnsi="Calibri" w:cs="Calibri"/>
                <w:color w:val="000000"/>
                <w:sz w:val="16"/>
                <w:szCs w:val="16"/>
              </w:rPr>
              <w:t xml:space="preserve">$                       1,302,432     </w:t>
            </w:r>
            <w:r w:rsidRPr="00D85E46">
              <w:rPr>
                <w:rFonts w:ascii="Calibri" w:hAnsi="Calibri" w:cs="Calibri"/>
                <w:color w:val="000000"/>
                <w:sz w:val="16"/>
                <w:szCs w:val="16"/>
              </w:rPr>
              <w:t xml:space="preserve">    </w:t>
            </w:r>
            <w:r>
              <w:rPr>
                <w:rFonts w:ascii="Calibri" w:hAnsi="Calibri" w:cs="Calibri"/>
                <w:color w:val="000000"/>
                <w:sz w:val="16"/>
                <w:szCs w:val="16"/>
              </w:rPr>
              <w:t xml:space="preserve">  </w:t>
            </w:r>
            <w:r w:rsidRPr="00D85E46">
              <w:rPr>
                <w:rFonts w:ascii="Calibri" w:hAnsi="Calibri" w:cs="Calibri"/>
                <w:color w:val="000000"/>
                <w:sz w:val="16"/>
                <w:szCs w:val="16"/>
              </w:rPr>
              <w:t xml:space="preserve">          </w:t>
            </w:r>
          </w:p>
        </w:tc>
      </w:tr>
      <w:tr w:rsidR="00A94611" w:rsidRPr="00D85E46" w14:paraId="279D0034" w14:textId="77777777" w:rsidTr="00C83A2B">
        <w:trPr>
          <w:trHeight w:val="260"/>
        </w:trPr>
        <w:tc>
          <w:tcPr>
            <w:tcW w:w="3236" w:type="dxa"/>
            <w:tcBorders>
              <w:top w:val="nil"/>
              <w:left w:val="single" w:sz="4" w:space="0" w:color="auto"/>
              <w:bottom w:val="single" w:sz="4" w:space="0" w:color="auto"/>
              <w:right w:val="single" w:sz="4" w:space="0" w:color="auto"/>
            </w:tcBorders>
            <w:vAlign w:val="center"/>
            <w:hideMark/>
          </w:tcPr>
          <w:p w14:paraId="48C8499C" w14:textId="77777777" w:rsidR="00A94611" w:rsidRPr="00D85E46" w:rsidRDefault="00A94611" w:rsidP="0024198A">
            <w:pPr>
              <w:rPr>
                <w:rFonts w:ascii="Calibri" w:hAnsi="Calibri" w:cs="Calibri"/>
                <w:color w:val="000000"/>
                <w:sz w:val="16"/>
                <w:szCs w:val="16"/>
              </w:rPr>
            </w:pPr>
            <w:r w:rsidRPr="00D85E46">
              <w:rPr>
                <w:rFonts w:ascii="Calibri" w:hAnsi="Calibri" w:cs="Calibri"/>
                <w:color w:val="000000"/>
                <w:sz w:val="16"/>
                <w:szCs w:val="16"/>
              </w:rPr>
              <w:t>Equipo de Defensa y Seguridad</w:t>
            </w:r>
          </w:p>
        </w:tc>
        <w:tc>
          <w:tcPr>
            <w:tcW w:w="1870" w:type="dxa"/>
            <w:tcBorders>
              <w:top w:val="nil"/>
              <w:left w:val="nil"/>
              <w:bottom w:val="single" w:sz="4" w:space="0" w:color="auto"/>
              <w:right w:val="single" w:sz="4" w:space="0" w:color="auto"/>
            </w:tcBorders>
            <w:noWrap/>
            <w:vAlign w:val="center"/>
            <w:hideMark/>
          </w:tcPr>
          <w:p w14:paraId="46BCD0E5" w14:textId="77777777" w:rsidR="00A94611" w:rsidRPr="00D85E46" w:rsidRDefault="00A94611" w:rsidP="0024198A">
            <w:pPr>
              <w:jc w:val="right"/>
              <w:rPr>
                <w:rFonts w:ascii="Calibri" w:hAnsi="Calibri" w:cs="Calibri"/>
                <w:color w:val="000000"/>
                <w:sz w:val="16"/>
                <w:szCs w:val="16"/>
              </w:rPr>
            </w:pPr>
            <w:r w:rsidRPr="00D85E46">
              <w:rPr>
                <w:rFonts w:ascii="Calibri" w:hAnsi="Calibri" w:cs="Calibri"/>
                <w:color w:val="000000"/>
                <w:sz w:val="16"/>
                <w:szCs w:val="16"/>
              </w:rPr>
              <w:t xml:space="preserve"> $        5,</w:t>
            </w:r>
            <w:r>
              <w:rPr>
                <w:rFonts w:ascii="Calibri" w:hAnsi="Calibri" w:cs="Calibri"/>
                <w:color w:val="000000"/>
                <w:sz w:val="16"/>
                <w:szCs w:val="16"/>
              </w:rPr>
              <w:t>188,510</w:t>
            </w:r>
          </w:p>
        </w:tc>
        <w:tc>
          <w:tcPr>
            <w:tcW w:w="1870" w:type="dxa"/>
            <w:tcBorders>
              <w:top w:val="nil"/>
              <w:left w:val="nil"/>
              <w:bottom w:val="single" w:sz="4" w:space="0" w:color="auto"/>
              <w:right w:val="single" w:sz="4" w:space="0" w:color="auto"/>
            </w:tcBorders>
            <w:noWrap/>
            <w:vAlign w:val="center"/>
            <w:hideMark/>
          </w:tcPr>
          <w:p w14:paraId="54A6B842" w14:textId="77777777" w:rsidR="00A94611" w:rsidRPr="00D85E46" w:rsidRDefault="00A94611" w:rsidP="0024198A">
            <w:pPr>
              <w:jc w:val="right"/>
              <w:rPr>
                <w:rFonts w:ascii="Calibri" w:hAnsi="Calibri" w:cs="Calibri"/>
                <w:color w:val="000000"/>
                <w:sz w:val="16"/>
                <w:szCs w:val="16"/>
              </w:rPr>
            </w:pPr>
            <w:r w:rsidRPr="00D85E46">
              <w:rPr>
                <w:rFonts w:ascii="Calibri" w:hAnsi="Calibri" w:cs="Calibri"/>
                <w:color w:val="000000"/>
                <w:sz w:val="16"/>
                <w:szCs w:val="16"/>
              </w:rPr>
              <w:t xml:space="preserve"> $        5,</w:t>
            </w:r>
            <w:r>
              <w:rPr>
                <w:rFonts w:ascii="Calibri" w:hAnsi="Calibri" w:cs="Calibri"/>
                <w:color w:val="000000"/>
                <w:sz w:val="16"/>
                <w:szCs w:val="16"/>
              </w:rPr>
              <w:t>188,510</w:t>
            </w:r>
          </w:p>
        </w:tc>
        <w:tc>
          <w:tcPr>
            <w:tcW w:w="1818" w:type="dxa"/>
            <w:tcBorders>
              <w:top w:val="nil"/>
              <w:left w:val="nil"/>
              <w:bottom w:val="single" w:sz="4" w:space="0" w:color="auto"/>
              <w:right w:val="single" w:sz="4" w:space="0" w:color="auto"/>
            </w:tcBorders>
            <w:noWrap/>
            <w:vAlign w:val="center"/>
          </w:tcPr>
          <w:p w14:paraId="1AF7985E" w14:textId="77777777" w:rsidR="00A94611" w:rsidRPr="00D85E46" w:rsidRDefault="00A94611" w:rsidP="0024198A">
            <w:pPr>
              <w:jc w:val="right"/>
              <w:rPr>
                <w:rFonts w:ascii="Calibri" w:hAnsi="Calibri" w:cs="Calibri"/>
                <w:color w:val="000000"/>
                <w:sz w:val="16"/>
                <w:szCs w:val="16"/>
              </w:rPr>
            </w:pPr>
            <w:r>
              <w:rPr>
                <w:rFonts w:ascii="Calibri" w:hAnsi="Calibri" w:cs="Calibri"/>
                <w:color w:val="000000"/>
                <w:sz w:val="16"/>
                <w:szCs w:val="16"/>
              </w:rPr>
              <w:t>$                                       0</w:t>
            </w:r>
          </w:p>
        </w:tc>
      </w:tr>
      <w:tr w:rsidR="00A94611" w:rsidRPr="00D85E46" w14:paraId="32110A5F" w14:textId="77777777" w:rsidTr="00C83A2B">
        <w:trPr>
          <w:trHeight w:val="277"/>
        </w:trPr>
        <w:tc>
          <w:tcPr>
            <w:tcW w:w="3236" w:type="dxa"/>
            <w:tcBorders>
              <w:top w:val="nil"/>
              <w:left w:val="single" w:sz="4" w:space="0" w:color="auto"/>
              <w:bottom w:val="single" w:sz="4" w:space="0" w:color="auto"/>
              <w:right w:val="single" w:sz="4" w:space="0" w:color="auto"/>
            </w:tcBorders>
            <w:vAlign w:val="center"/>
            <w:hideMark/>
          </w:tcPr>
          <w:p w14:paraId="4D1D8B41" w14:textId="77777777" w:rsidR="00A94611" w:rsidRPr="00D85E46" w:rsidRDefault="00A94611" w:rsidP="0024198A">
            <w:pPr>
              <w:rPr>
                <w:rFonts w:ascii="Calibri" w:hAnsi="Calibri" w:cs="Calibri"/>
                <w:color w:val="000000"/>
                <w:sz w:val="16"/>
                <w:szCs w:val="16"/>
              </w:rPr>
            </w:pPr>
            <w:r w:rsidRPr="00D85E46">
              <w:rPr>
                <w:rFonts w:ascii="Calibri" w:hAnsi="Calibri" w:cs="Calibri"/>
                <w:color w:val="000000"/>
                <w:sz w:val="16"/>
                <w:szCs w:val="16"/>
              </w:rPr>
              <w:t>Maquinaria, Otros Equipos y Herramientas</w:t>
            </w:r>
          </w:p>
        </w:tc>
        <w:tc>
          <w:tcPr>
            <w:tcW w:w="1870" w:type="dxa"/>
            <w:tcBorders>
              <w:top w:val="nil"/>
              <w:left w:val="nil"/>
              <w:bottom w:val="single" w:sz="4" w:space="0" w:color="auto"/>
              <w:right w:val="single" w:sz="4" w:space="0" w:color="auto"/>
            </w:tcBorders>
            <w:noWrap/>
            <w:vAlign w:val="center"/>
            <w:hideMark/>
          </w:tcPr>
          <w:p w14:paraId="01741795" w14:textId="77777777" w:rsidR="00A94611" w:rsidRPr="00D85E46" w:rsidRDefault="00A94611" w:rsidP="0024198A">
            <w:pPr>
              <w:jc w:val="right"/>
              <w:rPr>
                <w:rFonts w:ascii="Calibri" w:hAnsi="Calibri" w:cs="Calibri"/>
                <w:color w:val="000000"/>
                <w:sz w:val="16"/>
                <w:szCs w:val="16"/>
              </w:rPr>
            </w:pPr>
            <w:r w:rsidRPr="00D85E46">
              <w:rPr>
                <w:rFonts w:ascii="Calibri" w:hAnsi="Calibri" w:cs="Calibri"/>
                <w:color w:val="000000"/>
                <w:sz w:val="16"/>
                <w:szCs w:val="16"/>
              </w:rPr>
              <w:t xml:space="preserve"> $      </w:t>
            </w:r>
            <w:r>
              <w:rPr>
                <w:rFonts w:ascii="Calibri" w:hAnsi="Calibri" w:cs="Calibri"/>
                <w:color w:val="000000"/>
                <w:sz w:val="16"/>
                <w:szCs w:val="16"/>
              </w:rPr>
              <w:t>63,853,830</w:t>
            </w:r>
            <w:r w:rsidRPr="00D85E46">
              <w:rPr>
                <w:rFonts w:ascii="Calibri" w:hAnsi="Calibri" w:cs="Calibri"/>
                <w:color w:val="000000"/>
                <w:sz w:val="16"/>
                <w:szCs w:val="16"/>
              </w:rPr>
              <w:t xml:space="preserve"> </w:t>
            </w:r>
          </w:p>
        </w:tc>
        <w:tc>
          <w:tcPr>
            <w:tcW w:w="1870" w:type="dxa"/>
            <w:tcBorders>
              <w:top w:val="nil"/>
              <w:left w:val="nil"/>
              <w:bottom w:val="single" w:sz="4" w:space="0" w:color="auto"/>
              <w:right w:val="single" w:sz="4" w:space="0" w:color="auto"/>
            </w:tcBorders>
            <w:noWrap/>
            <w:vAlign w:val="center"/>
            <w:hideMark/>
          </w:tcPr>
          <w:p w14:paraId="5DB94FDF" w14:textId="77777777" w:rsidR="00A94611" w:rsidRPr="00D85E46" w:rsidRDefault="00A94611" w:rsidP="0024198A">
            <w:pPr>
              <w:jc w:val="right"/>
              <w:rPr>
                <w:rFonts w:ascii="Calibri" w:hAnsi="Calibri" w:cs="Calibri"/>
                <w:color w:val="000000"/>
                <w:sz w:val="16"/>
                <w:szCs w:val="16"/>
              </w:rPr>
            </w:pPr>
            <w:r w:rsidRPr="00D85E46">
              <w:rPr>
                <w:rFonts w:ascii="Calibri" w:hAnsi="Calibri" w:cs="Calibri"/>
                <w:color w:val="000000"/>
                <w:sz w:val="16"/>
                <w:szCs w:val="16"/>
              </w:rPr>
              <w:t xml:space="preserve"> $      </w:t>
            </w:r>
            <w:r>
              <w:rPr>
                <w:rFonts w:ascii="Calibri" w:hAnsi="Calibri" w:cs="Calibri"/>
                <w:color w:val="000000"/>
                <w:sz w:val="16"/>
                <w:szCs w:val="16"/>
              </w:rPr>
              <w:t>63,853,830</w:t>
            </w:r>
            <w:r w:rsidRPr="00D85E46">
              <w:rPr>
                <w:rFonts w:ascii="Calibri" w:hAnsi="Calibri" w:cs="Calibri"/>
                <w:color w:val="000000"/>
                <w:sz w:val="16"/>
                <w:szCs w:val="16"/>
              </w:rPr>
              <w:t xml:space="preserve"> </w:t>
            </w:r>
          </w:p>
        </w:tc>
        <w:tc>
          <w:tcPr>
            <w:tcW w:w="1818" w:type="dxa"/>
            <w:tcBorders>
              <w:top w:val="nil"/>
              <w:left w:val="nil"/>
              <w:bottom w:val="single" w:sz="4" w:space="0" w:color="auto"/>
              <w:right w:val="single" w:sz="4" w:space="0" w:color="auto"/>
            </w:tcBorders>
            <w:noWrap/>
            <w:vAlign w:val="center"/>
          </w:tcPr>
          <w:p w14:paraId="293A0651" w14:textId="77777777" w:rsidR="00A94611" w:rsidRPr="00D85E46" w:rsidRDefault="00A94611" w:rsidP="0024198A">
            <w:pPr>
              <w:jc w:val="right"/>
              <w:rPr>
                <w:rFonts w:ascii="Calibri" w:hAnsi="Calibri" w:cs="Calibri"/>
                <w:color w:val="000000"/>
                <w:sz w:val="16"/>
                <w:szCs w:val="16"/>
              </w:rPr>
            </w:pPr>
            <w:r>
              <w:rPr>
                <w:rFonts w:ascii="Calibri" w:hAnsi="Calibri" w:cs="Calibri"/>
                <w:color w:val="000000"/>
                <w:sz w:val="16"/>
                <w:szCs w:val="16"/>
              </w:rPr>
              <w:t>$                                       0</w:t>
            </w:r>
          </w:p>
        </w:tc>
      </w:tr>
      <w:tr w:rsidR="00A94611" w:rsidRPr="00D85E46" w14:paraId="57E23707" w14:textId="77777777" w:rsidTr="00C83A2B">
        <w:trPr>
          <w:trHeight w:val="311"/>
        </w:trPr>
        <w:tc>
          <w:tcPr>
            <w:tcW w:w="3236" w:type="dxa"/>
            <w:tcBorders>
              <w:top w:val="nil"/>
              <w:left w:val="single" w:sz="4" w:space="0" w:color="auto"/>
              <w:bottom w:val="double" w:sz="6" w:space="0" w:color="auto"/>
              <w:right w:val="single" w:sz="4" w:space="0" w:color="auto"/>
            </w:tcBorders>
            <w:shd w:val="clear" w:color="000000" w:fill="D8D8D8"/>
            <w:noWrap/>
            <w:vAlign w:val="center"/>
            <w:hideMark/>
          </w:tcPr>
          <w:p w14:paraId="52C7BA26" w14:textId="77777777" w:rsidR="00A94611" w:rsidRPr="00D85E46" w:rsidRDefault="00A94611" w:rsidP="0024198A">
            <w:pPr>
              <w:jc w:val="right"/>
              <w:rPr>
                <w:rFonts w:ascii="Calibri" w:hAnsi="Calibri" w:cs="Calibri"/>
                <w:b/>
                <w:bCs/>
                <w:color w:val="000000"/>
                <w:sz w:val="16"/>
                <w:szCs w:val="16"/>
              </w:rPr>
            </w:pPr>
            <w:r w:rsidRPr="00D85E46">
              <w:rPr>
                <w:rFonts w:ascii="Calibri" w:hAnsi="Calibri" w:cs="Calibri"/>
                <w:b/>
                <w:bCs/>
                <w:color w:val="000000"/>
                <w:sz w:val="16"/>
                <w:szCs w:val="16"/>
              </w:rPr>
              <w:t>TOTAL BIENES MUEBLES</w:t>
            </w:r>
          </w:p>
        </w:tc>
        <w:tc>
          <w:tcPr>
            <w:tcW w:w="1870" w:type="dxa"/>
            <w:tcBorders>
              <w:top w:val="nil"/>
              <w:left w:val="nil"/>
              <w:bottom w:val="double" w:sz="6" w:space="0" w:color="auto"/>
              <w:right w:val="single" w:sz="4" w:space="0" w:color="auto"/>
            </w:tcBorders>
            <w:shd w:val="clear" w:color="000000" w:fill="D8D8D8"/>
            <w:noWrap/>
            <w:vAlign w:val="center"/>
            <w:hideMark/>
          </w:tcPr>
          <w:p w14:paraId="533D2343" w14:textId="77777777" w:rsidR="00A94611" w:rsidRPr="00D85E46" w:rsidRDefault="00A94611" w:rsidP="0024198A">
            <w:pPr>
              <w:jc w:val="right"/>
              <w:rPr>
                <w:rFonts w:ascii="Calibri" w:hAnsi="Calibri" w:cs="Calibri"/>
                <w:b/>
                <w:bCs/>
                <w:color w:val="000000"/>
                <w:sz w:val="16"/>
                <w:szCs w:val="16"/>
              </w:rPr>
            </w:pPr>
            <w:r w:rsidRPr="00D85E46">
              <w:rPr>
                <w:rFonts w:ascii="Calibri" w:hAnsi="Calibri" w:cs="Calibri"/>
                <w:b/>
                <w:bCs/>
                <w:color w:val="000000"/>
                <w:sz w:val="16"/>
                <w:szCs w:val="16"/>
              </w:rPr>
              <w:t xml:space="preserve"> $    </w:t>
            </w:r>
            <w:r>
              <w:rPr>
                <w:rFonts w:ascii="Calibri" w:hAnsi="Calibri" w:cs="Calibri"/>
                <w:b/>
                <w:bCs/>
                <w:color w:val="000000"/>
                <w:sz w:val="16"/>
                <w:szCs w:val="16"/>
              </w:rPr>
              <w:t>330,375,489</w:t>
            </w:r>
            <w:r w:rsidRPr="00D85E46">
              <w:rPr>
                <w:rFonts w:ascii="Calibri" w:hAnsi="Calibri" w:cs="Calibri"/>
                <w:b/>
                <w:bCs/>
                <w:color w:val="000000"/>
                <w:sz w:val="16"/>
                <w:szCs w:val="16"/>
              </w:rPr>
              <w:t xml:space="preserve"> </w:t>
            </w:r>
          </w:p>
        </w:tc>
        <w:tc>
          <w:tcPr>
            <w:tcW w:w="1870" w:type="dxa"/>
            <w:tcBorders>
              <w:top w:val="nil"/>
              <w:left w:val="nil"/>
              <w:bottom w:val="double" w:sz="6" w:space="0" w:color="auto"/>
              <w:right w:val="single" w:sz="4" w:space="0" w:color="auto"/>
            </w:tcBorders>
            <w:shd w:val="clear" w:color="000000" w:fill="D8D8D8"/>
            <w:noWrap/>
            <w:vAlign w:val="center"/>
            <w:hideMark/>
          </w:tcPr>
          <w:p w14:paraId="6B7EAAE9" w14:textId="77777777" w:rsidR="00A94611" w:rsidRPr="00D85E46" w:rsidRDefault="00A94611" w:rsidP="0024198A">
            <w:pPr>
              <w:jc w:val="right"/>
              <w:rPr>
                <w:rFonts w:ascii="Calibri" w:hAnsi="Calibri" w:cs="Calibri"/>
                <w:b/>
                <w:bCs/>
                <w:color w:val="000000"/>
                <w:sz w:val="16"/>
                <w:szCs w:val="16"/>
              </w:rPr>
            </w:pPr>
            <w:r w:rsidRPr="00D85E46">
              <w:rPr>
                <w:rFonts w:ascii="Calibri" w:hAnsi="Calibri" w:cs="Calibri"/>
                <w:b/>
                <w:bCs/>
                <w:color w:val="000000"/>
                <w:sz w:val="16"/>
                <w:szCs w:val="16"/>
              </w:rPr>
              <w:t xml:space="preserve"> $    </w:t>
            </w:r>
            <w:r>
              <w:rPr>
                <w:rFonts w:ascii="Calibri" w:hAnsi="Calibri" w:cs="Calibri"/>
                <w:b/>
                <w:bCs/>
                <w:color w:val="000000"/>
                <w:sz w:val="16"/>
                <w:szCs w:val="16"/>
              </w:rPr>
              <w:t>328,942,379</w:t>
            </w:r>
            <w:r w:rsidRPr="00D85E46">
              <w:rPr>
                <w:rFonts w:ascii="Calibri" w:hAnsi="Calibri" w:cs="Calibri"/>
                <w:b/>
                <w:bCs/>
                <w:color w:val="000000"/>
                <w:sz w:val="16"/>
                <w:szCs w:val="16"/>
              </w:rPr>
              <w:t xml:space="preserve"> </w:t>
            </w:r>
          </w:p>
        </w:tc>
        <w:tc>
          <w:tcPr>
            <w:tcW w:w="1818" w:type="dxa"/>
            <w:tcBorders>
              <w:top w:val="nil"/>
              <w:left w:val="nil"/>
              <w:bottom w:val="double" w:sz="6" w:space="0" w:color="auto"/>
              <w:right w:val="single" w:sz="4" w:space="0" w:color="auto"/>
            </w:tcBorders>
            <w:shd w:val="clear" w:color="000000" w:fill="D8D8D8"/>
            <w:noWrap/>
            <w:vAlign w:val="center"/>
            <w:hideMark/>
          </w:tcPr>
          <w:p w14:paraId="756FAA39" w14:textId="77777777" w:rsidR="00A94611" w:rsidRPr="00D85E46" w:rsidRDefault="00A94611" w:rsidP="0024198A">
            <w:pPr>
              <w:jc w:val="right"/>
              <w:rPr>
                <w:rFonts w:ascii="Calibri" w:hAnsi="Calibri" w:cs="Calibri"/>
                <w:b/>
                <w:bCs/>
                <w:color w:val="000000"/>
                <w:sz w:val="16"/>
                <w:szCs w:val="16"/>
              </w:rPr>
            </w:pPr>
            <w:r w:rsidRPr="00D85E46">
              <w:rPr>
                <w:rFonts w:ascii="Calibri" w:hAnsi="Calibri" w:cs="Calibri"/>
                <w:b/>
                <w:bCs/>
                <w:color w:val="000000"/>
                <w:sz w:val="16"/>
                <w:szCs w:val="16"/>
              </w:rPr>
              <w:t xml:space="preserve"> </w:t>
            </w:r>
            <w:r w:rsidRPr="00DE0B0C">
              <w:rPr>
                <w:rFonts w:ascii="Calibri" w:hAnsi="Calibri" w:cs="Calibri"/>
                <w:b/>
                <w:color w:val="000000"/>
                <w:sz w:val="16"/>
                <w:szCs w:val="16"/>
              </w:rPr>
              <w:t xml:space="preserve">$   </w:t>
            </w:r>
            <w:r>
              <w:rPr>
                <w:rFonts w:ascii="Calibri" w:hAnsi="Calibri" w:cs="Calibri"/>
                <w:b/>
                <w:color w:val="000000"/>
                <w:sz w:val="16"/>
                <w:szCs w:val="16"/>
              </w:rPr>
              <w:t xml:space="preserve">                  1,433,110</w:t>
            </w:r>
          </w:p>
        </w:tc>
      </w:tr>
    </w:tbl>
    <w:p w14:paraId="1C65FE28" w14:textId="77777777" w:rsidR="00A94611" w:rsidRDefault="00A94611" w:rsidP="00A94611">
      <w:pPr>
        <w:spacing w:line="240" w:lineRule="exact"/>
        <w:ind w:right="-22" w:firstLine="708"/>
        <w:jc w:val="both"/>
        <w:rPr>
          <w:rFonts w:ascii="Arial" w:eastAsia="Arial Unicode MS" w:hAnsi="Arial" w:cs="Arial"/>
          <w:sz w:val="22"/>
          <w:szCs w:val="22"/>
        </w:rPr>
      </w:pPr>
    </w:p>
    <w:p w14:paraId="0FD40C9E" w14:textId="77777777" w:rsidR="00A94611" w:rsidRDefault="00A94611" w:rsidP="00A94611">
      <w:pPr>
        <w:spacing w:line="240" w:lineRule="exact"/>
        <w:ind w:right="-1"/>
        <w:jc w:val="both"/>
        <w:rPr>
          <w:rFonts w:ascii="Arial" w:eastAsia="Arial Unicode MS" w:hAnsi="Arial" w:cs="Arial"/>
          <w:sz w:val="22"/>
          <w:szCs w:val="22"/>
        </w:rPr>
      </w:pPr>
      <w:r w:rsidRPr="00A65BB4">
        <w:rPr>
          <w:rFonts w:ascii="Arial" w:eastAsia="Arial Unicode MS" w:hAnsi="Arial" w:cs="Arial"/>
          <w:sz w:val="22"/>
          <w:szCs w:val="22"/>
        </w:rPr>
        <w:t>Conciliación de los</w:t>
      </w:r>
      <w:r w:rsidRPr="00247199">
        <w:rPr>
          <w:rFonts w:ascii="Arial" w:eastAsia="Arial Unicode MS" w:hAnsi="Arial" w:cs="Arial"/>
          <w:sz w:val="22"/>
          <w:szCs w:val="22"/>
        </w:rPr>
        <w:t xml:space="preserve"> Flujos de Efectivo Netos de las Actividades de Operación y la cuenta de Ahorro/desahorro antes de Rubros Extraordinarios.</w:t>
      </w:r>
    </w:p>
    <w:p w14:paraId="54F4B2D5" w14:textId="77777777" w:rsidR="00A94611" w:rsidRDefault="00A94611" w:rsidP="00A94611">
      <w:pPr>
        <w:spacing w:line="240" w:lineRule="exact"/>
        <w:ind w:right="-164"/>
        <w:jc w:val="both"/>
        <w:rPr>
          <w:rFonts w:ascii="Arial" w:eastAsia="Arial Unicode MS" w:hAnsi="Arial" w:cs="Arial"/>
          <w:sz w:val="22"/>
          <w:szCs w:val="22"/>
        </w:rPr>
      </w:pPr>
    </w:p>
    <w:tbl>
      <w:tblPr>
        <w:tblW w:w="8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93"/>
        <w:gridCol w:w="1957"/>
        <w:gridCol w:w="1818"/>
      </w:tblGrid>
      <w:tr w:rsidR="00A94611" w:rsidRPr="00EC11BE" w14:paraId="4BB2CB66" w14:textId="77777777" w:rsidTr="00C83A2B">
        <w:trPr>
          <w:trHeight w:val="322"/>
          <w:jc w:val="center"/>
        </w:trPr>
        <w:tc>
          <w:tcPr>
            <w:tcW w:w="8968" w:type="dxa"/>
            <w:gridSpan w:val="3"/>
            <w:shd w:val="clear" w:color="000000" w:fill="D8D8D8"/>
            <w:noWrap/>
            <w:vAlign w:val="center"/>
            <w:hideMark/>
          </w:tcPr>
          <w:p w14:paraId="4A7D8060" w14:textId="77777777" w:rsidR="00A94611" w:rsidRPr="00EC11BE" w:rsidRDefault="00A94611" w:rsidP="0024198A">
            <w:pPr>
              <w:jc w:val="center"/>
              <w:rPr>
                <w:rFonts w:ascii="Calibri" w:eastAsia="Arial Unicode MS" w:hAnsi="Calibri" w:cs="Calibri"/>
                <w:b/>
                <w:bCs/>
                <w:sz w:val="16"/>
                <w:szCs w:val="16"/>
              </w:rPr>
            </w:pPr>
            <w:r w:rsidRPr="00EC11BE">
              <w:rPr>
                <w:rFonts w:ascii="Calibri" w:eastAsia="Arial Unicode MS" w:hAnsi="Calibri" w:cs="Calibri"/>
                <w:b/>
                <w:bCs/>
                <w:sz w:val="16"/>
                <w:szCs w:val="16"/>
              </w:rPr>
              <w:t>CONCILIACION DE FLUJOS DE EFECTIVO NETOS</w:t>
            </w:r>
          </w:p>
        </w:tc>
      </w:tr>
      <w:tr w:rsidR="00A94611" w:rsidRPr="00EC11BE" w14:paraId="04B2E56D" w14:textId="77777777" w:rsidTr="0024198A">
        <w:trPr>
          <w:trHeight w:val="322"/>
          <w:jc w:val="center"/>
        </w:trPr>
        <w:tc>
          <w:tcPr>
            <w:tcW w:w="5193" w:type="dxa"/>
            <w:shd w:val="clear" w:color="000000" w:fill="D8D8D8"/>
            <w:noWrap/>
            <w:vAlign w:val="bottom"/>
            <w:hideMark/>
          </w:tcPr>
          <w:p w14:paraId="2531F0CE" w14:textId="77777777" w:rsidR="00A94611" w:rsidRPr="00EC11BE" w:rsidRDefault="00A94611" w:rsidP="0024198A">
            <w:pPr>
              <w:jc w:val="center"/>
              <w:rPr>
                <w:rFonts w:ascii="Calibri" w:eastAsia="Arial Unicode MS" w:hAnsi="Calibri" w:cs="Calibri"/>
                <w:b/>
                <w:bCs/>
                <w:color w:val="000000"/>
                <w:sz w:val="16"/>
                <w:szCs w:val="16"/>
              </w:rPr>
            </w:pPr>
            <w:r w:rsidRPr="00EC11BE">
              <w:rPr>
                <w:rFonts w:ascii="Calibri" w:eastAsia="Arial Unicode MS" w:hAnsi="Calibri" w:cs="Calibri"/>
                <w:b/>
                <w:bCs/>
                <w:color w:val="000000"/>
                <w:sz w:val="16"/>
                <w:szCs w:val="16"/>
              </w:rPr>
              <w:t>CONCEPTO</w:t>
            </w:r>
          </w:p>
        </w:tc>
        <w:tc>
          <w:tcPr>
            <w:tcW w:w="1957" w:type="dxa"/>
            <w:shd w:val="clear" w:color="000000" w:fill="D8D8D8"/>
            <w:noWrap/>
            <w:vAlign w:val="bottom"/>
            <w:hideMark/>
          </w:tcPr>
          <w:p w14:paraId="07EFE622" w14:textId="77777777" w:rsidR="00A94611" w:rsidRPr="00EC11BE" w:rsidRDefault="00A94611" w:rsidP="0024198A">
            <w:pPr>
              <w:jc w:val="center"/>
              <w:rPr>
                <w:rFonts w:ascii="Calibri" w:eastAsia="Arial Unicode MS" w:hAnsi="Calibri" w:cs="Calibri"/>
                <w:b/>
                <w:bCs/>
                <w:color w:val="000000"/>
                <w:sz w:val="16"/>
                <w:szCs w:val="16"/>
              </w:rPr>
            </w:pPr>
            <w:r>
              <w:rPr>
                <w:rFonts w:ascii="Calibri" w:eastAsia="Arial Unicode MS" w:hAnsi="Calibri" w:cs="Calibri"/>
                <w:b/>
                <w:bCs/>
                <w:color w:val="000000"/>
                <w:sz w:val="16"/>
                <w:szCs w:val="16"/>
              </w:rPr>
              <w:t>31</w:t>
            </w:r>
            <w:r w:rsidRPr="00EC11BE">
              <w:rPr>
                <w:rFonts w:ascii="Calibri" w:eastAsia="Arial Unicode MS" w:hAnsi="Calibri" w:cs="Calibri"/>
                <w:b/>
                <w:bCs/>
                <w:color w:val="000000"/>
                <w:sz w:val="16"/>
                <w:szCs w:val="16"/>
              </w:rPr>
              <w:t>-</w:t>
            </w:r>
            <w:r>
              <w:rPr>
                <w:rFonts w:ascii="Calibri" w:eastAsia="Arial Unicode MS" w:hAnsi="Calibri" w:cs="Calibri"/>
                <w:b/>
                <w:bCs/>
                <w:color w:val="000000"/>
                <w:sz w:val="16"/>
                <w:szCs w:val="16"/>
              </w:rPr>
              <w:t>MARZO</w:t>
            </w:r>
            <w:r w:rsidRPr="00EC11BE">
              <w:rPr>
                <w:rFonts w:ascii="Calibri" w:eastAsia="Arial Unicode MS" w:hAnsi="Calibri" w:cs="Calibri"/>
                <w:b/>
                <w:bCs/>
                <w:color w:val="000000"/>
                <w:sz w:val="16"/>
                <w:szCs w:val="16"/>
              </w:rPr>
              <w:t>-</w:t>
            </w:r>
            <w:r>
              <w:rPr>
                <w:rFonts w:ascii="Calibri" w:eastAsia="Arial Unicode MS" w:hAnsi="Calibri" w:cs="Calibri"/>
                <w:b/>
                <w:bCs/>
                <w:color w:val="000000"/>
                <w:sz w:val="16"/>
                <w:szCs w:val="16"/>
              </w:rPr>
              <w:t>2026</w:t>
            </w:r>
          </w:p>
        </w:tc>
        <w:tc>
          <w:tcPr>
            <w:tcW w:w="1818" w:type="dxa"/>
            <w:shd w:val="clear" w:color="000000" w:fill="D8D8D8"/>
            <w:noWrap/>
            <w:vAlign w:val="bottom"/>
            <w:hideMark/>
          </w:tcPr>
          <w:p w14:paraId="195C4AEB" w14:textId="77777777" w:rsidR="00A94611" w:rsidRPr="00EC11BE" w:rsidRDefault="00A94611" w:rsidP="0024198A">
            <w:pPr>
              <w:jc w:val="center"/>
              <w:rPr>
                <w:rFonts w:ascii="Calibri" w:eastAsia="Arial Unicode MS" w:hAnsi="Calibri" w:cs="Calibri"/>
                <w:b/>
                <w:bCs/>
                <w:color w:val="000000"/>
                <w:sz w:val="16"/>
                <w:szCs w:val="16"/>
              </w:rPr>
            </w:pPr>
            <w:r w:rsidRPr="00EC11BE">
              <w:rPr>
                <w:rFonts w:ascii="Calibri" w:eastAsia="Arial Unicode MS" w:hAnsi="Calibri" w:cs="Calibri"/>
                <w:b/>
                <w:bCs/>
                <w:color w:val="000000"/>
                <w:sz w:val="16"/>
                <w:szCs w:val="16"/>
              </w:rPr>
              <w:t>31-DIC</w:t>
            </w:r>
            <w:r>
              <w:rPr>
                <w:rFonts w:ascii="Calibri" w:eastAsia="Arial Unicode MS" w:hAnsi="Calibri" w:cs="Calibri"/>
                <w:b/>
                <w:bCs/>
                <w:color w:val="000000"/>
                <w:sz w:val="16"/>
                <w:szCs w:val="16"/>
              </w:rPr>
              <w:t>IEMBRE-2025</w:t>
            </w:r>
          </w:p>
        </w:tc>
      </w:tr>
      <w:tr w:rsidR="00A94611" w:rsidRPr="00EC11BE" w14:paraId="446CCBE3" w14:textId="77777777" w:rsidTr="00C83A2B">
        <w:trPr>
          <w:trHeight w:val="322"/>
          <w:jc w:val="center"/>
        </w:trPr>
        <w:tc>
          <w:tcPr>
            <w:tcW w:w="5193" w:type="dxa"/>
            <w:noWrap/>
            <w:vAlign w:val="center"/>
            <w:hideMark/>
          </w:tcPr>
          <w:p w14:paraId="5E184815" w14:textId="77777777" w:rsidR="00A94611" w:rsidRPr="00996EAE" w:rsidRDefault="00A94611" w:rsidP="0024198A">
            <w:pPr>
              <w:rPr>
                <w:rFonts w:ascii="Arial" w:eastAsia="Arial Unicode MS" w:hAnsi="Arial" w:cs="Arial"/>
                <w:b/>
                <w:bCs/>
                <w:color w:val="000000"/>
                <w:sz w:val="18"/>
                <w:szCs w:val="18"/>
              </w:rPr>
            </w:pPr>
            <w:r w:rsidRPr="00996EAE">
              <w:rPr>
                <w:rFonts w:ascii="Arial" w:eastAsia="Arial Unicode MS" w:hAnsi="Arial" w:cs="Arial"/>
                <w:b/>
                <w:bCs/>
                <w:color w:val="000000"/>
                <w:sz w:val="18"/>
                <w:szCs w:val="18"/>
              </w:rPr>
              <w:t>Resultado del Ejercicio Ahorro / Desahorro antes de rubros extraordinarios</w:t>
            </w:r>
          </w:p>
        </w:tc>
        <w:tc>
          <w:tcPr>
            <w:tcW w:w="1957" w:type="dxa"/>
            <w:noWrap/>
            <w:vAlign w:val="center"/>
            <w:hideMark/>
          </w:tcPr>
          <w:p w14:paraId="64924463" w14:textId="77777777" w:rsidR="00A94611" w:rsidRPr="00996EAE" w:rsidRDefault="00A94611" w:rsidP="0024198A">
            <w:pPr>
              <w:jc w:val="right"/>
              <w:rPr>
                <w:rFonts w:ascii="Arial" w:eastAsia="Arial Unicode MS" w:hAnsi="Arial" w:cs="Arial"/>
                <w:b/>
                <w:bCs/>
                <w:color w:val="000000"/>
                <w:sz w:val="18"/>
                <w:szCs w:val="18"/>
              </w:rPr>
            </w:pPr>
            <w:r w:rsidRPr="00996EAE">
              <w:rPr>
                <w:rFonts w:ascii="Arial" w:eastAsia="Arial Unicode MS" w:hAnsi="Arial" w:cs="Arial"/>
                <w:b/>
                <w:bCs/>
                <w:color w:val="000000"/>
                <w:sz w:val="18"/>
                <w:szCs w:val="18"/>
              </w:rPr>
              <w:t xml:space="preserve"> $             </w:t>
            </w:r>
            <w:r>
              <w:rPr>
                <w:rFonts w:ascii="Arial" w:eastAsia="Arial Unicode MS" w:hAnsi="Arial" w:cs="Arial"/>
                <w:b/>
                <w:bCs/>
                <w:color w:val="000000"/>
                <w:sz w:val="18"/>
                <w:szCs w:val="18"/>
              </w:rPr>
              <w:t>218,317,061</w:t>
            </w:r>
            <w:r w:rsidRPr="00996EAE">
              <w:rPr>
                <w:rFonts w:ascii="Arial" w:eastAsia="Arial Unicode MS" w:hAnsi="Arial" w:cs="Arial"/>
                <w:b/>
                <w:bCs/>
                <w:color w:val="000000"/>
                <w:sz w:val="18"/>
                <w:szCs w:val="18"/>
              </w:rPr>
              <w:t xml:space="preserve">      </w:t>
            </w:r>
          </w:p>
        </w:tc>
        <w:tc>
          <w:tcPr>
            <w:tcW w:w="1818" w:type="dxa"/>
            <w:noWrap/>
            <w:vAlign w:val="center"/>
            <w:hideMark/>
          </w:tcPr>
          <w:p w14:paraId="5A568658" w14:textId="77777777" w:rsidR="00A94611" w:rsidRPr="00996EAE" w:rsidRDefault="00A94611" w:rsidP="0024198A">
            <w:pPr>
              <w:jc w:val="right"/>
              <w:rPr>
                <w:rFonts w:ascii="Arial" w:eastAsia="Arial Unicode MS" w:hAnsi="Arial" w:cs="Arial"/>
                <w:b/>
                <w:bCs/>
                <w:color w:val="000000"/>
                <w:sz w:val="18"/>
                <w:szCs w:val="18"/>
              </w:rPr>
            </w:pPr>
            <w:r w:rsidRPr="00996EAE">
              <w:rPr>
                <w:rFonts w:ascii="Arial" w:eastAsia="Arial Unicode MS" w:hAnsi="Arial" w:cs="Arial"/>
                <w:b/>
                <w:bCs/>
                <w:color w:val="000000"/>
                <w:sz w:val="18"/>
                <w:szCs w:val="18"/>
              </w:rPr>
              <w:t xml:space="preserve"> $         </w:t>
            </w:r>
            <w:r>
              <w:rPr>
                <w:rFonts w:ascii="Arial" w:eastAsia="Arial Unicode MS" w:hAnsi="Arial" w:cs="Arial"/>
                <w:b/>
                <w:bCs/>
                <w:color w:val="000000"/>
                <w:sz w:val="18"/>
                <w:szCs w:val="18"/>
              </w:rPr>
              <w:t>259,364,891</w:t>
            </w:r>
            <w:r w:rsidRPr="00996EAE">
              <w:rPr>
                <w:rFonts w:ascii="Arial" w:eastAsia="Arial Unicode MS" w:hAnsi="Arial" w:cs="Arial"/>
                <w:b/>
                <w:bCs/>
                <w:color w:val="000000"/>
                <w:sz w:val="18"/>
                <w:szCs w:val="18"/>
              </w:rPr>
              <w:t xml:space="preserve">      </w:t>
            </w:r>
          </w:p>
        </w:tc>
      </w:tr>
      <w:tr w:rsidR="00A94611" w:rsidRPr="00EC11BE" w14:paraId="74CC1E95" w14:textId="77777777" w:rsidTr="00C83A2B">
        <w:trPr>
          <w:trHeight w:val="322"/>
          <w:jc w:val="center"/>
        </w:trPr>
        <w:tc>
          <w:tcPr>
            <w:tcW w:w="5193" w:type="dxa"/>
            <w:noWrap/>
            <w:vAlign w:val="center"/>
            <w:hideMark/>
          </w:tcPr>
          <w:p w14:paraId="1CD6AF37" w14:textId="77777777" w:rsidR="00A94611" w:rsidRPr="0058715F" w:rsidRDefault="00A94611" w:rsidP="0024198A">
            <w:pPr>
              <w:rPr>
                <w:rFonts w:ascii="Calibri" w:eastAsia="Arial Unicode MS" w:hAnsi="Calibri" w:cs="Calibri"/>
                <w:b/>
                <w:color w:val="000000"/>
                <w:sz w:val="16"/>
                <w:szCs w:val="16"/>
              </w:rPr>
            </w:pPr>
            <w:r w:rsidRPr="0058715F">
              <w:rPr>
                <w:rFonts w:ascii="Calibri" w:eastAsia="Arial Unicode MS" w:hAnsi="Calibri" w:cs="Calibri"/>
                <w:b/>
                <w:color w:val="000000"/>
                <w:sz w:val="16"/>
                <w:szCs w:val="16"/>
              </w:rPr>
              <w:t>Movimientos de partidas ( o rubros) que no afectan al afectivo</w:t>
            </w:r>
          </w:p>
        </w:tc>
        <w:tc>
          <w:tcPr>
            <w:tcW w:w="1957" w:type="dxa"/>
            <w:noWrap/>
            <w:vAlign w:val="center"/>
            <w:hideMark/>
          </w:tcPr>
          <w:p w14:paraId="730C8C19" w14:textId="77777777" w:rsidR="00A94611" w:rsidRPr="000F176C" w:rsidRDefault="00A94611" w:rsidP="0024198A">
            <w:pPr>
              <w:jc w:val="right"/>
              <w:rPr>
                <w:rFonts w:ascii="Calibri" w:eastAsia="Arial Unicode MS" w:hAnsi="Calibri" w:cs="Calibri"/>
                <w:b/>
                <w:color w:val="000000"/>
                <w:sz w:val="16"/>
                <w:szCs w:val="16"/>
              </w:rPr>
            </w:pPr>
            <w:r>
              <w:rPr>
                <w:rFonts w:ascii="Calibri" w:eastAsia="Arial Unicode MS" w:hAnsi="Calibri" w:cs="Calibri"/>
                <w:b/>
                <w:bCs/>
                <w:color w:val="000000"/>
                <w:sz w:val="16"/>
                <w:szCs w:val="16"/>
              </w:rPr>
              <w:t xml:space="preserve">$                               172,389                                   </w:t>
            </w:r>
          </w:p>
        </w:tc>
        <w:tc>
          <w:tcPr>
            <w:tcW w:w="1818" w:type="dxa"/>
            <w:noWrap/>
            <w:vAlign w:val="center"/>
            <w:hideMark/>
          </w:tcPr>
          <w:p w14:paraId="436780FC" w14:textId="77777777" w:rsidR="00A94611" w:rsidRPr="00EC11BE" w:rsidRDefault="00A94611" w:rsidP="0024198A">
            <w:pPr>
              <w:jc w:val="right"/>
              <w:rPr>
                <w:rFonts w:ascii="Calibri" w:eastAsia="Arial Unicode MS" w:hAnsi="Calibri" w:cs="Calibri"/>
                <w:color w:val="000000"/>
                <w:sz w:val="16"/>
                <w:szCs w:val="16"/>
              </w:rPr>
            </w:pPr>
            <w:r>
              <w:rPr>
                <w:rFonts w:ascii="Calibri" w:eastAsia="Arial Unicode MS" w:hAnsi="Calibri" w:cs="Calibri"/>
                <w:b/>
                <w:bCs/>
                <w:color w:val="000000"/>
                <w:sz w:val="16"/>
                <w:szCs w:val="16"/>
              </w:rPr>
              <w:t xml:space="preserve">$                       29,587,668                                   </w:t>
            </w:r>
          </w:p>
        </w:tc>
      </w:tr>
      <w:tr w:rsidR="00A94611" w:rsidRPr="00EC11BE" w14:paraId="07456B5C" w14:textId="77777777" w:rsidTr="00C83A2B">
        <w:trPr>
          <w:trHeight w:val="322"/>
          <w:jc w:val="center"/>
        </w:trPr>
        <w:tc>
          <w:tcPr>
            <w:tcW w:w="5193" w:type="dxa"/>
            <w:noWrap/>
            <w:vAlign w:val="center"/>
            <w:hideMark/>
          </w:tcPr>
          <w:p w14:paraId="55BE2E91" w14:textId="77777777" w:rsidR="00A94611" w:rsidRPr="00EC11BE" w:rsidRDefault="00A94611" w:rsidP="0024198A">
            <w:pPr>
              <w:rPr>
                <w:rFonts w:ascii="Calibri" w:eastAsia="Arial Unicode MS" w:hAnsi="Calibri" w:cs="Calibri"/>
                <w:color w:val="000000"/>
                <w:sz w:val="16"/>
                <w:szCs w:val="16"/>
              </w:rPr>
            </w:pPr>
            <w:r>
              <w:rPr>
                <w:rFonts w:ascii="Calibri" w:eastAsia="Arial Unicode MS" w:hAnsi="Calibri" w:cs="Calibri"/>
                <w:color w:val="000000"/>
                <w:sz w:val="16"/>
                <w:szCs w:val="16"/>
              </w:rPr>
              <w:t>Estimaciones, Depreciaciones y deterioros</w:t>
            </w:r>
          </w:p>
        </w:tc>
        <w:tc>
          <w:tcPr>
            <w:tcW w:w="1957" w:type="dxa"/>
            <w:noWrap/>
            <w:vAlign w:val="center"/>
            <w:hideMark/>
          </w:tcPr>
          <w:p w14:paraId="7C0D5500" w14:textId="77777777" w:rsidR="00A94611" w:rsidRPr="00EC11BE" w:rsidRDefault="00A94611" w:rsidP="0024198A">
            <w:pPr>
              <w:jc w:val="right"/>
              <w:rPr>
                <w:rFonts w:ascii="Calibri" w:eastAsia="Arial Unicode MS" w:hAnsi="Calibri" w:cs="Calibri"/>
                <w:color w:val="000000"/>
                <w:sz w:val="16"/>
                <w:szCs w:val="16"/>
              </w:rPr>
            </w:pPr>
          </w:p>
        </w:tc>
        <w:tc>
          <w:tcPr>
            <w:tcW w:w="1818" w:type="dxa"/>
            <w:noWrap/>
            <w:vAlign w:val="center"/>
            <w:hideMark/>
          </w:tcPr>
          <w:p w14:paraId="2682E985" w14:textId="77777777" w:rsidR="00A94611" w:rsidRPr="00EC11BE" w:rsidRDefault="00A94611" w:rsidP="0024198A">
            <w:pPr>
              <w:jc w:val="right"/>
              <w:rPr>
                <w:rFonts w:ascii="Calibri" w:eastAsia="Arial Unicode MS" w:hAnsi="Calibri" w:cs="Calibri"/>
                <w:color w:val="000000"/>
                <w:sz w:val="16"/>
                <w:szCs w:val="16"/>
              </w:rPr>
            </w:pPr>
            <w:r>
              <w:rPr>
                <w:rFonts w:ascii="Calibri" w:eastAsia="Arial Unicode MS" w:hAnsi="Calibri" w:cs="Calibri"/>
                <w:color w:val="000000"/>
                <w:sz w:val="16"/>
                <w:szCs w:val="16"/>
              </w:rPr>
              <w:t>$                       29,395,095</w:t>
            </w:r>
            <w:r w:rsidRPr="00EC11BE">
              <w:rPr>
                <w:rFonts w:ascii="Calibri" w:eastAsia="Arial Unicode MS" w:hAnsi="Calibri" w:cs="Calibri"/>
                <w:color w:val="000000"/>
                <w:sz w:val="16"/>
                <w:szCs w:val="16"/>
              </w:rPr>
              <w:t xml:space="preserve">   </w:t>
            </w:r>
          </w:p>
        </w:tc>
      </w:tr>
      <w:tr w:rsidR="00A94611" w:rsidRPr="00EC11BE" w14:paraId="58D9537F" w14:textId="77777777" w:rsidTr="00C83A2B">
        <w:trPr>
          <w:trHeight w:val="322"/>
          <w:jc w:val="center"/>
        </w:trPr>
        <w:tc>
          <w:tcPr>
            <w:tcW w:w="5193" w:type="dxa"/>
            <w:noWrap/>
            <w:vAlign w:val="center"/>
            <w:hideMark/>
          </w:tcPr>
          <w:p w14:paraId="0D346C4F" w14:textId="77777777" w:rsidR="00A94611" w:rsidRPr="00EC11BE" w:rsidRDefault="00A94611" w:rsidP="0024198A">
            <w:pPr>
              <w:rPr>
                <w:rFonts w:ascii="Calibri" w:eastAsia="Arial Unicode MS" w:hAnsi="Calibri" w:cs="Calibri"/>
                <w:color w:val="000000"/>
                <w:sz w:val="16"/>
                <w:szCs w:val="16"/>
              </w:rPr>
            </w:pPr>
            <w:r w:rsidRPr="00EC11BE">
              <w:rPr>
                <w:rFonts w:ascii="Calibri" w:eastAsia="Arial Unicode MS" w:hAnsi="Calibri" w:cs="Calibri"/>
                <w:color w:val="000000"/>
                <w:sz w:val="16"/>
                <w:szCs w:val="16"/>
              </w:rPr>
              <w:t>Perdida en Tipo de Cambio</w:t>
            </w:r>
          </w:p>
        </w:tc>
        <w:tc>
          <w:tcPr>
            <w:tcW w:w="1957" w:type="dxa"/>
            <w:noWrap/>
            <w:vAlign w:val="center"/>
            <w:hideMark/>
          </w:tcPr>
          <w:p w14:paraId="2F2BDBE8" w14:textId="77777777" w:rsidR="00A94611" w:rsidRPr="00EC11BE" w:rsidRDefault="00A94611" w:rsidP="0024198A">
            <w:pPr>
              <w:jc w:val="right"/>
              <w:rPr>
                <w:rFonts w:ascii="Calibri" w:eastAsia="Arial Unicode MS" w:hAnsi="Calibri" w:cs="Calibri"/>
                <w:color w:val="000000"/>
                <w:sz w:val="16"/>
                <w:szCs w:val="16"/>
              </w:rPr>
            </w:pPr>
            <w:r>
              <w:rPr>
                <w:rFonts w:ascii="Calibri" w:eastAsia="Arial Unicode MS" w:hAnsi="Calibri" w:cs="Calibri"/>
                <w:color w:val="000000"/>
                <w:sz w:val="16"/>
                <w:szCs w:val="16"/>
              </w:rPr>
              <w:t>-$                                  15,727</w:t>
            </w:r>
          </w:p>
        </w:tc>
        <w:tc>
          <w:tcPr>
            <w:tcW w:w="1818" w:type="dxa"/>
            <w:noWrap/>
            <w:vAlign w:val="center"/>
            <w:hideMark/>
          </w:tcPr>
          <w:p w14:paraId="40A01884" w14:textId="77777777" w:rsidR="00A94611" w:rsidRPr="00EC11BE" w:rsidRDefault="00A94611" w:rsidP="0024198A">
            <w:pPr>
              <w:jc w:val="center"/>
              <w:rPr>
                <w:rFonts w:ascii="Calibri" w:eastAsia="Arial Unicode MS" w:hAnsi="Calibri" w:cs="Calibri"/>
                <w:color w:val="000000"/>
                <w:sz w:val="16"/>
                <w:szCs w:val="16"/>
              </w:rPr>
            </w:pPr>
            <w:r>
              <w:rPr>
                <w:rFonts w:ascii="Calibri" w:eastAsia="Arial Unicode MS" w:hAnsi="Calibri" w:cs="Calibri"/>
                <w:color w:val="000000"/>
                <w:sz w:val="16"/>
                <w:szCs w:val="16"/>
              </w:rPr>
              <w:t>$                            322,007</w:t>
            </w:r>
          </w:p>
        </w:tc>
      </w:tr>
      <w:tr w:rsidR="00A94611" w:rsidRPr="00EC11BE" w14:paraId="17009F6F" w14:textId="77777777" w:rsidTr="00C83A2B">
        <w:trPr>
          <w:trHeight w:val="322"/>
          <w:jc w:val="center"/>
        </w:trPr>
        <w:tc>
          <w:tcPr>
            <w:tcW w:w="5193" w:type="dxa"/>
            <w:noWrap/>
            <w:vAlign w:val="center"/>
            <w:hideMark/>
          </w:tcPr>
          <w:p w14:paraId="24651D49" w14:textId="77777777" w:rsidR="00A94611" w:rsidRPr="00EC11BE" w:rsidRDefault="00A94611" w:rsidP="0024198A">
            <w:pPr>
              <w:rPr>
                <w:rFonts w:ascii="Calibri" w:eastAsia="Arial Unicode MS" w:hAnsi="Calibri" w:cs="Calibri"/>
                <w:color w:val="000000"/>
                <w:sz w:val="16"/>
                <w:szCs w:val="16"/>
              </w:rPr>
            </w:pPr>
            <w:r w:rsidRPr="00EC11BE">
              <w:rPr>
                <w:rFonts w:ascii="Calibri" w:eastAsia="Arial Unicode MS" w:hAnsi="Calibri" w:cs="Calibri"/>
                <w:color w:val="000000"/>
                <w:sz w:val="16"/>
                <w:szCs w:val="16"/>
              </w:rPr>
              <w:t>Inversión Pública No Capitalizable</w:t>
            </w:r>
          </w:p>
        </w:tc>
        <w:tc>
          <w:tcPr>
            <w:tcW w:w="1957" w:type="dxa"/>
            <w:noWrap/>
            <w:vAlign w:val="center"/>
            <w:hideMark/>
          </w:tcPr>
          <w:p w14:paraId="56212D72" w14:textId="77777777" w:rsidR="00A94611" w:rsidRPr="00EC11BE" w:rsidRDefault="00A94611" w:rsidP="0024198A">
            <w:pPr>
              <w:jc w:val="right"/>
              <w:rPr>
                <w:rFonts w:ascii="Calibri" w:eastAsia="Arial Unicode MS" w:hAnsi="Calibri" w:cs="Calibri"/>
                <w:color w:val="000000"/>
                <w:sz w:val="16"/>
                <w:szCs w:val="16"/>
              </w:rPr>
            </w:pPr>
          </w:p>
        </w:tc>
        <w:tc>
          <w:tcPr>
            <w:tcW w:w="1818" w:type="dxa"/>
            <w:noWrap/>
            <w:vAlign w:val="center"/>
            <w:hideMark/>
          </w:tcPr>
          <w:p w14:paraId="51D94388" w14:textId="77777777" w:rsidR="00A94611" w:rsidRPr="00EC11BE" w:rsidRDefault="00A94611" w:rsidP="0024198A">
            <w:pPr>
              <w:jc w:val="right"/>
              <w:rPr>
                <w:rFonts w:ascii="Calibri" w:eastAsia="Arial Unicode MS" w:hAnsi="Calibri" w:cs="Calibri"/>
                <w:color w:val="000000"/>
                <w:sz w:val="16"/>
                <w:szCs w:val="16"/>
              </w:rPr>
            </w:pPr>
          </w:p>
        </w:tc>
      </w:tr>
      <w:tr w:rsidR="00A94611" w:rsidRPr="00EC11BE" w14:paraId="00971E14" w14:textId="77777777" w:rsidTr="00C83A2B">
        <w:trPr>
          <w:trHeight w:val="322"/>
          <w:jc w:val="center"/>
        </w:trPr>
        <w:tc>
          <w:tcPr>
            <w:tcW w:w="5193" w:type="dxa"/>
            <w:noWrap/>
            <w:vAlign w:val="center"/>
          </w:tcPr>
          <w:p w14:paraId="0DF135CD" w14:textId="77777777" w:rsidR="00A94611" w:rsidRPr="00EC11BE" w:rsidRDefault="00A94611" w:rsidP="0024198A">
            <w:pPr>
              <w:rPr>
                <w:rFonts w:ascii="Calibri" w:eastAsia="Arial Unicode MS" w:hAnsi="Calibri" w:cs="Calibri"/>
                <w:color w:val="000000"/>
                <w:sz w:val="16"/>
                <w:szCs w:val="16"/>
              </w:rPr>
            </w:pPr>
            <w:r>
              <w:rPr>
                <w:rFonts w:ascii="Calibri" w:eastAsia="Arial Unicode MS" w:hAnsi="Calibri" w:cs="Calibri"/>
                <w:bCs/>
                <w:color w:val="000000"/>
                <w:sz w:val="16"/>
                <w:szCs w:val="16"/>
              </w:rPr>
              <w:t>Otros Gastos</w:t>
            </w:r>
          </w:p>
        </w:tc>
        <w:tc>
          <w:tcPr>
            <w:tcW w:w="1957" w:type="dxa"/>
            <w:noWrap/>
            <w:vAlign w:val="center"/>
          </w:tcPr>
          <w:p w14:paraId="79A9B018" w14:textId="77777777" w:rsidR="00A94611" w:rsidRDefault="00A94611" w:rsidP="0024198A">
            <w:pPr>
              <w:jc w:val="right"/>
              <w:rPr>
                <w:rFonts w:ascii="Calibri" w:eastAsia="Arial Unicode MS" w:hAnsi="Calibri" w:cs="Calibri"/>
                <w:color w:val="000000"/>
                <w:sz w:val="16"/>
                <w:szCs w:val="16"/>
              </w:rPr>
            </w:pPr>
            <w:r>
              <w:rPr>
                <w:rFonts w:ascii="Calibri" w:eastAsia="Arial Unicode MS" w:hAnsi="Calibri" w:cs="Calibri"/>
                <w:bCs/>
                <w:color w:val="000000"/>
                <w:sz w:val="16"/>
                <w:szCs w:val="16"/>
              </w:rPr>
              <w:t xml:space="preserve">                                                                   </w:t>
            </w:r>
          </w:p>
        </w:tc>
        <w:tc>
          <w:tcPr>
            <w:tcW w:w="1818" w:type="dxa"/>
            <w:noWrap/>
            <w:vAlign w:val="center"/>
          </w:tcPr>
          <w:p w14:paraId="7DD57284" w14:textId="77777777" w:rsidR="00A94611" w:rsidRPr="00EC11BE" w:rsidRDefault="00A94611" w:rsidP="0024198A">
            <w:pPr>
              <w:jc w:val="right"/>
              <w:rPr>
                <w:rFonts w:ascii="Calibri" w:eastAsia="Arial Unicode MS" w:hAnsi="Calibri" w:cs="Calibri"/>
                <w:color w:val="000000"/>
                <w:sz w:val="16"/>
                <w:szCs w:val="16"/>
              </w:rPr>
            </w:pPr>
            <w:r>
              <w:rPr>
                <w:rFonts w:ascii="Calibri" w:eastAsia="Arial Unicode MS" w:hAnsi="Calibri" w:cs="Calibri"/>
                <w:bCs/>
                <w:color w:val="000000"/>
                <w:sz w:val="16"/>
                <w:szCs w:val="16"/>
              </w:rPr>
              <w:t xml:space="preserve">                                                                   </w:t>
            </w:r>
          </w:p>
        </w:tc>
      </w:tr>
      <w:tr w:rsidR="00A94611" w:rsidRPr="00EC11BE" w14:paraId="1E94FEE2" w14:textId="77777777" w:rsidTr="00C83A2B">
        <w:trPr>
          <w:trHeight w:val="322"/>
          <w:jc w:val="center"/>
        </w:trPr>
        <w:tc>
          <w:tcPr>
            <w:tcW w:w="5193" w:type="dxa"/>
            <w:noWrap/>
            <w:vAlign w:val="center"/>
            <w:hideMark/>
          </w:tcPr>
          <w:p w14:paraId="40699CF0" w14:textId="77777777" w:rsidR="00A94611" w:rsidRPr="00EC11BE" w:rsidRDefault="00A94611" w:rsidP="0024198A">
            <w:pPr>
              <w:rPr>
                <w:rFonts w:ascii="Calibri" w:eastAsia="Arial Unicode MS" w:hAnsi="Calibri" w:cs="Calibri"/>
                <w:color w:val="000000"/>
                <w:sz w:val="16"/>
                <w:szCs w:val="16"/>
              </w:rPr>
            </w:pPr>
            <w:r>
              <w:rPr>
                <w:rFonts w:ascii="Calibri" w:eastAsia="Arial Unicode MS" w:hAnsi="Calibri" w:cs="Calibri"/>
                <w:color w:val="000000"/>
                <w:sz w:val="16"/>
                <w:szCs w:val="16"/>
              </w:rPr>
              <w:t>Utilidad</w:t>
            </w:r>
            <w:r w:rsidRPr="00EC11BE">
              <w:rPr>
                <w:rFonts w:ascii="Calibri" w:eastAsia="Arial Unicode MS" w:hAnsi="Calibri" w:cs="Calibri"/>
                <w:color w:val="000000"/>
                <w:sz w:val="16"/>
                <w:szCs w:val="16"/>
              </w:rPr>
              <w:t xml:space="preserve"> </w:t>
            </w:r>
            <w:r>
              <w:rPr>
                <w:rFonts w:ascii="Calibri" w:eastAsia="Arial Unicode MS" w:hAnsi="Calibri" w:cs="Calibri"/>
                <w:color w:val="000000"/>
                <w:sz w:val="16"/>
                <w:szCs w:val="16"/>
              </w:rPr>
              <w:t>en tipo de cambio</w:t>
            </w:r>
          </w:p>
        </w:tc>
        <w:tc>
          <w:tcPr>
            <w:tcW w:w="1957" w:type="dxa"/>
            <w:noWrap/>
            <w:vAlign w:val="center"/>
            <w:hideMark/>
          </w:tcPr>
          <w:p w14:paraId="2EB67B75" w14:textId="77777777" w:rsidR="00A94611" w:rsidRPr="00EC11BE" w:rsidRDefault="00A94611" w:rsidP="0024198A">
            <w:pPr>
              <w:jc w:val="right"/>
              <w:rPr>
                <w:rFonts w:ascii="Calibri" w:eastAsia="Arial Unicode MS" w:hAnsi="Calibri" w:cs="Calibri"/>
                <w:color w:val="000000"/>
                <w:sz w:val="16"/>
                <w:szCs w:val="16"/>
              </w:rPr>
            </w:pPr>
            <w:r>
              <w:rPr>
                <w:rFonts w:ascii="Calibri" w:eastAsia="Arial Unicode MS" w:hAnsi="Calibri" w:cs="Calibri"/>
                <w:color w:val="000000"/>
                <w:sz w:val="16"/>
                <w:szCs w:val="16"/>
              </w:rPr>
              <w:t>$                                188,116</w:t>
            </w:r>
          </w:p>
        </w:tc>
        <w:tc>
          <w:tcPr>
            <w:tcW w:w="1818" w:type="dxa"/>
            <w:noWrap/>
            <w:vAlign w:val="center"/>
          </w:tcPr>
          <w:p w14:paraId="29AAF565" w14:textId="77777777" w:rsidR="00A94611" w:rsidRPr="00EC11BE" w:rsidRDefault="00A94611" w:rsidP="0024198A">
            <w:pPr>
              <w:jc w:val="right"/>
              <w:rPr>
                <w:rFonts w:ascii="Calibri" w:eastAsia="Arial Unicode MS" w:hAnsi="Calibri" w:cs="Calibri"/>
                <w:color w:val="000000"/>
                <w:sz w:val="16"/>
                <w:szCs w:val="16"/>
              </w:rPr>
            </w:pPr>
            <w:r>
              <w:rPr>
                <w:rFonts w:ascii="Calibri" w:eastAsia="Arial Unicode MS" w:hAnsi="Calibri" w:cs="Calibri"/>
                <w:color w:val="000000"/>
                <w:sz w:val="16"/>
                <w:szCs w:val="16"/>
              </w:rPr>
              <w:t>$                            129,434</w:t>
            </w:r>
          </w:p>
        </w:tc>
      </w:tr>
      <w:tr w:rsidR="00A94611" w:rsidRPr="00BE69BA" w14:paraId="3648275F" w14:textId="77777777" w:rsidTr="00C83A2B">
        <w:trPr>
          <w:trHeight w:val="404"/>
          <w:jc w:val="center"/>
        </w:trPr>
        <w:tc>
          <w:tcPr>
            <w:tcW w:w="5193" w:type="dxa"/>
            <w:shd w:val="clear" w:color="000000" w:fill="D8D8D8"/>
            <w:noWrap/>
            <w:vAlign w:val="center"/>
            <w:hideMark/>
          </w:tcPr>
          <w:p w14:paraId="5502D9C0" w14:textId="77777777" w:rsidR="00A94611" w:rsidRPr="00996EAE" w:rsidRDefault="00A94611" w:rsidP="0024198A">
            <w:pPr>
              <w:rPr>
                <w:rFonts w:ascii="Arial" w:eastAsia="Arial Unicode MS" w:hAnsi="Arial" w:cs="Arial"/>
                <w:b/>
                <w:bCs/>
                <w:color w:val="000000"/>
                <w:sz w:val="18"/>
                <w:szCs w:val="18"/>
              </w:rPr>
            </w:pPr>
            <w:r w:rsidRPr="00996EAE">
              <w:rPr>
                <w:rFonts w:ascii="Arial" w:eastAsia="Arial Unicode MS" w:hAnsi="Arial" w:cs="Arial"/>
                <w:b/>
                <w:bCs/>
                <w:color w:val="000000"/>
                <w:sz w:val="18"/>
                <w:szCs w:val="18"/>
              </w:rPr>
              <w:t>Flujo de Efectivo Netos de las Actividades de Operación</w:t>
            </w:r>
          </w:p>
        </w:tc>
        <w:tc>
          <w:tcPr>
            <w:tcW w:w="1957" w:type="dxa"/>
            <w:shd w:val="clear" w:color="000000" w:fill="D8D8D8"/>
            <w:noWrap/>
            <w:vAlign w:val="center"/>
            <w:hideMark/>
          </w:tcPr>
          <w:p w14:paraId="696876AF" w14:textId="77777777" w:rsidR="00A94611" w:rsidRPr="00EC11BE" w:rsidRDefault="00A94611" w:rsidP="0024198A">
            <w:pPr>
              <w:jc w:val="right"/>
              <w:rPr>
                <w:rFonts w:ascii="Calibri" w:eastAsia="Arial Unicode MS" w:hAnsi="Calibri" w:cs="Calibri"/>
                <w:b/>
                <w:bCs/>
                <w:color w:val="000000"/>
                <w:sz w:val="16"/>
                <w:szCs w:val="16"/>
              </w:rPr>
            </w:pPr>
            <w:r w:rsidRPr="003959DE">
              <w:rPr>
                <w:rFonts w:ascii="Arial" w:eastAsia="Arial Unicode MS" w:hAnsi="Arial" w:cs="Arial"/>
                <w:b/>
                <w:bCs/>
                <w:color w:val="000000"/>
                <w:sz w:val="18"/>
                <w:szCs w:val="18"/>
              </w:rPr>
              <w:t xml:space="preserve">$             </w:t>
            </w:r>
            <w:r>
              <w:rPr>
                <w:rFonts w:ascii="Arial" w:eastAsia="Arial Unicode MS" w:hAnsi="Arial" w:cs="Arial"/>
                <w:b/>
                <w:bCs/>
                <w:color w:val="000000"/>
                <w:sz w:val="18"/>
                <w:szCs w:val="18"/>
              </w:rPr>
              <w:t>218,489,450</w:t>
            </w:r>
          </w:p>
        </w:tc>
        <w:tc>
          <w:tcPr>
            <w:tcW w:w="1818" w:type="dxa"/>
            <w:shd w:val="clear" w:color="000000" w:fill="D8D8D8"/>
            <w:noWrap/>
            <w:vAlign w:val="center"/>
            <w:hideMark/>
          </w:tcPr>
          <w:p w14:paraId="679E12E7" w14:textId="77777777" w:rsidR="00A94611" w:rsidRPr="00996EAE" w:rsidRDefault="00A94611" w:rsidP="0024198A">
            <w:pPr>
              <w:jc w:val="center"/>
              <w:rPr>
                <w:rFonts w:ascii="Arial" w:eastAsia="Arial Unicode MS" w:hAnsi="Arial" w:cs="Arial"/>
                <w:b/>
                <w:bCs/>
                <w:color w:val="000000"/>
                <w:sz w:val="18"/>
                <w:szCs w:val="18"/>
                <w:highlight w:val="yellow"/>
              </w:rPr>
            </w:pPr>
            <w:r w:rsidRPr="003959DE">
              <w:rPr>
                <w:rFonts w:ascii="Arial" w:eastAsia="Arial Unicode MS" w:hAnsi="Arial" w:cs="Arial"/>
                <w:b/>
                <w:bCs/>
                <w:color w:val="000000"/>
                <w:sz w:val="18"/>
                <w:szCs w:val="18"/>
              </w:rPr>
              <w:t xml:space="preserve">$          </w:t>
            </w:r>
            <w:r>
              <w:rPr>
                <w:rFonts w:ascii="Arial" w:eastAsia="Arial Unicode MS" w:hAnsi="Arial" w:cs="Arial"/>
                <w:b/>
                <w:bCs/>
                <w:color w:val="000000"/>
                <w:sz w:val="18"/>
                <w:szCs w:val="18"/>
              </w:rPr>
              <w:t>288,952,559</w:t>
            </w:r>
          </w:p>
        </w:tc>
      </w:tr>
    </w:tbl>
    <w:p w14:paraId="091B403B" w14:textId="77777777" w:rsidR="005B5EB8" w:rsidRDefault="005B5EB8" w:rsidP="005B5EB8">
      <w:pPr>
        <w:spacing w:line="240" w:lineRule="exact"/>
        <w:ind w:firstLine="708"/>
        <w:jc w:val="both"/>
        <w:rPr>
          <w:rFonts w:ascii="Arial" w:eastAsia="Arial Unicode MS" w:hAnsi="Arial" w:cs="Arial"/>
          <w:sz w:val="22"/>
          <w:szCs w:val="22"/>
        </w:rPr>
      </w:pPr>
    </w:p>
    <w:p w14:paraId="757BCD4E" w14:textId="77777777" w:rsidR="005B5EB8" w:rsidRDefault="005B5EB8" w:rsidP="005B5EB8">
      <w:pPr>
        <w:spacing w:line="240" w:lineRule="exact"/>
        <w:ind w:right="-22" w:firstLine="708"/>
        <w:jc w:val="both"/>
        <w:rPr>
          <w:rFonts w:ascii="Arial" w:eastAsia="Arial Unicode MS" w:hAnsi="Arial" w:cs="Arial"/>
          <w:sz w:val="22"/>
          <w:szCs w:val="22"/>
        </w:rPr>
      </w:pPr>
    </w:p>
    <w:p w14:paraId="29801A2E" w14:textId="77777777" w:rsidR="004843EE" w:rsidRDefault="004843EE" w:rsidP="0033565B">
      <w:pPr>
        <w:spacing w:line="240" w:lineRule="exact"/>
        <w:ind w:left="1080"/>
        <w:jc w:val="both"/>
        <w:rPr>
          <w:rFonts w:ascii="Arial" w:eastAsia="Arial Unicode MS" w:hAnsi="Arial" w:cs="Arial"/>
          <w:b/>
          <w:sz w:val="22"/>
          <w:szCs w:val="22"/>
        </w:rPr>
      </w:pPr>
    </w:p>
    <w:tbl>
      <w:tblPr>
        <w:tblW w:w="8994" w:type="dxa"/>
        <w:jc w:val="center"/>
        <w:tblCellMar>
          <w:left w:w="70" w:type="dxa"/>
          <w:right w:w="70" w:type="dxa"/>
        </w:tblCellMar>
        <w:tblLook w:val="0000" w:firstRow="0" w:lastRow="0" w:firstColumn="0" w:lastColumn="0" w:noHBand="0" w:noVBand="0"/>
      </w:tblPr>
      <w:tblGrid>
        <w:gridCol w:w="491"/>
        <w:gridCol w:w="6389"/>
        <w:gridCol w:w="2114"/>
      </w:tblGrid>
      <w:tr w:rsidR="008327DC" w:rsidRPr="005E0592" w14:paraId="6BB90061" w14:textId="77777777" w:rsidTr="008327DC">
        <w:trPr>
          <w:trHeight w:val="83"/>
          <w:jc w:val="center"/>
        </w:trPr>
        <w:tc>
          <w:tcPr>
            <w:tcW w:w="8994" w:type="dxa"/>
            <w:gridSpan w:val="3"/>
            <w:tcBorders>
              <w:top w:val="single" w:sz="6" w:space="0" w:color="auto"/>
              <w:left w:val="single" w:sz="6" w:space="0" w:color="auto"/>
              <w:right w:val="single" w:sz="6" w:space="0" w:color="000000"/>
            </w:tcBorders>
            <w:shd w:val="clear" w:color="000000" w:fill="C0C0C0"/>
            <w:noWrap/>
          </w:tcPr>
          <w:p w14:paraId="32791F78" w14:textId="77777777" w:rsidR="008327DC" w:rsidRPr="005E0592" w:rsidRDefault="008327DC" w:rsidP="008327DC">
            <w:pPr>
              <w:pStyle w:val="Texto"/>
              <w:spacing w:before="60" w:after="60" w:line="280" w:lineRule="exact"/>
              <w:ind w:firstLine="0"/>
              <w:jc w:val="center"/>
              <w:rPr>
                <w:b/>
                <w:szCs w:val="18"/>
              </w:rPr>
            </w:pPr>
            <w:r>
              <w:rPr>
                <w:b/>
                <w:szCs w:val="18"/>
              </w:rPr>
              <w:t>AYUNTAMIENTO MUNICIPAL DE PLAYAS DE ROSARITO, B.C.</w:t>
            </w:r>
          </w:p>
        </w:tc>
      </w:tr>
      <w:tr w:rsidR="008327DC" w:rsidRPr="005E0592" w14:paraId="30B8E833" w14:textId="77777777" w:rsidTr="008327DC">
        <w:trPr>
          <w:trHeight w:val="20"/>
          <w:jc w:val="center"/>
        </w:trPr>
        <w:tc>
          <w:tcPr>
            <w:tcW w:w="8994" w:type="dxa"/>
            <w:gridSpan w:val="3"/>
            <w:tcBorders>
              <w:left w:val="single" w:sz="6" w:space="0" w:color="auto"/>
              <w:right w:val="single" w:sz="6" w:space="0" w:color="000000"/>
            </w:tcBorders>
            <w:shd w:val="clear" w:color="000000" w:fill="C0C0C0"/>
          </w:tcPr>
          <w:p w14:paraId="33507583" w14:textId="77777777" w:rsidR="008327DC" w:rsidRPr="005E0592" w:rsidRDefault="008327DC" w:rsidP="008327DC">
            <w:pPr>
              <w:pStyle w:val="Texto"/>
              <w:spacing w:before="60" w:after="60" w:line="280" w:lineRule="exact"/>
              <w:ind w:firstLine="0"/>
              <w:jc w:val="center"/>
              <w:rPr>
                <w:b/>
                <w:szCs w:val="18"/>
              </w:rPr>
            </w:pPr>
            <w:r w:rsidRPr="005E0592">
              <w:rPr>
                <w:b/>
                <w:szCs w:val="18"/>
              </w:rPr>
              <w:t>Conciliación entre los Ingresos Presupuestarios y Contables</w:t>
            </w:r>
          </w:p>
        </w:tc>
      </w:tr>
      <w:tr w:rsidR="008327DC" w:rsidRPr="005E0592" w14:paraId="0B2D8301" w14:textId="77777777" w:rsidTr="008327DC">
        <w:trPr>
          <w:trHeight w:val="20"/>
          <w:jc w:val="center"/>
        </w:trPr>
        <w:tc>
          <w:tcPr>
            <w:tcW w:w="8994" w:type="dxa"/>
            <w:gridSpan w:val="3"/>
            <w:tcBorders>
              <w:left w:val="single" w:sz="6" w:space="0" w:color="auto"/>
              <w:bottom w:val="single" w:sz="6" w:space="0" w:color="auto"/>
              <w:right w:val="single" w:sz="6" w:space="0" w:color="000000"/>
            </w:tcBorders>
            <w:shd w:val="clear" w:color="000000" w:fill="C0C0C0"/>
          </w:tcPr>
          <w:p w14:paraId="40B0BC8D" w14:textId="77777777" w:rsidR="008327DC" w:rsidRPr="005E0592" w:rsidRDefault="008327DC" w:rsidP="008327DC">
            <w:pPr>
              <w:pStyle w:val="Texto"/>
              <w:spacing w:before="60" w:after="60" w:line="280" w:lineRule="exact"/>
              <w:ind w:firstLine="0"/>
              <w:jc w:val="center"/>
              <w:rPr>
                <w:b/>
                <w:szCs w:val="18"/>
              </w:rPr>
            </w:pPr>
            <w:r>
              <w:rPr>
                <w:b/>
                <w:szCs w:val="18"/>
              </w:rPr>
              <w:t>D</w:t>
            </w:r>
            <w:r w:rsidRPr="005E0592">
              <w:rPr>
                <w:b/>
                <w:szCs w:val="18"/>
              </w:rPr>
              <w:t xml:space="preserve">el </w:t>
            </w:r>
            <w:r>
              <w:rPr>
                <w:b/>
                <w:szCs w:val="18"/>
              </w:rPr>
              <w:t xml:space="preserve">1 de enero </w:t>
            </w:r>
            <w:r w:rsidRPr="005E0592">
              <w:rPr>
                <w:b/>
                <w:szCs w:val="18"/>
              </w:rPr>
              <w:t xml:space="preserve">al </w:t>
            </w:r>
            <w:r>
              <w:rPr>
                <w:b/>
                <w:szCs w:val="18"/>
              </w:rPr>
              <w:t>31 de marzo de 2026</w:t>
            </w:r>
          </w:p>
          <w:p w14:paraId="573E46C3" w14:textId="77777777" w:rsidR="008327DC" w:rsidRPr="005E0592" w:rsidRDefault="008327DC" w:rsidP="008327DC">
            <w:pPr>
              <w:pStyle w:val="Texto"/>
              <w:spacing w:before="60" w:after="60" w:line="280" w:lineRule="exact"/>
              <w:ind w:firstLine="0"/>
              <w:jc w:val="center"/>
              <w:rPr>
                <w:b/>
                <w:szCs w:val="18"/>
              </w:rPr>
            </w:pPr>
            <w:r w:rsidRPr="005E0592">
              <w:rPr>
                <w:b/>
                <w:szCs w:val="18"/>
              </w:rPr>
              <w:t>(Cifras en pesos)</w:t>
            </w:r>
          </w:p>
        </w:tc>
      </w:tr>
      <w:tr w:rsidR="008327DC" w:rsidRPr="005E0592" w14:paraId="38406549" w14:textId="77777777" w:rsidTr="008327DC">
        <w:trPr>
          <w:trHeight w:val="20"/>
          <w:jc w:val="center"/>
        </w:trPr>
        <w:tc>
          <w:tcPr>
            <w:tcW w:w="6880" w:type="dxa"/>
            <w:gridSpan w:val="2"/>
            <w:tcBorders>
              <w:top w:val="single" w:sz="6" w:space="0" w:color="auto"/>
              <w:left w:val="single" w:sz="6" w:space="0" w:color="auto"/>
              <w:bottom w:val="single" w:sz="6" w:space="0" w:color="auto"/>
              <w:right w:val="single" w:sz="6" w:space="0" w:color="auto"/>
            </w:tcBorders>
            <w:shd w:val="clear" w:color="000000" w:fill="C0C0C0"/>
          </w:tcPr>
          <w:p w14:paraId="6C0780DF" w14:textId="77777777" w:rsidR="008327DC" w:rsidRPr="005E0592" w:rsidRDefault="008327DC" w:rsidP="008327DC">
            <w:pPr>
              <w:pStyle w:val="Texto"/>
              <w:spacing w:before="60" w:after="60" w:line="280" w:lineRule="exact"/>
              <w:ind w:firstLine="0"/>
              <w:jc w:val="center"/>
              <w:rPr>
                <w:b/>
                <w:szCs w:val="18"/>
              </w:rPr>
            </w:pPr>
            <w:r>
              <w:rPr>
                <w:b/>
                <w:szCs w:val="18"/>
              </w:rPr>
              <w:t>Concepto</w:t>
            </w:r>
          </w:p>
        </w:tc>
        <w:tc>
          <w:tcPr>
            <w:tcW w:w="2114" w:type="dxa"/>
            <w:tcBorders>
              <w:top w:val="single" w:sz="6" w:space="0" w:color="auto"/>
              <w:left w:val="single" w:sz="6" w:space="0" w:color="auto"/>
              <w:right w:val="single" w:sz="6" w:space="0" w:color="auto"/>
            </w:tcBorders>
            <w:shd w:val="clear" w:color="auto" w:fill="BFBFBF"/>
          </w:tcPr>
          <w:p w14:paraId="76E7DE19" w14:textId="77777777" w:rsidR="008327DC" w:rsidRPr="005E0592" w:rsidRDefault="008327DC" w:rsidP="008327DC">
            <w:pPr>
              <w:pStyle w:val="Texto"/>
              <w:spacing w:before="60" w:after="60" w:line="280" w:lineRule="exact"/>
              <w:ind w:firstLine="0"/>
              <w:jc w:val="center"/>
              <w:rPr>
                <w:b/>
                <w:szCs w:val="18"/>
              </w:rPr>
            </w:pPr>
            <w:r>
              <w:rPr>
                <w:b/>
                <w:szCs w:val="18"/>
              </w:rPr>
              <w:t>2026</w:t>
            </w:r>
          </w:p>
        </w:tc>
      </w:tr>
      <w:tr w:rsidR="008327DC" w:rsidRPr="005E0592" w14:paraId="1401A7EB" w14:textId="77777777" w:rsidTr="008327DC">
        <w:trPr>
          <w:trHeight w:val="20"/>
          <w:jc w:val="center"/>
        </w:trPr>
        <w:tc>
          <w:tcPr>
            <w:tcW w:w="6880" w:type="dxa"/>
            <w:gridSpan w:val="2"/>
            <w:tcBorders>
              <w:top w:val="single" w:sz="6" w:space="0" w:color="auto"/>
              <w:left w:val="single" w:sz="6" w:space="0" w:color="auto"/>
              <w:bottom w:val="single" w:sz="4" w:space="0" w:color="auto"/>
              <w:right w:val="single" w:sz="6" w:space="0" w:color="auto"/>
            </w:tcBorders>
            <w:shd w:val="clear" w:color="000000" w:fill="C0C0C0"/>
          </w:tcPr>
          <w:p w14:paraId="197A7345" w14:textId="77777777" w:rsidR="008327DC" w:rsidRPr="005E0592" w:rsidRDefault="008327DC" w:rsidP="008327DC">
            <w:pPr>
              <w:pStyle w:val="Texto"/>
              <w:spacing w:before="60" w:after="60" w:line="280" w:lineRule="exact"/>
              <w:ind w:firstLine="0"/>
              <w:rPr>
                <w:b/>
                <w:szCs w:val="18"/>
              </w:rPr>
            </w:pPr>
            <w:r w:rsidRPr="005E0592">
              <w:rPr>
                <w:b/>
                <w:szCs w:val="18"/>
              </w:rPr>
              <w:t xml:space="preserve">1. Total de </w:t>
            </w:r>
            <w:r w:rsidRPr="005E0592">
              <w:rPr>
                <w:b/>
              </w:rPr>
              <w:t>Ingresos Presupuestarios</w:t>
            </w:r>
          </w:p>
        </w:tc>
        <w:tc>
          <w:tcPr>
            <w:tcW w:w="2114" w:type="dxa"/>
            <w:tcBorders>
              <w:top w:val="single" w:sz="6" w:space="0" w:color="auto"/>
              <w:left w:val="single" w:sz="6" w:space="0" w:color="auto"/>
              <w:bottom w:val="single" w:sz="4" w:space="0" w:color="auto"/>
              <w:right w:val="single" w:sz="6" w:space="0" w:color="auto"/>
            </w:tcBorders>
            <w:shd w:val="clear" w:color="auto" w:fill="BFBFBF"/>
          </w:tcPr>
          <w:p w14:paraId="09A4D811" w14:textId="77777777" w:rsidR="008327DC" w:rsidRPr="005E0592" w:rsidRDefault="008327DC" w:rsidP="008327DC">
            <w:pPr>
              <w:pStyle w:val="Texto"/>
              <w:spacing w:before="60" w:after="60" w:line="280" w:lineRule="exact"/>
              <w:ind w:firstLine="0"/>
              <w:jc w:val="right"/>
              <w:rPr>
                <w:b/>
                <w:szCs w:val="18"/>
              </w:rPr>
            </w:pPr>
            <w:r>
              <w:rPr>
                <w:b/>
                <w:szCs w:val="18"/>
              </w:rPr>
              <w:t>$   410,302,445</w:t>
            </w:r>
          </w:p>
        </w:tc>
      </w:tr>
      <w:tr w:rsidR="008327DC" w:rsidRPr="005E0592" w14:paraId="0FBB7F49" w14:textId="77777777" w:rsidTr="008327DC">
        <w:trPr>
          <w:trHeight w:hRule="exact" w:val="73"/>
          <w:jc w:val="center"/>
        </w:trPr>
        <w:tc>
          <w:tcPr>
            <w:tcW w:w="6880" w:type="dxa"/>
            <w:gridSpan w:val="2"/>
            <w:tcBorders>
              <w:top w:val="single" w:sz="4" w:space="0" w:color="auto"/>
              <w:bottom w:val="single" w:sz="4" w:space="0" w:color="auto"/>
            </w:tcBorders>
          </w:tcPr>
          <w:p w14:paraId="1E93AE80" w14:textId="77777777" w:rsidR="008327DC" w:rsidRPr="009D48BF" w:rsidRDefault="008327DC" w:rsidP="008327DC">
            <w:pPr>
              <w:pStyle w:val="Texto"/>
              <w:spacing w:before="60" w:after="60" w:line="280" w:lineRule="exact"/>
              <w:ind w:firstLine="0"/>
              <w:rPr>
                <w:b/>
                <w:szCs w:val="18"/>
              </w:rPr>
            </w:pPr>
          </w:p>
        </w:tc>
        <w:tc>
          <w:tcPr>
            <w:tcW w:w="2114" w:type="dxa"/>
            <w:tcBorders>
              <w:top w:val="single" w:sz="4" w:space="0" w:color="auto"/>
              <w:bottom w:val="single" w:sz="4" w:space="0" w:color="auto"/>
            </w:tcBorders>
          </w:tcPr>
          <w:p w14:paraId="229A2CF5" w14:textId="77777777" w:rsidR="008327DC" w:rsidRPr="005E0592" w:rsidRDefault="008327DC" w:rsidP="008327DC">
            <w:pPr>
              <w:pStyle w:val="Texto"/>
              <w:spacing w:before="60" w:after="60" w:line="280" w:lineRule="exact"/>
              <w:ind w:firstLine="0"/>
              <w:jc w:val="center"/>
              <w:rPr>
                <w:szCs w:val="18"/>
              </w:rPr>
            </w:pPr>
          </w:p>
        </w:tc>
      </w:tr>
      <w:tr w:rsidR="008327DC" w:rsidRPr="005E0592" w14:paraId="0BF3071F" w14:textId="77777777" w:rsidTr="008327DC">
        <w:trPr>
          <w:trHeight w:val="20"/>
          <w:jc w:val="center"/>
        </w:trPr>
        <w:tc>
          <w:tcPr>
            <w:tcW w:w="6880" w:type="dxa"/>
            <w:gridSpan w:val="2"/>
            <w:tcBorders>
              <w:top w:val="single" w:sz="4" w:space="0" w:color="auto"/>
              <w:left w:val="single" w:sz="6" w:space="0" w:color="auto"/>
              <w:bottom w:val="single" w:sz="6" w:space="0" w:color="auto"/>
              <w:right w:val="single" w:sz="6" w:space="0" w:color="auto"/>
            </w:tcBorders>
          </w:tcPr>
          <w:p w14:paraId="270EC38D" w14:textId="77777777" w:rsidR="008327DC" w:rsidRPr="005E0592" w:rsidRDefault="008327DC" w:rsidP="008327DC">
            <w:pPr>
              <w:pStyle w:val="Texto"/>
              <w:spacing w:before="60" w:after="60" w:line="280" w:lineRule="exact"/>
              <w:ind w:firstLine="0"/>
              <w:rPr>
                <w:b/>
                <w:szCs w:val="18"/>
              </w:rPr>
            </w:pPr>
            <w:r w:rsidRPr="005E0592">
              <w:rPr>
                <w:b/>
                <w:szCs w:val="18"/>
              </w:rPr>
              <w:t>2. Más Ingresos Contables No Presupuestarios</w:t>
            </w:r>
          </w:p>
        </w:tc>
        <w:tc>
          <w:tcPr>
            <w:tcW w:w="2114" w:type="dxa"/>
            <w:tcBorders>
              <w:top w:val="single" w:sz="4" w:space="0" w:color="auto"/>
              <w:left w:val="single" w:sz="6" w:space="0" w:color="auto"/>
              <w:bottom w:val="single" w:sz="6" w:space="0" w:color="auto"/>
              <w:right w:val="single" w:sz="6" w:space="0" w:color="auto"/>
            </w:tcBorders>
          </w:tcPr>
          <w:p w14:paraId="7C70BC41" w14:textId="77777777" w:rsidR="008327DC" w:rsidRPr="005E0592" w:rsidRDefault="008327DC" w:rsidP="008327DC">
            <w:pPr>
              <w:pStyle w:val="Texto"/>
              <w:spacing w:before="60" w:after="60" w:line="280" w:lineRule="exact"/>
              <w:ind w:firstLine="0"/>
              <w:jc w:val="center"/>
              <w:rPr>
                <w:b/>
                <w:szCs w:val="18"/>
              </w:rPr>
            </w:pPr>
          </w:p>
        </w:tc>
      </w:tr>
      <w:tr w:rsidR="008327DC" w:rsidRPr="005E0592" w14:paraId="7A00703E" w14:textId="77777777" w:rsidTr="008327DC">
        <w:trPr>
          <w:trHeight w:val="20"/>
          <w:jc w:val="center"/>
        </w:trPr>
        <w:tc>
          <w:tcPr>
            <w:tcW w:w="491" w:type="dxa"/>
            <w:tcBorders>
              <w:top w:val="single" w:sz="6" w:space="0" w:color="auto"/>
              <w:left w:val="single" w:sz="6" w:space="0" w:color="auto"/>
              <w:bottom w:val="single" w:sz="6" w:space="0" w:color="auto"/>
            </w:tcBorders>
          </w:tcPr>
          <w:p w14:paraId="0564ED55" w14:textId="77777777" w:rsidR="008327DC" w:rsidRPr="005E0592" w:rsidRDefault="008327DC" w:rsidP="008327DC">
            <w:pPr>
              <w:pStyle w:val="Texto"/>
              <w:spacing w:before="60" w:after="60" w:line="280" w:lineRule="exact"/>
              <w:ind w:firstLine="0"/>
              <w:rPr>
                <w:szCs w:val="18"/>
              </w:rPr>
            </w:pPr>
            <w:r w:rsidRPr="005E0592">
              <w:rPr>
                <w:szCs w:val="18"/>
              </w:rPr>
              <w:t>2.1</w:t>
            </w:r>
          </w:p>
        </w:tc>
        <w:tc>
          <w:tcPr>
            <w:tcW w:w="6389" w:type="dxa"/>
            <w:tcBorders>
              <w:top w:val="single" w:sz="6" w:space="0" w:color="auto"/>
              <w:bottom w:val="single" w:sz="6" w:space="0" w:color="auto"/>
              <w:right w:val="single" w:sz="6" w:space="0" w:color="auto"/>
            </w:tcBorders>
          </w:tcPr>
          <w:p w14:paraId="0BF18AC8" w14:textId="77777777" w:rsidR="008327DC" w:rsidRPr="005E0592" w:rsidRDefault="008327DC" w:rsidP="008327DC">
            <w:pPr>
              <w:pStyle w:val="Texto"/>
              <w:spacing w:before="60" w:after="60" w:line="280" w:lineRule="exact"/>
              <w:ind w:firstLine="0"/>
              <w:rPr>
                <w:szCs w:val="18"/>
              </w:rPr>
            </w:pPr>
            <w:r w:rsidRPr="005E0592">
              <w:rPr>
                <w:szCs w:val="18"/>
              </w:rPr>
              <w:t>Ingresos Financieros</w:t>
            </w:r>
          </w:p>
        </w:tc>
        <w:tc>
          <w:tcPr>
            <w:tcW w:w="2114" w:type="dxa"/>
            <w:tcBorders>
              <w:top w:val="single" w:sz="6" w:space="0" w:color="auto"/>
              <w:left w:val="single" w:sz="6" w:space="0" w:color="auto"/>
              <w:bottom w:val="single" w:sz="6" w:space="0" w:color="auto"/>
              <w:right w:val="single" w:sz="6" w:space="0" w:color="auto"/>
            </w:tcBorders>
          </w:tcPr>
          <w:p w14:paraId="4C65D746" w14:textId="77777777" w:rsidR="008327DC" w:rsidRPr="005E0592" w:rsidRDefault="008327DC" w:rsidP="008327DC">
            <w:pPr>
              <w:pStyle w:val="Texto"/>
              <w:spacing w:before="60" w:after="60" w:line="280" w:lineRule="exact"/>
              <w:ind w:firstLine="0"/>
              <w:jc w:val="center"/>
              <w:rPr>
                <w:szCs w:val="18"/>
              </w:rPr>
            </w:pPr>
          </w:p>
        </w:tc>
      </w:tr>
      <w:tr w:rsidR="008327DC" w:rsidRPr="005E0592" w14:paraId="071DEEE8" w14:textId="77777777" w:rsidTr="008327DC">
        <w:trPr>
          <w:trHeight w:val="20"/>
          <w:jc w:val="center"/>
        </w:trPr>
        <w:tc>
          <w:tcPr>
            <w:tcW w:w="491" w:type="dxa"/>
            <w:tcBorders>
              <w:top w:val="single" w:sz="6" w:space="0" w:color="auto"/>
              <w:left w:val="single" w:sz="6" w:space="0" w:color="auto"/>
              <w:bottom w:val="single" w:sz="6" w:space="0" w:color="auto"/>
            </w:tcBorders>
          </w:tcPr>
          <w:p w14:paraId="7DDEF63A" w14:textId="77777777" w:rsidR="008327DC" w:rsidRPr="005E0592" w:rsidRDefault="008327DC" w:rsidP="008327DC">
            <w:pPr>
              <w:pStyle w:val="Texto"/>
              <w:spacing w:before="60" w:after="60" w:line="280" w:lineRule="exact"/>
              <w:ind w:firstLine="0"/>
              <w:rPr>
                <w:szCs w:val="18"/>
              </w:rPr>
            </w:pPr>
            <w:r w:rsidRPr="005E0592">
              <w:rPr>
                <w:szCs w:val="18"/>
              </w:rPr>
              <w:lastRenderedPageBreak/>
              <w:t>2.2</w:t>
            </w:r>
          </w:p>
        </w:tc>
        <w:tc>
          <w:tcPr>
            <w:tcW w:w="6389" w:type="dxa"/>
            <w:tcBorders>
              <w:top w:val="single" w:sz="6" w:space="0" w:color="auto"/>
              <w:bottom w:val="single" w:sz="6" w:space="0" w:color="auto"/>
              <w:right w:val="single" w:sz="6" w:space="0" w:color="auto"/>
            </w:tcBorders>
          </w:tcPr>
          <w:p w14:paraId="6D990B13" w14:textId="77777777" w:rsidR="008327DC" w:rsidRPr="005E0592" w:rsidRDefault="008327DC" w:rsidP="008327DC">
            <w:pPr>
              <w:pStyle w:val="Texto"/>
              <w:spacing w:before="60" w:after="60" w:line="280" w:lineRule="exact"/>
              <w:ind w:firstLine="0"/>
              <w:rPr>
                <w:szCs w:val="18"/>
              </w:rPr>
            </w:pPr>
            <w:r w:rsidRPr="005E0592">
              <w:rPr>
                <w:szCs w:val="18"/>
              </w:rPr>
              <w:t>Incremento por Variación de Inventarios</w:t>
            </w:r>
          </w:p>
        </w:tc>
        <w:tc>
          <w:tcPr>
            <w:tcW w:w="2114" w:type="dxa"/>
            <w:tcBorders>
              <w:top w:val="single" w:sz="6" w:space="0" w:color="auto"/>
              <w:left w:val="single" w:sz="6" w:space="0" w:color="auto"/>
              <w:bottom w:val="single" w:sz="6" w:space="0" w:color="auto"/>
              <w:right w:val="single" w:sz="6" w:space="0" w:color="auto"/>
            </w:tcBorders>
          </w:tcPr>
          <w:p w14:paraId="234AC96C" w14:textId="77777777" w:rsidR="008327DC" w:rsidRPr="005E0592" w:rsidRDefault="008327DC" w:rsidP="008327DC">
            <w:pPr>
              <w:pStyle w:val="Texto"/>
              <w:spacing w:before="60" w:after="60" w:line="280" w:lineRule="exact"/>
              <w:ind w:firstLine="0"/>
              <w:jc w:val="center"/>
              <w:rPr>
                <w:szCs w:val="18"/>
              </w:rPr>
            </w:pPr>
          </w:p>
        </w:tc>
      </w:tr>
      <w:tr w:rsidR="008327DC" w:rsidRPr="005E0592" w14:paraId="560977B5" w14:textId="77777777" w:rsidTr="008327DC">
        <w:trPr>
          <w:trHeight w:val="20"/>
          <w:jc w:val="center"/>
        </w:trPr>
        <w:tc>
          <w:tcPr>
            <w:tcW w:w="491" w:type="dxa"/>
            <w:tcBorders>
              <w:top w:val="single" w:sz="6" w:space="0" w:color="auto"/>
              <w:left w:val="single" w:sz="6" w:space="0" w:color="auto"/>
              <w:bottom w:val="single" w:sz="6" w:space="0" w:color="auto"/>
            </w:tcBorders>
          </w:tcPr>
          <w:p w14:paraId="2262F660" w14:textId="77777777" w:rsidR="008327DC" w:rsidRPr="005E0592" w:rsidRDefault="008327DC" w:rsidP="008327DC">
            <w:pPr>
              <w:pStyle w:val="Texto"/>
              <w:spacing w:before="60" w:after="60" w:line="280" w:lineRule="exact"/>
              <w:ind w:firstLine="0"/>
              <w:rPr>
                <w:szCs w:val="18"/>
              </w:rPr>
            </w:pPr>
            <w:r w:rsidRPr="005E0592">
              <w:rPr>
                <w:szCs w:val="18"/>
              </w:rPr>
              <w:t>2.3</w:t>
            </w:r>
          </w:p>
        </w:tc>
        <w:tc>
          <w:tcPr>
            <w:tcW w:w="6389" w:type="dxa"/>
            <w:tcBorders>
              <w:top w:val="single" w:sz="6" w:space="0" w:color="auto"/>
              <w:bottom w:val="single" w:sz="6" w:space="0" w:color="auto"/>
              <w:right w:val="single" w:sz="6" w:space="0" w:color="auto"/>
            </w:tcBorders>
          </w:tcPr>
          <w:p w14:paraId="49928E47" w14:textId="77777777" w:rsidR="008327DC" w:rsidRPr="005E0592" w:rsidRDefault="008327DC" w:rsidP="008327DC">
            <w:pPr>
              <w:pStyle w:val="Texto"/>
              <w:spacing w:before="60" w:after="60" w:line="280" w:lineRule="exact"/>
              <w:ind w:firstLine="0"/>
              <w:rPr>
                <w:szCs w:val="18"/>
              </w:rPr>
            </w:pPr>
            <w:r w:rsidRPr="005E0592">
              <w:rPr>
                <w:szCs w:val="18"/>
              </w:rPr>
              <w:t>Disminución del Exceso de Estimaciones por Pérdida o Deterioro u Obsolescencia</w:t>
            </w:r>
          </w:p>
        </w:tc>
        <w:tc>
          <w:tcPr>
            <w:tcW w:w="2114" w:type="dxa"/>
            <w:tcBorders>
              <w:top w:val="single" w:sz="6" w:space="0" w:color="auto"/>
              <w:left w:val="single" w:sz="6" w:space="0" w:color="auto"/>
              <w:bottom w:val="single" w:sz="6" w:space="0" w:color="auto"/>
              <w:right w:val="single" w:sz="6" w:space="0" w:color="auto"/>
            </w:tcBorders>
          </w:tcPr>
          <w:p w14:paraId="166905A0" w14:textId="77777777" w:rsidR="008327DC" w:rsidRPr="005E0592" w:rsidRDefault="008327DC" w:rsidP="008327DC">
            <w:pPr>
              <w:pStyle w:val="Texto"/>
              <w:spacing w:before="60" w:after="60" w:line="280" w:lineRule="exact"/>
              <w:ind w:firstLine="0"/>
              <w:jc w:val="center"/>
              <w:rPr>
                <w:szCs w:val="18"/>
              </w:rPr>
            </w:pPr>
          </w:p>
        </w:tc>
      </w:tr>
      <w:tr w:rsidR="008327DC" w:rsidRPr="005E0592" w14:paraId="5E773A7A" w14:textId="77777777" w:rsidTr="008327DC">
        <w:trPr>
          <w:trHeight w:val="20"/>
          <w:jc w:val="center"/>
        </w:trPr>
        <w:tc>
          <w:tcPr>
            <w:tcW w:w="491" w:type="dxa"/>
            <w:tcBorders>
              <w:top w:val="single" w:sz="6" w:space="0" w:color="auto"/>
              <w:left w:val="single" w:sz="6" w:space="0" w:color="auto"/>
              <w:bottom w:val="single" w:sz="6" w:space="0" w:color="auto"/>
            </w:tcBorders>
          </w:tcPr>
          <w:p w14:paraId="44423784" w14:textId="77777777" w:rsidR="008327DC" w:rsidRPr="005E0592" w:rsidRDefault="008327DC" w:rsidP="008327DC">
            <w:pPr>
              <w:pStyle w:val="Texto"/>
              <w:spacing w:before="60" w:after="60" w:line="280" w:lineRule="exact"/>
              <w:ind w:firstLine="0"/>
              <w:rPr>
                <w:szCs w:val="18"/>
              </w:rPr>
            </w:pPr>
            <w:r w:rsidRPr="005E0592">
              <w:rPr>
                <w:szCs w:val="18"/>
              </w:rPr>
              <w:t>2.4</w:t>
            </w:r>
          </w:p>
        </w:tc>
        <w:tc>
          <w:tcPr>
            <w:tcW w:w="6389" w:type="dxa"/>
            <w:tcBorders>
              <w:top w:val="single" w:sz="6" w:space="0" w:color="auto"/>
              <w:bottom w:val="single" w:sz="6" w:space="0" w:color="auto"/>
              <w:right w:val="single" w:sz="6" w:space="0" w:color="auto"/>
            </w:tcBorders>
          </w:tcPr>
          <w:p w14:paraId="3B5897D9" w14:textId="77777777" w:rsidR="008327DC" w:rsidRPr="005E0592" w:rsidRDefault="008327DC" w:rsidP="008327DC">
            <w:pPr>
              <w:pStyle w:val="Texto"/>
              <w:spacing w:before="60" w:after="60" w:line="280" w:lineRule="exact"/>
              <w:ind w:firstLine="0"/>
              <w:rPr>
                <w:szCs w:val="18"/>
              </w:rPr>
            </w:pPr>
            <w:r w:rsidRPr="005E0592">
              <w:rPr>
                <w:szCs w:val="18"/>
              </w:rPr>
              <w:t>Disminución del Exceso de Provisiones</w:t>
            </w:r>
          </w:p>
        </w:tc>
        <w:tc>
          <w:tcPr>
            <w:tcW w:w="2114" w:type="dxa"/>
            <w:tcBorders>
              <w:top w:val="single" w:sz="6" w:space="0" w:color="auto"/>
              <w:left w:val="single" w:sz="6" w:space="0" w:color="auto"/>
              <w:bottom w:val="single" w:sz="6" w:space="0" w:color="auto"/>
              <w:right w:val="single" w:sz="6" w:space="0" w:color="auto"/>
            </w:tcBorders>
          </w:tcPr>
          <w:p w14:paraId="50C631F4" w14:textId="77777777" w:rsidR="008327DC" w:rsidRPr="005E0592" w:rsidRDefault="008327DC" w:rsidP="008327DC">
            <w:pPr>
              <w:pStyle w:val="Texto"/>
              <w:spacing w:before="60" w:after="60" w:line="280" w:lineRule="exact"/>
              <w:ind w:firstLine="0"/>
              <w:jc w:val="center"/>
              <w:rPr>
                <w:szCs w:val="18"/>
              </w:rPr>
            </w:pPr>
          </w:p>
        </w:tc>
      </w:tr>
      <w:tr w:rsidR="008327DC" w:rsidRPr="005E0592" w14:paraId="74FCBDDF" w14:textId="77777777" w:rsidTr="008327DC">
        <w:trPr>
          <w:trHeight w:val="20"/>
          <w:jc w:val="center"/>
        </w:trPr>
        <w:tc>
          <w:tcPr>
            <w:tcW w:w="491" w:type="dxa"/>
            <w:tcBorders>
              <w:top w:val="single" w:sz="6" w:space="0" w:color="auto"/>
              <w:left w:val="single" w:sz="6" w:space="0" w:color="auto"/>
              <w:bottom w:val="single" w:sz="6" w:space="0" w:color="auto"/>
            </w:tcBorders>
          </w:tcPr>
          <w:p w14:paraId="1F0B362F" w14:textId="77777777" w:rsidR="008327DC" w:rsidRPr="005E0592" w:rsidRDefault="008327DC" w:rsidP="008327DC">
            <w:pPr>
              <w:pStyle w:val="Texto"/>
              <w:spacing w:before="60" w:after="60" w:line="280" w:lineRule="exact"/>
              <w:ind w:firstLine="0"/>
              <w:rPr>
                <w:szCs w:val="18"/>
              </w:rPr>
            </w:pPr>
            <w:r w:rsidRPr="005E0592">
              <w:rPr>
                <w:szCs w:val="18"/>
              </w:rPr>
              <w:t>2.5</w:t>
            </w:r>
          </w:p>
        </w:tc>
        <w:tc>
          <w:tcPr>
            <w:tcW w:w="6389" w:type="dxa"/>
            <w:tcBorders>
              <w:top w:val="single" w:sz="6" w:space="0" w:color="auto"/>
              <w:bottom w:val="single" w:sz="6" w:space="0" w:color="auto"/>
              <w:right w:val="single" w:sz="6" w:space="0" w:color="auto"/>
            </w:tcBorders>
          </w:tcPr>
          <w:p w14:paraId="0C2A7714" w14:textId="77777777" w:rsidR="008327DC" w:rsidRPr="005E0592" w:rsidRDefault="008327DC" w:rsidP="008327DC">
            <w:pPr>
              <w:pStyle w:val="Texto"/>
              <w:spacing w:before="60" w:after="60" w:line="280" w:lineRule="exact"/>
              <w:ind w:firstLine="0"/>
              <w:rPr>
                <w:szCs w:val="18"/>
              </w:rPr>
            </w:pPr>
            <w:r w:rsidRPr="005E0592">
              <w:rPr>
                <w:szCs w:val="18"/>
              </w:rPr>
              <w:t>Otros Ingresos y Beneficios Varios</w:t>
            </w:r>
          </w:p>
        </w:tc>
        <w:tc>
          <w:tcPr>
            <w:tcW w:w="2114" w:type="dxa"/>
            <w:tcBorders>
              <w:top w:val="single" w:sz="6" w:space="0" w:color="auto"/>
              <w:left w:val="single" w:sz="6" w:space="0" w:color="auto"/>
              <w:bottom w:val="single" w:sz="6" w:space="0" w:color="auto"/>
              <w:right w:val="single" w:sz="6" w:space="0" w:color="auto"/>
            </w:tcBorders>
          </w:tcPr>
          <w:p w14:paraId="5426F11D" w14:textId="159FFCAC" w:rsidR="008327DC" w:rsidRPr="005E0592" w:rsidRDefault="008327DC" w:rsidP="008327DC">
            <w:pPr>
              <w:pStyle w:val="Texto"/>
              <w:spacing w:before="60" w:after="60" w:line="280" w:lineRule="exact"/>
              <w:ind w:firstLine="0"/>
              <w:jc w:val="right"/>
              <w:rPr>
                <w:szCs w:val="18"/>
              </w:rPr>
            </w:pPr>
            <w:r>
              <w:rPr>
                <w:szCs w:val="18"/>
              </w:rPr>
              <w:t xml:space="preserve">            4,525</w:t>
            </w:r>
          </w:p>
        </w:tc>
      </w:tr>
      <w:tr w:rsidR="008327DC" w:rsidRPr="005E0592" w14:paraId="47A82C79" w14:textId="77777777" w:rsidTr="008327DC">
        <w:trPr>
          <w:trHeight w:val="20"/>
          <w:jc w:val="center"/>
        </w:trPr>
        <w:tc>
          <w:tcPr>
            <w:tcW w:w="491" w:type="dxa"/>
            <w:tcBorders>
              <w:top w:val="single" w:sz="6" w:space="0" w:color="auto"/>
              <w:left w:val="single" w:sz="6" w:space="0" w:color="auto"/>
              <w:bottom w:val="single" w:sz="4" w:space="0" w:color="auto"/>
            </w:tcBorders>
          </w:tcPr>
          <w:p w14:paraId="1F0D1A23" w14:textId="77777777" w:rsidR="008327DC" w:rsidRPr="005E0592" w:rsidRDefault="008327DC" w:rsidP="008327DC">
            <w:pPr>
              <w:pStyle w:val="Texto"/>
              <w:spacing w:before="60" w:after="60" w:line="280" w:lineRule="exact"/>
              <w:ind w:firstLine="0"/>
              <w:rPr>
                <w:szCs w:val="18"/>
              </w:rPr>
            </w:pPr>
            <w:r w:rsidRPr="005E0592">
              <w:rPr>
                <w:szCs w:val="18"/>
              </w:rPr>
              <w:t>2.6</w:t>
            </w:r>
          </w:p>
        </w:tc>
        <w:tc>
          <w:tcPr>
            <w:tcW w:w="6389" w:type="dxa"/>
            <w:tcBorders>
              <w:top w:val="single" w:sz="6" w:space="0" w:color="auto"/>
              <w:bottom w:val="single" w:sz="4" w:space="0" w:color="auto"/>
              <w:right w:val="single" w:sz="6" w:space="0" w:color="auto"/>
            </w:tcBorders>
          </w:tcPr>
          <w:p w14:paraId="54B06996" w14:textId="77777777" w:rsidR="008327DC" w:rsidRPr="005E0592" w:rsidRDefault="008327DC" w:rsidP="008327DC">
            <w:pPr>
              <w:pStyle w:val="Texto"/>
              <w:spacing w:before="60" w:after="60" w:line="280" w:lineRule="exact"/>
              <w:ind w:firstLine="0"/>
              <w:rPr>
                <w:szCs w:val="18"/>
              </w:rPr>
            </w:pPr>
            <w:r w:rsidRPr="005E0592">
              <w:rPr>
                <w:szCs w:val="18"/>
              </w:rPr>
              <w:t>Otros Ingresos Contables No Presupuestarios</w:t>
            </w:r>
          </w:p>
        </w:tc>
        <w:tc>
          <w:tcPr>
            <w:tcW w:w="2114" w:type="dxa"/>
            <w:tcBorders>
              <w:top w:val="single" w:sz="6" w:space="0" w:color="auto"/>
              <w:left w:val="single" w:sz="6" w:space="0" w:color="auto"/>
              <w:bottom w:val="single" w:sz="4" w:space="0" w:color="auto"/>
              <w:right w:val="single" w:sz="6" w:space="0" w:color="auto"/>
            </w:tcBorders>
          </w:tcPr>
          <w:p w14:paraId="0ECF742A" w14:textId="77777777" w:rsidR="008327DC" w:rsidRPr="005E0592" w:rsidRDefault="008327DC" w:rsidP="008327DC">
            <w:pPr>
              <w:pStyle w:val="Texto"/>
              <w:spacing w:before="60" w:after="60" w:line="280" w:lineRule="exact"/>
              <w:ind w:firstLine="0"/>
              <w:jc w:val="right"/>
              <w:rPr>
                <w:szCs w:val="18"/>
              </w:rPr>
            </w:pPr>
            <w:r>
              <w:rPr>
                <w:szCs w:val="18"/>
              </w:rPr>
              <w:t>788,252</w:t>
            </w:r>
          </w:p>
        </w:tc>
      </w:tr>
      <w:tr w:rsidR="008327DC" w:rsidRPr="005E0592" w14:paraId="354D83A2" w14:textId="77777777" w:rsidTr="008327DC">
        <w:trPr>
          <w:trHeight w:hRule="exact" w:val="142"/>
          <w:jc w:val="center"/>
        </w:trPr>
        <w:tc>
          <w:tcPr>
            <w:tcW w:w="6880" w:type="dxa"/>
            <w:gridSpan w:val="2"/>
            <w:tcBorders>
              <w:top w:val="single" w:sz="4" w:space="0" w:color="auto"/>
              <w:bottom w:val="single" w:sz="4" w:space="0" w:color="auto"/>
            </w:tcBorders>
          </w:tcPr>
          <w:p w14:paraId="19BF0729" w14:textId="77777777" w:rsidR="008327DC" w:rsidRPr="00347992" w:rsidRDefault="008327DC" w:rsidP="008327DC">
            <w:pPr>
              <w:pStyle w:val="Texto"/>
              <w:spacing w:before="60" w:after="60" w:line="280" w:lineRule="exact"/>
              <w:ind w:firstLine="0"/>
              <w:rPr>
                <w:b/>
                <w:szCs w:val="18"/>
              </w:rPr>
            </w:pPr>
          </w:p>
        </w:tc>
        <w:tc>
          <w:tcPr>
            <w:tcW w:w="2114" w:type="dxa"/>
            <w:tcBorders>
              <w:top w:val="single" w:sz="4" w:space="0" w:color="auto"/>
              <w:bottom w:val="single" w:sz="4" w:space="0" w:color="auto"/>
            </w:tcBorders>
          </w:tcPr>
          <w:p w14:paraId="50826445" w14:textId="77777777" w:rsidR="008327DC" w:rsidRPr="005E0592" w:rsidRDefault="008327DC" w:rsidP="008327DC">
            <w:pPr>
              <w:pStyle w:val="Texto"/>
              <w:spacing w:before="60" w:after="60" w:line="280" w:lineRule="exact"/>
              <w:ind w:firstLine="0"/>
              <w:jc w:val="center"/>
              <w:rPr>
                <w:szCs w:val="18"/>
              </w:rPr>
            </w:pPr>
          </w:p>
        </w:tc>
      </w:tr>
      <w:tr w:rsidR="008327DC" w:rsidRPr="005E0592" w14:paraId="23ACC0B0" w14:textId="77777777" w:rsidTr="008327DC">
        <w:trPr>
          <w:trHeight w:val="20"/>
          <w:jc w:val="center"/>
        </w:trPr>
        <w:tc>
          <w:tcPr>
            <w:tcW w:w="6880" w:type="dxa"/>
            <w:gridSpan w:val="2"/>
            <w:tcBorders>
              <w:top w:val="single" w:sz="4" w:space="0" w:color="auto"/>
              <w:left w:val="single" w:sz="6" w:space="0" w:color="auto"/>
              <w:bottom w:val="single" w:sz="6" w:space="0" w:color="auto"/>
              <w:right w:val="single" w:sz="6" w:space="0" w:color="auto"/>
            </w:tcBorders>
          </w:tcPr>
          <w:p w14:paraId="79BFAC26" w14:textId="77777777" w:rsidR="008327DC" w:rsidRPr="005E0592" w:rsidRDefault="008327DC" w:rsidP="008327DC">
            <w:pPr>
              <w:pStyle w:val="Texto"/>
              <w:spacing w:before="60" w:after="60" w:line="280" w:lineRule="exact"/>
              <w:ind w:firstLine="0"/>
              <w:rPr>
                <w:b/>
                <w:szCs w:val="18"/>
              </w:rPr>
            </w:pPr>
            <w:r w:rsidRPr="005E0592">
              <w:rPr>
                <w:b/>
                <w:szCs w:val="18"/>
              </w:rPr>
              <w:t>3. Menos Ingresos Presupuestarios No Contables</w:t>
            </w:r>
          </w:p>
        </w:tc>
        <w:tc>
          <w:tcPr>
            <w:tcW w:w="2114" w:type="dxa"/>
            <w:tcBorders>
              <w:top w:val="single" w:sz="4" w:space="0" w:color="auto"/>
              <w:left w:val="single" w:sz="6" w:space="0" w:color="auto"/>
              <w:bottom w:val="single" w:sz="6" w:space="0" w:color="auto"/>
              <w:right w:val="single" w:sz="6" w:space="0" w:color="auto"/>
            </w:tcBorders>
          </w:tcPr>
          <w:p w14:paraId="493C26E3" w14:textId="77777777" w:rsidR="008327DC" w:rsidRPr="005E0592" w:rsidRDefault="008327DC" w:rsidP="008327DC">
            <w:pPr>
              <w:pStyle w:val="Texto"/>
              <w:spacing w:before="60" w:after="60" w:line="280" w:lineRule="exact"/>
              <w:ind w:firstLine="0"/>
              <w:jc w:val="center"/>
              <w:rPr>
                <w:b/>
                <w:szCs w:val="18"/>
              </w:rPr>
            </w:pPr>
          </w:p>
        </w:tc>
      </w:tr>
      <w:tr w:rsidR="008327DC" w:rsidRPr="005E0592" w14:paraId="454530BF" w14:textId="77777777" w:rsidTr="008327DC">
        <w:trPr>
          <w:trHeight w:val="20"/>
          <w:jc w:val="center"/>
        </w:trPr>
        <w:tc>
          <w:tcPr>
            <w:tcW w:w="491" w:type="dxa"/>
            <w:tcBorders>
              <w:top w:val="single" w:sz="6" w:space="0" w:color="auto"/>
              <w:left w:val="single" w:sz="6" w:space="0" w:color="auto"/>
              <w:bottom w:val="single" w:sz="6" w:space="0" w:color="auto"/>
            </w:tcBorders>
          </w:tcPr>
          <w:p w14:paraId="3568DAD5" w14:textId="77777777" w:rsidR="008327DC" w:rsidRPr="005E0592" w:rsidRDefault="008327DC" w:rsidP="008327DC">
            <w:pPr>
              <w:pStyle w:val="Texto"/>
              <w:spacing w:before="60" w:after="60" w:line="280" w:lineRule="exact"/>
              <w:ind w:firstLine="0"/>
              <w:rPr>
                <w:szCs w:val="18"/>
              </w:rPr>
            </w:pPr>
            <w:r w:rsidRPr="005E0592">
              <w:rPr>
                <w:szCs w:val="18"/>
              </w:rPr>
              <w:t>3.1</w:t>
            </w:r>
          </w:p>
        </w:tc>
        <w:tc>
          <w:tcPr>
            <w:tcW w:w="6389" w:type="dxa"/>
            <w:tcBorders>
              <w:top w:val="single" w:sz="6" w:space="0" w:color="auto"/>
              <w:bottom w:val="single" w:sz="6" w:space="0" w:color="auto"/>
              <w:right w:val="single" w:sz="6" w:space="0" w:color="auto"/>
            </w:tcBorders>
          </w:tcPr>
          <w:p w14:paraId="129FEE61" w14:textId="77777777" w:rsidR="008327DC" w:rsidRPr="005E0592" w:rsidRDefault="008327DC" w:rsidP="008327DC">
            <w:pPr>
              <w:pStyle w:val="Texto"/>
              <w:spacing w:before="60" w:after="60" w:line="280" w:lineRule="exact"/>
              <w:ind w:firstLine="0"/>
              <w:rPr>
                <w:szCs w:val="18"/>
              </w:rPr>
            </w:pPr>
            <w:r w:rsidRPr="005E0592">
              <w:rPr>
                <w:szCs w:val="18"/>
              </w:rPr>
              <w:t>Aprovechamientos Patrimoniales</w:t>
            </w:r>
          </w:p>
        </w:tc>
        <w:tc>
          <w:tcPr>
            <w:tcW w:w="2114" w:type="dxa"/>
            <w:tcBorders>
              <w:top w:val="single" w:sz="6" w:space="0" w:color="auto"/>
              <w:left w:val="single" w:sz="6" w:space="0" w:color="auto"/>
              <w:bottom w:val="single" w:sz="6" w:space="0" w:color="auto"/>
              <w:right w:val="single" w:sz="6" w:space="0" w:color="auto"/>
            </w:tcBorders>
          </w:tcPr>
          <w:p w14:paraId="1C88C047" w14:textId="77777777" w:rsidR="008327DC" w:rsidRPr="005E0592" w:rsidRDefault="008327DC" w:rsidP="008327DC">
            <w:pPr>
              <w:pStyle w:val="Texto"/>
              <w:spacing w:before="60" w:after="60" w:line="280" w:lineRule="exact"/>
              <w:ind w:firstLine="0"/>
              <w:jc w:val="center"/>
              <w:rPr>
                <w:szCs w:val="18"/>
              </w:rPr>
            </w:pPr>
          </w:p>
        </w:tc>
      </w:tr>
      <w:tr w:rsidR="008327DC" w:rsidRPr="005E0592" w14:paraId="4AD71A7D" w14:textId="77777777" w:rsidTr="008327DC">
        <w:trPr>
          <w:trHeight w:val="20"/>
          <w:jc w:val="center"/>
        </w:trPr>
        <w:tc>
          <w:tcPr>
            <w:tcW w:w="491" w:type="dxa"/>
            <w:tcBorders>
              <w:top w:val="single" w:sz="6" w:space="0" w:color="auto"/>
              <w:left w:val="single" w:sz="6" w:space="0" w:color="auto"/>
              <w:bottom w:val="single" w:sz="6" w:space="0" w:color="auto"/>
            </w:tcBorders>
          </w:tcPr>
          <w:p w14:paraId="0A6BD7C5" w14:textId="77777777" w:rsidR="008327DC" w:rsidRPr="005E0592" w:rsidRDefault="008327DC" w:rsidP="008327DC">
            <w:pPr>
              <w:pStyle w:val="Texto"/>
              <w:spacing w:before="60" w:after="60" w:line="280" w:lineRule="exact"/>
              <w:ind w:firstLine="0"/>
              <w:rPr>
                <w:szCs w:val="18"/>
              </w:rPr>
            </w:pPr>
            <w:r w:rsidRPr="005E0592">
              <w:rPr>
                <w:szCs w:val="18"/>
              </w:rPr>
              <w:t>3.2</w:t>
            </w:r>
          </w:p>
        </w:tc>
        <w:tc>
          <w:tcPr>
            <w:tcW w:w="6389" w:type="dxa"/>
            <w:tcBorders>
              <w:top w:val="single" w:sz="6" w:space="0" w:color="auto"/>
              <w:bottom w:val="single" w:sz="6" w:space="0" w:color="auto"/>
              <w:right w:val="single" w:sz="6" w:space="0" w:color="auto"/>
            </w:tcBorders>
          </w:tcPr>
          <w:p w14:paraId="664165E0" w14:textId="77777777" w:rsidR="008327DC" w:rsidRPr="005E0592" w:rsidRDefault="008327DC" w:rsidP="008327DC">
            <w:pPr>
              <w:pStyle w:val="Texto"/>
              <w:spacing w:before="60" w:after="60" w:line="280" w:lineRule="exact"/>
              <w:ind w:firstLine="0"/>
              <w:rPr>
                <w:szCs w:val="18"/>
              </w:rPr>
            </w:pPr>
            <w:r w:rsidRPr="005E0592">
              <w:rPr>
                <w:szCs w:val="18"/>
              </w:rPr>
              <w:t>Ingresos Derivados de Financiamientos</w:t>
            </w:r>
          </w:p>
        </w:tc>
        <w:tc>
          <w:tcPr>
            <w:tcW w:w="2114" w:type="dxa"/>
            <w:tcBorders>
              <w:top w:val="single" w:sz="6" w:space="0" w:color="auto"/>
              <w:left w:val="single" w:sz="6" w:space="0" w:color="auto"/>
              <w:bottom w:val="single" w:sz="6" w:space="0" w:color="auto"/>
              <w:right w:val="single" w:sz="6" w:space="0" w:color="auto"/>
            </w:tcBorders>
          </w:tcPr>
          <w:p w14:paraId="75EE1CE3" w14:textId="77777777" w:rsidR="008327DC" w:rsidRPr="005E0592" w:rsidRDefault="008327DC" w:rsidP="008327DC">
            <w:pPr>
              <w:pStyle w:val="Texto"/>
              <w:spacing w:before="60" w:after="60" w:line="280" w:lineRule="exact"/>
              <w:ind w:firstLine="0"/>
              <w:jc w:val="center"/>
              <w:rPr>
                <w:szCs w:val="18"/>
              </w:rPr>
            </w:pPr>
          </w:p>
        </w:tc>
      </w:tr>
      <w:tr w:rsidR="008327DC" w:rsidRPr="005E0592" w14:paraId="1ACB2249" w14:textId="77777777" w:rsidTr="008327DC">
        <w:trPr>
          <w:trHeight w:val="20"/>
          <w:jc w:val="center"/>
        </w:trPr>
        <w:tc>
          <w:tcPr>
            <w:tcW w:w="491" w:type="dxa"/>
            <w:tcBorders>
              <w:top w:val="single" w:sz="6" w:space="0" w:color="auto"/>
              <w:left w:val="single" w:sz="6" w:space="0" w:color="auto"/>
              <w:bottom w:val="single" w:sz="6" w:space="0" w:color="auto"/>
            </w:tcBorders>
          </w:tcPr>
          <w:p w14:paraId="39200826" w14:textId="77777777" w:rsidR="008327DC" w:rsidRPr="005E0592" w:rsidRDefault="008327DC" w:rsidP="008327DC">
            <w:pPr>
              <w:pStyle w:val="Texto"/>
              <w:spacing w:before="60" w:after="60" w:line="280" w:lineRule="exact"/>
              <w:ind w:firstLine="0"/>
              <w:rPr>
                <w:szCs w:val="18"/>
              </w:rPr>
            </w:pPr>
            <w:r w:rsidRPr="005E0592">
              <w:rPr>
                <w:szCs w:val="18"/>
              </w:rPr>
              <w:t>3.3</w:t>
            </w:r>
          </w:p>
        </w:tc>
        <w:tc>
          <w:tcPr>
            <w:tcW w:w="6389" w:type="dxa"/>
            <w:tcBorders>
              <w:top w:val="single" w:sz="6" w:space="0" w:color="auto"/>
              <w:bottom w:val="single" w:sz="6" w:space="0" w:color="auto"/>
              <w:right w:val="single" w:sz="6" w:space="0" w:color="auto"/>
            </w:tcBorders>
          </w:tcPr>
          <w:p w14:paraId="1CE5725F" w14:textId="77777777" w:rsidR="008327DC" w:rsidRPr="005E0592" w:rsidRDefault="008327DC" w:rsidP="008327DC">
            <w:pPr>
              <w:pStyle w:val="Texto"/>
              <w:spacing w:before="60" w:after="60" w:line="280" w:lineRule="exact"/>
              <w:ind w:firstLine="0"/>
              <w:rPr>
                <w:szCs w:val="18"/>
              </w:rPr>
            </w:pPr>
            <w:r w:rsidRPr="005E0592">
              <w:rPr>
                <w:szCs w:val="18"/>
              </w:rPr>
              <w:t>Otros Ingresos Presupuestarios No Contables</w:t>
            </w:r>
          </w:p>
        </w:tc>
        <w:tc>
          <w:tcPr>
            <w:tcW w:w="2114" w:type="dxa"/>
            <w:tcBorders>
              <w:top w:val="single" w:sz="6" w:space="0" w:color="auto"/>
              <w:left w:val="single" w:sz="6" w:space="0" w:color="auto"/>
              <w:bottom w:val="single" w:sz="6" w:space="0" w:color="auto"/>
              <w:right w:val="single" w:sz="6" w:space="0" w:color="auto"/>
            </w:tcBorders>
          </w:tcPr>
          <w:p w14:paraId="296174D0" w14:textId="77777777" w:rsidR="008327DC" w:rsidRPr="005E0592" w:rsidRDefault="008327DC" w:rsidP="008327DC">
            <w:pPr>
              <w:pStyle w:val="Texto"/>
              <w:spacing w:before="60" w:after="60" w:line="280" w:lineRule="exact"/>
              <w:ind w:firstLine="0"/>
              <w:jc w:val="right"/>
              <w:rPr>
                <w:szCs w:val="18"/>
              </w:rPr>
            </w:pPr>
            <w:r>
              <w:rPr>
                <w:szCs w:val="18"/>
              </w:rPr>
              <w:t>1,649,346</w:t>
            </w:r>
          </w:p>
        </w:tc>
      </w:tr>
      <w:tr w:rsidR="008327DC" w:rsidRPr="005E0592" w14:paraId="4F10BF80" w14:textId="77777777" w:rsidTr="008327DC">
        <w:trPr>
          <w:trHeight w:hRule="exact" w:val="142"/>
          <w:jc w:val="center"/>
        </w:trPr>
        <w:tc>
          <w:tcPr>
            <w:tcW w:w="6880" w:type="dxa"/>
            <w:gridSpan w:val="2"/>
            <w:tcBorders>
              <w:top w:val="single" w:sz="6" w:space="0" w:color="auto"/>
              <w:bottom w:val="single" w:sz="6" w:space="0" w:color="auto"/>
            </w:tcBorders>
          </w:tcPr>
          <w:p w14:paraId="7DEF125F" w14:textId="77777777" w:rsidR="008327DC" w:rsidRPr="005E0592" w:rsidRDefault="008327DC" w:rsidP="008327DC">
            <w:pPr>
              <w:pStyle w:val="Texto"/>
              <w:spacing w:before="60" w:after="60" w:line="280" w:lineRule="exact"/>
              <w:ind w:firstLine="0"/>
              <w:rPr>
                <w:szCs w:val="18"/>
              </w:rPr>
            </w:pPr>
          </w:p>
        </w:tc>
        <w:tc>
          <w:tcPr>
            <w:tcW w:w="2114" w:type="dxa"/>
            <w:tcBorders>
              <w:top w:val="single" w:sz="6" w:space="0" w:color="auto"/>
              <w:bottom w:val="single" w:sz="4" w:space="0" w:color="auto"/>
            </w:tcBorders>
          </w:tcPr>
          <w:p w14:paraId="57A0CE21" w14:textId="77777777" w:rsidR="008327DC" w:rsidRPr="005E0592" w:rsidRDefault="008327DC" w:rsidP="008327DC">
            <w:pPr>
              <w:pStyle w:val="Texto"/>
              <w:spacing w:before="60" w:after="60" w:line="280" w:lineRule="exact"/>
              <w:ind w:firstLine="0"/>
              <w:jc w:val="center"/>
              <w:rPr>
                <w:szCs w:val="18"/>
              </w:rPr>
            </w:pPr>
          </w:p>
        </w:tc>
      </w:tr>
      <w:tr w:rsidR="008327DC" w:rsidRPr="005E0592" w14:paraId="4BB61509" w14:textId="77777777" w:rsidTr="008327DC">
        <w:trPr>
          <w:trHeight w:val="20"/>
          <w:jc w:val="center"/>
        </w:trPr>
        <w:tc>
          <w:tcPr>
            <w:tcW w:w="6880" w:type="dxa"/>
            <w:gridSpan w:val="2"/>
            <w:tcBorders>
              <w:top w:val="single" w:sz="6" w:space="0" w:color="auto"/>
              <w:left w:val="single" w:sz="6" w:space="0" w:color="auto"/>
              <w:bottom w:val="single" w:sz="6" w:space="0" w:color="auto"/>
              <w:right w:val="single" w:sz="4" w:space="0" w:color="auto"/>
            </w:tcBorders>
            <w:shd w:val="clear" w:color="000000" w:fill="C0C0C0"/>
          </w:tcPr>
          <w:p w14:paraId="508F6079" w14:textId="77777777" w:rsidR="008327DC" w:rsidRPr="005E0592" w:rsidRDefault="008327DC" w:rsidP="008327DC">
            <w:pPr>
              <w:pStyle w:val="Texto"/>
              <w:spacing w:before="60" w:after="60" w:line="280" w:lineRule="exact"/>
              <w:ind w:firstLine="0"/>
              <w:rPr>
                <w:b/>
                <w:szCs w:val="18"/>
              </w:rPr>
            </w:pPr>
            <w:r w:rsidRPr="005E0592">
              <w:rPr>
                <w:b/>
                <w:szCs w:val="18"/>
              </w:rPr>
              <w:t>4. Total de Ingresos Contables</w:t>
            </w:r>
          </w:p>
        </w:tc>
        <w:tc>
          <w:tcPr>
            <w:tcW w:w="2114" w:type="dxa"/>
            <w:tcBorders>
              <w:top w:val="single" w:sz="4" w:space="0" w:color="auto"/>
              <w:left w:val="single" w:sz="4" w:space="0" w:color="auto"/>
              <w:bottom w:val="single" w:sz="6" w:space="0" w:color="auto"/>
              <w:right w:val="single" w:sz="6" w:space="0" w:color="auto"/>
            </w:tcBorders>
            <w:shd w:val="clear" w:color="auto" w:fill="BFBFBF"/>
          </w:tcPr>
          <w:p w14:paraId="2774ED08" w14:textId="77777777" w:rsidR="008327DC" w:rsidRPr="005E0592" w:rsidRDefault="008327DC" w:rsidP="008327DC">
            <w:pPr>
              <w:pStyle w:val="Texto"/>
              <w:spacing w:before="60" w:after="60" w:line="280" w:lineRule="exact"/>
              <w:ind w:firstLine="0"/>
              <w:jc w:val="right"/>
              <w:rPr>
                <w:b/>
                <w:szCs w:val="18"/>
              </w:rPr>
            </w:pPr>
            <w:r>
              <w:rPr>
                <w:b/>
                <w:szCs w:val="18"/>
              </w:rPr>
              <w:t>$      409,436,826</w:t>
            </w:r>
          </w:p>
        </w:tc>
      </w:tr>
    </w:tbl>
    <w:p w14:paraId="2351DEE6" w14:textId="77777777" w:rsidR="008327DC" w:rsidRDefault="008327DC" w:rsidP="008327DC">
      <w:pPr>
        <w:pStyle w:val="Texto"/>
        <w:spacing w:after="0" w:line="200" w:lineRule="exact"/>
        <w:ind w:left="993" w:hanging="709"/>
        <w:rPr>
          <w:szCs w:val="18"/>
        </w:rPr>
      </w:pPr>
    </w:p>
    <w:p w14:paraId="16E0F539" w14:textId="77777777" w:rsidR="004843EE" w:rsidRDefault="004843EE" w:rsidP="0033565B">
      <w:pPr>
        <w:spacing w:line="240" w:lineRule="exact"/>
        <w:ind w:left="1080"/>
        <w:jc w:val="both"/>
        <w:rPr>
          <w:rFonts w:ascii="Arial" w:eastAsia="Arial Unicode MS" w:hAnsi="Arial" w:cs="Arial"/>
          <w:b/>
          <w:sz w:val="22"/>
          <w:szCs w:val="22"/>
        </w:rPr>
      </w:pPr>
    </w:p>
    <w:tbl>
      <w:tblPr>
        <w:tblW w:w="9059" w:type="dxa"/>
        <w:jc w:val="center"/>
        <w:tblLayout w:type="fixed"/>
        <w:tblCellMar>
          <w:left w:w="43" w:type="dxa"/>
          <w:right w:w="43" w:type="dxa"/>
        </w:tblCellMar>
        <w:tblLook w:val="0000" w:firstRow="0" w:lastRow="0" w:firstColumn="0" w:lastColumn="0" w:noHBand="0" w:noVBand="0"/>
      </w:tblPr>
      <w:tblGrid>
        <w:gridCol w:w="466"/>
        <w:gridCol w:w="6719"/>
        <w:gridCol w:w="1874"/>
      </w:tblGrid>
      <w:tr w:rsidR="008327DC" w:rsidRPr="005E0592" w14:paraId="727D5D58" w14:textId="77777777" w:rsidTr="008327DC">
        <w:trPr>
          <w:trHeight w:val="20"/>
          <w:jc w:val="center"/>
        </w:trPr>
        <w:tc>
          <w:tcPr>
            <w:tcW w:w="9059" w:type="dxa"/>
            <w:gridSpan w:val="3"/>
            <w:tcBorders>
              <w:top w:val="single" w:sz="6" w:space="0" w:color="auto"/>
              <w:left w:val="single" w:sz="6" w:space="0" w:color="auto"/>
              <w:right w:val="single" w:sz="6" w:space="0" w:color="000000"/>
            </w:tcBorders>
            <w:shd w:val="clear" w:color="000000" w:fill="C0C0C0"/>
            <w:noWrap/>
          </w:tcPr>
          <w:p w14:paraId="4F2C531D" w14:textId="77777777" w:rsidR="008327DC" w:rsidRPr="005E0592" w:rsidRDefault="008327DC" w:rsidP="008327DC">
            <w:pPr>
              <w:pStyle w:val="Texto"/>
              <w:spacing w:before="60" w:after="60" w:line="240" w:lineRule="exact"/>
              <w:ind w:firstLine="0"/>
              <w:jc w:val="center"/>
              <w:rPr>
                <w:b/>
                <w:szCs w:val="18"/>
              </w:rPr>
            </w:pPr>
            <w:r>
              <w:rPr>
                <w:b/>
                <w:szCs w:val="18"/>
              </w:rPr>
              <w:t>AYUNTAMIENTO MUNICIPAL DE PLAYAS DE ROSARITO, B.C.</w:t>
            </w:r>
          </w:p>
        </w:tc>
      </w:tr>
      <w:tr w:rsidR="008327DC" w:rsidRPr="005E0592" w14:paraId="286F8588" w14:textId="77777777" w:rsidTr="008327DC">
        <w:trPr>
          <w:trHeight w:val="20"/>
          <w:jc w:val="center"/>
        </w:trPr>
        <w:tc>
          <w:tcPr>
            <w:tcW w:w="9059" w:type="dxa"/>
            <w:gridSpan w:val="3"/>
            <w:tcBorders>
              <w:left w:val="single" w:sz="6" w:space="0" w:color="auto"/>
              <w:right w:val="single" w:sz="6" w:space="0" w:color="000000"/>
            </w:tcBorders>
            <w:shd w:val="clear" w:color="000000" w:fill="C0C0C0"/>
          </w:tcPr>
          <w:p w14:paraId="4E72E2B1" w14:textId="77777777" w:rsidR="008327DC" w:rsidRPr="005E0592" w:rsidRDefault="008327DC" w:rsidP="008327DC">
            <w:pPr>
              <w:pStyle w:val="Texto"/>
              <w:spacing w:before="60" w:after="60" w:line="240" w:lineRule="exact"/>
              <w:ind w:firstLine="0"/>
              <w:jc w:val="center"/>
              <w:rPr>
                <w:b/>
                <w:szCs w:val="18"/>
              </w:rPr>
            </w:pPr>
            <w:r w:rsidRPr="005E0592">
              <w:rPr>
                <w:b/>
                <w:szCs w:val="18"/>
              </w:rPr>
              <w:t>Conciliación entre los Egresos Presupuestarios y los Gastos Contables</w:t>
            </w:r>
          </w:p>
        </w:tc>
      </w:tr>
      <w:tr w:rsidR="008327DC" w:rsidRPr="005E0592" w14:paraId="08C25D21" w14:textId="77777777" w:rsidTr="008327DC">
        <w:trPr>
          <w:trHeight w:val="20"/>
          <w:jc w:val="center"/>
        </w:trPr>
        <w:tc>
          <w:tcPr>
            <w:tcW w:w="9059" w:type="dxa"/>
            <w:gridSpan w:val="3"/>
            <w:tcBorders>
              <w:left w:val="single" w:sz="6" w:space="0" w:color="auto"/>
              <w:bottom w:val="single" w:sz="6" w:space="0" w:color="auto"/>
              <w:right w:val="single" w:sz="6" w:space="0" w:color="000000"/>
            </w:tcBorders>
            <w:shd w:val="clear" w:color="000000" w:fill="C0C0C0"/>
          </w:tcPr>
          <w:p w14:paraId="59627517" w14:textId="77777777" w:rsidR="008327DC" w:rsidRDefault="008327DC" w:rsidP="008327DC">
            <w:pPr>
              <w:pStyle w:val="Texto"/>
              <w:spacing w:before="60" w:after="60" w:line="240" w:lineRule="exact"/>
              <w:ind w:firstLine="0"/>
              <w:jc w:val="center"/>
              <w:rPr>
                <w:b/>
                <w:szCs w:val="18"/>
              </w:rPr>
            </w:pPr>
            <w:r>
              <w:rPr>
                <w:b/>
                <w:szCs w:val="18"/>
              </w:rPr>
              <w:t>D</w:t>
            </w:r>
            <w:r w:rsidRPr="005E0592">
              <w:rPr>
                <w:b/>
                <w:szCs w:val="18"/>
              </w:rPr>
              <w:t xml:space="preserve">el </w:t>
            </w:r>
            <w:r>
              <w:rPr>
                <w:b/>
                <w:szCs w:val="18"/>
              </w:rPr>
              <w:t xml:space="preserve">1 de enero </w:t>
            </w:r>
            <w:r w:rsidRPr="005E0592">
              <w:rPr>
                <w:b/>
                <w:szCs w:val="18"/>
              </w:rPr>
              <w:t xml:space="preserve">al </w:t>
            </w:r>
            <w:r>
              <w:rPr>
                <w:b/>
                <w:szCs w:val="18"/>
              </w:rPr>
              <w:t>31 de marzo de 2026</w:t>
            </w:r>
            <w:r w:rsidRPr="005E0592">
              <w:rPr>
                <w:b/>
                <w:szCs w:val="18"/>
              </w:rPr>
              <w:t xml:space="preserve"> </w:t>
            </w:r>
          </w:p>
          <w:p w14:paraId="3132E685" w14:textId="77777777" w:rsidR="008327DC" w:rsidRPr="005E0592" w:rsidRDefault="008327DC" w:rsidP="008327DC">
            <w:pPr>
              <w:pStyle w:val="Texto"/>
              <w:spacing w:before="60" w:after="60" w:line="240" w:lineRule="exact"/>
              <w:ind w:firstLine="0"/>
              <w:jc w:val="center"/>
              <w:rPr>
                <w:b/>
                <w:szCs w:val="18"/>
              </w:rPr>
            </w:pPr>
            <w:r w:rsidRPr="005E0592">
              <w:rPr>
                <w:b/>
                <w:szCs w:val="18"/>
              </w:rPr>
              <w:t>(Cifras en pesos)</w:t>
            </w:r>
          </w:p>
        </w:tc>
      </w:tr>
      <w:tr w:rsidR="008327DC" w:rsidRPr="005E0592" w14:paraId="6AF94D3D" w14:textId="77777777" w:rsidTr="008327DC">
        <w:trPr>
          <w:trHeight w:val="20"/>
          <w:jc w:val="center"/>
        </w:trPr>
        <w:tc>
          <w:tcPr>
            <w:tcW w:w="7185" w:type="dxa"/>
            <w:gridSpan w:val="2"/>
            <w:tcBorders>
              <w:top w:val="single" w:sz="6" w:space="0" w:color="auto"/>
              <w:left w:val="single" w:sz="6" w:space="0" w:color="auto"/>
              <w:bottom w:val="single" w:sz="6" w:space="0" w:color="auto"/>
              <w:right w:val="single" w:sz="6" w:space="0" w:color="auto"/>
            </w:tcBorders>
            <w:shd w:val="clear" w:color="000000" w:fill="C0C0C0"/>
            <w:vAlign w:val="center"/>
          </w:tcPr>
          <w:p w14:paraId="237B622E" w14:textId="77777777" w:rsidR="008327DC" w:rsidRPr="005E0592" w:rsidRDefault="008327DC" w:rsidP="008327DC">
            <w:pPr>
              <w:pStyle w:val="Texto"/>
              <w:spacing w:before="60" w:after="60" w:line="240" w:lineRule="exact"/>
              <w:ind w:firstLine="0"/>
              <w:jc w:val="center"/>
              <w:rPr>
                <w:b/>
                <w:szCs w:val="18"/>
              </w:rPr>
            </w:pPr>
            <w:r>
              <w:rPr>
                <w:b/>
                <w:szCs w:val="18"/>
              </w:rPr>
              <w:t>Concepto</w:t>
            </w:r>
          </w:p>
        </w:tc>
        <w:tc>
          <w:tcPr>
            <w:tcW w:w="1874" w:type="dxa"/>
            <w:tcBorders>
              <w:top w:val="single" w:sz="6" w:space="0" w:color="auto"/>
              <w:left w:val="single" w:sz="6" w:space="0" w:color="auto"/>
              <w:right w:val="single" w:sz="6" w:space="0" w:color="auto"/>
            </w:tcBorders>
            <w:shd w:val="clear" w:color="auto" w:fill="BFBFBF"/>
          </w:tcPr>
          <w:p w14:paraId="4F72321C" w14:textId="77777777" w:rsidR="008327DC" w:rsidRPr="005E0592" w:rsidRDefault="008327DC" w:rsidP="008327DC">
            <w:pPr>
              <w:pStyle w:val="Texto"/>
              <w:spacing w:before="60" w:after="60" w:line="240" w:lineRule="exact"/>
              <w:ind w:firstLine="0"/>
              <w:jc w:val="center"/>
              <w:rPr>
                <w:b/>
                <w:szCs w:val="18"/>
              </w:rPr>
            </w:pPr>
            <w:r>
              <w:rPr>
                <w:b/>
                <w:szCs w:val="18"/>
              </w:rPr>
              <w:t>2026</w:t>
            </w:r>
          </w:p>
        </w:tc>
      </w:tr>
      <w:tr w:rsidR="008327DC" w:rsidRPr="005E0592" w14:paraId="461FC097" w14:textId="77777777" w:rsidTr="008327DC">
        <w:trPr>
          <w:trHeight w:val="20"/>
          <w:jc w:val="center"/>
        </w:trPr>
        <w:tc>
          <w:tcPr>
            <w:tcW w:w="7185" w:type="dxa"/>
            <w:gridSpan w:val="2"/>
            <w:tcBorders>
              <w:top w:val="single" w:sz="6" w:space="0" w:color="auto"/>
              <w:left w:val="single" w:sz="6" w:space="0" w:color="auto"/>
              <w:bottom w:val="single" w:sz="4" w:space="0" w:color="auto"/>
              <w:right w:val="single" w:sz="6" w:space="0" w:color="auto"/>
            </w:tcBorders>
            <w:shd w:val="clear" w:color="000000" w:fill="C0C0C0"/>
          </w:tcPr>
          <w:p w14:paraId="7914FAAB" w14:textId="77777777" w:rsidR="008327DC" w:rsidRPr="005E0592" w:rsidRDefault="008327DC" w:rsidP="008327DC">
            <w:pPr>
              <w:pStyle w:val="Texto"/>
              <w:spacing w:before="60" w:after="60" w:line="240" w:lineRule="exact"/>
              <w:ind w:firstLine="0"/>
              <w:rPr>
                <w:b/>
                <w:szCs w:val="18"/>
              </w:rPr>
            </w:pPr>
            <w:r w:rsidRPr="005E0592">
              <w:rPr>
                <w:b/>
                <w:szCs w:val="18"/>
              </w:rPr>
              <w:t>1. Total de Egresos Presupuestarios</w:t>
            </w:r>
          </w:p>
        </w:tc>
        <w:tc>
          <w:tcPr>
            <w:tcW w:w="1874" w:type="dxa"/>
            <w:tcBorders>
              <w:top w:val="single" w:sz="6" w:space="0" w:color="auto"/>
              <w:left w:val="single" w:sz="6" w:space="0" w:color="auto"/>
              <w:bottom w:val="single" w:sz="4" w:space="0" w:color="auto"/>
              <w:right w:val="single" w:sz="6" w:space="0" w:color="auto"/>
            </w:tcBorders>
            <w:shd w:val="clear" w:color="auto" w:fill="BFBFBF"/>
          </w:tcPr>
          <w:p w14:paraId="34E16656" w14:textId="77777777" w:rsidR="008327DC" w:rsidRPr="00BB4012" w:rsidRDefault="00BB4012" w:rsidP="008327DC">
            <w:pPr>
              <w:pStyle w:val="Texto"/>
              <w:spacing w:before="60" w:after="60" w:line="240" w:lineRule="exact"/>
              <w:ind w:firstLine="0"/>
              <w:jc w:val="center"/>
              <w:rPr>
                <w:b/>
                <w:szCs w:val="18"/>
              </w:rPr>
            </w:pPr>
            <w:r w:rsidRPr="00BB4012">
              <w:rPr>
                <w:b/>
                <w:szCs w:val="18"/>
              </w:rPr>
              <w:t>$ 198,383,435.72</w:t>
            </w:r>
          </w:p>
        </w:tc>
      </w:tr>
      <w:tr w:rsidR="008327DC" w:rsidRPr="005E0592" w14:paraId="1C07BEA0" w14:textId="77777777" w:rsidTr="008327DC">
        <w:trPr>
          <w:trHeight w:hRule="exact" w:val="142"/>
          <w:jc w:val="center"/>
        </w:trPr>
        <w:tc>
          <w:tcPr>
            <w:tcW w:w="7185" w:type="dxa"/>
            <w:gridSpan w:val="2"/>
            <w:tcBorders>
              <w:top w:val="single" w:sz="4" w:space="0" w:color="auto"/>
              <w:bottom w:val="single" w:sz="4" w:space="0" w:color="auto"/>
            </w:tcBorders>
          </w:tcPr>
          <w:p w14:paraId="4B2C4868" w14:textId="77777777" w:rsidR="008327DC" w:rsidRPr="008D40F6" w:rsidRDefault="008327DC" w:rsidP="008327DC">
            <w:pPr>
              <w:pStyle w:val="Texto"/>
              <w:spacing w:before="60" w:after="60" w:line="240" w:lineRule="auto"/>
              <w:ind w:firstLine="0"/>
              <w:rPr>
                <w:b/>
                <w:szCs w:val="18"/>
              </w:rPr>
            </w:pPr>
          </w:p>
        </w:tc>
        <w:tc>
          <w:tcPr>
            <w:tcW w:w="1874" w:type="dxa"/>
            <w:tcBorders>
              <w:top w:val="single" w:sz="4" w:space="0" w:color="auto"/>
              <w:left w:val="nil"/>
              <w:bottom w:val="single" w:sz="4" w:space="0" w:color="auto"/>
            </w:tcBorders>
          </w:tcPr>
          <w:p w14:paraId="7CE298AA" w14:textId="77777777" w:rsidR="008327DC" w:rsidRPr="005E0592" w:rsidRDefault="008327DC" w:rsidP="008327DC">
            <w:pPr>
              <w:pStyle w:val="Texto"/>
              <w:spacing w:before="60" w:after="60" w:line="160" w:lineRule="exact"/>
              <w:ind w:firstLine="0"/>
              <w:rPr>
                <w:szCs w:val="18"/>
              </w:rPr>
            </w:pPr>
          </w:p>
        </w:tc>
      </w:tr>
      <w:tr w:rsidR="008327DC" w:rsidRPr="005E0592" w14:paraId="487ED7D2" w14:textId="77777777" w:rsidTr="008327DC">
        <w:trPr>
          <w:trHeight w:val="20"/>
          <w:jc w:val="center"/>
        </w:trPr>
        <w:tc>
          <w:tcPr>
            <w:tcW w:w="7185" w:type="dxa"/>
            <w:gridSpan w:val="2"/>
            <w:tcBorders>
              <w:top w:val="single" w:sz="4" w:space="0" w:color="auto"/>
              <w:left w:val="single" w:sz="6" w:space="0" w:color="auto"/>
              <w:bottom w:val="single" w:sz="6" w:space="0" w:color="auto"/>
              <w:right w:val="single" w:sz="6" w:space="0" w:color="auto"/>
            </w:tcBorders>
          </w:tcPr>
          <w:p w14:paraId="7028C62E" w14:textId="77777777" w:rsidR="008327DC" w:rsidRPr="005E0592" w:rsidRDefault="008327DC" w:rsidP="008327DC">
            <w:pPr>
              <w:pStyle w:val="Texto"/>
              <w:spacing w:before="60" w:after="60" w:line="240" w:lineRule="exact"/>
              <w:ind w:firstLine="0"/>
              <w:rPr>
                <w:b/>
                <w:szCs w:val="18"/>
              </w:rPr>
            </w:pPr>
            <w:r w:rsidRPr="005E0592">
              <w:rPr>
                <w:b/>
                <w:szCs w:val="18"/>
              </w:rPr>
              <w:t>2. Menos Egresos Presupuestarios No Contables</w:t>
            </w:r>
          </w:p>
        </w:tc>
        <w:tc>
          <w:tcPr>
            <w:tcW w:w="1874" w:type="dxa"/>
            <w:tcBorders>
              <w:top w:val="single" w:sz="4" w:space="0" w:color="auto"/>
              <w:left w:val="single" w:sz="6" w:space="0" w:color="auto"/>
              <w:bottom w:val="single" w:sz="6" w:space="0" w:color="auto"/>
              <w:right w:val="single" w:sz="6" w:space="0" w:color="auto"/>
            </w:tcBorders>
          </w:tcPr>
          <w:p w14:paraId="6747CC8B" w14:textId="77777777" w:rsidR="008327DC" w:rsidRPr="005E0592" w:rsidRDefault="00BB4012" w:rsidP="00BB4012">
            <w:pPr>
              <w:pStyle w:val="Texto"/>
              <w:spacing w:before="60" w:after="60" w:line="240" w:lineRule="exact"/>
              <w:ind w:firstLine="0"/>
              <w:jc w:val="right"/>
              <w:rPr>
                <w:b/>
                <w:szCs w:val="18"/>
              </w:rPr>
            </w:pPr>
            <w:r>
              <w:rPr>
                <w:b/>
                <w:szCs w:val="18"/>
              </w:rPr>
              <w:t>$     8,491,594.24</w:t>
            </w:r>
          </w:p>
        </w:tc>
      </w:tr>
      <w:tr w:rsidR="008327DC" w:rsidRPr="005E0592" w14:paraId="02178755" w14:textId="77777777" w:rsidTr="008327DC">
        <w:trPr>
          <w:trHeight w:val="20"/>
          <w:jc w:val="center"/>
        </w:trPr>
        <w:tc>
          <w:tcPr>
            <w:tcW w:w="466" w:type="dxa"/>
            <w:tcBorders>
              <w:top w:val="single" w:sz="6" w:space="0" w:color="auto"/>
              <w:left w:val="single" w:sz="6" w:space="0" w:color="auto"/>
              <w:bottom w:val="single" w:sz="6" w:space="0" w:color="auto"/>
            </w:tcBorders>
          </w:tcPr>
          <w:p w14:paraId="452A7FA3" w14:textId="77777777" w:rsidR="008327DC" w:rsidRPr="005E0592" w:rsidRDefault="008327DC" w:rsidP="008327DC">
            <w:pPr>
              <w:pStyle w:val="Texto"/>
              <w:spacing w:before="60" w:after="60" w:line="240" w:lineRule="exact"/>
              <w:ind w:firstLine="0"/>
              <w:rPr>
                <w:szCs w:val="18"/>
              </w:rPr>
            </w:pPr>
            <w:r w:rsidRPr="005E0592">
              <w:rPr>
                <w:szCs w:val="18"/>
              </w:rPr>
              <w:t>2.1</w:t>
            </w:r>
          </w:p>
        </w:tc>
        <w:tc>
          <w:tcPr>
            <w:tcW w:w="6719" w:type="dxa"/>
            <w:tcBorders>
              <w:top w:val="single" w:sz="6" w:space="0" w:color="auto"/>
              <w:bottom w:val="single" w:sz="6" w:space="0" w:color="auto"/>
              <w:right w:val="single" w:sz="6" w:space="0" w:color="auto"/>
            </w:tcBorders>
          </w:tcPr>
          <w:p w14:paraId="0A6F5CB8" w14:textId="77777777" w:rsidR="008327DC" w:rsidRPr="005E0592" w:rsidRDefault="008327DC" w:rsidP="008327DC">
            <w:pPr>
              <w:pStyle w:val="Texto"/>
              <w:spacing w:before="60" w:after="60" w:line="240" w:lineRule="exact"/>
              <w:ind w:firstLine="0"/>
              <w:rPr>
                <w:szCs w:val="18"/>
              </w:rPr>
            </w:pPr>
            <w:r w:rsidRPr="005E0592">
              <w:t>Materias Primas y Materiales de Producción y Comercialización</w:t>
            </w:r>
          </w:p>
        </w:tc>
        <w:tc>
          <w:tcPr>
            <w:tcW w:w="1874" w:type="dxa"/>
            <w:tcBorders>
              <w:top w:val="single" w:sz="6" w:space="0" w:color="auto"/>
              <w:left w:val="single" w:sz="6" w:space="0" w:color="auto"/>
              <w:bottom w:val="single" w:sz="6" w:space="0" w:color="auto"/>
              <w:right w:val="single" w:sz="6" w:space="0" w:color="auto"/>
            </w:tcBorders>
          </w:tcPr>
          <w:p w14:paraId="6D44C3C6" w14:textId="77777777" w:rsidR="008327DC" w:rsidRPr="005E0592" w:rsidRDefault="008327DC" w:rsidP="00BB4012">
            <w:pPr>
              <w:pStyle w:val="Texto"/>
              <w:spacing w:before="60" w:after="60" w:line="240" w:lineRule="exact"/>
              <w:ind w:firstLine="0"/>
              <w:jc w:val="right"/>
              <w:rPr>
                <w:szCs w:val="18"/>
              </w:rPr>
            </w:pPr>
          </w:p>
        </w:tc>
      </w:tr>
      <w:tr w:rsidR="008327DC" w:rsidRPr="005E0592" w14:paraId="6A76F09E" w14:textId="77777777" w:rsidTr="008327DC">
        <w:trPr>
          <w:trHeight w:val="20"/>
          <w:jc w:val="center"/>
        </w:trPr>
        <w:tc>
          <w:tcPr>
            <w:tcW w:w="466" w:type="dxa"/>
            <w:tcBorders>
              <w:top w:val="single" w:sz="6" w:space="0" w:color="auto"/>
              <w:left w:val="single" w:sz="6" w:space="0" w:color="auto"/>
              <w:bottom w:val="single" w:sz="6" w:space="0" w:color="auto"/>
            </w:tcBorders>
          </w:tcPr>
          <w:p w14:paraId="5BAF79DB" w14:textId="77777777" w:rsidR="008327DC" w:rsidRPr="005E0592" w:rsidRDefault="008327DC" w:rsidP="008327DC">
            <w:pPr>
              <w:pStyle w:val="Texto"/>
              <w:spacing w:before="60" w:after="60" w:line="240" w:lineRule="exact"/>
              <w:ind w:firstLine="0"/>
              <w:rPr>
                <w:szCs w:val="18"/>
              </w:rPr>
            </w:pPr>
            <w:r w:rsidRPr="005E0592">
              <w:rPr>
                <w:szCs w:val="18"/>
              </w:rPr>
              <w:t>2.2</w:t>
            </w:r>
          </w:p>
        </w:tc>
        <w:tc>
          <w:tcPr>
            <w:tcW w:w="6719" w:type="dxa"/>
            <w:tcBorders>
              <w:top w:val="single" w:sz="6" w:space="0" w:color="auto"/>
              <w:bottom w:val="single" w:sz="6" w:space="0" w:color="auto"/>
              <w:right w:val="single" w:sz="6" w:space="0" w:color="auto"/>
            </w:tcBorders>
          </w:tcPr>
          <w:p w14:paraId="75E2A651" w14:textId="77777777" w:rsidR="008327DC" w:rsidRPr="005E0592" w:rsidRDefault="008327DC" w:rsidP="008327DC">
            <w:pPr>
              <w:pStyle w:val="Texto"/>
              <w:spacing w:before="60" w:after="60" w:line="240" w:lineRule="exact"/>
              <w:ind w:firstLine="0"/>
              <w:rPr>
                <w:szCs w:val="18"/>
              </w:rPr>
            </w:pPr>
            <w:r w:rsidRPr="005E0592">
              <w:t>Materiales y Suministros</w:t>
            </w:r>
          </w:p>
        </w:tc>
        <w:tc>
          <w:tcPr>
            <w:tcW w:w="1874" w:type="dxa"/>
            <w:tcBorders>
              <w:top w:val="single" w:sz="6" w:space="0" w:color="auto"/>
              <w:left w:val="single" w:sz="6" w:space="0" w:color="auto"/>
              <w:bottom w:val="single" w:sz="6" w:space="0" w:color="auto"/>
              <w:right w:val="single" w:sz="6" w:space="0" w:color="auto"/>
            </w:tcBorders>
          </w:tcPr>
          <w:p w14:paraId="13136784" w14:textId="77777777" w:rsidR="008327DC" w:rsidRPr="005E0592" w:rsidRDefault="008327DC" w:rsidP="00BB4012">
            <w:pPr>
              <w:pStyle w:val="Texto"/>
              <w:spacing w:before="60" w:after="60" w:line="240" w:lineRule="exact"/>
              <w:ind w:firstLine="0"/>
              <w:jc w:val="right"/>
              <w:rPr>
                <w:szCs w:val="18"/>
              </w:rPr>
            </w:pPr>
          </w:p>
        </w:tc>
      </w:tr>
      <w:tr w:rsidR="008327DC" w:rsidRPr="005E0592" w14:paraId="3C51FA8F" w14:textId="77777777" w:rsidTr="008327DC">
        <w:trPr>
          <w:trHeight w:val="20"/>
          <w:jc w:val="center"/>
        </w:trPr>
        <w:tc>
          <w:tcPr>
            <w:tcW w:w="466" w:type="dxa"/>
            <w:tcBorders>
              <w:top w:val="single" w:sz="6" w:space="0" w:color="auto"/>
              <w:left w:val="single" w:sz="6" w:space="0" w:color="auto"/>
              <w:bottom w:val="single" w:sz="6" w:space="0" w:color="auto"/>
            </w:tcBorders>
          </w:tcPr>
          <w:p w14:paraId="6FF9CA0B" w14:textId="77777777" w:rsidR="008327DC" w:rsidRPr="005E0592" w:rsidRDefault="008327DC" w:rsidP="008327DC">
            <w:pPr>
              <w:pStyle w:val="Texto"/>
              <w:spacing w:before="60" w:after="60" w:line="240" w:lineRule="exact"/>
              <w:ind w:firstLine="0"/>
              <w:rPr>
                <w:szCs w:val="18"/>
              </w:rPr>
            </w:pPr>
            <w:r w:rsidRPr="005E0592">
              <w:rPr>
                <w:szCs w:val="18"/>
              </w:rPr>
              <w:t>2.3</w:t>
            </w:r>
          </w:p>
        </w:tc>
        <w:tc>
          <w:tcPr>
            <w:tcW w:w="6719" w:type="dxa"/>
            <w:tcBorders>
              <w:top w:val="single" w:sz="6" w:space="0" w:color="auto"/>
              <w:bottom w:val="single" w:sz="6" w:space="0" w:color="auto"/>
              <w:right w:val="single" w:sz="6" w:space="0" w:color="auto"/>
            </w:tcBorders>
          </w:tcPr>
          <w:p w14:paraId="5CC8F05F" w14:textId="77777777" w:rsidR="008327DC" w:rsidRPr="005E0592" w:rsidRDefault="008327DC" w:rsidP="008327DC">
            <w:pPr>
              <w:pStyle w:val="Texto"/>
              <w:spacing w:before="60" w:after="60" w:line="240" w:lineRule="exact"/>
              <w:ind w:firstLine="0"/>
              <w:rPr>
                <w:szCs w:val="18"/>
              </w:rPr>
            </w:pPr>
            <w:r w:rsidRPr="005E0592">
              <w:rPr>
                <w:szCs w:val="18"/>
              </w:rPr>
              <w:t>Mobiliario y Equipo de Administración</w:t>
            </w:r>
          </w:p>
        </w:tc>
        <w:tc>
          <w:tcPr>
            <w:tcW w:w="1874" w:type="dxa"/>
            <w:tcBorders>
              <w:top w:val="single" w:sz="6" w:space="0" w:color="auto"/>
              <w:left w:val="single" w:sz="6" w:space="0" w:color="auto"/>
              <w:bottom w:val="single" w:sz="6" w:space="0" w:color="auto"/>
              <w:right w:val="single" w:sz="6" w:space="0" w:color="auto"/>
            </w:tcBorders>
          </w:tcPr>
          <w:p w14:paraId="23BA4767" w14:textId="77777777" w:rsidR="008327DC" w:rsidRPr="005E0592" w:rsidRDefault="00BB4012" w:rsidP="00BB4012">
            <w:pPr>
              <w:pStyle w:val="Texto"/>
              <w:spacing w:before="60" w:after="60" w:line="240" w:lineRule="exact"/>
              <w:ind w:firstLine="0"/>
              <w:jc w:val="right"/>
              <w:rPr>
                <w:szCs w:val="18"/>
              </w:rPr>
            </w:pPr>
            <w:r>
              <w:rPr>
                <w:szCs w:val="18"/>
              </w:rPr>
              <w:t>134,757.80</w:t>
            </w:r>
          </w:p>
        </w:tc>
      </w:tr>
      <w:tr w:rsidR="008327DC" w:rsidRPr="005E0592" w14:paraId="5D3CD717" w14:textId="77777777" w:rsidTr="008327DC">
        <w:trPr>
          <w:trHeight w:val="20"/>
          <w:jc w:val="center"/>
        </w:trPr>
        <w:tc>
          <w:tcPr>
            <w:tcW w:w="466" w:type="dxa"/>
            <w:tcBorders>
              <w:top w:val="single" w:sz="6" w:space="0" w:color="auto"/>
              <w:left w:val="single" w:sz="6" w:space="0" w:color="auto"/>
              <w:bottom w:val="single" w:sz="6" w:space="0" w:color="auto"/>
            </w:tcBorders>
          </w:tcPr>
          <w:p w14:paraId="30060602" w14:textId="77777777" w:rsidR="008327DC" w:rsidRPr="005E0592" w:rsidRDefault="008327DC" w:rsidP="008327DC">
            <w:pPr>
              <w:pStyle w:val="Texto"/>
              <w:spacing w:before="60" w:after="60" w:line="240" w:lineRule="exact"/>
              <w:ind w:firstLine="0"/>
              <w:rPr>
                <w:szCs w:val="18"/>
              </w:rPr>
            </w:pPr>
            <w:r w:rsidRPr="005E0592">
              <w:rPr>
                <w:szCs w:val="18"/>
              </w:rPr>
              <w:t>2.4</w:t>
            </w:r>
          </w:p>
        </w:tc>
        <w:tc>
          <w:tcPr>
            <w:tcW w:w="6719" w:type="dxa"/>
            <w:tcBorders>
              <w:top w:val="single" w:sz="6" w:space="0" w:color="auto"/>
              <w:bottom w:val="single" w:sz="6" w:space="0" w:color="auto"/>
              <w:right w:val="single" w:sz="6" w:space="0" w:color="auto"/>
            </w:tcBorders>
          </w:tcPr>
          <w:p w14:paraId="72214E32" w14:textId="77777777" w:rsidR="008327DC" w:rsidRPr="005E0592" w:rsidRDefault="008327DC" w:rsidP="008327DC">
            <w:pPr>
              <w:pStyle w:val="Texto"/>
              <w:spacing w:before="60" w:after="60" w:line="240" w:lineRule="exact"/>
              <w:ind w:firstLine="0"/>
              <w:rPr>
                <w:szCs w:val="18"/>
              </w:rPr>
            </w:pPr>
            <w:r w:rsidRPr="005E0592">
              <w:rPr>
                <w:szCs w:val="18"/>
              </w:rPr>
              <w:t>Mobiliario y Equipo Educacional y Recreativo</w:t>
            </w:r>
          </w:p>
        </w:tc>
        <w:tc>
          <w:tcPr>
            <w:tcW w:w="1874" w:type="dxa"/>
            <w:tcBorders>
              <w:top w:val="single" w:sz="6" w:space="0" w:color="auto"/>
              <w:left w:val="single" w:sz="6" w:space="0" w:color="auto"/>
              <w:bottom w:val="single" w:sz="6" w:space="0" w:color="auto"/>
              <w:right w:val="single" w:sz="6" w:space="0" w:color="auto"/>
            </w:tcBorders>
          </w:tcPr>
          <w:p w14:paraId="02C1BB58" w14:textId="77777777" w:rsidR="008327DC" w:rsidRPr="005E0592" w:rsidRDefault="008327DC" w:rsidP="008327DC">
            <w:pPr>
              <w:pStyle w:val="Texto"/>
              <w:spacing w:before="60" w:after="60" w:line="240" w:lineRule="exact"/>
              <w:ind w:firstLine="0"/>
              <w:jc w:val="center"/>
              <w:rPr>
                <w:szCs w:val="18"/>
              </w:rPr>
            </w:pPr>
          </w:p>
        </w:tc>
      </w:tr>
      <w:tr w:rsidR="008327DC" w:rsidRPr="005E0592" w14:paraId="484D3815" w14:textId="77777777" w:rsidTr="008327DC">
        <w:trPr>
          <w:trHeight w:val="20"/>
          <w:jc w:val="center"/>
        </w:trPr>
        <w:tc>
          <w:tcPr>
            <w:tcW w:w="466" w:type="dxa"/>
            <w:tcBorders>
              <w:top w:val="single" w:sz="6" w:space="0" w:color="auto"/>
              <w:left w:val="single" w:sz="6" w:space="0" w:color="auto"/>
              <w:bottom w:val="single" w:sz="6" w:space="0" w:color="auto"/>
            </w:tcBorders>
          </w:tcPr>
          <w:p w14:paraId="02146913" w14:textId="77777777" w:rsidR="008327DC" w:rsidRPr="005E0592" w:rsidRDefault="008327DC" w:rsidP="008327DC">
            <w:pPr>
              <w:pStyle w:val="Texto"/>
              <w:spacing w:before="60" w:after="60" w:line="240" w:lineRule="exact"/>
              <w:ind w:firstLine="0"/>
              <w:rPr>
                <w:szCs w:val="18"/>
              </w:rPr>
            </w:pPr>
            <w:r w:rsidRPr="005E0592">
              <w:rPr>
                <w:szCs w:val="18"/>
              </w:rPr>
              <w:t>2.5</w:t>
            </w:r>
          </w:p>
        </w:tc>
        <w:tc>
          <w:tcPr>
            <w:tcW w:w="6719" w:type="dxa"/>
            <w:tcBorders>
              <w:top w:val="single" w:sz="6" w:space="0" w:color="auto"/>
              <w:bottom w:val="single" w:sz="6" w:space="0" w:color="auto"/>
              <w:right w:val="single" w:sz="6" w:space="0" w:color="auto"/>
            </w:tcBorders>
          </w:tcPr>
          <w:p w14:paraId="640FAE9B" w14:textId="77777777" w:rsidR="008327DC" w:rsidRPr="005E0592" w:rsidRDefault="008327DC" w:rsidP="008327DC">
            <w:pPr>
              <w:pStyle w:val="Texto"/>
              <w:spacing w:before="60" w:after="60" w:line="240" w:lineRule="exact"/>
              <w:ind w:firstLine="0"/>
              <w:rPr>
                <w:szCs w:val="18"/>
              </w:rPr>
            </w:pPr>
            <w:r w:rsidRPr="005E0592">
              <w:rPr>
                <w:szCs w:val="18"/>
              </w:rPr>
              <w:t>Equipo e Instrumental Médico y de Laboratorio</w:t>
            </w:r>
          </w:p>
        </w:tc>
        <w:tc>
          <w:tcPr>
            <w:tcW w:w="1874" w:type="dxa"/>
            <w:tcBorders>
              <w:top w:val="single" w:sz="6" w:space="0" w:color="auto"/>
              <w:left w:val="single" w:sz="6" w:space="0" w:color="auto"/>
              <w:bottom w:val="single" w:sz="6" w:space="0" w:color="auto"/>
              <w:right w:val="single" w:sz="6" w:space="0" w:color="auto"/>
            </w:tcBorders>
          </w:tcPr>
          <w:p w14:paraId="48AA4CB3" w14:textId="77777777" w:rsidR="008327DC" w:rsidRPr="005E0592" w:rsidRDefault="008327DC" w:rsidP="008327DC">
            <w:pPr>
              <w:pStyle w:val="Texto"/>
              <w:spacing w:before="60" w:after="60" w:line="240" w:lineRule="exact"/>
              <w:ind w:firstLine="0"/>
              <w:jc w:val="center"/>
              <w:rPr>
                <w:szCs w:val="18"/>
              </w:rPr>
            </w:pPr>
          </w:p>
        </w:tc>
      </w:tr>
      <w:tr w:rsidR="008327DC" w:rsidRPr="005E0592" w14:paraId="4DC1AB49" w14:textId="77777777" w:rsidTr="008327DC">
        <w:trPr>
          <w:trHeight w:val="20"/>
          <w:jc w:val="center"/>
        </w:trPr>
        <w:tc>
          <w:tcPr>
            <w:tcW w:w="466" w:type="dxa"/>
            <w:tcBorders>
              <w:top w:val="single" w:sz="6" w:space="0" w:color="auto"/>
              <w:left w:val="single" w:sz="6" w:space="0" w:color="auto"/>
              <w:bottom w:val="single" w:sz="6" w:space="0" w:color="auto"/>
            </w:tcBorders>
          </w:tcPr>
          <w:p w14:paraId="556D5B4A" w14:textId="77777777" w:rsidR="008327DC" w:rsidRPr="005E0592" w:rsidRDefault="008327DC" w:rsidP="008327DC">
            <w:pPr>
              <w:pStyle w:val="Texto"/>
              <w:spacing w:before="60" w:after="60" w:line="240" w:lineRule="exact"/>
              <w:ind w:firstLine="0"/>
              <w:rPr>
                <w:szCs w:val="18"/>
              </w:rPr>
            </w:pPr>
            <w:r w:rsidRPr="005E0592">
              <w:rPr>
                <w:szCs w:val="18"/>
              </w:rPr>
              <w:lastRenderedPageBreak/>
              <w:t>2.6</w:t>
            </w:r>
          </w:p>
        </w:tc>
        <w:tc>
          <w:tcPr>
            <w:tcW w:w="6719" w:type="dxa"/>
            <w:tcBorders>
              <w:top w:val="single" w:sz="6" w:space="0" w:color="auto"/>
              <w:bottom w:val="single" w:sz="6" w:space="0" w:color="auto"/>
              <w:right w:val="single" w:sz="6" w:space="0" w:color="auto"/>
            </w:tcBorders>
          </w:tcPr>
          <w:p w14:paraId="5F5401AB" w14:textId="77777777" w:rsidR="008327DC" w:rsidRPr="005E0592" w:rsidRDefault="008327DC" w:rsidP="008327DC">
            <w:pPr>
              <w:pStyle w:val="Texto"/>
              <w:spacing w:before="60" w:after="60" w:line="240" w:lineRule="exact"/>
              <w:ind w:firstLine="0"/>
              <w:rPr>
                <w:szCs w:val="18"/>
              </w:rPr>
            </w:pPr>
            <w:r w:rsidRPr="005E0592">
              <w:rPr>
                <w:szCs w:val="18"/>
              </w:rPr>
              <w:t>Vehículos y Equipo de Transporte</w:t>
            </w:r>
          </w:p>
        </w:tc>
        <w:tc>
          <w:tcPr>
            <w:tcW w:w="1874" w:type="dxa"/>
            <w:tcBorders>
              <w:top w:val="single" w:sz="6" w:space="0" w:color="auto"/>
              <w:left w:val="single" w:sz="6" w:space="0" w:color="auto"/>
              <w:bottom w:val="single" w:sz="6" w:space="0" w:color="auto"/>
              <w:right w:val="single" w:sz="6" w:space="0" w:color="auto"/>
            </w:tcBorders>
          </w:tcPr>
          <w:p w14:paraId="34D0EA84" w14:textId="77777777" w:rsidR="008327DC" w:rsidRPr="005E0592" w:rsidRDefault="00BB4012" w:rsidP="00BB4012">
            <w:pPr>
              <w:pStyle w:val="Texto"/>
              <w:spacing w:before="60" w:after="60" w:line="240" w:lineRule="exact"/>
              <w:ind w:firstLine="0"/>
              <w:jc w:val="right"/>
              <w:rPr>
                <w:szCs w:val="18"/>
              </w:rPr>
            </w:pPr>
            <w:r>
              <w:rPr>
                <w:szCs w:val="18"/>
              </w:rPr>
              <w:t>1,302,432</w:t>
            </w:r>
          </w:p>
        </w:tc>
      </w:tr>
      <w:tr w:rsidR="008327DC" w:rsidRPr="005E0592" w14:paraId="0205D555" w14:textId="77777777" w:rsidTr="008327DC">
        <w:trPr>
          <w:trHeight w:val="20"/>
          <w:jc w:val="center"/>
        </w:trPr>
        <w:tc>
          <w:tcPr>
            <w:tcW w:w="466" w:type="dxa"/>
            <w:tcBorders>
              <w:top w:val="single" w:sz="6" w:space="0" w:color="auto"/>
              <w:left w:val="single" w:sz="6" w:space="0" w:color="auto"/>
              <w:bottom w:val="single" w:sz="6" w:space="0" w:color="auto"/>
            </w:tcBorders>
          </w:tcPr>
          <w:p w14:paraId="19D4E77D" w14:textId="77777777" w:rsidR="008327DC" w:rsidRPr="005E0592" w:rsidRDefault="008327DC" w:rsidP="008327DC">
            <w:pPr>
              <w:pStyle w:val="Texto"/>
              <w:spacing w:before="60" w:after="60" w:line="240" w:lineRule="exact"/>
              <w:ind w:firstLine="0"/>
              <w:rPr>
                <w:szCs w:val="18"/>
              </w:rPr>
            </w:pPr>
            <w:r w:rsidRPr="005E0592">
              <w:rPr>
                <w:szCs w:val="18"/>
              </w:rPr>
              <w:t>2.7</w:t>
            </w:r>
          </w:p>
        </w:tc>
        <w:tc>
          <w:tcPr>
            <w:tcW w:w="6719" w:type="dxa"/>
            <w:tcBorders>
              <w:top w:val="single" w:sz="6" w:space="0" w:color="auto"/>
              <w:bottom w:val="single" w:sz="6" w:space="0" w:color="auto"/>
              <w:right w:val="single" w:sz="6" w:space="0" w:color="auto"/>
            </w:tcBorders>
          </w:tcPr>
          <w:p w14:paraId="17C16354" w14:textId="77777777" w:rsidR="008327DC" w:rsidRPr="005E0592" w:rsidRDefault="008327DC" w:rsidP="008327DC">
            <w:pPr>
              <w:pStyle w:val="Texto"/>
              <w:spacing w:before="60" w:after="60" w:line="240" w:lineRule="exact"/>
              <w:ind w:firstLine="0"/>
              <w:rPr>
                <w:szCs w:val="18"/>
              </w:rPr>
            </w:pPr>
            <w:r w:rsidRPr="005E0592">
              <w:rPr>
                <w:szCs w:val="18"/>
              </w:rPr>
              <w:t>Equipo de Defensa y Seguridad</w:t>
            </w:r>
          </w:p>
        </w:tc>
        <w:tc>
          <w:tcPr>
            <w:tcW w:w="1874" w:type="dxa"/>
            <w:tcBorders>
              <w:top w:val="single" w:sz="6" w:space="0" w:color="auto"/>
              <w:left w:val="single" w:sz="6" w:space="0" w:color="auto"/>
              <w:bottom w:val="single" w:sz="6" w:space="0" w:color="auto"/>
              <w:right w:val="single" w:sz="6" w:space="0" w:color="auto"/>
            </w:tcBorders>
          </w:tcPr>
          <w:p w14:paraId="710C5AD7" w14:textId="77777777" w:rsidR="008327DC" w:rsidRPr="005E0592" w:rsidRDefault="008327DC" w:rsidP="008327DC">
            <w:pPr>
              <w:pStyle w:val="Texto"/>
              <w:spacing w:before="60" w:after="60" w:line="240" w:lineRule="exact"/>
              <w:ind w:firstLine="0"/>
              <w:jc w:val="center"/>
              <w:rPr>
                <w:szCs w:val="18"/>
              </w:rPr>
            </w:pPr>
          </w:p>
        </w:tc>
      </w:tr>
      <w:tr w:rsidR="008327DC" w:rsidRPr="005E0592" w14:paraId="48A19B60" w14:textId="77777777" w:rsidTr="008327DC">
        <w:trPr>
          <w:trHeight w:val="20"/>
          <w:jc w:val="center"/>
        </w:trPr>
        <w:tc>
          <w:tcPr>
            <w:tcW w:w="466" w:type="dxa"/>
            <w:tcBorders>
              <w:top w:val="single" w:sz="6" w:space="0" w:color="auto"/>
              <w:left w:val="single" w:sz="6" w:space="0" w:color="auto"/>
              <w:bottom w:val="single" w:sz="6" w:space="0" w:color="auto"/>
            </w:tcBorders>
          </w:tcPr>
          <w:p w14:paraId="34D5CEA9" w14:textId="77777777" w:rsidR="008327DC" w:rsidRPr="005E0592" w:rsidRDefault="008327DC" w:rsidP="008327DC">
            <w:pPr>
              <w:pStyle w:val="Texto"/>
              <w:spacing w:before="60" w:after="60" w:line="240" w:lineRule="exact"/>
              <w:ind w:firstLine="0"/>
              <w:rPr>
                <w:szCs w:val="18"/>
              </w:rPr>
            </w:pPr>
            <w:r w:rsidRPr="005E0592">
              <w:rPr>
                <w:szCs w:val="18"/>
              </w:rPr>
              <w:t>2.8</w:t>
            </w:r>
          </w:p>
        </w:tc>
        <w:tc>
          <w:tcPr>
            <w:tcW w:w="6719" w:type="dxa"/>
            <w:tcBorders>
              <w:top w:val="single" w:sz="6" w:space="0" w:color="auto"/>
              <w:bottom w:val="single" w:sz="6" w:space="0" w:color="auto"/>
              <w:right w:val="single" w:sz="6" w:space="0" w:color="auto"/>
            </w:tcBorders>
          </w:tcPr>
          <w:p w14:paraId="0965E664" w14:textId="77777777" w:rsidR="008327DC" w:rsidRPr="005E0592" w:rsidRDefault="008327DC" w:rsidP="008327DC">
            <w:pPr>
              <w:pStyle w:val="Texto"/>
              <w:spacing w:before="60" w:after="60" w:line="240" w:lineRule="exact"/>
              <w:ind w:firstLine="0"/>
              <w:rPr>
                <w:szCs w:val="18"/>
              </w:rPr>
            </w:pPr>
            <w:r w:rsidRPr="005E0592">
              <w:rPr>
                <w:szCs w:val="18"/>
              </w:rPr>
              <w:t>Maquinaria, Otros Equipos y Herramientas</w:t>
            </w:r>
          </w:p>
        </w:tc>
        <w:tc>
          <w:tcPr>
            <w:tcW w:w="1874" w:type="dxa"/>
            <w:tcBorders>
              <w:top w:val="single" w:sz="6" w:space="0" w:color="auto"/>
              <w:left w:val="single" w:sz="6" w:space="0" w:color="auto"/>
              <w:bottom w:val="single" w:sz="6" w:space="0" w:color="auto"/>
              <w:right w:val="single" w:sz="6" w:space="0" w:color="auto"/>
            </w:tcBorders>
          </w:tcPr>
          <w:p w14:paraId="25444F44" w14:textId="77777777" w:rsidR="008327DC" w:rsidRPr="005E0592" w:rsidRDefault="008327DC" w:rsidP="008327DC">
            <w:pPr>
              <w:pStyle w:val="Texto"/>
              <w:spacing w:before="60" w:after="60" w:line="240" w:lineRule="exact"/>
              <w:ind w:firstLine="0"/>
              <w:jc w:val="center"/>
              <w:rPr>
                <w:szCs w:val="18"/>
              </w:rPr>
            </w:pPr>
          </w:p>
        </w:tc>
      </w:tr>
      <w:tr w:rsidR="008327DC" w:rsidRPr="005E0592" w14:paraId="300639DD" w14:textId="77777777" w:rsidTr="008327DC">
        <w:trPr>
          <w:trHeight w:val="20"/>
          <w:jc w:val="center"/>
        </w:trPr>
        <w:tc>
          <w:tcPr>
            <w:tcW w:w="466" w:type="dxa"/>
            <w:tcBorders>
              <w:top w:val="single" w:sz="6" w:space="0" w:color="auto"/>
              <w:left w:val="single" w:sz="6" w:space="0" w:color="auto"/>
              <w:bottom w:val="single" w:sz="6" w:space="0" w:color="auto"/>
            </w:tcBorders>
          </w:tcPr>
          <w:p w14:paraId="7AD28A23" w14:textId="77777777" w:rsidR="008327DC" w:rsidRPr="005E0592" w:rsidRDefault="008327DC" w:rsidP="008327DC">
            <w:pPr>
              <w:pStyle w:val="Texto"/>
              <w:spacing w:before="60" w:after="60" w:line="240" w:lineRule="exact"/>
              <w:ind w:firstLine="0"/>
              <w:rPr>
                <w:szCs w:val="18"/>
              </w:rPr>
            </w:pPr>
            <w:r w:rsidRPr="005E0592">
              <w:rPr>
                <w:szCs w:val="18"/>
              </w:rPr>
              <w:t>2.9</w:t>
            </w:r>
          </w:p>
        </w:tc>
        <w:tc>
          <w:tcPr>
            <w:tcW w:w="6719" w:type="dxa"/>
            <w:tcBorders>
              <w:top w:val="single" w:sz="6" w:space="0" w:color="auto"/>
              <w:bottom w:val="single" w:sz="6" w:space="0" w:color="auto"/>
              <w:right w:val="single" w:sz="6" w:space="0" w:color="auto"/>
            </w:tcBorders>
          </w:tcPr>
          <w:p w14:paraId="7A0A5FDD" w14:textId="77777777" w:rsidR="008327DC" w:rsidRPr="005E0592" w:rsidRDefault="008327DC" w:rsidP="008327DC">
            <w:pPr>
              <w:pStyle w:val="Texto"/>
              <w:spacing w:before="60" w:after="60" w:line="240" w:lineRule="exact"/>
              <w:ind w:firstLine="0"/>
              <w:rPr>
                <w:szCs w:val="18"/>
              </w:rPr>
            </w:pPr>
            <w:r w:rsidRPr="005E0592">
              <w:rPr>
                <w:szCs w:val="18"/>
              </w:rPr>
              <w:t>Activos Biológicos</w:t>
            </w:r>
          </w:p>
        </w:tc>
        <w:tc>
          <w:tcPr>
            <w:tcW w:w="1874" w:type="dxa"/>
            <w:tcBorders>
              <w:top w:val="single" w:sz="6" w:space="0" w:color="auto"/>
              <w:left w:val="single" w:sz="6" w:space="0" w:color="auto"/>
              <w:bottom w:val="single" w:sz="6" w:space="0" w:color="auto"/>
              <w:right w:val="single" w:sz="6" w:space="0" w:color="auto"/>
            </w:tcBorders>
          </w:tcPr>
          <w:p w14:paraId="7B0CAAED" w14:textId="77777777" w:rsidR="008327DC" w:rsidRPr="005E0592" w:rsidRDefault="008327DC" w:rsidP="008327DC">
            <w:pPr>
              <w:pStyle w:val="Texto"/>
              <w:spacing w:before="60" w:after="60" w:line="240" w:lineRule="exact"/>
              <w:ind w:firstLine="0"/>
              <w:jc w:val="center"/>
              <w:rPr>
                <w:szCs w:val="18"/>
              </w:rPr>
            </w:pPr>
          </w:p>
        </w:tc>
      </w:tr>
      <w:tr w:rsidR="008327DC" w:rsidRPr="005E0592" w14:paraId="3ADD5783" w14:textId="77777777" w:rsidTr="008327DC">
        <w:trPr>
          <w:trHeight w:val="20"/>
          <w:jc w:val="center"/>
        </w:trPr>
        <w:tc>
          <w:tcPr>
            <w:tcW w:w="466" w:type="dxa"/>
            <w:tcBorders>
              <w:top w:val="single" w:sz="6" w:space="0" w:color="auto"/>
              <w:left w:val="single" w:sz="6" w:space="0" w:color="auto"/>
              <w:bottom w:val="single" w:sz="6" w:space="0" w:color="auto"/>
            </w:tcBorders>
          </w:tcPr>
          <w:p w14:paraId="79E69F2F" w14:textId="77777777" w:rsidR="008327DC" w:rsidRPr="005E0592" w:rsidRDefault="008327DC" w:rsidP="008327DC">
            <w:pPr>
              <w:pStyle w:val="Texto"/>
              <w:spacing w:before="60" w:after="60" w:line="240" w:lineRule="exact"/>
              <w:ind w:firstLine="0"/>
              <w:rPr>
                <w:szCs w:val="18"/>
              </w:rPr>
            </w:pPr>
            <w:r w:rsidRPr="005E0592">
              <w:rPr>
                <w:szCs w:val="18"/>
              </w:rPr>
              <w:t>2.10</w:t>
            </w:r>
          </w:p>
        </w:tc>
        <w:tc>
          <w:tcPr>
            <w:tcW w:w="6719" w:type="dxa"/>
            <w:tcBorders>
              <w:top w:val="single" w:sz="6" w:space="0" w:color="auto"/>
              <w:bottom w:val="single" w:sz="6" w:space="0" w:color="auto"/>
              <w:right w:val="single" w:sz="6" w:space="0" w:color="auto"/>
            </w:tcBorders>
          </w:tcPr>
          <w:p w14:paraId="1F75CE5B" w14:textId="77777777" w:rsidR="008327DC" w:rsidRPr="005E0592" w:rsidRDefault="008327DC" w:rsidP="008327DC">
            <w:pPr>
              <w:pStyle w:val="Texto"/>
              <w:spacing w:before="60" w:after="60" w:line="240" w:lineRule="exact"/>
              <w:ind w:firstLine="0"/>
              <w:rPr>
                <w:szCs w:val="18"/>
              </w:rPr>
            </w:pPr>
            <w:r w:rsidRPr="005E0592">
              <w:rPr>
                <w:szCs w:val="18"/>
              </w:rPr>
              <w:t>Bienes Inmuebles</w:t>
            </w:r>
          </w:p>
        </w:tc>
        <w:tc>
          <w:tcPr>
            <w:tcW w:w="1874" w:type="dxa"/>
            <w:tcBorders>
              <w:top w:val="single" w:sz="6" w:space="0" w:color="auto"/>
              <w:left w:val="single" w:sz="6" w:space="0" w:color="auto"/>
              <w:bottom w:val="single" w:sz="6" w:space="0" w:color="auto"/>
              <w:right w:val="single" w:sz="6" w:space="0" w:color="auto"/>
            </w:tcBorders>
          </w:tcPr>
          <w:p w14:paraId="057A2B57" w14:textId="77777777" w:rsidR="008327DC" w:rsidRPr="005E0592" w:rsidRDefault="008327DC" w:rsidP="008327DC">
            <w:pPr>
              <w:pStyle w:val="Texto"/>
              <w:spacing w:before="60" w:after="60" w:line="240" w:lineRule="exact"/>
              <w:ind w:firstLine="0"/>
              <w:jc w:val="center"/>
              <w:rPr>
                <w:szCs w:val="18"/>
              </w:rPr>
            </w:pPr>
          </w:p>
        </w:tc>
      </w:tr>
      <w:tr w:rsidR="008327DC" w:rsidRPr="005E0592" w14:paraId="2FE59D56" w14:textId="77777777" w:rsidTr="008327DC">
        <w:trPr>
          <w:trHeight w:val="20"/>
          <w:jc w:val="center"/>
        </w:trPr>
        <w:tc>
          <w:tcPr>
            <w:tcW w:w="466" w:type="dxa"/>
            <w:tcBorders>
              <w:top w:val="single" w:sz="6" w:space="0" w:color="auto"/>
              <w:left w:val="single" w:sz="6" w:space="0" w:color="auto"/>
              <w:bottom w:val="single" w:sz="6" w:space="0" w:color="auto"/>
            </w:tcBorders>
          </w:tcPr>
          <w:p w14:paraId="58730B30" w14:textId="77777777" w:rsidR="008327DC" w:rsidRPr="005E0592" w:rsidRDefault="008327DC" w:rsidP="008327DC">
            <w:pPr>
              <w:pStyle w:val="Texto"/>
              <w:spacing w:before="60" w:after="60" w:line="240" w:lineRule="exact"/>
              <w:ind w:firstLine="0"/>
              <w:rPr>
                <w:szCs w:val="18"/>
              </w:rPr>
            </w:pPr>
            <w:r w:rsidRPr="005E0592">
              <w:rPr>
                <w:szCs w:val="18"/>
              </w:rPr>
              <w:t>2.11</w:t>
            </w:r>
          </w:p>
        </w:tc>
        <w:tc>
          <w:tcPr>
            <w:tcW w:w="6719" w:type="dxa"/>
            <w:tcBorders>
              <w:top w:val="single" w:sz="6" w:space="0" w:color="auto"/>
              <w:bottom w:val="single" w:sz="6" w:space="0" w:color="auto"/>
              <w:right w:val="single" w:sz="6" w:space="0" w:color="auto"/>
            </w:tcBorders>
          </w:tcPr>
          <w:p w14:paraId="50811F08" w14:textId="77777777" w:rsidR="008327DC" w:rsidRPr="005E0592" w:rsidRDefault="008327DC" w:rsidP="008327DC">
            <w:pPr>
              <w:pStyle w:val="Texto"/>
              <w:spacing w:before="60" w:after="60" w:line="240" w:lineRule="exact"/>
              <w:ind w:firstLine="0"/>
              <w:rPr>
                <w:szCs w:val="18"/>
              </w:rPr>
            </w:pPr>
            <w:r w:rsidRPr="005E0592">
              <w:rPr>
                <w:szCs w:val="18"/>
              </w:rPr>
              <w:t>Activos Intangibles</w:t>
            </w:r>
          </w:p>
        </w:tc>
        <w:tc>
          <w:tcPr>
            <w:tcW w:w="1874" w:type="dxa"/>
            <w:tcBorders>
              <w:top w:val="single" w:sz="6" w:space="0" w:color="auto"/>
              <w:left w:val="single" w:sz="6" w:space="0" w:color="auto"/>
              <w:bottom w:val="single" w:sz="6" w:space="0" w:color="auto"/>
              <w:right w:val="single" w:sz="6" w:space="0" w:color="auto"/>
            </w:tcBorders>
          </w:tcPr>
          <w:p w14:paraId="049053A5" w14:textId="77777777" w:rsidR="008327DC" w:rsidRPr="005E0592" w:rsidRDefault="008327DC" w:rsidP="008327DC">
            <w:pPr>
              <w:pStyle w:val="Texto"/>
              <w:spacing w:before="60" w:after="60" w:line="240" w:lineRule="exact"/>
              <w:ind w:firstLine="0"/>
              <w:jc w:val="center"/>
              <w:rPr>
                <w:szCs w:val="18"/>
              </w:rPr>
            </w:pPr>
          </w:p>
        </w:tc>
      </w:tr>
      <w:tr w:rsidR="008327DC" w:rsidRPr="005E0592" w14:paraId="791DA3F6" w14:textId="77777777" w:rsidTr="008327DC">
        <w:trPr>
          <w:trHeight w:val="20"/>
          <w:jc w:val="center"/>
        </w:trPr>
        <w:tc>
          <w:tcPr>
            <w:tcW w:w="466" w:type="dxa"/>
            <w:tcBorders>
              <w:top w:val="single" w:sz="6" w:space="0" w:color="auto"/>
              <w:left w:val="single" w:sz="6" w:space="0" w:color="auto"/>
              <w:bottom w:val="single" w:sz="6" w:space="0" w:color="auto"/>
            </w:tcBorders>
          </w:tcPr>
          <w:p w14:paraId="16D1AF28" w14:textId="77777777" w:rsidR="008327DC" w:rsidRPr="005E0592" w:rsidRDefault="008327DC" w:rsidP="008327DC">
            <w:pPr>
              <w:pStyle w:val="Texto"/>
              <w:spacing w:before="60" w:after="60" w:line="240" w:lineRule="exact"/>
              <w:ind w:firstLine="0"/>
              <w:rPr>
                <w:szCs w:val="18"/>
              </w:rPr>
            </w:pPr>
            <w:r w:rsidRPr="005E0592">
              <w:rPr>
                <w:szCs w:val="18"/>
              </w:rPr>
              <w:t>2.12</w:t>
            </w:r>
          </w:p>
        </w:tc>
        <w:tc>
          <w:tcPr>
            <w:tcW w:w="6719" w:type="dxa"/>
            <w:tcBorders>
              <w:top w:val="single" w:sz="6" w:space="0" w:color="auto"/>
              <w:bottom w:val="single" w:sz="6" w:space="0" w:color="auto"/>
              <w:right w:val="single" w:sz="6" w:space="0" w:color="auto"/>
            </w:tcBorders>
          </w:tcPr>
          <w:p w14:paraId="05394CE1" w14:textId="77777777" w:rsidR="008327DC" w:rsidRPr="005E0592" w:rsidRDefault="008327DC" w:rsidP="008327DC">
            <w:pPr>
              <w:pStyle w:val="Texto"/>
              <w:spacing w:before="60" w:after="60" w:line="240" w:lineRule="exact"/>
              <w:ind w:firstLine="0"/>
              <w:rPr>
                <w:szCs w:val="18"/>
              </w:rPr>
            </w:pPr>
            <w:r w:rsidRPr="005E0592">
              <w:rPr>
                <w:szCs w:val="18"/>
              </w:rPr>
              <w:t>Obra Pública en Bienes de Dominio Público</w:t>
            </w:r>
          </w:p>
        </w:tc>
        <w:tc>
          <w:tcPr>
            <w:tcW w:w="1874" w:type="dxa"/>
            <w:tcBorders>
              <w:top w:val="single" w:sz="6" w:space="0" w:color="auto"/>
              <w:left w:val="single" w:sz="6" w:space="0" w:color="auto"/>
              <w:bottom w:val="single" w:sz="6" w:space="0" w:color="auto"/>
              <w:right w:val="single" w:sz="6" w:space="0" w:color="auto"/>
            </w:tcBorders>
          </w:tcPr>
          <w:p w14:paraId="024701D3" w14:textId="77777777" w:rsidR="008327DC" w:rsidRPr="005E0592" w:rsidRDefault="008327DC" w:rsidP="008327DC">
            <w:pPr>
              <w:pStyle w:val="Texto"/>
              <w:spacing w:before="60" w:after="60" w:line="240" w:lineRule="exact"/>
              <w:ind w:firstLine="0"/>
              <w:jc w:val="center"/>
              <w:rPr>
                <w:szCs w:val="18"/>
              </w:rPr>
            </w:pPr>
          </w:p>
        </w:tc>
      </w:tr>
      <w:tr w:rsidR="008327DC" w:rsidRPr="005E0592" w14:paraId="627A3DA1" w14:textId="77777777" w:rsidTr="008327DC">
        <w:trPr>
          <w:trHeight w:val="20"/>
          <w:jc w:val="center"/>
        </w:trPr>
        <w:tc>
          <w:tcPr>
            <w:tcW w:w="466" w:type="dxa"/>
            <w:tcBorders>
              <w:top w:val="single" w:sz="6" w:space="0" w:color="auto"/>
              <w:left w:val="single" w:sz="6" w:space="0" w:color="auto"/>
              <w:bottom w:val="single" w:sz="6" w:space="0" w:color="auto"/>
            </w:tcBorders>
          </w:tcPr>
          <w:p w14:paraId="012809F0" w14:textId="77777777" w:rsidR="008327DC" w:rsidRPr="005E0592" w:rsidRDefault="008327DC" w:rsidP="008327DC">
            <w:pPr>
              <w:pStyle w:val="Texto"/>
              <w:spacing w:before="60" w:after="60" w:line="240" w:lineRule="exact"/>
              <w:ind w:firstLine="0"/>
              <w:rPr>
                <w:szCs w:val="18"/>
              </w:rPr>
            </w:pPr>
            <w:r w:rsidRPr="005E0592">
              <w:rPr>
                <w:szCs w:val="18"/>
              </w:rPr>
              <w:t>2.13</w:t>
            </w:r>
          </w:p>
        </w:tc>
        <w:tc>
          <w:tcPr>
            <w:tcW w:w="6719" w:type="dxa"/>
            <w:tcBorders>
              <w:top w:val="single" w:sz="6" w:space="0" w:color="auto"/>
              <w:bottom w:val="single" w:sz="6" w:space="0" w:color="auto"/>
              <w:right w:val="single" w:sz="6" w:space="0" w:color="auto"/>
            </w:tcBorders>
          </w:tcPr>
          <w:p w14:paraId="7811E013" w14:textId="77777777" w:rsidR="008327DC" w:rsidRPr="005E0592" w:rsidRDefault="008327DC" w:rsidP="008327DC">
            <w:pPr>
              <w:pStyle w:val="Texto"/>
              <w:spacing w:before="60" w:after="60" w:line="240" w:lineRule="exact"/>
              <w:ind w:firstLine="0"/>
              <w:rPr>
                <w:szCs w:val="18"/>
              </w:rPr>
            </w:pPr>
            <w:r w:rsidRPr="005E0592">
              <w:rPr>
                <w:szCs w:val="18"/>
              </w:rPr>
              <w:t>Obra Pública en Bienes Propios</w:t>
            </w:r>
          </w:p>
        </w:tc>
        <w:tc>
          <w:tcPr>
            <w:tcW w:w="1874" w:type="dxa"/>
            <w:tcBorders>
              <w:top w:val="single" w:sz="6" w:space="0" w:color="auto"/>
              <w:left w:val="single" w:sz="6" w:space="0" w:color="auto"/>
              <w:bottom w:val="single" w:sz="6" w:space="0" w:color="auto"/>
              <w:right w:val="single" w:sz="6" w:space="0" w:color="auto"/>
            </w:tcBorders>
          </w:tcPr>
          <w:p w14:paraId="60CE3954" w14:textId="77777777" w:rsidR="008327DC" w:rsidRPr="005E0592" w:rsidRDefault="008327DC" w:rsidP="008327DC">
            <w:pPr>
              <w:pStyle w:val="Texto"/>
              <w:spacing w:before="60" w:after="60" w:line="240" w:lineRule="exact"/>
              <w:ind w:firstLine="0"/>
              <w:jc w:val="center"/>
              <w:rPr>
                <w:szCs w:val="18"/>
              </w:rPr>
            </w:pPr>
          </w:p>
        </w:tc>
      </w:tr>
      <w:tr w:rsidR="008327DC" w:rsidRPr="005E0592" w14:paraId="6F84FE8B" w14:textId="77777777" w:rsidTr="008327DC">
        <w:trPr>
          <w:trHeight w:val="20"/>
          <w:jc w:val="center"/>
        </w:trPr>
        <w:tc>
          <w:tcPr>
            <w:tcW w:w="466" w:type="dxa"/>
            <w:tcBorders>
              <w:top w:val="single" w:sz="6" w:space="0" w:color="auto"/>
              <w:left w:val="single" w:sz="6" w:space="0" w:color="auto"/>
              <w:bottom w:val="single" w:sz="6" w:space="0" w:color="auto"/>
            </w:tcBorders>
          </w:tcPr>
          <w:p w14:paraId="069B3BD5" w14:textId="77777777" w:rsidR="008327DC" w:rsidRPr="005E0592" w:rsidRDefault="008327DC" w:rsidP="008327DC">
            <w:pPr>
              <w:pStyle w:val="Texto"/>
              <w:spacing w:before="60" w:after="60" w:line="240" w:lineRule="exact"/>
              <w:ind w:firstLine="0"/>
              <w:rPr>
                <w:szCs w:val="18"/>
              </w:rPr>
            </w:pPr>
            <w:r w:rsidRPr="005E0592">
              <w:rPr>
                <w:szCs w:val="18"/>
              </w:rPr>
              <w:t>2.14</w:t>
            </w:r>
          </w:p>
        </w:tc>
        <w:tc>
          <w:tcPr>
            <w:tcW w:w="6719" w:type="dxa"/>
            <w:tcBorders>
              <w:top w:val="single" w:sz="6" w:space="0" w:color="auto"/>
              <w:bottom w:val="single" w:sz="6" w:space="0" w:color="auto"/>
              <w:right w:val="single" w:sz="6" w:space="0" w:color="auto"/>
            </w:tcBorders>
          </w:tcPr>
          <w:p w14:paraId="0C5314E7" w14:textId="77777777" w:rsidR="008327DC" w:rsidRPr="005E0592" w:rsidRDefault="008327DC" w:rsidP="008327DC">
            <w:pPr>
              <w:pStyle w:val="Texto"/>
              <w:spacing w:before="60" w:after="60" w:line="240" w:lineRule="exact"/>
              <w:ind w:firstLine="0"/>
              <w:rPr>
                <w:szCs w:val="18"/>
              </w:rPr>
            </w:pPr>
            <w:r w:rsidRPr="005E0592">
              <w:rPr>
                <w:szCs w:val="18"/>
              </w:rPr>
              <w:t>Acciones y Participaciones de Capital</w:t>
            </w:r>
          </w:p>
        </w:tc>
        <w:tc>
          <w:tcPr>
            <w:tcW w:w="1874" w:type="dxa"/>
            <w:tcBorders>
              <w:top w:val="single" w:sz="6" w:space="0" w:color="auto"/>
              <w:left w:val="single" w:sz="6" w:space="0" w:color="auto"/>
              <w:bottom w:val="single" w:sz="6" w:space="0" w:color="auto"/>
              <w:right w:val="single" w:sz="6" w:space="0" w:color="auto"/>
            </w:tcBorders>
          </w:tcPr>
          <w:p w14:paraId="6A559012" w14:textId="77777777" w:rsidR="008327DC" w:rsidRPr="005E0592" w:rsidRDefault="008327DC" w:rsidP="008327DC">
            <w:pPr>
              <w:pStyle w:val="Texto"/>
              <w:spacing w:before="60" w:after="60" w:line="240" w:lineRule="exact"/>
              <w:ind w:firstLine="0"/>
              <w:jc w:val="center"/>
              <w:rPr>
                <w:szCs w:val="18"/>
              </w:rPr>
            </w:pPr>
          </w:p>
        </w:tc>
      </w:tr>
      <w:tr w:rsidR="008327DC" w:rsidRPr="005E0592" w14:paraId="2023B4EF" w14:textId="77777777" w:rsidTr="008327DC">
        <w:trPr>
          <w:trHeight w:val="20"/>
          <w:jc w:val="center"/>
        </w:trPr>
        <w:tc>
          <w:tcPr>
            <w:tcW w:w="466" w:type="dxa"/>
            <w:tcBorders>
              <w:top w:val="single" w:sz="6" w:space="0" w:color="auto"/>
              <w:left w:val="single" w:sz="6" w:space="0" w:color="auto"/>
              <w:bottom w:val="single" w:sz="6" w:space="0" w:color="auto"/>
            </w:tcBorders>
          </w:tcPr>
          <w:p w14:paraId="5C260BF0" w14:textId="77777777" w:rsidR="008327DC" w:rsidRPr="005E0592" w:rsidRDefault="008327DC" w:rsidP="008327DC">
            <w:pPr>
              <w:pStyle w:val="Texto"/>
              <w:spacing w:before="60" w:after="60" w:line="240" w:lineRule="exact"/>
              <w:ind w:firstLine="0"/>
              <w:rPr>
                <w:szCs w:val="18"/>
              </w:rPr>
            </w:pPr>
            <w:r w:rsidRPr="005E0592">
              <w:rPr>
                <w:szCs w:val="18"/>
              </w:rPr>
              <w:t>2.15</w:t>
            </w:r>
          </w:p>
        </w:tc>
        <w:tc>
          <w:tcPr>
            <w:tcW w:w="6719" w:type="dxa"/>
            <w:tcBorders>
              <w:top w:val="single" w:sz="6" w:space="0" w:color="auto"/>
              <w:bottom w:val="single" w:sz="6" w:space="0" w:color="auto"/>
              <w:right w:val="single" w:sz="6" w:space="0" w:color="auto"/>
            </w:tcBorders>
          </w:tcPr>
          <w:p w14:paraId="3AA4D054" w14:textId="77777777" w:rsidR="008327DC" w:rsidRPr="005E0592" w:rsidRDefault="008327DC" w:rsidP="008327DC">
            <w:pPr>
              <w:pStyle w:val="Texto"/>
              <w:spacing w:before="60" w:after="60" w:line="240" w:lineRule="exact"/>
              <w:ind w:firstLine="0"/>
              <w:rPr>
                <w:szCs w:val="18"/>
              </w:rPr>
            </w:pPr>
            <w:r w:rsidRPr="005E0592">
              <w:rPr>
                <w:szCs w:val="18"/>
              </w:rPr>
              <w:t>Compra de Títulos y Valores</w:t>
            </w:r>
          </w:p>
        </w:tc>
        <w:tc>
          <w:tcPr>
            <w:tcW w:w="1874" w:type="dxa"/>
            <w:tcBorders>
              <w:top w:val="single" w:sz="6" w:space="0" w:color="auto"/>
              <w:left w:val="single" w:sz="6" w:space="0" w:color="auto"/>
              <w:bottom w:val="single" w:sz="6" w:space="0" w:color="auto"/>
              <w:right w:val="single" w:sz="6" w:space="0" w:color="auto"/>
            </w:tcBorders>
          </w:tcPr>
          <w:p w14:paraId="5FD8EDB2" w14:textId="77777777" w:rsidR="008327DC" w:rsidRPr="005E0592" w:rsidRDefault="008327DC" w:rsidP="008327DC">
            <w:pPr>
              <w:pStyle w:val="Texto"/>
              <w:spacing w:before="60" w:after="60" w:line="240" w:lineRule="exact"/>
              <w:ind w:firstLine="0"/>
              <w:jc w:val="center"/>
              <w:rPr>
                <w:szCs w:val="18"/>
              </w:rPr>
            </w:pPr>
          </w:p>
        </w:tc>
      </w:tr>
      <w:tr w:rsidR="008327DC" w:rsidRPr="005E0592" w14:paraId="62E7098C" w14:textId="77777777" w:rsidTr="008327DC">
        <w:trPr>
          <w:trHeight w:val="20"/>
          <w:jc w:val="center"/>
        </w:trPr>
        <w:tc>
          <w:tcPr>
            <w:tcW w:w="466" w:type="dxa"/>
            <w:tcBorders>
              <w:top w:val="single" w:sz="6" w:space="0" w:color="auto"/>
              <w:left w:val="single" w:sz="6" w:space="0" w:color="auto"/>
              <w:bottom w:val="single" w:sz="6" w:space="0" w:color="auto"/>
            </w:tcBorders>
          </w:tcPr>
          <w:p w14:paraId="14E1048D" w14:textId="77777777" w:rsidR="008327DC" w:rsidRPr="005E0592" w:rsidRDefault="008327DC" w:rsidP="008327DC">
            <w:pPr>
              <w:pStyle w:val="Texto"/>
              <w:spacing w:before="60" w:after="60" w:line="240" w:lineRule="exact"/>
              <w:ind w:firstLine="0"/>
              <w:rPr>
                <w:szCs w:val="18"/>
              </w:rPr>
            </w:pPr>
            <w:r w:rsidRPr="005E0592">
              <w:rPr>
                <w:szCs w:val="18"/>
              </w:rPr>
              <w:t>2.16</w:t>
            </w:r>
          </w:p>
        </w:tc>
        <w:tc>
          <w:tcPr>
            <w:tcW w:w="6719" w:type="dxa"/>
            <w:tcBorders>
              <w:top w:val="single" w:sz="6" w:space="0" w:color="auto"/>
              <w:bottom w:val="single" w:sz="6" w:space="0" w:color="auto"/>
              <w:right w:val="single" w:sz="6" w:space="0" w:color="auto"/>
            </w:tcBorders>
          </w:tcPr>
          <w:p w14:paraId="177852E4" w14:textId="77777777" w:rsidR="008327DC" w:rsidRPr="005E0592" w:rsidRDefault="008327DC" w:rsidP="008327DC">
            <w:pPr>
              <w:pStyle w:val="Texto"/>
              <w:spacing w:before="60" w:after="60" w:line="240" w:lineRule="exact"/>
              <w:ind w:firstLine="0"/>
              <w:rPr>
                <w:szCs w:val="18"/>
              </w:rPr>
            </w:pPr>
            <w:r w:rsidRPr="005E0592">
              <w:rPr>
                <w:szCs w:val="18"/>
              </w:rPr>
              <w:t>Concesión de Préstamos</w:t>
            </w:r>
          </w:p>
        </w:tc>
        <w:tc>
          <w:tcPr>
            <w:tcW w:w="1874" w:type="dxa"/>
            <w:tcBorders>
              <w:top w:val="single" w:sz="6" w:space="0" w:color="auto"/>
              <w:left w:val="single" w:sz="6" w:space="0" w:color="auto"/>
              <w:bottom w:val="single" w:sz="6" w:space="0" w:color="auto"/>
              <w:right w:val="single" w:sz="6" w:space="0" w:color="auto"/>
            </w:tcBorders>
          </w:tcPr>
          <w:p w14:paraId="7E10BB1B" w14:textId="77777777" w:rsidR="008327DC" w:rsidRPr="005E0592" w:rsidRDefault="008327DC" w:rsidP="008327DC">
            <w:pPr>
              <w:pStyle w:val="Texto"/>
              <w:spacing w:before="60" w:after="60" w:line="240" w:lineRule="exact"/>
              <w:ind w:firstLine="0"/>
              <w:jc w:val="center"/>
              <w:rPr>
                <w:szCs w:val="18"/>
              </w:rPr>
            </w:pPr>
          </w:p>
        </w:tc>
      </w:tr>
      <w:tr w:rsidR="008327DC" w:rsidRPr="005E0592" w14:paraId="00F4F704" w14:textId="77777777" w:rsidTr="008327DC">
        <w:trPr>
          <w:trHeight w:val="20"/>
          <w:jc w:val="center"/>
        </w:trPr>
        <w:tc>
          <w:tcPr>
            <w:tcW w:w="466" w:type="dxa"/>
            <w:tcBorders>
              <w:top w:val="single" w:sz="6" w:space="0" w:color="auto"/>
              <w:left w:val="single" w:sz="6" w:space="0" w:color="auto"/>
              <w:bottom w:val="single" w:sz="6" w:space="0" w:color="auto"/>
            </w:tcBorders>
          </w:tcPr>
          <w:p w14:paraId="54661ABF" w14:textId="77777777" w:rsidR="008327DC" w:rsidRPr="005E0592" w:rsidRDefault="008327DC" w:rsidP="008327DC">
            <w:pPr>
              <w:pStyle w:val="Texto"/>
              <w:spacing w:before="60" w:after="60" w:line="240" w:lineRule="exact"/>
              <w:ind w:firstLine="0"/>
              <w:rPr>
                <w:szCs w:val="18"/>
              </w:rPr>
            </w:pPr>
            <w:r w:rsidRPr="005E0592">
              <w:rPr>
                <w:szCs w:val="18"/>
              </w:rPr>
              <w:t>2.17</w:t>
            </w:r>
          </w:p>
        </w:tc>
        <w:tc>
          <w:tcPr>
            <w:tcW w:w="6719" w:type="dxa"/>
            <w:tcBorders>
              <w:top w:val="single" w:sz="6" w:space="0" w:color="auto"/>
              <w:bottom w:val="single" w:sz="6" w:space="0" w:color="auto"/>
              <w:right w:val="single" w:sz="6" w:space="0" w:color="auto"/>
            </w:tcBorders>
          </w:tcPr>
          <w:p w14:paraId="6C1CF7E3" w14:textId="77777777" w:rsidR="008327DC" w:rsidRPr="005E0592" w:rsidRDefault="008327DC" w:rsidP="008327DC">
            <w:pPr>
              <w:pStyle w:val="Texto"/>
              <w:spacing w:before="60" w:after="60" w:line="240" w:lineRule="exact"/>
              <w:ind w:firstLine="0"/>
              <w:rPr>
                <w:szCs w:val="18"/>
              </w:rPr>
            </w:pPr>
            <w:r w:rsidRPr="005E0592">
              <w:rPr>
                <w:szCs w:val="18"/>
              </w:rPr>
              <w:t>Inversiones en Fideicomisos, Mandatos y Otros Análogos</w:t>
            </w:r>
          </w:p>
        </w:tc>
        <w:tc>
          <w:tcPr>
            <w:tcW w:w="1874" w:type="dxa"/>
            <w:tcBorders>
              <w:top w:val="single" w:sz="6" w:space="0" w:color="auto"/>
              <w:left w:val="single" w:sz="6" w:space="0" w:color="auto"/>
              <w:bottom w:val="single" w:sz="6" w:space="0" w:color="auto"/>
              <w:right w:val="single" w:sz="6" w:space="0" w:color="auto"/>
            </w:tcBorders>
          </w:tcPr>
          <w:p w14:paraId="2E5EABE3" w14:textId="77777777" w:rsidR="008327DC" w:rsidRPr="005E0592" w:rsidRDefault="008327DC" w:rsidP="008327DC">
            <w:pPr>
              <w:pStyle w:val="Texto"/>
              <w:spacing w:before="60" w:after="60" w:line="240" w:lineRule="exact"/>
              <w:ind w:firstLine="0"/>
              <w:jc w:val="center"/>
              <w:rPr>
                <w:szCs w:val="18"/>
              </w:rPr>
            </w:pPr>
          </w:p>
        </w:tc>
      </w:tr>
      <w:tr w:rsidR="008327DC" w:rsidRPr="005E0592" w14:paraId="6FF29E98" w14:textId="77777777" w:rsidTr="008327DC">
        <w:trPr>
          <w:trHeight w:val="20"/>
          <w:jc w:val="center"/>
        </w:trPr>
        <w:tc>
          <w:tcPr>
            <w:tcW w:w="466" w:type="dxa"/>
            <w:tcBorders>
              <w:top w:val="single" w:sz="6" w:space="0" w:color="auto"/>
              <w:left w:val="single" w:sz="6" w:space="0" w:color="auto"/>
              <w:bottom w:val="single" w:sz="6" w:space="0" w:color="auto"/>
            </w:tcBorders>
          </w:tcPr>
          <w:p w14:paraId="50B4F5DF" w14:textId="77777777" w:rsidR="008327DC" w:rsidRPr="005E0592" w:rsidRDefault="008327DC" w:rsidP="008327DC">
            <w:pPr>
              <w:pStyle w:val="Texto"/>
              <w:spacing w:before="60" w:after="60" w:line="240" w:lineRule="exact"/>
              <w:ind w:firstLine="0"/>
              <w:rPr>
                <w:szCs w:val="18"/>
              </w:rPr>
            </w:pPr>
            <w:r w:rsidRPr="005E0592">
              <w:rPr>
                <w:szCs w:val="18"/>
              </w:rPr>
              <w:t>2.18</w:t>
            </w:r>
          </w:p>
        </w:tc>
        <w:tc>
          <w:tcPr>
            <w:tcW w:w="6719" w:type="dxa"/>
            <w:tcBorders>
              <w:top w:val="single" w:sz="6" w:space="0" w:color="auto"/>
              <w:bottom w:val="single" w:sz="6" w:space="0" w:color="auto"/>
              <w:right w:val="single" w:sz="6" w:space="0" w:color="auto"/>
            </w:tcBorders>
          </w:tcPr>
          <w:p w14:paraId="4949464D" w14:textId="77777777" w:rsidR="008327DC" w:rsidRPr="005E0592" w:rsidRDefault="008327DC" w:rsidP="008327DC">
            <w:pPr>
              <w:pStyle w:val="Texto"/>
              <w:spacing w:before="60" w:after="60" w:line="240" w:lineRule="exact"/>
              <w:ind w:firstLine="0"/>
              <w:rPr>
                <w:szCs w:val="18"/>
              </w:rPr>
            </w:pPr>
            <w:r w:rsidRPr="005E0592">
              <w:rPr>
                <w:szCs w:val="18"/>
              </w:rPr>
              <w:t>Provisiones para Contingencias y Otras Erogaciones Especiales</w:t>
            </w:r>
          </w:p>
        </w:tc>
        <w:tc>
          <w:tcPr>
            <w:tcW w:w="1874" w:type="dxa"/>
            <w:tcBorders>
              <w:top w:val="single" w:sz="6" w:space="0" w:color="auto"/>
              <w:left w:val="single" w:sz="6" w:space="0" w:color="auto"/>
              <w:bottom w:val="single" w:sz="6" w:space="0" w:color="auto"/>
              <w:right w:val="single" w:sz="6" w:space="0" w:color="auto"/>
            </w:tcBorders>
          </w:tcPr>
          <w:p w14:paraId="1B1AD88F" w14:textId="77777777" w:rsidR="008327DC" w:rsidRPr="005E0592" w:rsidRDefault="008327DC" w:rsidP="008327DC">
            <w:pPr>
              <w:pStyle w:val="Texto"/>
              <w:spacing w:before="60" w:after="60" w:line="240" w:lineRule="exact"/>
              <w:ind w:firstLine="0"/>
              <w:jc w:val="center"/>
              <w:rPr>
                <w:szCs w:val="18"/>
              </w:rPr>
            </w:pPr>
          </w:p>
        </w:tc>
      </w:tr>
      <w:tr w:rsidR="008327DC" w:rsidRPr="005E0592" w14:paraId="74DEE209" w14:textId="77777777" w:rsidTr="008327DC">
        <w:trPr>
          <w:trHeight w:val="20"/>
          <w:jc w:val="center"/>
        </w:trPr>
        <w:tc>
          <w:tcPr>
            <w:tcW w:w="466" w:type="dxa"/>
            <w:tcBorders>
              <w:top w:val="single" w:sz="6" w:space="0" w:color="auto"/>
              <w:left w:val="single" w:sz="6" w:space="0" w:color="auto"/>
              <w:bottom w:val="single" w:sz="6" w:space="0" w:color="auto"/>
            </w:tcBorders>
          </w:tcPr>
          <w:p w14:paraId="49BB1359" w14:textId="77777777" w:rsidR="008327DC" w:rsidRPr="005E0592" w:rsidRDefault="008327DC" w:rsidP="008327DC">
            <w:pPr>
              <w:pStyle w:val="Texto"/>
              <w:spacing w:before="60" w:after="60" w:line="240" w:lineRule="exact"/>
              <w:ind w:firstLine="0"/>
              <w:rPr>
                <w:szCs w:val="18"/>
              </w:rPr>
            </w:pPr>
            <w:r w:rsidRPr="005E0592">
              <w:rPr>
                <w:szCs w:val="18"/>
              </w:rPr>
              <w:t>2.19</w:t>
            </w:r>
          </w:p>
        </w:tc>
        <w:tc>
          <w:tcPr>
            <w:tcW w:w="6719" w:type="dxa"/>
            <w:tcBorders>
              <w:top w:val="single" w:sz="6" w:space="0" w:color="auto"/>
              <w:bottom w:val="single" w:sz="6" w:space="0" w:color="auto"/>
              <w:right w:val="single" w:sz="6" w:space="0" w:color="auto"/>
            </w:tcBorders>
          </w:tcPr>
          <w:p w14:paraId="28E206FD" w14:textId="77777777" w:rsidR="008327DC" w:rsidRPr="005E0592" w:rsidRDefault="008327DC" w:rsidP="008327DC">
            <w:pPr>
              <w:pStyle w:val="Texto"/>
              <w:spacing w:before="60" w:after="60" w:line="240" w:lineRule="exact"/>
              <w:ind w:firstLine="0"/>
              <w:rPr>
                <w:szCs w:val="18"/>
              </w:rPr>
            </w:pPr>
            <w:r w:rsidRPr="005E0592">
              <w:rPr>
                <w:szCs w:val="18"/>
              </w:rPr>
              <w:t>Amortización de la Deuda Pública</w:t>
            </w:r>
          </w:p>
        </w:tc>
        <w:tc>
          <w:tcPr>
            <w:tcW w:w="1874" w:type="dxa"/>
            <w:tcBorders>
              <w:top w:val="single" w:sz="6" w:space="0" w:color="auto"/>
              <w:left w:val="single" w:sz="6" w:space="0" w:color="auto"/>
              <w:bottom w:val="single" w:sz="6" w:space="0" w:color="auto"/>
              <w:right w:val="single" w:sz="6" w:space="0" w:color="auto"/>
            </w:tcBorders>
          </w:tcPr>
          <w:p w14:paraId="0232E098" w14:textId="77777777" w:rsidR="008327DC" w:rsidRPr="005E0592" w:rsidRDefault="00F93302" w:rsidP="00F93302">
            <w:pPr>
              <w:pStyle w:val="Texto"/>
              <w:spacing w:before="60" w:after="60" w:line="240" w:lineRule="exact"/>
              <w:ind w:firstLine="0"/>
              <w:jc w:val="right"/>
              <w:rPr>
                <w:szCs w:val="18"/>
              </w:rPr>
            </w:pPr>
            <w:r>
              <w:rPr>
                <w:szCs w:val="18"/>
              </w:rPr>
              <w:t>7,054,404.44</w:t>
            </w:r>
          </w:p>
        </w:tc>
      </w:tr>
      <w:tr w:rsidR="008327DC" w:rsidRPr="005E0592" w14:paraId="49CC50A7" w14:textId="77777777" w:rsidTr="008327DC">
        <w:trPr>
          <w:trHeight w:val="20"/>
          <w:jc w:val="center"/>
        </w:trPr>
        <w:tc>
          <w:tcPr>
            <w:tcW w:w="466" w:type="dxa"/>
            <w:tcBorders>
              <w:top w:val="single" w:sz="6" w:space="0" w:color="auto"/>
              <w:left w:val="single" w:sz="6" w:space="0" w:color="auto"/>
              <w:bottom w:val="single" w:sz="6" w:space="0" w:color="auto"/>
            </w:tcBorders>
          </w:tcPr>
          <w:p w14:paraId="259263AB" w14:textId="77777777" w:rsidR="008327DC" w:rsidRPr="005E0592" w:rsidRDefault="008327DC" w:rsidP="008327DC">
            <w:pPr>
              <w:pStyle w:val="Texto"/>
              <w:spacing w:before="60" w:after="60" w:line="240" w:lineRule="exact"/>
              <w:ind w:firstLine="0"/>
              <w:rPr>
                <w:szCs w:val="18"/>
              </w:rPr>
            </w:pPr>
            <w:r w:rsidRPr="005E0592">
              <w:rPr>
                <w:szCs w:val="18"/>
              </w:rPr>
              <w:t>2.20</w:t>
            </w:r>
          </w:p>
        </w:tc>
        <w:tc>
          <w:tcPr>
            <w:tcW w:w="6719" w:type="dxa"/>
            <w:tcBorders>
              <w:top w:val="single" w:sz="6" w:space="0" w:color="auto"/>
              <w:bottom w:val="single" w:sz="6" w:space="0" w:color="auto"/>
              <w:right w:val="single" w:sz="6" w:space="0" w:color="auto"/>
            </w:tcBorders>
          </w:tcPr>
          <w:p w14:paraId="7C064CFE" w14:textId="77777777" w:rsidR="008327DC" w:rsidRPr="005E0592" w:rsidRDefault="008327DC" w:rsidP="008327DC">
            <w:pPr>
              <w:pStyle w:val="Texto"/>
              <w:spacing w:before="60" w:after="60" w:line="240" w:lineRule="exact"/>
              <w:ind w:firstLine="0"/>
              <w:rPr>
                <w:szCs w:val="18"/>
              </w:rPr>
            </w:pPr>
            <w:r w:rsidRPr="005E0592">
              <w:rPr>
                <w:szCs w:val="18"/>
              </w:rPr>
              <w:t>Adeudos de Ejercicios Fiscales Anteriores (ADEFAS)</w:t>
            </w:r>
          </w:p>
        </w:tc>
        <w:tc>
          <w:tcPr>
            <w:tcW w:w="1874" w:type="dxa"/>
            <w:tcBorders>
              <w:top w:val="single" w:sz="6" w:space="0" w:color="auto"/>
              <w:left w:val="single" w:sz="6" w:space="0" w:color="auto"/>
              <w:bottom w:val="single" w:sz="6" w:space="0" w:color="auto"/>
              <w:right w:val="single" w:sz="6" w:space="0" w:color="auto"/>
            </w:tcBorders>
          </w:tcPr>
          <w:p w14:paraId="18C49D1E" w14:textId="77777777" w:rsidR="008327DC" w:rsidRPr="005E0592" w:rsidRDefault="008327DC" w:rsidP="008327DC">
            <w:pPr>
              <w:pStyle w:val="Texto"/>
              <w:spacing w:before="60" w:after="60" w:line="240" w:lineRule="exact"/>
              <w:ind w:firstLine="0"/>
              <w:jc w:val="center"/>
              <w:rPr>
                <w:szCs w:val="18"/>
              </w:rPr>
            </w:pPr>
          </w:p>
        </w:tc>
      </w:tr>
      <w:tr w:rsidR="008327DC" w:rsidRPr="005E0592" w14:paraId="026354DF" w14:textId="77777777" w:rsidTr="008327DC">
        <w:trPr>
          <w:trHeight w:val="20"/>
          <w:jc w:val="center"/>
        </w:trPr>
        <w:tc>
          <w:tcPr>
            <w:tcW w:w="466" w:type="dxa"/>
            <w:tcBorders>
              <w:top w:val="single" w:sz="6" w:space="0" w:color="auto"/>
              <w:left w:val="single" w:sz="6" w:space="0" w:color="auto"/>
              <w:bottom w:val="single" w:sz="4" w:space="0" w:color="auto"/>
            </w:tcBorders>
          </w:tcPr>
          <w:p w14:paraId="3E3EFED2" w14:textId="77777777" w:rsidR="008327DC" w:rsidRPr="005E0592" w:rsidRDefault="008327DC" w:rsidP="008327DC">
            <w:pPr>
              <w:pStyle w:val="Texto"/>
              <w:spacing w:before="60" w:after="60" w:line="240" w:lineRule="exact"/>
              <w:ind w:firstLine="0"/>
              <w:rPr>
                <w:szCs w:val="18"/>
              </w:rPr>
            </w:pPr>
            <w:r w:rsidRPr="005E0592">
              <w:rPr>
                <w:szCs w:val="18"/>
              </w:rPr>
              <w:t>2.21</w:t>
            </w:r>
          </w:p>
        </w:tc>
        <w:tc>
          <w:tcPr>
            <w:tcW w:w="6719" w:type="dxa"/>
            <w:tcBorders>
              <w:top w:val="single" w:sz="6" w:space="0" w:color="auto"/>
              <w:bottom w:val="single" w:sz="4" w:space="0" w:color="auto"/>
              <w:right w:val="single" w:sz="6" w:space="0" w:color="auto"/>
            </w:tcBorders>
          </w:tcPr>
          <w:p w14:paraId="11C28433" w14:textId="77777777" w:rsidR="008327DC" w:rsidRPr="005E0592" w:rsidRDefault="008327DC" w:rsidP="008327DC">
            <w:pPr>
              <w:pStyle w:val="Texto"/>
              <w:spacing w:before="60" w:after="60" w:line="240" w:lineRule="exact"/>
              <w:ind w:firstLine="0"/>
              <w:rPr>
                <w:szCs w:val="18"/>
              </w:rPr>
            </w:pPr>
            <w:r w:rsidRPr="005E0592">
              <w:rPr>
                <w:szCs w:val="18"/>
              </w:rPr>
              <w:t>Otros Egresos Presupuestarios No Contables</w:t>
            </w:r>
          </w:p>
        </w:tc>
        <w:tc>
          <w:tcPr>
            <w:tcW w:w="1874" w:type="dxa"/>
            <w:tcBorders>
              <w:top w:val="single" w:sz="6" w:space="0" w:color="auto"/>
              <w:left w:val="single" w:sz="6" w:space="0" w:color="auto"/>
              <w:bottom w:val="single" w:sz="4" w:space="0" w:color="auto"/>
              <w:right w:val="single" w:sz="6" w:space="0" w:color="auto"/>
            </w:tcBorders>
          </w:tcPr>
          <w:p w14:paraId="6E565E0F" w14:textId="77777777" w:rsidR="008327DC" w:rsidRPr="005E0592" w:rsidRDefault="008327DC" w:rsidP="008327DC">
            <w:pPr>
              <w:pStyle w:val="Texto"/>
              <w:spacing w:before="60" w:after="60" w:line="240" w:lineRule="exact"/>
              <w:ind w:firstLine="0"/>
              <w:jc w:val="center"/>
              <w:rPr>
                <w:szCs w:val="18"/>
              </w:rPr>
            </w:pPr>
          </w:p>
        </w:tc>
      </w:tr>
      <w:tr w:rsidR="008327DC" w:rsidRPr="005E0592" w14:paraId="31AE0356" w14:textId="77777777" w:rsidTr="008327DC">
        <w:trPr>
          <w:trHeight w:hRule="exact" w:val="142"/>
          <w:jc w:val="center"/>
        </w:trPr>
        <w:tc>
          <w:tcPr>
            <w:tcW w:w="7185" w:type="dxa"/>
            <w:gridSpan w:val="2"/>
            <w:tcBorders>
              <w:top w:val="single" w:sz="4" w:space="0" w:color="auto"/>
              <w:bottom w:val="single" w:sz="4" w:space="0" w:color="auto"/>
            </w:tcBorders>
          </w:tcPr>
          <w:p w14:paraId="37BBA662" w14:textId="77777777" w:rsidR="008327DC" w:rsidRPr="007D7FCA" w:rsidRDefault="008327DC" w:rsidP="008327DC">
            <w:pPr>
              <w:pStyle w:val="Texto"/>
              <w:spacing w:before="60" w:after="60" w:line="160" w:lineRule="exact"/>
              <w:ind w:firstLine="0"/>
              <w:rPr>
                <w:b/>
                <w:szCs w:val="18"/>
              </w:rPr>
            </w:pPr>
          </w:p>
        </w:tc>
        <w:tc>
          <w:tcPr>
            <w:tcW w:w="1874" w:type="dxa"/>
            <w:tcBorders>
              <w:top w:val="single" w:sz="4" w:space="0" w:color="auto"/>
              <w:left w:val="nil"/>
              <w:bottom w:val="single" w:sz="4" w:space="0" w:color="auto"/>
            </w:tcBorders>
          </w:tcPr>
          <w:p w14:paraId="34EAE05C" w14:textId="77777777" w:rsidR="008327DC" w:rsidRPr="005E0592" w:rsidRDefault="008327DC" w:rsidP="008327DC">
            <w:pPr>
              <w:pStyle w:val="Texto"/>
              <w:spacing w:before="60" w:after="60" w:line="160" w:lineRule="exact"/>
              <w:ind w:firstLine="0"/>
              <w:jc w:val="center"/>
              <w:rPr>
                <w:szCs w:val="18"/>
              </w:rPr>
            </w:pPr>
          </w:p>
        </w:tc>
      </w:tr>
      <w:tr w:rsidR="008327DC" w:rsidRPr="005E0592" w14:paraId="18A4F444" w14:textId="77777777" w:rsidTr="008327DC">
        <w:trPr>
          <w:trHeight w:val="20"/>
          <w:jc w:val="center"/>
        </w:trPr>
        <w:tc>
          <w:tcPr>
            <w:tcW w:w="7185" w:type="dxa"/>
            <w:gridSpan w:val="2"/>
            <w:tcBorders>
              <w:top w:val="single" w:sz="4" w:space="0" w:color="auto"/>
              <w:left w:val="single" w:sz="6" w:space="0" w:color="auto"/>
              <w:bottom w:val="single" w:sz="6" w:space="0" w:color="auto"/>
              <w:right w:val="single" w:sz="6" w:space="0" w:color="auto"/>
            </w:tcBorders>
          </w:tcPr>
          <w:p w14:paraId="7BC2D2E1" w14:textId="77777777" w:rsidR="008327DC" w:rsidRPr="005E0592" w:rsidRDefault="008327DC" w:rsidP="008327DC">
            <w:pPr>
              <w:pStyle w:val="Texto"/>
              <w:spacing w:before="60" w:after="60" w:line="240" w:lineRule="exact"/>
              <w:ind w:firstLine="0"/>
              <w:rPr>
                <w:b/>
                <w:szCs w:val="18"/>
              </w:rPr>
            </w:pPr>
            <w:r w:rsidRPr="005E0592">
              <w:rPr>
                <w:b/>
                <w:szCs w:val="18"/>
              </w:rPr>
              <w:t>3. Más Gastos Contables No Presupuestarios</w:t>
            </w:r>
          </w:p>
        </w:tc>
        <w:tc>
          <w:tcPr>
            <w:tcW w:w="1874" w:type="dxa"/>
            <w:tcBorders>
              <w:top w:val="single" w:sz="4" w:space="0" w:color="auto"/>
              <w:left w:val="single" w:sz="6" w:space="0" w:color="auto"/>
              <w:bottom w:val="single" w:sz="6" w:space="0" w:color="auto"/>
              <w:right w:val="single" w:sz="6" w:space="0" w:color="auto"/>
            </w:tcBorders>
          </w:tcPr>
          <w:p w14:paraId="7C20FD5E" w14:textId="77777777" w:rsidR="008327DC" w:rsidRPr="005E0592" w:rsidRDefault="00F93302" w:rsidP="003119DB">
            <w:pPr>
              <w:pStyle w:val="Texto"/>
              <w:spacing w:before="60" w:after="60" w:line="240" w:lineRule="exact"/>
              <w:ind w:firstLine="0"/>
              <w:jc w:val="right"/>
              <w:rPr>
                <w:b/>
                <w:szCs w:val="18"/>
              </w:rPr>
            </w:pPr>
            <w:r>
              <w:rPr>
                <w:b/>
                <w:szCs w:val="18"/>
              </w:rPr>
              <w:t xml:space="preserve">$ </w:t>
            </w:r>
            <w:r w:rsidR="003119DB">
              <w:rPr>
                <w:b/>
                <w:szCs w:val="18"/>
              </w:rPr>
              <w:t xml:space="preserve">     </w:t>
            </w:r>
            <w:r>
              <w:rPr>
                <w:b/>
                <w:szCs w:val="18"/>
              </w:rPr>
              <w:t>50,973,486.24</w:t>
            </w:r>
          </w:p>
        </w:tc>
      </w:tr>
      <w:tr w:rsidR="008327DC" w:rsidRPr="005E0592" w14:paraId="5855CAC4" w14:textId="77777777" w:rsidTr="008327DC">
        <w:trPr>
          <w:trHeight w:val="20"/>
          <w:jc w:val="center"/>
        </w:trPr>
        <w:tc>
          <w:tcPr>
            <w:tcW w:w="466" w:type="dxa"/>
            <w:tcBorders>
              <w:top w:val="single" w:sz="6" w:space="0" w:color="auto"/>
              <w:left w:val="single" w:sz="6" w:space="0" w:color="auto"/>
              <w:bottom w:val="single" w:sz="6" w:space="0" w:color="auto"/>
            </w:tcBorders>
          </w:tcPr>
          <w:p w14:paraId="0B3B8496" w14:textId="77777777" w:rsidR="008327DC" w:rsidRPr="005E0592" w:rsidRDefault="008327DC" w:rsidP="008327DC">
            <w:pPr>
              <w:pStyle w:val="Texto"/>
              <w:spacing w:before="60" w:after="60" w:line="240" w:lineRule="exact"/>
              <w:ind w:firstLine="0"/>
              <w:rPr>
                <w:szCs w:val="18"/>
              </w:rPr>
            </w:pPr>
            <w:r w:rsidRPr="005E0592">
              <w:rPr>
                <w:szCs w:val="18"/>
              </w:rPr>
              <w:t>3.1</w:t>
            </w:r>
          </w:p>
        </w:tc>
        <w:tc>
          <w:tcPr>
            <w:tcW w:w="6719" w:type="dxa"/>
            <w:tcBorders>
              <w:top w:val="single" w:sz="6" w:space="0" w:color="auto"/>
              <w:bottom w:val="single" w:sz="6" w:space="0" w:color="auto"/>
              <w:right w:val="single" w:sz="6" w:space="0" w:color="auto"/>
            </w:tcBorders>
          </w:tcPr>
          <w:p w14:paraId="055A2498" w14:textId="77777777" w:rsidR="008327DC" w:rsidRPr="005E0592" w:rsidRDefault="008327DC" w:rsidP="008327DC">
            <w:pPr>
              <w:pStyle w:val="Texto"/>
              <w:spacing w:before="60" w:after="60" w:line="240" w:lineRule="exact"/>
              <w:ind w:firstLine="0"/>
              <w:rPr>
                <w:szCs w:val="18"/>
              </w:rPr>
            </w:pPr>
            <w:r w:rsidRPr="005E0592">
              <w:rPr>
                <w:szCs w:val="18"/>
              </w:rPr>
              <w:t>Estimaciones, Depreciaciones, Deterioros, Obsolescencia y Amortizaciones</w:t>
            </w:r>
          </w:p>
        </w:tc>
        <w:tc>
          <w:tcPr>
            <w:tcW w:w="1874" w:type="dxa"/>
            <w:tcBorders>
              <w:top w:val="single" w:sz="6" w:space="0" w:color="auto"/>
              <w:left w:val="single" w:sz="6" w:space="0" w:color="auto"/>
              <w:bottom w:val="single" w:sz="6" w:space="0" w:color="auto"/>
              <w:right w:val="single" w:sz="6" w:space="0" w:color="auto"/>
            </w:tcBorders>
          </w:tcPr>
          <w:p w14:paraId="6E3A943D" w14:textId="77777777" w:rsidR="008327DC" w:rsidRPr="005E0592" w:rsidRDefault="008327DC" w:rsidP="008327DC">
            <w:pPr>
              <w:pStyle w:val="Texto"/>
              <w:spacing w:before="60" w:after="60" w:line="240" w:lineRule="exact"/>
              <w:ind w:firstLine="0"/>
              <w:jc w:val="center"/>
              <w:rPr>
                <w:szCs w:val="18"/>
              </w:rPr>
            </w:pPr>
          </w:p>
        </w:tc>
      </w:tr>
      <w:tr w:rsidR="008327DC" w:rsidRPr="005E0592" w14:paraId="06EDDE9E" w14:textId="77777777" w:rsidTr="008327DC">
        <w:trPr>
          <w:trHeight w:val="20"/>
          <w:jc w:val="center"/>
        </w:trPr>
        <w:tc>
          <w:tcPr>
            <w:tcW w:w="466" w:type="dxa"/>
            <w:tcBorders>
              <w:top w:val="single" w:sz="6" w:space="0" w:color="auto"/>
              <w:left w:val="single" w:sz="6" w:space="0" w:color="auto"/>
              <w:bottom w:val="single" w:sz="6" w:space="0" w:color="auto"/>
            </w:tcBorders>
          </w:tcPr>
          <w:p w14:paraId="6E509C8A" w14:textId="77777777" w:rsidR="008327DC" w:rsidRPr="005E0592" w:rsidRDefault="008327DC" w:rsidP="008327DC">
            <w:pPr>
              <w:pStyle w:val="Texto"/>
              <w:spacing w:before="60" w:after="60" w:line="240" w:lineRule="exact"/>
              <w:ind w:firstLine="0"/>
              <w:rPr>
                <w:szCs w:val="18"/>
              </w:rPr>
            </w:pPr>
            <w:r w:rsidRPr="005E0592">
              <w:rPr>
                <w:szCs w:val="18"/>
              </w:rPr>
              <w:t>3.2</w:t>
            </w:r>
          </w:p>
        </w:tc>
        <w:tc>
          <w:tcPr>
            <w:tcW w:w="6719" w:type="dxa"/>
            <w:tcBorders>
              <w:top w:val="single" w:sz="6" w:space="0" w:color="auto"/>
              <w:bottom w:val="single" w:sz="6" w:space="0" w:color="auto"/>
              <w:right w:val="single" w:sz="6" w:space="0" w:color="auto"/>
            </w:tcBorders>
          </w:tcPr>
          <w:p w14:paraId="25924415" w14:textId="77777777" w:rsidR="008327DC" w:rsidRPr="005E0592" w:rsidRDefault="008327DC" w:rsidP="008327DC">
            <w:pPr>
              <w:pStyle w:val="Texto"/>
              <w:spacing w:before="60" w:after="60" w:line="240" w:lineRule="exact"/>
              <w:ind w:firstLine="0"/>
              <w:rPr>
                <w:szCs w:val="18"/>
              </w:rPr>
            </w:pPr>
            <w:r w:rsidRPr="005E0592">
              <w:rPr>
                <w:szCs w:val="18"/>
              </w:rPr>
              <w:t>Provisiones</w:t>
            </w:r>
          </w:p>
        </w:tc>
        <w:tc>
          <w:tcPr>
            <w:tcW w:w="1874" w:type="dxa"/>
            <w:tcBorders>
              <w:top w:val="single" w:sz="6" w:space="0" w:color="auto"/>
              <w:left w:val="single" w:sz="6" w:space="0" w:color="auto"/>
              <w:bottom w:val="single" w:sz="6" w:space="0" w:color="auto"/>
              <w:right w:val="single" w:sz="6" w:space="0" w:color="auto"/>
            </w:tcBorders>
          </w:tcPr>
          <w:p w14:paraId="774AAD78" w14:textId="77777777" w:rsidR="008327DC" w:rsidRPr="005E0592" w:rsidRDefault="008327DC" w:rsidP="008327DC">
            <w:pPr>
              <w:pStyle w:val="Texto"/>
              <w:spacing w:before="60" w:after="60" w:line="240" w:lineRule="exact"/>
              <w:ind w:firstLine="0"/>
              <w:jc w:val="center"/>
              <w:rPr>
                <w:szCs w:val="18"/>
              </w:rPr>
            </w:pPr>
          </w:p>
        </w:tc>
      </w:tr>
      <w:tr w:rsidR="008327DC" w:rsidRPr="005E0592" w14:paraId="0389B2BC" w14:textId="77777777" w:rsidTr="008327DC">
        <w:trPr>
          <w:trHeight w:val="20"/>
          <w:jc w:val="center"/>
        </w:trPr>
        <w:tc>
          <w:tcPr>
            <w:tcW w:w="466" w:type="dxa"/>
            <w:tcBorders>
              <w:top w:val="single" w:sz="6" w:space="0" w:color="auto"/>
              <w:left w:val="single" w:sz="6" w:space="0" w:color="auto"/>
              <w:bottom w:val="single" w:sz="6" w:space="0" w:color="auto"/>
            </w:tcBorders>
          </w:tcPr>
          <w:p w14:paraId="6E81F6FD" w14:textId="77777777" w:rsidR="008327DC" w:rsidRPr="005E0592" w:rsidRDefault="008327DC" w:rsidP="008327DC">
            <w:pPr>
              <w:pStyle w:val="Texto"/>
              <w:spacing w:before="60" w:after="60" w:line="240" w:lineRule="exact"/>
              <w:ind w:firstLine="0"/>
              <w:rPr>
                <w:szCs w:val="18"/>
              </w:rPr>
            </w:pPr>
            <w:r w:rsidRPr="005E0592">
              <w:rPr>
                <w:szCs w:val="18"/>
              </w:rPr>
              <w:t>3.3</w:t>
            </w:r>
          </w:p>
        </w:tc>
        <w:tc>
          <w:tcPr>
            <w:tcW w:w="6719" w:type="dxa"/>
            <w:tcBorders>
              <w:top w:val="single" w:sz="6" w:space="0" w:color="auto"/>
              <w:bottom w:val="single" w:sz="6" w:space="0" w:color="auto"/>
              <w:right w:val="single" w:sz="6" w:space="0" w:color="auto"/>
            </w:tcBorders>
          </w:tcPr>
          <w:p w14:paraId="0AED2C78" w14:textId="77777777" w:rsidR="008327DC" w:rsidRPr="005E0592" w:rsidRDefault="008327DC" w:rsidP="008327DC">
            <w:pPr>
              <w:pStyle w:val="Texto"/>
              <w:spacing w:before="60" w:after="60" w:line="240" w:lineRule="exact"/>
              <w:ind w:firstLine="0"/>
              <w:rPr>
                <w:szCs w:val="18"/>
              </w:rPr>
            </w:pPr>
            <w:r w:rsidRPr="005E0592">
              <w:rPr>
                <w:szCs w:val="18"/>
              </w:rPr>
              <w:t>Disminución de Inventarios</w:t>
            </w:r>
          </w:p>
        </w:tc>
        <w:tc>
          <w:tcPr>
            <w:tcW w:w="1874" w:type="dxa"/>
            <w:tcBorders>
              <w:top w:val="single" w:sz="6" w:space="0" w:color="auto"/>
              <w:left w:val="single" w:sz="6" w:space="0" w:color="auto"/>
              <w:bottom w:val="single" w:sz="6" w:space="0" w:color="auto"/>
              <w:right w:val="single" w:sz="6" w:space="0" w:color="auto"/>
            </w:tcBorders>
          </w:tcPr>
          <w:p w14:paraId="47CFA214" w14:textId="77777777" w:rsidR="008327DC" w:rsidRPr="005E0592" w:rsidRDefault="008327DC" w:rsidP="008327DC">
            <w:pPr>
              <w:pStyle w:val="Texto"/>
              <w:spacing w:before="60" w:after="60" w:line="240" w:lineRule="exact"/>
              <w:ind w:firstLine="0"/>
              <w:jc w:val="center"/>
              <w:rPr>
                <w:szCs w:val="18"/>
              </w:rPr>
            </w:pPr>
          </w:p>
        </w:tc>
      </w:tr>
      <w:tr w:rsidR="008327DC" w:rsidRPr="005E0592" w14:paraId="428B2FE5" w14:textId="77777777" w:rsidTr="008327DC">
        <w:trPr>
          <w:trHeight w:val="20"/>
          <w:jc w:val="center"/>
        </w:trPr>
        <w:tc>
          <w:tcPr>
            <w:tcW w:w="466" w:type="dxa"/>
            <w:tcBorders>
              <w:top w:val="single" w:sz="6" w:space="0" w:color="auto"/>
              <w:left w:val="single" w:sz="6" w:space="0" w:color="auto"/>
              <w:bottom w:val="single" w:sz="6" w:space="0" w:color="auto"/>
            </w:tcBorders>
          </w:tcPr>
          <w:p w14:paraId="549A8520" w14:textId="77777777" w:rsidR="008327DC" w:rsidRPr="005E0592" w:rsidRDefault="008327DC" w:rsidP="008327DC">
            <w:pPr>
              <w:pStyle w:val="Texto"/>
              <w:spacing w:before="60" w:after="60" w:line="240" w:lineRule="exact"/>
              <w:ind w:firstLine="0"/>
              <w:rPr>
                <w:szCs w:val="18"/>
              </w:rPr>
            </w:pPr>
            <w:r w:rsidRPr="005E0592">
              <w:rPr>
                <w:szCs w:val="18"/>
              </w:rPr>
              <w:t>3.</w:t>
            </w:r>
            <w:r>
              <w:rPr>
                <w:szCs w:val="18"/>
              </w:rPr>
              <w:t>4</w:t>
            </w:r>
          </w:p>
        </w:tc>
        <w:tc>
          <w:tcPr>
            <w:tcW w:w="6719" w:type="dxa"/>
            <w:tcBorders>
              <w:top w:val="single" w:sz="6" w:space="0" w:color="auto"/>
              <w:bottom w:val="single" w:sz="6" w:space="0" w:color="auto"/>
              <w:right w:val="single" w:sz="6" w:space="0" w:color="auto"/>
            </w:tcBorders>
          </w:tcPr>
          <w:p w14:paraId="46F20A9F" w14:textId="77777777" w:rsidR="008327DC" w:rsidRPr="005E0592" w:rsidRDefault="008327DC" w:rsidP="008327DC">
            <w:pPr>
              <w:pStyle w:val="Texto"/>
              <w:spacing w:before="60" w:after="60" w:line="240" w:lineRule="exact"/>
              <w:ind w:firstLine="0"/>
              <w:rPr>
                <w:szCs w:val="18"/>
              </w:rPr>
            </w:pPr>
            <w:r w:rsidRPr="005E0592">
              <w:rPr>
                <w:szCs w:val="18"/>
              </w:rPr>
              <w:t>Otros Gastos</w:t>
            </w:r>
          </w:p>
        </w:tc>
        <w:tc>
          <w:tcPr>
            <w:tcW w:w="1874" w:type="dxa"/>
            <w:tcBorders>
              <w:top w:val="single" w:sz="6" w:space="0" w:color="auto"/>
              <w:left w:val="single" w:sz="6" w:space="0" w:color="auto"/>
              <w:bottom w:val="single" w:sz="6" w:space="0" w:color="auto"/>
              <w:right w:val="single" w:sz="6" w:space="0" w:color="auto"/>
            </w:tcBorders>
          </w:tcPr>
          <w:p w14:paraId="4E8E421D" w14:textId="77777777" w:rsidR="008327DC" w:rsidRPr="005E0592" w:rsidRDefault="008327DC" w:rsidP="008327DC">
            <w:pPr>
              <w:pStyle w:val="Texto"/>
              <w:spacing w:before="60" w:after="60" w:line="240" w:lineRule="exact"/>
              <w:ind w:firstLine="0"/>
              <w:jc w:val="center"/>
              <w:rPr>
                <w:szCs w:val="18"/>
              </w:rPr>
            </w:pPr>
          </w:p>
        </w:tc>
      </w:tr>
      <w:tr w:rsidR="008327DC" w:rsidRPr="005E0592" w14:paraId="6655B36A" w14:textId="77777777" w:rsidTr="008327DC">
        <w:trPr>
          <w:trHeight w:val="20"/>
          <w:jc w:val="center"/>
        </w:trPr>
        <w:tc>
          <w:tcPr>
            <w:tcW w:w="466" w:type="dxa"/>
            <w:tcBorders>
              <w:top w:val="single" w:sz="6" w:space="0" w:color="auto"/>
              <w:left w:val="single" w:sz="6" w:space="0" w:color="auto"/>
              <w:bottom w:val="single" w:sz="6" w:space="0" w:color="auto"/>
            </w:tcBorders>
          </w:tcPr>
          <w:p w14:paraId="70B94A77" w14:textId="77777777" w:rsidR="008327DC" w:rsidRPr="005E0592" w:rsidRDefault="008327DC" w:rsidP="008327DC">
            <w:pPr>
              <w:pStyle w:val="Texto"/>
              <w:spacing w:before="60" w:after="60" w:line="240" w:lineRule="exact"/>
              <w:ind w:firstLine="0"/>
              <w:rPr>
                <w:szCs w:val="18"/>
              </w:rPr>
            </w:pPr>
            <w:r>
              <w:rPr>
                <w:szCs w:val="18"/>
              </w:rPr>
              <w:t>3.5</w:t>
            </w:r>
          </w:p>
        </w:tc>
        <w:tc>
          <w:tcPr>
            <w:tcW w:w="6719" w:type="dxa"/>
            <w:tcBorders>
              <w:top w:val="single" w:sz="6" w:space="0" w:color="auto"/>
              <w:bottom w:val="single" w:sz="6" w:space="0" w:color="auto"/>
              <w:right w:val="single" w:sz="6" w:space="0" w:color="auto"/>
            </w:tcBorders>
          </w:tcPr>
          <w:p w14:paraId="0F6AB51D" w14:textId="77777777" w:rsidR="008327DC" w:rsidRPr="005E0592" w:rsidRDefault="008327DC" w:rsidP="008327DC">
            <w:pPr>
              <w:pStyle w:val="Texto"/>
              <w:spacing w:before="60" w:after="60" w:line="240" w:lineRule="exact"/>
              <w:ind w:firstLine="0"/>
              <w:rPr>
                <w:szCs w:val="18"/>
              </w:rPr>
            </w:pPr>
            <w:r>
              <w:rPr>
                <w:szCs w:val="18"/>
              </w:rPr>
              <w:t>Inversión Pública no Capitalizable</w:t>
            </w:r>
          </w:p>
        </w:tc>
        <w:tc>
          <w:tcPr>
            <w:tcW w:w="1874" w:type="dxa"/>
            <w:tcBorders>
              <w:top w:val="single" w:sz="6" w:space="0" w:color="auto"/>
              <w:left w:val="single" w:sz="6" w:space="0" w:color="auto"/>
              <w:bottom w:val="single" w:sz="6" w:space="0" w:color="auto"/>
              <w:right w:val="single" w:sz="6" w:space="0" w:color="auto"/>
            </w:tcBorders>
          </w:tcPr>
          <w:p w14:paraId="0BB2D302" w14:textId="77777777" w:rsidR="008327DC" w:rsidRPr="005E0592" w:rsidDel="008D40F6" w:rsidRDefault="008327DC" w:rsidP="008327DC">
            <w:pPr>
              <w:pStyle w:val="Texto"/>
              <w:spacing w:before="60" w:after="60" w:line="240" w:lineRule="exact"/>
              <w:ind w:firstLine="0"/>
              <w:jc w:val="center"/>
              <w:rPr>
                <w:szCs w:val="18"/>
              </w:rPr>
            </w:pPr>
          </w:p>
        </w:tc>
      </w:tr>
      <w:tr w:rsidR="008327DC" w:rsidRPr="005E0592" w14:paraId="3B70E8C3" w14:textId="77777777" w:rsidTr="008327DC">
        <w:trPr>
          <w:trHeight w:val="20"/>
          <w:jc w:val="center"/>
        </w:trPr>
        <w:tc>
          <w:tcPr>
            <w:tcW w:w="466" w:type="dxa"/>
            <w:tcBorders>
              <w:top w:val="single" w:sz="6" w:space="0" w:color="auto"/>
              <w:left w:val="single" w:sz="6" w:space="0" w:color="auto"/>
              <w:bottom w:val="single" w:sz="6" w:space="0" w:color="auto"/>
            </w:tcBorders>
          </w:tcPr>
          <w:p w14:paraId="00D0D27D" w14:textId="77777777" w:rsidR="008327DC" w:rsidRDefault="008327DC" w:rsidP="008327DC">
            <w:pPr>
              <w:pStyle w:val="Texto"/>
              <w:spacing w:before="60" w:after="60" w:line="240" w:lineRule="exact"/>
              <w:ind w:firstLine="0"/>
              <w:rPr>
                <w:szCs w:val="18"/>
              </w:rPr>
            </w:pPr>
            <w:r>
              <w:rPr>
                <w:szCs w:val="18"/>
              </w:rPr>
              <w:t>3.6</w:t>
            </w:r>
          </w:p>
        </w:tc>
        <w:tc>
          <w:tcPr>
            <w:tcW w:w="6719" w:type="dxa"/>
            <w:tcBorders>
              <w:top w:val="single" w:sz="6" w:space="0" w:color="auto"/>
              <w:bottom w:val="single" w:sz="6" w:space="0" w:color="auto"/>
              <w:right w:val="single" w:sz="6" w:space="0" w:color="auto"/>
            </w:tcBorders>
          </w:tcPr>
          <w:p w14:paraId="6627A4E1" w14:textId="77777777" w:rsidR="008327DC" w:rsidRDefault="008327DC" w:rsidP="008327DC">
            <w:pPr>
              <w:pStyle w:val="Texto"/>
              <w:spacing w:before="60" w:after="60" w:line="240" w:lineRule="exact"/>
              <w:ind w:firstLine="0"/>
              <w:rPr>
                <w:szCs w:val="18"/>
              </w:rPr>
            </w:pPr>
            <w:r w:rsidRPr="00921389">
              <w:rPr>
                <w:szCs w:val="18"/>
                <w:lang w:val="es-MX"/>
              </w:rPr>
              <w:t>Materiales y Suministros (consumos)</w:t>
            </w:r>
          </w:p>
        </w:tc>
        <w:tc>
          <w:tcPr>
            <w:tcW w:w="1874" w:type="dxa"/>
            <w:tcBorders>
              <w:top w:val="single" w:sz="6" w:space="0" w:color="auto"/>
              <w:left w:val="single" w:sz="6" w:space="0" w:color="auto"/>
              <w:bottom w:val="single" w:sz="6" w:space="0" w:color="auto"/>
              <w:right w:val="single" w:sz="6" w:space="0" w:color="auto"/>
            </w:tcBorders>
          </w:tcPr>
          <w:p w14:paraId="19ED30AC" w14:textId="77777777" w:rsidR="008327DC" w:rsidRPr="005E0592" w:rsidDel="008D40F6" w:rsidRDefault="008327DC" w:rsidP="008327DC">
            <w:pPr>
              <w:pStyle w:val="Texto"/>
              <w:spacing w:before="60" w:after="60" w:line="240" w:lineRule="exact"/>
              <w:ind w:firstLine="0"/>
              <w:jc w:val="center"/>
              <w:rPr>
                <w:szCs w:val="18"/>
              </w:rPr>
            </w:pPr>
          </w:p>
        </w:tc>
      </w:tr>
      <w:tr w:rsidR="008327DC" w:rsidRPr="005E0592" w14:paraId="755AB47F" w14:textId="77777777" w:rsidTr="008327DC">
        <w:trPr>
          <w:trHeight w:val="20"/>
          <w:jc w:val="center"/>
        </w:trPr>
        <w:tc>
          <w:tcPr>
            <w:tcW w:w="466" w:type="dxa"/>
            <w:tcBorders>
              <w:top w:val="single" w:sz="6" w:space="0" w:color="auto"/>
              <w:left w:val="single" w:sz="6" w:space="0" w:color="auto"/>
              <w:bottom w:val="single" w:sz="6" w:space="0" w:color="auto"/>
            </w:tcBorders>
          </w:tcPr>
          <w:p w14:paraId="759E561B" w14:textId="77777777" w:rsidR="008327DC" w:rsidRPr="005E0592" w:rsidRDefault="008327DC" w:rsidP="008327DC">
            <w:pPr>
              <w:pStyle w:val="Texto"/>
              <w:spacing w:before="60" w:after="60" w:line="240" w:lineRule="exact"/>
              <w:ind w:firstLine="0"/>
              <w:rPr>
                <w:szCs w:val="18"/>
              </w:rPr>
            </w:pPr>
            <w:r w:rsidRPr="005E0592">
              <w:rPr>
                <w:szCs w:val="18"/>
              </w:rPr>
              <w:t>3.</w:t>
            </w:r>
            <w:r>
              <w:rPr>
                <w:szCs w:val="18"/>
              </w:rPr>
              <w:t>7</w:t>
            </w:r>
          </w:p>
        </w:tc>
        <w:tc>
          <w:tcPr>
            <w:tcW w:w="6719" w:type="dxa"/>
            <w:tcBorders>
              <w:top w:val="single" w:sz="6" w:space="0" w:color="auto"/>
              <w:bottom w:val="single" w:sz="6" w:space="0" w:color="auto"/>
              <w:right w:val="single" w:sz="6" w:space="0" w:color="auto"/>
            </w:tcBorders>
          </w:tcPr>
          <w:p w14:paraId="565A3EC5" w14:textId="77777777" w:rsidR="008327DC" w:rsidRPr="005E0592" w:rsidRDefault="008327DC" w:rsidP="008327DC">
            <w:pPr>
              <w:pStyle w:val="Texto"/>
              <w:spacing w:before="60" w:after="60" w:line="240" w:lineRule="exact"/>
              <w:ind w:firstLine="0"/>
              <w:rPr>
                <w:szCs w:val="18"/>
              </w:rPr>
            </w:pPr>
            <w:r w:rsidRPr="005E0592">
              <w:rPr>
                <w:szCs w:val="18"/>
              </w:rPr>
              <w:t>Otros Gastos Contables No Presupuestarios</w:t>
            </w:r>
          </w:p>
        </w:tc>
        <w:tc>
          <w:tcPr>
            <w:tcW w:w="1874" w:type="dxa"/>
            <w:tcBorders>
              <w:top w:val="single" w:sz="6" w:space="0" w:color="auto"/>
              <w:left w:val="single" w:sz="6" w:space="0" w:color="auto"/>
              <w:bottom w:val="single" w:sz="6" w:space="0" w:color="auto"/>
              <w:right w:val="single" w:sz="6" w:space="0" w:color="auto"/>
            </w:tcBorders>
          </w:tcPr>
          <w:p w14:paraId="5F26FA3C" w14:textId="77777777" w:rsidR="008327DC" w:rsidRPr="005E0592" w:rsidRDefault="003119DB" w:rsidP="003119DB">
            <w:pPr>
              <w:pStyle w:val="Texto"/>
              <w:spacing w:before="60" w:after="60" w:line="240" w:lineRule="exact"/>
              <w:ind w:firstLine="0"/>
              <w:jc w:val="right"/>
              <w:rPr>
                <w:szCs w:val="18"/>
              </w:rPr>
            </w:pPr>
            <w:r>
              <w:rPr>
                <w:szCs w:val="18"/>
              </w:rPr>
              <w:t>50,973,486.24</w:t>
            </w:r>
          </w:p>
        </w:tc>
      </w:tr>
      <w:tr w:rsidR="008327DC" w:rsidRPr="005E0592" w14:paraId="490F310E" w14:textId="77777777" w:rsidTr="008327DC">
        <w:trPr>
          <w:trHeight w:hRule="exact" w:val="142"/>
          <w:jc w:val="center"/>
        </w:trPr>
        <w:tc>
          <w:tcPr>
            <w:tcW w:w="7185" w:type="dxa"/>
            <w:gridSpan w:val="2"/>
            <w:tcBorders>
              <w:top w:val="single" w:sz="6" w:space="0" w:color="auto"/>
              <w:bottom w:val="single" w:sz="6" w:space="0" w:color="auto"/>
            </w:tcBorders>
          </w:tcPr>
          <w:p w14:paraId="33CB7123" w14:textId="77777777" w:rsidR="008327DC" w:rsidRPr="005E0592" w:rsidRDefault="008327DC" w:rsidP="008327DC">
            <w:pPr>
              <w:pStyle w:val="Texto"/>
              <w:spacing w:before="60" w:after="60" w:line="160" w:lineRule="exact"/>
              <w:ind w:firstLine="0"/>
              <w:rPr>
                <w:szCs w:val="18"/>
              </w:rPr>
            </w:pPr>
          </w:p>
        </w:tc>
        <w:tc>
          <w:tcPr>
            <w:tcW w:w="1874" w:type="dxa"/>
            <w:tcBorders>
              <w:top w:val="single" w:sz="6" w:space="0" w:color="auto"/>
              <w:bottom w:val="single" w:sz="4" w:space="0" w:color="auto"/>
            </w:tcBorders>
          </w:tcPr>
          <w:p w14:paraId="1EC00F14" w14:textId="77777777" w:rsidR="008327DC" w:rsidRPr="005E0592" w:rsidRDefault="008327DC" w:rsidP="008327DC">
            <w:pPr>
              <w:pStyle w:val="Texto"/>
              <w:spacing w:before="60" w:after="60" w:line="160" w:lineRule="exact"/>
              <w:ind w:firstLine="0"/>
              <w:jc w:val="center"/>
              <w:rPr>
                <w:szCs w:val="18"/>
              </w:rPr>
            </w:pPr>
          </w:p>
        </w:tc>
      </w:tr>
      <w:tr w:rsidR="008327DC" w:rsidRPr="005E0592" w14:paraId="0E92B6EF" w14:textId="77777777" w:rsidTr="008327DC">
        <w:trPr>
          <w:trHeight w:val="20"/>
          <w:jc w:val="center"/>
        </w:trPr>
        <w:tc>
          <w:tcPr>
            <w:tcW w:w="7185" w:type="dxa"/>
            <w:gridSpan w:val="2"/>
            <w:tcBorders>
              <w:top w:val="single" w:sz="6" w:space="0" w:color="auto"/>
              <w:left w:val="single" w:sz="6" w:space="0" w:color="auto"/>
              <w:bottom w:val="single" w:sz="6" w:space="0" w:color="auto"/>
              <w:right w:val="single" w:sz="4" w:space="0" w:color="auto"/>
            </w:tcBorders>
            <w:shd w:val="clear" w:color="000000" w:fill="C0C0C0"/>
          </w:tcPr>
          <w:p w14:paraId="66D9C82A" w14:textId="77777777" w:rsidR="008327DC" w:rsidRPr="005E0592" w:rsidRDefault="008327DC" w:rsidP="008327DC">
            <w:pPr>
              <w:pStyle w:val="Texto"/>
              <w:spacing w:before="60" w:after="60" w:line="240" w:lineRule="exact"/>
              <w:ind w:firstLine="0"/>
              <w:rPr>
                <w:b/>
                <w:szCs w:val="18"/>
              </w:rPr>
            </w:pPr>
            <w:r w:rsidRPr="005E0592">
              <w:rPr>
                <w:b/>
                <w:szCs w:val="18"/>
              </w:rPr>
              <w:t>4. Total de Gastos Contables</w:t>
            </w:r>
          </w:p>
        </w:tc>
        <w:tc>
          <w:tcPr>
            <w:tcW w:w="1874" w:type="dxa"/>
            <w:tcBorders>
              <w:top w:val="single" w:sz="4" w:space="0" w:color="auto"/>
              <w:left w:val="single" w:sz="4" w:space="0" w:color="auto"/>
              <w:bottom w:val="single" w:sz="6" w:space="0" w:color="auto"/>
              <w:right w:val="single" w:sz="6" w:space="0" w:color="auto"/>
            </w:tcBorders>
            <w:shd w:val="clear" w:color="auto" w:fill="BFBFBF"/>
          </w:tcPr>
          <w:p w14:paraId="4BE0EA8B" w14:textId="77777777" w:rsidR="008327DC" w:rsidRPr="005E0592" w:rsidRDefault="003119DB" w:rsidP="003119DB">
            <w:pPr>
              <w:pStyle w:val="Texto"/>
              <w:spacing w:before="60" w:after="60" w:line="240" w:lineRule="exact"/>
              <w:ind w:firstLine="0"/>
              <w:jc w:val="right"/>
              <w:rPr>
                <w:b/>
                <w:szCs w:val="18"/>
              </w:rPr>
            </w:pPr>
            <w:r>
              <w:rPr>
                <w:b/>
                <w:szCs w:val="18"/>
              </w:rPr>
              <w:t>$    240,865,327.72</w:t>
            </w:r>
          </w:p>
        </w:tc>
      </w:tr>
    </w:tbl>
    <w:p w14:paraId="2D809989" w14:textId="77777777" w:rsidR="005B5EB8" w:rsidRDefault="005B5EB8" w:rsidP="00987CAE">
      <w:pPr>
        <w:jc w:val="center"/>
        <w:rPr>
          <w:rFonts w:ascii="Arial" w:eastAsia="Arial Unicode MS" w:hAnsi="Arial" w:cs="Arial"/>
          <w:b/>
          <w:sz w:val="22"/>
          <w:u w:val="single"/>
        </w:rPr>
      </w:pPr>
      <w:r w:rsidRPr="00247199">
        <w:rPr>
          <w:rFonts w:ascii="Arial" w:eastAsia="Arial Unicode MS" w:hAnsi="Arial" w:cs="Arial"/>
          <w:b/>
          <w:sz w:val="22"/>
          <w:u w:val="single"/>
        </w:rPr>
        <w:lastRenderedPageBreak/>
        <w:t>NOTAS DE MEMORIA (CUENTAS DE ORDEN)</w:t>
      </w:r>
    </w:p>
    <w:p w14:paraId="398EE4C7" w14:textId="77777777" w:rsidR="005B5EB8" w:rsidRPr="00247199" w:rsidRDefault="005B5EB8" w:rsidP="005B5EB8">
      <w:pPr>
        <w:ind w:left="1068"/>
        <w:rPr>
          <w:rFonts w:ascii="Arial" w:eastAsia="Arial Unicode MS" w:hAnsi="Arial" w:cs="Arial"/>
          <w:b/>
          <w:sz w:val="22"/>
          <w:u w:val="single"/>
        </w:rPr>
      </w:pPr>
    </w:p>
    <w:p w14:paraId="39EB6F20" w14:textId="77777777" w:rsidR="005B5EB8" w:rsidRPr="00247199" w:rsidRDefault="005B5EB8" w:rsidP="005B5EB8">
      <w:pPr>
        <w:spacing w:line="240" w:lineRule="exact"/>
        <w:jc w:val="both"/>
        <w:rPr>
          <w:rFonts w:ascii="Arial" w:eastAsia="Arial Unicode MS" w:hAnsi="Arial" w:cs="Arial"/>
          <w:b/>
          <w:sz w:val="22"/>
          <w:szCs w:val="22"/>
        </w:rPr>
      </w:pPr>
      <w:r w:rsidRPr="00247199">
        <w:rPr>
          <w:rFonts w:ascii="Arial" w:eastAsia="Arial Unicode MS" w:hAnsi="Arial" w:cs="Arial"/>
          <w:b/>
          <w:sz w:val="22"/>
          <w:szCs w:val="22"/>
        </w:rPr>
        <w:t>CUENTAS DE ORDEN CONTABLES:</w:t>
      </w:r>
    </w:p>
    <w:p w14:paraId="1812E762" w14:textId="77777777" w:rsidR="005B5EB8" w:rsidRPr="00247199" w:rsidRDefault="005B5EB8" w:rsidP="005B5EB8">
      <w:pPr>
        <w:spacing w:line="240" w:lineRule="exact"/>
        <w:jc w:val="both"/>
        <w:rPr>
          <w:rFonts w:ascii="Arial" w:eastAsia="Arial Unicode MS" w:hAnsi="Arial" w:cs="Arial"/>
          <w:b/>
          <w:sz w:val="22"/>
          <w:szCs w:val="22"/>
        </w:rPr>
      </w:pPr>
    </w:p>
    <w:tbl>
      <w:tblPr>
        <w:tblW w:w="8926" w:type="dxa"/>
        <w:tblInd w:w="113" w:type="dxa"/>
        <w:shd w:val="clear" w:color="auto" w:fill="D9D9D9"/>
        <w:tblLook w:val="04A0" w:firstRow="1" w:lastRow="0" w:firstColumn="1" w:lastColumn="0" w:noHBand="0" w:noVBand="1"/>
      </w:tblPr>
      <w:tblGrid>
        <w:gridCol w:w="6941"/>
        <w:gridCol w:w="1985"/>
      </w:tblGrid>
      <w:tr w:rsidR="005B5EB8" w:rsidRPr="00247199" w14:paraId="0EC69FB2" w14:textId="77777777" w:rsidTr="00C83A2B">
        <w:trPr>
          <w:trHeight w:val="258"/>
        </w:trPr>
        <w:tc>
          <w:tcPr>
            <w:tcW w:w="6941" w:type="dxa"/>
            <w:tcBorders>
              <w:top w:val="single" w:sz="4" w:space="0" w:color="auto"/>
              <w:left w:val="single" w:sz="4" w:space="0" w:color="auto"/>
              <w:bottom w:val="double" w:sz="6" w:space="0" w:color="auto"/>
              <w:right w:val="single" w:sz="4" w:space="0" w:color="auto"/>
            </w:tcBorders>
            <w:shd w:val="clear" w:color="auto" w:fill="D9D9D9"/>
            <w:vAlign w:val="center"/>
            <w:hideMark/>
          </w:tcPr>
          <w:p w14:paraId="28435C64" w14:textId="77777777" w:rsidR="005B5EB8" w:rsidRPr="00247199" w:rsidRDefault="005B5EB8" w:rsidP="006F3B11">
            <w:pPr>
              <w:rPr>
                <w:rFonts w:ascii="Arial" w:hAnsi="Arial" w:cs="Arial"/>
                <w:b/>
                <w:bCs/>
                <w:color w:val="000000"/>
                <w:sz w:val="20"/>
                <w:szCs w:val="20"/>
                <w:lang w:val="en-US" w:eastAsia="en-US"/>
              </w:rPr>
            </w:pPr>
            <w:r w:rsidRPr="00247199">
              <w:rPr>
                <w:rFonts w:ascii="Arial" w:hAnsi="Arial" w:cs="Arial"/>
                <w:b/>
                <w:bCs/>
                <w:color w:val="000000"/>
                <w:sz w:val="20"/>
                <w:szCs w:val="20"/>
              </w:rPr>
              <w:t>Cuentas de Orden Contables</w:t>
            </w:r>
          </w:p>
        </w:tc>
        <w:tc>
          <w:tcPr>
            <w:tcW w:w="1985" w:type="dxa"/>
            <w:tcBorders>
              <w:top w:val="single" w:sz="4" w:space="0" w:color="auto"/>
              <w:left w:val="nil"/>
              <w:bottom w:val="double" w:sz="6" w:space="0" w:color="auto"/>
              <w:right w:val="single" w:sz="4" w:space="0" w:color="auto"/>
            </w:tcBorders>
            <w:shd w:val="clear" w:color="auto" w:fill="D9D9D9"/>
            <w:noWrap/>
            <w:vAlign w:val="center"/>
            <w:hideMark/>
          </w:tcPr>
          <w:p w14:paraId="3B3C2E3D" w14:textId="77777777" w:rsidR="005B5EB8" w:rsidRPr="00247199" w:rsidRDefault="005B5EB8" w:rsidP="00F36DB6">
            <w:pPr>
              <w:jc w:val="right"/>
              <w:rPr>
                <w:rFonts w:ascii="Arial" w:hAnsi="Arial" w:cs="Arial"/>
                <w:b/>
                <w:bCs/>
                <w:color w:val="000000"/>
                <w:sz w:val="20"/>
                <w:szCs w:val="20"/>
              </w:rPr>
            </w:pPr>
            <w:r w:rsidRPr="00247199">
              <w:rPr>
                <w:rFonts w:ascii="Arial" w:hAnsi="Arial" w:cs="Arial"/>
                <w:b/>
                <w:bCs/>
                <w:color w:val="000000"/>
                <w:sz w:val="20"/>
                <w:szCs w:val="20"/>
              </w:rPr>
              <w:t xml:space="preserve"> $ </w:t>
            </w:r>
            <w:r w:rsidR="001C0849">
              <w:rPr>
                <w:rFonts w:ascii="Arial" w:hAnsi="Arial" w:cs="Arial"/>
                <w:b/>
                <w:bCs/>
                <w:color w:val="000000"/>
                <w:sz w:val="20"/>
                <w:szCs w:val="20"/>
              </w:rPr>
              <w:t>1</w:t>
            </w:r>
            <w:r w:rsidR="00D87E9A">
              <w:rPr>
                <w:rFonts w:ascii="Arial" w:hAnsi="Arial" w:cs="Arial"/>
                <w:b/>
                <w:bCs/>
                <w:color w:val="000000"/>
                <w:sz w:val="20"/>
                <w:szCs w:val="20"/>
              </w:rPr>
              <w:t>,1</w:t>
            </w:r>
            <w:r w:rsidR="00F36DB6">
              <w:rPr>
                <w:rFonts w:ascii="Arial" w:hAnsi="Arial" w:cs="Arial"/>
                <w:b/>
                <w:bCs/>
                <w:color w:val="000000"/>
                <w:sz w:val="20"/>
                <w:szCs w:val="20"/>
              </w:rPr>
              <w:t>70</w:t>
            </w:r>
            <w:r>
              <w:rPr>
                <w:rFonts w:ascii="Arial" w:hAnsi="Arial" w:cs="Arial"/>
                <w:b/>
                <w:bCs/>
                <w:color w:val="000000"/>
                <w:sz w:val="20"/>
                <w:szCs w:val="20"/>
              </w:rPr>
              <w:t>,</w:t>
            </w:r>
            <w:r w:rsidR="00D87E9A">
              <w:rPr>
                <w:rFonts w:ascii="Arial" w:hAnsi="Arial" w:cs="Arial"/>
                <w:b/>
                <w:bCs/>
                <w:color w:val="000000"/>
                <w:sz w:val="20"/>
                <w:szCs w:val="20"/>
              </w:rPr>
              <w:t>5</w:t>
            </w:r>
            <w:r w:rsidR="00F36DB6">
              <w:rPr>
                <w:rFonts w:ascii="Arial" w:hAnsi="Arial" w:cs="Arial"/>
                <w:b/>
                <w:bCs/>
                <w:color w:val="000000"/>
                <w:sz w:val="20"/>
                <w:szCs w:val="20"/>
              </w:rPr>
              <w:t>63</w:t>
            </w:r>
            <w:r>
              <w:rPr>
                <w:rFonts w:ascii="Arial" w:hAnsi="Arial" w:cs="Arial"/>
                <w:b/>
                <w:bCs/>
                <w:color w:val="000000"/>
                <w:sz w:val="20"/>
                <w:szCs w:val="20"/>
              </w:rPr>
              <w:t>,</w:t>
            </w:r>
            <w:r w:rsidR="00F36DB6">
              <w:rPr>
                <w:rFonts w:ascii="Arial" w:hAnsi="Arial" w:cs="Arial"/>
                <w:b/>
                <w:bCs/>
                <w:color w:val="000000"/>
                <w:sz w:val="20"/>
                <w:szCs w:val="20"/>
              </w:rPr>
              <w:t>697</w:t>
            </w:r>
            <w:r w:rsidRPr="00247199">
              <w:rPr>
                <w:rFonts w:ascii="Arial" w:hAnsi="Arial" w:cs="Arial"/>
                <w:b/>
                <w:bCs/>
                <w:color w:val="000000"/>
                <w:sz w:val="20"/>
                <w:szCs w:val="20"/>
              </w:rPr>
              <w:t xml:space="preserve"> </w:t>
            </w:r>
          </w:p>
        </w:tc>
      </w:tr>
    </w:tbl>
    <w:p w14:paraId="74E938B7" w14:textId="77777777" w:rsidR="005B5EB8" w:rsidRPr="00247199" w:rsidRDefault="005B5EB8" w:rsidP="005B5EB8">
      <w:pPr>
        <w:spacing w:line="240" w:lineRule="exact"/>
        <w:jc w:val="both"/>
        <w:rPr>
          <w:rFonts w:ascii="Arial" w:eastAsia="Arial Unicode MS" w:hAnsi="Arial" w:cs="Arial"/>
          <w:b/>
          <w:sz w:val="22"/>
          <w:szCs w:val="22"/>
        </w:rPr>
      </w:pPr>
    </w:p>
    <w:p w14:paraId="3231C881" w14:textId="77777777" w:rsidR="005B5EB8" w:rsidRPr="00247199" w:rsidRDefault="005B5EB8" w:rsidP="005B5EB8">
      <w:pPr>
        <w:spacing w:line="240" w:lineRule="exact"/>
        <w:ind w:right="-22"/>
        <w:jc w:val="both"/>
        <w:rPr>
          <w:rFonts w:ascii="Arial" w:eastAsia="Arial Unicode MS" w:hAnsi="Arial" w:cs="Arial"/>
          <w:sz w:val="20"/>
          <w:szCs w:val="20"/>
        </w:rPr>
      </w:pPr>
      <w:r w:rsidRPr="00247199">
        <w:rPr>
          <w:rFonts w:ascii="Arial" w:eastAsia="Arial Unicode MS" w:hAnsi="Arial" w:cs="Arial"/>
          <w:sz w:val="20"/>
          <w:szCs w:val="20"/>
        </w:rPr>
        <w:tab/>
        <w:t>Se integra por:</w:t>
      </w: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01"/>
        <w:gridCol w:w="1967"/>
        <w:gridCol w:w="2268"/>
      </w:tblGrid>
      <w:tr w:rsidR="005B5EB8" w:rsidRPr="008F306C" w14:paraId="07CC9925" w14:textId="77777777" w:rsidTr="001C0849">
        <w:trPr>
          <w:trHeight w:val="297"/>
        </w:trPr>
        <w:tc>
          <w:tcPr>
            <w:tcW w:w="6668" w:type="dxa"/>
            <w:gridSpan w:val="2"/>
            <w:vAlign w:val="center"/>
            <w:hideMark/>
          </w:tcPr>
          <w:p w14:paraId="3AE5D8CD" w14:textId="77777777" w:rsidR="005B5EB8" w:rsidRPr="008F306C" w:rsidRDefault="005B5EB8" w:rsidP="006F3B11">
            <w:pPr>
              <w:rPr>
                <w:rFonts w:ascii="Arial Unicode MS" w:eastAsia="Arial Unicode MS" w:hAnsi="Arial Unicode MS" w:cs="Arial Unicode MS"/>
                <w:b/>
                <w:bCs/>
                <w:color w:val="000000"/>
                <w:sz w:val="16"/>
                <w:szCs w:val="16"/>
              </w:rPr>
            </w:pPr>
            <w:r w:rsidRPr="008F306C">
              <w:rPr>
                <w:rFonts w:ascii="Arial Unicode MS" w:eastAsia="Arial Unicode MS" w:hAnsi="Arial Unicode MS" w:cs="Arial Unicode MS"/>
                <w:b/>
                <w:bCs/>
                <w:color w:val="000000"/>
                <w:sz w:val="16"/>
                <w:szCs w:val="16"/>
              </w:rPr>
              <w:t>1.- Pasivos Contingentes</w:t>
            </w:r>
          </w:p>
        </w:tc>
        <w:tc>
          <w:tcPr>
            <w:tcW w:w="2268" w:type="dxa"/>
            <w:vAlign w:val="center"/>
            <w:hideMark/>
          </w:tcPr>
          <w:p w14:paraId="1EBB0572" w14:textId="77777777" w:rsidR="005B5EB8" w:rsidRPr="008F306C" w:rsidRDefault="005B5EB8" w:rsidP="0083280F">
            <w:pPr>
              <w:jc w:val="right"/>
              <w:rPr>
                <w:rFonts w:ascii="Arial Unicode MS" w:eastAsia="Arial Unicode MS" w:hAnsi="Arial Unicode MS" w:cs="Arial Unicode MS"/>
                <w:b/>
                <w:bCs/>
                <w:color w:val="000000"/>
                <w:sz w:val="16"/>
                <w:szCs w:val="16"/>
              </w:rPr>
            </w:pPr>
            <w:r w:rsidRPr="008F306C">
              <w:rPr>
                <w:rFonts w:ascii="Arial Unicode MS" w:eastAsia="Arial Unicode MS" w:hAnsi="Arial Unicode MS" w:cs="Arial Unicode MS"/>
                <w:b/>
                <w:bCs/>
                <w:color w:val="000000"/>
                <w:sz w:val="16"/>
                <w:szCs w:val="16"/>
              </w:rPr>
              <w:t xml:space="preserve"> $    </w:t>
            </w:r>
            <w:r w:rsidR="0083280F">
              <w:rPr>
                <w:rFonts w:ascii="Arial Unicode MS" w:eastAsia="Arial Unicode MS" w:hAnsi="Arial Unicode MS" w:cs="Arial Unicode MS"/>
                <w:b/>
                <w:bCs/>
                <w:color w:val="000000"/>
                <w:sz w:val="16"/>
                <w:szCs w:val="16"/>
              </w:rPr>
              <w:t>157,767,981</w:t>
            </w:r>
            <w:r w:rsidRPr="008F306C">
              <w:rPr>
                <w:rFonts w:ascii="Arial Unicode MS" w:eastAsia="Arial Unicode MS" w:hAnsi="Arial Unicode MS" w:cs="Arial Unicode MS"/>
                <w:b/>
                <w:bCs/>
                <w:color w:val="000000"/>
                <w:sz w:val="16"/>
                <w:szCs w:val="16"/>
              </w:rPr>
              <w:t xml:space="preserve"> </w:t>
            </w:r>
          </w:p>
        </w:tc>
      </w:tr>
      <w:tr w:rsidR="005B5EB8" w:rsidRPr="008F306C" w14:paraId="1C80444D" w14:textId="77777777" w:rsidTr="001C0849">
        <w:trPr>
          <w:trHeight w:val="268"/>
        </w:trPr>
        <w:tc>
          <w:tcPr>
            <w:tcW w:w="4701" w:type="dxa"/>
            <w:vAlign w:val="center"/>
            <w:hideMark/>
          </w:tcPr>
          <w:p w14:paraId="4F1BD2CB" w14:textId="77777777" w:rsidR="005B5EB8" w:rsidRPr="008F306C" w:rsidRDefault="005B5EB8" w:rsidP="006F3B11">
            <w:pPr>
              <w:rPr>
                <w:rFonts w:ascii="Arial Unicode MS" w:eastAsia="Arial Unicode MS" w:hAnsi="Arial Unicode MS" w:cs="Arial Unicode MS"/>
                <w:color w:val="000000"/>
                <w:sz w:val="16"/>
                <w:szCs w:val="16"/>
              </w:rPr>
            </w:pPr>
            <w:r w:rsidRPr="008F306C">
              <w:rPr>
                <w:rFonts w:ascii="Arial Unicode MS" w:eastAsia="Arial Unicode MS" w:hAnsi="Arial Unicode MS" w:cs="Arial Unicode MS"/>
                <w:color w:val="000000"/>
                <w:sz w:val="16"/>
                <w:szCs w:val="16"/>
              </w:rPr>
              <w:t>Juicios Penales</w:t>
            </w:r>
          </w:p>
        </w:tc>
        <w:tc>
          <w:tcPr>
            <w:tcW w:w="1967" w:type="dxa"/>
            <w:noWrap/>
            <w:vAlign w:val="center"/>
            <w:hideMark/>
          </w:tcPr>
          <w:p w14:paraId="797291FB" w14:textId="77777777" w:rsidR="005B5EB8" w:rsidRPr="008F306C" w:rsidRDefault="005B5EB8" w:rsidP="0083280F">
            <w:pPr>
              <w:jc w:val="right"/>
              <w:rPr>
                <w:rFonts w:ascii="Arial Unicode MS" w:eastAsia="Arial Unicode MS" w:hAnsi="Arial Unicode MS" w:cs="Arial Unicode MS"/>
                <w:color w:val="000000"/>
                <w:sz w:val="16"/>
                <w:szCs w:val="16"/>
              </w:rPr>
            </w:pPr>
            <w:r w:rsidRPr="008F306C">
              <w:rPr>
                <w:rFonts w:ascii="Arial Unicode MS" w:eastAsia="Arial Unicode MS" w:hAnsi="Arial Unicode MS" w:cs="Arial Unicode MS"/>
                <w:color w:val="000000"/>
                <w:sz w:val="16"/>
                <w:szCs w:val="16"/>
              </w:rPr>
              <w:t xml:space="preserve"> $      1</w:t>
            </w:r>
            <w:r w:rsidR="0083280F">
              <w:rPr>
                <w:rFonts w:ascii="Arial Unicode MS" w:eastAsia="Arial Unicode MS" w:hAnsi="Arial Unicode MS" w:cs="Arial Unicode MS"/>
                <w:color w:val="000000"/>
                <w:sz w:val="16"/>
                <w:szCs w:val="16"/>
              </w:rPr>
              <w:t>2</w:t>
            </w:r>
            <w:r w:rsidRPr="008F306C">
              <w:rPr>
                <w:rFonts w:ascii="Arial Unicode MS" w:eastAsia="Arial Unicode MS" w:hAnsi="Arial Unicode MS" w:cs="Arial Unicode MS"/>
                <w:color w:val="000000"/>
                <w:sz w:val="16"/>
                <w:szCs w:val="16"/>
              </w:rPr>
              <w:t>,6</w:t>
            </w:r>
            <w:r w:rsidR="0083280F">
              <w:rPr>
                <w:rFonts w:ascii="Arial Unicode MS" w:eastAsia="Arial Unicode MS" w:hAnsi="Arial Unicode MS" w:cs="Arial Unicode MS"/>
                <w:color w:val="000000"/>
                <w:sz w:val="16"/>
                <w:szCs w:val="16"/>
              </w:rPr>
              <w:t>07</w:t>
            </w:r>
            <w:r w:rsidRPr="008F306C">
              <w:rPr>
                <w:rFonts w:ascii="Arial Unicode MS" w:eastAsia="Arial Unicode MS" w:hAnsi="Arial Unicode MS" w:cs="Arial Unicode MS"/>
                <w:color w:val="000000"/>
                <w:sz w:val="16"/>
                <w:szCs w:val="16"/>
              </w:rPr>
              <w:t>,</w:t>
            </w:r>
            <w:r w:rsidR="0083280F">
              <w:rPr>
                <w:rFonts w:ascii="Arial Unicode MS" w:eastAsia="Arial Unicode MS" w:hAnsi="Arial Unicode MS" w:cs="Arial Unicode MS"/>
                <w:color w:val="000000"/>
                <w:sz w:val="16"/>
                <w:szCs w:val="16"/>
              </w:rPr>
              <w:t>337</w:t>
            </w:r>
            <w:r w:rsidRPr="008F306C">
              <w:rPr>
                <w:rFonts w:ascii="Arial Unicode MS" w:eastAsia="Arial Unicode MS" w:hAnsi="Arial Unicode MS" w:cs="Arial Unicode MS"/>
                <w:color w:val="000000"/>
                <w:sz w:val="16"/>
                <w:szCs w:val="16"/>
              </w:rPr>
              <w:t xml:space="preserve"> </w:t>
            </w:r>
          </w:p>
        </w:tc>
        <w:tc>
          <w:tcPr>
            <w:tcW w:w="2268" w:type="dxa"/>
            <w:noWrap/>
            <w:vAlign w:val="center"/>
            <w:hideMark/>
          </w:tcPr>
          <w:p w14:paraId="3B573B07" w14:textId="77777777" w:rsidR="005B5EB8" w:rsidRPr="008F306C" w:rsidRDefault="005B5EB8" w:rsidP="006F3B11">
            <w:pPr>
              <w:rPr>
                <w:rFonts w:ascii="Arial Unicode MS" w:eastAsia="Arial Unicode MS" w:hAnsi="Arial Unicode MS" w:cs="Arial Unicode MS"/>
                <w:color w:val="000000"/>
                <w:sz w:val="16"/>
                <w:szCs w:val="16"/>
              </w:rPr>
            </w:pPr>
            <w:r w:rsidRPr="008F306C">
              <w:rPr>
                <w:rFonts w:ascii="Arial Unicode MS" w:eastAsia="Arial Unicode MS" w:hAnsi="Arial Unicode MS" w:cs="Arial Unicode MS"/>
                <w:color w:val="000000"/>
                <w:sz w:val="16"/>
                <w:szCs w:val="16"/>
              </w:rPr>
              <w:t> </w:t>
            </w:r>
          </w:p>
        </w:tc>
      </w:tr>
      <w:tr w:rsidR="005B5EB8" w:rsidRPr="008F306C" w14:paraId="2D778172" w14:textId="77777777" w:rsidTr="001C0849">
        <w:trPr>
          <w:trHeight w:val="272"/>
        </w:trPr>
        <w:tc>
          <w:tcPr>
            <w:tcW w:w="4701" w:type="dxa"/>
            <w:vAlign w:val="center"/>
            <w:hideMark/>
          </w:tcPr>
          <w:p w14:paraId="7FC8FFC2" w14:textId="77777777" w:rsidR="005B5EB8" w:rsidRPr="008F306C" w:rsidRDefault="005B5EB8" w:rsidP="006F3B11">
            <w:pPr>
              <w:rPr>
                <w:rFonts w:ascii="Arial Unicode MS" w:eastAsia="Arial Unicode MS" w:hAnsi="Arial Unicode MS" w:cs="Arial Unicode MS"/>
                <w:color w:val="000000"/>
                <w:sz w:val="16"/>
                <w:szCs w:val="16"/>
              </w:rPr>
            </w:pPr>
            <w:r w:rsidRPr="008F306C">
              <w:rPr>
                <w:rFonts w:ascii="Arial Unicode MS" w:eastAsia="Arial Unicode MS" w:hAnsi="Arial Unicode MS" w:cs="Arial Unicode MS"/>
                <w:color w:val="000000"/>
                <w:sz w:val="16"/>
                <w:szCs w:val="16"/>
              </w:rPr>
              <w:t>Juicios Contenciosos</w:t>
            </w:r>
          </w:p>
        </w:tc>
        <w:tc>
          <w:tcPr>
            <w:tcW w:w="1967" w:type="dxa"/>
            <w:noWrap/>
            <w:vAlign w:val="center"/>
            <w:hideMark/>
          </w:tcPr>
          <w:p w14:paraId="5D08A1BF" w14:textId="77777777" w:rsidR="005B5EB8" w:rsidRPr="008F306C" w:rsidRDefault="005B5EB8" w:rsidP="006F3B11">
            <w:pPr>
              <w:jc w:val="right"/>
              <w:rPr>
                <w:rFonts w:ascii="Arial Unicode MS" w:eastAsia="Arial Unicode MS" w:hAnsi="Arial Unicode MS" w:cs="Arial Unicode MS"/>
                <w:color w:val="000000"/>
                <w:sz w:val="16"/>
                <w:szCs w:val="16"/>
              </w:rPr>
            </w:pPr>
            <w:r w:rsidRPr="008F306C">
              <w:rPr>
                <w:rFonts w:ascii="Arial Unicode MS" w:eastAsia="Arial Unicode MS" w:hAnsi="Arial Unicode MS" w:cs="Arial Unicode MS"/>
                <w:color w:val="000000"/>
                <w:sz w:val="16"/>
                <w:szCs w:val="16"/>
              </w:rPr>
              <w:t xml:space="preserve"> $        4,142,237 </w:t>
            </w:r>
          </w:p>
        </w:tc>
        <w:tc>
          <w:tcPr>
            <w:tcW w:w="2268" w:type="dxa"/>
            <w:noWrap/>
            <w:vAlign w:val="center"/>
            <w:hideMark/>
          </w:tcPr>
          <w:p w14:paraId="2F32085C" w14:textId="77777777" w:rsidR="005B5EB8" w:rsidRPr="008F306C" w:rsidRDefault="005B5EB8" w:rsidP="006F3B11">
            <w:pPr>
              <w:rPr>
                <w:rFonts w:ascii="Arial Unicode MS" w:eastAsia="Arial Unicode MS" w:hAnsi="Arial Unicode MS" w:cs="Arial Unicode MS"/>
                <w:color w:val="000000"/>
                <w:sz w:val="16"/>
                <w:szCs w:val="16"/>
              </w:rPr>
            </w:pPr>
            <w:r w:rsidRPr="008F306C">
              <w:rPr>
                <w:rFonts w:ascii="Arial Unicode MS" w:eastAsia="Arial Unicode MS" w:hAnsi="Arial Unicode MS" w:cs="Arial Unicode MS"/>
                <w:color w:val="000000"/>
                <w:sz w:val="16"/>
                <w:szCs w:val="16"/>
              </w:rPr>
              <w:t> </w:t>
            </w:r>
          </w:p>
        </w:tc>
      </w:tr>
      <w:tr w:rsidR="005B5EB8" w:rsidRPr="008F306C" w14:paraId="4586C00F" w14:textId="77777777" w:rsidTr="001C0849">
        <w:trPr>
          <w:trHeight w:val="120"/>
        </w:trPr>
        <w:tc>
          <w:tcPr>
            <w:tcW w:w="4701" w:type="dxa"/>
            <w:vAlign w:val="center"/>
            <w:hideMark/>
          </w:tcPr>
          <w:p w14:paraId="5CADCBF4" w14:textId="77777777" w:rsidR="005B5EB8" w:rsidRPr="008F306C" w:rsidRDefault="005B5EB8" w:rsidP="006F3B11">
            <w:pPr>
              <w:rPr>
                <w:rFonts w:ascii="Arial Unicode MS" w:eastAsia="Arial Unicode MS" w:hAnsi="Arial Unicode MS" w:cs="Arial Unicode MS"/>
                <w:color w:val="000000"/>
                <w:sz w:val="16"/>
                <w:szCs w:val="16"/>
              </w:rPr>
            </w:pPr>
            <w:r w:rsidRPr="008F306C">
              <w:rPr>
                <w:rFonts w:ascii="Arial Unicode MS" w:eastAsia="Arial Unicode MS" w:hAnsi="Arial Unicode MS" w:cs="Arial Unicode MS"/>
                <w:color w:val="000000"/>
                <w:sz w:val="16"/>
                <w:szCs w:val="16"/>
              </w:rPr>
              <w:t xml:space="preserve">Juicios </w:t>
            </w:r>
            <w:r w:rsidR="004B03B6" w:rsidRPr="008F306C">
              <w:rPr>
                <w:rFonts w:ascii="Arial Unicode MS" w:eastAsia="Arial Unicode MS" w:hAnsi="Arial Unicode MS" w:cs="Arial Unicode MS"/>
                <w:color w:val="000000"/>
                <w:sz w:val="16"/>
                <w:szCs w:val="16"/>
              </w:rPr>
              <w:t>Mercantiles</w:t>
            </w:r>
          </w:p>
        </w:tc>
        <w:tc>
          <w:tcPr>
            <w:tcW w:w="1967" w:type="dxa"/>
            <w:noWrap/>
            <w:vAlign w:val="center"/>
            <w:hideMark/>
          </w:tcPr>
          <w:p w14:paraId="12762BCE" w14:textId="77777777" w:rsidR="005B5EB8" w:rsidRPr="008F306C" w:rsidRDefault="005B5EB8" w:rsidP="006F3B11">
            <w:pPr>
              <w:jc w:val="right"/>
              <w:rPr>
                <w:rFonts w:ascii="Arial Unicode MS" w:eastAsia="Arial Unicode MS" w:hAnsi="Arial Unicode MS" w:cs="Arial Unicode MS"/>
                <w:color w:val="000000"/>
                <w:sz w:val="16"/>
                <w:szCs w:val="16"/>
              </w:rPr>
            </w:pPr>
            <w:r w:rsidRPr="008F306C">
              <w:rPr>
                <w:rFonts w:ascii="Arial Unicode MS" w:eastAsia="Arial Unicode MS" w:hAnsi="Arial Unicode MS" w:cs="Arial Unicode MS"/>
                <w:color w:val="000000"/>
                <w:sz w:val="16"/>
                <w:szCs w:val="16"/>
              </w:rPr>
              <w:t xml:space="preserve"> $           914,594 </w:t>
            </w:r>
          </w:p>
        </w:tc>
        <w:tc>
          <w:tcPr>
            <w:tcW w:w="2268" w:type="dxa"/>
            <w:noWrap/>
            <w:vAlign w:val="center"/>
            <w:hideMark/>
          </w:tcPr>
          <w:p w14:paraId="5A7B4158" w14:textId="77777777" w:rsidR="005B5EB8" w:rsidRPr="008F306C" w:rsidRDefault="005B5EB8" w:rsidP="006F3B11">
            <w:pPr>
              <w:rPr>
                <w:rFonts w:ascii="Arial Unicode MS" w:eastAsia="Arial Unicode MS" w:hAnsi="Arial Unicode MS" w:cs="Arial Unicode MS"/>
                <w:color w:val="000000"/>
                <w:sz w:val="16"/>
                <w:szCs w:val="16"/>
              </w:rPr>
            </w:pPr>
            <w:r w:rsidRPr="008F306C">
              <w:rPr>
                <w:rFonts w:ascii="Arial Unicode MS" w:eastAsia="Arial Unicode MS" w:hAnsi="Arial Unicode MS" w:cs="Arial Unicode MS"/>
                <w:color w:val="000000"/>
                <w:sz w:val="16"/>
                <w:szCs w:val="16"/>
              </w:rPr>
              <w:t> </w:t>
            </w:r>
          </w:p>
        </w:tc>
      </w:tr>
      <w:tr w:rsidR="005B5EB8" w:rsidRPr="008F306C" w14:paraId="737B4A1E" w14:textId="77777777" w:rsidTr="001C0849">
        <w:trPr>
          <w:trHeight w:val="124"/>
        </w:trPr>
        <w:tc>
          <w:tcPr>
            <w:tcW w:w="4701" w:type="dxa"/>
            <w:vAlign w:val="center"/>
            <w:hideMark/>
          </w:tcPr>
          <w:p w14:paraId="5D82D949" w14:textId="77777777" w:rsidR="005B5EB8" w:rsidRPr="008F306C" w:rsidRDefault="005B5EB8" w:rsidP="006F3B11">
            <w:pPr>
              <w:rPr>
                <w:rFonts w:ascii="Arial Unicode MS" w:eastAsia="Arial Unicode MS" w:hAnsi="Arial Unicode MS" w:cs="Arial Unicode MS"/>
                <w:color w:val="000000"/>
                <w:sz w:val="16"/>
                <w:szCs w:val="16"/>
              </w:rPr>
            </w:pPr>
            <w:r w:rsidRPr="008F306C">
              <w:rPr>
                <w:rFonts w:ascii="Arial Unicode MS" w:eastAsia="Arial Unicode MS" w:hAnsi="Arial Unicode MS" w:cs="Arial Unicode MS"/>
                <w:color w:val="000000"/>
                <w:sz w:val="16"/>
                <w:szCs w:val="16"/>
              </w:rPr>
              <w:t>Juicios Laborales</w:t>
            </w:r>
          </w:p>
        </w:tc>
        <w:tc>
          <w:tcPr>
            <w:tcW w:w="1967" w:type="dxa"/>
            <w:noWrap/>
            <w:vAlign w:val="center"/>
            <w:hideMark/>
          </w:tcPr>
          <w:p w14:paraId="7FD6BD8D" w14:textId="77777777" w:rsidR="005B5EB8" w:rsidRPr="008F306C" w:rsidRDefault="005B5EB8" w:rsidP="0083280F">
            <w:pPr>
              <w:jc w:val="right"/>
              <w:rPr>
                <w:rFonts w:ascii="Arial Unicode MS" w:eastAsia="Arial Unicode MS" w:hAnsi="Arial Unicode MS" w:cs="Arial Unicode MS"/>
                <w:color w:val="000000"/>
                <w:sz w:val="16"/>
                <w:szCs w:val="16"/>
              </w:rPr>
            </w:pPr>
            <w:r w:rsidRPr="008F306C">
              <w:rPr>
                <w:rFonts w:ascii="Arial Unicode MS" w:eastAsia="Arial Unicode MS" w:hAnsi="Arial Unicode MS" w:cs="Arial Unicode MS"/>
                <w:color w:val="000000"/>
                <w:sz w:val="16"/>
                <w:szCs w:val="16"/>
              </w:rPr>
              <w:t xml:space="preserve"> $    1</w:t>
            </w:r>
            <w:r w:rsidR="0083280F">
              <w:rPr>
                <w:rFonts w:ascii="Arial Unicode MS" w:eastAsia="Arial Unicode MS" w:hAnsi="Arial Unicode MS" w:cs="Arial Unicode MS"/>
                <w:color w:val="000000"/>
                <w:sz w:val="16"/>
                <w:szCs w:val="16"/>
              </w:rPr>
              <w:t>4</w:t>
            </w:r>
            <w:r w:rsidRPr="008F306C">
              <w:rPr>
                <w:rFonts w:ascii="Arial Unicode MS" w:eastAsia="Arial Unicode MS" w:hAnsi="Arial Unicode MS" w:cs="Arial Unicode MS"/>
                <w:color w:val="000000"/>
                <w:sz w:val="16"/>
                <w:szCs w:val="16"/>
              </w:rPr>
              <w:t>0,</w:t>
            </w:r>
            <w:r w:rsidR="0083280F">
              <w:rPr>
                <w:rFonts w:ascii="Arial Unicode MS" w:eastAsia="Arial Unicode MS" w:hAnsi="Arial Unicode MS" w:cs="Arial Unicode MS"/>
                <w:color w:val="000000"/>
                <w:sz w:val="16"/>
                <w:szCs w:val="16"/>
              </w:rPr>
              <w:t>103</w:t>
            </w:r>
            <w:r w:rsidRPr="008F306C">
              <w:rPr>
                <w:rFonts w:ascii="Arial Unicode MS" w:eastAsia="Arial Unicode MS" w:hAnsi="Arial Unicode MS" w:cs="Arial Unicode MS"/>
                <w:color w:val="000000"/>
                <w:sz w:val="16"/>
                <w:szCs w:val="16"/>
              </w:rPr>
              <w:t>,8</w:t>
            </w:r>
            <w:r w:rsidR="0083280F">
              <w:rPr>
                <w:rFonts w:ascii="Arial Unicode MS" w:eastAsia="Arial Unicode MS" w:hAnsi="Arial Unicode MS" w:cs="Arial Unicode MS"/>
                <w:color w:val="000000"/>
                <w:sz w:val="16"/>
                <w:szCs w:val="16"/>
              </w:rPr>
              <w:t>13</w:t>
            </w:r>
            <w:r w:rsidRPr="008F306C">
              <w:rPr>
                <w:rFonts w:ascii="Arial Unicode MS" w:eastAsia="Arial Unicode MS" w:hAnsi="Arial Unicode MS" w:cs="Arial Unicode MS"/>
                <w:color w:val="000000"/>
                <w:sz w:val="16"/>
                <w:szCs w:val="16"/>
              </w:rPr>
              <w:t xml:space="preserve"> </w:t>
            </w:r>
          </w:p>
        </w:tc>
        <w:tc>
          <w:tcPr>
            <w:tcW w:w="2268" w:type="dxa"/>
            <w:noWrap/>
            <w:vAlign w:val="center"/>
            <w:hideMark/>
          </w:tcPr>
          <w:p w14:paraId="6C32C9F9" w14:textId="77777777" w:rsidR="005B5EB8" w:rsidRPr="008F306C" w:rsidRDefault="005B5EB8" w:rsidP="006F3B11">
            <w:pPr>
              <w:rPr>
                <w:rFonts w:ascii="Arial Unicode MS" w:eastAsia="Arial Unicode MS" w:hAnsi="Arial Unicode MS" w:cs="Arial Unicode MS"/>
                <w:color w:val="000000"/>
                <w:sz w:val="16"/>
                <w:szCs w:val="16"/>
              </w:rPr>
            </w:pPr>
            <w:r w:rsidRPr="008F306C">
              <w:rPr>
                <w:rFonts w:ascii="Arial Unicode MS" w:eastAsia="Arial Unicode MS" w:hAnsi="Arial Unicode MS" w:cs="Arial Unicode MS"/>
                <w:color w:val="000000"/>
                <w:sz w:val="16"/>
                <w:szCs w:val="16"/>
              </w:rPr>
              <w:t> </w:t>
            </w:r>
          </w:p>
        </w:tc>
      </w:tr>
    </w:tbl>
    <w:p w14:paraId="5BD75A0E" w14:textId="77777777" w:rsidR="005B5EB8" w:rsidRPr="00247199" w:rsidRDefault="005B5EB8" w:rsidP="005B5EB8">
      <w:pPr>
        <w:spacing w:line="240" w:lineRule="exact"/>
        <w:ind w:right="-22"/>
        <w:jc w:val="both"/>
        <w:rPr>
          <w:rFonts w:ascii="Arial" w:eastAsia="Arial Unicode MS" w:hAnsi="Arial" w:cs="Arial"/>
          <w:sz w:val="22"/>
          <w:szCs w:val="22"/>
        </w:rPr>
      </w:pPr>
    </w:p>
    <w:p w14:paraId="6FA6C059" w14:textId="77777777" w:rsidR="005B5EB8" w:rsidRPr="00D870FD" w:rsidRDefault="005B5EB8" w:rsidP="00860241">
      <w:pPr>
        <w:spacing w:line="240" w:lineRule="exact"/>
        <w:ind w:right="49"/>
        <w:jc w:val="both"/>
        <w:rPr>
          <w:rFonts w:ascii="Arial" w:eastAsia="Arial Unicode MS" w:hAnsi="Arial" w:cs="Arial"/>
          <w:sz w:val="22"/>
          <w:szCs w:val="22"/>
        </w:rPr>
      </w:pPr>
      <w:r w:rsidRPr="00247199">
        <w:rPr>
          <w:rFonts w:ascii="Arial" w:eastAsia="Arial Unicode MS" w:hAnsi="Arial" w:cs="Arial"/>
          <w:sz w:val="22"/>
          <w:szCs w:val="22"/>
        </w:rPr>
        <w:t xml:space="preserve">1.- El importe de los </w:t>
      </w:r>
      <w:r w:rsidRPr="00247199">
        <w:rPr>
          <w:rFonts w:ascii="Arial" w:eastAsia="Arial Unicode MS" w:hAnsi="Arial" w:cs="Arial"/>
          <w:b/>
          <w:sz w:val="22"/>
          <w:szCs w:val="22"/>
        </w:rPr>
        <w:t>pasivos contingentes</w:t>
      </w:r>
      <w:r w:rsidRPr="00247199">
        <w:rPr>
          <w:rFonts w:ascii="Arial" w:eastAsia="Arial Unicode MS" w:hAnsi="Arial" w:cs="Arial"/>
          <w:sz w:val="22"/>
          <w:szCs w:val="22"/>
        </w:rPr>
        <w:t xml:space="preserve"> se integra por los </w:t>
      </w:r>
      <w:r w:rsidR="008C59C3">
        <w:rPr>
          <w:rFonts w:ascii="Arial" w:eastAsia="Arial Unicode MS" w:hAnsi="Arial" w:cs="Arial"/>
          <w:sz w:val="22"/>
          <w:szCs w:val="22"/>
        </w:rPr>
        <w:t>Juicos pendientes de Resolución,</w:t>
      </w:r>
      <w:r w:rsidRPr="00247199">
        <w:rPr>
          <w:rFonts w:ascii="Arial" w:eastAsia="Arial Unicode MS" w:hAnsi="Arial" w:cs="Arial"/>
          <w:sz w:val="22"/>
          <w:szCs w:val="22"/>
        </w:rPr>
        <w:t xml:space="preserve"> se muestran también los Juicios Penales y Mercantiles que son a favor del Ayuntamiento. </w:t>
      </w:r>
    </w:p>
    <w:p w14:paraId="6B2DFA6F" w14:textId="77777777" w:rsidR="005B5EB8" w:rsidRDefault="005B5EB8" w:rsidP="00860241">
      <w:pPr>
        <w:spacing w:line="240" w:lineRule="exact"/>
        <w:ind w:right="49" w:firstLine="708"/>
        <w:jc w:val="both"/>
        <w:rPr>
          <w:rFonts w:ascii="Arial" w:eastAsia="Arial Unicode MS" w:hAnsi="Arial" w:cs="Arial"/>
          <w:sz w:val="22"/>
          <w:szCs w:val="22"/>
        </w:rPr>
      </w:pPr>
      <w:r w:rsidRPr="00247199">
        <w:rPr>
          <w:rFonts w:ascii="Arial" w:eastAsia="Arial Unicode MS" w:hAnsi="Arial" w:cs="Arial"/>
          <w:sz w:val="22"/>
          <w:szCs w:val="22"/>
        </w:rPr>
        <w:t>Dentro de las cuentas de orden se tienen considerados los beneficios que en un futuro pasarían a formar parte del patrimonio del Ayuntamiento, las cuales se integran por las siguientes cuentas:</w:t>
      </w:r>
    </w:p>
    <w:p w14:paraId="5DED67F0" w14:textId="77777777" w:rsidR="005B5EB8" w:rsidRDefault="005B5EB8" w:rsidP="005B5EB8">
      <w:pPr>
        <w:spacing w:line="240" w:lineRule="exact"/>
        <w:ind w:right="-164" w:firstLine="708"/>
        <w:jc w:val="both"/>
        <w:rPr>
          <w:rFonts w:ascii="Arial" w:eastAsia="Arial Unicode MS" w:hAnsi="Arial" w:cs="Arial"/>
          <w:sz w:val="22"/>
          <w:szCs w:val="22"/>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23"/>
        <w:gridCol w:w="2451"/>
        <w:gridCol w:w="1862"/>
      </w:tblGrid>
      <w:tr w:rsidR="005B5EB8" w:rsidRPr="008F306C" w14:paraId="5250C236" w14:textId="77777777" w:rsidTr="001C0849">
        <w:trPr>
          <w:trHeight w:val="294"/>
        </w:trPr>
        <w:tc>
          <w:tcPr>
            <w:tcW w:w="7074" w:type="dxa"/>
            <w:gridSpan w:val="2"/>
            <w:hideMark/>
          </w:tcPr>
          <w:p w14:paraId="77B94683" w14:textId="77777777" w:rsidR="005B5EB8" w:rsidRPr="008F306C" w:rsidRDefault="005B5EB8" w:rsidP="006F3B11">
            <w:pPr>
              <w:rPr>
                <w:rFonts w:ascii="Arial Unicode MS" w:eastAsia="Arial Unicode MS" w:hAnsi="Arial Unicode MS" w:cs="Arial Unicode MS"/>
                <w:b/>
                <w:bCs/>
                <w:color w:val="000000"/>
                <w:sz w:val="16"/>
                <w:szCs w:val="16"/>
              </w:rPr>
            </w:pPr>
            <w:r w:rsidRPr="008F306C">
              <w:rPr>
                <w:rFonts w:ascii="Arial Unicode MS" w:eastAsia="Arial Unicode MS" w:hAnsi="Arial Unicode MS" w:cs="Arial Unicode MS"/>
                <w:b/>
                <w:bCs/>
                <w:color w:val="000000"/>
                <w:sz w:val="16"/>
                <w:szCs w:val="16"/>
              </w:rPr>
              <w:t>2.- Rezago</w:t>
            </w:r>
          </w:p>
        </w:tc>
        <w:tc>
          <w:tcPr>
            <w:tcW w:w="1862" w:type="dxa"/>
            <w:noWrap/>
            <w:hideMark/>
          </w:tcPr>
          <w:p w14:paraId="19D3181D" w14:textId="77777777" w:rsidR="005B5EB8" w:rsidRPr="008F306C" w:rsidRDefault="005B5EB8" w:rsidP="00845835">
            <w:pPr>
              <w:jc w:val="right"/>
              <w:rPr>
                <w:rFonts w:ascii="Arial Unicode MS" w:eastAsia="Arial Unicode MS" w:hAnsi="Arial Unicode MS" w:cs="Arial Unicode MS"/>
                <w:b/>
                <w:bCs/>
                <w:color w:val="000000"/>
                <w:sz w:val="16"/>
                <w:szCs w:val="16"/>
              </w:rPr>
            </w:pPr>
            <w:r w:rsidRPr="008F306C">
              <w:rPr>
                <w:rFonts w:ascii="Arial Unicode MS" w:eastAsia="Arial Unicode MS" w:hAnsi="Arial Unicode MS" w:cs="Arial Unicode MS"/>
                <w:b/>
                <w:bCs/>
                <w:color w:val="000000"/>
                <w:sz w:val="16"/>
                <w:szCs w:val="16"/>
              </w:rPr>
              <w:t xml:space="preserve"> $    </w:t>
            </w:r>
            <w:r w:rsidR="00845835">
              <w:rPr>
                <w:rFonts w:ascii="Arial Unicode MS" w:eastAsia="Arial Unicode MS" w:hAnsi="Arial Unicode MS" w:cs="Arial Unicode MS"/>
                <w:b/>
                <w:bCs/>
                <w:color w:val="000000"/>
                <w:sz w:val="16"/>
                <w:szCs w:val="16"/>
              </w:rPr>
              <w:t>744,966,423</w:t>
            </w:r>
            <w:r w:rsidRPr="008F306C">
              <w:rPr>
                <w:rFonts w:ascii="Arial Unicode MS" w:eastAsia="Arial Unicode MS" w:hAnsi="Arial Unicode MS" w:cs="Arial Unicode MS"/>
                <w:b/>
                <w:bCs/>
                <w:color w:val="000000"/>
                <w:sz w:val="16"/>
                <w:szCs w:val="16"/>
              </w:rPr>
              <w:t xml:space="preserve"> </w:t>
            </w:r>
          </w:p>
        </w:tc>
      </w:tr>
      <w:tr w:rsidR="005B5EB8" w:rsidRPr="008F306C" w14:paraId="7DF03929" w14:textId="77777777" w:rsidTr="001C0849">
        <w:trPr>
          <w:trHeight w:val="309"/>
        </w:trPr>
        <w:tc>
          <w:tcPr>
            <w:tcW w:w="4623" w:type="dxa"/>
            <w:vAlign w:val="center"/>
            <w:hideMark/>
          </w:tcPr>
          <w:p w14:paraId="7F377BDD" w14:textId="77777777" w:rsidR="005B5EB8" w:rsidRPr="008F306C" w:rsidRDefault="005B5EB8" w:rsidP="006F3B11">
            <w:pPr>
              <w:rPr>
                <w:rFonts w:ascii="Arial Unicode MS" w:eastAsia="Arial Unicode MS" w:hAnsi="Arial Unicode MS" w:cs="Arial Unicode MS"/>
                <w:color w:val="000000"/>
                <w:sz w:val="16"/>
                <w:szCs w:val="16"/>
              </w:rPr>
            </w:pPr>
            <w:r w:rsidRPr="008F306C">
              <w:rPr>
                <w:rFonts w:ascii="Arial Unicode MS" w:eastAsia="Arial Unicode MS" w:hAnsi="Arial Unicode MS" w:cs="Arial Unicode MS"/>
                <w:color w:val="000000"/>
                <w:sz w:val="16"/>
                <w:szCs w:val="16"/>
              </w:rPr>
              <w:t>Rezago De Impuesto Predial</w:t>
            </w:r>
          </w:p>
        </w:tc>
        <w:tc>
          <w:tcPr>
            <w:tcW w:w="2451" w:type="dxa"/>
            <w:noWrap/>
            <w:vAlign w:val="center"/>
            <w:hideMark/>
          </w:tcPr>
          <w:p w14:paraId="0E97BCDB" w14:textId="77777777" w:rsidR="005B5EB8" w:rsidRPr="008F306C" w:rsidRDefault="005B5EB8" w:rsidP="00845835">
            <w:pPr>
              <w:jc w:val="right"/>
              <w:rPr>
                <w:rFonts w:ascii="Arial Unicode MS" w:eastAsia="Arial Unicode MS" w:hAnsi="Arial Unicode MS" w:cs="Arial Unicode MS"/>
                <w:color w:val="000000"/>
                <w:sz w:val="16"/>
                <w:szCs w:val="16"/>
              </w:rPr>
            </w:pPr>
            <w:r w:rsidRPr="008F306C">
              <w:rPr>
                <w:rFonts w:ascii="Arial Unicode MS" w:eastAsia="Arial Unicode MS" w:hAnsi="Arial Unicode MS" w:cs="Arial Unicode MS"/>
                <w:color w:val="000000"/>
                <w:sz w:val="16"/>
                <w:szCs w:val="16"/>
              </w:rPr>
              <w:t xml:space="preserve"> $    </w:t>
            </w:r>
            <w:r w:rsidR="00845835">
              <w:rPr>
                <w:rFonts w:ascii="Arial Unicode MS" w:eastAsia="Arial Unicode MS" w:hAnsi="Arial Unicode MS" w:cs="Arial Unicode MS"/>
                <w:color w:val="000000"/>
                <w:sz w:val="16"/>
                <w:szCs w:val="16"/>
              </w:rPr>
              <w:t>455,589,778</w:t>
            </w:r>
            <w:r w:rsidRPr="008F306C">
              <w:rPr>
                <w:rFonts w:ascii="Arial Unicode MS" w:eastAsia="Arial Unicode MS" w:hAnsi="Arial Unicode MS" w:cs="Arial Unicode MS"/>
                <w:color w:val="000000"/>
                <w:sz w:val="16"/>
                <w:szCs w:val="16"/>
              </w:rPr>
              <w:t xml:space="preserve"> </w:t>
            </w:r>
          </w:p>
        </w:tc>
        <w:tc>
          <w:tcPr>
            <w:tcW w:w="1862" w:type="dxa"/>
            <w:noWrap/>
            <w:hideMark/>
          </w:tcPr>
          <w:p w14:paraId="6E34E2DD" w14:textId="77777777" w:rsidR="005B5EB8" w:rsidRPr="008F306C" w:rsidRDefault="005B5EB8" w:rsidP="006F3B11">
            <w:pPr>
              <w:rPr>
                <w:rFonts w:ascii="Arial Unicode MS" w:eastAsia="Arial Unicode MS" w:hAnsi="Arial Unicode MS" w:cs="Arial Unicode MS"/>
                <w:color w:val="000000"/>
                <w:sz w:val="16"/>
                <w:szCs w:val="16"/>
              </w:rPr>
            </w:pPr>
            <w:r w:rsidRPr="008F306C">
              <w:rPr>
                <w:rFonts w:ascii="Arial Unicode MS" w:eastAsia="Arial Unicode MS" w:hAnsi="Arial Unicode MS" w:cs="Arial Unicode MS"/>
                <w:color w:val="000000"/>
                <w:sz w:val="16"/>
                <w:szCs w:val="16"/>
              </w:rPr>
              <w:t> </w:t>
            </w:r>
          </w:p>
        </w:tc>
      </w:tr>
      <w:tr w:rsidR="005B5EB8" w:rsidRPr="008F306C" w14:paraId="483AB3F6" w14:textId="77777777" w:rsidTr="001C0849">
        <w:trPr>
          <w:trHeight w:val="258"/>
        </w:trPr>
        <w:tc>
          <w:tcPr>
            <w:tcW w:w="4623" w:type="dxa"/>
            <w:vAlign w:val="center"/>
            <w:hideMark/>
          </w:tcPr>
          <w:p w14:paraId="03CDC3EC" w14:textId="77777777" w:rsidR="005B5EB8" w:rsidRPr="008F306C" w:rsidRDefault="004B03B6" w:rsidP="006F3B11">
            <w:pPr>
              <w:rPr>
                <w:rFonts w:ascii="Arial Unicode MS" w:eastAsia="Arial Unicode MS" w:hAnsi="Arial Unicode MS" w:cs="Arial Unicode MS"/>
                <w:color w:val="000000"/>
                <w:sz w:val="16"/>
                <w:szCs w:val="16"/>
              </w:rPr>
            </w:pPr>
            <w:r w:rsidRPr="008F306C">
              <w:rPr>
                <w:rFonts w:ascii="Arial Unicode MS" w:eastAsia="Arial Unicode MS" w:hAnsi="Arial Unicode MS" w:cs="Arial Unicode MS"/>
                <w:color w:val="000000"/>
                <w:sz w:val="16"/>
                <w:szCs w:val="16"/>
              </w:rPr>
              <w:t>Rezago Multas</w:t>
            </w:r>
            <w:r w:rsidR="005B5EB8" w:rsidRPr="008F306C">
              <w:rPr>
                <w:rFonts w:ascii="Arial Unicode MS" w:eastAsia="Arial Unicode MS" w:hAnsi="Arial Unicode MS" w:cs="Arial Unicode MS"/>
                <w:color w:val="000000"/>
                <w:sz w:val="16"/>
                <w:szCs w:val="16"/>
              </w:rPr>
              <w:t xml:space="preserve"> De Transito</w:t>
            </w:r>
          </w:p>
        </w:tc>
        <w:tc>
          <w:tcPr>
            <w:tcW w:w="2451" w:type="dxa"/>
            <w:noWrap/>
            <w:vAlign w:val="center"/>
            <w:hideMark/>
          </w:tcPr>
          <w:p w14:paraId="07E1E91D" w14:textId="77777777" w:rsidR="005B5EB8" w:rsidRPr="008F306C" w:rsidRDefault="005B5EB8" w:rsidP="00845835">
            <w:pPr>
              <w:jc w:val="right"/>
              <w:rPr>
                <w:rFonts w:ascii="Arial Unicode MS" w:eastAsia="Arial Unicode MS" w:hAnsi="Arial Unicode MS" w:cs="Arial Unicode MS"/>
                <w:color w:val="000000"/>
                <w:sz w:val="16"/>
                <w:szCs w:val="16"/>
              </w:rPr>
            </w:pPr>
            <w:r w:rsidRPr="008F306C">
              <w:rPr>
                <w:rFonts w:ascii="Arial Unicode MS" w:eastAsia="Arial Unicode MS" w:hAnsi="Arial Unicode MS" w:cs="Arial Unicode MS"/>
                <w:color w:val="000000"/>
                <w:sz w:val="16"/>
                <w:szCs w:val="16"/>
              </w:rPr>
              <w:t xml:space="preserve"> $      19,1</w:t>
            </w:r>
            <w:r w:rsidR="00845835">
              <w:rPr>
                <w:rFonts w:ascii="Arial Unicode MS" w:eastAsia="Arial Unicode MS" w:hAnsi="Arial Unicode MS" w:cs="Arial Unicode MS"/>
                <w:color w:val="000000"/>
                <w:sz w:val="16"/>
                <w:szCs w:val="16"/>
              </w:rPr>
              <w:t>5</w:t>
            </w:r>
            <w:r w:rsidRPr="008F306C">
              <w:rPr>
                <w:rFonts w:ascii="Arial Unicode MS" w:eastAsia="Arial Unicode MS" w:hAnsi="Arial Unicode MS" w:cs="Arial Unicode MS"/>
                <w:color w:val="000000"/>
                <w:sz w:val="16"/>
                <w:szCs w:val="16"/>
              </w:rPr>
              <w:t>6</w:t>
            </w:r>
            <w:r w:rsidR="00D35F6E">
              <w:rPr>
                <w:rFonts w:ascii="Arial Unicode MS" w:eastAsia="Arial Unicode MS" w:hAnsi="Arial Unicode MS" w:cs="Arial Unicode MS"/>
                <w:color w:val="000000"/>
                <w:sz w:val="16"/>
                <w:szCs w:val="16"/>
              </w:rPr>
              <w:t>,</w:t>
            </w:r>
            <w:r w:rsidR="00845835">
              <w:rPr>
                <w:rFonts w:ascii="Arial Unicode MS" w:eastAsia="Arial Unicode MS" w:hAnsi="Arial Unicode MS" w:cs="Arial Unicode MS"/>
                <w:color w:val="000000"/>
                <w:sz w:val="16"/>
                <w:szCs w:val="16"/>
              </w:rPr>
              <w:t>626</w:t>
            </w:r>
            <w:r w:rsidRPr="008F306C">
              <w:rPr>
                <w:rFonts w:ascii="Arial Unicode MS" w:eastAsia="Arial Unicode MS" w:hAnsi="Arial Unicode MS" w:cs="Arial Unicode MS"/>
                <w:color w:val="000000"/>
                <w:sz w:val="16"/>
                <w:szCs w:val="16"/>
              </w:rPr>
              <w:t xml:space="preserve"> </w:t>
            </w:r>
          </w:p>
        </w:tc>
        <w:tc>
          <w:tcPr>
            <w:tcW w:w="1862" w:type="dxa"/>
            <w:noWrap/>
            <w:hideMark/>
          </w:tcPr>
          <w:p w14:paraId="00B8AFBE" w14:textId="77777777" w:rsidR="005B5EB8" w:rsidRPr="008F306C" w:rsidRDefault="005B5EB8" w:rsidP="006F3B11">
            <w:pPr>
              <w:rPr>
                <w:rFonts w:ascii="Arial Unicode MS" w:eastAsia="Arial Unicode MS" w:hAnsi="Arial Unicode MS" w:cs="Arial Unicode MS"/>
                <w:color w:val="000000"/>
                <w:sz w:val="16"/>
                <w:szCs w:val="16"/>
              </w:rPr>
            </w:pPr>
            <w:r w:rsidRPr="008F306C">
              <w:rPr>
                <w:rFonts w:ascii="Arial Unicode MS" w:eastAsia="Arial Unicode MS" w:hAnsi="Arial Unicode MS" w:cs="Arial Unicode MS"/>
                <w:color w:val="000000"/>
                <w:sz w:val="16"/>
                <w:szCs w:val="16"/>
              </w:rPr>
              <w:t> </w:t>
            </w:r>
          </w:p>
        </w:tc>
      </w:tr>
      <w:tr w:rsidR="005B5EB8" w:rsidRPr="008F306C" w14:paraId="56AAE0B8" w14:textId="77777777" w:rsidTr="001C0849">
        <w:trPr>
          <w:trHeight w:val="289"/>
        </w:trPr>
        <w:tc>
          <w:tcPr>
            <w:tcW w:w="4623" w:type="dxa"/>
            <w:vAlign w:val="center"/>
            <w:hideMark/>
          </w:tcPr>
          <w:p w14:paraId="0F16B718" w14:textId="3B792F1E" w:rsidR="005B5EB8" w:rsidRPr="008F306C" w:rsidRDefault="005B5EB8" w:rsidP="006F3B11">
            <w:pPr>
              <w:rPr>
                <w:rFonts w:ascii="Arial Unicode MS" w:eastAsia="Arial Unicode MS" w:hAnsi="Arial Unicode MS" w:cs="Arial Unicode MS"/>
                <w:color w:val="000000"/>
                <w:sz w:val="16"/>
                <w:szCs w:val="16"/>
              </w:rPr>
            </w:pPr>
            <w:r w:rsidRPr="008F306C">
              <w:rPr>
                <w:rFonts w:ascii="Arial Unicode MS" w:eastAsia="Arial Unicode MS" w:hAnsi="Arial Unicode MS" w:cs="Arial Unicode MS"/>
                <w:color w:val="000000"/>
                <w:sz w:val="16"/>
                <w:szCs w:val="16"/>
              </w:rPr>
              <w:t xml:space="preserve">Rezago Cuentas Por Cobrar </w:t>
            </w:r>
            <w:r w:rsidR="004B03B6" w:rsidRPr="008F306C">
              <w:rPr>
                <w:rFonts w:ascii="Arial Unicode MS" w:eastAsia="Arial Unicode MS" w:hAnsi="Arial Unicode MS" w:cs="Arial Unicode MS"/>
                <w:color w:val="000000"/>
                <w:sz w:val="16"/>
                <w:szCs w:val="16"/>
              </w:rPr>
              <w:t>De Vig</w:t>
            </w:r>
            <w:r w:rsidR="00C83A2B">
              <w:rPr>
                <w:rFonts w:ascii="Arial Unicode MS" w:eastAsia="Arial Unicode MS" w:hAnsi="Arial Unicode MS" w:cs="Arial Unicode MS"/>
                <w:color w:val="000000"/>
                <w:sz w:val="16"/>
                <w:szCs w:val="16"/>
              </w:rPr>
              <w:t>.</w:t>
            </w:r>
            <w:r w:rsidRPr="008F306C">
              <w:rPr>
                <w:rFonts w:ascii="Arial Unicode MS" w:eastAsia="Arial Unicode MS" w:hAnsi="Arial Unicode MS" w:cs="Arial Unicode MS"/>
                <w:color w:val="000000"/>
                <w:sz w:val="16"/>
                <w:szCs w:val="16"/>
              </w:rPr>
              <w:t xml:space="preserve"> Y Pol Comercia</w:t>
            </w:r>
          </w:p>
        </w:tc>
        <w:tc>
          <w:tcPr>
            <w:tcW w:w="2451" w:type="dxa"/>
            <w:noWrap/>
            <w:vAlign w:val="center"/>
            <w:hideMark/>
          </w:tcPr>
          <w:p w14:paraId="757AC0AC" w14:textId="77777777" w:rsidR="005B5EB8" w:rsidRPr="008F306C" w:rsidRDefault="005B5EB8" w:rsidP="00845835">
            <w:pPr>
              <w:jc w:val="right"/>
              <w:rPr>
                <w:rFonts w:ascii="Arial Unicode MS" w:eastAsia="Arial Unicode MS" w:hAnsi="Arial Unicode MS" w:cs="Arial Unicode MS"/>
                <w:color w:val="000000"/>
                <w:sz w:val="16"/>
                <w:szCs w:val="16"/>
              </w:rPr>
            </w:pPr>
            <w:r w:rsidRPr="008F306C">
              <w:rPr>
                <w:rFonts w:ascii="Arial Unicode MS" w:eastAsia="Arial Unicode MS" w:hAnsi="Arial Unicode MS" w:cs="Arial Unicode MS"/>
                <w:color w:val="000000"/>
                <w:sz w:val="16"/>
                <w:szCs w:val="16"/>
              </w:rPr>
              <w:t xml:space="preserve"> $           6</w:t>
            </w:r>
            <w:r w:rsidR="00845835">
              <w:rPr>
                <w:rFonts w:ascii="Arial Unicode MS" w:eastAsia="Arial Unicode MS" w:hAnsi="Arial Unicode MS" w:cs="Arial Unicode MS"/>
                <w:color w:val="000000"/>
                <w:sz w:val="16"/>
                <w:szCs w:val="16"/>
              </w:rPr>
              <w:t>29</w:t>
            </w:r>
            <w:r w:rsidRPr="008F306C">
              <w:rPr>
                <w:rFonts w:ascii="Arial Unicode MS" w:eastAsia="Arial Unicode MS" w:hAnsi="Arial Unicode MS" w:cs="Arial Unicode MS"/>
                <w:color w:val="000000"/>
                <w:sz w:val="16"/>
                <w:szCs w:val="16"/>
              </w:rPr>
              <w:t>,</w:t>
            </w:r>
            <w:r w:rsidR="00845835">
              <w:rPr>
                <w:rFonts w:ascii="Arial Unicode MS" w:eastAsia="Arial Unicode MS" w:hAnsi="Arial Unicode MS" w:cs="Arial Unicode MS"/>
                <w:color w:val="000000"/>
                <w:sz w:val="16"/>
                <w:szCs w:val="16"/>
              </w:rPr>
              <w:t>190</w:t>
            </w:r>
            <w:r w:rsidRPr="008F306C">
              <w:rPr>
                <w:rFonts w:ascii="Arial Unicode MS" w:eastAsia="Arial Unicode MS" w:hAnsi="Arial Unicode MS" w:cs="Arial Unicode MS"/>
                <w:color w:val="000000"/>
                <w:sz w:val="16"/>
                <w:szCs w:val="16"/>
              </w:rPr>
              <w:t xml:space="preserve"> </w:t>
            </w:r>
          </w:p>
        </w:tc>
        <w:tc>
          <w:tcPr>
            <w:tcW w:w="1862" w:type="dxa"/>
            <w:noWrap/>
            <w:hideMark/>
          </w:tcPr>
          <w:p w14:paraId="013E8617" w14:textId="77777777" w:rsidR="005B5EB8" w:rsidRPr="008F306C" w:rsidRDefault="005B5EB8" w:rsidP="006F3B11">
            <w:pPr>
              <w:rPr>
                <w:rFonts w:ascii="Arial Unicode MS" w:eastAsia="Arial Unicode MS" w:hAnsi="Arial Unicode MS" w:cs="Arial Unicode MS"/>
                <w:color w:val="000000"/>
                <w:sz w:val="16"/>
                <w:szCs w:val="16"/>
              </w:rPr>
            </w:pPr>
            <w:r w:rsidRPr="008F306C">
              <w:rPr>
                <w:rFonts w:ascii="Arial Unicode MS" w:eastAsia="Arial Unicode MS" w:hAnsi="Arial Unicode MS" w:cs="Arial Unicode MS"/>
                <w:color w:val="000000"/>
                <w:sz w:val="16"/>
                <w:szCs w:val="16"/>
              </w:rPr>
              <w:t> </w:t>
            </w:r>
          </w:p>
        </w:tc>
      </w:tr>
      <w:tr w:rsidR="005B5EB8" w:rsidRPr="008F306C" w14:paraId="5651AF12" w14:textId="77777777" w:rsidTr="001C0849">
        <w:trPr>
          <w:trHeight w:val="280"/>
        </w:trPr>
        <w:tc>
          <w:tcPr>
            <w:tcW w:w="4623" w:type="dxa"/>
            <w:vAlign w:val="center"/>
            <w:hideMark/>
          </w:tcPr>
          <w:p w14:paraId="747BCDCE" w14:textId="77777777" w:rsidR="005B5EB8" w:rsidRPr="008F306C" w:rsidRDefault="005B5EB8" w:rsidP="006F3B11">
            <w:pPr>
              <w:rPr>
                <w:rFonts w:ascii="Arial Unicode MS" w:eastAsia="Arial Unicode MS" w:hAnsi="Arial Unicode MS" w:cs="Arial Unicode MS"/>
                <w:color w:val="000000"/>
                <w:sz w:val="16"/>
                <w:szCs w:val="16"/>
              </w:rPr>
            </w:pPr>
            <w:r w:rsidRPr="008F306C">
              <w:rPr>
                <w:rFonts w:ascii="Arial Unicode MS" w:eastAsia="Arial Unicode MS" w:hAnsi="Arial Unicode MS" w:cs="Arial Unicode MS"/>
                <w:color w:val="000000"/>
                <w:sz w:val="16"/>
                <w:szCs w:val="16"/>
              </w:rPr>
              <w:t>Rezago Revalidación De Alcoholes</w:t>
            </w:r>
          </w:p>
        </w:tc>
        <w:tc>
          <w:tcPr>
            <w:tcW w:w="2451" w:type="dxa"/>
            <w:noWrap/>
            <w:vAlign w:val="center"/>
            <w:hideMark/>
          </w:tcPr>
          <w:p w14:paraId="4C9350C5" w14:textId="77777777" w:rsidR="005B5EB8" w:rsidRPr="008F306C" w:rsidRDefault="00FF0C9C" w:rsidP="00845835">
            <w:pPr>
              <w:jc w:val="right"/>
              <w:rPr>
                <w:rFonts w:ascii="Arial Unicode MS" w:eastAsia="Arial Unicode MS" w:hAnsi="Arial Unicode MS" w:cs="Arial Unicode MS"/>
                <w:color w:val="000000"/>
                <w:sz w:val="16"/>
                <w:szCs w:val="16"/>
              </w:rPr>
            </w:pPr>
            <w:r>
              <w:rPr>
                <w:rFonts w:ascii="Arial Unicode MS" w:eastAsia="Arial Unicode MS" w:hAnsi="Arial Unicode MS" w:cs="Arial Unicode MS"/>
                <w:color w:val="000000"/>
                <w:sz w:val="16"/>
                <w:szCs w:val="16"/>
              </w:rPr>
              <w:t xml:space="preserve"> $ </w:t>
            </w:r>
            <w:r w:rsidR="00845835">
              <w:rPr>
                <w:rFonts w:ascii="Arial Unicode MS" w:eastAsia="Arial Unicode MS" w:hAnsi="Arial Unicode MS" w:cs="Arial Unicode MS"/>
                <w:color w:val="000000"/>
                <w:sz w:val="16"/>
                <w:szCs w:val="16"/>
              </w:rPr>
              <w:t xml:space="preserve">  </w:t>
            </w:r>
            <w:r>
              <w:rPr>
                <w:rFonts w:ascii="Arial Unicode MS" w:eastAsia="Arial Unicode MS" w:hAnsi="Arial Unicode MS" w:cs="Arial Unicode MS"/>
                <w:color w:val="000000"/>
                <w:sz w:val="16"/>
                <w:szCs w:val="16"/>
              </w:rPr>
              <w:t xml:space="preserve">     </w:t>
            </w:r>
            <w:r w:rsidR="00845835">
              <w:rPr>
                <w:rFonts w:ascii="Arial Unicode MS" w:eastAsia="Arial Unicode MS" w:hAnsi="Arial Unicode MS" w:cs="Arial Unicode MS"/>
                <w:color w:val="000000"/>
                <w:sz w:val="16"/>
                <w:szCs w:val="16"/>
              </w:rPr>
              <w:t>1,120,702</w:t>
            </w:r>
            <w:r w:rsidR="005B5EB8" w:rsidRPr="008F306C">
              <w:rPr>
                <w:rFonts w:ascii="Arial Unicode MS" w:eastAsia="Arial Unicode MS" w:hAnsi="Arial Unicode MS" w:cs="Arial Unicode MS"/>
                <w:color w:val="000000"/>
                <w:sz w:val="16"/>
                <w:szCs w:val="16"/>
              </w:rPr>
              <w:t xml:space="preserve"> </w:t>
            </w:r>
          </w:p>
        </w:tc>
        <w:tc>
          <w:tcPr>
            <w:tcW w:w="1862" w:type="dxa"/>
            <w:noWrap/>
            <w:hideMark/>
          </w:tcPr>
          <w:p w14:paraId="4A8E7600" w14:textId="77777777" w:rsidR="005B5EB8" w:rsidRPr="008F306C" w:rsidRDefault="005B5EB8" w:rsidP="006F3B11">
            <w:pPr>
              <w:rPr>
                <w:rFonts w:ascii="Arial Unicode MS" w:eastAsia="Arial Unicode MS" w:hAnsi="Arial Unicode MS" w:cs="Arial Unicode MS"/>
                <w:color w:val="000000"/>
                <w:sz w:val="16"/>
                <w:szCs w:val="16"/>
              </w:rPr>
            </w:pPr>
            <w:r w:rsidRPr="008F306C">
              <w:rPr>
                <w:rFonts w:ascii="Arial Unicode MS" w:eastAsia="Arial Unicode MS" w:hAnsi="Arial Unicode MS" w:cs="Arial Unicode MS"/>
                <w:color w:val="000000"/>
                <w:sz w:val="16"/>
                <w:szCs w:val="16"/>
              </w:rPr>
              <w:t> </w:t>
            </w:r>
          </w:p>
        </w:tc>
      </w:tr>
      <w:tr w:rsidR="005B5EB8" w:rsidRPr="008F306C" w14:paraId="00E0780F" w14:textId="77777777" w:rsidTr="001C0849">
        <w:trPr>
          <w:trHeight w:val="255"/>
        </w:trPr>
        <w:tc>
          <w:tcPr>
            <w:tcW w:w="4623" w:type="dxa"/>
            <w:vAlign w:val="center"/>
            <w:hideMark/>
          </w:tcPr>
          <w:p w14:paraId="16B633E9" w14:textId="77777777" w:rsidR="005B5EB8" w:rsidRPr="008F306C" w:rsidRDefault="005B5EB8" w:rsidP="006F3B11">
            <w:pPr>
              <w:rPr>
                <w:rFonts w:ascii="Arial Unicode MS" w:eastAsia="Arial Unicode MS" w:hAnsi="Arial Unicode MS" w:cs="Arial Unicode MS"/>
                <w:color w:val="000000"/>
                <w:sz w:val="16"/>
                <w:szCs w:val="16"/>
              </w:rPr>
            </w:pPr>
            <w:r w:rsidRPr="008F306C">
              <w:rPr>
                <w:rFonts w:ascii="Arial Unicode MS" w:eastAsia="Arial Unicode MS" w:hAnsi="Arial Unicode MS" w:cs="Arial Unicode MS"/>
                <w:color w:val="000000"/>
                <w:sz w:val="16"/>
                <w:szCs w:val="16"/>
              </w:rPr>
              <w:t>Rezago De Estacionamiento Y Línea Amarilla</w:t>
            </w:r>
          </w:p>
        </w:tc>
        <w:tc>
          <w:tcPr>
            <w:tcW w:w="2451" w:type="dxa"/>
            <w:noWrap/>
            <w:vAlign w:val="center"/>
            <w:hideMark/>
          </w:tcPr>
          <w:p w14:paraId="66F23A79" w14:textId="77777777" w:rsidR="005B5EB8" w:rsidRPr="008F306C" w:rsidRDefault="00FF0C9C" w:rsidP="00845835">
            <w:pPr>
              <w:jc w:val="right"/>
              <w:rPr>
                <w:rFonts w:ascii="Arial Unicode MS" w:eastAsia="Arial Unicode MS" w:hAnsi="Arial Unicode MS" w:cs="Arial Unicode MS"/>
                <w:color w:val="000000"/>
                <w:sz w:val="16"/>
                <w:szCs w:val="16"/>
              </w:rPr>
            </w:pPr>
            <w:r>
              <w:rPr>
                <w:rFonts w:ascii="Arial Unicode MS" w:eastAsia="Arial Unicode MS" w:hAnsi="Arial Unicode MS" w:cs="Arial Unicode MS"/>
                <w:color w:val="000000"/>
                <w:sz w:val="16"/>
                <w:szCs w:val="16"/>
              </w:rPr>
              <w:t xml:space="preserve"> $        1,</w:t>
            </w:r>
            <w:r w:rsidR="00845835">
              <w:rPr>
                <w:rFonts w:ascii="Arial Unicode MS" w:eastAsia="Arial Unicode MS" w:hAnsi="Arial Unicode MS" w:cs="Arial Unicode MS"/>
                <w:color w:val="000000"/>
                <w:sz w:val="16"/>
                <w:szCs w:val="16"/>
              </w:rPr>
              <w:t>87</w:t>
            </w:r>
            <w:r>
              <w:rPr>
                <w:rFonts w:ascii="Arial Unicode MS" w:eastAsia="Arial Unicode MS" w:hAnsi="Arial Unicode MS" w:cs="Arial Unicode MS"/>
                <w:color w:val="000000"/>
                <w:sz w:val="16"/>
                <w:szCs w:val="16"/>
              </w:rPr>
              <w:t>5,</w:t>
            </w:r>
            <w:r w:rsidR="00845835">
              <w:rPr>
                <w:rFonts w:ascii="Arial Unicode MS" w:eastAsia="Arial Unicode MS" w:hAnsi="Arial Unicode MS" w:cs="Arial Unicode MS"/>
                <w:color w:val="000000"/>
                <w:sz w:val="16"/>
                <w:szCs w:val="16"/>
              </w:rPr>
              <w:t>8</w:t>
            </w:r>
            <w:r>
              <w:rPr>
                <w:rFonts w:ascii="Arial Unicode MS" w:eastAsia="Arial Unicode MS" w:hAnsi="Arial Unicode MS" w:cs="Arial Unicode MS"/>
                <w:color w:val="000000"/>
                <w:sz w:val="16"/>
                <w:szCs w:val="16"/>
              </w:rPr>
              <w:t>6</w:t>
            </w:r>
            <w:r w:rsidR="00845835">
              <w:rPr>
                <w:rFonts w:ascii="Arial Unicode MS" w:eastAsia="Arial Unicode MS" w:hAnsi="Arial Unicode MS" w:cs="Arial Unicode MS"/>
                <w:color w:val="000000"/>
                <w:sz w:val="16"/>
                <w:szCs w:val="16"/>
              </w:rPr>
              <w:t>4</w:t>
            </w:r>
            <w:r w:rsidR="005B5EB8" w:rsidRPr="008F306C">
              <w:rPr>
                <w:rFonts w:ascii="Arial Unicode MS" w:eastAsia="Arial Unicode MS" w:hAnsi="Arial Unicode MS" w:cs="Arial Unicode MS"/>
                <w:color w:val="000000"/>
                <w:sz w:val="16"/>
                <w:szCs w:val="16"/>
              </w:rPr>
              <w:t xml:space="preserve"> </w:t>
            </w:r>
          </w:p>
        </w:tc>
        <w:tc>
          <w:tcPr>
            <w:tcW w:w="1862" w:type="dxa"/>
            <w:noWrap/>
            <w:hideMark/>
          </w:tcPr>
          <w:p w14:paraId="75BA2313" w14:textId="77777777" w:rsidR="005B5EB8" w:rsidRPr="008F306C" w:rsidRDefault="005B5EB8" w:rsidP="006F3B11">
            <w:pPr>
              <w:rPr>
                <w:rFonts w:ascii="Arial Unicode MS" w:eastAsia="Arial Unicode MS" w:hAnsi="Arial Unicode MS" w:cs="Arial Unicode MS"/>
                <w:color w:val="000000"/>
                <w:sz w:val="16"/>
                <w:szCs w:val="16"/>
              </w:rPr>
            </w:pPr>
            <w:r w:rsidRPr="008F306C">
              <w:rPr>
                <w:rFonts w:ascii="Arial Unicode MS" w:eastAsia="Arial Unicode MS" w:hAnsi="Arial Unicode MS" w:cs="Arial Unicode MS"/>
                <w:color w:val="000000"/>
                <w:sz w:val="16"/>
                <w:szCs w:val="16"/>
              </w:rPr>
              <w:t> </w:t>
            </w:r>
          </w:p>
        </w:tc>
      </w:tr>
      <w:tr w:rsidR="005B5EB8" w:rsidRPr="008F306C" w14:paraId="032730EA" w14:textId="77777777" w:rsidTr="001C0849">
        <w:trPr>
          <w:trHeight w:val="288"/>
        </w:trPr>
        <w:tc>
          <w:tcPr>
            <w:tcW w:w="4623" w:type="dxa"/>
            <w:vAlign w:val="center"/>
            <w:hideMark/>
          </w:tcPr>
          <w:p w14:paraId="3E6A7725" w14:textId="77777777" w:rsidR="005B5EB8" w:rsidRPr="008F306C" w:rsidRDefault="005B5EB8" w:rsidP="006F3B11">
            <w:pPr>
              <w:rPr>
                <w:rFonts w:ascii="Arial Unicode MS" w:eastAsia="Arial Unicode MS" w:hAnsi="Arial Unicode MS" w:cs="Arial Unicode MS"/>
                <w:color w:val="000000"/>
                <w:sz w:val="16"/>
                <w:szCs w:val="16"/>
              </w:rPr>
            </w:pPr>
            <w:r w:rsidRPr="008F306C">
              <w:rPr>
                <w:rFonts w:ascii="Arial Unicode MS" w:eastAsia="Arial Unicode MS" w:hAnsi="Arial Unicode MS" w:cs="Arial Unicode MS"/>
                <w:color w:val="000000"/>
                <w:sz w:val="16"/>
                <w:szCs w:val="16"/>
              </w:rPr>
              <w:t>Rezago De Convenios Diversos</w:t>
            </w:r>
          </w:p>
        </w:tc>
        <w:tc>
          <w:tcPr>
            <w:tcW w:w="2451" w:type="dxa"/>
            <w:noWrap/>
            <w:vAlign w:val="center"/>
            <w:hideMark/>
          </w:tcPr>
          <w:p w14:paraId="156999EA" w14:textId="77777777" w:rsidR="005B5EB8" w:rsidRPr="008F306C" w:rsidRDefault="005B5EB8" w:rsidP="00845835">
            <w:pPr>
              <w:jc w:val="right"/>
              <w:rPr>
                <w:rFonts w:ascii="Arial Unicode MS" w:eastAsia="Arial Unicode MS" w:hAnsi="Arial Unicode MS" w:cs="Arial Unicode MS"/>
                <w:color w:val="000000"/>
                <w:sz w:val="16"/>
                <w:szCs w:val="16"/>
              </w:rPr>
            </w:pPr>
            <w:r w:rsidRPr="008F306C">
              <w:rPr>
                <w:rFonts w:ascii="Arial Unicode MS" w:eastAsia="Arial Unicode MS" w:hAnsi="Arial Unicode MS" w:cs="Arial Unicode MS"/>
                <w:color w:val="000000"/>
                <w:sz w:val="16"/>
                <w:szCs w:val="16"/>
              </w:rPr>
              <w:t xml:space="preserve"> $    </w:t>
            </w:r>
            <w:r w:rsidR="00FF0C9C">
              <w:rPr>
                <w:rFonts w:ascii="Arial Unicode MS" w:eastAsia="Arial Unicode MS" w:hAnsi="Arial Unicode MS" w:cs="Arial Unicode MS"/>
                <w:color w:val="000000"/>
                <w:sz w:val="16"/>
                <w:szCs w:val="16"/>
              </w:rPr>
              <w:t xml:space="preserve">   </w:t>
            </w:r>
            <w:r w:rsidR="00845835">
              <w:rPr>
                <w:rFonts w:ascii="Arial Unicode MS" w:eastAsia="Arial Unicode MS" w:hAnsi="Arial Unicode MS" w:cs="Arial Unicode MS"/>
                <w:color w:val="000000"/>
                <w:sz w:val="16"/>
                <w:szCs w:val="16"/>
              </w:rPr>
              <w:t xml:space="preserve">        6,133</w:t>
            </w:r>
            <w:r w:rsidRPr="008F306C">
              <w:rPr>
                <w:rFonts w:ascii="Arial Unicode MS" w:eastAsia="Arial Unicode MS" w:hAnsi="Arial Unicode MS" w:cs="Arial Unicode MS"/>
                <w:color w:val="000000"/>
                <w:sz w:val="16"/>
                <w:szCs w:val="16"/>
              </w:rPr>
              <w:t xml:space="preserve">   </w:t>
            </w:r>
          </w:p>
        </w:tc>
        <w:tc>
          <w:tcPr>
            <w:tcW w:w="1862" w:type="dxa"/>
            <w:noWrap/>
            <w:hideMark/>
          </w:tcPr>
          <w:p w14:paraId="0F42724A" w14:textId="77777777" w:rsidR="005B5EB8" w:rsidRPr="008F306C" w:rsidRDefault="005B5EB8" w:rsidP="006F3B11">
            <w:pPr>
              <w:rPr>
                <w:rFonts w:ascii="Arial Unicode MS" w:eastAsia="Arial Unicode MS" w:hAnsi="Arial Unicode MS" w:cs="Arial Unicode MS"/>
                <w:color w:val="000000"/>
                <w:sz w:val="16"/>
                <w:szCs w:val="16"/>
              </w:rPr>
            </w:pPr>
            <w:r w:rsidRPr="008F306C">
              <w:rPr>
                <w:rFonts w:ascii="Arial Unicode MS" w:eastAsia="Arial Unicode MS" w:hAnsi="Arial Unicode MS" w:cs="Arial Unicode MS"/>
                <w:color w:val="000000"/>
                <w:sz w:val="16"/>
                <w:szCs w:val="16"/>
              </w:rPr>
              <w:t> </w:t>
            </w:r>
          </w:p>
        </w:tc>
      </w:tr>
      <w:tr w:rsidR="005B5EB8" w:rsidRPr="008F306C" w14:paraId="2572D722" w14:textId="77777777" w:rsidTr="001C0849">
        <w:trPr>
          <w:trHeight w:val="263"/>
        </w:trPr>
        <w:tc>
          <w:tcPr>
            <w:tcW w:w="4623" w:type="dxa"/>
            <w:vAlign w:val="center"/>
            <w:hideMark/>
          </w:tcPr>
          <w:p w14:paraId="118C450C" w14:textId="77777777" w:rsidR="005B5EB8" w:rsidRPr="008F306C" w:rsidRDefault="005B5EB8" w:rsidP="006F3B11">
            <w:pPr>
              <w:rPr>
                <w:rFonts w:ascii="Arial Unicode MS" w:eastAsia="Arial Unicode MS" w:hAnsi="Arial Unicode MS" w:cs="Arial Unicode MS"/>
                <w:color w:val="000000"/>
                <w:sz w:val="16"/>
                <w:szCs w:val="16"/>
              </w:rPr>
            </w:pPr>
            <w:r w:rsidRPr="008F306C">
              <w:rPr>
                <w:rFonts w:ascii="Arial Unicode MS" w:eastAsia="Arial Unicode MS" w:hAnsi="Arial Unicode MS" w:cs="Arial Unicode MS"/>
                <w:color w:val="000000"/>
                <w:sz w:val="16"/>
                <w:szCs w:val="16"/>
              </w:rPr>
              <w:t>Rezago De Multas Por Sindicatura</w:t>
            </w:r>
          </w:p>
        </w:tc>
        <w:tc>
          <w:tcPr>
            <w:tcW w:w="2451" w:type="dxa"/>
            <w:noWrap/>
            <w:vAlign w:val="center"/>
            <w:hideMark/>
          </w:tcPr>
          <w:p w14:paraId="4D418E24" w14:textId="77777777" w:rsidR="005B5EB8" w:rsidRPr="008F306C" w:rsidRDefault="005B5EB8" w:rsidP="006F3B11">
            <w:pPr>
              <w:jc w:val="right"/>
              <w:rPr>
                <w:rFonts w:ascii="Arial Unicode MS" w:eastAsia="Arial Unicode MS" w:hAnsi="Arial Unicode MS" w:cs="Arial Unicode MS"/>
                <w:color w:val="000000"/>
                <w:sz w:val="16"/>
                <w:szCs w:val="16"/>
              </w:rPr>
            </w:pPr>
            <w:r w:rsidRPr="008F306C">
              <w:rPr>
                <w:rFonts w:ascii="Arial Unicode MS" w:eastAsia="Arial Unicode MS" w:hAnsi="Arial Unicode MS" w:cs="Arial Unicode MS"/>
                <w:color w:val="000000"/>
                <w:sz w:val="16"/>
                <w:szCs w:val="16"/>
              </w:rPr>
              <w:t xml:space="preserve"> $               2,535 </w:t>
            </w:r>
          </w:p>
        </w:tc>
        <w:tc>
          <w:tcPr>
            <w:tcW w:w="1862" w:type="dxa"/>
            <w:noWrap/>
            <w:hideMark/>
          </w:tcPr>
          <w:p w14:paraId="66F6CF12" w14:textId="77777777" w:rsidR="005B5EB8" w:rsidRPr="008F306C" w:rsidRDefault="005B5EB8" w:rsidP="006F3B11">
            <w:pPr>
              <w:rPr>
                <w:rFonts w:ascii="Arial Unicode MS" w:eastAsia="Arial Unicode MS" w:hAnsi="Arial Unicode MS" w:cs="Arial Unicode MS"/>
                <w:color w:val="000000"/>
                <w:sz w:val="16"/>
                <w:szCs w:val="16"/>
              </w:rPr>
            </w:pPr>
            <w:r w:rsidRPr="008F306C">
              <w:rPr>
                <w:rFonts w:ascii="Arial Unicode MS" w:eastAsia="Arial Unicode MS" w:hAnsi="Arial Unicode MS" w:cs="Arial Unicode MS"/>
                <w:color w:val="000000"/>
                <w:sz w:val="16"/>
                <w:szCs w:val="16"/>
              </w:rPr>
              <w:t> </w:t>
            </w:r>
          </w:p>
        </w:tc>
      </w:tr>
      <w:tr w:rsidR="005B5EB8" w:rsidRPr="008F306C" w14:paraId="47CD43DC" w14:textId="77777777" w:rsidTr="001C0849">
        <w:trPr>
          <w:trHeight w:val="282"/>
        </w:trPr>
        <w:tc>
          <w:tcPr>
            <w:tcW w:w="4623" w:type="dxa"/>
            <w:vAlign w:val="center"/>
            <w:hideMark/>
          </w:tcPr>
          <w:p w14:paraId="41B3F4EA" w14:textId="77777777" w:rsidR="005B5EB8" w:rsidRPr="008F306C" w:rsidRDefault="005B5EB8" w:rsidP="006F3B11">
            <w:pPr>
              <w:rPr>
                <w:rFonts w:ascii="Arial Unicode MS" w:eastAsia="Arial Unicode MS" w:hAnsi="Arial Unicode MS" w:cs="Arial Unicode MS"/>
                <w:color w:val="000000"/>
                <w:sz w:val="16"/>
                <w:szCs w:val="16"/>
              </w:rPr>
            </w:pPr>
            <w:r w:rsidRPr="008F306C">
              <w:rPr>
                <w:rFonts w:ascii="Arial Unicode MS" w:eastAsia="Arial Unicode MS" w:hAnsi="Arial Unicode MS" w:cs="Arial Unicode MS"/>
                <w:color w:val="000000"/>
                <w:sz w:val="16"/>
                <w:szCs w:val="16"/>
              </w:rPr>
              <w:t>Rezago por Multas de Control Urbano</w:t>
            </w:r>
          </w:p>
        </w:tc>
        <w:tc>
          <w:tcPr>
            <w:tcW w:w="2451" w:type="dxa"/>
            <w:noWrap/>
            <w:vAlign w:val="center"/>
            <w:hideMark/>
          </w:tcPr>
          <w:p w14:paraId="2FC78C60" w14:textId="77777777" w:rsidR="005B5EB8" w:rsidRPr="008F306C" w:rsidRDefault="00FF0C9C" w:rsidP="00845835">
            <w:pPr>
              <w:jc w:val="right"/>
              <w:rPr>
                <w:rFonts w:ascii="Arial Unicode MS" w:eastAsia="Arial Unicode MS" w:hAnsi="Arial Unicode MS" w:cs="Arial Unicode MS"/>
                <w:color w:val="000000"/>
                <w:sz w:val="16"/>
                <w:szCs w:val="16"/>
              </w:rPr>
            </w:pPr>
            <w:r>
              <w:rPr>
                <w:rFonts w:ascii="Arial Unicode MS" w:eastAsia="Arial Unicode MS" w:hAnsi="Arial Unicode MS" w:cs="Arial Unicode MS"/>
                <w:color w:val="000000"/>
                <w:sz w:val="16"/>
                <w:szCs w:val="16"/>
              </w:rPr>
              <w:t xml:space="preserve"> $           </w:t>
            </w:r>
            <w:r w:rsidR="00845835">
              <w:rPr>
                <w:rFonts w:ascii="Arial Unicode MS" w:eastAsia="Arial Unicode MS" w:hAnsi="Arial Unicode MS" w:cs="Arial Unicode MS"/>
                <w:color w:val="000000"/>
                <w:sz w:val="16"/>
                <w:szCs w:val="16"/>
              </w:rPr>
              <w:t>897,706</w:t>
            </w:r>
            <w:r w:rsidR="005B5EB8" w:rsidRPr="008F306C">
              <w:rPr>
                <w:rFonts w:ascii="Arial Unicode MS" w:eastAsia="Arial Unicode MS" w:hAnsi="Arial Unicode MS" w:cs="Arial Unicode MS"/>
                <w:color w:val="000000"/>
                <w:sz w:val="16"/>
                <w:szCs w:val="16"/>
              </w:rPr>
              <w:t xml:space="preserve"> </w:t>
            </w:r>
          </w:p>
        </w:tc>
        <w:tc>
          <w:tcPr>
            <w:tcW w:w="1862" w:type="dxa"/>
            <w:noWrap/>
            <w:hideMark/>
          </w:tcPr>
          <w:p w14:paraId="156110C6" w14:textId="77777777" w:rsidR="005B5EB8" w:rsidRPr="008F306C" w:rsidRDefault="005B5EB8" w:rsidP="006F3B11">
            <w:pPr>
              <w:rPr>
                <w:rFonts w:ascii="Arial Unicode MS" w:eastAsia="Arial Unicode MS" w:hAnsi="Arial Unicode MS" w:cs="Arial Unicode MS"/>
                <w:color w:val="000000"/>
                <w:sz w:val="16"/>
                <w:szCs w:val="16"/>
              </w:rPr>
            </w:pPr>
            <w:r w:rsidRPr="008F306C">
              <w:rPr>
                <w:rFonts w:ascii="Arial Unicode MS" w:eastAsia="Arial Unicode MS" w:hAnsi="Arial Unicode MS" w:cs="Arial Unicode MS"/>
                <w:color w:val="000000"/>
                <w:sz w:val="16"/>
                <w:szCs w:val="16"/>
              </w:rPr>
              <w:t> </w:t>
            </w:r>
          </w:p>
        </w:tc>
      </w:tr>
      <w:tr w:rsidR="005B5EB8" w:rsidRPr="008F306C" w14:paraId="3F708657" w14:textId="77777777" w:rsidTr="001C0849">
        <w:trPr>
          <w:trHeight w:val="271"/>
        </w:trPr>
        <w:tc>
          <w:tcPr>
            <w:tcW w:w="4623" w:type="dxa"/>
            <w:vAlign w:val="center"/>
            <w:hideMark/>
          </w:tcPr>
          <w:p w14:paraId="28B13726" w14:textId="77777777" w:rsidR="005B5EB8" w:rsidRPr="008F306C" w:rsidRDefault="005B5EB8" w:rsidP="006F3B11">
            <w:pPr>
              <w:rPr>
                <w:rFonts w:ascii="Arial Unicode MS" w:eastAsia="Arial Unicode MS" w:hAnsi="Arial Unicode MS" w:cs="Arial Unicode MS"/>
                <w:color w:val="000000"/>
                <w:sz w:val="16"/>
                <w:szCs w:val="16"/>
              </w:rPr>
            </w:pPr>
            <w:r w:rsidRPr="008F306C">
              <w:rPr>
                <w:rFonts w:ascii="Arial Unicode MS" w:eastAsia="Arial Unicode MS" w:hAnsi="Arial Unicode MS" w:cs="Arial Unicode MS"/>
                <w:color w:val="000000"/>
                <w:sz w:val="16"/>
                <w:szCs w:val="16"/>
              </w:rPr>
              <w:t>Rezago por Multas de Transporte</w:t>
            </w:r>
          </w:p>
        </w:tc>
        <w:tc>
          <w:tcPr>
            <w:tcW w:w="2451" w:type="dxa"/>
            <w:noWrap/>
            <w:vAlign w:val="center"/>
            <w:hideMark/>
          </w:tcPr>
          <w:p w14:paraId="319D79AF" w14:textId="77777777" w:rsidR="005B5EB8" w:rsidRPr="008F306C" w:rsidRDefault="00FF0C9C" w:rsidP="00845835">
            <w:pPr>
              <w:jc w:val="right"/>
              <w:rPr>
                <w:rFonts w:ascii="Arial Unicode MS" w:eastAsia="Arial Unicode MS" w:hAnsi="Arial Unicode MS" w:cs="Arial Unicode MS"/>
                <w:color w:val="000000"/>
                <w:sz w:val="16"/>
                <w:szCs w:val="16"/>
              </w:rPr>
            </w:pPr>
            <w:r>
              <w:rPr>
                <w:rFonts w:ascii="Arial Unicode MS" w:eastAsia="Arial Unicode MS" w:hAnsi="Arial Unicode MS" w:cs="Arial Unicode MS"/>
                <w:color w:val="000000"/>
                <w:sz w:val="16"/>
                <w:szCs w:val="16"/>
              </w:rPr>
              <w:t xml:space="preserve"> $        1,</w:t>
            </w:r>
            <w:r w:rsidR="00845835">
              <w:rPr>
                <w:rFonts w:ascii="Arial Unicode MS" w:eastAsia="Arial Unicode MS" w:hAnsi="Arial Unicode MS" w:cs="Arial Unicode MS"/>
                <w:color w:val="000000"/>
                <w:sz w:val="16"/>
                <w:szCs w:val="16"/>
              </w:rPr>
              <w:t>318,998</w:t>
            </w:r>
            <w:r w:rsidR="005B5EB8" w:rsidRPr="008F306C">
              <w:rPr>
                <w:rFonts w:ascii="Arial Unicode MS" w:eastAsia="Arial Unicode MS" w:hAnsi="Arial Unicode MS" w:cs="Arial Unicode MS"/>
                <w:color w:val="000000"/>
                <w:sz w:val="16"/>
                <w:szCs w:val="16"/>
              </w:rPr>
              <w:t xml:space="preserve"> </w:t>
            </w:r>
          </w:p>
        </w:tc>
        <w:tc>
          <w:tcPr>
            <w:tcW w:w="1862" w:type="dxa"/>
            <w:noWrap/>
            <w:hideMark/>
          </w:tcPr>
          <w:p w14:paraId="0151EFFE" w14:textId="77777777" w:rsidR="005B5EB8" w:rsidRPr="008F306C" w:rsidRDefault="005B5EB8" w:rsidP="006F3B11">
            <w:pPr>
              <w:rPr>
                <w:rFonts w:ascii="Arial Unicode MS" w:eastAsia="Arial Unicode MS" w:hAnsi="Arial Unicode MS" w:cs="Arial Unicode MS"/>
                <w:color w:val="000000"/>
                <w:sz w:val="16"/>
                <w:szCs w:val="16"/>
              </w:rPr>
            </w:pPr>
            <w:r w:rsidRPr="008F306C">
              <w:rPr>
                <w:rFonts w:ascii="Arial Unicode MS" w:eastAsia="Arial Unicode MS" w:hAnsi="Arial Unicode MS" w:cs="Arial Unicode MS"/>
                <w:color w:val="000000"/>
                <w:sz w:val="16"/>
                <w:szCs w:val="16"/>
              </w:rPr>
              <w:t> </w:t>
            </w:r>
          </w:p>
        </w:tc>
      </w:tr>
      <w:tr w:rsidR="005B5EB8" w:rsidRPr="008F306C" w14:paraId="2C63ACE9" w14:textId="77777777" w:rsidTr="001C0849">
        <w:trPr>
          <w:trHeight w:val="294"/>
        </w:trPr>
        <w:tc>
          <w:tcPr>
            <w:tcW w:w="4623" w:type="dxa"/>
            <w:vAlign w:val="center"/>
            <w:hideMark/>
          </w:tcPr>
          <w:p w14:paraId="5ADE91BE" w14:textId="77777777" w:rsidR="005B5EB8" w:rsidRPr="008F306C" w:rsidRDefault="005B5EB8" w:rsidP="006F3B11">
            <w:pPr>
              <w:rPr>
                <w:rFonts w:ascii="Arial Unicode MS" w:eastAsia="Arial Unicode MS" w:hAnsi="Arial Unicode MS" w:cs="Arial Unicode MS"/>
                <w:color w:val="000000"/>
                <w:sz w:val="16"/>
                <w:szCs w:val="16"/>
              </w:rPr>
            </w:pPr>
            <w:r w:rsidRPr="008F306C">
              <w:rPr>
                <w:rFonts w:ascii="Arial Unicode MS" w:eastAsia="Arial Unicode MS" w:hAnsi="Arial Unicode MS" w:cs="Arial Unicode MS"/>
                <w:color w:val="000000"/>
                <w:sz w:val="16"/>
                <w:szCs w:val="16"/>
              </w:rPr>
              <w:t>Rezago de Pavimentación</w:t>
            </w:r>
          </w:p>
        </w:tc>
        <w:tc>
          <w:tcPr>
            <w:tcW w:w="2451" w:type="dxa"/>
            <w:noWrap/>
            <w:vAlign w:val="center"/>
            <w:hideMark/>
          </w:tcPr>
          <w:p w14:paraId="278A1F09" w14:textId="77777777" w:rsidR="005B5EB8" w:rsidRPr="008F306C" w:rsidRDefault="00FF0C9C" w:rsidP="00845835">
            <w:pPr>
              <w:jc w:val="right"/>
              <w:rPr>
                <w:rFonts w:ascii="Arial Unicode MS" w:eastAsia="Arial Unicode MS" w:hAnsi="Arial Unicode MS" w:cs="Arial Unicode MS"/>
                <w:color w:val="000000"/>
                <w:sz w:val="16"/>
                <w:szCs w:val="16"/>
              </w:rPr>
            </w:pPr>
            <w:r>
              <w:rPr>
                <w:rFonts w:ascii="Arial Unicode MS" w:eastAsia="Arial Unicode MS" w:hAnsi="Arial Unicode MS" w:cs="Arial Unicode MS"/>
                <w:color w:val="000000"/>
                <w:sz w:val="16"/>
                <w:szCs w:val="16"/>
              </w:rPr>
              <w:t xml:space="preserve"> $      1</w:t>
            </w:r>
            <w:r w:rsidR="00845835">
              <w:rPr>
                <w:rFonts w:ascii="Arial Unicode MS" w:eastAsia="Arial Unicode MS" w:hAnsi="Arial Unicode MS" w:cs="Arial Unicode MS"/>
                <w:color w:val="000000"/>
                <w:sz w:val="16"/>
                <w:szCs w:val="16"/>
              </w:rPr>
              <w:t>6</w:t>
            </w:r>
            <w:r w:rsidR="005B5EB8" w:rsidRPr="008F306C">
              <w:rPr>
                <w:rFonts w:ascii="Arial Unicode MS" w:eastAsia="Arial Unicode MS" w:hAnsi="Arial Unicode MS" w:cs="Arial Unicode MS"/>
                <w:color w:val="000000"/>
                <w:sz w:val="16"/>
                <w:szCs w:val="16"/>
              </w:rPr>
              <w:t>,</w:t>
            </w:r>
            <w:r w:rsidR="00845835">
              <w:rPr>
                <w:rFonts w:ascii="Arial Unicode MS" w:eastAsia="Arial Unicode MS" w:hAnsi="Arial Unicode MS" w:cs="Arial Unicode MS"/>
                <w:color w:val="000000"/>
                <w:sz w:val="16"/>
                <w:szCs w:val="16"/>
              </w:rPr>
              <w:t>407,741</w:t>
            </w:r>
            <w:r w:rsidR="005B5EB8" w:rsidRPr="008F306C">
              <w:rPr>
                <w:rFonts w:ascii="Arial Unicode MS" w:eastAsia="Arial Unicode MS" w:hAnsi="Arial Unicode MS" w:cs="Arial Unicode MS"/>
                <w:color w:val="000000"/>
                <w:sz w:val="16"/>
                <w:szCs w:val="16"/>
              </w:rPr>
              <w:t xml:space="preserve"> </w:t>
            </w:r>
          </w:p>
        </w:tc>
        <w:tc>
          <w:tcPr>
            <w:tcW w:w="1862" w:type="dxa"/>
            <w:noWrap/>
            <w:hideMark/>
          </w:tcPr>
          <w:p w14:paraId="78D55D27" w14:textId="77777777" w:rsidR="005B5EB8" w:rsidRPr="008F306C" w:rsidRDefault="005B5EB8" w:rsidP="006F3B11">
            <w:pPr>
              <w:rPr>
                <w:rFonts w:ascii="Arial Unicode MS" w:eastAsia="Arial Unicode MS" w:hAnsi="Arial Unicode MS" w:cs="Arial Unicode MS"/>
                <w:color w:val="000000"/>
                <w:sz w:val="16"/>
                <w:szCs w:val="16"/>
              </w:rPr>
            </w:pPr>
            <w:r w:rsidRPr="008F306C">
              <w:rPr>
                <w:rFonts w:ascii="Arial Unicode MS" w:eastAsia="Arial Unicode MS" w:hAnsi="Arial Unicode MS" w:cs="Arial Unicode MS"/>
                <w:color w:val="000000"/>
                <w:sz w:val="16"/>
                <w:szCs w:val="16"/>
              </w:rPr>
              <w:t> </w:t>
            </w:r>
          </w:p>
        </w:tc>
      </w:tr>
      <w:tr w:rsidR="005B5EB8" w:rsidRPr="008F306C" w14:paraId="37062549" w14:textId="77777777" w:rsidTr="001C0849">
        <w:trPr>
          <w:trHeight w:val="236"/>
        </w:trPr>
        <w:tc>
          <w:tcPr>
            <w:tcW w:w="4623" w:type="dxa"/>
            <w:vAlign w:val="center"/>
            <w:hideMark/>
          </w:tcPr>
          <w:p w14:paraId="06ED3759" w14:textId="77777777" w:rsidR="005B5EB8" w:rsidRPr="008F306C" w:rsidRDefault="005B5EB8" w:rsidP="006F3B11">
            <w:pPr>
              <w:rPr>
                <w:rFonts w:ascii="Arial Unicode MS" w:eastAsia="Arial Unicode MS" w:hAnsi="Arial Unicode MS" w:cs="Arial Unicode MS"/>
                <w:color w:val="000000"/>
                <w:sz w:val="16"/>
                <w:szCs w:val="16"/>
              </w:rPr>
            </w:pPr>
            <w:r w:rsidRPr="008F306C">
              <w:rPr>
                <w:rFonts w:ascii="Arial Unicode MS" w:eastAsia="Arial Unicode MS" w:hAnsi="Arial Unicode MS" w:cs="Arial Unicode MS"/>
                <w:color w:val="000000"/>
                <w:sz w:val="16"/>
                <w:szCs w:val="16"/>
              </w:rPr>
              <w:t>Rezago por Multas Federales No Fiscales</w:t>
            </w:r>
          </w:p>
        </w:tc>
        <w:tc>
          <w:tcPr>
            <w:tcW w:w="2451" w:type="dxa"/>
            <w:noWrap/>
            <w:vAlign w:val="center"/>
            <w:hideMark/>
          </w:tcPr>
          <w:p w14:paraId="5570F67F" w14:textId="77777777" w:rsidR="005B5EB8" w:rsidRPr="008F306C" w:rsidRDefault="005B5EB8" w:rsidP="00845835">
            <w:pPr>
              <w:jc w:val="right"/>
              <w:rPr>
                <w:rFonts w:ascii="Arial Unicode MS" w:eastAsia="Arial Unicode MS" w:hAnsi="Arial Unicode MS" w:cs="Arial Unicode MS"/>
                <w:color w:val="000000"/>
                <w:sz w:val="16"/>
                <w:szCs w:val="16"/>
              </w:rPr>
            </w:pPr>
            <w:r w:rsidRPr="008F306C">
              <w:rPr>
                <w:rFonts w:ascii="Arial Unicode MS" w:eastAsia="Arial Unicode MS" w:hAnsi="Arial Unicode MS" w:cs="Arial Unicode MS"/>
                <w:color w:val="000000"/>
                <w:sz w:val="16"/>
                <w:szCs w:val="16"/>
              </w:rPr>
              <w:t xml:space="preserve"> $        4,</w:t>
            </w:r>
            <w:r w:rsidR="00845835">
              <w:rPr>
                <w:rFonts w:ascii="Arial Unicode MS" w:eastAsia="Arial Unicode MS" w:hAnsi="Arial Unicode MS" w:cs="Arial Unicode MS"/>
                <w:color w:val="000000"/>
                <w:sz w:val="16"/>
                <w:szCs w:val="16"/>
              </w:rPr>
              <w:t>808</w:t>
            </w:r>
            <w:r w:rsidRPr="008F306C">
              <w:rPr>
                <w:rFonts w:ascii="Arial Unicode MS" w:eastAsia="Arial Unicode MS" w:hAnsi="Arial Unicode MS" w:cs="Arial Unicode MS"/>
                <w:color w:val="000000"/>
                <w:sz w:val="16"/>
                <w:szCs w:val="16"/>
              </w:rPr>
              <w:t>,</w:t>
            </w:r>
            <w:r w:rsidR="00845835">
              <w:rPr>
                <w:rFonts w:ascii="Arial Unicode MS" w:eastAsia="Arial Unicode MS" w:hAnsi="Arial Unicode MS" w:cs="Arial Unicode MS"/>
                <w:color w:val="000000"/>
                <w:sz w:val="16"/>
                <w:szCs w:val="16"/>
              </w:rPr>
              <w:t>7</w:t>
            </w:r>
            <w:r w:rsidR="00FF0C9C">
              <w:rPr>
                <w:rFonts w:ascii="Arial Unicode MS" w:eastAsia="Arial Unicode MS" w:hAnsi="Arial Unicode MS" w:cs="Arial Unicode MS"/>
                <w:color w:val="000000"/>
                <w:sz w:val="16"/>
                <w:szCs w:val="16"/>
              </w:rPr>
              <w:t>4</w:t>
            </w:r>
            <w:r w:rsidR="00845835">
              <w:rPr>
                <w:rFonts w:ascii="Arial Unicode MS" w:eastAsia="Arial Unicode MS" w:hAnsi="Arial Unicode MS" w:cs="Arial Unicode MS"/>
                <w:color w:val="000000"/>
                <w:sz w:val="16"/>
                <w:szCs w:val="16"/>
              </w:rPr>
              <w:t>0</w:t>
            </w:r>
            <w:r w:rsidRPr="008F306C">
              <w:rPr>
                <w:rFonts w:ascii="Arial Unicode MS" w:eastAsia="Arial Unicode MS" w:hAnsi="Arial Unicode MS" w:cs="Arial Unicode MS"/>
                <w:color w:val="000000"/>
                <w:sz w:val="16"/>
                <w:szCs w:val="16"/>
              </w:rPr>
              <w:t xml:space="preserve"> </w:t>
            </w:r>
          </w:p>
        </w:tc>
        <w:tc>
          <w:tcPr>
            <w:tcW w:w="1862" w:type="dxa"/>
            <w:noWrap/>
            <w:hideMark/>
          </w:tcPr>
          <w:p w14:paraId="69AD4392" w14:textId="77777777" w:rsidR="005B5EB8" w:rsidRPr="008F306C" w:rsidRDefault="005B5EB8" w:rsidP="006F3B11">
            <w:pPr>
              <w:rPr>
                <w:rFonts w:ascii="Arial Unicode MS" w:eastAsia="Arial Unicode MS" w:hAnsi="Arial Unicode MS" w:cs="Arial Unicode MS"/>
                <w:color w:val="000000"/>
                <w:sz w:val="16"/>
                <w:szCs w:val="16"/>
              </w:rPr>
            </w:pPr>
            <w:r w:rsidRPr="008F306C">
              <w:rPr>
                <w:rFonts w:ascii="Arial Unicode MS" w:eastAsia="Arial Unicode MS" w:hAnsi="Arial Unicode MS" w:cs="Arial Unicode MS"/>
                <w:color w:val="000000"/>
                <w:sz w:val="16"/>
                <w:szCs w:val="16"/>
              </w:rPr>
              <w:t> </w:t>
            </w:r>
          </w:p>
        </w:tc>
      </w:tr>
      <w:tr w:rsidR="005B5EB8" w:rsidRPr="008F306C" w14:paraId="76D469F6" w14:textId="77777777" w:rsidTr="001C0849">
        <w:trPr>
          <w:trHeight w:val="254"/>
        </w:trPr>
        <w:tc>
          <w:tcPr>
            <w:tcW w:w="4623" w:type="dxa"/>
            <w:vAlign w:val="center"/>
            <w:hideMark/>
          </w:tcPr>
          <w:p w14:paraId="01D134EB" w14:textId="77777777" w:rsidR="005B5EB8" w:rsidRPr="008F306C" w:rsidRDefault="005B5EB8" w:rsidP="006F3B11">
            <w:pPr>
              <w:rPr>
                <w:rFonts w:ascii="Arial Unicode MS" w:eastAsia="Arial Unicode MS" w:hAnsi="Arial Unicode MS" w:cs="Arial Unicode MS"/>
                <w:color w:val="000000"/>
                <w:sz w:val="16"/>
                <w:szCs w:val="16"/>
              </w:rPr>
            </w:pPr>
            <w:r w:rsidRPr="008F306C">
              <w:rPr>
                <w:rFonts w:ascii="Arial Unicode MS" w:eastAsia="Arial Unicode MS" w:hAnsi="Arial Unicode MS" w:cs="Arial Unicode MS"/>
                <w:color w:val="000000"/>
                <w:sz w:val="16"/>
                <w:szCs w:val="16"/>
              </w:rPr>
              <w:t>Rezago por Zona Federal Marítimo Terrestre</w:t>
            </w:r>
          </w:p>
        </w:tc>
        <w:tc>
          <w:tcPr>
            <w:tcW w:w="2451" w:type="dxa"/>
            <w:noWrap/>
            <w:vAlign w:val="center"/>
            <w:hideMark/>
          </w:tcPr>
          <w:p w14:paraId="51E7D537" w14:textId="77777777" w:rsidR="005B5EB8" w:rsidRPr="008F306C" w:rsidRDefault="00FF0C9C" w:rsidP="00845835">
            <w:pPr>
              <w:jc w:val="right"/>
              <w:rPr>
                <w:rFonts w:ascii="Arial Unicode MS" w:eastAsia="Arial Unicode MS" w:hAnsi="Arial Unicode MS" w:cs="Arial Unicode MS"/>
                <w:color w:val="000000"/>
                <w:sz w:val="16"/>
                <w:szCs w:val="16"/>
              </w:rPr>
            </w:pPr>
            <w:r>
              <w:rPr>
                <w:rFonts w:ascii="Arial Unicode MS" w:eastAsia="Arial Unicode MS" w:hAnsi="Arial Unicode MS" w:cs="Arial Unicode MS"/>
                <w:color w:val="000000"/>
                <w:sz w:val="16"/>
                <w:szCs w:val="16"/>
              </w:rPr>
              <w:t xml:space="preserve"> $    24</w:t>
            </w:r>
            <w:r w:rsidR="00845835">
              <w:rPr>
                <w:rFonts w:ascii="Arial Unicode MS" w:eastAsia="Arial Unicode MS" w:hAnsi="Arial Unicode MS" w:cs="Arial Unicode MS"/>
                <w:color w:val="000000"/>
                <w:sz w:val="16"/>
                <w:szCs w:val="16"/>
              </w:rPr>
              <w:t>3</w:t>
            </w:r>
            <w:r w:rsidR="005B5EB8" w:rsidRPr="008F306C">
              <w:rPr>
                <w:rFonts w:ascii="Arial Unicode MS" w:eastAsia="Arial Unicode MS" w:hAnsi="Arial Unicode MS" w:cs="Arial Unicode MS"/>
                <w:color w:val="000000"/>
                <w:sz w:val="16"/>
                <w:szCs w:val="16"/>
              </w:rPr>
              <w:t>,</w:t>
            </w:r>
            <w:r w:rsidR="00845835">
              <w:rPr>
                <w:rFonts w:ascii="Arial Unicode MS" w:eastAsia="Arial Unicode MS" w:hAnsi="Arial Unicode MS" w:cs="Arial Unicode MS"/>
                <w:color w:val="000000"/>
                <w:sz w:val="16"/>
                <w:szCs w:val="16"/>
              </w:rPr>
              <w:t>152</w:t>
            </w:r>
            <w:r w:rsidR="005B5EB8" w:rsidRPr="008F306C">
              <w:rPr>
                <w:rFonts w:ascii="Arial Unicode MS" w:eastAsia="Arial Unicode MS" w:hAnsi="Arial Unicode MS" w:cs="Arial Unicode MS"/>
                <w:color w:val="000000"/>
                <w:sz w:val="16"/>
                <w:szCs w:val="16"/>
              </w:rPr>
              <w:t>,</w:t>
            </w:r>
            <w:r>
              <w:rPr>
                <w:rFonts w:ascii="Arial Unicode MS" w:eastAsia="Arial Unicode MS" w:hAnsi="Arial Unicode MS" w:cs="Arial Unicode MS"/>
                <w:color w:val="000000"/>
                <w:sz w:val="16"/>
                <w:szCs w:val="16"/>
              </w:rPr>
              <w:t>4</w:t>
            </w:r>
            <w:r w:rsidR="00845835">
              <w:rPr>
                <w:rFonts w:ascii="Arial Unicode MS" w:eastAsia="Arial Unicode MS" w:hAnsi="Arial Unicode MS" w:cs="Arial Unicode MS"/>
                <w:color w:val="000000"/>
                <w:sz w:val="16"/>
                <w:szCs w:val="16"/>
              </w:rPr>
              <w:t>10</w:t>
            </w:r>
            <w:r w:rsidR="005B5EB8" w:rsidRPr="008F306C">
              <w:rPr>
                <w:rFonts w:ascii="Arial Unicode MS" w:eastAsia="Arial Unicode MS" w:hAnsi="Arial Unicode MS" w:cs="Arial Unicode MS"/>
                <w:color w:val="000000"/>
                <w:sz w:val="16"/>
                <w:szCs w:val="16"/>
              </w:rPr>
              <w:t xml:space="preserve"> </w:t>
            </w:r>
          </w:p>
        </w:tc>
        <w:tc>
          <w:tcPr>
            <w:tcW w:w="1862" w:type="dxa"/>
            <w:noWrap/>
            <w:hideMark/>
          </w:tcPr>
          <w:p w14:paraId="45EB8183" w14:textId="77777777" w:rsidR="005B5EB8" w:rsidRPr="008F306C" w:rsidRDefault="005B5EB8" w:rsidP="006F3B11">
            <w:pPr>
              <w:rPr>
                <w:rFonts w:ascii="Arial Unicode MS" w:eastAsia="Arial Unicode MS" w:hAnsi="Arial Unicode MS" w:cs="Arial Unicode MS"/>
                <w:color w:val="000000"/>
                <w:sz w:val="16"/>
                <w:szCs w:val="16"/>
              </w:rPr>
            </w:pPr>
            <w:r w:rsidRPr="008F306C">
              <w:rPr>
                <w:rFonts w:ascii="Arial Unicode MS" w:eastAsia="Arial Unicode MS" w:hAnsi="Arial Unicode MS" w:cs="Arial Unicode MS"/>
                <w:color w:val="000000"/>
                <w:sz w:val="16"/>
                <w:szCs w:val="16"/>
              </w:rPr>
              <w:t> </w:t>
            </w:r>
          </w:p>
        </w:tc>
      </w:tr>
    </w:tbl>
    <w:p w14:paraId="4DF1E75F" w14:textId="77777777" w:rsidR="005B5EB8" w:rsidRPr="00247199" w:rsidRDefault="005B5EB8" w:rsidP="005B5EB8">
      <w:pPr>
        <w:spacing w:line="240" w:lineRule="exact"/>
        <w:ind w:right="-22"/>
        <w:jc w:val="both"/>
        <w:rPr>
          <w:rFonts w:ascii="Arial" w:eastAsia="Arial Unicode MS" w:hAnsi="Arial" w:cs="Arial"/>
          <w:sz w:val="22"/>
        </w:rPr>
      </w:pPr>
    </w:p>
    <w:p w14:paraId="5445FBA8" w14:textId="77777777" w:rsidR="005B5EB8" w:rsidRDefault="005B5EB8" w:rsidP="00CF4D16">
      <w:pPr>
        <w:spacing w:line="240" w:lineRule="exact"/>
        <w:ind w:right="190"/>
        <w:jc w:val="both"/>
        <w:rPr>
          <w:rFonts w:ascii="Arial" w:eastAsia="Arial Unicode MS" w:hAnsi="Arial" w:cs="Arial"/>
          <w:sz w:val="22"/>
          <w:szCs w:val="22"/>
        </w:rPr>
      </w:pPr>
      <w:r w:rsidRPr="00247199">
        <w:rPr>
          <w:rFonts w:ascii="Arial" w:eastAsia="Arial Unicode MS" w:hAnsi="Arial" w:cs="Arial"/>
          <w:b/>
          <w:sz w:val="22"/>
          <w:szCs w:val="22"/>
        </w:rPr>
        <w:lastRenderedPageBreak/>
        <w:t xml:space="preserve">2.- Rezago: </w:t>
      </w:r>
      <w:r w:rsidRPr="00247199">
        <w:rPr>
          <w:rFonts w:ascii="Arial" w:eastAsia="Arial Unicode MS" w:hAnsi="Arial" w:cs="Arial"/>
          <w:sz w:val="22"/>
          <w:szCs w:val="22"/>
        </w:rPr>
        <w:t xml:space="preserve">Se muestra el saldo pendiente de pago de ejercicios anteriores por concepto de Impuestos, Multas, Permisos entre otros, </w:t>
      </w:r>
      <w:r w:rsidRPr="00BE788C">
        <w:rPr>
          <w:rFonts w:ascii="Arial" w:eastAsia="Arial Unicode MS" w:hAnsi="Arial" w:cs="Arial"/>
          <w:sz w:val="22"/>
          <w:szCs w:val="22"/>
        </w:rPr>
        <w:t xml:space="preserve">que al </w:t>
      </w:r>
      <w:r w:rsidR="00CF4D16">
        <w:rPr>
          <w:rFonts w:ascii="Arial" w:eastAsia="Arial Unicode MS" w:hAnsi="Arial" w:cs="Arial"/>
          <w:sz w:val="22"/>
          <w:szCs w:val="22"/>
        </w:rPr>
        <w:t>31</w:t>
      </w:r>
      <w:r w:rsidR="00493272">
        <w:rPr>
          <w:rFonts w:ascii="Arial" w:eastAsia="Arial Unicode MS" w:hAnsi="Arial" w:cs="Arial"/>
          <w:sz w:val="22"/>
          <w:szCs w:val="22"/>
        </w:rPr>
        <w:t xml:space="preserve"> de </w:t>
      </w:r>
      <w:r w:rsidR="00A53658">
        <w:rPr>
          <w:rFonts w:ascii="Arial" w:eastAsia="Arial Unicode MS" w:hAnsi="Arial" w:cs="Arial"/>
          <w:sz w:val="22"/>
          <w:szCs w:val="22"/>
        </w:rPr>
        <w:t>Marzo</w:t>
      </w:r>
      <w:r w:rsidRPr="00BE788C">
        <w:rPr>
          <w:rFonts w:ascii="Arial" w:eastAsia="Arial Unicode MS" w:hAnsi="Arial" w:cs="Arial"/>
          <w:sz w:val="22"/>
          <w:szCs w:val="22"/>
        </w:rPr>
        <w:t xml:space="preserve"> del </w:t>
      </w:r>
      <w:r w:rsidR="00A53658">
        <w:rPr>
          <w:rFonts w:ascii="Arial" w:eastAsia="Arial Unicode MS" w:hAnsi="Arial" w:cs="Arial"/>
          <w:sz w:val="22"/>
          <w:szCs w:val="22"/>
        </w:rPr>
        <w:t>2026</w:t>
      </w:r>
      <w:r w:rsidRPr="00BE788C">
        <w:rPr>
          <w:rFonts w:ascii="Arial" w:eastAsia="Arial Unicode MS" w:hAnsi="Arial" w:cs="Arial"/>
          <w:sz w:val="22"/>
          <w:szCs w:val="22"/>
        </w:rPr>
        <w:t xml:space="preserve"> están</w:t>
      </w:r>
      <w:r w:rsidRPr="00247199">
        <w:rPr>
          <w:rFonts w:ascii="Arial" w:eastAsia="Arial Unicode MS" w:hAnsi="Arial" w:cs="Arial"/>
          <w:sz w:val="22"/>
          <w:szCs w:val="22"/>
        </w:rPr>
        <w:t xml:space="preserve"> pendientes de pago.</w:t>
      </w:r>
    </w:p>
    <w:p w14:paraId="1BD43533" w14:textId="77777777" w:rsidR="005B5EB8" w:rsidRPr="00247199" w:rsidRDefault="005B5EB8" w:rsidP="005B5EB8">
      <w:pPr>
        <w:spacing w:line="240" w:lineRule="exact"/>
        <w:ind w:right="-164"/>
        <w:jc w:val="both"/>
        <w:rPr>
          <w:rFonts w:ascii="Arial" w:eastAsia="Arial Unicode MS" w:hAnsi="Arial" w:cs="Arial"/>
          <w:sz w:val="22"/>
          <w:szCs w:val="22"/>
        </w:rPr>
      </w:pPr>
    </w:p>
    <w:tbl>
      <w:tblPr>
        <w:tblW w:w="8652"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71"/>
        <w:gridCol w:w="2476"/>
        <w:gridCol w:w="1505"/>
      </w:tblGrid>
      <w:tr w:rsidR="005B5EB8" w:rsidRPr="004C2585" w14:paraId="6886AF21" w14:textId="77777777" w:rsidTr="00934627">
        <w:trPr>
          <w:trHeight w:val="271"/>
        </w:trPr>
        <w:tc>
          <w:tcPr>
            <w:tcW w:w="7147" w:type="dxa"/>
            <w:gridSpan w:val="2"/>
            <w:vAlign w:val="center"/>
            <w:hideMark/>
          </w:tcPr>
          <w:p w14:paraId="37099ED9" w14:textId="77777777" w:rsidR="005B5EB8" w:rsidRPr="004C2585" w:rsidRDefault="005B5EB8" w:rsidP="006F3B11">
            <w:pPr>
              <w:rPr>
                <w:rFonts w:ascii="Arial Unicode MS" w:eastAsia="Arial Unicode MS" w:hAnsi="Arial Unicode MS" w:cs="Arial Unicode MS"/>
                <w:b/>
                <w:bCs/>
                <w:color w:val="000000"/>
                <w:sz w:val="16"/>
                <w:szCs w:val="16"/>
              </w:rPr>
            </w:pPr>
            <w:r w:rsidRPr="004C2585">
              <w:rPr>
                <w:rFonts w:ascii="Arial Unicode MS" w:eastAsia="Arial Unicode MS" w:hAnsi="Arial Unicode MS" w:cs="Arial Unicode MS"/>
                <w:b/>
                <w:bCs/>
                <w:color w:val="000000"/>
                <w:sz w:val="16"/>
                <w:szCs w:val="16"/>
              </w:rPr>
              <w:t>3.- Bienes Inmuebles Por Regularizar</w:t>
            </w:r>
          </w:p>
        </w:tc>
        <w:tc>
          <w:tcPr>
            <w:tcW w:w="1505" w:type="dxa"/>
            <w:noWrap/>
            <w:vAlign w:val="center"/>
            <w:hideMark/>
          </w:tcPr>
          <w:p w14:paraId="071FC2F4" w14:textId="77777777" w:rsidR="005B5EB8" w:rsidRPr="004C2585" w:rsidRDefault="005B5EB8" w:rsidP="0062466C">
            <w:pPr>
              <w:jc w:val="right"/>
              <w:rPr>
                <w:rFonts w:ascii="Arial Unicode MS" w:eastAsia="Arial Unicode MS" w:hAnsi="Arial Unicode MS" w:cs="Arial Unicode MS"/>
                <w:b/>
                <w:bCs/>
                <w:color w:val="000000"/>
                <w:sz w:val="16"/>
                <w:szCs w:val="16"/>
              </w:rPr>
            </w:pPr>
            <w:r w:rsidRPr="004C2585">
              <w:rPr>
                <w:rFonts w:ascii="Arial Unicode MS" w:eastAsia="Arial Unicode MS" w:hAnsi="Arial Unicode MS" w:cs="Arial Unicode MS"/>
                <w:b/>
                <w:bCs/>
                <w:color w:val="000000"/>
                <w:sz w:val="16"/>
                <w:szCs w:val="16"/>
              </w:rPr>
              <w:t xml:space="preserve"> $    </w:t>
            </w:r>
            <w:r w:rsidR="0062466C">
              <w:rPr>
                <w:rFonts w:ascii="Arial Unicode MS" w:eastAsia="Arial Unicode MS" w:hAnsi="Arial Unicode MS" w:cs="Arial Unicode MS"/>
                <w:b/>
                <w:bCs/>
                <w:color w:val="000000"/>
                <w:sz w:val="16"/>
                <w:szCs w:val="16"/>
              </w:rPr>
              <w:t>267,829,293</w:t>
            </w:r>
            <w:r w:rsidRPr="004C2585">
              <w:rPr>
                <w:rFonts w:ascii="Arial Unicode MS" w:eastAsia="Arial Unicode MS" w:hAnsi="Arial Unicode MS" w:cs="Arial Unicode MS"/>
                <w:b/>
                <w:bCs/>
                <w:color w:val="000000"/>
                <w:sz w:val="16"/>
                <w:szCs w:val="16"/>
              </w:rPr>
              <w:t xml:space="preserve"> </w:t>
            </w:r>
          </w:p>
        </w:tc>
      </w:tr>
      <w:tr w:rsidR="005B5EB8" w:rsidRPr="004C2585" w14:paraId="2C71B9A2" w14:textId="77777777" w:rsidTr="00934627">
        <w:trPr>
          <w:trHeight w:val="271"/>
        </w:trPr>
        <w:tc>
          <w:tcPr>
            <w:tcW w:w="7147" w:type="dxa"/>
            <w:gridSpan w:val="2"/>
            <w:vAlign w:val="center"/>
            <w:hideMark/>
          </w:tcPr>
          <w:p w14:paraId="11F97070" w14:textId="77777777" w:rsidR="005B5EB8" w:rsidRPr="004C2585" w:rsidRDefault="005B5EB8" w:rsidP="006F3B11">
            <w:pPr>
              <w:rPr>
                <w:rFonts w:ascii="Arial Unicode MS" w:eastAsia="Arial Unicode MS" w:hAnsi="Arial Unicode MS" w:cs="Arial Unicode MS"/>
                <w:b/>
                <w:bCs/>
                <w:color w:val="000000"/>
                <w:sz w:val="16"/>
                <w:szCs w:val="16"/>
              </w:rPr>
            </w:pPr>
            <w:r w:rsidRPr="004C2585">
              <w:rPr>
                <w:rFonts w:ascii="Arial Unicode MS" w:eastAsia="Arial Unicode MS" w:hAnsi="Arial Unicode MS" w:cs="Arial Unicode MS"/>
                <w:b/>
                <w:bCs/>
                <w:color w:val="000000"/>
                <w:sz w:val="16"/>
                <w:szCs w:val="16"/>
              </w:rPr>
              <w:t>Terrenos</w:t>
            </w:r>
          </w:p>
        </w:tc>
        <w:tc>
          <w:tcPr>
            <w:tcW w:w="1505" w:type="dxa"/>
            <w:noWrap/>
            <w:vAlign w:val="center"/>
            <w:hideMark/>
          </w:tcPr>
          <w:p w14:paraId="295B3E4C" w14:textId="77777777" w:rsidR="005B5EB8" w:rsidRPr="004C2585" w:rsidRDefault="005B5EB8" w:rsidP="006F3B11">
            <w:pPr>
              <w:jc w:val="right"/>
              <w:rPr>
                <w:rFonts w:ascii="Arial Unicode MS" w:eastAsia="Arial Unicode MS" w:hAnsi="Arial Unicode MS" w:cs="Arial Unicode MS"/>
                <w:color w:val="000000"/>
                <w:sz w:val="16"/>
                <w:szCs w:val="16"/>
              </w:rPr>
            </w:pPr>
            <w:r w:rsidRPr="004C2585">
              <w:rPr>
                <w:rFonts w:ascii="Arial Unicode MS" w:eastAsia="Arial Unicode MS" w:hAnsi="Arial Unicode MS" w:cs="Arial Unicode MS"/>
                <w:color w:val="000000"/>
                <w:sz w:val="16"/>
                <w:szCs w:val="16"/>
              </w:rPr>
              <w:t> </w:t>
            </w:r>
          </w:p>
        </w:tc>
      </w:tr>
      <w:tr w:rsidR="005B5EB8" w:rsidRPr="004C2585" w14:paraId="3A69EF3F" w14:textId="77777777" w:rsidTr="00934627">
        <w:trPr>
          <w:trHeight w:val="285"/>
        </w:trPr>
        <w:tc>
          <w:tcPr>
            <w:tcW w:w="4671" w:type="dxa"/>
            <w:vAlign w:val="center"/>
            <w:hideMark/>
          </w:tcPr>
          <w:p w14:paraId="21EB5565" w14:textId="77777777" w:rsidR="005B5EB8" w:rsidRPr="004C2585" w:rsidRDefault="005B5EB8" w:rsidP="006F3B11">
            <w:pPr>
              <w:rPr>
                <w:rFonts w:ascii="Arial Unicode MS" w:eastAsia="Arial Unicode MS" w:hAnsi="Arial Unicode MS" w:cs="Arial Unicode MS"/>
                <w:color w:val="000000"/>
                <w:sz w:val="16"/>
                <w:szCs w:val="16"/>
              </w:rPr>
            </w:pPr>
            <w:r w:rsidRPr="004C2585">
              <w:rPr>
                <w:rFonts w:ascii="Arial Unicode MS" w:eastAsia="Arial Unicode MS" w:hAnsi="Arial Unicode MS" w:cs="Arial Unicode MS"/>
                <w:color w:val="000000"/>
                <w:sz w:val="16"/>
                <w:szCs w:val="16"/>
              </w:rPr>
              <w:t>Fracc. Los Ramos</w:t>
            </w:r>
          </w:p>
        </w:tc>
        <w:tc>
          <w:tcPr>
            <w:tcW w:w="2476" w:type="dxa"/>
            <w:noWrap/>
            <w:vAlign w:val="center"/>
            <w:hideMark/>
          </w:tcPr>
          <w:p w14:paraId="5C37B97D" w14:textId="77777777" w:rsidR="005B5EB8" w:rsidRPr="004C2585" w:rsidRDefault="005B5EB8" w:rsidP="006F3B11">
            <w:pPr>
              <w:jc w:val="right"/>
              <w:rPr>
                <w:rFonts w:ascii="Arial Unicode MS" w:eastAsia="Arial Unicode MS" w:hAnsi="Arial Unicode MS" w:cs="Arial Unicode MS"/>
                <w:color w:val="000000"/>
                <w:sz w:val="16"/>
                <w:szCs w:val="16"/>
              </w:rPr>
            </w:pPr>
            <w:r w:rsidRPr="004C2585">
              <w:rPr>
                <w:rFonts w:ascii="Arial Unicode MS" w:eastAsia="Arial Unicode MS" w:hAnsi="Arial Unicode MS" w:cs="Arial Unicode MS"/>
                <w:color w:val="000000"/>
                <w:sz w:val="16"/>
                <w:szCs w:val="16"/>
              </w:rPr>
              <w:t xml:space="preserve"> $        3,994,255 </w:t>
            </w:r>
          </w:p>
        </w:tc>
        <w:tc>
          <w:tcPr>
            <w:tcW w:w="1505" w:type="dxa"/>
            <w:noWrap/>
            <w:vAlign w:val="center"/>
            <w:hideMark/>
          </w:tcPr>
          <w:p w14:paraId="60D3DA48" w14:textId="77777777" w:rsidR="005B5EB8" w:rsidRPr="004C2585" w:rsidRDefault="005B5EB8" w:rsidP="006F3B11">
            <w:pPr>
              <w:rPr>
                <w:rFonts w:ascii="Arial Unicode MS" w:eastAsia="Arial Unicode MS" w:hAnsi="Arial Unicode MS" w:cs="Arial Unicode MS"/>
                <w:color w:val="000000"/>
                <w:sz w:val="16"/>
                <w:szCs w:val="16"/>
              </w:rPr>
            </w:pPr>
            <w:r w:rsidRPr="004C2585">
              <w:rPr>
                <w:rFonts w:ascii="Arial Unicode MS" w:eastAsia="Arial Unicode MS" w:hAnsi="Arial Unicode MS" w:cs="Arial Unicode MS"/>
                <w:color w:val="000000"/>
                <w:sz w:val="16"/>
                <w:szCs w:val="16"/>
              </w:rPr>
              <w:t> </w:t>
            </w:r>
          </w:p>
        </w:tc>
      </w:tr>
      <w:tr w:rsidR="005B5EB8" w:rsidRPr="004C2585" w14:paraId="46F1203C" w14:textId="77777777" w:rsidTr="00934627">
        <w:trPr>
          <w:trHeight w:val="285"/>
        </w:trPr>
        <w:tc>
          <w:tcPr>
            <w:tcW w:w="4671" w:type="dxa"/>
            <w:vAlign w:val="center"/>
            <w:hideMark/>
          </w:tcPr>
          <w:p w14:paraId="0D0C1DBB" w14:textId="77777777" w:rsidR="005B5EB8" w:rsidRPr="004C2585" w:rsidRDefault="005B5EB8" w:rsidP="006F3B11">
            <w:pPr>
              <w:rPr>
                <w:rFonts w:ascii="Arial Unicode MS" w:eastAsia="Arial Unicode MS" w:hAnsi="Arial Unicode MS" w:cs="Arial Unicode MS"/>
                <w:color w:val="000000"/>
                <w:sz w:val="16"/>
                <w:szCs w:val="16"/>
              </w:rPr>
            </w:pPr>
            <w:r w:rsidRPr="004C2585">
              <w:rPr>
                <w:rFonts w:ascii="Arial Unicode MS" w:eastAsia="Arial Unicode MS" w:hAnsi="Arial Unicode MS" w:cs="Arial Unicode MS"/>
                <w:color w:val="000000"/>
                <w:sz w:val="16"/>
                <w:szCs w:val="16"/>
              </w:rPr>
              <w:t>Col. Lucio Blanco</w:t>
            </w:r>
          </w:p>
        </w:tc>
        <w:tc>
          <w:tcPr>
            <w:tcW w:w="2476" w:type="dxa"/>
            <w:noWrap/>
            <w:vAlign w:val="center"/>
            <w:hideMark/>
          </w:tcPr>
          <w:p w14:paraId="24DD3A3E" w14:textId="77777777" w:rsidR="005B5EB8" w:rsidRPr="004C2585" w:rsidRDefault="005B5EB8" w:rsidP="006F3B11">
            <w:pPr>
              <w:jc w:val="right"/>
              <w:rPr>
                <w:rFonts w:ascii="Arial Unicode MS" w:eastAsia="Arial Unicode MS" w:hAnsi="Arial Unicode MS" w:cs="Arial Unicode MS"/>
                <w:color w:val="000000"/>
                <w:sz w:val="16"/>
                <w:szCs w:val="16"/>
              </w:rPr>
            </w:pPr>
            <w:r w:rsidRPr="004C2585">
              <w:rPr>
                <w:rFonts w:ascii="Arial Unicode MS" w:eastAsia="Arial Unicode MS" w:hAnsi="Arial Unicode MS" w:cs="Arial Unicode MS"/>
                <w:color w:val="000000"/>
                <w:sz w:val="16"/>
                <w:szCs w:val="16"/>
              </w:rPr>
              <w:t xml:space="preserve"> $      48,646,774 </w:t>
            </w:r>
          </w:p>
        </w:tc>
        <w:tc>
          <w:tcPr>
            <w:tcW w:w="1505" w:type="dxa"/>
            <w:noWrap/>
            <w:vAlign w:val="center"/>
            <w:hideMark/>
          </w:tcPr>
          <w:p w14:paraId="561035E9" w14:textId="77777777" w:rsidR="005B5EB8" w:rsidRPr="004C2585" w:rsidRDefault="005B5EB8" w:rsidP="006F3B11">
            <w:pPr>
              <w:rPr>
                <w:rFonts w:ascii="Arial Unicode MS" w:eastAsia="Arial Unicode MS" w:hAnsi="Arial Unicode MS" w:cs="Arial Unicode MS"/>
                <w:color w:val="000000"/>
                <w:sz w:val="16"/>
                <w:szCs w:val="16"/>
              </w:rPr>
            </w:pPr>
            <w:r w:rsidRPr="004C2585">
              <w:rPr>
                <w:rFonts w:ascii="Arial Unicode MS" w:eastAsia="Arial Unicode MS" w:hAnsi="Arial Unicode MS" w:cs="Arial Unicode MS"/>
                <w:color w:val="000000"/>
                <w:sz w:val="16"/>
                <w:szCs w:val="16"/>
              </w:rPr>
              <w:t> </w:t>
            </w:r>
          </w:p>
        </w:tc>
      </w:tr>
      <w:tr w:rsidR="005B5EB8" w:rsidRPr="004C2585" w14:paraId="501B03AA" w14:textId="77777777" w:rsidTr="00934627">
        <w:trPr>
          <w:trHeight w:val="285"/>
        </w:trPr>
        <w:tc>
          <w:tcPr>
            <w:tcW w:w="4671" w:type="dxa"/>
            <w:vAlign w:val="center"/>
            <w:hideMark/>
          </w:tcPr>
          <w:p w14:paraId="2B6E698D" w14:textId="77777777" w:rsidR="005B5EB8" w:rsidRPr="004C2585" w:rsidRDefault="005B5EB8" w:rsidP="006F3B11">
            <w:pPr>
              <w:rPr>
                <w:rFonts w:ascii="Arial Unicode MS" w:eastAsia="Arial Unicode MS" w:hAnsi="Arial Unicode MS" w:cs="Arial Unicode MS"/>
                <w:color w:val="000000"/>
                <w:sz w:val="16"/>
                <w:szCs w:val="16"/>
              </w:rPr>
            </w:pPr>
            <w:r w:rsidRPr="004C2585">
              <w:rPr>
                <w:rFonts w:ascii="Arial Unicode MS" w:eastAsia="Arial Unicode MS" w:hAnsi="Arial Unicode MS" w:cs="Arial Unicode MS"/>
                <w:color w:val="000000"/>
                <w:sz w:val="16"/>
                <w:szCs w:val="16"/>
              </w:rPr>
              <w:t>Col. Ampliación Constitución</w:t>
            </w:r>
          </w:p>
        </w:tc>
        <w:tc>
          <w:tcPr>
            <w:tcW w:w="2476" w:type="dxa"/>
            <w:noWrap/>
            <w:vAlign w:val="center"/>
            <w:hideMark/>
          </w:tcPr>
          <w:p w14:paraId="45D41233" w14:textId="77777777" w:rsidR="005B5EB8" w:rsidRPr="004C2585" w:rsidRDefault="005B5EB8" w:rsidP="006F3B11">
            <w:pPr>
              <w:jc w:val="right"/>
              <w:rPr>
                <w:rFonts w:ascii="Arial Unicode MS" w:eastAsia="Arial Unicode MS" w:hAnsi="Arial Unicode MS" w:cs="Arial Unicode MS"/>
                <w:color w:val="000000"/>
                <w:sz w:val="16"/>
                <w:szCs w:val="16"/>
              </w:rPr>
            </w:pPr>
            <w:r w:rsidRPr="004C2585">
              <w:rPr>
                <w:rFonts w:ascii="Arial Unicode MS" w:eastAsia="Arial Unicode MS" w:hAnsi="Arial Unicode MS" w:cs="Arial Unicode MS"/>
                <w:color w:val="000000"/>
                <w:sz w:val="16"/>
                <w:szCs w:val="16"/>
              </w:rPr>
              <w:t xml:space="preserve"> $           765,000 </w:t>
            </w:r>
          </w:p>
        </w:tc>
        <w:tc>
          <w:tcPr>
            <w:tcW w:w="1505" w:type="dxa"/>
            <w:noWrap/>
            <w:vAlign w:val="center"/>
            <w:hideMark/>
          </w:tcPr>
          <w:p w14:paraId="73CB0F68" w14:textId="77777777" w:rsidR="005B5EB8" w:rsidRPr="004C2585" w:rsidRDefault="005B5EB8" w:rsidP="006F3B11">
            <w:pPr>
              <w:rPr>
                <w:rFonts w:ascii="Arial Unicode MS" w:eastAsia="Arial Unicode MS" w:hAnsi="Arial Unicode MS" w:cs="Arial Unicode MS"/>
                <w:color w:val="000000"/>
                <w:sz w:val="16"/>
                <w:szCs w:val="16"/>
              </w:rPr>
            </w:pPr>
            <w:r w:rsidRPr="004C2585">
              <w:rPr>
                <w:rFonts w:ascii="Arial Unicode MS" w:eastAsia="Arial Unicode MS" w:hAnsi="Arial Unicode MS" w:cs="Arial Unicode MS"/>
                <w:color w:val="000000"/>
                <w:sz w:val="16"/>
                <w:szCs w:val="16"/>
              </w:rPr>
              <w:t> </w:t>
            </w:r>
          </w:p>
        </w:tc>
      </w:tr>
      <w:tr w:rsidR="005B5EB8" w:rsidRPr="004C2585" w14:paraId="4DE84D3C" w14:textId="77777777" w:rsidTr="00934627">
        <w:trPr>
          <w:trHeight w:val="285"/>
        </w:trPr>
        <w:tc>
          <w:tcPr>
            <w:tcW w:w="4671" w:type="dxa"/>
            <w:vAlign w:val="center"/>
            <w:hideMark/>
          </w:tcPr>
          <w:p w14:paraId="37686667" w14:textId="77777777" w:rsidR="005B5EB8" w:rsidRPr="004C2585" w:rsidRDefault="005B5EB8" w:rsidP="006F3B11">
            <w:pPr>
              <w:rPr>
                <w:rFonts w:ascii="Arial Unicode MS" w:eastAsia="Arial Unicode MS" w:hAnsi="Arial Unicode MS" w:cs="Arial Unicode MS"/>
                <w:color w:val="000000"/>
                <w:sz w:val="16"/>
                <w:szCs w:val="16"/>
              </w:rPr>
            </w:pPr>
            <w:r w:rsidRPr="004C2585">
              <w:rPr>
                <w:rFonts w:ascii="Arial Unicode MS" w:eastAsia="Arial Unicode MS" w:hAnsi="Arial Unicode MS" w:cs="Arial Unicode MS"/>
                <w:color w:val="000000"/>
                <w:sz w:val="16"/>
                <w:szCs w:val="16"/>
              </w:rPr>
              <w:t>Col. Ampliación Lucio Blanco</w:t>
            </w:r>
          </w:p>
        </w:tc>
        <w:tc>
          <w:tcPr>
            <w:tcW w:w="2476" w:type="dxa"/>
            <w:noWrap/>
            <w:vAlign w:val="center"/>
            <w:hideMark/>
          </w:tcPr>
          <w:p w14:paraId="3B2D487F" w14:textId="77777777" w:rsidR="005B5EB8" w:rsidRPr="004C2585" w:rsidRDefault="005B5EB8" w:rsidP="006F3B11">
            <w:pPr>
              <w:jc w:val="right"/>
              <w:rPr>
                <w:rFonts w:ascii="Arial Unicode MS" w:eastAsia="Arial Unicode MS" w:hAnsi="Arial Unicode MS" w:cs="Arial Unicode MS"/>
                <w:color w:val="000000"/>
                <w:sz w:val="16"/>
                <w:szCs w:val="16"/>
              </w:rPr>
            </w:pPr>
            <w:r w:rsidRPr="004C2585">
              <w:rPr>
                <w:rFonts w:ascii="Arial Unicode MS" w:eastAsia="Arial Unicode MS" w:hAnsi="Arial Unicode MS" w:cs="Arial Unicode MS"/>
                <w:color w:val="000000"/>
                <w:sz w:val="16"/>
                <w:szCs w:val="16"/>
              </w:rPr>
              <w:t xml:space="preserve"> $      17,076,092 </w:t>
            </w:r>
          </w:p>
        </w:tc>
        <w:tc>
          <w:tcPr>
            <w:tcW w:w="1505" w:type="dxa"/>
            <w:noWrap/>
            <w:vAlign w:val="center"/>
            <w:hideMark/>
          </w:tcPr>
          <w:p w14:paraId="53430A20" w14:textId="77777777" w:rsidR="005B5EB8" w:rsidRPr="004C2585" w:rsidRDefault="005B5EB8" w:rsidP="006F3B11">
            <w:pPr>
              <w:rPr>
                <w:rFonts w:ascii="Arial Unicode MS" w:eastAsia="Arial Unicode MS" w:hAnsi="Arial Unicode MS" w:cs="Arial Unicode MS"/>
                <w:color w:val="000000"/>
                <w:sz w:val="16"/>
                <w:szCs w:val="16"/>
              </w:rPr>
            </w:pPr>
            <w:r w:rsidRPr="004C2585">
              <w:rPr>
                <w:rFonts w:ascii="Arial Unicode MS" w:eastAsia="Arial Unicode MS" w:hAnsi="Arial Unicode MS" w:cs="Arial Unicode MS"/>
                <w:color w:val="000000"/>
                <w:sz w:val="16"/>
                <w:szCs w:val="16"/>
              </w:rPr>
              <w:t> </w:t>
            </w:r>
          </w:p>
        </w:tc>
      </w:tr>
      <w:tr w:rsidR="005B5EB8" w:rsidRPr="004C2585" w14:paraId="00784F44" w14:textId="77777777" w:rsidTr="00934627">
        <w:trPr>
          <w:trHeight w:val="285"/>
        </w:trPr>
        <w:tc>
          <w:tcPr>
            <w:tcW w:w="4671" w:type="dxa"/>
            <w:vAlign w:val="center"/>
            <w:hideMark/>
          </w:tcPr>
          <w:p w14:paraId="63E7C7F1" w14:textId="77777777" w:rsidR="005B5EB8" w:rsidRPr="004C2585" w:rsidRDefault="005B5EB8" w:rsidP="006F3B11">
            <w:pPr>
              <w:rPr>
                <w:rFonts w:ascii="Arial Unicode MS" w:eastAsia="Arial Unicode MS" w:hAnsi="Arial Unicode MS" w:cs="Arial Unicode MS"/>
                <w:color w:val="000000"/>
                <w:sz w:val="16"/>
                <w:szCs w:val="16"/>
              </w:rPr>
            </w:pPr>
            <w:r w:rsidRPr="004C2585">
              <w:rPr>
                <w:rFonts w:ascii="Arial Unicode MS" w:eastAsia="Arial Unicode MS" w:hAnsi="Arial Unicode MS" w:cs="Arial Unicode MS"/>
                <w:color w:val="000000"/>
                <w:sz w:val="16"/>
                <w:szCs w:val="16"/>
              </w:rPr>
              <w:t>Col. Constitución</w:t>
            </w:r>
          </w:p>
        </w:tc>
        <w:tc>
          <w:tcPr>
            <w:tcW w:w="2476" w:type="dxa"/>
            <w:noWrap/>
            <w:vAlign w:val="center"/>
            <w:hideMark/>
          </w:tcPr>
          <w:p w14:paraId="4DEE5DE3" w14:textId="77777777" w:rsidR="005B5EB8" w:rsidRPr="004C2585" w:rsidRDefault="005B5EB8" w:rsidP="0062466C">
            <w:pPr>
              <w:jc w:val="right"/>
              <w:rPr>
                <w:rFonts w:ascii="Arial Unicode MS" w:eastAsia="Arial Unicode MS" w:hAnsi="Arial Unicode MS" w:cs="Arial Unicode MS"/>
                <w:color w:val="000000"/>
                <w:sz w:val="16"/>
                <w:szCs w:val="16"/>
              </w:rPr>
            </w:pPr>
            <w:r w:rsidRPr="004C2585">
              <w:rPr>
                <w:rFonts w:ascii="Arial Unicode MS" w:eastAsia="Arial Unicode MS" w:hAnsi="Arial Unicode MS" w:cs="Arial Unicode MS"/>
                <w:color w:val="000000"/>
                <w:sz w:val="16"/>
                <w:szCs w:val="16"/>
              </w:rPr>
              <w:t xml:space="preserve"> $        </w:t>
            </w:r>
            <w:r w:rsidR="0062466C">
              <w:rPr>
                <w:rFonts w:ascii="Arial Unicode MS" w:eastAsia="Arial Unicode MS" w:hAnsi="Arial Unicode MS" w:cs="Arial Unicode MS"/>
                <w:color w:val="000000"/>
                <w:sz w:val="16"/>
                <w:szCs w:val="16"/>
              </w:rPr>
              <w:t>7,119,064</w:t>
            </w:r>
          </w:p>
        </w:tc>
        <w:tc>
          <w:tcPr>
            <w:tcW w:w="1505" w:type="dxa"/>
            <w:noWrap/>
            <w:vAlign w:val="center"/>
            <w:hideMark/>
          </w:tcPr>
          <w:p w14:paraId="4C94B889" w14:textId="77777777" w:rsidR="005B5EB8" w:rsidRPr="004C2585" w:rsidRDefault="005B5EB8" w:rsidP="006F3B11">
            <w:pPr>
              <w:rPr>
                <w:rFonts w:ascii="Arial Unicode MS" w:eastAsia="Arial Unicode MS" w:hAnsi="Arial Unicode MS" w:cs="Arial Unicode MS"/>
                <w:color w:val="000000"/>
                <w:sz w:val="16"/>
                <w:szCs w:val="16"/>
              </w:rPr>
            </w:pPr>
            <w:r w:rsidRPr="004C2585">
              <w:rPr>
                <w:rFonts w:ascii="Arial Unicode MS" w:eastAsia="Arial Unicode MS" w:hAnsi="Arial Unicode MS" w:cs="Arial Unicode MS"/>
                <w:color w:val="000000"/>
                <w:sz w:val="16"/>
                <w:szCs w:val="16"/>
              </w:rPr>
              <w:t> </w:t>
            </w:r>
          </w:p>
        </w:tc>
      </w:tr>
      <w:tr w:rsidR="005B5EB8" w:rsidRPr="004C2585" w14:paraId="007578F6" w14:textId="77777777" w:rsidTr="00934627">
        <w:trPr>
          <w:trHeight w:val="285"/>
        </w:trPr>
        <w:tc>
          <w:tcPr>
            <w:tcW w:w="4671" w:type="dxa"/>
            <w:vAlign w:val="center"/>
            <w:hideMark/>
          </w:tcPr>
          <w:p w14:paraId="2285A1F8" w14:textId="77777777" w:rsidR="005B5EB8" w:rsidRPr="004C2585" w:rsidRDefault="005B5EB8" w:rsidP="006F3B11">
            <w:pPr>
              <w:rPr>
                <w:rFonts w:ascii="Arial Unicode MS" w:eastAsia="Arial Unicode MS" w:hAnsi="Arial Unicode MS" w:cs="Arial Unicode MS"/>
                <w:color w:val="000000"/>
                <w:sz w:val="16"/>
                <w:szCs w:val="16"/>
              </w:rPr>
            </w:pPr>
            <w:r w:rsidRPr="004C2585">
              <w:rPr>
                <w:rFonts w:ascii="Arial Unicode MS" w:eastAsia="Arial Unicode MS" w:hAnsi="Arial Unicode MS" w:cs="Arial Unicode MS"/>
                <w:color w:val="000000"/>
                <w:sz w:val="16"/>
                <w:szCs w:val="16"/>
              </w:rPr>
              <w:t xml:space="preserve">Col. 17 De </w:t>
            </w:r>
            <w:r w:rsidR="004B03B6" w:rsidRPr="004C2585">
              <w:rPr>
                <w:rFonts w:ascii="Arial Unicode MS" w:eastAsia="Arial Unicode MS" w:hAnsi="Arial Unicode MS" w:cs="Arial Unicode MS"/>
                <w:color w:val="000000"/>
                <w:sz w:val="16"/>
                <w:szCs w:val="16"/>
              </w:rPr>
              <w:t>agosto</w:t>
            </w:r>
          </w:p>
        </w:tc>
        <w:tc>
          <w:tcPr>
            <w:tcW w:w="2476" w:type="dxa"/>
            <w:noWrap/>
            <w:vAlign w:val="center"/>
            <w:hideMark/>
          </w:tcPr>
          <w:p w14:paraId="7BA37EC2" w14:textId="77777777" w:rsidR="005B5EB8" w:rsidRPr="004C2585" w:rsidRDefault="005B5EB8" w:rsidP="006F3B11">
            <w:pPr>
              <w:jc w:val="right"/>
              <w:rPr>
                <w:rFonts w:ascii="Arial Unicode MS" w:eastAsia="Arial Unicode MS" w:hAnsi="Arial Unicode MS" w:cs="Arial Unicode MS"/>
                <w:color w:val="000000"/>
                <w:sz w:val="16"/>
                <w:szCs w:val="16"/>
              </w:rPr>
            </w:pPr>
            <w:r w:rsidRPr="004C2585">
              <w:rPr>
                <w:rFonts w:ascii="Arial Unicode MS" w:eastAsia="Arial Unicode MS" w:hAnsi="Arial Unicode MS" w:cs="Arial Unicode MS"/>
                <w:color w:val="000000"/>
                <w:sz w:val="16"/>
                <w:szCs w:val="16"/>
              </w:rPr>
              <w:t xml:space="preserve"> $        4,961,730 </w:t>
            </w:r>
          </w:p>
        </w:tc>
        <w:tc>
          <w:tcPr>
            <w:tcW w:w="1505" w:type="dxa"/>
            <w:noWrap/>
            <w:vAlign w:val="center"/>
            <w:hideMark/>
          </w:tcPr>
          <w:p w14:paraId="4A42D1BF" w14:textId="77777777" w:rsidR="005B5EB8" w:rsidRPr="004C2585" w:rsidRDefault="005B5EB8" w:rsidP="006F3B11">
            <w:pPr>
              <w:rPr>
                <w:rFonts w:ascii="Arial Unicode MS" w:eastAsia="Arial Unicode MS" w:hAnsi="Arial Unicode MS" w:cs="Arial Unicode MS"/>
                <w:color w:val="000000"/>
                <w:sz w:val="16"/>
                <w:szCs w:val="16"/>
              </w:rPr>
            </w:pPr>
            <w:r w:rsidRPr="004C2585">
              <w:rPr>
                <w:rFonts w:ascii="Arial Unicode MS" w:eastAsia="Arial Unicode MS" w:hAnsi="Arial Unicode MS" w:cs="Arial Unicode MS"/>
                <w:color w:val="000000"/>
                <w:sz w:val="16"/>
                <w:szCs w:val="16"/>
              </w:rPr>
              <w:t> </w:t>
            </w:r>
          </w:p>
        </w:tc>
      </w:tr>
      <w:tr w:rsidR="005B5EB8" w:rsidRPr="004C2585" w14:paraId="0B583897" w14:textId="77777777" w:rsidTr="00934627">
        <w:trPr>
          <w:trHeight w:val="285"/>
        </w:trPr>
        <w:tc>
          <w:tcPr>
            <w:tcW w:w="4671" w:type="dxa"/>
            <w:vAlign w:val="center"/>
            <w:hideMark/>
          </w:tcPr>
          <w:p w14:paraId="35AE3069" w14:textId="77777777" w:rsidR="005B5EB8" w:rsidRPr="004C2585" w:rsidRDefault="005B5EB8" w:rsidP="006F3B11">
            <w:pPr>
              <w:rPr>
                <w:rFonts w:ascii="Arial Unicode MS" w:eastAsia="Arial Unicode MS" w:hAnsi="Arial Unicode MS" w:cs="Arial Unicode MS"/>
                <w:color w:val="000000"/>
                <w:sz w:val="16"/>
                <w:szCs w:val="16"/>
              </w:rPr>
            </w:pPr>
            <w:r w:rsidRPr="004C2585">
              <w:rPr>
                <w:rFonts w:ascii="Arial Unicode MS" w:eastAsia="Arial Unicode MS" w:hAnsi="Arial Unicode MS" w:cs="Arial Unicode MS"/>
                <w:color w:val="000000"/>
                <w:sz w:val="16"/>
                <w:szCs w:val="16"/>
              </w:rPr>
              <w:t>Col. Independencia</w:t>
            </w:r>
          </w:p>
        </w:tc>
        <w:tc>
          <w:tcPr>
            <w:tcW w:w="2476" w:type="dxa"/>
            <w:noWrap/>
            <w:vAlign w:val="center"/>
            <w:hideMark/>
          </w:tcPr>
          <w:p w14:paraId="76840B14" w14:textId="77777777" w:rsidR="005B5EB8" w:rsidRPr="004C2585" w:rsidRDefault="005B5EB8" w:rsidP="006F3B11">
            <w:pPr>
              <w:jc w:val="right"/>
              <w:rPr>
                <w:rFonts w:ascii="Arial Unicode MS" w:eastAsia="Arial Unicode MS" w:hAnsi="Arial Unicode MS" w:cs="Arial Unicode MS"/>
                <w:color w:val="000000"/>
                <w:sz w:val="16"/>
                <w:szCs w:val="16"/>
              </w:rPr>
            </w:pPr>
            <w:r w:rsidRPr="004C2585">
              <w:rPr>
                <w:rFonts w:ascii="Arial Unicode MS" w:eastAsia="Arial Unicode MS" w:hAnsi="Arial Unicode MS" w:cs="Arial Unicode MS"/>
                <w:color w:val="000000"/>
                <w:sz w:val="16"/>
                <w:szCs w:val="16"/>
              </w:rPr>
              <w:t xml:space="preserve"> $      28,349,472 </w:t>
            </w:r>
          </w:p>
        </w:tc>
        <w:tc>
          <w:tcPr>
            <w:tcW w:w="1505" w:type="dxa"/>
            <w:noWrap/>
            <w:vAlign w:val="center"/>
            <w:hideMark/>
          </w:tcPr>
          <w:p w14:paraId="42A9E8E4" w14:textId="77777777" w:rsidR="005B5EB8" w:rsidRPr="004C2585" w:rsidRDefault="005B5EB8" w:rsidP="006F3B11">
            <w:pPr>
              <w:rPr>
                <w:rFonts w:ascii="Arial Unicode MS" w:eastAsia="Arial Unicode MS" w:hAnsi="Arial Unicode MS" w:cs="Arial Unicode MS"/>
                <w:color w:val="000000"/>
                <w:sz w:val="16"/>
                <w:szCs w:val="16"/>
              </w:rPr>
            </w:pPr>
            <w:r w:rsidRPr="004C2585">
              <w:rPr>
                <w:rFonts w:ascii="Arial Unicode MS" w:eastAsia="Arial Unicode MS" w:hAnsi="Arial Unicode MS" w:cs="Arial Unicode MS"/>
                <w:color w:val="000000"/>
                <w:sz w:val="16"/>
                <w:szCs w:val="16"/>
              </w:rPr>
              <w:t> </w:t>
            </w:r>
          </w:p>
        </w:tc>
      </w:tr>
      <w:tr w:rsidR="005B5EB8" w:rsidRPr="004C2585" w14:paraId="6CC23C69" w14:textId="77777777" w:rsidTr="00934627">
        <w:trPr>
          <w:trHeight w:val="285"/>
        </w:trPr>
        <w:tc>
          <w:tcPr>
            <w:tcW w:w="4671" w:type="dxa"/>
            <w:vAlign w:val="center"/>
            <w:hideMark/>
          </w:tcPr>
          <w:p w14:paraId="527FB074" w14:textId="77777777" w:rsidR="005B5EB8" w:rsidRPr="004C2585" w:rsidRDefault="005B5EB8" w:rsidP="006F3B11">
            <w:pPr>
              <w:rPr>
                <w:rFonts w:ascii="Arial Unicode MS" w:eastAsia="Arial Unicode MS" w:hAnsi="Arial Unicode MS" w:cs="Arial Unicode MS"/>
                <w:color w:val="000000"/>
                <w:sz w:val="16"/>
                <w:szCs w:val="16"/>
              </w:rPr>
            </w:pPr>
            <w:r w:rsidRPr="004C2585">
              <w:rPr>
                <w:rFonts w:ascii="Arial Unicode MS" w:eastAsia="Arial Unicode MS" w:hAnsi="Arial Unicode MS" w:cs="Arial Unicode MS"/>
                <w:color w:val="000000"/>
                <w:sz w:val="16"/>
                <w:szCs w:val="16"/>
              </w:rPr>
              <w:t>Col. Ejido Primo Tapia</w:t>
            </w:r>
          </w:p>
        </w:tc>
        <w:tc>
          <w:tcPr>
            <w:tcW w:w="2476" w:type="dxa"/>
            <w:noWrap/>
            <w:vAlign w:val="center"/>
            <w:hideMark/>
          </w:tcPr>
          <w:p w14:paraId="07A12371" w14:textId="77777777" w:rsidR="005B5EB8" w:rsidRPr="004C2585" w:rsidRDefault="005B5EB8" w:rsidP="006F3B11">
            <w:pPr>
              <w:jc w:val="right"/>
              <w:rPr>
                <w:rFonts w:ascii="Arial Unicode MS" w:eastAsia="Arial Unicode MS" w:hAnsi="Arial Unicode MS" w:cs="Arial Unicode MS"/>
                <w:color w:val="000000"/>
                <w:sz w:val="16"/>
                <w:szCs w:val="16"/>
              </w:rPr>
            </w:pPr>
            <w:r w:rsidRPr="004C2585">
              <w:rPr>
                <w:rFonts w:ascii="Arial Unicode MS" w:eastAsia="Arial Unicode MS" w:hAnsi="Arial Unicode MS" w:cs="Arial Unicode MS"/>
                <w:color w:val="000000"/>
                <w:sz w:val="16"/>
                <w:szCs w:val="16"/>
              </w:rPr>
              <w:t xml:space="preserve"> $           460,800 </w:t>
            </w:r>
          </w:p>
        </w:tc>
        <w:tc>
          <w:tcPr>
            <w:tcW w:w="1505" w:type="dxa"/>
            <w:noWrap/>
            <w:vAlign w:val="center"/>
            <w:hideMark/>
          </w:tcPr>
          <w:p w14:paraId="4BD95C99" w14:textId="77777777" w:rsidR="005B5EB8" w:rsidRPr="004C2585" w:rsidRDefault="005B5EB8" w:rsidP="006F3B11">
            <w:pPr>
              <w:rPr>
                <w:rFonts w:ascii="Arial Unicode MS" w:eastAsia="Arial Unicode MS" w:hAnsi="Arial Unicode MS" w:cs="Arial Unicode MS"/>
                <w:color w:val="000000"/>
                <w:sz w:val="16"/>
                <w:szCs w:val="16"/>
              </w:rPr>
            </w:pPr>
            <w:r w:rsidRPr="004C2585">
              <w:rPr>
                <w:rFonts w:ascii="Arial Unicode MS" w:eastAsia="Arial Unicode MS" w:hAnsi="Arial Unicode MS" w:cs="Arial Unicode MS"/>
                <w:color w:val="000000"/>
                <w:sz w:val="16"/>
                <w:szCs w:val="16"/>
              </w:rPr>
              <w:t> </w:t>
            </w:r>
          </w:p>
        </w:tc>
      </w:tr>
      <w:tr w:rsidR="005B5EB8" w:rsidRPr="004C2585" w14:paraId="490565CD" w14:textId="77777777" w:rsidTr="00934627">
        <w:trPr>
          <w:trHeight w:val="285"/>
        </w:trPr>
        <w:tc>
          <w:tcPr>
            <w:tcW w:w="4671" w:type="dxa"/>
            <w:vAlign w:val="center"/>
            <w:hideMark/>
          </w:tcPr>
          <w:p w14:paraId="72947862" w14:textId="77777777" w:rsidR="005B5EB8" w:rsidRPr="004C2585" w:rsidRDefault="005B5EB8" w:rsidP="006F3B11">
            <w:pPr>
              <w:rPr>
                <w:rFonts w:ascii="Arial Unicode MS" w:eastAsia="Arial Unicode MS" w:hAnsi="Arial Unicode MS" w:cs="Arial Unicode MS"/>
                <w:color w:val="000000"/>
                <w:sz w:val="16"/>
                <w:szCs w:val="16"/>
              </w:rPr>
            </w:pPr>
            <w:r w:rsidRPr="004C2585">
              <w:rPr>
                <w:rFonts w:ascii="Arial Unicode MS" w:eastAsia="Arial Unicode MS" w:hAnsi="Arial Unicode MS" w:cs="Arial Unicode MS"/>
                <w:color w:val="000000"/>
                <w:sz w:val="16"/>
                <w:szCs w:val="16"/>
              </w:rPr>
              <w:t>Fracc. El Descanso</w:t>
            </w:r>
          </w:p>
        </w:tc>
        <w:tc>
          <w:tcPr>
            <w:tcW w:w="2476" w:type="dxa"/>
            <w:noWrap/>
            <w:vAlign w:val="center"/>
            <w:hideMark/>
          </w:tcPr>
          <w:p w14:paraId="44DB4BB3" w14:textId="77777777" w:rsidR="005B5EB8" w:rsidRPr="004C2585" w:rsidRDefault="005B5EB8" w:rsidP="006F3B11">
            <w:pPr>
              <w:jc w:val="right"/>
              <w:rPr>
                <w:rFonts w:ascii="Arial Unicode MS" w:eastAsia="Arial Unicode MS" w:hAnsi="Arial Unicode MS" w:cs="Arial Unicode MS"/>
                <w:color w:val="000000"/>
                <w:sz w:val="16"/>
                <w:szCs w:val="16"/>
              </w:rPr>
            </w:pPr>
            <w:r w:rsidRPr="004C2585">
              <w:rPr>
                <w:rFonts w:ascii="Arial Unicode MS" w:eastAsia="Arial Unicode MS" w:hAnsi="Arial Unicode MS" w:cs="Arial Unicode MS"/>
                <w:color w:val="000000"/>
                <w:sz w:val="16"/>
                <w:szCs w:val="16"/>
              </w:rPr>
              <w:t xml:space="preserve"> $      46,872,815 </w:t>
            </w:r>
          </w:p>
        </w:tc>
        <w:tc>
          <w:tcPr>
            <w:tcW w:w="1505" w:type="dxa"/>
            <w:noWrap/>
            <w:vAlign w:val="center"/>
            <w:hideMark/>
          </w:tcPr>
          <w:p w14:paraId="2BF3F4DC" w14:textId="77777777" w:rsidR="005B5EB8" w:rsidRPr="004C2585" w:rsidRDefault="005B5EB8" w:rsidP="006F3B11">
            <w:pPr>
              <w:rPr>
                <w:rFonts w:ascii="Arial Unicode MS" w:eastAsia="Arial Unicode MS" w:hAnsi="Arial Unicode MS" w:cs="Arial Unicode MS"/>
                <w:color w:val="000000"/>
                <w:sz w:val="16"/>
                <w:szCs w:val="16"/>
              </w:rPr>
            </w:pPr>
            <w:r w:rsidRPr="004C2585">
              <w:rPr>
                <w:rFonts w:ascii="Arial Unicode MS" w:eastAsia="Arial Unicode MS" w:hAnsi="Arial Unicode MS" w:cs="Arial Unicode MS"/>
                <w:color w:val="000000"/>
                <w:sz w:val="16"/>
                <w:szCs w:val="16"/>
              </w:rPr>
              <w:t> </w:t>
            </w:r>
          </w:p>
        </w:tc>
      </w:tr>
      <w:tr w:rsidR="005B5EB8" w:rsidRPr="004C2585" w14:paraId="4E37B64D" w14:textId="77777777" w:rsidTr="00934627">
        <w:trPr>
          <w:trHeight w:val="285"/>
        </w:trPr>
        <w:tc>
          <w:tcPr>
            <w:tcW w:w="4671" w:type="dxa"/>
            <w:vAlign w:val="center"/>
            <w:hideMark/>
          </w:tcPr>
          <w:p w14:paraId="6F1F470E" w14:textId="77777777" w:rsidR="005B5EB8" w:rsidRPr="004C2585" w:rsidRDefault="005B5EB8" w:rsidP="006F3B11">
            <w:pPr>
              <w:rPr>
                <w:rFonts w:ascii="Arial Unicode MS" w:eastAsia="Arial Unicode MS" w:hAnsi="Arial Unicode MS" w:cs="Arial Unicode MS"/>
                <w:color w:val="000000"/>
                <w:sz w:val="16"/>
                <w:szCs w:val="16"/>
              </w:rPr>
            </w:pPr>
            <w:r w:rsidRPr="004C2585">
              <w:rPr>
                <w:rFonts w:ascii="Arial Unicode MS" w:eastAsia="Arial Unicode MS" w:hAnsi="Arial Unicode MS" w:cs="Arial Unicode MS"/>
                <w:color w:val="000000"/>
                <w:sz w:val="16"/>
                <w:szCs w:val="16"/>
              </w:rPr>
              <w:t>Fracc. Vista Marina</w:t>
            </w:r>
          </w:p>
        </w:tc>
        <w:tc>
          <w:tcPr>
            <w:tcW w:w="2476" w:type="dxa"/>
            <w:noWrap/>
            <w:vAlign w:val="center"/>
            <w:hideMark/>
          </w:tcPr>
          <w:p w14:paraId="1DF5DF45" w14:textId="77777777" w:rsidR="005B5EB8" w:rsidRPr="004C2585" w:rsidRDefault="005B5EB8" w:rsidP="006F3B11">
            <w:pPr>
              <w:jc w:val="right"/>
              <w:rPr>
                <w:rFonts w:ascii="Arial Unicode MS" w:eastAsia="Arial Unicode MS" w:hAnsi="Arial Unicode MS" w:cs="Arial Unicode MS"/>
                <w:color w:val="000000"/>
                <w:sz w:val="16"/>
                <w:szCs w:val="16"/>
              </w:rPr>
            </w:pPr>
            <w:r w:rsidRPr="004C2585">
              <w:rPr>
                <w:rFonts w:ascii="Arial Unicode MS" w:eastAsia="Arial Unicode MS" w:hAnsi="Arial Unicode MS" w:cs="Arial Unicode MS"/>
                <w:color w:val="000000"/>
                <w:sz w:val="16"/>
                <w:szCs w:val="16"/>
              </w:rPr>
              <w:t xml:space="preserve"> $      10,259,665 </w:t>
            </w:r>
          </w:p>
        </w:tc>
        <w:tc>
          <w:tcPr>
            <w:tcW w:w="1505" w:type="dxa"/>
            <w:noWrap/>
            <w:vAlign w:val="center"/>
            <w:hideMark/>
          </w:tcPr>
          <w:p w14:paraId="7C832537" w14:textId="77777777" w:rsidR="005B5EB8" w:rsidRPr="004C2585" w:rsidRDefault="005B5EB8" w:rsidP="006F3B11">
            <w:pPr>
              <w:rPr>
                <w:rFonts w:ascii="Arial Unicode MS" w:eastAsia="Arial Unicode MS" w:hAnsi="Arial Unicode MS" w:cs="Arial Unicode MS"/>
                <w:color w:val="000000"/>
                <w:sz w:val="16"/>
                <w:szCs w:val="16"/>
              </w:rPr>
            </w:pPr>
            <w:r w:rsidRPr="004C2585">
              <w:rPr>
                <w:rFonts w:ascii="Arial Unicode MS" w:eastAsia="Arial Unicode MS" w:hAnsi="Arial Unicode MS" w:cs="Arial Unicode MS"/>
                <w:color w:val="000000"/>
                <w:sz w:val="16"/>
                <w:szCs w:val="16"/>
              </w:rPr>
              <w:t> </w:t>
            </w:r>
          </w:p>
        </w:tc>
      </w:tr>
      <w:tr w:rsidR="005B5EB8" w:rsidRPr="004C2585" w14:paraId="44EEC987" w14:textId="77777777" w:rsidTr="00934627">
        <w:trPr>
          <w:trHeight w:val="285"/>
        </w:trPr>
        <w:tc>
          <w:tcPr>
            <w:tcW w:w="4671" w:type="dxa"/>
            <w:vAlign w:val="center"/>
            <w:hideMark/>
          </w:tcPr>
          <w:p w14:paraId="4A59839C" w14:textId="77777777" w:rsidR="005B5EB8" w:rsidRPr="004C2585" w:rsidRDefault="005B5EB8" w:rsidP="006F3B11">
            <w:pPr>
              <w:rPr>
                <w:rFonts w:ascii="Arial Unicode MS" w:eastAsia="Arial Unicode MS" w:hAnsi="Arial Unicode MS" w:cs="Arial Unicode MS"/>
                <w:color w:val="000000"/>
                <w:sz w:val="16"/>
                <w:szCs w:val="16"/>
              </w:rPr>
            </w:pPr>
            <w:r w:rsidRPr="004C2585">
              <w:rPr>
                <w:rFonts w:ascii="Arial Unicode MS" w:eastAsia="Arial Unicode MS" w:hAnsi="Arial Unicode MS" w:cs="Arial Unicode MS"/>
                <w:color w:val="000000"/>
                <w:sz w:val="16"/>
                <w:szCs w:val="16"/>
              </w:rPr>
              <w:t>Fracc. Lomas De León</w:t>
            </w:r>
          </w:p>
        </w:tc>
        <w:tc>
          <w:tcPr>
            <w:tcW w:w="2476" w:type="dxa"/>
            <w:noWrap/>
            <w:vAlign w:val="center"/>
            <w:hideMark/>
          </w:tcPr>
          <w:p w14:paraId="671AD721" w14:textId="77777777" w:rsidR="005B5EB8" w:rsidRPr="004C2585" w:rsidRDefault="005B5EB8" w:rsidP="006F3B11">
            <w:pPr>
              <w:jc w:val="right"/>
              <w:rPr>
                <w:rFonts w:ascii="Arial Unicode MS" w:eastAsia="Arial Unicode MS" w:hAnsi="Arial Unicode MS" w:cs="Arial Unicode MS"/>
                <w:color w:val="000000"/>
                <w:sz w:val="16"/>
                <w:szCs w:val="16"/>
              </w:rPr>
            </w:pPr>
            <w:r w:rsidRPr="004C2585">
              <w:rPr>
                <w:rFonts w:ascii="Arial Unicode MS" w:eastAsia="Arial Unicode MS" w:hAnsi="Arial Unicode MS" w:cs="Arial Unicode MS"/>
                <w:color w:val="000000"/>
                <w:sz w:val="16"/>
                <w:szCs w:val="16"/>
              </w:rPr>
              <w:t xml:space="preserve"> $        8,182,639 </w:t>
            </w:r>
          </w:p>
        </w:tc>
        <w:tc>
          <w:tcPr>
            <w:tcW w:w="1505" w:type="dxa"/>
            <w:noWrap/>
            <w:vAlign w:val="center"/>
            <w:hideMark/>
          </w:tcPr>
          <w:p w14:paraId="0BBBF691" w14:textId="77777777" w:rsidR="005B5EB8" w:rsidRPr="004C2585" w:rsidRDefault="005B5EB8" w:rsidP="006F3B11">
            <w:pPr>
              <w:rPr>
                <w:rFonts w:ascii="Arial Unicode MS" w:eastAsia="Arial Unicode MS" w:hAnsi="Arial Unicode MS" w:cs="Arial Unicode MS"/>
                <w:color w:val="000000"/>
                <w:sz w:val="16"/>
                <w:szCs w:val="16"/>
              </w:rPr>
            </w:pPr>
            <w:r w:rsidRPr="004C2585">
              <w:rPr>
                <w:rFonts w:ascii="Arial Unicode MS" w:eastAsia="Arial Unicode MS" w:hAnsi="Arial Unicode MS" w:cs="Arial Unicode MS"/>
                <w:color w:val="000000"/>
                <w:sz w:val="16"/>
                <w:szCs w:val="16"/>
              </w:rPr>
              <w:t> </w:t>
            </w:r>
          </w:p>
        </w:tc>
      </w:tr>
      <w:tr w:rsidR="005B5EB8" w:rsidRPr="004C2585" w14:paraId="53CF399F" w14:textId="77777777" w:rsidTr="00934627">
        <w:trPr>
          <w:trHeight w:val="271"/>
        </w:trPr>
        <w:tc>
          <w:tcPr>
            <w:tcW w:w="4671" w:type="dxa"/>
            <w:vAlign w:val="center"/>
            <w:hideMark/>
          </w:tcPr>
          <w:p w14:paraId="17B62A5E" w14:textId="77777777" w:rsidR="005B5EB8" w:rsidRPr="004C2585" w:rsidRDefault="005B5EB8" w:rsidP="006F3B11">
            <w:pPr>
              <w:rPr>
                <w:rFonts w:ascii="Arial Unicode MS" w:eastAsia="Arial Unicode MS" w:hAnsi="Arial Unicode MS" w:cs="Arial Unicode MS"/>
                <w:color w:val="000000"/>
                <w:sz w:val="16"/>
                <w:szCs w:val="16"/>
              </w:rPr>
            </w:pPr>
            <w:r w:rsidRPr="004C2585">
              <w:rPr>
                <w:rFonts w:ascii="Arial Unicode MS" w:eastAsia="Arial Unicode MS" w:hAnsi="Arial Unicode MS" w:cs="Arial Unicode MS"/>
                <w:color w:val="000000"/>
                <w:sz w:val="16"/>
                <w:szCs w:val="16"/>
              </w:rPr>
              <w:t>Fracc. Riviera San Carlos</w:t>
            </w:r>
          </w:p>
        </w:tc>
        <w:tc>
          <w:tcPr>
            <w:tcW w:w="2476" w:type="dxa"/>
            <w:noWrap/>
            <w:vAlign w:val="center"/>
            <w:hideMark/>
          </w:tcPr>
          <w:p w14:paraId="42842852" w14:textId="77777777" w:rsidR="005B5EB8" w:rsidRPr="004C2585" w:rsidRDefault="005B5EB8" w:rsidP="006F3B11">
            <w:pPr>
              <w:jc w:val="right"/>
              <w:rPr>
                <w:rFonts w:ascii="Arial Unicode MS" w:eastAsia="Arial Unicode MS" w:hAnsi="Arial Unicode MS" w:cs="Arial Unicode MS"/>
                <w:color w:val="000000"/>
                <w:sz w:val="16"/>
                <w:szCs w:val="16"/>
              </w:rPr>
            </w:pPr>
            <w:r w:rsidRPr="004C2585">
              <w:rPr>
                <w:rFonts w:ascii="Arial Unicode MS" w:eastAsia="Arial Unicode MS" w:hAnsi="Arial Unicode MS" w:cs="Arial Unicode MS"/>
                <w:color w:val="000000"/>
                <w:sz w:val="16"/>
                <w:szCs w:val="16"/>
              </w:rPr>
              <w:t xml:space="preserve"> $      31,955,104 </w:t>
            </w:r>
          </w:p>
        </w:tc>
        <w:tc>
          <w:tcPr>
            <w:tcW w:w="1505" w:type="dxa"/>
            <w:noWrap/>
            <w:vAlign w:val="center"/>
            <w:hideMark/>
          </w:tcPr>
          <w:p w14:paraId="630BB943" w14:textId="77777777" w:rsidR="005B5EB8" w:rsidRPr="004C2585" w:rsidRDefault="005B5EB8" w:rsidP="006F3B11">
            <w:pPr>
              <w:rPr>
                <w:rFonts w:ascii="Arial Unicode MS" w:eastAsia="Arial Unicode MS" w:hAnsi="Arial Unicode MS" w:cs="Arial Unicode MS"/>
                <w:color w:val="000000"/>
                <w:sz w:val="16"/>
                <w:szCs w:val="16"/>
              </w:rPr>
            </w:pPr>
          </w:p>
        </w:tc>
      </w:tr>
      <w:tr w:rsidR="005B5EB8" w:rsidRPr="004C2585" w14:paraId="2255A608" w14:textId="77777777" w:rsidTr="00934627">
        <w:trPr>
          <w:trHeight w:val="271"/>
        </w:trPr>
        <w:tc>
          <w:tcPr>
            <w:tcW w:w="4671" w:type="dxa"/>
            <w:vAlign w:val="center"/>
            <w:hideMark/>
          </w:tcPr>
          <w:p w14:paraId="4FE27362" w14:textId="77777777" w:rsidR="005B5EB8" w:rsidRPr="004C2585" w:rsidRDefault="005B5EB8" w:rsidP="006F3B11">
            <w:pPr>
              <w:rPr>
                <w:rFonts w:ascii="Arial Unicode MS" w:eastAsia="Arial Unicode MS" w:hAnsi="Arial Unicode MS" w:cs="Arial Unicode MS"/>
                <w:color w:val="000000"/>
                <w:sz w:val="16"/>
                <w:szCs w:val="16"/>
              </w:rPr>
            </w:pPr>
            <w:r w:rsidRPr="004C2585">
              <w:rPr>
                <w:rFonts w:ascii="Arial Unicode MS" w:eastAsia="Arial Unicode MS" w:hAnsi="Arial Unicode MS" w:cs="Arial Unicode MS"/>
                <w:color w:val="000000"/>
                <w:sz w:val="16"/>
                <w:szCs w:val="16"/>
              </w:rPr>
              <w:t>fraccionamiento Mar de Catalina</w:t>
            </w:r>
          </w:p>
        </w:tc>
        <w:tc>
          <w:tcPr>
            <w:tcW w:w="2476" w:type="dxa"/>
            <w:noWrap/>
            <w:vAlign w:val="center"/>
            <w:hideMark/>
          </w:tcPr>
          <w:p w14:paraId="3D7162A6" w14:textId="77777777" w:rsidR="005B5EB8" w:rsidRPr="004C2585" w:rsidRDefault="005B5EB8" w:rsidP="006F3B11">
            <w:pPr>
              <w:jc w:val="right"/>
              <w:rPr>
                <w:rFonts w:ascii="Arial Unicode MS" w:eastAsia="Arial Unicode MS" w:hAnsi="Arial Unicode MS" w:cs="Arial Unicode MS"/>
                <w:color w:val="000000"/>
                <w:sz w:val="16"/>
                <w:szCs w:val="16"/>
              </w:rPr>
            </w:pPr>
            <w:r w:rsidRPr="004C2585">
              <w:rPr>
                <w:rFonts w:ascii="Arial Unicode MS" w:eastAsia="Arial Unicode MS" w:hAnsi="Arial Unicode MS" w:cs="Arial Unicode MS"/>
                <w:color w:val="000000"/>
                <w:sz w:val="16"/>
                <w:szCs w:val="16"/>
              </w:rPr>
              <w:t xml:space="preserve"> $           147,157 </w:t>
            </w:r>
          </w:p>
        </w:tc>
        <w:tc>
          <w:tcPr>
            <w:tcW w:w="1505" w:type="dxa"/>
            <w:noWrap/>
            <w:vAlign w:val="center"/>
            <w:hideMark/>
          </w:tcPr>
          <w:p w14:paraId="41E2514C" w14:textId="77777777" w:rsidR="005B5EB8" w:rsidRPr="004C2585" w:rsidRDefault="005B5EB8" w:rsidP="006F3B11">
            <w:pPr>
              <w:rPr>
                <w:rFonts w:ascii="Arial Unicode MS" w:eastAsia="Arial Unicode MS" w:hAnsi="Arial Unicode MS" w:cs="Arial Unicode MS"/>
                <w:color w:val="000000"/>
                <w:sz w:val="16"/>
                <w:szCs w:val="16"/>
              </w:rPr>
            </w:pPr>
          </w:p>
        </w:tc>
      </w:tr>
      <w:tr w:rsidR="005B5EB8" w:rsidRPr="004C2585" w14:paraId="68A718D0" w14:textId="77777777" w:rsidTr="00934627">
        <w:trPr>
          <w:trHeight w:val="271"/>
        </w:trPr>
        <w:tc>
          <w:tcPr>
            <w:tcW w:w="4671" w:type="dxa"/>
            <w:vAlign w:val="center"/>
            <w:hideMark/>
          </w:tcPr>
          <w:p w14:paraId="4ACF3714" w14:textId="77777777" w:rsidR="005B5EB8" w:rsidRPr="004C2585" w:rsidRDefault="005B5EB8" w:rsidP="006F3B11">
            <w:pPr>
              <w:rPr>
                <w:rFonts w:ascii="Arial Unicode MS" w:eastAsia="Arial Unicode MS" w:hAnsi="Arial Unicode MS" w:cs="Arial Unicode MS"/>
                <w:color w:val="000000"/>
                <w:sz w:val="16"/>
                <w:szCs w:val="16"/>
              </w:rPr>
            </w:pPr>
            <w:r w:rsidRPr="004C2585">
              <w:rPr>
                <w:rFonts w:ascii="Arial Unicode MS" w:eastAsia="Arial Unicode MS" w:hAnsi="Arial Unicode MS" w:cs="Arial Unicode MS"/>
                <w:color w:val="000000"/>
                <w:sz w:val="16"/>
                <w:szCs w:val="16"/>
              </w:rPr>
              <w:t>Fracc. Hacienda Mazatlán</w:t>
            </w:r>
          </w:p>
        </w:tc>
        <w:tc>
          <w:tcPr>
            <w:tcW w:w="2476" w:type="dxa"/>
            <w:noWrap/>
            <w:vAlign w:val="center"/>
            <w:hideMark/>
          </w:tcPr>
          <w:p w14:paraId="0A80E09F" w14:textId="77777777" w:rsidR="005B5EB8" w:rsidRPr="004C2585" w:rsidRDefault="005B5EB8" w:rsidP="006F3B11">
            <w:pPr>
              <w:jc w:val="right"/>
              <w:rPr>
                <w:rFonts w:ascii="Arial Unicode MS" w:eastAsia="Arial Unicode MS" w:hAnsi="Arial Unicode MS" w:cs="Arial Unicode MS"/>
                <w:color w:val="000000"/>
                <w:sz w:val="16"/>
                <w:szCs w:val="16"/>
              </w:rPr>
            </w:pPr>
            <w:r w:rsidRPr="004C2585">
              <w:rPr>
                <w:rFonts w:ascii="Arial Unicode MS" w:eastAsia="Arial Unicode MS" w:hAnsi="Arial Unicode MS" w:cs="Arial Unicode MS"/>
                <w:color w:val="000000"/>
                <w:sz w:val="16"/>
                <w:szCs w:val="16"/>
              </w:rPr>
              <w:t xml:space="preserve"> $      21,355,840 </w:t>
            </w:r>
          </w:p>
        </w:tc>
        <w:tc>
          <w:tcPr>
            <w:tcW w:w="1505" w:type="dxa"/>
            <w:noWrap/>
            <w:vAlign w:val="center"/>
            <w:hideMark/>
          </w:tcPr>
          <w:p w14:paraId="0D35EBE3" w14:textId="77777777" w:rsidR="005B5EB8" w:rsidRPr="004C2585" w:rsidRDefault="005B5EB8" w:rsidP="006F3B11">
            <w:pPr>
              <w:rPr>
                <w:rFonts w:ascii="Arial Unicode MS" w:eastAsia="Arial Unicode MS" w:hAnsi="Arial Unicode MS" w:cs="Arial Unicode MS"/>
                <w:color w:val="000000"/>
                <w:sz w:val="16"/>
                <w:szCs w:val="16"/>
              </w:rPr>
            </w:pPr>
          </w:p>
        </w:tc>
      </w:tr>
      <w:tr w:rsidR="0062466C" w:rsidRPr="004C2585" w14:paraId="5F53C87E" w14:textId="77777777" w:rsidTr="00934627">
        <w:trPr>
          <w:trHeight w:val="271"/>
        </w:trPr>
        <w:tc>
          <w:tcPr>
            <w:tcW w:w="4671" w:type="dxa"/>
            <w:vAlign w:val="center"/>
          </w:tcPr>
          <w:p w14:paraId="6D6FC9FD" w14:textId="77777777" w:rsidR="0062466C" w:rsidRPr="004C2585" w:rsidRDefault="0062466C" w:rsidP="006F3B11">
            <w:pPr>
              <w:rPr>
                <w:rFonts w:ascii="Arial Unicode MS" w:eastAsia="Arial Unicode MS" w:hAnsi="Arial Unicode MS" w:cs="Arial Unicode MS"/>
                <w:color w:val="000000"/>
                <w:sz w:val="16"/>
                <w:szCs w:val="16"/>
              </w:rPr>
            </w:pPr>
            <w:r w:rsidRPr="004C2585">
              <w:rPr>
                <w:rFonts w:ascii="Arial Unicode MS" w:eastAsia="Arial Unicode MS" w:hAnsi="Arial Unicode MS" w:cs="Arial Unicode MS"/>
                <w:color w:val="000000"/>
                <w:sz w:val="16"/>
                <w:szCs w:val="16"/>
              </w:rPr>
              <w:t>Fracc.</w:t>
            </w:r>
            <w:r>
              <w:rPr>
                <w:rFonts w:ascii="Arial Unicode MS" w:eastAsia="Arial Unicode MS" w:hAnsi="Arial Unicode MS" w:cs="Arial Unicode MS"/>
                <w:color w:val="000000"/>
                <w:sz w:val="16"/>
                <w:szCs w:val="16"/>
              </w:rPr>
              <w:t xml:space="preserve"> Baja California</w:t>
            </w:r>
          </w:p>
        </w:tc>
        <w:tc>
          <w:tcPr>
            <w:tcW w:w="2476" w:type="dxa"/>
            <w:noWrap/>
            <w:vAlign w:val="center"/>
          </w:tcPr>
          <w:p w14:paraId="74A4D45C" w14:textId="77777777" w:rsidR="0062466C" w:rsidRPr="004C2585" w:rsidRDefault="0062466C" w:rsidP="006F3B11">
            <w:pPr>
              <w:jc w:val="right"/>
              <w:rPr>
                <w:rFonts w:ascii="Arial Unicode MS" w:eastAsia="Arial Unicode MS" w:hAnsi="Arial Unicode MS" w:cs="Arial Unicode MS"/>
                <w:color w:val="000000"/>
                <w:sz w:val="16"/>
                <w:szCs w:val="16"/>
              </w:rPr>
            </w:pPr>
            <w:r>
              <w:rPr>
                <w:rFonts w:ascii="Arial Unicode MS" w:eastAsia="Arial Unicode MS" w:hAnsi="Arial Unicode MS" w:cs="Arial Unicode MS"/>
                <w:color w:val="000000"/>
                <w:sz w:val="16"/>
                <w:szCs w:val="16"/>
              </w:rPr>
              <w:t>$      13,984,795</w:t>
            </w:r>
          </w:p>
        </w:tc>
        <w:tc>
          <w:tcPr>
            <w:tcW w:w="1505" w:type="dxa"/>
            <w:noWrap/>
            <w:vAlign w:val="center"/>
          </w:tcPr>
          <w:p w14:paraId="7273CB86" w14:textId="77777777" w:rsidR="0062466C" w:rsidRPr="004C2585" w:rsidRDefault="0062466C" w:rsidP="006F3B11">
            <w:pPr>
              <w:rPr>
                <w:rFonts w:ascii="Arial Unicode MS" w:eastAsia="Arial Unicode MS" w:hAnsi="Arial Unicode MS" w:cs="Arial Unicode MS"/>
                <w:color w:val="000000"/>
                <w:sz w:val="16"/>
                <w:szCs w:val="16"/>
              </w:rPr>
            </w:pPr>
          </w:p>
        </w:tc>
      </w:tr>
      <w:tr w:rsidR="0062466C" w:rsidRPr="004C2585" w14:paraId="5F10A852" w14:textId="77777777" w:rsidTr="00934627">
        <w:trPr>
          <w:trHeight w:val="271"/>
        </w:trPr>
        <w:tc>
          <w:tcPr>
            <w:tcW w:w="4671" w:type="dxa"/>
            <w:vAlign w:val="center"/>
          </w:tcPr>
          <w:p w14:paraId="2C3F6A82" w14:textId="77777777" w:rsidR="0062466C" w:rsidRPr="004C2585" w:rsidRDefault="0062466C" w:rsidP="006F3B11">
            <w:pPr>
              <w:rPr>
                <w:rFonts w:ascii="Arial Unicode MS" w:eastAsia="Arial Unicode MS" w:hAnsi="Arial Unicode MS" w:cs="Arial Unicode MS"/>
                <w:color w:val="000000"/>
                <w:sz w:val="16"/>
                <w:szCs w:val="16"/>
              </w:rPr>
            </w:pPr>
            <w:r w:rsidRPr="004C2585">
              <w:rPr>
                <w:rFonts w:ascii="Arial Unicode MS" w:eastAsia="Arial Unicode MS" w:hAnsi="Arial Unicode MS" w:cs="Arial Unicode MS"/>
                <w:color w:val="000000"/>
                <w:sz w:val="16"/>
                <w:szCs w:val="16"/>
              </w:rPr>
              <w:t>Fracc.</w:t>
            </w:r>
            <w:r>
              <w:rPr>
                <w:rFonts w:ascii="Arial Unicode MS" w:eastAsia="Arial Unicode MS" w:hAnsi="Arial Unicode MS" w:cs="Arial Unicode MS"/>
                <w:color w:val="000000"/>
                <w:sz w:val="16"/>
                <w:szCs w:val="16"/>
              </w:rPr>
              <w:t xml:space="preserve"> Hacienda San Gabriel</w:t>
            </w:r>
          </w:p>
        </w:tc>
        <w:tc>
          <w:tcPr>
            <w:tcW w:w="2476" w:type="dxa"/>
            <w:noWrap/>
            <w:vAlign w:val="center"/>
          </w:tcPr>
          <w:p w14:paraId="17E5C3D0" w14:textId="77777777" w:rsidR="0062466C" w:rsidRPr="004C2585" w:rsidRDefault="0062466C" w:rsidP="0062466C">
            <w:pPr>
              <w:jc w:val="right"/>
              <w:rPr>
                <w:rFonts w:ascii="Arial Unicode MS" w:eastAsia="Arial Unicode MS" w:hAnsi="Arial Unicode MS" w:cs="Arial Unicode MS"/>
                <w:color w:val="000000"/>
                <w:sz w:val="16"/>
                <w:szCs w:val="16"/>
              </w:rPr>
            </w:pPr>
            <w:r>
              <w:rPr>
                <w:rFonts w:ascii="Arial Unicode MS" w:eastAsia="Arial Unicode MS" w:hAnsi="Arial Unicode MS" w:cs="Arial Unicode MS"/>
                <w:color w:val="000000"/>
                <w:sz w:val="16"/>
                <w:szCs w:val="16"/>
              </w:rPr>
              <w:t>$      23,698,090</w:t>
            </w:r>
          </w:p>
        </w:tc>
        <w:tc>
          <w:tcPr>
            <w:tcW w:w="1505" w:type="dxa"/>
            <w:noWrap/>
            <w:vAlign w:val="center"/>
          </w:tcPr>
          <w:p w14:paraId="6495BA15" w14:textId="77777777" w:rsidR="0062466C" w:rsidRPr="004C2585" w:rsidRDefault="0062466C" w:rsidP="006F3B11">
            <w:pPr>
              <w:rPr>
                <w:rFonts w:ascii="Arial Unicode MS" w:eastAsia="Arial Unicode MS" w:hAnsi="Arial Unicode MS" w:cs="Arial Unicode MS"/>
                <w:color w:val="000000"/>
                <w:sz w:val="16"/>
                <w:szCs w:val="16"/>
              </w:rPr>
            </w:pPr>
          </w:p>
        </w:tc>
      </w:tr>
    </w:tbl>
    <w:p w14:paraId="1D1632D3" w14:textId="77777777" w:rsidR="005B5EB8" w:rsidRPr="00247199" w:rsidRDefault="005B5EB8" w:rsidP="005B5EB8">
      <w:pPr>
        <w:spacing w:line="240" w:lineRule="exact"/>
        <w:ind w:right="-22"/>
        <w:jc w:val="both"/>
        <w:rPr>
          <w:rFonts w:ascii="Arial" w:eastAsia="Arial Unicode MS" w:hAnsi="Arial" w:cs="Arial"/>
          <w:sz w:val="22"/>
        </w:rPr>
      </w:pPr>
    </w:p>
    <w:p w14:paraId="77A884BE" w14:textId="77777777" w:rsidR="005B5EB8" w:rsidRPr="00247199" w:rsidRDefault="005B5EB8" w:rsidP="00D621F4">
      <w:pPr>
        <w:spacing w:line="240" w:lineRule="exact"/>
        <w:ind w:right="-22"/>
        <w:jc w:val="both"/>
        <w:rPr>
          <w:rFonts w:ascii="Arial" w:eastAsia="Arial Unicode MS" w:hAnsi="Arial" w:cs="Arial"/>
          <w:sz w:val="22"/>
          <w:szCs w:val="22"/>
        </w:rPr>
      </w:pPr>
      <w:r w:rsidRPr="00247199">
        <w:rPr>
          <w:rFonts w:ascii="Arial" w:eastAsia="Arial Unicode MS" w:hAnsi="Arial" w:cs="Arial"/>
          <w:b/>
          <w:sz w:val="22"/>
          <w:szCs w:val="22"/>
        </w:rPr>
        <w:t>3.- Bienes Inmuebles por Regularizar:</w:t>
      </w:r>
      <w:r w:rsidRPr="00247199">
        <w:rPr>
          <w:rFonts w:ascii="Arial" w:eastAsia="Arial Unicode MS" w:hAnsi="Arial" w:cs="Arial"/>
          <w:sz w:val="22"/>
          <w:szCs w:val="22"/>
        </w:rPr>
        <w:t xml:space="preserve"> Se registran los bienes inmuebles propiedad del Ayuntamiento, </w:t>
      </w:r>
      <w:r w:rsidR="00750C87">
        <w:rPr>
          <w:rFonts w:ascii="Arial" w:eastAsia="Arial Unicode MS" w:hAnsi="Arial" w:cs="Arial"/>
          <w:sz w:val="22"/>
          <w:szCs w:val="22"/>
        </w:rPr>
        <w:t>que aun se encuentran pendientes de formalizar su regularización.</w:t>
      </w:r>
    </w:p>
    <w:p w14:paraId="16F960CA" w14:textId="77777777" w:rsidR="002F25C0" w:rsidRDefault="002F25C0" w:rsidP="008C0D4C">
      <w:pPr>
        <w:rPr>
          <w:rFonts w:ascii="Arial" w:eastAsia="Arial Unicode MS" w:hAnsi="Arial" w:cs="Arial"/>
          <w:b/>
          <w:color w:val="000000"/>
          <w:sz w:val="22"/>
          <w:szCs w:val="22"/>
        </w:rPr>
      </w:pPr>
    </w:p>
    <w:p w14:paraId="7802F148" w14:textId="77777777" w:rsidR="003119DB" w:rsidRDefault="003119DB" w:rsidP="008C0D4C">
      <w:pPr>
        <w:rPr>
          <w:rFonts w:ascii="Arial" w:eastAsia="Arial Unicode MS" w:hAnsi="Arial" w:cs="Arial"/>
          <w:b/>
          <w:color w:val="000000"/>
          <w:sz w:val="22"/>
          <w:szCs w:val="22"/>
        </w:rPr>
      </w:pPr>
    </w:p>
    <w:p w14:paraId="23EF576F" w14:textId="77777777" w:rsidR="003119DB" w:rsidRDefault="003119DB" w:rsidP="008C0D4C">
      <w:pPr>
        <w:rPr>
          <w:rFonts w:ascii="Arial" w:eastAsia="Arial Unicode MS" w:hAnsi="Arial" w:cs="Arial"/>
          <w:b/>
          <w:color w:val="000000"/>
          <w:sz w:val="22"/>
          <w:szCs w:val="22"/>
        </w:rPr>
      </w:pPr>
    </w:p>
    <w:p w14:paraId="2FFA15F7" w14:textId="77777777" w:rsidR="0024198A" w:rsidRDefault="0024198A" w:rsidP="008C0D4C">
      <w:pPr>
        <w:rPr>
          <w:rFonts w:ascii="Arial" w:eastAsia="Arial Unicode MS" w:hAnsi="Arial" w:cs="Arial"/>
          <w:b/>
          <w:color w:val="000000"/>
          <w:sz w:val="22"/>
          <w:szCs w:val="22"/>
        </w:rPr>
      </w:pPr>
    </w:p>
    <w:p w14:paraId="28297A00" w14:textId="77777777" w:rsidR="003119DB" w:rsidRDefault="003119DB" w:rsidP="008C0D4C">
      <w:pPr>
        <w:rPr>
          <w:rFonts w:ascii="Arial" w:eastAsia="Arial Unicode MS" w:hAnsi="Arial" w:cs="Arial"/>
          <w:b/>
          <w:color w:val="000000"/>
          <w:sz w:val="22"/>
          <w:szCs w:val="22"/>
        </w:rPr>
      </w:pPr>
    </w:p>
    <w:p w14:paraId="5A3A2099" w14:textId="77777777" w:rsidR="003119DB" w:rsidRDefault="003119DB" w:rsidP="008C0D4C">
      <w:pPr>
        <w:rPr>
          <w:rFonts w:ascii="Arial" w:eastAsia="Arial Unicode MS" w:hAnsi="Arial" w:cs="Arial"/>
          <w:b/>
          <w:color w:val="000000"/>
          <w:sz w:val="22"/>
          <w:szCs w:val="22"/>
        </w:rPr>
      </w:pPr>
    </w:p>
    <w:p w14:paraId="03017C2E" w14:textId="77777777" w:rsidR="003119DB" w:rsidRDefault="003119DB" w:rsidP="008C0D4C">
      <w:pPr>
        <w:rPr>
          <w:rFonts w:ascii="Arial" w:eastAsia="Arial Unicode MS" w:hAnsi="Arial" w:cs="Arial"/>
          <w:b/>
          <w:color w:val="000000"/>
          <w:sz w:val="22"/>
          <w:szCs w:val="22"/>
        </w:rPr>
      </w:pPr>
    </w:p>
    <w:p w14:paraId="6B05A815" w14:textId="77777777" w:rsidR="003119DB" w:rsidRDefault="003119DB" w:rsidP="008C0D4C">
      <w:pPr>
        <w:rPr>
          <w:rFonts w:ascii="Arial" w:eastAsia="Arial Unicode MS" w:hAnsi="Arial" w:cs="Arial"/>
          <w:b/>
          <w:color w:val="000000"/>
          <w:sz w:val="22"/>
          <w:szCs w:val="22"/>
        </w:rPr>
      </w:pPr>
    </w:p>
    <w:p w14:paraId="530E1063" w14:textId="77777777" w:rsidR="003119DB" w:rsidRDefault="003119DB" w:rsidP="008C0D4C">
      <w:pPr>
        <w:rPr>
          <w:rFonts w:ascii="Arial" w:eastAsia="Arial Unicode MS" w:hAnsi="Arial" w:cs="Arial"/>
          <w:b/>
          <w:color w:val="000000"/>
          <w:sz w:val="22"/>
          <w:szCs w:val="22"/>
        </w:rPr>
      </w:pPr>
    </w:p>
    <w:p w14:paraId="5D977FF4" w14:textId="77777777" w:rsidR="003119DB" w:rsidRDefault="003119DB" w:rsidP="008C0D4C">
      <w:pPr>
        <w:rPr>
          <w:rFonts w:ascii="Arial" w:eastAsia="Arial Unicode MS" w:hAnsi="Arial" w:cs="Arial"/>
          <w:b/>
          <w:color w:val="000000"/>
          <w:sz w:val="22"/>
          <w:szCs w:val="22"/>
        </w:rPr>
      </w:pPr>
    </w:p>
    <w:p w14:paraId="18149340" w14:textId="77777777" w:rsidR="007A13A3" w:rsidRDefault="007A13A3" w:rsidP="00666CEB">
      <w:pPr>
        <w:jc w:val="center"/>
        <w:rPr>
          <w:rFonts w:ascii="Arial" w:eastAsia="Arial Unicode MS" w:hAnsi="Arial" w:cs="Arial"/>
          <w:b/>
          <w:color w:val="000000"/>
          <w:sz w:val="22"/>
          <w:szCs w:val="22"/>
        </w:rPr>
      </w:pPr>
    </w:p>
    <w:p w14:paraId="6861CF65" w14:textId="77777777" w:rsidR="005B5EB8" w:rsidRPr="00666CEB" w:rsidRDefault="005B5EB8" w:rsidP="00666CEB">
      <w:pPr>
        <w:jc w:val="center"/>
        <w:rPr>
          <w:rFonts w:ascii="Arial" w:eastAsia="Arial Unicode MS" w:hAnsi="Arial" w:cs="Arial"/>
          <w:b/>
          <w:color w:val="000000"/>
          <w:sz w:val="22"/>
          <w:szCs w:val="22"/>
        </w:rPr>
      </w:pPr>
      <w:r w:rsidRPr="00800888">
        <w:rPr>
          <w:rFonts w:ascii="Arial" w:eastAsia="Arial Unicode MS" w:hAnsi="Arial" w:cs="Arial"/>
          <w:b/>
          <w:color w:val="000000"/>
          <w:sz w:val="22"/>
          <w:szCs w:val="22"/>
        </w:rPr>
        <w:lastRenderedPageBreak/>
        <w:t>CUENTAS DE ORDEN PRESUPUESTALES</w:t>
      </w:r>
      <w:r w:rsidRPr="00247199">
        <w:rPr>
          <w:rFonts w:ascii="Arial" w:eastAsia="Arial Unicode MS" w:hAnsi="Arial" w:cs="Arial"/>
          <w:b/>
          <w:color w:val="000000"/>
          <w:sz w:val="22"/>
          <w:szCs w:val="22"/>
        </w:rPr>
        <w:t xml:space="preserve"> DE </w:t>
      </w:r>
      <w:r w:rsidR="00666CEB">
        <w:rPr>
          <w:rFonts w:ascii="Arial" w:eastAsia="Arial Unicode MS" w:hAnsi="Arial" w:cs="Arial"/>
          <w:b/>
          <w:color w:val="000000"/>
          <w:sz w:val="22"/>
          <w:szCs w:val="22"/>
        </w:rPr>
        <w:t>INGRESOS</w:t>
      </w:r>
      <w:r w:rsidRPr="00247199">
        <w:rPr>
          <w:rFonts w:ascii="Arial" w:eastAsia="Arial Unicode MS" w:hAnsi="Arial" w:cs="Arial"/>
          <w:b/>
          <w:color w:val="000000"/>
          <w:sz w:val="22"/>
          <w:szCs w:val="22"/>
        </w:rPr>
        <w:t>:</w:t>
      </w:r>
    </w:p>
    <w:p w14:paraId="0B5E4B08" w14:textId="77777777" w:rsidR="005B5EB8" w:rsidRDefault="005B5EB8" w:rsidP="005B5EB8">
      <w:pPr>
        <w:rPr>
          <w:rFonts w:ascii="Arial" w:eastAsia="Arial Unicode MS" w:hAnsi="Arial" w:cs="Arial"/>
          <w:b/>
          <w:color w:val="000000"/>
          <w:sz w:val="20"/>
          <w:szCs w:val="20"/>
        </w:rPr>
      </w:pPr>
    </w:p>
    <w:tbl>
      <w:tblPr>
        <w:tblW w:w="86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3"/>
        <w:gridCol w:w="311"/>
        <w:gridCol w:w="6067"/>
        <w:gridCol w:w="1276"/>
      </w:tblGrid>
      <w:tr w:rsidR="00363042" w:rsidRPr="00363042" w14:paraId="2F7FCC1D" w14:textId="77777777" w:rsidTr="001C0849">
        <w:trPr>
          <w:trHeight w:val="241"/>
        </w:trPr>
        <w:tc>
          <w:tcPr>
            <w:tcW w:w="993" w:type="dxa"/>
            <w:noWrap/>
            <w:vAlign w:val="bottom"/>
            <w:hideMark/>
          </w:tcPr>
          <w:p w14:paraId="3B71369E" w14:textId="77777777" w:rsidR="00363042" w:rsidRPr="00363042" w:rsidRDefault="00363042" w:rsidP="00363042">
            <w:pPr>
              <w:rPr>
                <w:rFonts w:ascii="Calibri" w:hAnsi="Calibri" w:cs="Calibri"/>
                <w:color w:val="000000"/>
                <w:sz w:val="16"/>
                <w:szCs w:val="16"/>
              </w:rPr>
            </w:pPr>
          </w:p>
        </w:tc>
        <w:tc>
          <w:tcPr>
            <w:tcW w:w="311" w:type="dxa"/>
            <w:noWrap/>
            <w:vAlign w:val="bottom"/>
            <w:hideMark/>
          </w:tcPr>
          <w:p w14:paraId="01491488" w14:textId="77777777" w:rsidR="00363042" w:rsidRPr="00363042" w:rsidRDefault="00363042" w:rsidP="00363042">
            <w:pPr>
              <w:rPr>
                <w:rFonts w:ascii="Calibri" w:hAnsi="Calibri" w:cs="Calibri"/>
                <w:color w:val="000000"/>
                <w:sz w:val="16"/>
                <w:szCs w:val="16"/>
              </w:rPr>
            </w:pPr>
          </w:p>
        </w:tc>
        <w:tc>
          <w:tcPr>
            <w:tcW w:w="6067" w:type="dxa"/>
            <w:noWrap/>
            <w:vAlign w:val="bottom"/>
            <w:hideMark/>
          </w:tcPr>
          <w:p w14:paraId="6BA563AB" w14:textId="77777777" w:rsidR="00363042" w:rsidRPr="0002127A" w:rsidRDefault="003F2A50" w:rsidP="00CF4D16">
            <w:pPr>
              <w:jc w:val="center"/>
              <w:rPr>
                <w:rFonts w:ascii="Calibri" w:hAnsi="Calibri" w:cs="Calibri"/>
                <w:b/>
                <w:bCs/>
                <w:color w:val="000000"/>
              </w:rPr>
            </w:pPr>
            <w:r>
              <w:rPr>
                <w:rFonts w:ascii="Calibri" w:hAnsi="Calibri" w:cs="Calibri"/>
                <w:b/>
                <w:bCs/>
                <w:color w:val="000000"/>
              </w:rPr>
              <w:t>3</w:t>
            </w:r>
            <w:r w:rsidR="00CF4D16">
              <w:rPr>
                <w:rFonts w:ascii="Calibri" w:hAnsi="Calibri" w:cs="Calibri"/>
                <w:b/>
                <w:bCs/>
                <w:color w:val="000000"/>
              </w:rPr>
              <w:t>1</w:t>
            </w:r>
            <w:r w:rsidR="00363042" w:rsidRPr="0002127A">
              <w:rPr>
                <w:rFonts w:ascii="Calibri" w:hAnsi="Calibri" w:cs="Calibri"/>
                <w:b/>
                <w:bCs/>
                <w:color w:val="000000"/>
              </w:rPr>
              <w:t>-</w:t>
            </w:r>
            <w:r w:rsidR="00A53658">
              <w:rPr>
                <w:rFonts w:ascii="Calibri" w:hAnsi="Calibri" w:cs="Calibri"/>
                <w:b/>
                <w:bCs/>
                <w:color w:val="000000"/>
              </w:rPr>
              <w:t>MARZO</w:t>
            </w:r>
            <w:r w:rsidR="00363042" w:rsidRPr="0002127A">
              <w:rPr>
                <w:rFonts w:ascii="Calibri" w:hAnsi="Calibri" w:cs="Calibri"/>
                <w:b/>
                <w:bCs/>
                <w:color w:val="000000"/>
              </w:rPr>
              <w:t>-</w:t>
            </w:r>
            <w:r w:rsidR="00A53658">
              <w:rPr>
                <w:rFonts w:ascii="Calibri" w:hAnsi="Calibri" w:cs="Calibri"/>
                <w:b/>
                <w:bCs/>
                <w:color w:val="000000"/>
              </w:rPr>
              <w:t>2026</w:t>
            </w:r>
          </w:p>
        </w:tc>
        <w:tc>
          <w:tcPr>
            <w:tcW w:w="1276" w:type="dxa"/>
            <w:noWrap/>
            <w:vAlign w:val="bottom"/>
            <w:hideMark/>
          </w:tcPr>
          <w:p w14:paraId="42ED9527" w14:textId="77777777" w:rsidR="00363042" w:rsidRPr="00363042" w:rsidRDefault="00363042" w:rsidP="00363042">
            <w:pPr>
              <w:rPr>
                <w:rFonts w:ascii="Calibri" w:hAnsi="Calibri" w:cs="Calibri"/>
                <w:color w:val="000000"/>
                <w:sz w:val="16"/>
                <w:szCs w:val="16"/>
              </w:rPr>
            </w:pPr>
          </w:p>
        </w:tc>
      </w:tr>
      <w:tr w:rsidR="00363042" w:rsidRPr="00363042" w14:paraId="1E43BA8A" w14:textId="77777777" w:rsidTr="001C0849">
        <w:trPr>
          <w:trHeight w:val="286"/>
        </w:trPr>
        <w:tc>
          <w:tcPr>
            <w:tcW w:w="993" w:type="dxa"/>
            <w:noWrap/>
            <w:vAlign w:val="bottom"/>
            <w:hideMark/>
          </w:tcPr>
          <w:p w14:paraId="54C6514C" w14:textId="77777777" w:rsidR="00363042" w:rsidRPr="00363042" w:rsidRDefault="00363042" w:rsidP="00363042">
            <w:pPr>
              <w:jc w:val="center"/>
              <w:rPr>
                <w:rFonts w:ascii="Calibri" w:hAnsi="Calibri" w:cs="Calibri"/>
                <w:b/>
                <w:bCs/>
                <w:color w:val="000000"/>
                <w:sz w:val="16"/>
                <w:szCs w:val="16"/>
              </w:rPr>
            </w:pPr>
            <w:r w:rsidRPr="00363042">
              <w:rPr>
                <w:rFonts w:ascii="Calibri" w:hAnsi="Calibri" w:cs="Calibri"/>
                <w:b/>
                <w:bCs/>
                <w:color w:val="000000"/>
                <w:sz w:val="16"/>
                <w:szCs w:val="16"/>
              </w:rPr>
              <w:t>CTA</w:t>
            </w:r>
          </w:p>
        </w:tc>
        <w:tc>
          <w:tcPr>
            <w:tcW w:w="311" w:type="dxa"/>
            <w:noWrap/>
            <w:vAlign w:val="bottom"/>
            <w:hideMark/>
          </w:tcPr>
          <w:p w14:paraId="5729A581" w14:textId="77777777" w:rsidR="00363042" w:rsidRPr="00363042" w:rsidRDefault="00363042" w:rsidP="00363042">
            <w:pPr>
              <w:jc w:val="center"/>
              <w:rPr>
                <w:rFonts w:ascii="Calibri" w:hAnsi="Calibri" w:cs="Calibri"/>
                <w:b/>
                <w:bCs/>
                <w:color w:val="000000"/>
                <w:sz w:val="16"/>
                <w:szCs w:val="16"/>
              </w:rPr>
            </w:pPr>
          </w:p>
        </w:tc>
        <w:tc>
          <w:tcPr>
            <w:tcW w:w="6067" w:type="dxa"/>
            <w:shd w:val="clear" w:color="000000" w:fill="BFBFBF"/>
            <w:noWrap/>
            <w:vAlign w:val="bottom"/>
            <w:hideMark/>
          </w:tcPr>
          <w:p w14:paraId="73BF17FB" w14:textId="77777777" w:rsidR="00363042" w:rsidRPr="00363042" w:rsidRDefault="00363042" w:rsidP="00363042">
            <w:pPr>
              <w:jc w:val="center"/>
              <w:rPr>
                <w:rFonts w:ascii="Calibri" w:hAnsi="Calibri" w:cs="Calibri"/>
                <w:b/>
                <w:bCs/>
                <w:color w:val="000000"/>
                <w:sz w:val="16"/>
                <w:szCs w:val="16"/>
              </w:rPr>
            </w:pPr>
            <w:r w:rsidRPr="00363042">
              <w:rPr>
                <w:rFonts w:ascii="Calibri" w:hAnsi="Calibri" w:cs="Calibri"/>
                <w:b/>
                <w:bCs/>
                <w:color w:val="000000"/>
                <w:sz w:val="16"/>
                <w:szCs w:val="16"/>
              </w:rPr>
              <w:t>BALANZA DE COMPROBACIÓN</w:t>
            </w:r>
          </w:p>
        </w:tc>
        <w:tc>
          <w:tcPr>
            <w:tcW w:w="1276" w:type="dxa"/>
            <w:shd w:val="clear" w:color="000000" w:fill="BFBFBF"/>
            <w:noWrap/>
            <w:vAlign w:val="bottom"/>
            <w:hideMark/>
          </w:tcPr>
          <w:p w14:paraId="0507FB63" w14:textId="77777777" w:rsidR="00363042" w:rsidRPr="00363042" w:rsidRDefault="00363042" w:rsidP="00363042">
            <w:pPr>
              <w:jc w:val="center"/>
              <w:rPr>
                <w:rFonts w:ascii="Calibri" w:hAnsi="Calibri" w:cs="Calibri"/>
                <w:b/>
                <w:bCs/>
                <w:color w:val="000000"/>
                <w:sz w:val="16"/>
                <w:szCs w:val="16"/>
              </w:rPr>
            </w:pPr>
            <w:r w:rsidRPr="00363042">
              <w:rPr>
                <w:rFonts w:ascii="Calibri" w:hAnsi="Calibri" w:cs="Calibri"/>
                <w:b/>
                <w:bCs/>
                <w:color w:val="000000"/>
                <w:sz w:val="16"/>
                <w:szCs w:val="16"/>
              </w:rPr>
              <w:t xml:space="preserve"> IMPORTE </w:t>
            </w:r>
          </w:p>
        </w:tc>
      </w:tr>
      <w:tr w:rsidR="00363042" w:rsidRPr="00363042" w14:paraId="167E0301" w14:textId="77777777" w:rsidTr="001C0849">
        <w:trPr>
          <w:trHeight w:val="272"/>
        </w:trPr>
        <w:tc>
          <w:tcPr>
            <w:tcW w:w="993" w:type="dxa"/>
            <w:noWrap/>
            <w:vAlign w:val="bottom"/>
            <w:hideMark/>
          </w:tcPr>
          <w:p w14:paraId="2758151A" w14:textId="77777777" w:rsidR="00363042" w:rsidRPr="00363042" w:rsidRDefault="00363042" w:rsidP="00363042">
            <w:pPr>
              <w:rPr>
                <w:rFonts w:ascii="Calibri" w:hAnsi="Calibri" w:cs="Calibri"/>
                <w:color w:val="000000"/>
                <w:sz w:val="16"/>
                <w:szCs w:val="16"/>
              </w:rPr>
            </w:pPr>
            <w:r w:rsidRPr="00363042">
              <w:rPr>
                <w:rFonts w:ascii="Calibri" w:hAnsi="Calibri" w:cs="Calibri"/>
                <w:color w:val="000000"/>
                <w:sz w:val="16"/>
                <w:szCs w:val="16"/>
              </w:rPr>
              <w:t>8.1.1</w:t>
            </w:r>
          </w:p>
        </w:tc>
        <w:tc>
          <w:tcPr>
            <w:tcW w:w="311" w:type="dxa"/>
            <w:noWrap/>
            <w:vAlign w:val="bottom"/>
            <w:hideMark/>
          </w:tcPr>
          <w:p w14:paraId="792E5F88" w14:textId="77777777" w:rsidR="00363042" w:rsidRPr="00363042" w:rsidRDefault="00363042" w:rsidP="00363042">
            <w:pPr>
              <w:rPr>
                <w:rFonts w:ascii="Calibri" w:hAnsi="Calibri" w:cs="Calibri"/>
                <w:color w:val="000000"/>
                <w:sz w:val="16"/>
                <w:szCs w:val="16"/>
              </w:rPr>
            </w:pPr>
            <w:r w:rsidRPr="00363042">
              <w:rPr>
                <w:rFonts w:ascii="Calibri" w:hAnsi="Calibri" w:cs="Calibri"/>
                <w:color w:val="000000"/>
                <w:sz w:val="16"/>
                <w:szCs w:val="16"/>
              </w:rPr>
              <w:t>1.-</w:t>
            </w:r>
          </w:p>
        </w:tc>
        <w:tc>
          <w:tcPr>
            <w:tcW w:w="6067" w:type="dxa"/>
            <w:noWrap/>
            <w:vAlign w:val="bottom"/>
            <w:hideMark/>
          </w:tcPr>
          <w:p w14:paraId="0313E37D" w14:textId="77777777" w:rsidR="00363042" w:rsidRPr="00363042" w:rsidRDefault="00363042" w:rsidP="00363042">
            <w:pPr>
              <w:rPr>
                <w:rFonts w:ascii="Calibri" w:hAnsi="Calibri" w:cs="Calibri"/>
                <w:color w:val="000000"/>
                <w:sz w:val="16"/>
                <w:szCs w:val="16"/>
              </w:rPr>
            </w:pPr>
            <w:r w:rsidRPr="00363042">
              <w:rPr>
                <w:rFonts w:ascii="Calibri" w:hAnsi="Calibri" w:cs="Calibri"/>
                <w:color w:val="000000"/>
                <w:sz w:val="16"/>
                <w:szCs w:val="16"/>
              </w:rPr>
              <w:t>Ley de Ingresos Estimada</w:t>
            </w:r>
          </w:p>
        </w:tc>
        <w:tc>
          <w:tcPr>
            <w:tcW w:w="1276" w:type="dxa"/>
            <w:noWrap/>
            <w:vAlign w:val="bottom"/>
            <w:hideMark/>
          </w:tcPr>
          <w:p w14:paraId="2D0AE849" w14:textId="77777777" w:rsidR="00363042" w:rsidRPr="00363042" w:rsidRDefault="00DE0B0C" w:rsidP="00B6111F">
            <w:pPr>
              <w:jc w:val="right"/>
              <w:rPr>
                <w:rFonts w:ascii="Calibri" w:hAnsi="Calibri" w:cs="Calibri"/>
                <w:color w:val="000000"/>
                <w:sz w:val="16"/>
                <w:szCs w:val="16"/>
              </w:rPr>
            </w:pPr>
            <w:r>
              <w:rPr>
                <w:rFonts w:ascii="Calibri" w:hAnsi="Calibri" w:cs="Calibri"/>
                <w:color w:val="000000"/>
                <w:sz w:val="16"/>
                <w:szCs w:val="16"/>
              </w:rPr>
              <w:t xml:space="preserve"> $1,</w:t>
            </w:r>
            <w:r w:rsidR="00B6111F">
              <w:rPr>
                <w:rFonts w:ascii="Calibri" w:hAnsi="Calibri" w:cs="Calibri"/>
                <w:color w:val="000000"/>
                <w:sz w:val="16"/>
                <w:szCs w:val="16"/>
              </w:rPr>
              <w:t>26</w:t>
            </w:r>
            <w:r>
              <w:rPr>
                <w:rFonts w:ascii="Calibri" w:hAnsi="Calibri" w:cs="Calibri"/>
                <w:color w:val="000000"/>
                <w:sz w:val="16"/>
                <w:szCs w:val="16"/>
              </w:rPr>
              <w:t>5,</w:t>
            </w:r>
            <w:r w:rsidR="00B6111F">
              <w:rPr>
                <w:rFonts w:ascii="Calibri" w:hAnsi="Calibri" w:cs="Calibri"/>
                <w:color w:val="000000"/>
                <w:sz w:val="16"/>
                <w:szCs w:val="16"/>
              </w:rPr>
              <w:t>105</w:t>
            </w:r>
            <w:r>
              <w:rPr>
                <w:rFonts w:ascii="Calibri" w:hAnsi="Calibri" w:cs="Calibri"/>
                <w:color w:val="000000"/>
                <w:sz w:val="16"/>
                <w:szCs w:val="16"/>
              </w:rPr>
              <w:t>,</w:t>
            </w:r>
            <w:r w:rsidR="00B6111F">
              <w:rPr>
                <w:rFonts w:ascii="Calibri" w:hAnsi="Calibri" w:cs="Calibri"/>
                <w:color w:val="000000"/>
                <w:sz w:val="16"/>
                <w:szCs w:val="16"/>
              </w:rPr>
              <w:t>959</w:t>
            </w:r>
            <w:r w:rsidR="00363042" w:rsidRPr="00363042">
              <w:rPr>
                <w:rFonts w:ascii="Calibri" w:hAnsi="Calibri" w:cs="Calibri"/>
                <w:color w:val="000000"/>
                <w:sz w:val="16"/>
                <w:szCs w:val="16"/>
              </w:rPr>
              <w:t xml:space="preserve"> </w:t>
            </w:r>
          </w:p>
        </w:tc>
      </w:tr>
      <w:tr w:rsidR="00363042" w:rsidRPr="00363042" w14:paraId="035BA088" w14:textId="77777777" w:rsidTr="001C0849">
        <w:trPr>
          <w:trHeight w:val="272"/>
        </w:trPr>
        <w:tc>
          <w:tcPr>
            <w:tcW w:w="993" w:type="dxa"/>
            <w:noWrap/>
            <w:vAlign w:val="bottom"/>
            <w:hideMark/>
          </w:tcPr>
          <w:p w14:paraId="7B45F69B" w14:textId="77777777" w:rsidR="00363042" w:rsidRPr="00363042" w:rsidRDefault="00363042" w:rsidP="00363042">
            <w:pPr>
              <w:rPr>
                <w:rFonts w:ascii="Calibri" w:hAnsi="Calibri" w:cs="Calibri"/>
                <w:color w:val="000000"/>
                <w:sz w:val="16"/>
                <w:szCs w:val="16"/>
              </w:rPr>
            </w:pPr>
            <w:r w:rsidRPr="00363042">
              <w:rPr>
                <w:rFonts w:ascii="Calibri" w:hAnsi="Calibri" w:cs="Calibri"/>
                <w:color w:val="000000"/>
                <w:sz w:val="16"/>
                <w:szCs w:val="16"/>
              </w:rPr>
              <w:t>8.1.2</w:t>
            </w:r>
          </w:p>
        </w:tc>
        <w:tc>
          <w:tcPr>
            <w:tcW w:w="311" w:type="dxa"/>
            <w:noWrap/>
            <w:vAlign w:val="bottom"/>
            <w:hideMark/>
          </w:tcPr>
          <w:p w14:paraId="46128FD2" w14:textId="77777777" w:rsidR="00363042" w:rsidRPr="00363042" w:rsidRDefault="00363042" w:rsidP="00363042">
            <w:pPr>
              <w:rPr>
                <w:rFonts w:ascii="Calibri" w:hAnsi="Calibri" w:cs="Calibri"/>
                <w:color w:val="000000"/>
                <w:sz w:val="16"/>
                <w:szCs w:val="16"/>
              </w:rPr>
            </w:pPr>
            <w:r w:rsidRPr="00363042">
              <w:rPr>
                <w:rFonts w:ascii="Calibri" w:hAnsi="Calibri" w:cs="Calibri"/>
                <w:color w:val="000000"/>
                <w:sz w:val="16"/>
                <w:szCs w:val="16"/>
              </w:rPr>
              <w:t>2.-</w:t>
            </w:r>
          </w:p>
        </w:tc>
        <w:tc>
          <w:tcPr>
            <w:tcW w:w="6067" w:type="dxa"/>
            <w:noWrap/>
            <w:vAlign w:val="bottom"/>
            <w:hideMark/>
          </w:tcPr>
          <w:p w14:paraId="51243A56" w14:textId="77777777" w:rsidR="00363042" w:rsidRPr="00363042" w:rsidRDefault="00363042" w:rsidP="00363042">
            <w:pPr>
              <w:rPr>
                <w:rFonts w:ascii="Calibri" w:hAnsi="Calibri" w:cs="Calibri"/>
                <w:color w:val="000000"/>
                <w:sz w:val="16"/>
                <w:szCs w:val="16"/>
              </w:rPr>
            </w:pPr>
            <w:r w:rsidRPr="00363042">
              <w:rPr>
                <w:rFonts w:ascii="Calibri" w:hAnsi="Calibri" w:cs="Calibri"/>
                <w:color w:val="000000"/>
                <w:sz w:val="16"/>
                <w:szCs w:val="16"/>
              </w:rPr>
              <w:t>Ley de Ingresos por Ejecutar</w:t>
            </w:r>
          </w:p>
        </w:tc>
        <w:tc>
          <w:tcPr>
            <w:tcW w:w="1276" w:type="dxa"/>
            <w:noWrap/>
            <w:vAlign w:val="bottom"/>
            <w:hideMark/>
          </w:tcPr>
          <w:p w14:paraId="75DEE748" w14:textId="7C218BEC" w:rsidR="00363042" w:rsidRPr="00363042" w:rsidRDefault="00B6111F" w:rsidP="00B6111F">
            <w:pPr>
              <w:jc w:val="right"/>
              <w:rPr>
                <w:rFonts w:ascii="Calibri" w:hAnsi="Calibri" w:cs="Calibri"/>
                <w:color w:val="000000"/>
                <w:sz w:val="16"/>
                <w:szCs w:val="16"/>
              </w:rPr>
            </w:pPr>
            <w:r>
              <w:rPr>
                <w:rFonts w:ascii="Calibri" w:hAnsi="Calibri" w:cs="Calibri"/>
                <w:color w:val="000000"/>
                <w:sz w:val="16"/>
                <w:szCs w:val="16"/>
              </w:rPr>
              <w:t xml:space="preserve"> </w:t>
            </w:r>
            <w:r w:rsidR="006E4574">
              <w:rPr>
                <w:rFonts w:ascii="Calibri" w:hAnsi="Calibri" w:cs="Calibri"/>
                <w:color w:val="000000"/>
                <w:sz w:val="16"/>
                <w:szCs w:val="16"/>
              </w:rPr>
              <w:t xml:space="preserve">  </w:t>
            </w:r>
            <w:r w:rsidR="00934627">
              <w:rPr>
                <w:rFonts w:ascii="Calibri" w:hAnsi="Calibri" w:cs="Calibri"/>
                <w:color w:val="000000"/>
                <w:sz w:val="16"/>
                <w:szCs w:val="16"/>
              </w:rPr>
              <w:t>$</w:t>
            </w:r>
            <w:r>
              <w:rPr>
                <w:rFonts w:ascii="Calibri" w:hAnsi="Calibri" w:cs="Calibri"/>
                <w:color w:val="000000"/>
                <w:sz w:val="16"/>
                <w:szCs w:val="16"/>
              </w:rPr>
              <w:t>854,796,538</w:t>
            </w:r>
            <w:r w:rsidR="00363042" w:rsidRPr="00363042">
              <w:rPr>
                <w:rFonts w:ascii="Calibri" w:hAnsi="Calibri" w:cs="Calibri"/>
                <w:color w:val="000000"/>
                <w:sz w:val="16"/>
                <w:szCs w:val="16"/>
              </w:rPr>
              <w:t xml:space="preserve"> </w:t>
            </w:r>
          </w:p>
        </w:tc>
      </w:tr>
      <w:tr w:rsidR="00363042" w:rsidRPr="00363042" w14:paraId="5A8E9A8E" w14:textId="77777777" w:rsidTr="001C0849">
        <w:trPr>
          <w:trHeight w:val="272"/>
        </w:trPr>
        <w:tc>
          <w:tcPr>
            <w:tcW w:w="993" w:type="dxa"/>
            <w:noWrap/>
            <w:vAlign w:val="bottom"/>
            <w:hideMark/>
          </w:tcPr>
          <w:p w14:paraId="6D2A401E" w14:textId="77777777" w:rsidR="00363042" w:rsidRPr="00363042" w:rsidRDefault="00363042" w:rsidP="00363042">
            <w:pPr>
              <w:rPr>
                <w:rFonts w:ascii="Calibri" w:hAnsi="Calibri" w:cs="Calibri"/>
                <w:color w:val="000000"/>
                <w:sz w:val="16"/>
                <w:szCs w:val="16"/>
              </w:rPr>
            </w:pPr>
            <w:r w:rsidRPr="00363042">
              <w:rPr>
                <w:rFonts w:ascii="Calibri" w:hAnsi="Calibri" w:cs="Calibri"/>
                <w:color w:val="000000"/>
                <w:sz w:val="16"/>
                <w:szCs w:val="16"/>
              </w:rPr>
              <w:t>8.1.3</w:t>
            </w:r>
          </w:p>
        </w:tc>
        <w:tc>
          <w:tcPr>
            <w:tcW w:w="311" w:type="dxa"/>
            <w:noWrap/>
            <w:vAlign w:val="bottom"/>
            <w:hideMark/>
          </w:tcPr>
          <w:p w14:paraId="08EAC061" w14:textId="77777777" w:rsidR="00363042" w:rsidRPr="00363042" w:rsidRDefault="00363042" w:rsidP="00363042">
            <w:pPr>
              <w:rPr>
                <w:rFonts w:ascii="Calibri" w:hAnsi="Calibri" w:cs="Calibri"/>
                <w:color w:val="000000"/>
                <w:sz w:val="16"/>
                <w:szCs w:val="16"/>
              </w:rPr>
            </w:pPr>
            <w:r w:rsidRPr="00363042">
              <w:rPr>
                <w:rFonts w:ascii="Calibri" w:hAnsi="Calibri" w:cs="Calibri"/>
                <w:color w:val="000000"/>
                <w:sz w:val="16"/>
                <w:szCs w:val="16"/>
              </w:rPr>
              <w:t>3.-</w:t>
            </w:r>
          </w:p>
        </w:tc>
        <w:tc>
          <w:tcPr>
            <w:tcW w:w="6067" w:type="dxa"/>
            <w:noWrap/>
            <w:vAlign w:val="bottom"/>
            <w:hideMark/>
          </w:tcPr>
          <w:p w14:paraId="30E2F7EB" w14:textId="77777777" w:rsidR="00363042" w:rsidRPr="00363042" w:rsidRDefault="00363042" w:rsidP="00363042">
            <w:pPr>
              <w:rPr>
                <w:rFonts w:ascii="Calibri" w:hAnsi="Calibri" w:cs="Calibri"/>
                <w:color w:val="000000"/>
                <w:sz w:val="16"/>
                <w:szCs w:val="16"/>
              </w:rPr>
            </w:pPr>
            <w:r w:rsidRPr="00363042">
              <w:rPr>
                <w:rFonts w:ascii="Calibri" w:hAnsi="Calibri" w:cs="Calibri"/>
                <w:color w:val="000000"/>
                <w:sz w:val="16"/>
                <w:szCs w:val="16"/>
              </w:rPr>
              <w:t>Modificaciones a la Ley de Ingresos Estimada</w:t>
            </w:r>
          </w:p>
        </w:tc>
        <w:tc>
          <w:tcPr>
            <w:tcW w:w="1276" w:type="dxa"/>
            <w:noWrap/>
            <w:vAlign w:val="bottom"/>
            <w:hideMark/>
          </w:tcPr>
          <w:p w14:paraId="0E4DD26F" w14:textId="77777777" w:rsidR="00363042" w:rsidRPr="00363042" w:rsidRDefault="00363042" w:rsidP="006E4574">
            <w:pPr>
              <w:jc w:val="right"/>
              <w:rPr>
                <w:rFonts w:ascii="Calibri" w:hAnsi="Calibri" w:cs="Calibri"/>
                <w:color w:val="000000"/>
                <w:sz w:val="16"/>
                <w:szCs w:val="16"/>
              </w:rPr>
            </w:pPr>
          </w:p>
        </w:tc>
      </w:tr>
      <w:tr w:rsidR="00363042" w:rsidRPr="00363042" w14:paraId="4F20266A" w14:textId="77777777" w:rsidTr="006E4574">
        <w:trPr>
          <w:trHeight w:val="289"/>
        </w:trPr>
        <w:tc>
          <w:tcPr>
            <w:tcW w:w="993" w:type="dxa"/>
            <w:noWrap/>
            <w:vAlign w:val="bottom"/>
            <w:hideMark/>
          </w:tcPr>
          <w:p w14:paraId="2BCC1633" w14:textId="77777777" w:rsidR="00363042" w:rsidRPr="00363042" w:rsidRDefault="00363042" w:rsidP="00363042">
            <w:pPr>
              <w:rPr>
                <w:rFonts w:ascii="Calibri" w:hAnsi="Calibri" w:cs="Calibri"/>
                <w:color w:val="000000"/>
                <w:sz w:val="16"/>
                <w:szCs w:val="16"/>
              </w:rPr>
            </w:pPr>
            <w:r w:rsidRPr="00363042">
              <w:rPr>
                <w:rFonts w:ascii="Calibri" w:hAnsi="Calibri" w:cs="Calibri"/>
                <w:color w:val="000000"/>
                <w:sz w:val="16"/>
                <w:szCs w:val="16"/>
              </w:rPr>
              <w:t>8.1.4</w:t>
            </w:r>
          </w:p>
        </w:tc>
        <w:tc>
          <w:tcPr>
            <w:tcW w:w="311" w:type="dxa"/>
            <w:noWrap/>
            <w:vAlign w:val="bottom"/>
            <w:hideMark/>
          </w:tcPr>
          <w:p w14:paraId="4F7C697C" w14:textId="77777777" w:rsidR="00363042" w:rsidRPr="00363042" w:rsidRDefault="00363042" w:rsidP="00363042">
            <w:pPr>
              <w:rPr>
                <w:rFonts w:ascii="Calibri" w:hAnsi="Calibri" w:cs="Calibri"/>
                <w:color w:val="000000"/>
                <w:sz w:val="16"/>
                <w:szCs w:val="16"/>
              </w:rPr>
            </w:pPr>
            <w:r w:rsidRPr="00363042">
              <w:rPr>
                <w:rFonts w:ascii="Calibri" w:hAnsi="Calibri" w:cs="Calibri"/>
                <w:color w:val="000000"/>
                <w:sz w:val="16"/>
                <w:szCs w:val="16"/>
              </w:rPr>
              <w:t>4.-</w:t>
            </w:r>
          </w:p>
        </w:tc>
        <w:tc>
          <w:tcPr>
            <w:tcW w:w="6067" w:type="dxa"/>
            <w:noWrap/>
            <w:vAlign w:val="bottom"/>
            <w:hideMark/>
          </w:tcPr>
          <w:p w14:paraId="72E79468" w14:textId="77777777" w:rsidR="00363042" w:rsidRPr="00363042" w:rsidRDefault="00363042" w:rsidP="00363042">
            <w:pPr>
              <w:rPr>
                <w:rFonts w:ascii="Calibri" w:hAnsi="Calibri" w:cs="Calibri"/>
                <w:color w:val="000000"/>
                <w:sz w:val="16"/>
                <w:szCs w:val="16"/>
              </w:rPr>
            </w:pPr>
            <w:r w:rsidRPr="00363042">
              <w:rPr>
                <w:rFonts w:ascii="Calibri" w:hAnsi="Calibri" w:cs="Calibri"/>
                <w:color w:val="000000"/>
                <w:sz w:val="16"/>
                <w:szCs w:val="16"/>
              </w:rPr>
              <w:t>Ley de Ingresos Devengada</w:t>
            </w:r>
          </w:p>
        </w:tc>
        <w:tc>
          <w:tcPr>
            <w:tcW w:w="1276" w:type="dxa"/>
            <w:noWrap/>
            <w:vAlign w:val="bottom"/>
            <w:hideMark/>
          </w:tcPr>
          <w:p w14:paraId="39355C3B" w14:textId="77777777" w:rsidR="00363042" w:rsidRPr="00363042" w:rsidRDefault="008C59C3" w:rsidP="00B6111F">
            <w:pPr>
              <w:jc w:val="right"/>
              <w:rPr>
                <w:rFonts w:ascii="Calibri" w:hAnsi="Calibri" w:cs="Calibri"/>
                <w:color w:val="000000"/>
                <w:sz w:val="16"/>
                <w:szCs w:val="16"/>
              </w:rPr>
            </w:pPr>
            <w:r>
              <w:rPr>
                <w:rFonts w:ascii="Calibri" w:hAnsi="Calibri" w:cs="Calibri"/>
                <w:color w:val="000000"/>
                <w:sz w:val="16"/>
                <w:szCs w:val="16"/>
              </w:rPr>
              <w:t xml:space="preserve">     </w:t>
            </w:r>
            <w:r w:rsidR="00877501" w:rsidRPr="00363042">
              <w:rPr>
                <w:rFonts w:ascii="Calibri" w:hAnsi="Calibri" w:cs="Calibri"/>
                <w:color w:val="000000"/>
                <w:sz w:val="16"/>
                <w:szCs w:val="16"/>
              </w:rPr>
              <w:t>$</w:t>
            </w:r>
            <w:r w:rsidR="00B6111F">
              <w:rPr>
                <w:rFonts w:ascii="Calibri" w:hAnsi="Calibri" w:cs="Calibri"/>
                <w:color w:val="000000"/>
                <w:sz w:val="16"/>
                <w:szCs w:val="16"/>
              </w:rPr>
              <w:t>410,309,421</w:t>
            </w:r>
          </w:p>
        </w:tc>
      </w:tr>
      <w:tr w:rsidR="00363042" w:rsidRPr="00363042" w14:paraId="5FEC1936" w14:textId="77777777" w:rsidTr="001C0849">
        <w:trPr>
          <w:trHeight w:val="272"/>
        </w:trPr>
        <w:tc>
          <w:tcPr>
            <w:tcW w:w="993" w:type="dxa"/>
            <w:noWrap/>
            <w:vAlign w:val="bottom"/>
            <w:hideMark/>
          </w:tcPr>
          <w:p w14:paraId="1F6E8853" w14:textId="77777777" w:rsidR="00363042" w:rsidRPr="00363042" w:rsidRDefault="00363042" w:rsidP="00363042">
            <w:pPr>
              <w:rPr>
                <w:rFonts w:ascii="Calibri" w:hAnsi="Calibri" w:cs="Calibri"/>
                <w:color w:val="000000"/>
                <w:sz w:val="16"/>
                <w:szCs w:val="16"/>
              </w:rPr>
            </w:pPr>
            <w:r w:rsidRPr="00363042">
              <w:rPr>
                <w:rFonts w:ascii="Calibri" w:hAnsi="Calibri" w:cs="Calibri"/>
                <w:color w:val="000000"/>
                <w:sz w:val="16"/>
                <w:szCs w:val="16"/>
              </w:rPr>
              <w:t>8.1.5</w:t>
            </w:r>
          </w:p>
        </w:tc>
        <w:tc>
          <w:tcPr>
            <w:tcW w:w="311" w:type="dxa"/>
            <w:noWrap/>
            <w:vAlign w:val="bottom"/>
            <w:hideMark/>
          </w:tcPr>
          <w:p w14:paraId="6E70AD7E" w14:textId="77777777" w:rsidR="00363042" w:rsidRPr="00363042" w:rsidRDefault="00363042" w:rsidP="00363042">
            <w:pPr>
              <w:rPr>
                <w:rFonts w:ascii="Calibri" w:hAnsi="Calibri" w:cs="Calibri"/>
                <w:color w:val="000000"/>
                <w:sz w:val="16"/>
                <w:szCs w:val="16"/>
              </w:rPr>
            </w:pPr>
            <w:r w:rsidRPr="00363042">
              <w:rPr>
                <w:rFonts w:ascii="Calibri" w:hAnsi="Calibri" w:cs="Calibri"/>
                <w:color w:val="000000"/>
                <w:sz w:val="16"/>
                <w:szCs w:val="16"/>
              </w:rPr>
              <w:t>5.-</w:t>
            </w:r>
          </w:p>
        </w:tc>
        <w:tc>
          <w:tcPr>
            <w:tcW w:w="6067" w:type="dxa"/>
            <w:noWrap/>
            <w:vAlign w:val="bottom"/>
            <w:hideMark/>
          </w:tcPr>
          <w:p w14:paraId="73BCB6B4" w14:textId="77777777" w:rsidR="00363042" w:rsidRPr="00363042" w:rsidRDefault="00363042" w:rsidP="00363042">
            <w:pPr>
              <w:rPr>
                <w:rFonts w:ascii="Calibri" w:hAnsi="Calibri" w:cs="Calibri"/>
                <w:color w:val="000000"/>
                <w:sz w:val="16"/>
                <w:szCs w:val="16"/>
              </w:rPr>
            </w:pPr>
            <w:r w:rsidRPr="00363042">
              <w:rPr>
                <w:rFonts w:ascii="Calibri" w:hAnsi="Calibri" w:cs="Calibri"/>
                <w:color w:val="000000"/>
                <w:sz w:val="16"/>
                <w:szCs w:val="16"/>
              </w:rPr>
              <w:t>Ley de Ingresos Recaudada</w:t>
            </w:r>
          </w:p>
        </w:tc>
        <w:tc>
          <w:tcPr>
            <w:tcW w:w="1276" w:type="dxa"/>
            <w:noWrap/>
            <w:vAlign w:val="bottom"/>
            <w:hideMark/>
          </w:tcPr>
          <w:p w14:paraId="29BA0204" w14:textId="77777777" w:rsidR="008B7BA4" w:rsidRPr="00363042" w:rsidRDefault="00363042" w:rsidP="00B6111F">
            <w:pPr>
              <w:jc w:val="right"/>
              <w:rPr>
                <w:rFonts w:ascii="Calibri" w:hAnsi="Calibri" w:cs="Calibri"/>
                <w:color w:val="000000"/>
                <w:sz w:val="16"/>
                <w:szCs w:val="16"/>
              </w:rPr>
            </w:pPr>
            <w:r w:rsidRPr="00363042">
              <w:rPr>
                <w:rFonts w:ascii="Calibri" w:hAnsi="Calibri" w:cs="Calibri"/>
                <w:color w:val="000000"/>
                <w:sz w:val="16"/>
                <w:szCs w:val="16"/>
              </w:rPr>
              <w:t xml:space="preserve"> </w:t>
            </w:r>
            <w:r w:rsidR="006E4574" w:rsidRPr="00363042">
              <w:rPr>
                <w:rFonts w:ascii="Calibri" w:hAnsi="Calibri" w:cs="Calibri"/>
                <w:color w:val="000000"/>
                <w:sz w:val="16"/>
                <w:szCs w:val="16"/>
              </w:rPr>
              <w:t>$</w:t>
            </w:r>
            <w:r w:rsidR="00B6111F">
              <w:rPr>
                <w:rFonts w:ascii="Calibri" w:hAnsi="Calibri" w:cs="Calibri"/>
                <w:color w:val="000000"/>
                <w:sz w:val="16"/>
                <w:szCs w:val="16"/>
              </w:rPr>
              <w:t>410,309,42</w:t>
            </w:r>
            <w:r w:rsidR="006E4574">
              <w:rPr>
                <w:rFonts w:ascii="Calibri" w:hAnsi="Calibri" w:cs="Calibri"/>
                <w:color w:val="000000"/>
                <w:sz w:val="16"/>
                <w:szCs w:val="16"/>
              </w:rPr>
              <w:t>1</w:t>
            </w:r>
          </w:p>
        </w:tc>
      </w:tr>
    </w:tbl>
    <w:p w14:paraId="7F900A93" w14:textId="77777777" w:rsidR="005B5EB8" w:rsidRDefault="005B5EB8" w:rsidP="005B5EB8">
      <w:pPr>
        <w:rPr>
          <w:rFonts w:ascii="Arial" w:eastAsia="Arial Unicode MS" w:hAnsi="Arial" w:cs="Arial"/>
          <w:b/>
          <w:color w:val="000000"/>
          <w:sz w:val="20"/>
          <w:szCs w:val="20"/>
        </w:rPr>
      </w:pPr>
    </w:p>
    <w:tbl>
      <w:tblPr>
        <w:tblW w:w="86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88"/>
        <w:gridCol w:w="1559"/>
      </w:tblGrid>
      <w:tr w:rsidR="00363042" w:rsidRPr="00363042" w14:paraId="5CDFDEE8" w14:textId="77777777" w:rsidTr="001C0849">
        <w:trPr>
          <w:trHeight w:val="239"/>
        </w:trPr>
        <w:tc>
          <w:tcPr>
            <w:tcW w:w="7088" w:type="dxa"/>
            <w:shd w:val="clear" w:color="000000" w:fill="BFBFBF"/>
            <w:noWrap/>
            <w:vAlign w:val="bottom"/>
            <w:hideMark/>
          </w:tcPr>
          <w:p w14:paraId="53F2A110" w14:textId="77777777" w:rsidR="00363042" w:rsidRPr="00363042" w:rsidRDefault="00363042" w:rsidP="00363042">
            <w:pPr>
              <w:jc w:val="center"/>
              <w:rPr>
                <w:rFonts w:ascii="Calibri" w:hAnsi="Calibri" w:cs="Calibri"/>
                <w:b/>
                <w:bCs/>
                <w:color w:val="000000"/>
                <w:sz w:val="16"/>
                <w:szCs w:val="16"/>
              </w:rPr>
            </w:pPr>
            <w:r w:rsidRPr="00363042">
              <w:rPr>
                <w:rFonts w:ascii="Calibri" w:hAnsi="Calibri" w:cs="Calibri"/>
                <w:b/>
                <w:bCs/>
                <w:color w:val="000000"/>
                <w:sz w:val="16"/>
                <w:szCs w:val="16"/>
              </w:rPr>
              <w:t>REPORTES PRESUPUESTARIOS</w:t>
            </w:r>
          </w:p>
        </w:tc>
        <w:tc>
          <w:tcPr>
            <w:tcW w:w="1559" w:type="dxa"/>
            <w:shd w:val="clear" w:color="000000" w:fill="BFBFBF"/>
            <w:noWrap/>
            <w:vAlign w:val="bottom"/>
            <w:hideMark/>
          </w:tcPr>
          <w:p w14:paraId="1E19BFCD" w14:textId="77777777" w:rsidR="00363042" w:rsidRPr="00363042" w:rsidRDefault="00363042" w:rsidP="00363042">
            <w:pPr>
              <w:jc w:val="center"/>
              <w:rPr>
                <w:rFonts w:ascii="Calibri" w:hAnsi="Calibri" w:cs="Calibri"/>
                <w:b/>
                <w:bCs/>
                <w:color w:val="000000"/>
                <w:sz w:val="16"/>
                <w:szCs w:val="16"/>
              </w:rPr>
            </w:pPr>
            <w:r w:rsidRPr="00363042">
              <w:rPr>
                <w:rFonts w:ascii="Calibri" w:hAnsi="Calibri" w:cs="Calibri"/>
                <w:b/>
                <w:bCs/>
                <w:color w:val="000000"/>
                <w:sz w:val="16"/>
                <w:szCs w:val="16"/>
              </w:rPr>
              <w:t xml:space="preserve"> IMPORTE </w:t>
            </w:r>
          </w:p>
        </w:tc>
      </w:tr>
      <w:tr w:rsidR="00363042" w:rsidRPr="00363042" w14:paraId="3501D989" w14:textId="77777777" w:rsidTr="001C0849">
        <w:trPr>
          <w:trHeight w:val="239"/>
        </w:trPr>
        <w:tc>
          <w:tcPr>
            <w:tcW w:w="7088" w:type="dxa"/>
            <w:noWrap/>
            <w:vAlign w:val="bottom"/>
            <w:hideMark/>
          </w:tcPr>
          <w:p w14:paraId="13775668" w14:textId="77777777" w:rsidR="00363042" w:rsidRPr="00363042" w:rsidRDefault="00363042" w:rsidP="00363042">
            <w:pPr>
              <w:rPr>
                <w:rFonts w:ascii="Calibri" w:hAnsi="Calibri" w:cs="Calibri"/>
                <w:color w:val="000000"/>
                <w:sz w:val="16"/>
                <w:szCs w:val="16"/>
              </w:rPr>
            </w:pPr>
            <w:r w:rsidRPr="00363042">
              <w:rPr>
                <w:rFonts w:ascii="Calibri" w:hAnsi="Calibri" w:cs="Calibri"/>
                <w:color w:val="000000"/>
                <w:sz w:val="16"/>
                <w:szCs w:val="16"/>
              </w:rPr>
              <w:t>Estimado</w:t>
            </w:r>
          </w:p>
        </w:tc>
        <w:tc>
          <w:tcPr>
            <w:tcW w:w="1559" w:type="dxa"/>
            <w:noWrap/>
            <w:vAlign w:val="bottom"/>
            <w:hideMark/>
          </w:tcPr>
          <w:p w14:paraId="643A8B60" w14:textId="0857390B" w:rsidR="00363042" w:rsidRPr="00363042" w:rsidRDefault="00B6111F" w:rsidP="00DE0B0C">
            <w:pPr>
              <w:jc w:val="right"/>
              <w:rPr>
                <w:rFonts w:ascii="Calibri" w:hAnsi="Calibri" w:cs="Calibri"/>
                <w:color w:val="000000"/>
                <w:sz w:val="16"/>
                <w:szCs w:val="16"/>
              </w:rPr>
            </w:pPr>
            <w:r>
              <w:rPr>
                <w:rFonts w:ascii="Calibri" w:hAnsi="Calibri" w:cs="Calibri"/>
                <w:color w:val="000000"/>
                <w:sz w:val="16"/>
                <w:szCs w:val="16"/>
              </w:rPr>
              <w:t>1,265,105,959</w:t>
            </w:r>
          </w:p>
        </w:tc>
      </w:tr>
      <w:tr w:rsidR="00363042" w:rsidRPr="00363042" w14:paraId="26568EE1" w14:textId="77777777" w:rsidTr="001C0849">
        <w:trPr>
          <w:trHeight w:val="239"/>
        </w:trPr>
        <w:tc>
          <w:tcPr>
            <w:tcW w:w="7088" w:type="dxa"/>
            <w:noWrap/>
            <w:vAlign w:val="bottom"/>
            <w:hideMark/>
          </w:tcPr>
          <w:p w14:paraId="230339AF" w14:textId="77777777" w:rsidR="00363042" w:rsidRPr="00363042" w:rsidRDefault="00363042" w:rsidP="00363042">
            <w:pPr>
              <w:rPr>
                <w:rFonts w:ascii="Calibri" w:hAnsi="Calibri" w:cs="Calibri"/>
                <w:color w:val="000000"/>
                <w:sz w:val="16"/>
                <w:szCs w:val="16"/>
              </w:rPr>
            </w:pPr>
            <w:r w:rsidRPr="00363042">
              <w:rPr>
                <w:rFonts w:ascii="Calibri" w:hAnsi="Calibri" w:cs="Calibri"/>
                <w:color w:val="000000"/>
                <w:sz w:val="16"/>
                <w:szCs w:val="16"/>
              </w:rPr>
              <w:t>Modificado</w:t>
            </w:r>
          </w:p>
        </w:tc>
        <w:tc>
          <w:tcPr>
            <w:tcW w:w="1559" w:type="dxa"/>
            <w:noWrap/>
            <w:vAlign w:val="bottom"/>
            <w:hideMark/>
          </w:tcPr>
          <w:p w14:paraId="4DC8AB0A" w14:textId="77777777" w:rsidR="00363042" w:rsidRPr="00363042" w:rsidRDefault="00800888" w:rsidP="00B6111F">
            <w:pPr>
              <w:jc w:val="right"/>
              <w:rPr>
                <w:rFonts w:ascii="Calibri" w:hAnsi="Calibri" w:cs="Calibri"/>
                <w:color w:val="000000"/>
                <w:sz w:val="16"/>
                <w:szCs w:val="16"/>
              </w:rPr>
            </w:pPr>
            <w:r>
              <w:rPr>
                <w:rFonts w:ascii="Calibri" w:hAnsi="Calibri" w:cs="Calibri"/>
                <w:color w:val="000000"/>
                <w:sz w:val="16"/>
                <w:szCs w:val="16"/>
              </w:rPr>
              <w:t xml:space="preserve">   1,</w:t>
            </w:r>
            <w:r w:rsidR="00B6111F">
              <w:rPr>
                <w:rFonts w:ascii="Calibri" w:hAnsi="Calibri" w:cs="Calibri"/>
                <w:color w:val="000000"/>
                <w:sz w:val="16"/>
                <w:szCs w:val="16"/>
              </w:rPr>
              <w:t>308</w:t>
            </w:r>
            <w:r w:rsidR="00750C87">
              <w:rPr>
                <w:rFonts w:ascii="Calibri" w:hAnsi="Calibri" w:cs="Calibri"/>
                <w:color w:val="000000"/>
                <w:sz w:val="16"/>
                <w:szCs w:val="16"/>
              </w:rPr>
              <w:t>,</w:t>
            </w:r>
            <w:r w:rsidR="00B6111F">
              <w:rPr>
                <w:rFonts w:ascii="Calibri" w:hAnsi="Calibri" w:cs="Calibri"/>
                <w:color w:val="000000"/>
                <w:sz w:val="16"/>
                <w:szCs w:val="16"/>
              </w:rPr>
              <w:t>40</w:t>
            </w:r>
            <w:r w:rsidR="000D2CDF">
              <w:rPr>
                <w:rFonts w:ascii="Calibri" w:hAnsi="Calibri" w:cs="Calibri"/>
                <w:color w:val="000000"/>
                <w:sz w:val="16"/>
                <w:szCs w:val="16"/>
              </w:rPr>
              <w:t>5</w:t>
            </w:r>
            <w:r w:rsidR="00363042" w:rsidRPr="00363042">
              <w:rPr>
                <w:rFonts w:ascii="Calibri" w:hAnsi="Calibri" w:cs="Calibri"/>
                <w:color w:val="000000"/>
                <w:sz w:val="16"/>
                <w:szCs w:val="16"/>
              </w:rPr>
              <w:t>,</w:t>
            </w:r>
            <w:r w:rsidR="00B6111F">
              <w:rPr>
                <w:rFonts w:ascii="Calibri" w:hAnsi="Calibri" w:cs="Calibri"/>
                <w:color w:val="000000"/>
                <w:sz w:val="16"/>
                <w:szCs w:val="16"/>
              </w:rPr>
              <w:t>850</w:t>
            </w:r>
            <w:r w:rsidR="00363042" w:rsidRPr="00363042">
              <w:rPr>
                <w:rFonts w:ascii="Calibri" w:hAnsi="Calibri" w:cs="Calibri"/>
                <w:color w:val="000000"/>
                <w:sz w:val="16"/>
                <w:szCs w:val="16"/>
              </w:rPr>
              <w:t xml:space="preserve"> </w:t>
            </w:r>
          </w:p>
        </w:tc>
      </w:tr>
      <w:tr w:rsidR="00363042" w:rsidRPr="00363042" w14:paraId="75D8CA96" w14:textId="77777777" w:rsidTr="001C0849">
        <w:trPr>
          <w:trHeight w:val="239"/>
        </w:trPr>
        <w:tc>
          <w:tcPr>
            <w:tcW w:w="7088" w:type="dxa"/>
            <w:noWrap/>
            <w:vAlign w:val="bottom"/>
            <w:hideMark/>
          </w:tcPr>
          <w:p w14:paraId="61B404F5" w14:textId="77777777" w:rsidR="00363042" w:rsidRPr="00363042" w:rsidRDefault="00363042" w:rsidP="00363042">
            <w:pPr>
              <w:rPr>
                <w:rFonts w:ascii="Calibri" w:hAnsi="Calibri" w:cs="Calibri"/>
                <w:color w:val="000000"/>
                <w:sz w:val="16"/>
                <w:szCs w:val="16"/>
              </w:rPr>
            </w:pPr>
            <w:r w:rsidRPr="00363042">
              <w:rPr>
                <w:rFonts w:ascii="Calibri" w:hAnsi="Calibri" w:cs="Calibri"/>
                <w:color w:val="000000"/>
                <w:sz w:val="16"/>
                <w:szCs w:val="16"/>
              </w:rPr>
              <w:t>Devengado</w:t>
            </w:r>
          </w:p>
        </w:tc>
        <w:tc>
          <w:tcPr>
            <w:tcW w:w="1559" w:type="dxa"/>
            <w:noWrap/>
            <w:vAlign w:val="bottom"/>
            <w:hideMark/>
          </w:tcPr>
          <w:p w14:paraId="522F262F" w14:textId="77777777" w:rsidR="00363042" w:rsidRPr="00CB5F6A" w:rsidRDefault="00B6111F" w:rsidP="000D2CDF">
            <w:pPr>
              <w:jc w:val="right"/>
              <w:rPr>
                <w:rFonts w:ascii="Calibri" w:hAnsi="Calibri" w:cs="Calibri"/>
                <w:color w:val="000000"/>
                <w:sz w:val="16"/>
                <w:szCs w:val="16"/>
              </w:rPr>
            </w:pPr>
            <w:r>
              <w:rPr>
                <w:rFonts w:ascii="Calibri" w:hAnsi="Calibri" w:cs="Calibri"/>
                <w:color w:val="000000"/>
                <w:sz w:val="16"/>
                <w:szCs w:val="16"/>
              </w:rPr>
              <w:t>408,648,574</w:t>
            </w:r>
            <w:r w:rsidR="00363042" w:rsidRPr="00CB5F6A">
              <w:rPr>
                <w:rFonts w:ascii="Calibri" w:hAnsi="Calibri" w:cs="Calibri"/>
                <w:color w:val="000000"/>
                <w:sz w:val="16"/>
                <w:szCs w:val="16"/>
              </w:rPr>
              <w:t xml:space="preserve"> </w:t>
            </w:r>
          </w:p>
        </w:tc>
      </w:tr>
      <w:tr w:rsidR="00363042" w:rsidRPr="00363042" w14:paraId="704649FC" w14:textId="77777777" w:rsidTr="001C0849">
        <w:trPr>
          <w:trHeight w:val="239"/>
        </w:trPr>
        <w:tc>
          <w:tcPr>
            <w:tcW w:w="7088" w:type="dxa"/>
            <w:noWrap/>
            <w:vAlign w:val="bottom"/>
            <w:hideMark/>
          </w:tcPr>
          <w:p w14:paraId="18E0E3D1" w14:textId="77777777" w:rsidR="00363042" w:rsidRPr="00363042" w:rsidRDefault="00363042" w:rsidP="00363042">
            <w:pPr>
              <w:rPr>
                <w:rFonts w:ascii="Calibri" w:hAnsi="Calibri" w:cs="Calibri"/>
                <w:color w:val="000000"/>
                <w:sz w:val="16"/>
                <w:szCs w:val="16"/>
              </w:rPr>
            </w:pPr>
            <w:r w:rsidRPr="00363042">
              <w:rPr>
                <w:rFonts w:ascii="Calibri" w:hAnsi="Calibri" w:cs="Calibri"/>
                <w:color w:val="000000"/>
                <w:sz w:val="16"/>
                <w:szCs w:val="16"/>
              </w:rPr>
              <w:t>Recaudado</w:t>
            </w:r>
          </w:p>
        </w:tc>
        <w:tc>
          <w:tcPr>
            <w:tcW w:w="1559" w:type="dxa"/>
            <w:noWrap/>
            <w:vAlign w:val="bottom"/>
            <w:hideMark/>
          </w:tcPr>
          <w:p w14:paraId="06907E34" w14:textId="77777777" w:rsidR="00363042" w:rsidRPr="00CB5F6A" w:rsidRDefault="00B6111F" w:rsidP="00CB5F6A">
            <w:pPr>
              <w:jc w:val="right"/>
              <w:rPr>
                <w:rFonts w:ascii="Calibri" w:hAnsi="Calibri" w:cs="Calibri"/>
                <w:color w:val="000000"/>
                <w:sz w:val="16"/>
                <w:szCs w:val="16"/>
              </w:rPr>
            </w:pPr>
            <w:r>
              <w:rPr>
                <w:rFonts w:ascii="Calibri" w:hAnsi="Calibri" w:cs="Calibri"/>
                <w:color w:val="000000"/>
                <w:sz w:val="16"/>
                <w:szCs w:val="16"/>
              </w:rPr>
              <w:t>408,648,574</w:t>
            </w:r>
          </w:p>
        </w:tc>
      </w:tr>
    </w:tbl>
    <w:p w14:paraId="5391321F" w14:textId="77777777" w:rsidR="005B5EB8" w:rsidRDefault="005B5EB8" w:rsidP="005B5EB8">
      <w:pPr>
        <w:rPr>
          <w:rFonts w:ascii="Arial" w:eastAsia="Arial Unicode MS" w:hAnsi="Arial" w:cs="Arial"/>
          <w:b/>
          <w:color w:val="000000"/>
          <w:sz w:val="20"/>
          <w:szCs w:val="20"/>
        </w:rPr>
      </w:pPr>
    </w:p>
    <w:p w14:paraId="043CA68F" w14:textId="77777777" w:rsidR="009344E4" w:rsidRDefault="009344E4" w:rsidP="005B5EB8">
      <w:pPr>
        <w:rPr>
          <w:rFonts w:ascii="Arial" w:eastAsia="Arial Unicode MS" w:hAnsi="Arial" w:cs="Arial"/>
          <w:b/>
          <w:color w:val="000000"/>
          <w:sz w:val="20"/>
          <w:szCs w:val="20"/>
        </w:rPr>
      </w:pPr>
    </w:p>
    <w:p w14:paraId="25CE6084" w14:textId="77777777" w:rsidR="009344E4" w:rsidRDefault="009344E4" w:rsidP="005B5EB8">
      <w:pPr>
        <w:rPr>
          <w:rFonts w:ascii="Arial" w:eastAsia="Arial Unicode MS" w:hAnsi="Arial" w:cs="Arial"/>
          <w:b/>
          <w:color w:val="000000"/>
          <w:sz w:val="20"/>
          <w:szCs w:val="20"/>
        </w:rPr>
      </w:pPr>
    </w:p>
    <w:p w14:paraId="79597401" w14:textId="77777777" w:rsidR="009344E4" w:rsidRDefault="009344E4" w:rsidP="005B5EB8">
      <w:pPr>
        <w:rPr>
          <w:rFonts w:ascii="Arial" w:eastAsia="Arial Unicode MS" w:hAnsi="Arial" w:cs="Arial"/>
          <w:b/>
          <w:color w:val="000000"/>
          <w:sz w:val="20"/>
          <w:szCs w:val="20"/>
        </w:rPr>
      </w:pPr>
    </w:p>
    <w:p w14:paraId="77C43236" w14:textId="77777777" w:rsidR="009344E4" w:rsidRDefault="009344E4" w:rsidP="005B5EB8">
      <w:pPr>
        <w:rPr>
          <w:rFonts w:ascii="Arial" w:eastAsia="Arial Unicode MS" w:hAnsi="Arial" w:cs="Arial"/>
          <w:b/>
          <w:color w:val="000000"/>
          <w:sz w:val="20"/>
          <w:szCs w:val="20"/>
        </w:rPr>
      </w:pPr>
    </w:p>
    <w:tbl>
      <w:tblPr>
        <w:tblW w:w="865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97"/>
        <w:gridCol w:w="1701"/>
        <w:gridCol w:w="1559"/>
      </w:tblGrid>
      <w:tr w:rsidR="00363042" w:rsidRPr="00363042" w14:paraId="1EE32574" w14:textId="77777777" w:rsidTr="001C0849">
        <w:trPr>
          <w:trHeight w:val="314"/>
        </w:trPr>
        <w:tc>
          <w:tcPr>
            <w:tcW w:w="5397" w:type="dxa"/>
            <w:shd w:val="clear" w:color="000000" w:fill="E7E6E6"/>
            <w:noWrap/>
            <w:vAlign w:val="bottom"/>
            <w:hideMark/>
          </w:tcPr>
          <w:p w14:paraId="3CC73887" w14:textId="77777777" w:rsidR="00363042" w:rsidRPr="00363042" w:rsidRDefault="00363042" w:rsidP="00363042">
            <w:pPr>
              <w:jc w:val="center"/>
              <w:rPr>
                <w:rFonts w:ascii="Calibri" w:hAnsi="Calibri" w:cs="Calibri"/>
                <w:b/>
                <w:bCs/>
                <w:color w:val="000000"/>
                <w:sz w:val="16"/>
                <w:szCs w:val="16"/>
              </w:rPr>
            </w:pPr>
            <w:r w:rsidRPr="00363042">
              <w:rPr>
                <w:rFonts w:ascii="Calibri" w:hAnsi="Calibri" w:cs="Calibri"/>
                <w:b/>
                <w:bCs/>
                <w:color w:val="000000"/>
                <w:sz w:val="16"/>
                <w:szCs w:val="16"/>
              </w:rPr>
              <w:t xml:space="preserve">FORMULA PRESUPUESTAL </w:t>
            </w:r>
          </w:p>
        </w:tc>
        <w:tc>
          <w:tcPr>
            <w:tcW w:w="1701" w:type="dxa"/>
            <w:shd w:val="clear" w:color="000000" w:fill="E7E6E6"/>
            <w:noWrap/>
            <w:vAlign w:val="bottom"/>
            <w:hideMark/>
          </w:tcPr>
          <w:p w14:paraId="41D07713" w14:textId="77777777" w:rsidR="00363042" w:rsidRPr="00363042" w:rsidRDefault="00363042" w:rsidP="00363042">
            <w:pPr>
              <w:jc w:val="center"/>
              <w:rPr>
                <w:rFonts w:ascii="Calibri" w:hAnsi="Calibri" w:cs="Calibri"/>
                <w:b/>
                <w:bCs/>
                <w:color w:val="000000"/>
                <w:sz w:val="16"/>
                <w:szCs w:val="16"/>
              </w:rPr>
            </w:pPr>
            <w:r w:rsidRPr="00363042">
              <w:rPr>
                <w:rFonts w:ascii="Calibri" w:hAnsi="Calibri" w:cs="Calibri"/>
                <w:b/>
                <w:bCs/>
                <w:color w:val="000000"/>
                <w:sz w:val="16"/>
                <w:szCs w:val="16"/>
              </w:rPr>
              <w:t xml:space="preserve"> SALDO </w:t>
            </w:r>
          </w:p>
        </w:tc>
        <w:tc>
          <w:tcPr>
            <w:tcW w:w="1559" w:type="dxa"/>
            <w:shd w:val="clear" w:color="000000" w:fill="E7E6E6"/>
            <w:noWrap/>
            <w:vAlign w:val="bottom"/>
            <w:hideMark/>
          </w:tcPr>
          <w:p w14:paraId="7574DA2F" w14:textId="77777777" w:rsidR="00363042" w:rsidRPr="00363042" w:rsidRDefault="00363042" w:rsidP="00363042">
            <w:pPr>
              <w:jc w:val="center"/>
              <w:rPr>
                <w:rFonts w:ascii="Calibri" w:hAnsi="Calibri" w:cs="Calibri"/>
                <w:b/>
                <w:bCs/>
                <w:sz w:val="16"/>
                <w:szCs w:val="16"/>
              </w:rPr>
            </w:pPr>
            <w:r w:rsidRPr="00363042">
              <w:rPr>
                <w:rFonts w:ascii="Calibri" w:hAnsi="Calibri" w:cs="Calibri"/>
                <w:b/>
                <w:bCs/>
                <w:sz w:val="16"/>
                <w:szCs w:val="16"/>
              </w:rPr>
              <w:t xml:space="preserve"> DIFERENCIAS </w:t>
            </w:r>
          </w:p>
        </w:tc>
      </w:tr>
      <w:tr w:rsidR="00363042" w:rsidRPr="00363042" w14:paraId="0161AF9B" w14:textId="77777777" w:rsidTr="001C0849">
        <w:trPr>
          <w:trHeight w:val="299"/>
        </w:trPr>
        <w:tc>
          <w:tcPr>
            <w:tcW w:w="5397" w:type="dxa"/>
            <w:noWrap/>
            <w:vAlign w:val="bottom"/>
            <w:hideMark/>
          </w:tcPr>
          <w:p w14:paraId="0B2087AB" w14:textId="77777777" w:rsidR="00363042" w:rsidRPr="00363042" w:rsidRDefault="00363042" w:rsidP="00363042">
            <w:pPr>
              <w:rPr>
                <w:rFonts w:ascii="Calibri" w:hAnsi="Calibri" w:cs="Calibri"/>
                <w:color w:val="000000"/>
                <w:sz w:val="16"/>
                <w:szCs w:val="16"/>
              </w:rPr>
            </w:pPr>
            <w:r w:rsidRPr="00363042">
              <w:rPr>
                <w:rFonts w:ascii="Calibri" w:hAnsi="Calibri" w:cs="Calibri"/>
                <w:color w:val="000000"/>
                <w:sz w:val="16"/>
                <w:szCs w:val="16"/>
              </w:rPr>
              <w:t>Estimado</w:t>
            </w:r>
          </w:p>
        </w:tc>
        <w:tc>
          <w:tcPr>
            <w:tcW w:w="1701" w:type="dxa"/>
            <w:noWrap/>
            <w:vAlign w:val="bottom"/>
            <w:hideMark/>
          </w:tcPr>
          <w:p w14:paraId="7A016B42" w14:textId="77777777" w:rsidR="00363042" w:rsidRPr="00363042" w:rsidRDefault="00B6111F" w:rsidP="000D2CDF">
            <w:pPr>
              <w:jc w:val="right"/>
              <w:rPr>
                <w:rFonts w:ascii="Calibri" w:hAnsi="Calibri" w:cs="Calibri"/>
                <w:color w:val="000000"/>
                <w:sz w:val="16"/>
                <w:szCs w:val="16"/>
              </w:rPr>
            </w:pPr>
            <w:r>
              <w:rPr>
                <w:rFonts w:ascii="Calibri" w:hAnsi="Calibri" w:cs="Calibri"/>
                <w:color w:val="000000"/>
                <w:sz w:val="16"/>
                <w:szCs w:val="16"/>
              </w:rPr>
              <w:t>$    1,265,105,959</w:t>
            </w:r>
          </w:p>
        </w:tc>
        <w:tc>
          <w:tcPr>
            <w:tcW w:w="1559" w:type="dxa"/>
            <w:noWrap/>
            <w:vAlign w:val="bottom"/>
            <w:hideMark/>
          </w:tcPr>
          <w:p w14:paraId="237CAF66" w14:textId="77777777" w:rsidR="00363042" w:rsidRPr="00363042" w:rsidRDefault="008B7BA4" w:rsidP="00D621F4">
            <w:pPr>
              <w:jc w:val="right"/>
              <w:rPr>
                <w:rFonts w:ascii="Calibri" w:hAnsi="Calibri" w:cs="Calibri"/>
                <w:sz w:val="16"/>
                <w:szCs w:val="16"/>
              </w:rPr>
            </w:pPr>
            <w:r>
              <w:rPr>
                <w:rFonts w:ascii="Calibri" w:hAnsi="Calibri" w:cs="Calibri"/>
                <w:sz w:val="16"/>
                <w:szCs w:val="16"/>
              </w:rPr>
              <w:t>$                    0</w:t>
            </w:r>
          </w:p>
        </w:tc>
      </w:tr>
      <w:tr w:rsidR="00363042" w:rsidRPr="00363042" w14:paraId="0D5B82D0" w14:textId="77777777" w:rsidTr="001C0849">
        <w:trPr>
          <w:trHeight w:val="299"/>
        </w:trPr>
        <w:tc>
          <w:tcPr>
            <w:tcW w:w="5397" w:type="dxa"/>
            <w:noWrap/>
            <w:vAlign w:val="bottom"/>
            <w:hideMark/>
          </w:tcPr>
          <w:p w14:paraId="1B9A6EBB" w14:textId="77777777" w:rsidR="00363042" w:rsidRPr="00363042" w:rsidRDefault="00363042" w:rsidP="00363042">
            <w:pPr>
              <w:rPr>
                <w:rFonts w:ascii="Calibri" w:hAnsi="Calibri" w:cs="Calibri"/>
                <w:color w:val="000000"/>
                <w:sz w:val="16"/>
                <w:szCs w:val="16"/>
              </w:rPr>
            </w:pPr>
            <w:r w:rsidRPr="00363042">
              <w:rPr>
                <w:rFonts w:ascii="Calibri" w:hAnsi="Calibri" w:cs="Calibri"/>
                <w:color w:val="000000"/>
                <w:sz w:val="16"/>
                <w:szCs w:val="16"/>
              </w:rPr>
              <w:t>Estimado +  Modificaciones</w:t>
            </w:r>
          </w:p>
        </w:tc>
        <w:tc>
          <w:tcPr>
            <w:tcW w:w="1701" w:type="dxa"/>
            <w:noWrap/>
            <w:vAlign w:val="bottom"/>
            <w:hideMark/>
          </w:tcPr>
          <w:p w14:paraId="0E96AFDD" w14:textId="77777777" w:rsidR="00363042" w:rsidRPr="00363042" w:rsidRDefault="008B7BA4" w:rsidP="00B6111F">
            <w:pPr>
              <w:jc w:val="right"/>
              <w:rPr>
                <w:rFonts w:ascii="Calibri" w:hAnsi="Calibri" w:cs="Calibri"/>
                <w:color w:val="000000"/>
                <w:sz w:val="16"/>
                <w:szCs w:val="16"/>
              </w:rPr>
            </w:pPr>
            <w:r>
              <w:rPr>
                <w:rFonts w:ascii="Calibri" w:hAnsi="Calibri" w:cs="Calibri"/>
                <w:color w:val="000000"/>
                <w:sz w:val="16"/>
                <w:szCs w:val="16"/>
              </w:rPr>
              <w:t xml:space="preserve">        </w:t>
            </w:r>
            <w:r w:rsidR="00EA3736">
              <w:rPr>
                <w:rFonts w:ascii="Calibri" w:hAnsi="Calibri" w:cs="Calibri"/>
                <w:color w:val="000000"/>
                <w:sz w:val="16"/>
                <w:szCs w:val="16"/>
              </w:rPr>
              <w:t>$</w:t>
            </w:r>
            <w:r w:rsidR="000D2CDF">
              <w:rPr>
                <w:rFonts w:ascii="Calibri" w:hAnsi="Calibri" w:cs="Calibri"/>
                <w:color w:val="000000"/>
                <w:sz w:val="16"/>
                <w:szCs w:val="16"/>
              </w:rPr>
              <w:t xml:space="preserve"> </w:t>
            </w:r>
            <w:r w:rsidR="00EA3736">
              <w:rPr>
                <w:rFonts w:ascii="Calibri" w:hAnsi="Calibri" w:cs="Calibri"/>
                <w:color w:val="000000"/>
                <w:sz w:val="16"/>
                <w:szCs w:val="16"/>
              </w:rPr>
              <w:t xml:space="preserve">  </w:t>
            </w:r>
            <w:r w:rsidR="00FF0C9C">
              <w:rPr>
                <w:rFonts w:ascii="Calibri" w:hAnsi="Calibri" w:cs="Calibri"/>
                <w:color w:val="000000"/>
                <w:sz w:val="16"/>
                <w:szCs w:val="16"/>
              </w:rPr>
              <w:t xml:space="preserve"> </w:t>
            </w:r>
            <w:r w:rsidR="00E93827">
              <w:rPr>
                <w:rFonts w:ascii="Calibri" w:hAnsi="Calibri" w:cs="Calibri"/>
                <w:color w:val="000000"/>
                <w:sz w:val="16"/>
                <w:szCs w:val="16"/>
              </w:rPr>
              <w:t>1,</w:t>
            </w:r>
            <w:r w:rsidR="00B6111F">
              <w:rPr>
                <w:rFonts w:ascii="Calibri" w:hAnsi="Calibri" w:cs="Calibri"/>
                <w:color w:val="000000"/>
                <w:sz w:val="16"/>
                <w:szCs w:val="16"/>
              </w:rPr>
              <w:t>308</w:t>
            </w:r>
            <w:r w:rsidR="00E93827">
              <w:rPr>
                <w:rFonts w:ascii="Calibri" w:hAnsi="Calibri" w:cs="Calibri"/>
                <w:color w:val="000000"/>
                <w:sz w:val="16"/>
                <w:szCs w:val="16"/>
              </w:rPr>
              <w:t>,</w:t>
            </w:r>
            <w:r w:rsidR="00B6111F">
              <w:rPr>
                <w:rFonts w:ascii="Calibri" w:hAnsi="Calibri" w:cs="Calibri"/>
                <w:color w:val="000000"/>
                <w:sz w:val="16"/>
                <w:szCs w:val="16"/>
              </w:rPr>
              <w:t>40</w:t>
            </w:r>
            <w:r w:rsidR="000D2CDF">
              <w:rPr>
                <w:rFonts w:ascii="Calibri" w:hAnsi="Calibri" w:cs="Calibri"/>
                <w:color w:val="000000"/>
                <w:sz w:val="16"/>
                <w:szCs w:val="16"/>
              </w:rPr>
              <w:t>5</w:t>
            </w:r>
            <w:r w:rsidR="00E93827">
              <w:rPr>
                <w:rFonts w:ascii="Calibri" w:hAnsi="Calibri" w:cs="Calibri"/>
                <w:color w:val="000000"/>
                <w:sz w:val="16"/>
                <w:szCs w:val="16"/>
              </w:rPr>
              <w:t>,</w:t>
            </w:r>
            <w:r w:rsidR="00B6111F">
              <w:rPr>
                <w:rFonts w:ascii="Calibri" w:hAnsi="Calibri" w:cs="Calibri"/>
                <w:color w:val="000000"/>
                <w:sz w:val="16"/>
                <w:szCs w:val="16"/>
              </w:rPr>
              <w:t>8</w:t>
            </w:r>
            <w:r w:rsidR="000D2CDF">
              <w:rPr>
                <w:rFonts w:ascii="Calibri" w:hAnsi="Calibri" w:cs="Calibri"/>
                <w:color w:val="000000"/>
                <w:sz w:val="16"/>
                <w:szCs w:val="16"/>
              </w:rPr>
              <w:t>5</w:t>
            </w:r>
            <w:r w:rsidR="00B6111F">
              <w:rPr>
                <w:rFonts w:ascii="Calibri" w:hAnsi="Calibri" w:cs="Calibri"/>
                <w:color w:val="000000"/>
                <w:sz w:val="16"/>
                <w:szCs w:val="16"/>
              </w:rPr>
              <w:t>0</w:t>
            </w:r>
            <w:r w:rsidR="00363042" w:rsidRPr="00363042">
              <w:rPr>
                <w:rFonts w:ascii="Calibri" w:hAnsi="Calibri" w:cs="Calibri"/>
                <w:color w:val="000000"/>
                <w:sz w:val="16"/>
                <w:szCs w:val="16"/>
              </w:rPr>
              <w:t xml:space="preserve"> </w:t>
            </w:r>
          </w:p>
        </w:tc>
        <w:tc>
          <w:tcPr>
            <w:tcW w:w="1559" w:type="dxa"/>
            <w:noWrap/>
            <w:vAlign w:val="bottom"/>
            <w:hideMark/>
          </w:tcPr>
          <w:p w14:paraId="45E56B8B" w14:textId="77777777" w:rsidR="00363042" w:rsidRPr="00363042" w:rsidRDefault="003B2BF3" w:rsidP="00B6111F">
            <w:pPr>
              <w:jc w:val="right"/>
              <w:rPr>
                <w:rFonts w:ascii="Calibri" w:hAnsi="Calibri" w:cs="Calibri"/>
                <w:sz w:val="16"/>
                <w:szCs w:val="16"/>
              </w:rPr>
            </w:pPr>
            <w:r>
              <w:rPr>
                <w:rFonts w:ascii="Calibri" w:hAnsi="Calibri" w:cs="Calibri"/>
                <w:sz w:val="16"/>
                <w:szCs w:val="16"/>
              </w:rPr>
              <w:t xml:space="preserve">$  </w:t>
            </w:r>
            <w:r w:rsidR="00B6111F">
              <w:rPr>
                <w:rFonts w:ascii="Calibri" w:hAnsi="Calibri" w:cs="Calibri"/>
                <w:sz w:val="16"/>
                <w:szCs w:val="16"/>
              </w:rPr>
              <w:t>43,299,891</w:t>
            </w:r>
            <w:r>
              <w:rPr>
                <w:rFonts w:ascii="Calibri" w:hAnsi="Calibri" w:cs="Calibri"/>
                <w:sz w:val="16"/>
                <w:szCs w:val="16"/>
              </w:rPr>
              <w:t xml:space="preserve"> </w:t>
            </w:r>
          </w:p>
        </w:tc>
      </w:tr>
      <w:tr w:rsidR="00363042" w:rsidRPr="00363042" w14:paraId="621040AA" w14:textId="77777777" w:rsidTr="001C0849">
        <w:trPr>
          <w:trHeight w:val="299"/>
        </w:trPr>
        <w:tc>
          <w:tcPr>
            <w:tcW w:w="5397" w:type="dxa"/>
            <w:noWrap/>
            <w:vAlign w:val="bottom"/>
            <w:hideMark/>
          </w:tcPr>
          <w:p w14:paraId="0AB61020" w14:textId="77777777" w:rsidR="00363042" w:rsidRPr="00363042" w:rsidRDefault="00363042" w:rsidP="00363042">
            <w:pPr>
              <w:rPr>
                <w:rFonts w:ascii="Calibri" w:hAnsi="Calibri" w:cs="Calibri"/>
                <w:color w:val="000000"/>
                <w:sz w:val="16"/>
                <w:szCs w:val="16"/>
              </w:rPr>
            </w:pPr>
            <w:r w:rsidRPr="00363042">
              <w:rPr>
                <w:rFonts w:ascii="Calibri" w:hAnsi="Calibri" w:cs="Calibri"/>
                <w:color w:val="000000"/>
                <w:sz w:val="16"/>
                <w:szCs w:val="16"/>
              </w:rPr>
              <w:t>Modificado Presupuestal</w:t>
            </w:r>
          </w:p>
        </w:tc>
        <w:tc>
          <w:tcPr>
            <w:tcW w:w="1701" w:type="dxa"/>
            <w:noWrap/>
            <w:vAlign w:val="bottom"/>
            <w:hideMark/>
          </w:tcPr>
          <w:p w14:paraId="059555B3" w14:textId="77777777" w:rsidR="00363042" w:rsidRPr="00363042" w:rsidRDefault="00363042" w:rsidP="00B6111F">
            <w:pPr>
              <w:jc w:val="right"/>
              <w:rPr>
                <w:rFonts w:ascii="Calibri" w:hAnsi="Calibri" w:cs="Calibri"/>
                <w:color w:val="000000"/>
                <w:sz w:val="16"/>
                <w:szCs w:val="16"/>
              </w:rPr>
            </w:pPr>
            <w:r w:rsidRPr="00363042">
              <w:rPr>
                <w:rFonts w:ascii="Calibri" w:hAnsi="Calibri" w:cs="Calibri"/>
                <w:color w:val="000000"/>
                <w:sz w:val="16"/>
                <w:szCs w:val="16"/>
              </w:rPr>
              <w:t xml:space="preserve"> </w:t>
            </w:r>
            <w:r w:rsidR="00FF0C9C" w:rsidRPr="00363042">
              <w:rPr>
                <w:rFonts w:ascii="Calibri" w:hAnsi="Calibri" w:cs="Calibri"/>
                <w:color w:val="000000"/>
                <w:sz w:val="16"/>
                <w:szCs w:val="16"/>
              </w:rPr>
              <w:t xml:space="preserve"> </w:t>
            </w:r>
            <w:r w:rsidR="00FF0C9C">
              <w:rPr>
                <w:rFonts w:ascii="Calibri" w:hAnsi="Calibri" w:cs="Calibri"/>
                <w:color w:val="000000"/>
                <w:sz w:val="16"/>
                <w:szCs w:val="16"/>
              </w:rPr>
              <w:t>-</w:t>
            </w:r>
            <w:r w:rsidR="00FF0C9C" w:rsidRPr="00363042">
              <w:rPr>
                <w:rFonts w:ascii="Calibri" w:hAnsi="Calibri" w:cs="Calibri"/>
                <w:color w:val="000000"/>
                <w:sz w:val="16"/>
                <w:szCs w:val="16"/>
              </w:rPr>
              <w:t xml:space="preserve">$ </w:t>
            </w:r>
            <w:r w:rsidR="00EA3736">
              <w:rPr>
                <w:rFonts w:ascii="Calibri" w:hAnsi="Calibri" w:cs="Calibri"/>
                <w:color w:val="000000"/>
                <w:sz w:val="16"/>
                <w:szCs w:val="16"/>
              </w:rPr>
              <w:t xml:space="preserve">   </w:t>
            </w:r>
            <w:r w:rsidR="00B6111F">
              <w:rPr>
                <w:rFonts w:ascii="Calibri" w:hAnsi="Calibri" w:cs="Calibri"/>
                <w:color w:val="000000"/>
                <w:sz w:val="16"/>
                <w:szCs w:val="16"/>
              </w:rPr>
              <w:t xml:space="preserve"> </w:t>
            </w:r>
            <w:r w:rsidR="00EA3736">
              <w:rPr>
                <w:rFonts w:ascii="Calibri" w:hAnsi="Calibri" w:cs="Calibri"/>
                <w:color w:val="000000"/>
                <w:sz w:val="16"/>
                <w:szCs w:val="16"/>
              </w:rPr>
              <w:t xml:space="preserve"> </w:t>
            </w:r>
            <w:r w:rsidR="00FF0C9C" w:rsidRPr="00363042">
              <w:rPr>
                <w:rFonts w:ascii="Calibri" w:hAnsi="Calibri" w:cs="Calibri"/>
                <w:color w:val="000000"/>
                <w:sz w:val="16"/>
                <w:szCs w:val="16"/>
              </w:rPr>
              <w:t xml:space="preserve">   </w:t>
            </w:r>
            <w:r w:rsidR="00B6111F">
              <w:rPr>
                <w:rFonts w:ascii="Calibri" w:hAnsi="Calibri" w:cs="Calibri"/>
                <w:color w:val="000000"/>
                <w:sz w:val="16"/>
                <w:szCs w:val="16"/>
              </w:rPr>
              <w:t>43</w:t>
            </w:r>
            <w:r w:rsidR="008B7BA4">
              <w:rPr>
                <w:rFonts w:ascii="Calibri" w:hAnsi="Calibri" w:cs="Calibri"/>
                <w:color w:val="000000"/>
                <w:sz w:val="16"/>
                <w:szCs w:val="16"/>
              </w:rPr>
              <w:t>,</w:t>
            </w:r>
            <w:r w:rsidR="00B6111F">
              <w:rPr>
                <w:rFonts w:ascii="Calibri" w:hAnsi="Calibri" w:cs="Calibri"/>
                <w:color w:val="000000"/>
                <w:sz w:val="16"/>
                <w:szCs w:val="16"/>
              </w:rPr>
              <w:t>29</w:t>
            </w:r>
            <w:r w:rsidR="000D2CDF">
              <w:rPr>
                <w:rFonts w:ascii="Calibri" w:hAnsi="Calibri" w:cs="Calibri"/>
                <w:color w:val="000000"/>
                <w:sz w:val="16"/>
                <w:szCs w:val="16"/>
              </w:rPr>
              <w:t>9</w:t>
            </w:r>
            <w:r w:rsidR="008B7BA4">
              <w:rPr>
                <w:rFonts w:ascii="Calibri" w:hAnsi="Calibri" w:cs="Calibri"/>
                <w:color w:val="000000"/>
                <w:sz w:val="16"/>
                <w:szCs w:val="16"/>
              </w:rPr>
              <w:t>,</w:t>
            </w:r>
            <w:r w:rsidR="00B6111F">
              <w:rPr>
                <w:rFonts w:ascii="Calibri" w:hAnsi="Calibri" w:cs="Calibri"/>
                <w:color w:val="000000"/>
                <w:sz w:val="16"/>
                <w:szCs w:val="16"/>
              </w:rPr>
              <w:t>89</w:t>
            </w:r>
            <w:r w:rsidR="000D2CDF">
              <w:rPr>
                <w:rFonts w:ascii="Calibri" w:hAnsi="Calibri" w:cs="Calibri"/>
                <w:color w:val="000000"/>
                <w:sz w:val="16"/>
                <w:szCs w:val="16"/>
              </w:rPr>
              <w:t>1</w:t>
            </w:r>
            <w:r w:rsidR="00FF0C9C" w:rsidRPr="00363042">
              <w:rPr>
                <w:rFonts w:ascii="Calibri" w:hAnsi="Calibri" w:cs="Calibri"/>
                <w:color w:val="000000"/>
                <w:sz w:val="16"/>
                <w:szCs w:val="16"/>
              </w:rPr>
              <w:t xml:space="preserve"> </w:t>
            </w:r>
            <w:r w:rsidRPr="00363042">
              <w:rPr>
                <w:rFonts w:ascii="Calibri" w:hAnsi="Calibri" w:cs="Calibri"/>
                <w:color w:val="000000"/>
                <w:sz w:val="16"/>
                <w:szCs w:val="16"/>
              </w:rPr>
              <w:t xml:space="preserve"> </w:t>
            </w:r>
          </w:p>
        </w:tc>
        <w:tc>
          <w:tcPr>
            <w:tcW w:w="1559" w:type="dxa"/>
            <w:noWrap/>
            <w:vAlign w:val="bottom"/>
            <w:hideMark/>
          </w:tcPr>
          <w:p w14:paraId="4D055EBC" w14:textId="77777777" w:rsidR="00363042" w:rsidRPr="00363042" w:rsidRDefault="00B6111F" w:rsidP="00750C87">
            <w:pPr>
              <w:jc w:val="right"/>
              <w:rPr>
                <w:rFonts w:ascii="Calibri" w:hAnsi="Calibri" w:cs="Calibri"/>
                <w:sz w:val="16"/>
                <w:szCs w:val="16"/>
              </w:rPr>
            </w:pPr>
            <w:r>
              <w:rPr>
                <w:rFonts w:ascii="Calibri" w:hAnsi="Calibri" w:cs="Calibri"/>
                <w:sz w:val="16"/>
                <w:szCs w:val="16"/>
              </w:rPr>
              <w:t>$  43,299,891</w:t>
            </w:r>
          </w:p>
        </w:tc>
      </w:tr>
      <w:tr w:rsidR="00363042" w:rsidRPr="00363042" w14:paraId="2750EF61" w14:textId="77777777" w:rsidTr="001C0849">
        <w:trPr>
          <w:trHeight w:val="299"/>
        </w:trPr>
        <w:tc>
          <w:tcPr>
            <w:tcW w:w="5397" w:type="dxa"/>
            <w:noWrap/>
            <w:vAlign w:val="center"/>
            <w:hideMark/>
          </w:tcPr>
          <w:p w14:paraId="248DA8F4" w14:textId="77777777" w:rsidR="00363042" w:rsidRPr="00363042" w:rsidRDefault="00363042" w:rsidP="00363042">
            <w:pPr>
              <w:rPr>
                <w:rFonts w:ascii="Calibri" w:hAnsi="Calibri" w:cs="Calibri"/>
                <w:color w:val="000000"/>
                <w:sz w:val="16"/>
                <w:szCs w:val="16"/>
              </w:rPr>
            </w:pPr>
            <w:r w:rsidRPr="00363042">
              <w:rPr>
                <w:rFonts w:ascii="Calibri" w:hAnsi="Calibri" w:cs="Calibri"/>
                <w:color w:val="000000"/>
                <w:sz w:val="16"/>
                <w:szCs w:val="16"/>
              </w:rPr>
              <w:t>Devengada</w:t>
            </w:r>
          </w:p>
        </w:tc>
        <w:tc>
          <w:tcPr>
            <w:tcW w:w="1701" w:type="dxa"/>
            <w:noWrap/>
            <w:vAlign w:val="center"/>
            <w:hideMark/>
          </w:tcPr>
          <w:p w14:paraId="69976165" w14:textId="77777777" w:rsidR="00363042" w:rsidRPr="00363042" w:rsidRDefault="00363042" w:rsidP="00B6111F">
            <w:pPr>
              <w:jc w:val="right"/>
              <w:rPr>
                <w:rFonts w:ascii="Calibri" w:hAnsi="Calibri" w:cs="Calibri"/>
                <w:color w:val="000000"/>
                <w:sz w:val="16"/>
                <w:szCs w:val="16"/>
              </w:rPr>
            </w:pPr>
            <w:r w:rsidRPr="00363042">
              <w:rPr>
                <w:rFonts w:ascii="Calibri" w:hAnsi="Calibri" w:cs="Calibri"/>
                <w:color w:val="000000"/>
                <w:sz w:val="16"/>
                <w:szCs w:val="16"/>
              </w:rPr>
              <w:t xml:space="preserve"> $</w:t>
            </w:r>
            <w:r w:rsidR="00EA3736">
              <w:rPr>
                <w:rFonts w:ascii="Calibri" w:hAnsi="Calibri" w:cs="Calibri"/>
                <w:color w:val="000000"/>
                <w:sz w:val="16"/>
                <w:szCs w:val="16"/>
              </w:rPr>
              <w:t xml:space="preserve">    </w:t>
            </w:r>
            <w:r w:rsidR="000D2CDF">
              <w:rPr>
                <w:rFonts w:ascii="Calibri" w:hAnsi="Calibri" w:cs="Calibri"/>
                <w:color w:val="000000"/>
                <w:sz w:val="16"/>
                <w:szCs w:val="16"/>
              </w:rPr>
              <w:t xml:space="preserve"> </w:t>
            </w:r>
            <w:r w:rsidR="00962255">
              <w:rPr>
                <w:rFonts w:ascii="Calibri" w:hAnsi="Calibri" w:cs="Calibri"/>
                <w:color w:val="000000"/>
                <w:sz w:val="16"/>
                <w:szCs w:val="16"/>
              </w:rPr>
              <w:t xml:space="preserve">  </w:t>
            </w:r>
            <w:r w:rsidR="00B6111F">
              <w:rPr>
                <w:rFonts w:ascii="Calibri" w:hAnsi="Calibri" w:cs="Calibri"/>
                <w:color w:val="000000"/>
                <w:sz w:val="16"/>
                <w:szCs w:val="16"/>
              </w:rPr>
              <w:t>408,648,574</w:t>
            </w:r>
          </w:p>
        </w:tc>
        <w:tc>
          <w:tcPr>
            <w:tcW w:w="1559" w:type="dxa"/>
            <w:noWrap/>
            <w:vAlign w:val="center"/>
            <w:hideMark/>
          </w:tcPr>
          <w:p w14:paraId="6F8047D7" w14:textId="77777777" w:rsidR="00266AB5" w:rsidRPr="00363042" w:rsidRDefault="003B2BF3" w:rsidP="00B6111F">
            <w:pPr>
              <w:jc w:val="right"/>
              <w:rPr>
                <w:rFonts w:ascii="Calibri" w:hAnsi="Calibri" w:cs="Calibri"/>
                <w:sz w:val="16"/>
                <w:szCs w:val="16"/>
              </w:rPr>
            </w:pPr>
            <w:r>
              <w:rPr>
                <w:rFonts w:ascii="Calibri" w:hAnsi="Calibri" w:cs="Calibri"/>
                <w:sz w:val="16"/>
                <w:szCs w:val="16"/>
              </w:rPr>
              <w:t xml:space="preserve">$  </w:t>
            </w:r>
            <w:r w:rsidR="008B7BA4">
              <w:rPr>
                <w:rFonts w:ascii="Calibri" w:hAnsi="Calibri" w:cs="Calibri"/>
                <w:sz w:val="16"/>
                <w:szCs w:val="16"/>
              </w:rPr>
              <w:t xml:space="preserve"> </w:t>
            </w:r>
            <w:r>
              <w:rPr>
                <w:rFonts w:ascii="Calibri" w:hAnsi="Calibri" w:cs="Calibri"/>
                <w:sz w:val="16"/>
                <w:szCs w:val="16"/>
              </w:rPr>
              <w:t xml:space="preserve"> </w:t>
            </w:r>
            <w:r w:rsidR="00B6111F">
              <w:rPr>
                <w:rFonts w:ascii="Calibri" w:hAnsi="Calibri" w:cs="Calibri"/>
                <w:sz w:val="16"/>
                <w:szCs w:val="16"/>
              </w:rPr>
              <w:t>1</w:t>
            </w:r>
            <w:r w:rsidR="00CB5F6A">
              <w:rPr>
                <w:rFonts w:ascii="Calibri" w:hAnsi="Calibri" w:cs="Calibri"/>
                <w:sz w:val="16"/>
                <w:szCs w:val="16"/>
              </w:rPr>
              <w:t>,</w:t>
            </w:r>
            <w:r w:rsidR="00B6111F">
              <w:rPr>
                <w:rFonts w:ascii="Calibri" w:hAnsi="Calibri" w:cs="Calibri"/>
                <w:sz w:val="16"/>
                <w:szCs w:val="16"/>
              </w:rPr>
              <w:t>660</w:t>
            </w:r>
            <w:r w:rsidR="00CB5F6A">
              <w:rPr>
                <w:rFonts w:ascii="Calibri" w:hAnsi="Calibri" w:cs="Calibri"/>
                <w:sz w:val="16"/>
                <w:szCs w:val="16"/>
              </w:rPr>
              <w:t>,</w:t>
            </w:r>
            <w:r w:rsidR="00B6111F">
              <w:rPr>
                <w:rFonts w:ascii="Calibri" w:hAnsi="Calibri" w:cs="Calibri"/>
                <w:sz w:val="16"/>
                <w:szCs w:val="16"/>
              </w:rPr>
              <w:t>847</w:t>
            </w:r>
          </w:p>
        </w:tc>
      </w:tr>
      <w:tr w:rsidR="00363042" w:rsidRPr="00363042" w14:paraId="6B595351" w14:textId="77777777" w:rsidTr="001C0849">
        <w:trPr>
          <w:trHeight w:val="75"/>
        </w:trPr>
        <w:tc>
          <w:tcPr>
            <w:tcW w:w="5397" w:type="dxa"/>
            <w:noWrap/>
            <w:vAlign w:val="bottom"/>
            <w:hideMark/>
          </w:tcPr>
          <w:p w14:paraId="66FC21D8" w14:textId="77777777" w:rsidR="00363042" w:rsidRPr="00363042" w:rsidRDefault="00363042" w:rsidP="00363042">
            <w:pPr>
              <w:rPr>
                <w:rFonts w:ascii="Calibri" w:hAnsi="Calibri" w:cs="Calibri"/>
                <w:color w:val="000000"/>
                <w:sz w:val="16"/>
                <w:szCs w:val="16"/>
              </w:rPr>
            </w:pPr>
            <w:r w:rsidRPr="00363042">
              <w:rPr>
                <w:rFonts w:ascii="Calibri" w:hAnsi="Calibri" w:cs="Calibri"/>
                <w:color w:val="000000"/>
                <w:sz w:val="16"/>
                <w:szCs w:val="16"/>
              </w:rPr>
              <w:t>Recaudada</w:t>
            </w:r>
          </w:p>
        </w:tc>
        <w:tc>
          <w:tcPr>
            <w:tcW w:w="1701" w:type="dxa"/>
            <w:noWrap/>
            <w:vAlign w:val="bottom"/>
            <w:hideMark/>
          </w:tcPr>
          <w:p w14:paraId="71AB51DA" w14:textId="77777777" w:rsidR="00363042" w:rsidRPr="00363042" w:rsidRDefault="00363042" w:rsidP="000D2CDF">
            <w:pPr>
              <w:jc w:val="right"/>
              <w:rPr>
                <w:rFonts w:ascii="Calibri" w:hAnsi="Calibri" w:cs="Calibri"/>
                <w:color w:val="000000"/>
                <w:sz w:val="16"/>
                <w:szCs w:val="16"/>
              </w:rPr>
            </w:pPr>
            <w:r w:rsidRPr="00363042">
              <w:rPr>
                <w:rFonts w:ascii="Calibri" w:hAnsi="Calibri" w:cs="Calibri"/>
                <w:color w:val="000000"/>
                <w:sz w:val="16"/>
                <w:szCs w:val="16"/>
              </w:rPr>
              <w:t xml:space="preserve"> </w:t>
            </w:r>
            <w:r w:rsidR="00B6111F" w:rsidRPr="00363042">
              <w:rPr>
                <w:rFonts w:ascii="Calibri" w:hAnsi="Calibri" w:cs="Calibri"/>
                <w:color w:val="000000"/>
                <w:sz w:val="16"/>
                <w:szCs w:val="16"/>
              </w:rPr>
              <w:t>$</w:t>
            </w:r>
            <w:r w:rsidR="00B6111F">
              <w:rPr>
                <w:rFonts w:ascii="Calibri" w:hAnsi="Calibri" w:cs="Calibri"/>
                <w:color w:val="000000"/>
                <w:sz w:val="16"/>
                <w:szCs w:val="16"/>
              </w:rPr>
              <w:t xml:space="preserve">       408,648,574</w:t>
            </w:r>
          </w:p>
        </w:tc>
        <w:tc>
          <w:tcPr>
            <w:tcW w:w="1559" w:type="dxa"/>
            <w:noWrap/>
            <w:vAlign w:val="bottom"/>
            <w:hideMark/>
          </w:tcPr>
          <w:p w14:paraId="54701819" w14:textId="77777777" w:rsidR="00363042" w:rsidRPr="00363042" w:rsidRDefault="00EA3736" w:rsidP="00B6111F">
            <w:pPr>
              <w:jc w:val="right"/>
              <w:rPr>
                <w:rFonts w:ascii="Calibri" w:hAnsi="Calibri" w:cs="Calibri"/>
                <w:sz w:val="16"/>
                <w:szCs w:val="16"/>
              </w:rPr>
            </w:pPr>
            <w:r>
              <w:rPr>
                <w:rFonts w:ascii="Calibri" w:hAnsi="Calibri" w:cs="Calibri"/>
                <w:sz w:val="16"/>
                <w:szCs w:val="16"/>
              </w:rPr>
              <w:t xml:space="preserve">$    </w:t>
            </w:r>
            <w:r w:rsidR="00B6111F">
              <w:rPr>
                <w:rFonts w:ascii="Calibri" w:hAnsi="Calibri" w:cs="Calibri"/>
                <w:sz w:val="16"/>
                <w:szCs w:val="16"/>
              </w:rPr>
              <w:t>1</w:t>
            </w:r>
            <w:r w:rsidR="00CB5F6A">
              <w:rPr>
                <w:rFonts w:ascii="Calibri" w:hAnsi="Calibri" w:cs="Calibri"/>
                <w:sz w:val="16"/>
                <w:szCs w:val="16"/>
              </w:rPr>
              <w:t>,</w:t>
            </w:r>
            <w:r w:rsidR="00B6111F">
              <w:rPr>
                <w:rFonts w:ascii="Calibri" w:hAnsi="Calibri" w:cs="Calibri"/>
                <w:sz w:val="16"/>
                <w:szCs w:val="16"/>
              </w:rPr>
              <w:t>6</w:t>
            </w:r>
            <w:r w:rsidR="000D2CDF">
              <w:rPr>
                <w:rFonts w:ascii="Calibri" w:hAnsi="Calibri" w:cs="Calibri"/>
                <w:sz w:val="16"/>
                <w:szCs w:val="16"/>
              </w:rPr>
              <w:t>6</w:t>
            </w:r>
            <w:r w:rsidR="00B6111F">
              <w:rPr>
                <w:rFonts w:ascii="Calibri" w:hAnsi="Calibri" w:cs="Calibri"/>
                <w:sz w:val="16"/>
                <w:szCs w:val="16"/>
              </w:rPr>
              <w:t>0</w:t>
            </w:r>
            <w:r w:rsidR="00CB5F6A">
              <w:rPr>
                <w:rFonts w:ascii="Calibri" w:hAnsi="Calibri" w:cs="Calibri"/>
                <w:sz w:val="16"/>
                <w:szCs w:val="16"/>
              </w:rPr>
              <w:t>,</w:t>
            </w:r>
            <w:r w:rsidR="00B6111F">
              <w:rPr>
                <w:rFonts w:ascii="Calibri" w:hAnsi="Calibri" w:cs="Calibri"/>
                <w:sz w:val="16"/>
                <w:szCs w:val="16"/>
              </w:rPr>
              <w:t>847</w:t>
            </w:r>
            <w:r>
              <w:rPr>
                <w:rFonts w:ascii="Calibri" w:hAnsi="Calibri" w:cs="Calibri"/>
                <w:sz w:val="16"/>
                <w:szCs w:val="16"/>
              </w:rPr>
              <w:t xml:space="preserve">          </w:t>
            </w:r>
            <w:r w:rsidR="008B7BA4">
              <w:rPr>
                <w:rFonts w:ascii="Calibri" w:hAnsi="Calibri" w:cs="Calibri"/>
                <w:sz w:val="16"/>
                <w:szCs w:val="16"/>
              </w:rPr>
              <w:t xml:space="preserve">     </w:t>
            </w:r>
          </w:p>
        </w:tc>
      </w:tr>
    </w:tbl>
    <w:p w14:paraId="5CDE3B44" w14:textId="77777777" w:rsidR="00CB5F6A" w:rsidRDefault="00CB5F6A" w:rsidP="00750C87">
      <w:pPr>
        <w:jc w:val="center"/>
        <w:rPr>
          <w:rFonts w:ascii="Arial" w:hAnsi="Arial" w:cs="Arial"/>
          <w:b/>
          <w:bCs/>
          <w:color w:val="000000"/>
          <w:sz w:val="22"/>
          <w:szCs w:val="22"/>
        </w:rPr>
      </w:pPr>
    </w:p>
    <w:p w14:paraId="54948ED2" w14:textId="77777777" w:rsidR="003119DB" w:rsidRDefault="003119DB" w:rsidP="00750C87">
      <w:pPr>
        <w:jc w:val="center"/>
        <w:rPr>
          <w:rFonts w:ascii="Arial" w:hAnsi="Arial" w:cs="Arial"/>
          <w:b/>
          <w:bCs/>
          <w:color w:val="000000"/>
          <w:sz w:val="22"/>
          <w:szCs w:val="22"/>
        </w:rPr>
      </w:pPr>
    </w:p>
    <w:p w14:paraId="6237F670" w14:textId="77777777" w:rsidR="003119DB" w:rsidRDefault="003119DB" w:rsidP="00750C87">
      <w:pPr>
        <w:jc w:val="center"/>
        <w:rPr>
          <w:rFonts w:ascii="Arial" w:hAnsi="Arial" w:cs="Arial"/>
          <w:b/>
          <w:bCs/>
          <w:color w:val="000000"/>
          <w:sz w:val="22"/>
          <w:szCs w:val="22"/>
        </w:rPr>
      </w:pPr>
    </w:p>
    <w:p w14:paraId="17F612F6" w14:textId="77777777" w:rsidR="003119DB" w:rsidRDefault="003119DB" w:rsidP="00750C87">
      <w:pPr>
        <w:jc w:val="center"/>
        <w:rPr>
          <w:rFonts w:ascii="Arial" w:hAnsi="Arial" w:cs="Arial"/>
          <w:b/>
          <w:bCs/>
          <w:color w:val="000000"/>
          <w:sz w:val="22"/>
          <w:szCs w:val="22"/>
        </w:rPr>
      </w:pPr>
    </w:p>
    <w:p w14:paraId="56422CE6" w14:textId="77777777" w:rsidR="003119DB" w:rsidRDefault="003119DB" w:rsidP="00750C87">
      <w:pPr>
        <w:jc w:val="center"/>
        <w:rPr>
          <w:rFonts w:ascii="Arial" w:hAnsi="Arial" w:cs="Arial"/>
          <w:b/>
          <w:bCs/>
          <w:color w:val="000000"/>
          <w:sz w:val="22"/>
          <w:szCs w:val="22"/>
        </w:rPr>
      </w:pPr>
    </w:p>
    <w:p w14:paraId="43C162F9" w14:textId="77777777" w:rsidR="003119DB" w:rsidRDefault="003119DB" w:rsidP="00750C87">
      <w:pPr>
        <w:jc w:val="center"/>
        <w:rPr>
          <w:rFonts w:ascii="Arial" w:hAnsi="Arial" w:cs="Arial"/>
          <w:b/>
          <w:bCs/>
          <w:color w:val="000000"/>
          <w:sz w:val="22"/>
          <w:szCs w:val="22"/>
        </w:rPr>
      </w:pPr>
    </w:p>
    <w:p w14:paraId="6CFEC81D" w14:textId="77777777" w:rsidR="003119DB" w:rsidRDefault="003119DB" w:rsidP="00750C87">
      <w:pPr>
        <w:jc w:val="center"/>
        <w:rPr>
          <w:rFonts w:ascii="Arial" w:hAnsi="Arial" w:cs="Arial"/>
          <w:b/>
          <w:bCs/>
          <w:color w:val="000000"/>
          <w:sz w:val="22"/>
          <w:szCs w:val="22"/>
        </w:rPr>
      </w:pPr>
    </w:p>
    <w:p w14:paraId="055002B1" w14:textId="77777777" w:rsidR="003119DB" w:rsidRDefault="003119DB" w:rsidP="00750C87">
      <w:pPr>
        <w:jc w:val="center"/>
        <w:rPr>
          <w:rFonts w:ascii="Arial" w:hAnsi="Arial" w:cs="Arial"/>
          <w:b/>
          <w:bCs/>
          <w:color w:val="000000"/>
          <w:sz w:val="22"/>
          <w:szCs w:val="22"/>
        </w:rPr>
      </w:pPr>
    </w:p>
    <w:p w14:paraId="6983E10B" w14:textId="77777777" w:rsidR="003119DB" w:rsidRDefault="003119DB" w:rsidP="00750C87">
      <w:pPr>
        <w:jc w:val="center"/>
        <w:rPr>
          <w:rFonts w:ascii="Arial" w:hAnsi="Arial" w:cs="Arial"/>
          <w:b/>
          <w:bCs/>
          <w:color w:val="000000"/>
          <w:sz w:val="22"/>
          <w:szCs w:val="22"/>
        </w:rPr>
      </w:pPr>
    </w:p>
    <w:p w14:paraId="035D4B4D" w14:textId="77777777" w:rsidR="003119DB" w:rsidRDefault="003119DB" w:rsidP="00750C87">
      <w:pPr>
        <w:jc w:val="center"/>
        <w:rPr>
          <w:rFonts w:ascii="Arial" w:hAnsi="Arial" w:cs="Arial"/>
          <w:b/>
          <w:bCs/>
          <w:color w:val="000000"/>
          <w:sz w:val="22"/>
          <w:szCs w:val="22"/>
        </w:rPr>
      </w:pPr>
    </w:p>
    <w:p w14:paraId="2D1E7675" w14:textId="77777777" w:rsidR="003119DB" w:rsidRDefault="003119DB" w:rsidP="00750C87">
      <w:pPr>
        <w:jc w:val="center"/>
        <w:rPr>
          <w:rFonts w:ascii="Arial" w:hAnsi="Arial" w:cs="Arial"/>
          <w:b/>
          <w:bCs/>
          <w:color w:val="000000"/>
          <w:sz w:val="22"/>
          <w:szCs w:val="22"/>
        </w:rPr>
      </w:pPr>
    </w:p>
    <w:p w14:paraId="04B323CD" w14:textId="77777777" w:rsidR="00363042" w:rsidRPr="00750C87" w:rsidRDefault="00363042" w:rsidP="00750C87">
      <w:pPr>
        <w:jc w:val="center"/>
        <w:rPr>
          <w:rFonts w:ascii="Arial" w:hAnsi="Arial" w:cs="Arial"/>
          <w:b/>
          <w:bCs/>
          <w:color w:val="000000"/>
          <w:sz w:val="22"/>
          <w:szCs w:val="22"/>
        </w:rPr>
      </w:pPr>
      <w:r w:rsidRPr="00750C87">
        <w:rPr>
          <w:rFonts w:ascii="Arial" w:hAnsi="Arial" w:cs="Arial"/>
          <w:b/>
          <w:bCs/>
          <w:color w:val="000000"/>
          <w:sz w:val="22"/>
          <w:szCs w:val="22"/>
        </w:rPr>
        <w:lastRenderedPageBreak/>
        <w:t xml:space="preserve">CONCILIACION CUENTAS </w:t>
      </w:r>
      <w:r w:rsidR="00750C87" w:rsidRPr="00750C87">
        <w:rPr>
          <w:rFonts w:ascii="Arial" w:hAnsi="Arial" w:cs="Arial"/>
          <w:b/>
          <w:bCs/>
          <w:color w:val="000000"/>
          <w:sz w:val="22"/>
          <w:szCs w:val="22"/>
        </w:rPr>
        <w:t xml:space="preserve">PRESUPUESTALES </w:t>
      </w:r>
      <w:r w:rsidRPr="00750C87">
        <w:rPr>
          <w:rFonts w:ascii="Arial" w:hAnsi="Arial" w:cs="Arial"/>
          <w:b/>
          <w:bCs/>
          <w:color w:val="000000"/>
          <w:sz w:val="22"/>
          <w:szCs w:val="22"/>
        </w:rPr>
        <w:t>DE EGRESOS 8.2</w:t>
      </w:r>
    </w:p>
    <w:tbl>
      <w:tblPr>
        <w:tblW w:w="8647" w:type="dxa"/>
        <w:tblInd w:w="70" w:type="dxa"/>
        <w:tblLayout w:type="fixed"/>
        <w:tblCellMar>
          <w:left w:w="70" w:type="dxa"/>
          <w:right w:w="70" w:type="dxa"/>
        </w:tblCellMar>
        <w:tblLook w:val="04A0" w:firstRow="1" w:lastRow="0" w:firstColumn="1" w:lastColumn="0" w:noHBand="0" w:noVBand="1"/>
      </w:tblPr>
      <w:tblGrid>
        <w:gridCol w:w="6636"/>
        <w:gridCol w:w="2011"/>
      </w:tblGrid>
      <w:tr w:rsidR="00363042" w:rsidRPr="00363042" w14:paraId="37E6E011" w14:textId="77777777" w:rsidTr="00934627">
        <w:trPr>
          <w:trHeight w:val="372"/>
        </w:trPr>
        <w:tc>
          <w:tcPr>
            <w:tcW w:w="6636" w:type="dxa"/>
            <w:tcBorders>
              <w:top w:val="nil"/>
              <w:left w:val="nil"/>
              <w:bottom w:val="nil"/>
              <w:right w:val="nil"/>
            </w:tcBorders>
            <w:noWrap/>
            <w:vAlign w:val="center"/>
            <w:hideMark/>
          </w:tcPr>
          <w:p w14:paraId="677112E9" w14:textId="77777777" w:rsidR="00363042" w:rsidRPr="008C59C3" w:rsidRDefault="00962255" w:rsidP="00CF4D16">
            <w:pPr>
              <w:jc w:val="center"/>
              <w:rPr>
                <w:rFonts w:ascii="Calibri" w:hAnsi="Calibri" w:cs="Calibri"/>
                <w:b/>
                <w:bCs/>
                <w:color w:val="000000"/>
                <w:sz w:val="22"/>
                <w:szCs w:val="22"/>
              </w:rPr>
            </w:pPr>
            <w:r>
              <w:rPr>
                <w:rFonts w:ascii="Calibri" w:hAnsi="Calibri" w:cs="Calibri"/>
                <w:b/>
                <w:bCs/>
                <w:color w:val="000000"/>
                <w:sz w:val="22"/>
                <w:szCs w:val="22"/>
              </w:rPr>
              <w:t xml:space="preserve">AL </w:t>
            </w:r>
            <w:r w:rsidR="0075338B">
              <w:rPr>
                <w:rFonts w:ascii="Calibri" w:hAnsi="Calibri" w:cs="Calibri"/>
                <w:b/>
                <w:bCs/>
                <w:color w:val="000000"/>
                <w:sz w:val="22"/>
                <w:szCs w:val="22"/>
              </w:rPr>
              <w:t>31 de Marzo de 2026</w:t>
            </w:r>
          </w:p>
        </w:tc>
        <w:tc>
          <w:tcPr>
            <w:tcW w:w="2011" w:type="dxa"/>
            <w:tcBorders>
              <w:top w:val="nil"/>
              <w:left w:val="nil"/>
              <w:bottom w:val="nil"/>
              <w:right w:val="nil"/>
            </w:tcBorders>
            <w:noWrap/>
            <w:vAlign w:val="center"/>
            <w:hideMark/>
          </w:tcPr>
          <w:p w14:paraId="77EF719F" w14:textId="77777777" w:rsidR="00363042" w:rsidRPr="008C59C3" w:rsidRDefault="00363042" w:rsidP="008C59C3">
            <w:pPr>
              <w:jc w:val="center"/>
              <w:rPr>
                <w:rFonts w:ascii="Calibri" w:hAnsi="Calibri" w:cs="Calibri"/>
                <w:b/>
                <w:color w:val="000000"/>
                <w:sz w:val="16"/>
                <w:szCs w:val="16"/>
              </w:rPr>
            </w:pPr>
          </w:p>
        </w:tc>
      </w:tr>
      <w:tr w:rsidR="00363042" w:rsidRPr="00363042" w14:paraId="13B83FE3" w14:textId="77777777" w:rsidTr="00934627">
        <w:trPr>
          <w:trHeight w:val="58"/>
        </w:trPr>
        <w:tc>
          <w:tcPr>
            <w:tcW w:w="6636" w:type="dxa"/>
            <w:tcBorders>
              <w:top w:val="nil"/>
              <w:left w:val="nil"/>
              <w:bottom w:val="single" w:sz="4" w:space="0" w:color="auto"/>
              <w:right w:val="nil"/>
            </w:tcBorders>
            <w:noWrap/>
            <w:vAlign w:val="center"/>
            <w:hideMark/>
          </w:tcPr>
          <w:p w14:paraId="2F2EB708" w14:textId="77777777" w:rsidR="00363042" w:rsidRPr="00363042" w:rsidRDefault="00363042" w:rsidP="00363042">
            <w:pPr>
              <w:rPr>
                <w:rFonts w:ascii="Calibri" w:hAnsi="Calibri" w:cs="Calibri"/>
                <w:color w:val="000000"/>
                <w:sz w:val="16"/>
                <w:szCs w:val="16"/>
              </w:rPr>
            </w:pPr>
          </w:p>
        </w:tc>
        <w:tc>
          <w:tcPr>
            <w:tcW w:w="2011" w:type="dxa"/>
            <w:tcBorders>
              <w:top w:val="nil"/>
              <w:left w:val="nil"/>
              <w:bottom w:val="single" w:sz="4" w:space="0" w:color="auto"/>
              <w:right w:val="nil"/>
            </w:tcBorders>
            <w:noWrap/>
            <w:vAlign w:val="center"/>
            <w:hideMark/>
          </w:tcPr>
          <w:p w14:paraId="2E3072FE" w14:textId="77777777" w:rsidR="00363042" w:rsidRPr="00363042" w:rsidRDefault="00363042" w:rsidP="00363042">
            <w:pPr>
              <w:rPr>
                <w:rFonts w:ascii="Calibri" w:hAnsi="Calibri" w:cs="Calibri"/>
                <w:color w:val="000000"/>
                <w:sz w:val="16"/>
                <w:szCs w:val="16"/>
              </w:rPr>
            </w:pPr>
          </w:p>
        </w:tc>
      </w:tr>
      <w:tr w:rsidR="00363042" w:rsidRPr="00363042" w14:paraId="6FE7F16B" w14:textId="77777777" w:rsidTr="00934627">
        <w:trPr>
          <w:trHeight w:val="223"/>
        </w:trPr>
        <w:tc>
          <w:tcPr>
            <w:tcW w:w="6636" w:type="dxa"/>
            <w:tcBorders>
              <w:top w:val="single" w:sz="4" w:space="0" w:color="auto"/>
              <w:left w:val="single" w:sz="4" w:space="0" w:color="auto"/>
              <w:bottom w:val="single" w:sz="4" w:space="0" w:color="auto"/>
              <w:right w:val="single" w:sz="4" w:space="0" w:color="auto"/>
            </w:tcBorders>
            <w:noWrap/>
            <w:vAlign w:val="center"/>
            <w:hideMark/>
          </w:tcPr>
          <w:p w14:paraId="1E779121" w14:textId="77777777" w:rsidR="00363042" w:rsidRPr="00363042" w:rsidRDefault="00363042" w:rsidP="00363042">
            <w:pPr>
              <w:jc w:val="center"/>
              <w:rPr>
                <w:rFonts w:ascii="Calibri" w:hAnsi="Calibri" w:cs="Calibri"/>
                <w:b/>
                <w:bCs/>
                <w:color w:val="000000"/>
                <w:sz w:val="16"/>
                <w:szCs w:val="16"/>
              </w:rPr>
            </w:pPr>
            <w:r w:rsidRPr="00363042">
              <w:rPr>
                <w:rFonts w:ascii="Calibri" w:hAnsi="Calibri" w:cs="Calibri"/>
                <w:b/>
                <w:bCs/>
                <w:color w:val="000000"/>
                <w:sz w:val="16"/>
                <w:szCs w:val="16"/>
              </w:rPr>
              <w:t>BALANZA DE COMPROBACIÓN</w:t>
            </w:r>
          </w:p>
        </w:tc>
        <w:tc>
          <w:tcPr>
            <w:tcW w:w="2011" w:type="dxa"/>
            <w:tcBorders>
              <w:top w:val="single" w:sz="4" w:space="0" w:color="auto"/>
              <w:left w:val="single" w:sz="4" w:space="0" w:color="auto"/>
              <w:bottom w:val="single" w:sz="4" w:space="0" w:color="auto"/>
              <w:right w:val="single" w:sz="4" w:space="0" w:color="auto"/>
            </w:tcBorders>
            <w:noWrap/>
            <w:vAlign w:val="center"/>
            <w:hideMark/>
          </w:tcPr>
          <w:p w14:paraId="6C075229" w14:textId="77777777" w:rsidR="00363042" w:rsidRPr="00363042" w:rsidRDefault="00363042" w:rsidP="00363042">
            <w:pPr>
              <w:jc w:val="center"/>
              <w:rPr>
                <w:rFonts w:ascii="Calibri" w:hAnsi="Calibri" w:cs="Calibri"/>
                <w:b/>
                <w:bCs/>
                <w:color w:val="000000"/>
                <w:sz w:val="16"/>
                <w:szCs w:val="16"/>
              </w:rPr>
            </w:pPr>
            <w:r w:rsidRPr="00363042">
              <w:rPr>
                <w:rFonts w:ascii="Calibri" w:hAnsi="Calibri" w:cs="Calibri"/>
                <w:b/>
                <w:bCs/>
                <w:color w:val="000000"/>
                <w:sz w:val="16"/>
                <w:szCs w:val="16"/>
              </w:rPr>
              <w:t xml:space="preserve"> IMPORTE </w:t>
            </w:r>
          </w:p>
        </w:tc>
      </w:tr>
      <w:tr w:rsidR="00363042" w:rsidRPr="00363042" w14:paraId="38E8D907" w14:textId="77777777" w:rsidTr="00934627">
        <w:trPr>
          <w:trHeight w:val="212"/>
        </w:trPr>
        <w:tc>
          <w:tcPr>
            <w:tcW w:w="6636" w:type="dxa"/>
            <w:tcBorders>
              <w:top w:val="single" w:sz="4" w:space="0" w:color="auto"/>
              <w:left w:val="single" w:sz="4" w:space="0" w:color="auto"/>
              <w:bottom w:val="single" w:sz="4" w:space="0" w:color="auto"/>
              <w:right w:val="nil"/>
            </w:tcBorders>
            <w:noWrap/>
            <w:vAlign w:val="center"/>
            <w:hideMark/>
          </w:tcPr>
          <w:p w14:paraId="30257FE5" w14:textId="77777777" w:rsidR="00363042" w:rsidRPr="00363042" w:rsidRDefault="00363042" w:rsidP="00363042">
            <w:pPr>
              <w:rPr>
                <w:rFonts w:ascii="Calibri" w:hAnsi="Calibri" w:cs="Calibri"/>
                <w:color w:val="000000"/>
                <w:sz w:val="16"/>
                <w:szCs w:val="16"/>
              </w:rPr>
            </w:pPr>
            <w:r w:rsidRPr="00363042">
              <w:rPr>
                <w:rFonts w:ascii="Calibri" w:hAnsi="Calibri" w:cs="Calibri"/>
                <w:color w:val="000000"/>
                <w:sz w:val="16"/>
                <w:szCs w:val="16"/>
              </w:rPr>
              <w:t>Presupuesto de Egresos Aprobado</w:t>
            </w:r>
          </w:p>
        </w:tc>
        <w:tc>
          <w:tcPr>
            <w:tcW w:w="2011" w:type="dxa"/>
            <w:tcBorders>
              <w:top w:val="single" w:sz="4" w:space="0" w:color="auto"/>
              <w:left w:val="single" w:sz="4" w:space="0" w:color="auto"/>
              <w:bottom w:val="single" w:sz="4" w:space="0" w:color="auto"/>
              <w:right w:val="single" w:sz="4" w:space="0" w:color="auto"/>
            </w:tcBorders>
            <w:noWrap/>
            <w:vAlign w:val="center"/>
            <w:hideMark/>
          </w:tcPr>
          <w:p w14:paraId="29A84EEE" w14:textId="77777777" w:rsidR="00363042" w:rsidRPr="00363042" w:rsidRDefault="009344E4" w:rsidP="00973B16">
            <w:pPr>
              <w:jc w:val="right"/>
              <w:rPr>
                <w:rFonts w:ascii="Calibri" w:hAnsi="Calibri" w:cs="Calibri"/>
                <w:color w:val="000000"/>
                <w:sz w:val="16"/>
                <w:szCs w:val="16"/>
              </w:rPr>
            </w:pPr>
            <w:r>
              <w:rPr>
                <w:rFonts w:ascii="Calibri" w:hAnsi="Calibri" w:cs="Calibri"/>
                <w:color w:val="000000"/>
                <w:sz w:val="16"/>
                <w:szCs w:val="16"/>
              </w:rPr>
              <w:t>$    1,265,105,959</w:t>
            </w:r>
          </w:p>
        </w:tc>
      </w:tr>
      <w:tr w:rsidR="00363042" w:rsidRPr="00363042" w14:paraId="2EAB53A9" w14:textId="77777777" w:rsidTr="00934627">
        <w:trPr>
          <w:trHeight w:val="212"/>
        </w:trPr>
        <w:tc>
          <w:tcPr>
            <w:tcW w:w="6636" w:type="dxa"/>
            <w:tcBorders>
              <w:top w:val="single" w:sz="4" w:space="0" w:color="auto"/>
              <w:left w:val="single" w:sz="4" w:space="0" w:color="auto"/>
              <w:bottom w:val="single" w:sz="4" w:space="0" w:color="auto"/>
              <w:right w:val="single" w:sz="4" w:space="0" w:color="auto"/>
            </w:tcBorders>
            <w:noWrap/>
            <w:vAlign w:val="center"/>
            <w:hideMark/>
          </w:tcPr>
          <w:p w14:paraId="57DAAFD8" w14:textId="77777777" w:rsidR="00363042" w:rsidRPr="00363042" w:rsidRDefault="00363042" w:rsidP="00363042">
            <w:pPr>
              <w:rPr>
                <w:rFonts w:ascii="Calibri" w:hAnsi="Calibri" w:cs="Calibri"/>
                <w:color w:val="000000"/>
                <w:sz w:val="16"/>
                <w:szCs w:val="16"/>
              </w:rPr>
            </w:pPr>
            <w:r w:rsidRPr="00363042">
              <w:rPr>
                <w:rFonts w:ascii="Calibri" w:hAnsi="Calibri" w:cs="Calibri"/>
                <w:color w:val="000000"/>
                <w:sz w:val="16"/>
                <w:szCs w:val="16"/>
              </w:rPr>
              <w:t>Presupuesto de Egresos por Ejercer</w:t>
            </w:r>
          </w:p>
        </w:tc>
        <w:tc>
          <w:tcPr>
            <w:tcW w:w="2011" w:type="dxa"/>
            <w:tcBorders>
              <w:top w:val="single" w:sz="4" w:space="0" w:color="auto"/>
              <w:left w:val="single" w:sz="4" w:space="0" w:color="auto"/>
              <w:bottom w:val="single" w:sz="4" w:space="0" w:color="auto"/>
              <w:right w:val="single" w:sz="4" w:space="0" w:color="auto"/>
            </w:tcBorders>
            <w:noWrap/>
            <w:vAlign w:val="center"/>
            <w:hideMark/>
          </w:tcPr>
          <w:p w14:paraId="7B98C430" w14:textId="77777777" w:rsidR="00363042" w:rsidRPr="00363042" w:rsidRDefault="001121B9" w:rsidP="001121B9">
            <w:pPr>
              <w:jc w:val="right"/>
              <w:rPr>
                <w:rFonts w:ascii="Calibri" w:hAnsi="Calibri" w:cs="Calibri"/>
                <w:color w:val="000000"/>
                <w:sz w:val="16"/>
                <w:szCs w:val="16"/>
              </w:rPr>
            </w:pPr>
            <w:r>
              <w:rPr>
                <w:rFonts w:ascii="Calibri" w:hAnsi="Calibri" w:cs="Calibri"/>
                <w:color w:val="000000"/>
                <w:sz w:val="16"/>
                <w:szCs w:val="16"/>
              </w:rPr>
              <w:t>$        911,481,179</w:t>
            </w:r>
          </w:p>
        </w:tc>
      </w:tr>
      <w:tr w:rsidR="00363042" w:rsidRPr="00363042" w14:paraId="73D5912D" w14:textId="77777777" w:rsidTr="00934627">
        <w:trPr>
          <w:trHeight w:val="212"/>
        </w:trPr>
        <w:tc>
          <w:tcPr>
            <w:tcW w:w="6636" w:type="dxa"/>
            <w:tcBorders>
              <w:top w:val="single" w:sz="4" w:space="0" w:color="auto"/>
              <w:left w:val="single" w:sz="4" w:space="0" w:color="auto"/>
              <w:bottom w:val="single" w:sz="4" w:space="0" w:color="auto"/>
              <w:right w:val="nil"/>
            </w:tcBorders>
            <w:noWrap/>
            <w:vAlign w:val="center"/>
            <w:hideMark/>
          </w:tcPr>
          <w:p w14:paraId="7DB5355C" w14:textId="77777777" w:rsidR="00363042" w:rsidRPr="00363042" w:rsidRDefault="00363042" w:rsidP="00363042">
            <w:pPr>
              <w:rPr>
                <w:rFonts w:ascii="Calibri" w:hAnsi="Calibri" w:cs="Calibri"/>
                <w:color w:val="000000"/>
                <w:sz w:val="16"/>
                <w:szCs w:val="16"/>
              </w:rPr>
            </w:pPr>
            <w:r w:rsidRPr="00363042">
              <w:rPr>
                <w:rFonts w:ascii="Calibri" w:hAnsi="Calibri" w:cs="Calibri"/>
                <w:color w:val="000000"/>
                <w:sz w:val="16"/>
                <w:szCs w:val="16"/>
              </w:rPr>
              <w:t xml:space="preserve">Modificaciones al </w:t>
            </w:r>
            <w:proofErr w:type="spellStart"/>
            <w:r w:rsidRPr="00363042">
              <w:rPr>
                <w:rFonts w:ascii="Calibri" w:hAnsi="Calibri" w:cs="Calibri"/>
                <w:color w:val="000000"/>
                <w:sz w:val="16"/>
                <w:szCs w:val="16"/>
              </w:rPr>
              <w:t>Presup</w:t>
            </w:r>
            <w:proofErr w:type="spellEnd"/>
            <w:r w:rsidRPr="00363042">
              <w:rPr>
                <w:rFonts w:ascii="Calibri" w:hAnsi="Calibri" w:cs="Calibri"/>
                <w:color w:val="000000"/>
                <w:sz w:val="16"/>
                <w:szCs w:val="16"/>
              </w:rPr>
              <w:t>. Aprobado</w:t>
            </w:r>
          </w:p>
        </w:tc>
        <w:tc>
          <w:tcPr>
            <w:tcW w:w="2011" w:type="dxa"/>
            <w:tcBorders>
              <w:top w:val="single" w:sz="4" w:space="0" w:color="auto"/>
              <w:left w:val="single" w:sz="4" w:space="0" w:color="auto"/>
              <w:bottom w:val="single" w:sz="4" w:space="0" w:color="auto"/>
              <w:right w:val="single" w:sz="4" w:space="0" w:color="auto"/>
            </w:tcBorders>
            <w:noWrap/>
            <w:vAlign w:val="center"/>
          </w:tcPr>
          <w:p w14:paraId="2BCD08C1" w14:textId="77777777" w:rsidR="00363042" w:rsidRPr="00363042" w:rsidRDefault="001121B9" w:rsidP="001121B9">
            <w:pPr>
              <w:jc w:val="right"/>
              <w:rPr>
                <w:rFonts w:ascii="Calibri" w:hAnsi="Calibri" w:cs="Calibri"/>
                <w:color w:val="000000"/>
                <w:sz w:val="16"/>
                <w:szCs w:val="16"/>
              </w:rPr>
            </w:pPr>
            <w:r>
              <w:rPr>
                <w:rFonts w:ascii="Calibri" w:hAnsi="Calibri" w:cs="Calibri"/>
                <w:color w:val="000000"/>
                <w:sz w:val="16"/>
                <w:szCs w:val="16"/>
              </w:rPr>
              <w:t>-</w:t>
            </w:r>
            <w:r w:rsidR="00447EE1">
              <w:rPr>
                <w:rFonts w:ascii="Calibri" w:hAnsi="Calibri" w:cs="Calibri"/>
                <w:color w:val="000000"/>
                <w:sz w:val="16"/>
                <w:szCs w:val="16"/>
              </w:rPr>
              <w:t>$</w:t>
            </w:r>
            <w:r>
              <w:rPr>
                <w:rFonts w:ascii="Calibri" w:hAnsi="Calibri" w:cs="Calibri"/>
                <w:color w:val="000000"/>
                <w:sz w:val="16"/>
                <w:szCs w:val="16"/>
              </w:rPr>
              <w:t xml:space="preserve"> </w:t>
            </w:r>
            <w:r w:rsidR="00447EE1">
              <w:rPr>
                <w:rFonts w:ascii="Calibri" w:hAnsi="Calibri" w:cs="Calibri"/>
                <w:color w:val="000000"/>
                <w:sz w:val="16"/>
                <w:szCs w:val="16"/>
              </w:rPr>
              <w:t xml:space="preserve">         </w:t>
            </w:r>
            <w:r>
              <w:rPr>
                <w:rFonts w:ascii="Calibri" w:hAnsi="Calibri" w:cs="Calibri"/>
                <w:color w:val="000000"/>
                <w:sz w:val="16"/>
                <w:szCs w:val="16"/>
              </w:rPr>
              <w:t>1</w:t>
            </w:r>
            <w:r w:rsidR="005362B9">
              <w:rPr>
                <w:rFonts w:ascii="Calibri" w:hAnsi="Calibri" w:cs="Calibri"/>
                <w:color w:val="000000"/>
                <w:sz w:val="16"/>
                <w:szCs w:val="16"/>
              </w:rPr>
              <w:t>2</w:t>
            </w:r>
            <w:r w:rsidR="00447EE1">
              <w:rPr>
                <w:rFonts w:ascii="Calibri" w:hAnsi="Calibri" w:cs="Calibri"/>
                <w:color w:val="000000"/>
                <w:sz w:val="16"/>
                <w:szCs w:val="16"/>
              </w:rPr>
              <w:t>,</w:t>
            </w:r>
            <w:r>
              <w:rPr>
                <w:rFonts w:ascii="Calibri" w:hAnsi="Calibri" w:cs="Calibri"/>
                <w:color w:val="000000"/>
                <w:sz w:val="16"/>
                <w:szCs w:val="16"/>
              </w:rPr>
              <w:t>198</w:t>
            </w:r>
            <w:r w:rsidR="00447EE1">
              <w:rPr>
                <w:rFonts w:ascii="Calibri" w:hAnsi="Calibri" w:cs="Calibri"/>
                <w:color w:val="000000"/>
                <w:sz w:val="16"/>
                <w:szCs w:val="16"/>
              </w:rPr>
              <w:t>,</w:t>
            </w:r>
            <w:r>
              <w:rPr>
                <w:rFonts w:ascii="Calibri" w:hAnsi="Calibri" w:cs="Calibri"/>
                <w:color w:val="000000"/>
                <w:sz w:val="16"/>
                <w:szCs w:val="16"/>
              </w:rPr>
              <w:t>300</w:t>
            </w:r>
          </w:p>
        </w:tc>
      </w:tr>
      <w:tr w:rsidR="00447EE1" w:rsidRPr="00363042" w14:paraId="66E9B33E" w14:textId="77777777" w:rsidTr="00934627">
        <w:trPr>
          <w:trHeight w:val="212"/>
        </w:trPr>
        <w:tc>
          <w:tcPr>
            <w:tcW w:w="6636" w:type="dxa"/>
            <w:tcBorders>
              <w:top w:val="single" w:sz="4" w:space="0" w:color="auto"/>
              <w:left w:val="single" w:sz="4" w:space="0" w:color="auto"/>
              <w:bottom w:val="single" w:sz="4" w:space="0" w:color="auto"/>
              <w:right w:val="nil"/>
            </w:tcBorders>
            <w:noWrap/>
            <w:vAlign w:val="center"/>
            <w:hideMark/>
          </w:tcPr>
          <w:p w14:paraId="632F6CF9" w14:textId="77777777" w:rsidR="00447EE1" w:rsidRPr="00363042" w:rsidRDefault="00447EE1" w:rsidP="00363042">
            <w:pPr>
              <w:rPr>
                <w:rFonts w:ascii="Calibri" w:hAnsi="Calibri" w:cs="Calibri"/>
                <w:color w:val="000000"/>
                <w:sz w:val="16"/>
                <w:szCs w:val="16"/>
              </w:rPr>
            </w:pPr>
            <w:r w:rsidRPr="00363042">
              <w:rPr>
                <w:rFonts w:ascii="Calibri" w:hAnsi="Calibri" w:cs="Calibri"/>
                <w:color w:val="000000"/>
                <w:sz w:val="16"/>
                <w:szCs w:val="16"/>
              </w:rPr>
              <w:t>Presupuesto de Egresos Comprometido</w:t>
            </w:r>
          </w:p>
        </w:tc>
        <w:tc>
          <w:tcPr>
            <w:tcW w:w="2011" w:type="dxa"/>
            <w:tcBorders>
              <w:top w:val="nil"/>
              <w:left w:val="single" w:sz="4" w:space="0" w:color="auto"/>
              <w:bottom w:val="single" w:sz="4" w:space="0" w:color="auto"/>
              <w:right w:val="single" w:sz="4" w:space="0" w:color="auto"/>
            </w:tcBorders>
            <w:noWrap/>
            <w:vAlign w:val="center"/>
          </w:tcPr>
          <w:p w14:paraId="2D746F97" w14:textId="77777777" w:rsidR="00447EE1" w:rsidRPr="00363042" w:rsidRDefault="00447EE1" w:rsidP="001121B9">
            <w:pPr>
              <w:jc w:val="right"/>
              <w:rPr>
                <w:rFonts w:ascii="Calibri" w:hAnsi="Calibri" w:cs="Calibri"/>
                <w:color w:val="000000"/>
                <w:sz w:val="16"/>
                <w:szCs w:val="16"/>
              </w:rPr>
            </w:pPr>
            <w:r w:rsidRPr="00363042">
              <w:rPr>
                <w:rFonts w:ascii="Calibri" w:hAnsi="Calibri" w:cs="Calibri"/>
                <w:color w:val="000000"/>
                <w:sz w:val="16"/>
                <w:szCs w:val="16"/>
              </w:rPr>
              <w:t xml:space="preserve"> $</w:t>
            </w:r>
            <w:r>
              <w:rPr>
                <w:rFonts w:ascii="Calibri" w:hAnsi="Calibri" w:cs="Calibri"/>
                <w:color w:val="000000"/>
                <w:sz w:val="16"/>
                <w:szCs w:val="16"/>
              </w:rPr>
              <w:t xml:space="preserve"> </w:t>
            </w:r>
            <w:r w:rsidR="005362B9">
              <w:rPr>
                <w:rFonts w:ascii="Calibri" w:hAnsi="Calibri" w:cs="Calibri"/>
                <w:color w:val="000000"/>
                <w:sz w:val="16"/>
                <w:szCs w:val="16"/>
              </w:rPr>
              <w:t xml:space="preserve">    </w:t>
            </w:r>
            <w:r w:rsidRPr="00363042">
              <w:rPr>
                <w:rFonts w:ascii="Calibri" w:hAnsi="Calibri" w:cs="Calibri"/>
                <w:color w:val="000000"/>
                <w:sz w:val="16"/>
                <w:szCs w:val="16"/>
              </w:rPr>
              <w:t xml:space="preserve">  </w:t>
            </w:r>
            <w:r w:rsidR="001121B9">
              <w:rPr>
                <w:rFonts w:ascii="Calibri" w:hAnsi="Calibri" w:cs="Calibri"/>
                <w:color w:val="000000"/>
                <w:sz w:val="16"/>
                <w:szCs w:val="16"/>
              </w:rPr>
              <w:t>170</w:t>
            </w:r>
            <w:r>
              <w:rPr>
                <w:rFonts w:ascii="Calibri" w:hAnsi="Calibri" w:cs="Calibri"/>
                <w:color w:val="000000"/>
                <w:sz w:val="16"/>
                <w:szCs w:val="16"/>
              </w:rPr>
              <w:t>,</w:t>
            </w:r>
            <w:r w:rsidR="001121B9">
              <w:rPr>
                <w:rFonts w:ascii="Calibri" w:hAnsi="Calibri" w:cs="Calibri"/>
                <w:color w:val="000000"/>
                <w:sz w:val="16"/>
                <w:szCs w:val="16"/>
              </w:rPr>
              <w:t>136</w:t>
            </w:r>
            <w:r>
              <w:rPr>
                <w:rFonts w:ascii="Calibri" w:hAnsi="Calibri" w:cs="Calibri"/>
                <w:color w:val="000000"/>
                <w:sz w:val="16"/>
                <w:szCs w:val="16"/>
              </w:rPr>
              <w:t>,</w:t>
            </w:r>
            <w:r w:rsidR="001121B9">
              <w:rPr>
                <w:rFonts w:ascii="Calibri" w:hAnsi="Calibri" w:cs="Calibri"/>
                <w:color w:val="000000"/>
                <w:sz w:val="16"/>
                <w:szCs w:val="16"/>
              </w:rPr>
              <w:t>14</w:t>
            </w:r>
            <w:r w:rsidR="005362B9">
              <w:rPr>
                <w:rFonts w:ascii="Calibri" w:hAnsi="Calibri" w:cs="Calibri"/>
                <w:color w:val="000000"/>
                <w:sz w:val="16"/>
                <w:szCs w:val="16"/>
              </w:rPr>
              <w:t>7</w:t>
            </w:r>
            <w:r w:rsidRPr="00363042">
              <w:rPr>
                <w:rFonts w:ascii="Calibri" w:hAnsi="Calibri" w:cs="Calibri"/>
                <w:color w:val="000000"/>
                <w:sz w:val="16"/>
                <w:szCs w:val="16"/>
              </w:rPr>
              <w:t xml:space="preserve"> </w:t>
            </w:r>
          </w:p>
        </w:tc>
      </w:tr>
      <w:tr w:rsidR="00447EE1" w:rsidRPr="00363042" w14:paraId="56ECB880" w14:textId="77777777" w:rsidTr="00934627">
        <w:trPr>
          <w:trHeight w:val="212"/>
        </w:trPr>
        <w:tc>
          <w:tcPr>
            <w:tcW w:w="6636" w:type="dxa"/>
            <w:tcBorders>
              <w:top w:val="single" w:sz="4" w:space="0" w:color="auto"/>
              <w:left w:val="single" w:sz="4" w:space="0" w:color="auto"/>
              <w:bottom w:val="single" w:sz="4" w:space="0" w:color="auto"/>
              <w:right w:val="nil"/>
            </w:tcBorders>
            <w:noWrap/>
            <w:vAlign w:val="center"/>
            <w:hideMark/>
          </w:tcPr>
          <w:p w14:paraId="2E8E44FD" w14:textId="77777777" w:rsidR="00447EE1" w:rsidRPr="00363042" w:rsidRDefault="00447EE1" w:rsidP="00363042">
            <w:pPr>
              <w:rPr>
                <w:rFonts w:ascii="Calibri" w:hAnsi="Calibri" w:cs="Calibri"/>
                <w:color w:val="000000"/>
                <w:sz w:val="16"/>
                <w:szCs w:val="16"/>
              </w:rPr>
            </w:pPr>
            <w:r w:rsidRPr="00363042">
              <w:rPr>
                <w:rFonts w:ascii="Calibri" w:hAnsi="Calibri" w:cs="Calibri"/>
                <w:color w:val="000000"/>
                <w:sz w:val="16"/>
                <w:szCs w:val="16"/>
              </w:rPr>
              <w:t>Presupuesto de Egresos Devengado</w:t>
            </w:r>
          </w:p>
        </w:tc>
        <w:tc>
          <w:tcPr>
            <w:tcW w:w="2011" w:type="dxa"/>
            <w:tcBorders>
              <w:top w:val="nil"/>
              <w:left w:val="single" w:sz="4" w:space="0" w:color="auto"/>
              <w:bottom w:val="single" w:sz="4" w:space="0" w:color="auto"/>
              <w:right w:val="single" w:sz="4" w:space="0" w:color="auto"/>
            </w:tcBorders>
            <w:noWrap/>
            <w:vAlign w:val="center"/>
            <w:hideMark/>
          </w:tcPr>
          <w:p w14:paraId="22F9743B" w14:textId="77777777" w:rsidR="00447EE1" w:rsidRPr="00363042" w:rsidRDefault="00447EE1" w:rsidP="001121B9">
            <w:pPr>
              <w:jc w:val="right"/>
              <w:rPr>
                <w:rFonts w:ascii="Calibri" w:hAnsi="Calibri" w:cs="Calibri"/>
                <w:color w:val="000000"/>
                <w:sz w:val="16"/>
                <w:szCs w:val="16"/>
              </w:rPr>
            </w:pPr>
            <w:r w:rsidRPr="00363042">
              <w:rPr>
                <w:rFonts w:ascii="Calibri" w:hAnsi="Calibri" w:cs="Calibri"/>
                <w:color w:val="000000"/>
                <w:sz w:val="16"/>
                <w:szCs w:val="16"/>
              </w:rPr>
              <w:t xml:space="preserve"> $</w:t>
            </w:r>
            <w:r>
              <w:rPr>
                <w:rFonts w:ascii="Calibri" w:hAnsi="Calibri" w:cs="Calibri"/>
                <w:color w:val="000000"/>
                <w:sz w:val="16"/>
                <w:szCs w:val="16"/>
              </w:rPr>
              <w:t xml:space="preserve">  </w:t>
            </w:r>
            <w:r w:rsidR="001121B9">
              <w:rPr>
                <w:rFonts w:ascii="Calibri" w:hAnsi="Calibri" w:cs="Calibri"/>
                <w:color w:val="000000"/>
                <w:sz w:val="16"/>
                <w:szCs w:val="16"/>
              </w:rPr>
              <w:t xml:space="preserve">   </w:t>
            </w:r>
            <w:r>
              <w:rPr>
                <w:rFonts w:ascii="Calibri" w:hAnsi="Calibri" w:cs="Calibri"/>
                <w:color w:val="000000"/>
                <w:sz w:val="16"/>
                <w:szCs w:val="16"/>
              </w:rPr>
              <w:t xml:space="preserve">       </w:t>
            </w:r>
            <w:r w:rsidR="005362B9">
              <w:rPr>
                <w:rFonts w:ascii="Calibri" w:hAnsi="Calibri" w:cs="Calibri"/>
                <w:color w:val="000000"/>
                <w:sz w:val="16"/>
                <w:szCs w:val="16"/>
              </w:rPr>
              <w:t>2</w:t>
            </w:r>
            <w:r>
              <w:rPr>
                <w:rFonts w:ascii="Calibri" w:hAnsi="Calibri" w:cs="Calibri"/>
                <w:color w:val="000000"/>
                <w:sz w:val="16"/>
                <w:szCs w:val="16"/>
              </w:rPr>
              <w:t>,</w:t>
            </w:r>
            <w:r w:rsidR="001121B9">
              <w:rPr>
                <w:rFonts w:ascii="Calibri" w:hAnsi="Calibri" w:cs="Calibri"/>
                <w:color w:val="000000"/>
                <w:sz w:val="16"/>
                <w:szCs w:val="16"/>
              </w:rPr>
              <w:t>658</w:t>
            </w:r>
            <w:r>
              <w:rPr>
                <w:rFonts w:ascii="Calibri" w:hAnsi="Calibri" w:cs="Calibri"/>
                <w:color w:val="000000"/>
                <w:sz w:val="16"/>
                <w:szCs w:val="16"/>
              </w:rPr>
              <w:t>,</w:t>
            </w:r>
            <w:r w:rsidR="001121B9">
              <w:rPr>
                <w:rFonts w:ascii="Calibri" w:hAnsi="Calibri" w:cs="Calibri"/>
                <w:color w:val="000000"/>
                <w:sz w:val="16"/>
                <w:szCs w:val="16"/>
              </w:rPr>
              <w:t>856</w:t>
            </w:r>
            <w:r w:rsidRPr="00363042">
              <w:rPr>
                <w:rFonts w:ascii="Calibri" w:hAnsi="Calibri" w:cs="Calibri"/>
                <w:color w:val="000000"/>
                <w:sz w:val="16"/>
                <w:szCs w:val="16"/>
              </w:rPr>
              <w:t xml:space="preserve">               </w:t>
            </w:r>
          </w:p>
        </w:tc>
      </w:tr>
      <w:tr w:rsidR="00447EE1" w:rsidRPr="00363042" w14:paraId="2DA5C81B" w14:textId="77777777" w:rsidTr="00934627">
        <w:trPr>
          <w:trHeight w:val="212"/>
        </w:trPr>
        <w:tc>
          <w:tcPr>
            <w:tcW w:w="6636" w:type="dxa"/>
            <w:tcBorders>
              <w:top w:val="single" w:sz="4" w:space="0" w:color="auto"/>
              <w:left w:val="single" w:sz="4" w:space="0" w:color="auto"/>
              <w:bottom w:val="single" w:sz="4" w:space="0" w:color="auto"/>
              <w:right w:val="nil"/>
            </w:tcBorders>
            <w:noWrap/>
            <w:vAlign w:val="center"/>
            <w:hideMark/>
          </w:tcPr>
          <w:p w14:paraId="526EE1C3" w14:textId="77777777" w:rsidR="00447EE1" w:rsidRPr="00363042" w:rsidRDefault="00447EE1" w:rsidP="00363042">
            <w:pPr>
              <w:rPr>
                <w:rFonts w:ascii="Calibri" w:hAnsi="Calibri" w:cs="Calibri"/>
                <w:color w:val="000000"/>
                <w:sz w:val="16"/>
                <w:szCs w:val="16"/>
              </w:rPr>
            </w:pPr>
            <w:r w:rsidRPr="00363042">
              <w:rPr>
                <w:rFonts w:ascii="Calibri" w:hAnsi="Calibri" w:cs="Calibri"/>
                <w:color w:val="000000"/>
                <w:sz w:val="16"/>
                <w:szCs w:val="16"/>
              </w:rPr>
              <w:t>Presupuesto de Egresos Ejercido</w:t>
            </w:r>
          </w:p>
        </w:tc>
        <w:tc>
          <w:tcPr>
            <w:tcW w:w="2011" w:type="dxa"/>
            <w:tcBorders>
              <w:top w:val="nil"/>
              <w:left w:val="single" w:sz="4" w:space="0" w:color="auto"/>
              <w:bottom w:val="single" w:sz="4" w:space="0" w:color="auto"/>
              <w:right w:val="single" w:sz="4" w:space="0" w:color="auto"/>
            </w:tcBorders>
            <w:noWrap/>
            <w:vAlign w:val="center"/>
            <w:hideMark/>
          </w:tcPr>
          <w:p w14:paraId="02D7D8D3" w14:textId="77777777" w:rsidR="00447EE1" w:rsidRPr="00363042" w:rsidRDefault="00447EE1" w:rsidP="001121B9">
            <w:pPr>
              <w:jc w:val="right"/>
              <w:rPr>
                <w:rFonts w:ascii="Calibri" w:hAnsi="Calibri" w:cs="Calibri"/>
                <w:color w:val="000000"/>
                <w:sz w:val="16"/>
                <w:szCs w:val="16"/>
              </w:rPr>
            </w:pPr>
            <w:r>
              <w:rPr>
                <w:rFonts w:ascii="Calibri" w:hAnsi="Calibri" w:cs="Calibri"/>
                <w:color w:val="000000"/>
                <w:sz w:val="16"/>
                <w:szCs w:val="16"/>
              </w:rPr>
              <w:t xml:space="preserve">$   </w:t>
            </w:r>
            <w:r w:rsidR="001121B9">
              <w:rPr>
                <w:rFonts w:ascii="Calibri" w:hAnsi="Calibri" w:cs="Calibri"/>
                <w:color w:val="000000"/>
                <w:sz w:val="16"/>
                <w:szCs w:val="16"/>
              </w:rPr>
              <w:t xml:space="preserve">             </w:t>
            </w:r>
            <w:r>
              <w:rPr>
                <w:rFonts w:ascii="Calibri" w:hAnsi="Calibri" w:cs="Calibri"/>
                <w:color w:val="000000"/>
                <w:sz w:val="16"/>
                <w:szCs w:val="16"/>
              </w:rPr>
              <w:t xml:space="preserve">            </w:t>
            </w:r>
            <w:r w:rsidR="005362B9">
              <w:rPr>
                <w:rFonts w:ascii="Calibri" w:hAnsi="Calibri" w:cs="Calibri"/>
                <w:color w:val="000000"/>
                <w:sz w:val="16"/>
                <w:szCs w:val="16"/>
              </w:rPr>
              <w:t>0</w:t>
            </w:r>
          </w:p>
        </w:tc>
      </w:tr>
      <w:tr w:rsidR="00447EE1" w:rsidRPr="00363042" w14:paraId="0FECF912" w14:textId="77777777" w:rsidTr="00934627">
        <w:trPr>
          <w:trHeight w:val="223"/>
        </w:trPr>
        <w:tc>
          <w:tcPr>
            <w:tcW w:w="6636" w:type="dxa"/>
            <w:tcBorders>
              <w:top w:val="single" w:sz="4" w:space="0" w:color="auto"/>
              <w:left w:val="single" w:sz="4" w:space="0" w:color="auto"/>
              <w:bottom w:val="single" w:sz="4" w:space="0" w:color="auto"/>
              <w:right w:val="nil"/>
            </w:tcBorders>
            <w:noWrap/>
            <w:vAlign w:val="center"/>
            <w:hideMark/>
          </w:tcPr>
          <w:p w14:paraId="4BFA8927" w14:textId="77777777" w:rsidR="00447EE1" w:rsidRPr="00363042" w:rsidRDefault="00447EE1" w:rsidP="00363042">
            <w:pPr>
              <w:rPr>
                <w:rFonts w:ascii="Calibri" w:hAnsi="Calibri" w:cs="Calibri"/>
                <w:color w:val="000000"/>
                <w:sz w:val="16"/>
                <w:szCs w:val="16"/>
              </w:rPr>
            </w:pPr>
            <w:r w:rsidRPr="00363042">
              <w:rPr>
                <w:rFonts w:ascii="Calibri" w:hAnsi="Calibri" w:cs="Calibri"/>
                <w:color w:val="000000"/>
                <w:sz w:val="16"/>
                <w:szCs w:val="16"/>
              </w:rPr>
              <w:t>Presupuesto de Egresos Pagado</w:t>
            </w:r>
          </w:p>
        </w:tc>
        <w:tc>
          <w:tcPr>
            <w:tcW w:w="2011" w:type="dxa"/>
            <w:tcBorders>
              <w:top w:val="nil"/>
              <w:left w:val="single" w:sz="4" w:space="0" w:color="auto"/>
              <w:bottom w:val="single" w:sz="4" w:space="0" w:color="auto"/>
              <w:right w:val="single" w:sz="4" w:space="0" w:color="auto"/>
            </w:tcBorders>
            <w:noWrap/>
            <w:vAlign w:val="center"/>
            <w:hideMark/>
          </w:tcPr>
          <w:p w14:paraId="656C89BD" w14:textId="77777777" w:rsidR="00447EE1" w:rsidRPr="00363042" w:rsidRDefault="00447EE1" w:rsidP="001121B9">
            <w:pPr>
              <w:jc w:val="right"/>
              <w:rPr>
                <w:rFonts w:ascii="Calibri" w:hAnsi="Calibri" w:cs="Calibri"/>
                <w:color w:val="000000"/>
                <w:sz w:val="16"/>
                <w:szCs w:val="16"/>
              </w:rPr>
            </w:pPr>
            <w:r>
              <w:rPr>
                <w:rFonts w:ascii="Calibri" w:hAnsi="Calibri" w:cs="Calibri"/>
                <w:color w:val="000000"/>
                <w:sz w:val="16"/>
                <w:szCs w:val="16"/>
              </w:rPr>
              <w:t xml:space="preserve">$  </w:t>
            </w:r>
            <w:r w:rsidR="001121B9">
              <w:rPr>
                <w:rFonts w:ascii="Calibri" w:hAnsi="Calibri" w:cs="Calibri"/>
                <w:color w:val="000000"/>
                <w:sz w:val="16"/>
                <w:szCs w:val="16"/>
              </w:rPr>
              <w:t xml:space="preserve"> </w:t>
            </w:r>
            <w:r>
              <w:rPr>
                <w:rFonts w:ascii="Calibri" w:hAnsi="Calibri" w:cs="Calibri"/>
                <w:color w:val="000000"/>
                <w:sz w:val="16"/>
                <w:szCs w:val="16"/>
              </w:rPr>
              <w:t xml:space="preserve">     </w:t>
            </w:r>
            <w:r w:rsidR="001121B9">
              <w:rPr>
                <w:rFonts w:ascii="Calibri" w:hAnsi="Calibri" w:cs="Calibri"/>
                <w:color w:val="000000"/>
                <w:sz w:val="16"/>
                <w:szCs w:val="16"/>
              </w:rPr>
              <w:t>193,028,077</w:t>
            </w:r>
          </w:p>
        </w:tc>
      </w:tr>
      <w:tr w:rsidR="00447EE1" w:rsidRPr="00363042" w14:paraId="1C159795" w14:textId="77777777" w:rsidTr="00934627">
        <w:trPr>
          <w:trHeight w:val="212"/>
        </w:trPr>
        <w:tc>
          <w:tcPr>
            <w:tcW w:w="6636" w:type="dxa"/>
            <w:tcBorders>
              <w:top w:val="single" w:sz="4" w:space="0" w:color="auto"/>
              <w:left w:val="nil"/>
              <w:bottom w:val="nil"/>
              <w:right w:val="nil"/>
            </w:tcBorders>
            <w:noWrap/>
            <w:vAlign w:val="center"/>
            <w:hideMark/>
          </w:tcPr>
          <w:p w14:paraId="111BE01D" w14:textId="77777777" w:rsidR="00632902" w:rsidRPr="00363042" w:rsidRDefault="00632902" w:rsidP="00363042">
            <w:pPr>
              <w:rPr>
                <w:rFonts w:ascii="Calibri" w:hAnsi="Calibri" w:cs="Calibri"/>
                <w:color w:val="000000"/>
                <w:sz w:val="16"/>
                <w:szCs w:val="16"/>
              </w:rPr>
            </w:pPr>
          </w:p>
        </w:tc>
        <w:tc>
          <w:tcPr>
            <w:tcW w:w="2011" w:type="dxa"/>
            <w:tcBorders>
              <w:top w:val="nil"/>
              <w:left w:val="nil"/>
              <w:bottom w:val="nil"/>
              <w:right w:val="nil"/>
            </w:tcBorders>
            <w:noWrap/>
            <w:vAlign w:val="center"/>
            <w:hideMark/>
          </w:tcPr>
          <w:p w14:paraId="75717154" w14:textId="77777777" w:rsidR="00447EE1" w:rsidRPr="00363042" w:rsidRDefault="00447EE1" w:rsidP="00363042">
            <w:pPr>
              <w:rPr>
                <w:rFonts w:ascii="Calibri" w:hAnsi="Calibri" w:cs="Calibri"/>
                <w:color w:val="000000"/>
                <w:sz w:val="16"/>
                <w:szCs w:val="16"/>
              </w:rPr>
            </w:pPr>
          </w:p>
        </w:tc>
      </w:tr>
      <w:tr w:rsidR="00447EE1" w:rsidRPr="00363042" w14:paraId="3324D73D" w14:textId="77777777" w:rsidTr="00934627">
        <w:trPr>
          <w:trHeight w:val="58"/>
        </w:trPr>
        <w:tc>
          <w:tcPr>
            <w:tcW w:w="6636" w:type="dxa"/>
            <w:tcBorders>
              <w:top w:val="nil"/>
              <w:left w:val="nil"/>
              <w:bottom w:val="single" w:sz="4" w:space="0" w:color="auto"/>
              <w:right w:val="nil"/>
            </w:tcBorders>
            <w:noWrap/>
            <w:vAlign w:val="center"/>
            <w:hideMark/>
          </w:tcPr>
          <w:p w14:paraId="0364F08C" w14:textId="77777777" w:rsidR="00447EE1" w:rsidRPr="00363042" w:rsidRDefault="00447EE1" w:rsidP="00363042">
            <w:pPr>
              <w:rPr>
                <w:rFonts w:ascii="Calibri" w:hAnsi="Calibri" w:cs="Calibri"/>
                <w:color w:val="000000"/>
                <w:sz w:val="16"/>
                <w:szCs w:val="16"/>
              </w:rPr>
            </w:pPr>
          </w:p>
        </w:tc>
        <w:tc>
          <w:tcPr>
            <w:tcW w:w="2011" w:type="dxa"/>
            <w:tcBorders>
              <w:top w:val="nil"/>
              <w:left w:val="nil"/>
              <w:bottom w:val="single" w:sz="4" w:space="0" w:color="auto"/>
              <w:right w:val="nil"/>
            </w:tcBorders>
            <w:noWrap/>
            <w:vAlign w:val="center"/>
            <w:hideMark/>
          </w:tcPr>
          <w:p w14:paraId="526CCDED" w14:textId="77777777" w:rsidR="00447EE1" w:rsidRPr="00363042" w:rsidRDefault="00447EE1" w:rsidP="00363042">
            <w:pPr>
              <w:rPr>
                <w:rFonts w:ascii="Calibri" w:hAnsi="Calibri" w:cs="Calibri"/>
                <w:color w:val="000000"/>
                <w:sz w:val="16"/>
                <w:szCs w:val="16"/>
              </w:rPr>
            </w:pPr>
          </w:p>
        </w:tc>
      </w:tr>
      <w:tr w:rsidR="00632902" w:rsidRPr="00363042" w14:paraId="2465B61D" w14:textId="77777777" w:rsidTr="00934627">
        <w:trPr>
          <w:trHeight w:val="58"/>
        </w:trPr>
        <w:tc>
          <w:tcPr>
            <w:tcW w:w="6636" w:type="dxa"/>
            <w:tcBorders>
              <w:top w:val="nil"/>
              <w:left w:val="nil"/>
              <w:bottom w:val="single" w:sz="4" w:space="0" w:color="auto"/>
              <w:right w:val="nil"/>
            </w:tcBorders>
            <w:noWrap/>
            <w:vAlign w:val="center"/>
            <w:hideMark/>
          </w:tcPr>
          <w:p w14:paraId="27620658" w14:textId="77777777" w:rsidR="00632902" w:rsidRDefault="00632902" w:rsidP="00363042">
            <w:pPr>
              <w:rPr>
                <w:rFonts w:ascii="Calibri" w:hAnsi="Calibri" w:cs="Calibri"/>
                <w:color w:val="000000"/>
                <w:sz w:val="16"/>
                <w:szCs w:val="16"/>
              </w:rPr>
            </w:pPr>
          </w:p>
          <w:p w14:paraId="769A26DF" w14:textId="77777777" w:rsidR="00632902" w:rsidRPr="00363042" w:rsidRDefault="00632902" w:rsidP="00363042">
            <w:pPr>
              <w:rPr>
                <w:rFonts w:ascii="Calibri" w:hAnsi="Calibri" w:cs="Calibri"/>
                <w:color w:val="000000"/>
                <w:sz w:val="16"/>
                <w:szCs w:val="16"/>
              </w:rPr>
            </w:pPr>
          </w:p>
        </w:tc>
        <w:tc>
          <w:tcPr>
            <w:tcW w:w="2011" w:type="dxa"/>
            <w:tcBorders>
              <w:top w:val="nil"/>
              <w:left w:val="nil"/>
              <w:bottom w:val="single" w:sz="4" w:space="0" w:color="auto"/>
              <w:right w:val="nil"/>
            </w:tcBorders>
            <w:noWrap/>
            <w:vAlign w:val="center"/>
            <w:hideMark/>
          </w:tcPr>
          <w:p w14:paraId="12D22F1A" w14:textId="77777777" w:rsidR="00632902" w:rsidRPr="00363042" w:rsidRDefault="00632902" w:rsidP="00363042">
            <w:pPr>
              <w:rPr>
                <w:rFonts w:ascii="Calibri" w:hAnsi="Calibri" w:cs="Calibri"/>
                <w:color w:val="000000"/>
                <w:sz w:val="16"/>
                <w:szCs w:val="16"/>
              </w:rPr>
            </w:pPr>
          </w:p>
        </w:tc>
      </w:tr>
      <w:tr w:rsidR="00447EE1" w:rsidRPr="00363042" w14:paraId="7E8892DB" w14:textId="77777777" w:rsidTr="00934627">
        <w:trPr>
          <w:trHeight w:val="212"/>
        </w:trPr>
        <w:tc>
          <w:tcPr>
            <w:tcW w:w="6636" w:type="dxa"/>
            <w:tcBorders>
              <w:top w:val="single" w:sz="4" w:space="0" w:color="auto"/>
              <w:left w:val="single" w:sz="4" w:space="0" w:color="auto"/>
              <w:bottom w:val="single" w:sz="4" w:space="0" w:color="auto"/>
              <w:right w:val="single" w:sz="4" w:space="0" w:color="auto"/>
            </w:tcBorders>
            <w:noWrap/>
            <w:vAlign w:val="center"/>
            <w:hideMark/>
          </w:tcPr>
          <w:p w14:paraId="6D083CD1" w14:textId="77777777" w:rsidR="00447EE1" w:rsidRPr="00363042" w:rsidRDefault="00447EE1" w:rsidP="00363042">
            <w:pPr>
              <w:jc w:val="center"/>
              <w:rPr>
                <w:rFonts w:ascii="Calibri" w:hAnsi="Calibri" w:cs="Calibri"/>
                <w:b/>
                <w:bCs/>
                <w:color w:val="000000"/>
                <w:sz w:val="16"/>
                <w:szCs w:val="16"/>
              </w:rPr>
            </w:pPr>
            <w:r w:rsidRPr="00363042">
              <w:rPr>
                <w:rFonts w:ascii="Calibri" w:hAnsi="Calibri" w:cs="Calibri"/>
                <w:b/>
                <w:bCs/>
                <w:color w:val="000000"/>
                <w:sz w:val="16"/>
                <w:szCs w:val="16"/>
              </w:rPr>
              <w:t>REPORTES PRESUPUESTARIOS</w:t>
            </w:r>
          </w:p>
        </w:tc>
        <w:tc>
          <w:tcPr>
            <w:tcW w:w="2011" w:type="dxa"/>
            <w:tcBorders>
              <w:top w:val="single" w:sz="4" w:space="0" w:color="auto"/>
              <w:left w:val="single" w:sz="4" w:space="0" w:color="auto"/>
              <w:bottom w:val="single" w:sz="4" w:space="0" w:color="auto"/>
              <w:right w:val="single" w:sz="4" w:space="0" w:color="auto"/>
            </w:tcBorders>
            <w:noWrap/>
            <w:vAlign w:val="center"/>
            <w:hideMark/>
          </w:tcPr>
          <w:p w14:paraId="7012064C" w14:textId="77777777" w:rsidR="00447EE1" w:rsidRPr="00363042" w:rsidRDefault="00447EE1" w:rsidP="00363042">
            <w:pPr>
              <w:jc w:val="center"/>
              <w:rPr>
                <w:rFonts w:ascii="Calibri" w:hAnsi="Calibri" w:cs="Calibri"/>
                <w:b/>
                <w:bCs/>
                <w:color w:val="000000"/>
                <w:sz w:val="16"/>
                <w:szCs w:val="16"/>
              </w:rPr>
            </w:pPr>
            <w:r w:rsidRPr="00363042">
              <w:rPr>
                <w:rFonts w:ascii="Calibri" w:hAnsi="Calibri" w:cs="Calibri"/>
                <w:b/>
                <w:bCs/>
                <w:color w:val="000000"/>
                <w:sz w:val="16"/>
                <w:szCs w:val="16"/>
              </w:rPr>
              <w:t xml:space="preserve"> IMPORTE </w:t>
            </w:r>
          </w:p>
        </w:tc>
      </w:tr>
      <w:tr w:rsidR="00447EE1" w:rsidRPr="00363042" w14:paraId="0BA84144" w14:textId="77777777" w:rsidTr="00934627">
        <w:trPr>
          <w:trHeight w:val="212"/>
        </w:trPr>
        <w:tc>
          <w:tcPr>
            <w:tcW w:w="6636" w:type="dxa"/>
            <w:tcBorders>
              <w:top w:val="single" w:sz="4" w:space="0" w:color="auto"/>
              <w:left w:val="single" w:sz="4" w:space="0" w:color="auto"/>
              <w:bottom w:val="single" w:sz="4" w:space="0" w:color="auto"/>
              <w:right w:val="nil"/>
            </w:tcBorders>
            <w:noWrap/>
            <w:vAlign w:val="center"/>
            <w:hideMark/>
          </w:tcPr>
          <w:p w14:paraId="5876E87F" w14:textId="77777777" w:rsidR="00447EE1" w:rsidRPr="00363042" w:rsidRDefault="00447EE1" w:rsidP="00363042">
            <w:pPr>
              <w:rPr>
                <w:rFonts w:ascii="Calibri" w:hAnsi="Calibri" w:cs="Calibri"/>
                <w:color w:val="000000"/>
                <w:sz w:val="16"/>
                <w:szCs w:val="16"/>
              </w:rPr>
            </w:pPr>
            <w:r w:rsidRPr="00363042">
              <w:rPr>
                <w:rFonts w:ascii="Calibri" w:hAnsi="Calibri" w:cs="Calibri"/>
                <w:color w:val="000000"/>
                <w:sz w:val="16"/>
                <w:szCs w:val="16"/>
              </w:rPr>
              <w:t>Aprobado</w:t>
            </w:r>
          </w:p>
        </w:tc>
        <w:tc>
          <w:tcPr>
            <w:tcW w:w="2011" w:type="dxa"/>
            <w:tcBorders>
              <w:top w:val="single" w:sz="4" w:space="0" w:color="auto"/>
              <w:left w:val="single" w:sz="4" w:space="0" w:color="auto"/>
              <w:bottom w:val="single" w:sz="4" w:space="0" w:color="auto"/>
              <w:right w:val="single" w:sz="4" w:space="0" w:color="auto"/>
            </w:tcBorders>
            <w:noWrap/>
            <w:vAlign w:val="center"/>
            <w:hideMark/>
          </w:tcPr>
          <w:p w14:paraId="64C24399" w14:textId="77777777" w:rsidR="00447EE1" w:rsidRPr="00363042" w:rsidRDefault="001121B9" w:rsidP="00973B16">
            <w:pPr>
              <w:jc w:val="right"/>
              <w:rPr>
                <w:rFonts w:ascii="Calibri" w:hAnsi="Calibri" w:cs="Calibri"/>
                <w:color w:val="000000"/>
                <w:sz w:val="16"/>
                <w:szCs w:val="16"/>
              </w:rPr>
            </w:pPr>
            <w:r>
              <w:rPr>
                <w:rFonts w:ascii="Calibri" w:hAnsi="Calibri" w:cs="Calibri"/>
                <w:color w:val="000000"/>
                <w:sz w:val="16"/>
                <w:szCs w:val="16"/>
              </w:rPr>
              <w:t>$    1,265,105,959</w:t>
            </w:r>
          </w:p>
        </w:tc>
      </w:tr>
      <w:tr w:rsidR="00447EE1" w:rsidRPr="00363042" w14:paraId="08DBE200" w14:textId="77777777" w:rsidTr="00934627">
        <w:trPr>
          <w:trHeight w:val="212"/>
        </w:trPr>
        <w:tc>
          <w:tcPr>
            <w:tcW w:w="6636" w:type="dxa"/>
            <w:tcBorders>
              <w:top w:val="single" w:sz="4" w:space="0" w:color="auto"/>
              <w:left w:val="single" w:sz="4" w:space="0" w:color="auto"/>
              <w:bottom w:val="single" w:sz="4" w:space="0" w:color="auto"/>
              <w:right w:val="nil"/>
            </w:tcBorders>
            <w:noWrap/>
            <w:vAlign w:val="center"/>
            <w:hideMark/>
          </w:tcPr>
          <w:p w14:paraId="50DC8AC5" w14:textId="77777777" w:rsidR="00447EE1" w:rsidRPr="00363042" w:rsidRDefault="00447EE1" w:rsidP="00363042">
            <w:pPr>
              <w:rPr>
                <w:rFonts w:ascii="Calibri" w:hAnsi="Calibri" w:cs="Calibri"/>
                <w:color w:val="000000"/>
                <w:sz w:val="16"/>
                <w:szCs w:val="16"/>
              </w:rPr>
            </w:pPr>
            <w:r w:rsidRPr="00363042">
              <w:rPr>
                <w:rFonts w:ascii="Calibri" w:hAnsi="Calibri" w:cs="Calibri"/>
                <w:color w:val="000000"/>
                <w:sz w:val="16"/>
                <w:szCs w:val="16"/>
              </w:rPr>
              <w:t>Modificado</w:t>
            </w:r>
          </w:p>
        </w:tc>
        <w:tc>
          <w:tcPr>
            <w:tcW w:w="2011" w:type="dxa"/>
            <w:tcBorders>
              <w:top w:val="single" w:sz="4" w:space="0" w:color="auto"/>
              <w:left w:val="single" w:sz="4" w:space="0" w:color="auto"/>
              <w:bottom w:val="single" w:sz="4" w:space="0" w:color="auto"/>
              <w:right w:val="single" w:sz="4" w:space="0" w:color="auto"/>
            </w:tcBorders>
            <w:noWrap/>
            <w:vAlign w:val="center"/>
            <w:hideMark/>
          </w:tcPr>
          <w:p w14:paraId="37C482D4" w14:textId="77777777" w:rsidR="00447EE1" w:rsidRPr="00363042" w:rsidRDefault="001121B9" w:rsidP="001121B9">
            <w:pPr>
              <w:jc w:val="right"/>
              <w:rPr>
                <w:rFonts w:ascii="Calibri" w:hAnsi="Calibri" w:cs="Calibri"/>
                <w:color w:val="000000"/>
                <w:sz w:val="16"/>
                <w:szCs w:val="16"/>
              </w:rPr>
            </w:pPr>
            <w:r>
              <w:rPr>
                <w:rFonts w:ascii="Calibri" w:hAnsi="Calibri" w:cs="Calibri"/>
                <w:color w:val="000000"/>
                <w:sz w:val="16"/>
                <w:szCs w:val="16"/>
              </w:rPr>
              <w:t xml:space="preserve">$   </w:t>
            </w:r>
            <w:r w:rsidR="00447EE1" w:rsidRPr="00363042">
              <w:rPr>
                <w:rFonts w:ascii="Calibri" w:hAnsi="Calibri" w:cs="Calibri"/>
                <w:color w:val="000000"/>
                <w:sz w:val="16"/>
                <w:szCs w:val="16"/>
              </w:rPr>
              <w:t xml:space="preserve"> </w:t>
            </w:r>
            <w:r>
              <w:rPr>
                <w:rFonts w:ascii="Calibri" w:hAnsi="Calibri" w:cs="Calibri"/>
                <w:color w:val="000000"/>
                <w:sz w:val="16"/>
                <w:szCs w:val="16"/>
              </w:rPr>
              <w:t>1,277,304,259</w:t>
            </w:r>
            <w:r w:rsidR="00447EE1" w:rsidRPr="00363042">
              <w:rPr>
                <w:rFonts w:ascii="Calibri" w:hAnsi="Calibri" w:cs="Calibri"/>
                <w:color w:val="000000"/>
                <w:sz w:val="16"/>
                <w:szCs w:val="16"/>
              </w:rPr>
              <w:t xml:space="preserve"> </w:t>
            </w:r>
          </w:p>
        </w:tc>
      </w:tr>
      <w:tr w:rsidR="00447EE1" w:rsidRPr="00363042" w14:paraId="56C2C8B0" w14:textId="77777777" w:rsidTr="00934627">
        <w:trPr>
          <w:trHeight w:val="212"/>
        </w:trPr>
        <w:tc>
          <w:tcPr>
            <w:tcW w:w="6636" w:type="dxa"/>
            <w:tcBorders>
              <w:top w:val="single" w:sz="4" w:space="0" w:color="auto"/>
              <w:left w:val="single" w:sz="4" w:space="0" w:color="auto"/>
              <w:bottom w:val="single" w:sz="4" w:space="0" w:color="auto"/>
              <w:right w:val="nil"/>
            </w:tcBorders>
            <w:noWrap/>
            <w:vAlign w:val="center"/>
            <w:hideMark/>
          </w:tcPr>
          <w:p w14:paraId="7679CB73" w14:textId="77777777" w:rsidR="00447EE1" w:rsidRPr="00363042" w:rsidRDefault="00447EE1" w:rsidP="00363042">
            <w:pPr>
              <w:rPr>
                <w:rFonts w:ascii="Calibri" w:hAnsi="Calibri" w:cs="Calibri"/>
                <w:color w:val="000000"/>
                <w:sz w:val="16"/>
                <w:szCs w:val="16"/>
              </w:rPr>
            </w:pPr>
            <w:r w:rsidRPr="00363042">
              <w:rPr>
                <w:rFonts w:ascii="Calibri" w:hAnsi="Calibri" w:cs="Calibri"/>
                <w:color w:val="000000"/>
                <w:sz w:val="16"/>
                <w:szCs w:val="16"/>
              </w:rPr>
              <w:t>Comprometido</w:t>
            </w:r>
          </w:p>
        </w:tc>
        <w:tc>
          <w:tcPr>
            <w:tcW w:w="2011" w:type="dxa"/>
            <w:tcBorders>
              <w:top w:val="single" w:sz="4" w:space="0" w:color="auto"/>
              <w:left w:val="single" w:sz="4" w:space="0" w:color="auto"/>
              <w:bottom w:val="single" w:sz="4" w:space="0" w:color="auto"/>
              <w:right w:val="single" w:sz="4" w:space="0" w:color="auto"/>
            </w:tcBorders>
            <w:noWrap/>
            <w:vAlign w:val="center"/>
            <w:hideMark/>
          </w:tcPr>
          <w:p w14:paraId="397EF67C" w14:textId="77777777" w:rsidR="00447EE1" w:rsidRPr="00363042" w:rsidRDefault="00447EE1" w:rsidP="001121B9">
            <w:pPr>
              <w:jc w:val="right"/>
              <w:rPr>
                <w:rFonts w:ascii="Calibri" w:hAnsi="Calibri" w:cs="Calibri"/>
                <w:color w:val="000000"/>
                <w:sz w:val="16"/>
                <w:szCs w:val="16"/>
              </w:rPr>
            </w:pPr>
            <w:r w:rsidRPr="00363042">
              <w:rPr>
                <w:rFonts w:ascii="Calibri" w:hAnsi="Calibri" w:cs="Calibri"/>
                <w:color w:val="000000"/>
                <w:sz w:val="16"/>
                <w:szCs w:val="16"/>
              </w:rPr>
              <w:t xml:space="preserve"> $  </w:t>
            </w:r>
            <w:r w:rsidR="001121B9">
              <w:rPr>
                <w:rFonts w:ascii="Calibri" w:hAnsi="Calibri" w:cs="Calibri"/>
                <w:color w:val="000000"/>
                <w:sz w:val="16"/>
                <w:szCs w:val="16"/>
              </w:rPr>
              <w:t xml:space="preserve"> </w:t>
            </w:r>
            <w:r>
              <w:rPr>
                <w:rFonts w:ascii="Calibri" w:hAnsi="Calibri" w:cs="Calibri"/>
                <w:color w:val="000000"/>
                <w:sz w:val="16"/>
                <w:szCs w:val="16"/>
              </w:rPr>
              <w:t xml:space="preserve">    </w:t>
            </w:r>
            <w:r w:rsidR="001121B9">
              <w:rPr>
                <w:rFonts w:ascii="Calibri" w:hAnsi="Calibri" w:cs="Calibri"/>
                <w:color w:val="000000"/>
                <w:sz w:val="16"/>
                <w:szCs w:val="16"/>
              </w:rPr>
              <w:t>365,823,080</w:t>
            </w:r>
          </w:p>
        </w:tc>
      </w:tr>
      <w:tr w:rsidR="00447EE1" w:rsidRPr="00363042" w14:paraId="027408AF" w14:textId="77777777" w:rsidTr="00934627">
        <w:trPr>
          <w:trHeight w:val="212"/>
        </w:trPr>
        <w:tc>
          <w:tcPr>
            <w:tcW w:w="6636" w:type="dxa"/>
            <w:tcBorders>
              <w:top w:val="single" w:sz="4" w:space="0" w:color="auto"/>
              <w:left w:val="single" w:sz="4" w:space="0" w:color="auto"/>
              <w:bottom w:val="single" w:sz="4" w:space="0" w:color="auto"/>
              <w:right w:val="nil"/>
            </w:tcBorders>
            <w:noWrap/>
            <w:vAlign w:val="center"/>
            <w:hideMark/>
          </w:tcPr>
          <w:p w14:paraId="0999F962" w14:textId="77777777" w:rsidR="00447EE1" w:rsidRPr="00363042" w:rsidRDefault="00447EE1" w:rsidP="00363042">
            <w:pPr>
              <w:rPr>
                <w:rFonts w:ascii="Calibri" w:hAnsi="Calibri" w:cs="Calibri"/>
                <w:color w:val="000000"/>
                <w:sz w:val="16"/>
                <w:szCs w:val="16"/>
              </w:rPr>
            </w:pPr>
            <w:r w:rsidRPr="00363042">
              <w:rPr>
                <w:rFonts w:ascii="Calibri" w:hAnsi="Calibri" w:cs="Calibri"/>
                <w:color w:val="000000"/>
                <w:sz w:val="16"/>
                <w:szCs w:val="16"/>
              </w:rPr>
              <w:t>Devengado</w:t>
            </w:r>
          </w:p>
        </w:tc>
        <w:tc>
          <w:tcPr>
            <w:tcW w:w="2011" w:type="dxa"/>
            <w:tcBorders>
              <w:top w:val="single" w:sz="4" w:space="0" w:color="auto"/>
              <w:left w:val="single" w:sz="4" w:space="0" w:color="auto"/>
              <w:bottom w:val="single" w:sz="4" w:space="0" w:color="auto"/>
              <w:right w:val="single" w:sz="4" w:space="0" w:color="auto"/>
            </w:tcBorders>
            <w:noWrap/>
            <w:vAlign w:val="center"/>
            <w:hideMark/>
          </w:tcPr>
          <w:p w14:paraId="7300D839" w14:textId="77777777" w:rsidR="00447EE1" w:rsidRPr="00363042" w:rsidRDefault="00447EE1" w:rsidP="001121B9">
            <w:pPr>
              <w:jc w:val="right"/>
              <w:rPr>
                <w:rFonts w:ascii="Calibri" w:hAnsi="Calibri" w:cs="Calibri"/>
                <w:color w:val="000000"/>
                <w:sz w:val="16"/>
                <w:szCs w:val="16"/>
              </w:rPr>
            </w:pPr>
            <w:r w:rsidRPr="00363042">
              <w:rPr>
                <w:rFonts w:ascii="Calibri" w:hAnsi="Calibri" w:cs="Calibri"/>
                <w:color w:val="000000"/>
                <w:sz w:val="16"/>
                <w:szCs w:val="16"/>
              </w:rPr>
              <w:t xml:space="preserve"> $   </w:t>
            </w:r>
            <w:r>
              <w:rPr>
                <w:rFonts w:ascii="Calibri" w:hAnsi="Calibri" w:cs="Calibri"/>
                <w:color w:val="000000"/>
                <w:sz w:val="16"/>
                <w:szCs w:val="16"/>
              </w:rPr>
              <w:t xml:space="preserve">    </w:t>
            </w:r>
            <w:r w:rsidR="001121B9">
              <w:rPr>
                <w:rFonts w:ascii="Calibri" w:hAnsi="Calibri" w:cs="Calibri"/>
                <w:color w:val="000000"/>
                <w:sz w:val="16"/>
                <w:szCs w:val="16"/>
              </w:rPr>
              <w:t>198</w:t>
            </w:r>
            <w:r w:rsidR="00973B16">
              <w:rPr>
                <w:rFonts w:ascii="Calibri" w:hAnsi="Calibri" w:cs="Calibri"/>
                <w:color w:val="000000"/>
                <w:sz w:val="16"/>
                <w:szCs w:val="16"/>
              </w:rPr>
              <w:t>,3</w:t>
            </w:r>
            <w:r w:rsidR="001121B9">
              <w:rPr>
                <w:rFonts w:ascii="Calibri" w:hAnsi="Calibri" w:cs="Calibri"/>
                <w:color w:val="000000"/>
                <w:sz w:val="16"/>
                <w:szCs w:val="16"/>
              </w:rPr>
              <w:t>83</w:t>
            </w:r>
            <w:r w:rsidR="00973B16">
              <w:rPr>
                <w:rFonts w:ascii="Calibri" w:hAnsi="Calibri" w:cs="Calibri"/>
                <w:color w:val="000000"/>
                <w:sz w:val="16"/>
                <w:szCs w:val="16"/>
              </w:rPr>
              <w:t>,</w:t>
            </w:r>
            <w:r w:rsidR="001121B9">
              <w:rPr>
                <w:rFonts w:ascii="Calibri" w:hAnsi="Calibri" w:cs="Calibri"/>
                <w:color w:val="000000"/>
                <w:sz w:val="16"/>
                <w:szCs w:val="16"/>
              </w:rPr>
              <w:t>436</w:t>
            </w:r>
          </w:p>
        </w:tc>
      </w:tr>
      <w:tr w:rsidR="00447EE1" w:rsidRPr="00363042" w14:paraId="54B688C4" w14:textId="77777777" w:rsidTr="00934627">
        <w:trPr>
          <w:trHeight w:val="212"/>
        </w:trPr>
        <w:tc>
          <w:tcPr>
            <w:tcW w:w="6636" w:type="dxa"/>
            <w:tcBorders>
              <w:top w:val="single" w:sz="4" w:space="0" w:color="auto"/>
              <w:left w:val="single" w:sz="4" w:space="0" w:color="auto"/>
              <w:bottom w:val="single" w:sz="4" w:space="0" w:color="auto"/>
              <w:right w:val="nil"/>
            </w:tcBorders>
            <w:noWrap/>
            <w:vAlign w:val="center"/>
            <w:hideMark/>
          </w:tcPr>
          <w:p w14:paraId="387DCC5C" w14:textId="77777777" w:rsidR="00447EE1" w:rsidRPr="00363042" w:rsidRDefault="00447EE1" w:rsidP="00363042">
            <w:pPr>
              <w:rPr>
                <w:rFonts w:ascii="Calibri" w:hAnsi="Calibri" w:cs="Calibri"/>
                <w:color w:val="000000"/>
                <w:sz w:val="16"/>
                <w:szCs w:val="16"/>
              </w:rPr>
            </w:pPr>
            <w:r w:rsidRPr="00363042">
              <w:rPr>
                <w:rFonts w:ascii="Calibri" w:hAnsi="Calibri" w:cs="Calibri"/>
                <w:color w:val="000000"/>
                <w:sz w:val="16"/>
                <w:szCs w:val="16"/>
              </w:rPr>
              <w:t>Ejercido</w:t>
            </w:r>
          </w:p>
        </w:tc>
        <w:tc>
          <w:tcPr>
            <w:tcW w:w="2011" w:type="dxa"/>
            <w:tcBorders>
              <w:top w:val="single" w:sz="4" w:space="0" w:color="auto"/>
              <w:left w:val="single" w:sz="4" w:space="0" w:color="auto"/>
              <w:bottom w:val="single" w:sz="4" w:space="0" w:color="auto"/>
              <w:right w:val="single" w:sz="4" w:space="0" w:color="auto"/>
            </w:tcBorders>
            <w:noWrap/>
            <w:vAlign w:val="center"/>
            <w:hideMark/>
          </w:tcPr>
          <w:p w14:paraId="4D15B466" w14:textId="77777777" w:rsidR="00447EE1" w:rsidRPr="00363042" w:rsidRDefault="00447EE1" w:rsidP="001121B9">
            <w:pPr>
              <w:jc w:val="right"/>
              <w:rPr>
                <w:rFonts w:ascii="Calibri" w:hAnsi="Calibri" w:cs="Calibri"/>
                <w:color w:val="000000"/>
                <w:sz w:val="16"/>
                <w:szCs w:val="16"/>
              </w:rPr>
            </w:pPr>
            <w:r w:rsidRPr="00363042">
              <w:rPr>
                <w:rFonts w:ascii="Calibri" w:hAnsi="Calibri" w:cs="Calibri"/>
                <w:color w:val="000000"/>
                <w:sz w:val="16"/>
                <w:szCs w:val="16"/>
              </w:rPr>
              <w:t xml:space="preserve">$   </w:t>
            </w:r>
            <w:r w:rsidR="00973B16">
              <w:rPr>
                <w:rFonts w:ascii="Calibri" w:hAnsi="Calibri" w:cs="Calibri"/>
                <w:color w:val="000000"/>
                <w:sz w:val="16"/>
                <w:szCs w:val="16"/>
              </w:rPr>
              <w:t xml:space="preserve"> </w:t>
            </w:r>
            <w:r>
              <w:rPr>
                <w:rFonts w:ascii="Calibri" w:hAnsi="Calibri" w:cs="Calibri"/>
                <w:color w:val="000000"/>
                <w:sz w:val="16"/>
                <w:szCs w:val="16"/>
              </w:rPr>
              <w:t xml:space="preserve"> </w:t>
            </w:r>
            <w:r w:rsidRPr="00363042">
              <w:rPr>
                <w:rFonts w:ascii="Calibri" w:hAnsi="Calibri" w:cs="Calibri"/>
                <w:color w:val="000000"/>
                <w:sz w:val="16"/>
                <w:szCs w:val="16"/>
              </w:rPr>
              <w:t xml:space="preserve">  </w:t>
            </w:r>
            <w:r w:rsidR="000D2CDF">
              <w:rPr>
                <w:rFonts w:ascii="Calibri" w:hAnsi="Calibri" w:cs="Calibri"/>
                <w:color w:val="000000"/>
                <w:sz w:val="16"/>
                <w:szCs w:val="16"/>
              </w:rPr>
              <w:t>1</w:t>
            </w:r>
            <w:r w:rsidR="001121B9">
              <w:rPr>
                <w:rFonts w:ascii="Calibri" w:hAnsi="Calibri" w:cs="Calibri"/>
                <w:color w:val="000000"/>
                <w:sz w:val="16"/>
                <w:szCs w:val="16"/>
              </w:rPr>
              <w:t>92</w:t>
            </w:r>
            <w:r w:rsidR="00973B16">
              <w:rPr>
                <w:rFonts w:ascii="Calibri" w:hAnsi="Calibri" w:cs="Calibri"/>
                <w:color w:val="000000"/>
                <w:sz w:val="16"/>
                <w:szCs w:val="16"/>
              </w:rPr>
              <w:t>,</w:t>
            </w:r>
            <w:r w:rsidR="001121B9">
              <w:rPr>
                <w:rFonts w:ascii="Calibri" w:hAnsi="Calibri" w:cs="Calibri"/>
                <w:color w:val="000000"/>
                <w:sz w:val="16"/>
                <w:szCs w:val="16"/>
              </w:rPr>
              <w:t>986</w:t>
            </w:r>
            <w:r w:rsidR="00973B16">
              <w:rPr>
                <w:rFonts w:ascii="Calibri" w:hAnsi="Calibri" w:cs="Calibri"/>
                <w:color w:val="000000"/>
                <w:sz w:val="16"/>
                <w:szCs w:val="16"/>
              </w:rPr>
              <w:t>,</w:t>
            </w:r>
            <w:r w:rsidR="001121B9">
              <w:rPr>
                <w:rFonts w:ascii="Calibri" w:hAnsi="Calibri" w:cs="Calibri"/>
                <w:color w:val="000000"/>
                <w:sz w:val="16"/>
                <w:szCs w:val="16"/>
              </w:rPr>
              <w:t>065</w:t>
            </w:r>
            <w:r w:rsidRPr="00363042">
              <w:rPr>
                <w:rFonts w:ascii="Calibri" w:hAnsi="Calibri" w:cs="Calibri"/>
                <w:color w:val="000000"/>
                <w:sz w:val="16"/>
                <w:szCs w:val="16"/>
              </w:rPr>
              <w:t xml:space="preserve"> </w:t>
            </w:r>
          </w:p>
        </w:tc>
      </w:tr>
      <w:tr w:rsidR="00447EE1" w:rsidRPr="00363042" w14:paraId="54539B4A" w14:textId="77777777" w:rsidTr="00934627">
        <w:trPr>
          <w:trHeight w:val="212"/>
        </w:trPr>
        <w:tc>
          <w:tcPr>
            <w:tcW w:w="6636" w:type="dxa"/>
            <w:tcBorders>
              <w:top w:val="single" w:sz="4" w:space="0" w:color="auto"/>
              <w:left w:val="single" w:sz="4" w:space="0" w:color="auto"/>
              <w:bottom w:val="single" w:sz="4" w:space="0" w:color="auto"/>
              <w:right w:val="nil"/>
            </w:tcBorders>
            <w:noWrap/>
            <w:vAlign w:val="center"/>
            <w:hideMark/>
          </w:tcPr>
          <w:p w14:paraId="79A9ADA0" w14:textId="77777777" w:rsidR="00447EE1" w:rsidRPr="00363042" w:rsidRDefault="00447EE1" w:rsidP="00363042">
            <w:pPr>
              <w:rPr>
                <w:rFonts w:ascii="Calibri" w:hAnsi="Calibri" w:cs="Calibri"/>
                <w:color w:val="000000"/>
                <w:sz w:val="16"/>
                <w:szCs w:val="16"/>
              </w:rPr>
            </w:pPr>
            <w:r w:rsidRPr="00363042">
              <w:rPr>
                <w:rFonts w:ascii="Calibri" w:hAnsi="Calibri" w:cs="Calibri"/>
                <w:color w:val="000000"/>
                <w:sz w:val="16"/>
                <w:szCs w:val="16"/>
              </w:rPr>
              <w:t>Pagado</w:t>
            </w:r>
          </w:p>
        </w:tc>
        <w:tc>
          <w:tcPr>
            <w:tcW w:w="2011" w:type="dxa"/>
            <w:tcBorders>
              <w:top w:val="nil"/>
              <w:left w:val="single" w:sz="4" w:space="0" w:color="auto"/>
              <w:bottom w:val="single" w:sz="4" w:space="0" w:color="auto"/>
              <w:right w:val="single" w:sz="4" w:space="0" w:color="auto"/>
            </w:tcBorders>
            <w:noWrap/>
            <w:vAlign w:val="center"/>
            <w:hideMark/>
          </w:tcPr>
          <w:p w14:paraId="7D76DEF0" w14:textId="77777777" w:rsidR="00447EE1" w:rsidRPr="00363042" w:rsidRDefault="00447EE1" w:rsidP="001121B9">
            <w:pPr>
              <w:jc w:val="right"/>
              <w:rPr>
                <w:rFonts w:ascii="Calibri" w:hAnsi="Calibri" w:cs="Calibri"/>
                <w:color w:val="000000"/>
                <w:sz w:val="16"/>
                <w:szCs w:val="16"/>
              </w:rPr>
            </w:pPr>
            <w:r>
              <w:rPr>
                <w:rFonts w:ascii="Calibri" w:hAnsi="Calibri" w:cs="Calibri"/>
                <w:color w:val="000000"/>
                <w:sz w:val="16"/>
                <w:szCs w:val="16"/>
              </w:rPr>
              <w:t xml:space="preserve">$       </w:t>
            </w:r>
            <w:r w:rsidR="001121B9">
              <w:rPr>
                <w:rFonts w:ascii="Calibri" w:hAnsi="Calibri" w:cs="Calibri"/>
                <w:color w:val="000000"/>
                <w:sz w:val="16"/>
                <w:szCs w:val="16"/>
              </w:rPr>
              <w:t>193,002,904</w:t>
            </w:r>
          </w:p>
        </w:tc>
      </w:tr>
    </w:tbl>
    <w:p w14:paraId="26795AB3" w14:textId="77777777" w:rsidR="005B5EB8" w:rsidRDefault="005B5EB8" w:rsidP="004016A9">
      <w:pPr>
        <w:spacing w:line="240" w:lineRule="exact"/>
        <w:ind w:right="-22"/>
        <w:rPr>
          <w:rFonts w:ascii="Arial" w:eastAsia="Arial Unicode MS" w:hAnsi="Arial" w:cs="Arial"/>
          <w:b/>
          <w:color w:val="000000"/>
          <w:sz w:val="22"/>
          <w:szCs w:val="22"/>
        </w:rPr>
      </w:pPr>
    </w:p>
    <w:tbl>
      <w:tblPr>
        <w:tblW w:w="865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54"/>
        <w:gridCol w:w="2268"/>
        <w:gridCol w:w="2835"/>
      </w:tblGrid>
      <w:tr w:rsidR="00363042" w:rsidRPr="00363042" w14:paraId="4FC3A092" w14:textId="77777777" w:rsidTr="00934627">
        <w:trPr>
          <w:trHeight w:val="271"/>
        </w:trPr>
        <w:tc>
          <w:tcPr>
            <w:tcW w:w="3554" w:type="dxa"/>
            <w:shd w:val="clear" w:color="000000" w:fill="E7E6E6"/>
            <w:noWrap/>
            <w:vAlign w:val="center"/>
            <w:hideMark/>
          </w:tcPr>
          <w:p w14:paraId="18993F53" w14:textId="77777777" w:rsidR="00363042" w:rsidRPr="00363042" w:rsidRDefault="00363042" w:rsidP="00363042">
            <w:pPr>
              <w:jc w:val="center"/>
              <w:rPr>
                <w:rFonts w:ascii="Calibri" w:hAnsi="Calibri" w:cs="Calibri"/>
                <w:b/>
                <w:bCs/>
                <w:color w:val="000000"/>
                <w:sz w:val="16"/>
                <w:szCs w:val="16"/>
              </w:rPr>
            </w:pPr>
            <w:r w:rsidRPr="00363042">
              <w:rPr>
                <w:rFonts w:ascii="Calibri" w:hAnsi="Calibri" w:cs="Calibri"/>
                <w:b/>
                <w:bCs/>
                <w:color w:val="000000"/>
                <w:sz w:val="16"/>
                <w:szCs w:val="16"/>
              </w:rPr>
              <w:t xml:space="preserve">FORMULA PRESUPUESTAL </w:t>
            </w:r>
          </w:p>
        </w:tc>
        <w:tc>
          <w:tcPr>
            <w:tcW w:w="2268" w:type="dxa"/>
            <w:shd w:val="clear" w:color="000000" w:fill="E7E6E6"/>
            <w:noWrap/>
            <w:vAlign w:val="center"/>
            <w:hideMark/>
          </w:tcPr>
          <w:p w14:paraId="4A1F12C4" w14:textId="77777777" w:rsidR="00363042" w:rsidRPr="00363042" w:rsidRDefault="00363042" w:rsidP="00363042">
            <w:pPr>
              <w:jc w:val="center"/>
              <w:rPr>
                <w:rFonts w:ascii="Calibri" w:hAnsi="Calibri" w:cs="Calibri"/>
                <w:b/>
                <w:bCs/>
                <w:color w:val="000000"/>
                <w:sz w:val="16"/>
                <w:szCs w:val="16"/>
              </w:rPr>
            </w:pPr>
            <w:r w:rsidRPr="00363042">
              <w:rPr>
                <w:rFonts w:ascii="Calibri" w:hAnsi="Calibri" w:cs="Calibri"/>
                <w:b/>
                <w:bCs/>
                <w:color w:val="000000"/>
                <w:sz w:val="16"/>
                <w:szCs w:val="16"/>
              </w:rPr>
              <w:t xml:space="preserve"> Saldo </w:t>
            </w:r>
          </w:p>
        </w:tc>
        <w:tc>
          <w:tcPr>
            <w:tcW w:w="2835" w:type="dxa"/>
            <w:shd w:val="clear" w:color="000000" w:fill="E7E6E6"/>
            <w:noWrap/>
            <w:vAlign w:val="center"/>
            <w:hideMark/>
          </w:tcPr>
          <w:p w14:paraId="251FCB36" w14:textId="77777777" w:rsidR="00363042" w:rsidRPr="00363042" w:rsidRDefault="00363042" w:rsidP="00363042">
            <w:pPr>
              <w:jc w:val="center"/>
              <w:rPr>
                <w:rFonts w:ascii="Calibri" w:hAnsi="Calibri" w:cs="Calibri"/>
                <w:b/>
                <w:bCs/>
                <w:sz w:val="16"/>
                <w:szCs w:val="16"/>
              </w:rPr>
            </w:pPr>
            <w:r w:rsidRPr="00363042">
              <w:rPr>
                <w:rFonts w:ascii="Calibri" w:hAnsi="Calibri" w:cs="Calibri"/>
                <w:b/>
                <w:bCs/>
                <w:sz w:val="16"/>
                <w:szCs w:val="16"/>
              </w:rPr>
              <w:t>DIFERENCIAS</w:t>
            </w:r>
          </w:p>
        </w:tc>
      </w:tr>
      <w:tr w:rsidR="00363042" w:rsidRPr="00363042" w14:paraId="3F0416FE" w14:textId="77777777" w:rsidTr="00934627">
        <w:trPr>
          <w:trHeight w:val="234"/>
        </w:trPr>
        <w:tc>
          <w:tcPr>
            <w:tcW w:w="3554" w:type="dxa"/>
            <w:noWrap/>
            <w:vAlign w:val="center"/>
            <w:hideMark/>
          </w:tcPr>
          <w:p w14:paraId="1EF3E598" w14:textId="77777777" w:rsidR="00363042" w:rsidRPr="00363042" w:rsidRDefault="00363042" w:rsidP="00363042">
            <w:pPr>
              <w:rPr>
                <w:rFonts w:ascii="Calibri" w:hAnsi="Calibri" w:cs="Calibri"/>
                <w:color w:val="000000"/>
                <w:sz w:val="16"/>
                <w:szCs w:val="16"/>
              </w:rPr>
            </w:pPr>
            <w:r w:rsidRPr="00363042">
              <w:rPr>
                <w:rFonts w:ascii="Calibri" w:hAnsi="Calibri" w:cs="Calibri"/>
                <w:color w:val="000000"/>
                <w:sz w:val="16"/>
                <w:szCs w:val="16"/>
              </w:rPr>
              <w:t xml:space="preserve">Aprobado </w:t>
            </w:r>
            <w:proofErr w:type="spellStart"/>
            <w:r w:rsidRPr="00363042">
              <w:rPr>
                <w:rFonts w:ascii="Calibri" w:hAnsi="Calibri" w:cs="Calibri"/>
                <w:color w:val="000000"/>
                <w:sz w:val="16"/>
                <w:szCs w:val="16"/>
              </w:rPr>
              <w:t>ptal</w:t>
            </w:r>
            <w:proofErr w:type="spellEnd"/>
          </w:p>
        </w:tc>
        <w:tc>
          <w:tcPr>
            <w:tcW w:w="2268" w:type="dxa"/>
            <w:noWrap/>
            <w:vAlign w:val="center"/>
            <w:hideMark/>
          </w:tcPr>
          <w:p w14:paraId="0DBBC8EB" w14:textId="77777777" w:rsidR="00363042" w:rsidRPr="00363042" w:rsidRDefault="00363042" w:rsidP="00632902">
            <w:pPr>
              <w:jc w:val="right"/>
              <w:rPr>
                <w:rFonts w:ascii="Calibri" w:hAnsi="Calibri" w:cs="Calibri"/>
                <w:color w:val="000000"/>
                <w:sz w:val="16"/>
                <w:szCs w:val="16"/>
              </w:rPr>
            </w:pPr>
            <w:r w:rsidRPr="00363042">
              <w:rPr>
                <w:rFonts w:ascii="Calibri" w:hAnsi="Calibri" w:cs="Calibri"/>
                <w:color w:val="000000"/>
                <w:sz w:val="16"/>
                <w:szCs w:val="16"/>
              </w:rPr>
              <w:t xml:space="preserve"> </w:t>
            </w:r>
            <w:r w:rsidR="001121B9">
              <w:rPr>
                <w:rFonts w:ascii="Calibri" w:hAnsi="Calibri" w:cs="Calibri"/>
                <w:color w:val="000000"/>
                <w:sz w:val="16"/>
                <w:szCs w:val="16"/>
              </w:rPr>
              <w:t>$    1,265,105,959</w:t>
            </w:r>
          </w:p>
        </w:tc>
        <w:tc>
          <w:tcPr>
            <w:tcW w:w="2835" w:type="dxa"/>
            <w:noWrap/>
            <w:vAlign w:val="center"/>
            <w:hideMark/>
          </w:tcPr>
          <w:p w14:paraId="7817AAE5" w14:textId="77777777" w:rsidR="00363042" w:rsidRPr="00363042" w:rsidRDefault="00363042" w:rsidP="000D2CDF">
            <w:pPr>
              <w:rPr>
                <w:rFonts w:ascii="Calibri" w:hAnsi="Calibri" w:cs="Calibri"/>
                <w:sz w:val="16"/>
                <w:szCs w:val="16"/>
              </w:rPr>
            </w:pPr>
            <w:r w:rsidRPr="00363042">
              <w:rPr>
                <w:rFonts w:ascii="Calibri" w:hAnsi="Calibri" w:cs="Calibri"/>
                <w:sz w:val="16"/>
                <w:szCs w:val="16"/>
              </w:rPr>
              <w:t xml:space="preserve"> </w:t>
            </w:r>
            <w:r w:rsidR="003B2BF3">
              <w:rPr>
                <w:rFonts w:ascii="Calibri" w:hAnsi="Calibri" w:cs="Calibri"/>
                <w:sz w:val="16"/>
                <w:szCs w:val="16"/>
              </w:rPr>
              <w:t xml:space="preserve"> </w:t>
            </w:r>
            <w:r w:rsidR="000D2CDF">
              <w:rPr>
                <w:rFonts w:ascii="Calibri" w:hAnsi="Calibri" w:cs="Calibri"/>
                <w:sz w:val="16"/>
                <w:szCs w:val="16"/>
              </w:rPr>
              <w:t xml:space="preserve">                        $                                            0</w:t>
            </w:r>
          </w:p>
        </w:tc>
      </w:tr>
      <w:tr w:rsidR="00363042" w:rsidRPr="00363042" w14:paraId="0F0A7926" w14:textId="77777777" w:rsidTr="00934627">
        <w:trPr>
          <w:trHeight w:val="96"/>
        </w:trPr>
        <w:tc>
          <w:tcPr>
            <w:tcW w:w="3554" w:type="dxa"/>
            <w:noWrap/>
            <w:vAlign w:val="center"/>
            <w:hideMark/>
          </w:tcPr>
          <w:p w14:paraId="1AF2D53C" w14:textId="77777777" w:rsidR="00363042" w:rsidRPr="00363042" w:rsidRDefault="00363042" w:rsidP="00363042">
            <w:pPr>
              <w:rPr>
                <w:rFonts w:ascii="Calibri" w:hAnsi="Calibri" w:cs="Calibri"/>
                <w:color w:val="000000"/>
                <w:sz w:val="16"/>
                <w:szCs w:val="16"/>
              </w:rPr>
            </w:pPr>
            <w:r w:rsidRPr="00363042">
              <w:rPr>
                <w:rFonts w:ascii="Calibri" w:hAnsi="Calibri" w:cs="Calibri"/>
                <w:color w:val="000000"/>
                <w:sz w:val="16"/>
                <w:szCs w:val="16"/>
              </w:rPr>
              <w:t xml:space="preserve">Modificado </w:t>
            </w:r>
            <w:r w:rsidR="0028282C">
              <w:rPr>
                <w:rFonts w:ascii="Calibri" w:hAnsi="Calibri" w:cs="Calibri"/>
                <w:color w:val="000000"/>
                <w:sz w:val="16"/>
                <w:szCs w:val="16"/>
              </w:rPr>
              <w:t>–</w:t>
            </w:r>
            <w:r w:rsidRPr="00363042">
              <w:rPr>
                <w:rFonts w:ascii="Calibri" w:hAnsi="Calibri" w:cs="Calibri"/>
                <w:color w:val="000000"/>
                <w:sz w:val="16"/>
                <w:szCs w:val="16"/>
              </w:rPr>
              <w:t xml:space="preserve"> Comprometido</w:t>
            </w:r>
          </w:p>
        </w:tc>
        <w:tc>
          <w:tcPr>
            <w:tcW w:w="2268" w:type="dxa"/>
            <w:noWrap/>
            <w:vAlign w:val="center"/>
            <w:hideMark/>
          </w:tcPr>
          <w:p w14:paraId="70EB12CB" w14:textId="77777777" w:rsidR="00363042" w:rsidRPr="00363042" w:rsidRDefault="00363042" w:rsidP="001121B9">
            <w:pPr>
              <w:jc w:val="right"/>
              <w:rPr>
                <w:rFonts w:ascii="Calibri" w:hAnsi="Calibri" w:cs="Calibri"/>
                <w:color w:val="000000"/>
                <w:sz w:val="16"/>
                <w:szCs w:val="16"/>
              </w:rPr>
            </w:pPr>
            <w:r w:rsidRPr="00363042">
              <w:rPr>
                <w:rFonts w:ascii="Calibri" w:hAnsi="Calibri" w:cs="Calibri"/>
                <w:color w:val="000000"/>
                <w:sz w:val="16"/>
                <w:szCs w:val="16"/>
              </w:rPr>
              <w:t xml:space="preserve"> $ </w:t>
            </w:r>
            <w:r w:rsidR="00973B16">
              <w:rPr>
                <w:rFonts w:ascii="Calibri" w:hAnsi="Calibri" w:cs="Calibri"/>
                <w:color w:val="000000"/>
                <w:sz w:val="16"/>
                <w:szCs w:val="16"/>
              </w:rPr>
              <w:t xml:space="preserve">   </w:t>
            </w:r>
            <w:r w:rsidRPr="00363042">
              <w:rPr>
                <w:rFonts w:ascii="Calibri" w:hAnsi="Calibri" w:cs="Calibri"/>
                <w:color w:val="000000"/>
                <w:sz w:val="16"/>
                <w:szCs w:val="16"/>
              </w:rPr>
              <w:t xml:space="preserve">  </w:t>
            </w:r>
            <w:r w:rsidR="00962255">
              <w:rPr>
                <w:rFonts w:ascii="Calibri" w:hAnsi="Calibri" w:cs="Calibri"/>
                <w:color w:val="000000"/>
                <w:sz w:val="16"/>
                <w:szCs w:val="16"/>
              </w:rPr>
              <w:t xml:space="preserve"> </w:t>
            </w:r>
            <w:r w:rsidR="00962255" w:rsidRPr="00363042">
              <w:rPr>
                <w:rFonts w:ascii="Calibri" w:hAnsi="Calibri" w:cs="Calibri"/>
                <w:color w:val="000000"/>
                <w:sz w:val="16"/>
                <w:szCs w:val="16"/>
              </w:rPr>
              <w:t xml:space="preserve"> </w:t>
            </w:r>
            <w:r w:rsidR="001121B9">
              <w:rPr>
                <w:rFonts w:ascii="Calibri" w:hAnsi="Calibri" w:cs="Calibri"/>
                <w:color w:val="000000"/>
                <w:sz w:val="16"/>
                <w:szCs w:val="16"/>
              </w:rPr>
              <w:t>911,481,179</w:t>
            </w:r>
            <w:r w:rsidR="00962255" w:rsidRPr="00363042">
              <w:rPr>
                <w:rFonts w:ascii="Calibri" w:hAnsi="Calibri" w:cs="Calibri"/>
                <w:color w:val="000000"/>
                <w:sz w:val="16"/>
                <w:szCs w:val="16"/>
              </w:rPr>
              <w:t xml:space="preserve"> </w:t>
            </w:r>
          </w:p>
        </w:tc>
        <w:tc>
          <w:tcPr>
            <w:tcW w:w="2835" w:type="dxa"/>
            <w:noWrap/>
            <w:vAlign w:val="center"/>
            <w:hideMark/>
          </w:tcPr>
          <w:p w14:paraId="053CF833" w14:textId="77777777" w:rsidR="00363042" w:rsidRPr="00363042" w:rsidRDefault="007B7846" w:rsidP="001121B9">
            <w:pPr>
              <w:jc w:val="right"/>
              <w:rPr>
                <w:rFonts w:ascii="Calibri" w:hAnsi="Calibri" w:cs="Calibri"/>
                <w:sz w:val="16"/>
                <w:szCs w:val="16"/>
              </w:rPr>
            </w:pPr>
            <w:r>
              <w:rPr>
                <w:rFonts w:ascii="Calibri" w:hAnsi="Calibri" w:cs="Calibri"/>
                <w:sz w:val="16"/>
                <w:szCs w:val="16"/>
              </w:rPr>
              <w:t xml:space="preserve"> $</w:t>
            </w:r>
            <w:r w:rsidR="001121B9">
              <w:rPr>
                <w:rFonts w:ascii="Calibri" w:hAnsi="Calibri" w:cs="Calibri"/>
                <w:sz w:val="16"/>
                <w:szCs w:val="16"/>
              </w:rPr>
              <w:t xml:space="preserve">       </w:t>
            </w:r>
            <w:r>
              <w:rPr>
                <w:rFonts w:ascii="Calibri" w:hAnsi="Calibri" w:cs="Calibri"/>
                <w:sz w:val="16"/>
                <w:szCs w:val="16"/>
              </w:rPr>
              <w:t xml:space="preserve">      </w:t>
            </w:r>
            <w:r w:rsidR="001121B9">
              <w:rPr>
                <w:rFonts w:ascii="Calibri" w:hAnsi="Calibri" w:cs="Calibri"/>
                <w:sz w:val="16"/>
                <w:szCs w:val="16"/>
              </w:rPr>
              <w:t xml:space="preserve">           </w:t>
            </w:r>
            <w:r>
              <w:rPr>
                <w:rFonts w:ascii="Calibri" w:hAnsi="Calibri" w:cs="Calibri"/>
                <w:sz w:val="16"/>
                <w:szCs w:val="16"/>
              </w:rPr>
              <w:t xml:space="preserve">           </w:t>
            </w:r>
            <w:r w:rsidR="0020005A">
              <w:rPr>
                <w:rFonts w:ascii="Calibri" w:hAnsi="Calibri" w:cs="Calibri"/>
                <w:sz w:val="16"/>
                <w:szCs w:val="16"/>
              </w:rPr>
              <w:t xml:space="preserve">   </w:t>
            </w:r>
            <w:r>
              <w:rPr>
                <w:rFonts w:ascii="Calibri" w:hAnsi="Calibri" w:cs="Calibri"/>
                <w:sz w:val="16"/>
                <w:szCs w:val="16"/>
              </w:rPr>
              <w:t xml:space="preserve">      </w:t>
            </w:r>
            <w:r w:rsidR="001121B9">
              <w:rPr>
                <w:rFonts w:ascii="Calibri" w:hAnsi="Calibri" w:cs="Calibri"/>
                <w:sz w:val="16"/>
                <w:szCs w:val="16"/>
              </w:rPr>
              <w:t>0</w:t>
            </w:r>
            <w:r w:rsidR="00363042" w:rsidRPr="00363042">
              <w:rPr>
                <w:rFonts w:ascii="Calibri" w:hAnsi="Calibri" w:cs="Calibri"/>
                <w:sz w:val="16"/>
                <w:szCs w:val="16"/>
              </w:rPr>
              <w:t xml:space="preserve"> </w:t>
            </w:r>
          </w:p>
        </w:tc>
      </w:tr>
      <w:tr w:rsidR="00363042" w:rsidRPr="00363042" w14:paraId="5C30C9AE" w14:textId="77777777" w:rsidTr="00934627">
        <w:trPr>
          <w:trHeight w:val="114"/>
        </w:trPr>
        <w:tc>
          <w:tcPr>
            <w:tcW w:w="3554" w:type="dxa"/>
            <w:noWrap/>
            <w:vAlign w:val="center"/>
            <w:hideMark/>
          </w:tcPr>
          <w:p w14:paraId="1FD65842" w14:textId="77777777" w:rsidR="00363042" w:rsidRPr="00363042" w:rsidRDefault="00363042" w:rsidP="00363042">
            <w:pPr>
              <w:rPr>
                <w:rFonts w:ascii="Calibri" w:hAnsi="Calibri" w:cs="Calibri"/>
                <w:color w:val="000000"/>
                <w:sz w:val="16"/>
                <w:szCs w:val="16"/>
              </w:rPr>
            </w:pPr>
            <w:r w:rsidRPr="00363042">
              <w:rPr>
                <w:rFonts w:ascii="Calibri" w:hAnsi="Calibri" w:cs="Calibri"/>
                <w:color w:val="000000"/>
                <w:sz w:val="16"/>
                <w:szCs w:val="16"/>
              </w:rPr>
              <w:t xml:space="preserve">Modificado </w:t>
            </w:r>
            <w:proofErr w:type="spellStart"/>
            <w:r w:rsidRPr="00363042">
              <w:rPr>
                <w:rFonts w:ascii="Calibri" w:hAnsi="Calibri" w:cs="Calibri"/>
                <w:color w:val="000000"/>
                <w:sz w:val="16"/>
                <w:szCs w:val="16"/>
              </w:rPr>
              <w:t>Ptal</w:t>
            </w:r>
            <w:proofErr w:type="spellEnd"/>
          </w:p>
        </w:tc>
        <w:tc>
          <w:tcPr>
            <w:tcW w:w="2268" w:type="dxa"/>
            <w:noWrap/>
            <w:vAlign w:val="center"/>
            <w:hideMark/>
          </w:tcPr>
          <w:p w14:paraId="7D04B151" w14:textId="77777777" w:rsidR="00363042" w:rsidRPr="00363042" w:rsidRDefault="001121B9" w:rsidP="001121B9">
            <w:pPr>
              <w:jc w:val="center"/>
              <w:rPr>
                <w:rFonts w:ascii="Calibri" w:hAnsi="Calibri" w:cs="Calibri"/>
                <w:color w:val="000000"/>
                <w:sz w:val="16"/>
                <w:szCs w:val="16"/>
              </w:rPr>
            </w:pPr>
            <w:r>
              <w:rPr>
                <w:rFonts w:ascii="Calibri" w:hAnsi="Calibri" w:cs="Calibri"/>
                <w:color w:val="000000"/>
                <w:sz w:val="16"/>
                <w:szCs w:val="16"/>
              </w:rPr>
              <w:t xml:space="preserve">                        </w:t>
            </w:r>
            <w:r w:rsidR="00266AB5">
              <w:rPr>
                <w:rFonts w:ascii="Calibri" w:hAnsi="Calibri" w:cs="Calibri"/>
                <w:color w:val="000000"/>
                <w:sz w:val="16"/>
                <w:szCs w:val="16"/>
              </w:rPr>
              <w:t>-</w:t>
            </w:r>
            <w:r w:rsidR="00962255">
              <w:rPr>
                <w:rFonts w:ascii="Calibri" w:hAnsi="Calibri" w:cs="Calibri"/>
                <w:color w:val="000000"/>
                <w:sz w:val="16"/>
                <w:szCs w:val="16"/>
              </w:rPr>
              <w:t xml:space="preserve"> $</w:t>
            </w:r>
            <w:r w:rsidR="00973B16">
              <w:rPr>
                <w:rFonts w:ascii="Calibri" w:hAnsi="Calibri" w:cs="Calibri"/>
                <w:color w:val="000000"/>
                <w:sz w:val="16"/>
                <w:szCs w:val="16"/>
              </w:rPr>
              <w:t xml:space="preserve"> </w:t>
            </w:r>
            <w:r>
              <w:rPr>
                <w:rFonts w:ascii="Calibri" w:hAnsi="Calibri" w:cs="Calibri"/>
                <w:color w:val="000000"/>
                <w:sz w:val="16"/>
                <w:szCs w:val="16"/>
              </w:rPr>
              <w:t xml:space="preserve">   </w:t>
            </w:r>
            <w:r w:rsidR="00973B16">
              <w:rPr>
                <w:rFonts w:ascii="Calibri" w:hAnsi="Calibri" w:cs="Calibri"/>
                <w:color w:val="000000"/>
                <w:sz w:val="16"/>
                <w:szCs w:val="16"/>
              </w:rPr>
              <w:t xml:space="preserve">      </w:t>
            </w:r>
            <w:r>
              <w:rPr>
                <w:rFonts w:ascii="Calibri" w:hAnsi="Calibri" w:cs="Calibri"/>
                <w:color w:val="000000"/>
                <w:sz w:val="16"/>
                <w:szCs w:val="16"/>
              </w:rPr>
              <w:t>1</w:t>
            </w:r>
            <w:r w:rsidR="00973B16">
              <w:rPr>
                <w:rFonts w:ascii="Calibri" w:hAnsi="Calibri" w:cs="Calibri"/>
                <w:color w:val="000000"/>
                <w:sz w:val="16"/>
                <w:szCs w:val="16"/>
              </w:rPr>
              <w:t>2,</w:t>
            </w:r>
            <w:r>
              <w:rPr>
                <w:rFonts w:ascii="Calibri" w:hAnsi="Calibri" w:cs="Calibri"/>
                <w:color w:val="000000"/>
                <w:sz w:val="16"/>
                <w:szCs w:val="16"/>
              </w:rPr>
              <w:t>198</w:t>
            </w:r>
            <w:r w:rsidR="00973B16">
              <w:rPr>
                <w:rFonts w:ascii="Calibri" w:hAnsi="Calibri" w:cs="Calibri"/>
                <w:color w:val="000000"/>
                <w:sz w:val="16"/>
                <w:szCs w:val="16"/>
              </w:rPr>
              <w:t>,30</w:t>
            </w:r>
            <w:r>
              <w:rPr>
                <w:rFonts w:ascii="Calibri" w:hAnsi="Calibri" w:cs="Calibri"/>
                <w:color w:val="000000"/>
                <w:sz w:val="16"/>
                <w:szCs w:val="16"/>
              </w:rPr>
              <w:t>0</w:t>
            </w:r>
            <w:r w:rsidR="00962255">
              <w:rPr>
                <w:rFonts w:ascii="Calibri" w:hAnsi="Calibri" w:cs="Calibri"/>
                <w:color w:val="000000"/>
                <w:sz w:val="16"/>
                <w:szCs w:val="16"/>
              </w:rPr>
              <w:t xml:space="preserve">                </w:t>
            </w:r>
            <w:r w:rsidR="00363042" w:rsidRPr="00363042">
              <w:rPr>
                <w:rFonts w:ascii="Calibri" w:hAnsi="Calibri" w:cs="Calibri"/>
                <w:color w:val="000000"/>
                <w:sz w:val="16"/>
                <w:szCs w:val="16"/>
              </w:rPr>
              <w:t xml:space="preserve"> </w:t>
            </w:r>
          </w:p>
        </w:tc>
        <w:tc>
          <w:tcPr>
            <w:tcW w:w="2835" w:type="dxa"/>
            <w:noWrap/>
            <w:vAlign w:val="center"/>
            <w:hideMark/>
          </w:tcPr>
          <w:p w14:paraId="38136C5C" w14:textId="77777777" w:rsidR="00363042" w:rsidRPr="00363042" w:rsidRDefault="001121B9" w:rsidP="000D2CDF">
            <w:pPr>
              <w:jc w:val="right"/>
              <w:rPr>
                <w:rFonts w:ascii="Calibri" w:hAnsi="Calibri" w:cs="Calibri"/>
                <w:sz w:val="16"/>
                <w:szCs w:val="16"/>
              </w:rPr>
            </w:pPr>
            <w:r>
              <w:rPr>
                <w:rFonts w:ascii="Calibri" w:hAnsi="Calibri" w:cs="Calibri"/>
                <w:sz w:val="16"/>
                <w:szCs w:val="16"/>
              </w:rPr>
              <w:t>$                                            0</w:t>
            </w:r>
          </w:p>
        </w:tc>
      </w:tr>
      <w:tr w:rsidR="007B7846" w:rsidRPr="00363042" w14:paraId="6AFC3F20" w14:textId="77777777" w:rsidTr="00934627">
        <w:trPr>
          <w:trHeight w:val="118"/>
        </w:trPr>
        <w:tc>
          <w:tcPr>
            <w:tcW w:w="3554" w:type="dxa"/>
            <w:noWrap/>
            <w:vAlign w:val="center"/>
            <w:hideMark/>
          </w:tcPr>
          <w:p w14:paraId="56B60442" w14:textId="77777777" w:rsidR="007B7846" w:rsidRPr="00363042" w:rsidRDefault="007B7846" w:rsidP="00363042">
            <w:pPr>
              <w:rPr>
                <w:rFonts w:ascii="Calibri" w:hAnsi="Calibri" w:cs="Calibri"/>
                <w:color w:val="000000"/>
                <w:sz w:val="16"/>
                <w:szCs w:val="16"/>
              </w:rPr>
            </w:pPr>
            <w:r w:rsidRPr="00363042">
              <w:rPr>
                <w:rFonts w:ascii="Calibri" w:hAnsi="Calibri" w:cs="Calibri"/>
                <w:color w:val="000000"/>
                <w:sz w:val="16"/>
                <w:szCs w:val="16"/>
              </w:rPr>
              <w:t xml:space="preserve">Comprometido </w:t>
            </w:r>
            <w:r>
              <w:rPr>
                <w:rFonts w:ascii="Calibri" w:hAnsi="Calibri" w:cs="Calibri"/>
                <w:color w:val="000000"/>
                <w:sz w:val="16"/>
                <w:szCs w:val="16"/>
              </w:rPr>
              <w:t>–</w:t>
            </w:r>
            <w:r w:rsidRPr="00363042">
              <w:rPr>
                <w:rFonts w:ascii="Calibri" w:hAnsi="Calibri" w:cs="Calibri"/>
                <w:color w:val="000000"/>
                <w:sz w:val="16"/>
                <w:szCs w:val="16"/>
              </w:rPr>
              <w:t xml:space="preserve"> Devengado</w:t>
            </w:r>
          </w:p>
        </w:tc>
        <w:tc>
          <w:tcPr>
            <w:tcW w:w="2268" w:type="dxa"/>
            <w:noWrap/>
            <w:vAlign w:val="center"/>
            <w:hideMark/>
          </w:tcPr>
          <w:p w14:paraId="1FCE2EF8" w14:textId="77777777" w:rsidR="007B7846" w:rsidRPr="00363042" w:rsidRDefault="003B2BF3" w:rsidP="001121B9">
            <w:pPr>
              <w:jc w:val="right"/>
              <w:rPr>
                <w:rFonts w:ascii="Calibri" w:hAnsi="Calibri" w:cs="Calibri"/>
                <w:color w:val="000000"/>
                <w:sz w:val="16"/>
                <w:szCs w:val="16"/>
              </w:rPr>
            </w:pPr>
            <w:r>
              <w:rPr>
                <w:rFonts w:ascii="Calibri" w:hAnsi="Calibri" w:cs="Calibri"/>
                <w:color w:val="000000"/>
                <w:sz w:val="16"/>
                <w:szCs w:val="16"/>
              </w:rPr>
              <w:t xml:space="preserve">$        </w:t>
            </w:r>
            <w:r w:rsidR="00632902">
              <w:rPr>
                <w:rFonts w:ascii="Calibri" w:hAnsi="Calibri" w:cs="Calibri"/>
                <w:color w:val="000000"/>
                <w:sz w:val="16"/>
                <w:szCs w:val="16"/>
              </w:rPr>
              <w:t xml:space="preserve"> </w:t>
            </w:r>
            <w:r w:rsidR="001121B9">
              <w:rPr>
                <w:rFonts w:ascii="Calibri" w:hAnsi="Calibri" w:cs="Calibri"/>
                <w:color w:val="000000"/>
                <w:sz w:val="16"/>
                <w:szCs w:val="16"/>
              </w:rPr>
              <w:t>1</w:t>
            </w:r>
            <w:r w:rsidR="00632902">
              <w:rPr>
                <w:rFonts w:ascii="Calibri" w:hAnsi="Calibri" w:cs="Calibri"/>
                <w:color w:val="000000"/>
                <w:sz w:val="16"/>
                <w:szCs w:val="16"/>
              </w:rPr>
              <w:t>6</w:t>
            </w:r>
            <w:r w:rsidR="001121B9">
              <w:rPr>
                <w:rFonts w:ascii="Calibri" w:hAnsi="Calibri" w:cs="Calibri"/>
                <w:color w:val="000000"/>
                <w:sz w:val="16"/>
                <w:szCs w:val="16"/>
              </w:rPr>
              <w:t>7</w:t>
            </w:r>
            <w:r w:rsidR="00A53A88">
              <w:rPr>
                <w:rFonts w:ascii="Calibri" w:hAnsi="Calibri" w:cs="Calibri"/>
                <w:color w:val="000000"/>
                <w:sz w:val="16"/>
                <w:szCs w:val="16"/>
              </w:rPr>
              <w:t>,</w:t>
            </w:r>
            <w:r w:rsidR="001121B9">
              <w:rPr>
                <w:rFonts w:ascii="Calibri" w:hAnsi="Calibri" w:cs="Calibri"/>
                <w:color w:val="000000"/>
                <w:sz w:val="16"/>
                <w:szCs w:val="16"/>
              </w:rPr>
              <w:t>439</w:t>
            </w:r>
            <w:r w:rsidR="00A53A88">
              <w:rPr>
                <w:rFonts w:ascii="Calibri" w:hAnsi="Calibri" w:cs="Calibri"/>
                <w:color w:val="000000"/>
                <w:sz w:val="16"/>
                <w:szCs w:val="16"/>
              </w:rPr>
              <w:t>,</w:t>
            </w:r>
            <w:r w:rsidR="001121B9">
              <w:rPr>
                <w:rFonts w:ascii="Calibri" w:hAnsi="Calibri" w:cs="Calibri"/>
                <w:color w:val="000000"/>
                <w:sz w:val="16"/>
                <w:szCs w:val="16"/>
              </w:rPr>
              <w:t>644</w:t>
            </w:r>
          </w:p>
        </w:tc>
        <w:tc>
          <w:tcPr>
            <w:tcW w:w="2835" w:type="dxa"/>
            <w:noWrap/>
            <w:vAlign w:val="center"/>
            <w:hideMark/>
          </w:tcPr>
          <w:p w14:paraId="43ECB583" w14:textId="77777777" w:rsidR="007B7846" w:rsidRPr="00363042" w:rsidRDefault="001121B9" w:rsidP="001121B9">
            <w:pPr>
              <w:jc w:val="right"/>
              <w:rPr>
                <w:rFonts w:ascii="Calibri" w:hAnsi="Calibri" w:cs="Calibri"/>
                <w:color w:val="000000"/>
                <w:sz w:val="16"/>
                <w:szCs w:val="16"/>
              </w:rPr>
            </w:pPr>
            <w:r>
              <w:rPr>
                <w:rFonts w:ascii="Calibri" w:hAnsi="Calibri" w:cs="Calibri"/>
                <w:color w:val="000000"/>
                <w:sz w:val="16"/>
                <w:szCs w:val="16"/>
              </w:rPr>
              <w:t xml:space="preserve"> </w:t>
            </w:r>
            <w:r w:rsidR="007B7846" w:rsidRPr="00363042">
              <w:rPr>
                <w:rFonts w:ascii="Calibri" w:hAnsi="Calibri" w:cs="Calibri"/>
                <w:color w:val="000000"/>
                <w:sz w:val="16"/>
                <w:szCs w:val="16"/>
              </w:rPr>
              <w:t xml:space="preserve"> $</w:t>
            </w:r>
            <w:r w:rsidR="007B7846">
              <w:rPr>
                <w:rFonts w:ascii="Calibri" w:hAnsi="Calibri" w:cs="Calibri"/>
                <w:color w:val="000000"/>
                <w:sz w:val="16"/>
                <w:szCs w:val="16"/>
              </w:rPr>
              <w:t xml:space="preserve">    </w:t>
            </w:r>
            <w:r w:rsidR="000D2CDF">
              <w:rPr>
                <w:rFonts w:ascii="Calibri" w:hAnsi="Calibri" w:cs="Calibri"/>
                <w:color w:val="000000"/>
                <w:sz w:val="16"/>
                <w:szCs w:val="16"/>
              </w:rPr>
              <w:t xml:space="preserve"> </w:t>
            </w:r>
            <w:r w:rsidR="007B7846">
              <w:rPr>
                <w:rFonts w:ascii="Calibri" w:hAnsi="Calibri" w:cs="Calibri"/>
                <w:color w:val="000000"/>
                <w:sz w:val="16"/>
                <w:szCs w:val="16"/>
              </w:rPr>
              <w:t xml:space="preserve">   </w:t>
            </w:r>
            <w:r w:rsidR="000D2CDF">
              <w:rPr>
                <w:rFonts w:ascii="Calibri" w:hAnsi="Calibri" w:cs="Calibri"/>
                <w:color w:val="000000"/>
                <w:sz w:val="16"/>
                <w:szCs w:val="16"/>
              </w:rPr>
              <w:t xml:space="preserve">     </w:t>
            </w:r>
            <w:r>
              <w:rPr>
                <w:rFonts w:ascii="Calibri" w:hAnsi="Calibri" w:cs="Calibri"/>
                <w:color w:val="000000"/>
                <w:sz w:val="16"/>
                <w:szCs w:val="16"/>
              </w:rPr>
              <w:t xml:space="preserve">  </w:t>
            </w:r>
            <w:r w:rsidR="007B7846">
              <w:rPr>
                <w:rFonts w:ascii="Calibri" w:hAnsi="Calibri" w:cs="Calibri"/>
                <w:color w:val="000000"/>
                <w:sz w:val="16"/>
                <w:szCs w:val="16"/>
              </w:rPr>
              <w:t xml:space="preserve">            </w:t>
            </w:r>
            <w:r w:rsidR="0020005A">
              <w:rPr>
                <w:rFonts w:ascii="Calibri" w:hAnsi="Calibri" w:cs="Calibri"/>
                <w:color w:val="000000"/>
                <w:sz w:val="16"/>
                <w:szCs w:val="16"/>
              </w:rPr>
              <w:t xml:space="preserve"> </w:t>
            </w:r>
            <w:r>
              <w:rPr>
                <w:rFonts w:ascii="Calibri" w:hAnsi="Calibri" w:cs="Calibri"/>
                <w:color w:val="000000"/>
                <w:sz w:val="16"/>
                <w:szCs w:val="16"/>
              </w:rPr>
              <w:t>2,696,503</w:t>
            </w:r>
            <w:r w:rsidR="007B7846" w:rsidRPr="00363042">
              <w:rPr>
                <w:rFonts w:ascii="Calibri" w:hAnsi="Calibri" w:cs="Calibri"/>
                <w:color w:val="000000"/>
                <w:sz w:val="16"/>
                <w:szCs w:val="16"/>
              </w:rPr>
              <w:t xml:space="preserve">               </w:t>
            </w:r>
          </w:p>
        </w:tc>
      </w:tr>
      <w:tr w:rsidR="007B7846" w:rsidRPr="00363042" w14:paraId="547D0391" w14:textId="77777777" w:rsidTr="00934627">
        <w:trPr>
          <w:trHeight w:val="136"/>
        </w:trPr>
        <w:tc>
          <w:tcPr>
            <w:tcW w:w="3554" w:type="dxa"/>
            <w:noWrap/>
            <w:vAlign w:val="center"/>
            <w:hideMark/>
          </w:tcPr>
          <w:p w14:paraId="6A0E94FA" w14:textId="77777777" w:rsidR="007B7846" w:rsidRPr="00363042" w:rsidRDefault="007B7846" w:rsidP="00363042">
            <w:pPr>
              <w:rPr>
                <w:rFonts w:ascii="Calibri" w:hAnsi="Calibri" w:cs="Calibri"/>
                <w:color w:val="000000"/>
                <w:sz w:val="16"/>
                <w:szCs w:val="16"/>
              </w:rPr>
            </w:pPr>
            <w:r w:rsidRPr="00363042">
              <w:rPr>
                <w:rFonts w:ascii="Calibri" w:hAnsi="Calibri" w:cs="Calibri"/>
                <w:color w:val="000000"/>
                <w:sz w:val="16"/>
                <w:szCs w:val="16"/>
              </w:rPr>
              <w:t xml:space="preserve">Devengado </w:t>
            </w:r>
            <w:r>
              <w:rPr>
                <w:rFonts w:ascii="Calibri" w:hAnsi="Calibri" w:cs="Calibri"/>
                <w:color w:val="000000"/>
                <w:sz w:val="16"/>
                <w:szCs w:val="16"/>
              </w:rPr>
              <w:t>–</w:t>
            </w:r>
            <w:r w:rsidRPr="00363042">
              <w:rPr>
                <w:rFonts w:ascii="Calibri" w:hAnsi="Calibri" w:cs="Calibri"/>
                <w:color w:val="000000"/>
                <w:sz w:val="16"/>
                <w:szCs w:val="16"/>
              </w:rPr>
              <w:t xml:space="preserve"> Ejercido</w:t>
            </w:r>
          </w:p>
        </w:tc>
        <w:tc>
          <w:tcPr>
            <w:tcW w:w="2268" w:type="dxa"/>
            <w:noWrap/>
            <w:vAlign w:val="center"/>
            <w:hideMark/>
          </w:tcPr>
          <w:p w14:paraId="4C761974" w14:textId="77777777" w:rsidR="007B7846" w:rsidRPr="00363042" w:rsidRDefault="003B2BF3" w:rsidP="001121B9">
            <w:pPr>
              <w:jc w:val="right"/>
              <w:rPr>
                <w:rFonts w:ascii="Calibri" w:hAnsi="Calibri" w:cs="Calibri"/>
                <w:color w:val="000000"/>
                <w:sz w:val="16"/>
                <w:szCs w:val="16"/>
              </w:rPr>
            </w:pPr>
            <w:r>
              <w:rPr>
                <w:rFonts w:ascii="Calibri" w:hAnsi="Calibri" w:cs="Calibri"/>
                <w:color w:val="000000"/>
                <w:sz w:val="16"/>
                <w:szCs w:val="16"/>
              </w:rPr>
              <w:t xml:space="preserve">$  </w:t>
            </w:r>
            <w:r w:rsidR="00632902">
              <w:rPr>
                <w:rFonts w:ascii="Calibri" w:hAnsi="Calibri" w:cs="Calibri"/>
                <w:color w:val="000000"/>
                <w:sz w:val="16"/>
                <w:szCs w:val="16"/>
              </w:rPr>
              <w:t xml:space="preserve"> </w:t>
            </w:r>
            <w:r w:rsidR="001121B9">
              <w:rPr>
                <w:rFonts w:ascii="Calibri" w:hAnsi="Calibri" w:cs="Calibri"/>
                <w:color w:val="000000"/>
                <w:sz w:val="16"/>
                <w:szCs w:val="16"/>
              </w:rPr>
              <w:t xml:space="preserve">   </w:t>
            </w:r>
            <w:r>
              <w:rPr>
                <w:rFonts w:ascii="Calibri" w:hAnsi="Calibri" w:cs="Calibri"/>
                <w:color w:val="000000"/>
                <w:sz w:val="16"/>
                <w:szCs w:val="16"/>
              </w:rPr>
              <w:t xml:space="preserve">       </w:t>
            </w:r>
            <w:r w:rsidR="001121B9">
              <w:rPr>
                <w:rFonts w:ascii="Calibri" w:hAnsi="Calibri" w:cs="Calibri"/>
                <w:color w:val="000000"/>
                <w:sz w:val="16"/>
                <w:szCs w:val="16"/>
              </w:rPr>
              <w:t>5</w:t>
            </w:r>
            <w:r>
              <w:rPr>
                <w:rFonts w:ascii="Calibri" w:hAnsi="Calibri" w:cs="Calibri"/>
                <w:color w:val="000000"/>
                <w:sz w:val="16"/>
                <w:szCs w:val="16"/>
              </w:rPr>
              <w:t>,</w:t>
            </w:r>
            <w:r w:rsidR="001121B9">
              <w:rPr>
                <w:rFonts w:ascii="Calibri" w:hAnsi="Calibri" w:cs="Calibri"/>
                <w:color w:val="000000"/>
                <w:sz w:val="16"/>
                <w:szCs w:val="16"/>
              </w:rPr>
              <w:t>397</w:t>
            </w:r>
            <w:r>
              <w:rPr>
                <w:rFonts w:ascii="Calibri" w:hAnsi="Calibri" w:cs="Calibri"/>
                <w:color w:val="000000"/>
                <w:sz w:val="16"/>
                <w:szCs w:val="16"/>
              </w:rPr>
              <w:t>,</w:t>
            </w:r>
            <w:r w:rsidR="001121B9">
              <w:rPr>
                <w:rFonts w:ascii="Calibri" w:hAnsi="Calibri" w:cs="Calibri"/>
                <w:color w:val="000000"/>
                <w:sz w:val="16"/>
                <w:szCs w:val="16"/>
              </w:rPr>
              <w:t>371</w:t>
            </w:r>
          </w:p>
        </w:tc>
        <w:tc>
          <w:tcPr>
            <w:tcW w:w="2835" w:type="dxa"/>
            <w:noWrap/>
            <w:vAlign w:val="center"/>
          </w:tcPr>
          <w:p w14:paraId="69BB60CA" w14:textId="77777777" w:rsidR="007B7846" w:rsidRPr="00363042" w:rsidRDefault="000D2CDF" w:rsidP="001121B9">
            <w:pPr>
              <w:jc w:val="center"/>
              <w:rPr>
                <w:rFonts w:ascii="Calibri" w:hAnsi="Calibri" w:cs="Calibri"/>
                <w:color w:val="000000"/>
                <w:sz w:val="16"/>
                <w:szCs w:val="16"/>
              </w:rPr>
            </w:pPr>
            <w:r>
              <w:rPr>
                <w:rFonts w:ascii="Calibri" w:hAnsi="Calibri" w:cs="Calibri"/>
                <w:color w:val="000000"/>
                <w:sz w:val="16"/>
                <w:szCs w:val="16"/>
              </w:rPr>
              <w:t xml:space="preserve">                        </w:t>
            </w:r>
            <w:r w:rsidR="001121B9">
              <w:rPr>
                <w:rFonts w:ascii="Calibri" w:hAnsi="Calibri" w:cs="Calibri"/>
                <w:color w:val="000000"/>
                <w:sz w:val="16"/>
                <w:szCs w:val="16"/>
              </w:rPr>
              <w:t>-</w:t>
            </w:r>
            <w:r w:rsidR="00A53A88">
              <w:rPr>
                <w:rFonts w:ascii="Calibri" w:hAnsi="Calibri" w:cs="Calibri"/>
                <w:color w:val="000000"/>
                <w:sz w:val="16"/>
                <w:szCs w:val="16"/>
              </w:rPr>
              <w:t>$</w:t>
            </w:r>
            <w:r>
              <w:rPr>
                <w:rFonts w:ascii="Calibri" w:hAnsi="Calibri" w:cs="Calibri"/>
                <w:color w:val="000000"/>
                <w:sz w:val="16"/>
                <w:szCs w:val="16"/>
              </w:rPr>
              <w:t xml:space="preserve">  </w:t>
            </w:r>
            <w:r w:rsidR="00A53A88">
              <w:rPr>
                <w:rFonts w:ascii="Calibri" w:hAnsi="Calibri" w:cs="Calibri"/>
                <w:color w:val="000000"/>
                <w:sz w:val="16"/>
                <w:szCs w:val="16"/>
              </w:rPr>
              <w:t xml:space="preserve">                          </w:t>
            </w:r>
            <w:r w:rsidR="001121B9">
              <w:rPr>
                <w:rFonts w:ascii="Calibri" w:hAnsi="Calibri" w:cs="Calibri"/>
                <w:color w:val="000000"/>
                <w:sz w:val="16"/>
                <w:szCs w:val="16"/>
              </w:rPr>
              <w:t>2</w:t>
            </w:r>
            <w:r w:rsidR="00A53A88">
              <w:rPr>
                <w:rFonts w:ascii="Calibri" w:hAnsi="Calibri" w:cs="Calibri"/>
                <w:color w:val="000000"/>
                <w:sz w:val="16"/>
                <w:szCs w:val="16"/>
              </w:rPr>
              <w:t>,</w:t>
            </w:r>
            <w:r w:rsidR="001121B9">
              <w:rPr>
                <w:rFonts w:ascii="Calibri" w:hAnsi="Calibri" w:cs="Calibri"/>
                <w:color w:val="000000"/>
                <w:sz w:val="16"/>
                <w:szCs w:val="16"/>
              </w:rPr>
              <w:t>738</w:t>
            </w:r>
            <w:r w:rsidR="00A53A88">
              <w:rPr>
                <w:rFonts w:ascii="Calibri" w:hAnsi="Calibri" w:cs="Calibri"/>
                <w:color w:val="000000"/>
                <w:sz w:val="16"/>
                <w:szCs w:val="16"/>
              </w:rPr>
              <w:t>,</w:t>
            </w:r>
            <w:r w:rsidR="001121B9">
              <w:rPr>
                <w:rFonts w:ascii="Calibri" w:hAnsi="Calibri" w:cs="Calibri"/>
                <w:color w:val="000000"/>
                <w:sz w:val="16"/>
                <w:szCs w:val="16"/>
              </w:rPr>
              <w:t>515</w:t>
            </w:r>
          </w:p>
        </w:tc>
      </w:tr>
      <w:tr w:rsidR="007B7846" w:rsidRPr="00363042" w14:paraId="412166C9" w14:textId="77777777" w:rsidTr="00934627">
        <w:trPr>
          <w:trHeight w:val="167"/>
        </w:trPr>
        <w:tc>
          <w:tcPr>
            <w:tcW w:w="3554" w:type="dxa"/>
            <w:noWrap/>
            <w:vAlign w:val="center"/>
            <w:hideMark/>
          </w:tcPr>
          <w:p w14:paraId="5AFEB7E0" w14:textId="77777777" w:rsidR="007B7846" w:rsidRPr="00363042" w:rsidRDefault="007B7846" w:rsidP="00363042">
            <w:pPr>
              <w:rPr>
                <w:rFonts w:ascii="Calibri" w:hAnsi="Calibri" w:cs="Calibri"/>
                <w:color w:val="000000"/>
                <w:sz w:val="16"/>
                <w:szCs w:val="16"/>
              </w:rPr>
            </w:pPr>
            <w:r w:rsidRPr="00363042">
              <w:rPr>
                <w:rFonts w:ascii="Calibri" w:hAnsi="Calibri" w:cs="Calibri"/>
                <w:color w:val="000000"/>
                <w:sz w:val="16"/>
                <w:szCs w:val="16"/>
              </w:rPr>
              <w:t xml:space="preserve">Ejercido </w:t>
            </w:r>
            <w:r>
              <w:rPr>
                <w:rFonts w:ascii="Calibri" w:hAnsi="Calibri" w:cs="Calibri"/>
                <w:color w:val="000000"/>
                <w:sz w:val="16"/>
                <w:szCs w:val="16"/>
              </w:rPr>
              <w:t>–</w:t>
            </w:r>
            <w:r w:rsidRPr="00363042">
              <w:rPr>
                <w:rFonts w:ascii="Calibri" w:hAnsi="Calibri" w:cs="Calibri"/>
                <w:color w:val="000000"/>
                <w:sz w:val="16"/>
                <w:szCs w:val="16"/>
              </w:rPr>
              <w:t xml:space="preserve"> Pagado</w:t>
            </w:r>
          </w:p>
        </w:tc>
        <w:tc>
          <w:tcPr>
            <w:tcW w:w="2268" w:type="dxa"/>
            <w:noWrap/>
            <w:vAlign w:val="center"/>
            <w:hideMark/>
          </w:tcPr>
          <w:p w14:paraId="78E10348" w14:textId="77777777" w:rsidR="007B7846" w:rsidRPr="00363042" w:rsidRDefault="007B7846" w:rsidP="001121B9">
            <w:pPr>
              <w:jc w:val="right"/>
              <w:rPr>
                <w:rFonts w:ascii="Calibri" w:hAnsi="Calibri" w:cs="Calibri"/>
                <w:color w:val="000000"/>
                <w:sz w:val="16"/>
                <w:szCs w:val="16"/>
              </w:rPr>
            </w:pPr>
            <w:r>
              <w:rPr>
                <w:rFonts w:ascii="Calibri" w:hAnsi="Calibri" w:cs="Calibri"/>
                <w:color w:val="000000"/>
                <w:sz w:val="16"/>
                <w:szCs w:val="16"/>
              </w:rPr>
              <w:t xml:space="preserve">$  </w:t>
            </w:r>
            <w:r w:rsidR="00632902">
              <w:rPr>
                <w:rFonts w:ascii="Calibri" w:hAnsi="Calibri" w:cs="Calibri"/>
                <w:color w:val="000000"/>
                <w:sz w:val="16"/>
                <w:szCs w:val="16"/>
              </w:rPr>
              <w:t xml:space="preserve"> </w:t>
            </w:r>
            <w:r w:rsidR="003B2BF3">
              <w:rPr>
                <w:rFonts w:ascii="Calibri" w:hAnsi="Calibri" w:cs="Calibri"/>
                <w:color w:val="000000"/>
                <w:sz w:val="16"/>
                <w:szCs w:val="16"/>
              </w:rPr>
              <w:t xml:space="preserve">  </w:t>
            </w:r>
            <w:r w:rsidR="001121B9">
              <w:rPr>
                <w:rFonts w:ascii="Calibri" w:hAnsi="Calibri" w:cs="Calibri"/>
                <w:color w:val="000000"/>
                <w:sz w:val="16"/>
                <w:szCs w:val="16"/>
              </w:rPr>
              <w:t xml:space="preserve">      </w:t>
            </w:r>
            <w:r w:rsidR="003B2BF3">
              <w:rPr>
                <w:rFonts w:ascii="Calibri" w:hAnsi="Calibri" w:cs="Calibri"/>
                <w:color w:val="000000"/>
                <w:sz w:val="16"/>
                <w:szCs w:val="16"/>
              </w:rPr>
              <w:t xml:space="preserve">       </w:t>
            </w:r>
            <w:r>
              <w:rPr>
                <w:rFonts w:ascii="Calibri" w:hAnsi="Calibri" w:cs="Calibri"/>
                <w:color w:val="000000"/>
                <w:sz w:val="16"/>
                <w:szCs w:val="16"/>
              </w:rPr>
              <w:t xml:space="preserve"> </w:t>
            </w:r>
            <w:r w:rsidR="001121B9">
              <w:rPr>
                <w:rFonts w:ascii="Calibri" w:hAnsi="Calibri" w:cs="Calibri"/>
                <w:color w:val="000000"/>
                <w:sz w:val="16"/>
                <w:szCs w:val="16"/>
              </w:rPr>
              <w:t>16</w:t>
            </w:r>
            <w:r w:rsidR="00632902">
              <w:rPr>
                <w:rFonts w:ascii="Calibri" w:hAnsi="Calibri" w:cs="Calibri"/>
                <w:color w:val="000000"/>
                <w:sz w:val="16"/>
                <w:szCs w:val="16"/>
              </w:rPr>
              <w:t>,8</w:t>
            </w:r>
            <w:r w:rsidR="001121B9">
              <w:rPr>
                <w:rFonts w:ascii="Calibri" w:hAnsi="Calibri" w:cs="Calibri"/>
                <w:color w:val="000000"/>
                <w:sz w:val="16"/>
                <w:szCs w:val="16"/>
              </w:rPr>
              <w:t>39</w:t>
            </w:r>
          </w:p>
        </w:tc>
        <w:tc>
          <w:tcPr>
            <w:tcW w:w="2835" w:type="dxa"/>
            <w:noWrap/>
            <w:vAlign w:val="center"/>
          </w:tcPr>
          <w:p w14:paraId="6B47EB79" w14:textId="77777777" w:rsidR="007B7846" w:rsidRPr="00363042" w:rsidRDefault="00A53A88" w:rsidP="003B68A1">
            <w:pPr>
              <w:rPr>
                <w:rFonts w:ascii="Calibri" w:hAnsi="Calibri" w:cs="Calibri"/>
                <w:sz w:val="16"/>
                <w:szCs w:val="16"/>
              </w:rPr>
            </w:pPr>
            <w:r>
              <w:rPr>
                <w:rFonts w:ascii="Calibri" w:hAnsi="Calibri" w:cs="Calibri"/>
                <w:sz w:val="16"/>
                <w:szCs w:val="16"/>
              </w:rPr>
              <w:t xml:space="preserve">  </w:t>
            </w:r>
            <w:r w:rsidR="007A13A3">
              <w:rPr>
                <w:rFonts w:ascii="Calibri" w:hAnsi="Calibri" w:cs="Calibri"/>
                <w:sz w:val="16"/>
                <w:szCs w:val="16"/>
              </w:rPr>
              <w:t xml:space="preserve">                  </w:t>
            </w:r>
            <w:r w:rsidR="003B68A1">
              <w:rPr>
                <w:rFonts w:ascii="Calibri" w:hAnsi="Calibri" w:cs="Calibri"/>
                <w:sz w:val="16"/>
                <w:szCs w:val="16"/>
              </w:rPr>
              <w:t xml:space="preserve"> </w:t>
            </w:r>
            <w:r w:rsidR="007A13A3">
              <w:rPr>
                <w:rFonts w:ascii="Calibri" w:hAnsi="Calibri" w:cs="Calibri"/>
                <w:sz w:val="16"/>
                <w:szCs w:val="16"/>
              </w:rPr>
              <w:t xml:space="preserve">   </w:t>
            </w:r>
            <w:r>
              <w:rPr>
                <w:rFonts w:ascii="Calibri" w:hAnsi="Calibri" w:cs="Calibri"/>
                <w:sz w:val="16"/>
                <w:szCs w:val="16"/>
              </w:rPr>
              <w:t xml:space="preserve"> </w:t>
            </w:r>
            <w:r w:rsidR="000D2CDF">
              <w:rPr>
                <w:rFonts w:ascii="Calibri" w:hAnsi="Calibri" w:cs="Calibri"/>
                <w:sz w:val="16"/>
                <w:szCs w:val="16"/>
              </w:rPr>
              <w:t xml:space="preserve"> </w:t>
            </w:r>
            <w:r>
              <w:rPr>
                <w:rFonts w:ascii="Calibri" w:hAnsi="Calibri" w:cs="Calibri"/>
                <w:sz w:val="16"/>
                <w:szCs w:val="16"/>
              </w:rPr>
              <w:t xml:space="preserve">$                  </w:t>
            </w:r>
            <w:r w:rsidR="000D2CDF">
              <w:rPr>
                <w:rFonts w:ascii="Calibri" w:hAnsi="Calibri" w:cs="Calibri"/>
                <w:sz w:val="16"/>
                <w:szCs w:val="16"/>
              </w:rPr>
              <w:t xml:space="preserve">           </w:t>
            </w:r>
            <w:r w:rsidR="003B68A1">
              <w:rPr>
                <w:rFonts w:ascii="Calibri" w:hAnsi="Calibri" w:cs="Calibri"/>
                <w:sz w:val="16"/>
                <w:szCs w:val="16"/>
              </w:rPr>
              <w:t xml:space="preserve"> </w:t>
            </w:r>
            <w:r w:rsidR="000D2CDF">
              <w:rPr>
                <w:rFonts w:ascii="Calibri" w:hAnsi="Calibri" w:cs="Calibri"/>
                <w:sz w:val="16"/>
                <w:szCs w:val="16"/>
              </w:rPr>
              <w:t xml:space="preserve">  </w:t>
            </w:r>
            <w:r>
              <w:rPr>
                <w:rFonts w:ascii="Calibri" w:hAnsi="Calibri" w:cs="Calibri"/>
                <w:sz w:val="16"/>
                <w:szCs w:val="16"/>
              </w:rPr>
              <w:t xml:space="preserve"> </w:t>
            </w:r>
            <w:r w:rsidR="001121B9">
              <w:rPr>
                <w:rFonts w:ascii="Calibri" w:hAnsi="Calibri" w:cs="Calibri"/>
                <w:sz w:val="16"/>
                <w:szCs w:val="16"/>
              </w:rPr>
              <w:t>16,839</w:t>
            </w:r>
          </w:p>
        </w:tc>
      </w:tr>
      <w:tr w:rsidR="007B7846" w:rsidRPr="00363042" w14:paraId="3F6A6E7D" w14:textId="77777777" w:rsidTr="00934627">
        <w:trPr>
          <w:trHeight w:val="82"/>
        </w:trPr>
        <w:tc>
          <w:tcPr>
            <w:tcW w:w="3554" w:type="dxa"/>
            <w:noWrap/>
            <w:vAlign w:val="center"/>
            <w:hideMark/>
          </w:tcPr>
          <w:p w14:paraId="3971012A" w14:textId="77777777" w:rsidR="007B7846" w:rsidRPr="00363042" w:rsidRDefault="007B7846" w:rsidP="00363042">
            <w:pPr>
              <w:rPr>
                <w:rFonts w:ascii="Calibri" w:hAnsi="Calibri" w:cs="Calibri"/>
                <w:color w:val="000000"/>
                <w:sz w:val="16"/>
                <w:szCs w:val="16"/>
              </w:rPr>
            </w:pPr>
            <w:r w:rsidRPr="00363042">
              <w:rPr>
                <w:rFonts w:ascii="Calibri" w:hAnsi="Calibri" w:cs="Calibri"/>
                <w:color w:val="000000"/>
                <w:sz w:val="16"/>
                <w:szCs w:val="16"/>
              </w:rPr>
              <w:t>Pagado</w:t>
            </w:r>
          </w:p>
        </w:tc>
        <w:tc>
          <w:tcPr>
            <w:tcW w:w="2268" w:type="dxa"/>
            <w:noWrap/>
            <w:vAlign w:val="center"/>
            <w:hideMark/>
          </w:tcPr>
          <w:p w14:paraId="3F46816C" w14:textId="77777777" w:rsidR="007B7846" w:rsidRPr="00363042" w:rsidRDefault="007B7846" w:rsidP="001121B9">
            <w:pPr>
              <w:jc w:val="right"/>
              <w:rPr>
                <w:rFonts w:ascii="Calibri" w:hAnsi="Calibri" w:cs="Calibri"/>
                <w:color w:val="000000"/>
                <w:sz w:val="16"/>
                <w:szCs w:val="16"/>
              </w:rPr>
            </w:pPr>
            <w:r>
              <w:rPr>
                <w:rFonts w:ascii="Calibri" w:hAnsi="Calibri" w:cs="Calibri"/>
                <w:color w:val="000000"/>
                <w:sz w:val="16"/>
                <w:szCs w:val="16"/>
              </w:rPr>
              <w:t xml:space="preserve"> $  </w:t>
            </w:r>
            <w:r w:rsidR="00632902">
              <w:rPr>
                <w:rFonts w:ascii="Calibri" w:hAnsi="Calibri" w:cs="Calibri"/>
                <w:color w:val="000000"/>
                <w:sz w:val="16"/>
                <w:szCs w:val="16"/>
              </w:rPr>
              <w:t xml:space="preserve">  </w:t>
            </w:r>
            <w:r w:rsidR="001121B9">
              <w:rPr>
                <w:rFonts w:ascii="Calibri" w:hAnsi="Calibri" w:cs="Calibri"/>
                <w:color w:val="000000"/>
                <w:sz w:val="16"/>
                <w:szCs w:val="16"/>
              </w:rPr>
              <w:t xml:space="preserve">  </w:t>
            </w:r>
            <w:r>
              <w:rPr>
                <w:rFonts w:ascii="Calibri" w:hAnsi="Calibri" w:cs="Calibri"/>
                <w:color w:val="000000"/>
                <w:sz w:val="16"/>
                <w:szCs w:val="16"/>
              </w:rPr>
              <w:t xml:space="preserve">  </w:t>
            </w:r>
            <w:r w:rsidR="001121B9">
              <w:rPr>
                <w:rFonts w:ascii="Calibri" w:hAnsi="Calibri" w:cs="Calibri"/>
                <w:color w:val="000000"/>
                <w:sz w:val="16"/>
                <w:szCs w:val="16"/>
              </w:rPr>
              <w:t>193</w:t>
            </w:r>
            <w:r>
              <w:rPr>
                <w:rFonts w:ascii="Calibri" w:hAnsi="Calibri" w:cs="Calibri"/>
                <w:color w:val="000000"/>
                <w:sz w:val="16"/>
                <w:szCs w:val="16"/>
              </w:rPr>
              <w:t>,</w:t>
            </w:r>
            <w:r w:rsidR="001121B9">
              <w:rPr>
                <w:rFonts w:ascii="Calibri" w:hAnsi="Calibri" w:cs="Calibri"/>
                <w:color w:val="000000"/>
                <w:sz w:val="16"/>
                <w:szCs w:val="16"/>
              </w:rPr>
              <w:t>002</w:t>
            </w:r>
            <w:r w:rsidR="003B2BF3">
              <w:rPr>
                <w:rFonts w:ascii="Calibri" w:hAnsi="Calibri" w:cs="Calibri"/>
                <w:color w:val="000000"/>
                <w:sz w:val="16"/>
                <w:szCs w:val="16"/>
              </w:rPr>
              <w:t>,</w:t>
            </w:r>
            <w:r w:rsidR="00632902">
              <w:rPr>
                <w:rFonts w:ascii="Calibri" w:hAnsi="Calibri" w:cs="Calibri"/>
                <w:color w:val="000000"/>
                <w:sz w:val="16"/>
                <w:szCs w:val="16"/>
              </w:rPr>
              <w:t>9</w:t>
            </w:r>
            <w:r w:rsidR="001121B9">
              <w:rPr>
                <w:rFonts w:ascii="Calibri" w:hAnsi="Calibri" w:cs="Calibri"/>
                <w:color w:val="000000"/>
                <w:sz w:val="16"/>
                <w:szCs w:val="16"/>
              </w:rPr>
              <w:t>04</w:t>
            </w:r>
          </w:p>
        </w:tc>
        <w:tc>
          <w:tcPr>
            <w:tcW w:w="2835" w:type="dxa"/>
            <w:noWrap/>
            <w:vAlign w:val="center"/>
          </w:tcPr>
          <w:p w14:paraId="0EDFEBEC" w14:textId="77777777" w:rsidR="007B7846" w:rsidRPr="00363042" w:rsidRDefault="000D2CDF" w:rsidP="003B68A1">
            <w:pPr>
              <w:rPr>
                <w:rFonts w:ascii="Calibri" w:hAnsi="Calibri" w:cs="Calibri"/>
                <w:sz w:val="16"/>
                <w:szCs w:val="16"/>
              </w:rPr>
            </w:pPr>
            <w:r>
              <w:rPr>
                <w:rFonts w:ascii="Calibri" w:hAnsi="Calibri" w:cs="Calibri"/>
                <w:sz w:val="16"/>
                <w:szCs w:val="16"/>
              </w:rPr>
              <w:t xml:space="preserve">                    </w:t>
            </w:r>
            <w:r w:rsidR="003B68A1">
              <w:rPr>
                <w:rFonts w:ascii="Calibri" w:hAnsi="Calibri" w:cs="Calibri"/>
                <w:sz w:val="16"/>
                <w:szCs w:val="16"/>
              </w:rPr>
              <w:t xml:space="preserve"> </w:t>
            </w:r>
            <w:r>
              <w:rPr>
                <w:rFonts w:ascii="Calibri" w:hAnsi="Calibri" w:cs="Calibri"/>
                <w:sz w:val="16"/>
                <w:szCs w:val="16"/>
              </w:rPr>
              <w:t xml:space="preserve">     $                                 </w:t>
            </w:r>
            <w:r w:rsidR="001121B9">
              <w:rPr>
                <w:rFonts w:ascii="Calibri" w:hAnsi="Calibri" w:cs="Calibri"/>
                <w:sz w:val="16"/>
                <w:szCs w:val="16"/>
              </w:rPr>
              <w:t>25,173</w:t>
            </w:r>
          </w:p>
        </w:tc>
      </w:tr>
    </w:tbl>
    <w:p w14:paraId="711D7C43" w14:textId="77777777" w:rsidR="005B5EB8" w:rsidRDefault="005B5EB8" w:rsidP="008C0D4C">
      <w:pPr>
        <w:spacing w:line="240" w:lineRule="exact"/>
        <w:ind w:right="-22"/>
        <w:rPr>
          <w:rFonts w:ascii="Arial" w:eastAsia="Arial Unicode MS" w:hAnsi="Arial" w:cs="Arial"/>
          <w:b/>
          <w:color w:val="000000"/>
          <w:sz w:val="22"/>
          <w:szCs w:val="22"/>
        </w:rPr>
      </w:pPr>
    </w:p>
    <w:p w14:paraId="133501CA" w14:textId="77777777" w:rsidR="003119DB" w:rsidRDefault="003119DB" w:rsidP="008C0D4C">
      <w:pPr>
        <w:spacing w:line="240" w:lineRule="exact"/>
        <w:ind w:right="-22"/>
        <w:rPr>
          <w:rFonts w:ascii="Arial" w:eastAsia="Arial Unicode MS" w:hAnsi="Arial" w:cs="Arial"/>
          <w:b/>
          <w:color w:val="000000"/>
          <w:sz w:val="22"/>
          <w:szCs w:val="22"/>
        </w:rPr>
      </w:pPr>
    </w:p>
    <w:p w14:paraId="73926823" w14:textId="77777777" w:rsidR="003119DB" w:rsidRDefault="003119DB" w:rsidP="008C0D4C">
      <w:pPr>
        <w:spacing w:line="240" w:lineRule="exact"/>
        <w:ind w:right="-22"/>
        <w:rPr>
          <w:rFonts w:ascii="Arial" w:eastAsia="Arial Unicode MS" w:hAnsi="Arial" w:cs="Arial"/>
          <w:b/>
          <w:color w:val="000000"/>
          <w:sz w:val="22"/>
          <w:szCs w:val="22"/>
        </w:rPr>
      </w:pPr>
    </w:p>
    <w:p w14:paraId="52B20B0A" w14:textId="77777777" w:rsidR="003119DB" w:rsidRDefault="003119DB" w:rsidP="008C0D4C">
      <w:pPr>
        <w:spacing w:line="240" w:lineRule="exact"/>
        <w:ind w:right="-22"/>
        <w:rPr>
          <w:rFonts w:ascii="Arial" w:eastAsia="Arial Unicode MS" w:hAnsi="Arial" w:cs="Arial"/>
          <w:b/>
          <w:color w:val="000000"/>
          <w:sz w:val="22"/>
          <w:szCs w:val="22"/>
        </w:rPr>
      </w:pPr>
    </w:p>
    <w:p w14:paraId="135E5015" w14:textId="77777777" w:rsidR="003119DB" w:rsidRDefault="003119DB" w:rsidP="008C0D4C">
      <w:pPr>
        <w:spacing w:line="240" w:lineRule="exact"/>
        <w:ind w:right="-22"/>
        <w:rPr>
          <w:rFonts w:ascii="Arial" w:eastAsia="Arial Unicode MS" w:hAnsi="Arial" w:cs="Arial"/>
          <w:b/>
          <w:color w:val="000000"/>
          <w:sz w:val="22"/>
          <w:szCs w:val="22"/>
        </w:rPr>
      </w:pPr>
    </w:p>
    <w:p w14:paraId="2432FA1E" w14:textId="77777777" w:rsidR="003119DB" w:rsidRDefault="003119DB" w:rsidP="008C0D4C">
      <w:pPr>
        <w:spacing w:line="240" w:lineRule="exact"/>
        <w:ind w:right="-22"/>
        <w:rPr>
          <w:rFonts w:ascii="Arial" w:eastAsia="Arial Unicode MS" w:hAnsi="Arial" w:cs="Arial"/>
          <w:b/>
          <w:color w:val="000000"/>
          <w:sz w:val="22"/>
          <w:szCs w:val="22"/>
        </w:rPr>
      </w:pPr>
    </w:p>
    <w:p w14:paraId="52B2051F" w14:textId="77777777" w:rsidR="00DC2FEC" w:rsidRPr="00824470" w:rsidRDefault="00824470" w:rsidP="00824470">
      <w:pPr>
        <w:jc w:val="right"/>
        <w:rPr>
          <w:rFonts w:eastAsia="Arial Unicode MS"/>
          <w:b/>
          <w:sz w:val="26"/>
          <w:szCs w:val="26"/>
        </w:rPr>
      </w:pPr>
      <w:r w:rsidRPr="00824470">
        <w:rPr>
          <w:rFonts w:eastAsia="Arial Unicode MS"/>
          <w:b/>
          <w:sz w:val="26"/>
          <w:szCs w:val="26"/>
        </w:rPr>
        <w:t xml:space="preserve">C.P. </w:t>
      </w:r>
      <w:r w:rsidR="0028282C">
        <w:rPr>
          <w:rFonts w:eastAsia="Arial Unicode MS"/>
          <w:b/>
          <w:sz w:val="26"/>
          <w:szCs w:val="26"/>
        </w:rPr>
        <w:t>María Araceli Covarrubias Hernández</w:t>
      </w:r>
    </w:p>
    <w:p w14:paraId="127B6742" w14:textId="77777777" w:rsidR="00824470" w:rsidRDefault="00824470" w:rsidP="00824470">
      <w:pPr>
        <w:jc w:val="right"/>
        <w:rPr>
          <w:rFonts w:eastAsia="Arial Unicode MS"/>
          <w:sz w:val="26"/>
          <w:szCs w:val="26"/>
        </w:rPr>
      </w:pPr>
      <w:r w:rsidRPr="00824470">
        <w:rPr>
          <w:rFonts w:eastAsia="Arial Unicode MS"/>
          <w:sz w:val="26"/>
          <w:szCs w:val="26"/>
        </w:rPr>
        <w:t>Dirección de Contabilidad</w:t>
      </w:r>
    </w:p>
    <w:p w14:paraId="2334FF28" w14:textId="77777777" w:rsidR="00E4303D" w:rsidRPr="00824470" w:rsidRDefault="00E4303D" w:rsidP="00824470">
      <w:pPr>
        <w:jc w:val="right"/>
        <w:rPr>
          <w:rFonts w:eastAsia="Arial Unicode MS"/>
          <w:sz w:val="26"/>
          <w:szCs w:val="26"/>
        </w:rPr>
      </w:pPr>
    </w:p>
    <w:sectPr w:rsidR="00E4303D" w:rsidRPr="00824470" w:rsidSect="00DD70D1">
      <w:headerReference w:type="default" r:id="rId10"/>
      <w:footerReference w:type="default" r:id="rId11"/>
      <w:pgSz w:w="12240" w:h="15840" w:code="1"/>
      <w:pgMar w:top="2268" w:right="1701" w:bottom="1134" w:left="1701"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3D945" w14:textId="77777777" w:rsidR="0024198A" w:rsidRDefault="0024198A">
      <w:r>
        <w:separator/>
      </w:r>
    </w:p>
  </w:endnote>
  <w:endnote w:type="continuationSeparator" w:id="0">
    <w:p w14:paraId="73A8F5F4" w14:textId="77777777" w:rsidR="0024198A" w:rsidRDefault="00241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rowallia New">
    <w:altName w:val="Microsoft Sans Serif"/>
    <w:charset w:val="DE"/>
    <w:family w:val="swiss"/>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39162" w14:textId="77777777" w:rsidR="0024198A" w:rsidRDefault="0024198A">
    <w:pPr>
      <w:pStyle w:val="Piedepgina"/>
      <w:jc w:val="right"/>
    </w:pPr>
    <w:r>
      <w:rPr>
        <w:noProof/>
      </w:rPr>
      <w:drawing>
        <wp:anchor distT="0" distB="0" distL="114300" distR="114300" simplePos="0" relativeHeight="251653632" behindDoc="0" locked="0" layoutInCell="1" allowOverlap="1" wp14:anchorId="144CECB3" wp14:editId="662148B8">
          <wp:simplePos x="0" y="0"/>
          <wp:positionH relativeFrom="column">
            <wp:posOffset>154940</wp:posOffset>
          </wp:positionH>
          <wp:positionV relativeFrom="paragraph">
            <wp:posOffset>9040495</wp:posOffset>
          </wp:positionV>
          <wp:extent cx="7507605" cy="572135"/>
          <wp:effectExtent l="0" t="0" r="10795" b="12065"/>
          <wp:wrapNone/>
          <wp:docPr id="945389732" name="Picture 1" descr="C:\Users\TEMPO\Pictures\Downloads\Membrete-Final-0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MPO\Pictures\Downloads\Membrete-Final-02 (1).jpg"/>
                  <pic:cNvPicPr>
                    <a:picLocks noChangeAspect="1" noChangeArrowheads="1"/>
                  </pic:cNvPicPr>
                </pic:nvPicPr>
                <pic:blipFill>
                  <a:blip r:embed="rId1">
                    <a:extLst>
                      <a:ext uri="{28A0092B-C50C-407E-A947-70E740481C1C}">
                        <a14:useLocalDpi xmlns:a14="http://schemas.microsoft.com/office/drawing/2010/main" val="0"/>
                      </a:ext>
                    </a:extLst>
                  </a:blip>
                  <a:srcRect t="94106"/>
                  <a:stretch>
                    <a:fillRect/>
                  </a:stretch>
                </pic:blipFill>
                <pic:spPr bwMode="auto">
                  <a:xfrm>
                    <a:off x="0" y="0"/>
                    <a:ext cx="7507605" cy="572135"/>
                  </a:xfrm>
                  <a:prstGeom prst="rect">
                    <a:avLst/>
                  </a:prstGeom>
                  <a:noFill/>
                  <a:ln>
                    <a:noFill/>
                  </a:ln>
                </pic:spPr>
              </pic:pic>
            </a:graphicData>
          </a:graphic>
        </wp:anchor>
      </w:drawing>
    </w:r>
    <w:r w:rsidR="00993014">
      <w:fldChar w:fldCharType="begin"/>
    </w:r>
    <w:r w:rsidR="00993014">
      <w:instrText>PAGE   \* MERGEFORMAT</w:instrText>
    </w:r>
    <w:r w:rsidR="00993014">
      <w:fldChar w:fldCharType="separate"/>
    </w:r>
    <w:r w:rsidR="00993014">
      <w:rPr>
        <w:noProof/>
      </w:rPr>
      <w:t>17</w:t>
    </w:r>
    <w:r w:rsidR="00993014">
      <w:rPr>
        <w:noProof/>
      </w:rPr>
      <w:fldChar w:fldCharType="end"/>
    </w:r>
  </w:p>
  <w:p w14:paraId="617D31F1" w14:textId="77777777" w:rsidR="0024198A" w:rsidRPr="000F0BA2" w:rsidRDefault="0024198A" w:rsidP="000F0BA2">
    <w:pPr>
      <w:jc w:val="center"/>
      <w:rPr>
        <w:rFonts w:ascii="Browallia New" w:eastAsia="Arial Unicode MS" w:hAnsi="Browallia New" w:cs="Browallia New"/>
        <w:sz w:val="20"/>
        <w:szCs w:val="18"/>
      </w:rPr>
    </w:pPr>
    <w:r w:rsidRPr="008A6186">
      <w:rPr>
        <w:rFonts w:ascii="Browallia New" w:eastAsia="Arial Unicode MS" w:hAnsi="Browallia New" w:cs="Browallia New"/>
        <w:sz w:val="20"/>
        <w:szCs w:val="18"/>
      </w:rPr>
      <w:t xml:space="preserve"> “Bajo protesta de decir verdad declaramos que los Estados Financieros y sus Notas, son razonablemente correctos y son responsabilidad del emisor”.</w:t>
    </w:r>
  </w:p>
  <w:p w14:paraId="1AF1E67C" w14:textId="77777777" w:rsidR="0024198A" w:rsidRDefault="0024198A" w:rsidP="00B948C6">
    <w:pPr>
      <w:pStyle w:val="NormalWeb"/>
    </w:pPr>
    <w:r>
      <w:rPr>
        <w:noProof/>
      </w:rPr>
      <w:drawing>
        <wp:anchor distT="0" distB="0" distL="114300" distR="114300" simplePos="0" relativeHeight="251661824" behindDoc="0" locked="0" layoutInCell="1" allowOverlap="1" wp14:anchorId="25EFB5CE" wp14:editId="781E5615">
          <wp:simplePos x="0" y="0"/>
          <wp:positionH relativeFrom="margin">
            <wp:align>center</wp:align>
          </wp:positionH>
          <wp:positionV relativeFrom="paragraph">
            <wp:posOffset>237490</wp:posOffset>
          </wp:positionV>
          <wp:extent cx="6804025" cy="639445"/>
          <wp:effectExtent l="19050" t="0" r="0" b="0"/>
          <wp:wrapNone/>
          <wp:docPr id="2049993581" name="Imagen 4" descr="Y:\N U U M M E E R O   O F I C I O\LOGOS 10mo AYUNTAMIENTO\P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Y:\N U U M M E E R O   O F I C I O\LOGOS 10mo AYUNTAMIENTO\PIE.png"/>
                  <pic:cNvPicPr>
                    <a:picLocks noChangeAspect="1" noChangeArrowheads="1"/>
                  </pic:cNvPicPr>
                </pic:nvPicPr>
                <pic:blipFill>
                  <a:blip r:embed="rId2"/>
                  <a:srcRect/>
                  <a:stretch>
                    <a:fillRect/>
                  </a:stretch>
                </pic:blipFill>
                <pic:spPr bwMode="auto">
                  <a:xfrm>
                    <a:off x="0" y="0"/>
                    <a:ext cx="6804025" cy="639445"/>
                  </a:xfrm>
                  <a:prstGeom prst="rect">
                    <a:avLst/>
                  </a:prstGeom>
                  <a:noFill/>
                  <a:ln w="9525">
                    <a:noFill/>
                    <a:miter lim="800000"/>
                    <a:headEnd/>
                    <a:tailEnd/>
                  </a:ln>
                </pic:spPr>
              </pic:pic>
            </a:graphicData>
          </a:graphic>
        </wp:anchor>
      </w:drawing>
    </w:r>
  </w:p>
  <w:p w14:paraId="4D23E728" w14:textId="77777777" w:rsidR="0024198A" w:rsidRPr="00201AF0" w:rsidRDefault="0024198A" w:rsidP="008A6186">
    <w:pPr>
      <w:jc w:val="center"/>
      <w:rPr>
        <w:rFonts w:ascii="Arial Narrow" w:eastAsia="Arial Unicode MS" w:hAnsi="Arial Narrow"/>
        <w:sz w:val="22"/>
      </w:rPr>
    </w:pPr>
    <w:r>
      <w:rPr>
        <w:noProof/>
      </w:rPr>
      <w:drawing>
        <wp:anchor distT="0" distB="0" distL="114300" distR="114300" simplePos="0" relativeHeight="251660800" behindDoc="1" locked="0" layoutInCell="1" allowOverlap="1" wp14:anchorId="3ED950F3" wp14:editId="320354B8">
          <wp:simplePos x="0" y="0"/>
          <wp:positionH relativeFrom="column">
            <wp:posOffset>154940</wp:posOffset>
          </wp:positionH>
          <wp:positionV relativeFrom="paragraph">
            <wp:posOffset>9041130</wp:posOffset>
          </wp:positionV>
          <wp:extent cx="7507605" cy="571500"/>
          <wp:effectExtent l="0" t="0" r="10795" b="12700"/>
          <wp:wrapNone/>
          <wp:docPr id="151172839" name="Picture 1" descr="C:\Users\TEMPO\Pictures\Downloads\Membrete-Final-0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MPO\Pictures\Downloads\Membrete-Final-02 (1).jpg"/>
                  <pic:cNvPicPr>
                    <a:picLocks noChangeAspect="1" noChangeArrowheads="1"/>
                  </pic:cNvPicPr>
                </pic:nvPicPr>
                <pic:blipFill>
                  <a:blip r:embed="rId1">
                    <a:extLst>
                      <a:ext uri="{28A0092B-C50C-407E-A947-70E740481C1C}">
                        <a14:useLocalDpi xmlns:a14="http://schemas.microsoft.com/office/drawing/2010/main" val="0"/>
                      </a:ext>
                    </a:extLst>
                  </a:blip>
                  <a:srcRect t="94115"/>
                  <a:stretch>
                    <a:fillRect/>
                  </a:stretch>
                </pic:blipFill>
                <pic:spPr bwMode="auto">
                  <a:xfrm>
                    <a:off x="0" y="0"/>
                    <a:ext cx="7507605" cy="571500"/>
                  </a:xfrm>
                  <a:prstGeom prst="rect">
                    <a:avLst/>
                  </a:prstGeom>
                  <a:noFill/>
                  <a:ln>
                    <a:noFill/>
                  </a:ln>
                </pic:spPr>
              </pic:pic>
            </a:graphicData>
          </a:graphic>
        </wp:anchor>
      </w:drawing>
    </w:r>
    <w:r>
      <w:rPr>
        <w:noProof/>
      </w:rPr>
      <w:drawing>
        <wp:anchor distT="0" distB="0" distL="114300" distR="114300" simplePos="0" relativeHeight="251656704" behindDoc="1" locked="0" layoutInCell="1" allowOverlap="1" wp14:anchorId="44D5D389" wp14:editId="5A210D8D">
          <wp:simplePos x="0" y="0"/>
          <wp:positionH relativeFrom="column">
            <wp:posOffset>154940</wp:posOffset>
          </wp:positionH>
          <wp:positionV relativeFrom="paragraph">
            <wp:posOffset>9041130</wp:posOffset>
          </wp:positionV>
          <wp:extent cx="7507605" cy="571500"/>
          <wp:effectExtent l="0" t="0" r="10795" b="12700"/>
          <wp:wrapNone/>
          <wp:docPr id="1641924591" name="Picture 1" descr="C:\Users\TEMPO\Pictures\Downloads\Membrete-Final-0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MPO\Pictures\Downloads\Membrete-Final-02 (1).jpg"/>
                  <pic:cNvPicPr>
                    <a:picLocks noChangeAspect="1" noChangeArrowheads="1"/>
                  </pic:cNvPicPr>
                </pic:nvPicPr>
                <pic:blipFill>
                  <a:blip r:embed="rId1">
                    <a:extLst>
                      <a:ext uri="{28A0092B-C50C-407E-A947-70E740481C1C}">
                        <a14:useLocalDpi xmlns:a14="http://schemas.microsoft.com/office/drawing/2010/main" val="0"/>
                      </a:ext>
                    </a:extLst>
                  </a:blip>
                  <a:srcRect t="94115"/>
                  <a:stretch>
                    <a:fillRect/>
                  </a:stretch>
                </pic:blipFill>
                <pic:spPr bwMode="auto">
                  <a:xfrm>
                    <a:off x="0" y="0"/>
                    <a:ext cx="7507605" cy="571500"/>
                  </a:xfrm>
                  <a:prstGeom prst="rect">
                    <a:avLst/>
                  </a:prstGeom>
                  <a:noFill/>
                  <a:ln>
                    <a:noFill/>
                  </a:ln>
                </pic:spPr>
              </pic:pic>
            </a:graphicData>
          </a:graphic>
        </wp:anchor>
      </w:drawing>
    </w:r>
    <w:r>
      <w:rPr>
        <w:noProof/>
      </w:rPr>
      <w:drawing>
        <wp:anchor distT="0" distB="0" distL="114300" distR="114300" simplePos="0" relativeHeight="251657728" behindDoc="1" locked="0" layoutInCell="1" allowOverlap="1" wp14:anchorId="4111D1CF" wp14:editId="63AAC824">
          <wp:simplePos x="0" y="0"/>
          <wp:positionH relativeFrom="column">
            <wp:posOffset>154940</wp:posOffset>
          </wp:positionH>
          <wp:positionV relativeFrom="paragraph">
            <wp:posOffset>9041130</wp:posOffset>
          </wp:positionV>
          <wp:extent cx="7507605" cy="571500"/>
          <wp:effectExtent l="0" t="0" r="10795" b="12700"/>
          <wp:wrapNone/>
          <wp:docPr id="1340117909" name="Picture 1" descr="C:\Users\TEMPO\Pictures\Downloads\Membrete-Final-0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MPO\Pictures\Downloads\Membrete-Final-02 (1).jpg"/>
                  <pic:cNvPicPr>
                    <a:picLocks noChangeAspect="1" noChangeArrowheads="1"/>
                  </pic:cNvPicPr>
                </pic:nvPicPr>
                <pic:blipFill>
                  <a:blip r:embed="rId1">
                    <a:extLst>
                      <a:ext uri="{28A0092B-C50C-407E-A947-70E740481C1C}">
                        <a14:useLocalDpi xmlns:a14="http://schemas.microsoft.com/office/drawing/2010/main" val="0"/>
                      </a:ext>
                    </a:extLst>
                  </a:blip>
                  <a:srcRect t="94115"/>
                  <a:stretch>
                    <a:fillRect/>
                  </a:stretch>
                </pic:blipFill>
                <pic:spPr bwMode="auto">
                  <a:xfrm>
                    <a:off x="0" y="0"/>
                    <a:ext cx="7507605" cy="571500"/>
                  </a:xfrm>
                  <a:prstGeom prst="rect">
                    <a:avLst/>
                  </a:prstGeom>
                  <a:noFill/>
                  <a:ln>
                    <a:noFill/>
                  </a:ln>
                </pic:spPr>
              </pic:pic>
            </a:graphicData>
          </a:graphic>
        </wp:anchor>
      </w:drawing>
    </w:r>
    <w:r>
      <w:rPr>
        <w:noProof/>
      </w:rPr>
      <w:drawing>
        <wp:anchor distT="0" distB="0" distL="114300" distR="114300" simplePos="0" relativeHeight="251658752" behindDoc="1" locked="0" layoutInCell="1" allowOverlap="1" wp14:anchorId="29CCF408" wp14:editId="36BAA069">
          <wp:simplePos x="0" y="0"/>
          <wp:positionH relativeFrom="column">
            <wp:posOffset>154940</wp:posOffset>
          </wp:positionH>
          <wp:positionV relativeFrom="paragraph">
            <wp:posOffset>9041130</wp:posOffset>
          </wp:positionV>
          <wp:extent cx="7507605" cy="571500"/>
          <wp:effectExtent l="0" t="0" r="10795" b="12700"/>
          <wp:wrapNone/>
          <wp:docPr id="392317541" name="Picture 1" descr="C:\Users\TEMPO\Pictures\Downloads\Membrete-Final-0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MPO\Pictures\Downloads\Membrete-Final-02 (1).jpg"/>
                  <pic:cNvPicPr>
                    <a:picLocks noChangeAspect="1" noChangeArrowheads="1"/>
                  </pic:cNvPicPr>
                </pic:nvPicPr>
                <pic:blipFill>
                  <a:blip r:embed="rId1">
                    <a:extLst>
                      <a:ext uri="{28A0092B-C50C-407E-A947-70E740481C1C}">
                        <a14:useLocalDpi xmlns:a14="http://schemas.microsoft.com/office/drawing/2010/main" val="0"/>
                      </a:ext>
                    </a:extLst>
                  </a:blip>
                  <a:srcRect t="94115"/>
                  <a:stretch>
                    <a:fillRect/>
                  </a:stretch>
                </pic:blipFill>
                <pic:spPr bwMode="auto">
                  <a:xfrm>
                    <a:off x="0" y="0"/>
                    <a:ext cx="7507605" cy="571500"/>
                  </a:xfrm>
                  <a:prstGeom prst="rect">
                    <a:avLst/>
                  </a:prstGeom>
                  <a:noFill/>
                  <a:ln>
                    <a:noFill/>
                  </a:ln>
                </pic:spPr>
              </pic:pic>
            </a:graphicData>
          </a:graphic>
        </wp:anchor>
      </w:drawing>
    </w:r>
  </w:p>
  <w:p w14:paraId="7567C7A3" w14:textId="77777777" w:rsidR="0024198A" w:rsidRDefault="0024198A">
    <w:pPr>
      <w:pStyle w:val="Piedepgina"/>
      <w:jc w:val="right"/>
    </w:pPr>
  </w:p>
  <w:p w14:paraId="2962BDD0" w14:textId="77777777" w:rsidR="0024198A" w:rsidRDefault="0024198A" w:rsidP="00831865">
    <w:pPr>
      <w:pStyle w:val="Piedepgina"/>
      <w:tabs>
        <w:tab w:val="clear" w:pos="4252"/>
        <w:tab w:val="clear" w:pos="8504"/>
        <w:tab w:val="right" w:pos="9688"/>
      </w:tabs>
    </w:pPr>
    <w:r>
      <w:rPr>
        <w:noProof/>
      </w:rPr>
      <w:drawing>
        <wp:anchor distT="0" distB="0" distL="114300" distR="114300" simplePos="0" relativeHeight="251655680" behindDoc="1" locked="0" layoutInCell="1" allowOverlap="1" wp14:anchorId="30A8BD41" wp14:editId="547129AC">
          <wp:simplePos x="0" y="0"/>
          <wp:positionH relativeFrom="column">
            <wp:posOffset>154940</wp:posOffset>
          </wp:positionH>
          <wp:positionV relativeFrom="paragraph">
            <wp:posOffset>9041130</wp:posOffset>
          </wp:positionV>
          <wp:extent cx="7507605" cy="571500"/>
          <wp:effectExtent l="0" t="0" r="10795" b="12700"/>
          <wp:wrapNone/>
          <wp:docPr id="1167587537" name="Picture 1" descr="C:\Users\TEMPO\Pictures\Downloads\Membrete-Final-0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MPO\Pictures\Downloads\Membrete-Final-02 (1).jpg"/>
                  <pic:cNvPicPr>
                    <a:picLocks noChangeAspect="1" noChangeArrowheads="1"/>
                  </pic:cNvPicPr>
                </pic:nvPicPr>
                <pic:blipFill>
                  <a:blip r:embed="rId1">
                    <a:extLst>
                      <a:ext uri="{28A0092B-C50C-407E-A947-70E740481C1C}">
                        <a14:useLocalDpi xmlns:a14="http://schemas.microsoft.com/office/drawing/2010/main" val="0"/>
                      </a:ext>
                    </a:extLst>
                  </a:blip>
                  <a:srcRect t="94115"/>
                  <a:stretch>
                    <a:fillRect/>
                  </a:stretch>
                </pic:blipFill>
                <pic:spPr bwMode="auto">
                  <a:xfrm>
                    <a:off x="0" y="0"/>
                    <a:ext cx="7507605" cy="571500"/>
                  </a:xfrm>
                  <a:prstGeom prst="rect">
                    <a:avLst/>
                  </a:prstGeom>
                  <a:noFill/>
                  <a:ln>
                    <a:noFill/>
                  </a:ln>
                </pic:spPr>
              </pic:pic>
            </a:graphicData>
          </a:graphic>
        </wp:anchor>
      </w:drawing>
    </w:r>
    <w:r>
      <w:rPr>
        <w:noProof/>
      </w:rPr>
      <w:drawing>
        <wp:anchor distT="0" distB="0" distL="114300" distR="114300" simplePos="0" relativeHeight="251654656" behindDoc="1" locked="0" layoutInCell="1" allowOverlap="1" wp14:anchorId="14589B21" wp14:editId="26440D31">
          <wp:simplePos x="0" y="0"/>
          <wp:positionH relativeFrom="column">
            <wp:posOffset>154940</wp:posOffset>
          </wp:positionH>
          <wp:positionV relativeFrom="paragraph">
            <wp:posOffset>9041130</wp:posOffset>
          </wp:positionV>
          <wp:extent cx="7507605" cy="571500"/>
          <wp:effectExtent l="0" t="0" r="10795" b="12700"/>
          <wp:wrapNone/>
          <wp:docPr id="1039896472" name="Picture 1" descr="C:\Users\TEMPO\Pictures\Downloads\Membrete-Final-0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MPO\Pictures\Downloads\Membrete-Final-02 (1).jpg"/>
                  <pic:cNvPicPr>
                    <a:picLocks noChangeAspect="1" noChangeArrowheads="1"/>
                  </pic:cNvPicPr>
                </pic:nvPicPr>
                <pic:blipFill>
                  <a:blip r:embed="rId1">
                    <a:extLst>
                      <a:ext uri="{28A0092B-C50C-407E-A947-70E740481C1C}">
                        <a14:useLocalDpi xmlns:a14="http://schemas.microsoft.com/office/drawing/2010/main" val="0"/>
                      </a:ext>
                    </a:extLst>
                  </a:blip>
                  <a:srcRect t="94115"/>
                  <a:stretch>
                    <a:fillRect/>
                  </a:stretch>
                </pic:blipFill>
                <pic:spPr bwMode="auto">
                  <a:xfrm>
                    <a:off x="0" y="0"/>
                    <a:ext cx="7507605" cy="571500"/>
                  </a:xfrm>
                  <a:prstGeom prst="rect">
                    <a:avLst/>
                  </a:prstGeom>
                  <a:noFill/>
                  <a:ln>
                    <a:noFill/>
                  </a:ln>
                </pic:spPr>
              </pic:pic>
            </a:graphicData>
          </a:graphic>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17EEE" w14:textId="77777777" w:rsidR="0024198A" w:rsidRDefault="0024198A">
      <w:r>
        <w:separator/>
      </w:r>
    </w:p>
  </w:footnote>
  <w:footnote w:type="continuationSeparator" w:id="0">
    <w:p w14:paraId="5F5C840D" w14:textId="77777777" w:rsidR="0024198A" w:rsidRDefault="002419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D41B0" w14:textId="77777777" w:rsidR="0024198A" w:rsidRDefault="0024198A" w:rsidP="00B948C6">
    <w:pPr>
      <w:pStyle w:val="NormalWeb"/>
    </w:pPr>
    <w:r>
      <w:rPr>
        <w:noProof/>
      </w:rPr>
      <w:drawing>
        <wp:anchor distT="0" distB="0" distL="114300" distR="114300" simplePos="0" relativeHeight="251659776" behindDoc="0" locked="0" layoutInCell="1" allowOverlap="1" wp14:anchorId="251C662F" wp14:editId="4D88CDD3">
          <wp:simplePos x="0" y="0"/>
          <wp:positionH relativeFrom="margin">
            <wp:align>center</wp:align>
          </wp:positionH>
          <wp:positionV relativeFrom="paragraph">
            <wp:posOffset>-193150</wp:posOffset>
          </wp:positionV>
          <wp:extent cx="1032774" cy="1427099"/>
          <wp:effectExtent l="19050" t="0" r="0" b="0"/>
          <wp:wrapNone/>
          <wp:docPr id="646310903" name="Imagen 646310903" descr="Y:\N U U M M E E R O   O F I C I O\LOGOS 10mo AYUNTAMIENTO\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N U U M M E E R O   O F I C I O\LOGOS 10mo AYUNTAMIENTO\Logo.jpeg"/>
                  <pic:cNvPicPr>
                    <a:picLocks noChangeAspect="1" noChangeArrowheads="1"/>
                  </pic:cNvPicPr>
                </pic:nvPicPr>
                <pic:blipFill>
                  <a:blip r:embed="rId1"/>
                  <a:srcRect/>
                  <a:stretch>
                    <a:fillRect/>
                  </a:stretch>
                </pic:blipFill>
                <pic:spPr bwMode="auto">
                  <a:xfrm>
                    <a:off x="0" y="0"/>
                    <a:ext cx="1032774" cy="1427099"/>
                  </a:xfrm>
                  <a:prstGeom prst="rect">
                    <a:avLst/>
                  </a:prstGeom>
                  <a:noFill/>
                  <a:ln w="9525">
                    <a:noFill/>
                    <a:miter lim="800000"/>
                    <a:headEnd/>
                    <a:tailEnd/>
                  </a:ln>
                </pic:spPr>
              </pic:pic>
            </a:graphicData>
          </a:graphic>
        </wp:anchor>
      </w:drawing>
    </w:r>
  </w:p>
  <w:p w14:paraId="47FDC22C" w14:textId="77777777" w:rsidR="0024198A" w:rsidRDefault="0024198A" w:rsidP="00B22D55">
    <w:pPr>
      <w:spacing w:line="240" w:lineRule="exact"/>
      <w:rPr>
        <w:rFonts w:ascii="Gautami" w:hAnsi="Gautami" w:cs="Gautami"/>
        <w:b/>
      </w:rPr>
    </w:pPr>
  </w:p>
  <w:p w14:paraId="6D0EE587" w14:textId="77777777" w:rsidR="0024198A" w:rsidRDefault="0024198A" w:rsidP="003F13E5">
    <w:pPr>
      <w:spacing w:line="240" w:lineRule="exact"/>
      <w:jc w:val="center"/>
      <w:rPr>
        <w:rFonts w:ascii="Gautami" w:hAnsi="Gautami" w:cs="Gautami"/>
        <w:b/>
      </w:rPr>
    </w:pPr>
  </w:p>
  <w:p w14:paraId="6F885A2F" w14:textId="77777777" w:rsidR="0024198A" w:rsidRDefault="0024198A" w:rsidP="003F13E5">
    <w:pPr>
      <w:spacing w:line="240" w:lineRule="exact"/>
      <w:jc w:val="center"/>
      <w:rPr>
        <w:rFonts w:ascii="Gautami" w:hAnsi="Gautami" w:cs="Gautami"/>
        <w:b/>
      </w:rPr>
    </w:pPr>
  </w:p>
  <w:p w14:paraId="5CF8BDE0" w14:textId="77777777" w:rsidR="0024198A" w:rsidRDefault="0024198A" w:rsidP="003F13E5">
    <w:pPr>
      <w:spacing w:line="240" w:lineRule="exact"/>
      <w:jc w:val="center"/>
      <w:rPr>
        <w:rFonts w:ascii="Gautami" w:hAnsi="Gautami" w:cs="Gautami"/>
        <w:b/>
      </w:rPr>
    </w:pPr>
  </w:p>
  <w:p w14:paraId="4D991D81" w14:textId="77777777" w:rsidR="0024198A" w:rsidRDefault="0024198A" w:rsidP="003F13E5">
    <w:pPr>
      <w:spacing w:line="240" w:lineRule="exact"/>
      <w:jc w:val="center"/>
      <w:rPr>
        <w:rFonts w:ascii="Gautami" w:hAnsi="Gautami" w:cs="Gautami"/>
        <w:b/>
      </w:rPr>
    </w:pPr>
  </w:p>
  <w:p w14:paraId="060DC39F" w14:textId="77777777" w:rsidR="0024198A" w:rsidRDefault="0024198A" w:rsidP="003F13E5">
    <w:pPr>
      <w:spacing w:line="240" w:lineRule="exact"/>
      <w:jc w:val="center"/>
      <w:rPr>
        <w:rFonts w:ascii="Gautami" w:hAnsi="Gautami" w:cs="Gautami"/>
        <w:b/>
      </w:rPr>
    </w:pPr>
  </w:p>
  <w:p w14:paraId="59165180" w14:textId="77777777" w:rsidR="0024198A" w:rsidRPr="00A7268F" w:rsidRDefault="0024198A" w:rsidP="003F13E5">
    <w:pPr>
      <w:spacing w:line="240" w:lineRule="exact"/>
      <w:jc w:val="center"/>
      <w:rPr>
        <w:rFonts w:ascii="Arial Unicode MS" w:eastAsia="Arial Unicode MS" w:hAnsi="Arial Unicode MS" w:cs="Arial Unicode MS"/>
        <w:b/>
        <w:color w:val="000066"/>
        <w:sz w:val="22"/>
      </w:rPr>
    </w:pPr>
  </w:p>
  <w:p w14:paraId="484171D1" w14:textId="77777777" w:rsidR="0024198A" w:rsidRPr="005248F9" w:rsidRDefault="0024198A" w:rsidP="003F13E5">
    <w:pPr>
      <w:spacing w:line="240" w:lineRule="exact"/>
      <w:jc w:val="center"/>
      <w:rPr>
        <w:rFonts w:ascii="Arial Unicode MS" w:eastAsia="Arial Unicode MS" w:hAnsi="Arial Unicode MS" w:cs="Arial Unicode MS"/>
        <w:b/>
        <w:sz w:val="22"/>
      </w:rPr>
    </w:pPr>
    <w:r w:rsidRPr="005248F9">
      <w:rPr>
        <w:rFonts w:ascii="Arial Unicode MS" w:eastAsia="Arial Unicode MS" w:hAnsi="Arial Unicode MS" w:cs="Arial Unicode MS"/>
        <w:b/>
        <w:sz w:val="22"/>
      </w:rPr>
      <w:t>NOTAS A LOS ESTADOS FINANCIEROS POR EL PERIODO COMPRENDIDO DEL</w:t>
    </w:r>
  </w:p>
  <w:p w14:paraId="11B8425C" w14:textId="77777777" w:rsidR="0024198A" w:rsidRPr="005248F9" w:rsidRDefault="0024198A" w:rsidP="003108E0">
    <w:pPr>
      <w:pStyle w:val="Encabezado"/>
      <w:jc w:val="center"/>
      <w:rPr>
        <w:rFonts w:ascii="Arial Unicode MS" w:eastAsia="Arial Unicode MS" w:hAnsi="Arial Unicode MS" w:cs="Arial Unicode MS"/>
        <w:b/>
        <w:sz w:val="22"/>
      </w:rPr>
    </w:pPr>
    <w:r w:rsidRPr="005248F9">
      <w:rPr>
        <w:rFonts w:ascii="Arial Unicode MS" w:eastAsia="Arial Unicode MS" w:hAnsi="Arial Unicode MS" w:cs="Arial Unicode MS"/>
        <w:b/>
        <w:sz w:val="22"/>
      </w:rPr>
      <w:t xml:space="preserve">01 DE ENERO AL </w:t>
    </w:r>
    <w:r>
      <w:rPr>
        <w:rFonts w:ascii="Arial Unicode MS" w:eastAsia="Arial Unicode MS" w:hAnsi="Arial Unicode MS" w:cs="Arial Unicode MS"/>
        <w:b/>
        <w:sz w:val="22"/>
      </w:rPr>
      <w:t>31 DE MARZO DE 2026</w:t>
    </w:r>
  </w:p>
  <w:p w14:paraId="64D67852" w14:textId="77777777" w:rsidR="0024198A" w:rsidRPr="00E54637" w:rsidRDefault="0024198A" w:rsidP="003F13E5">
    <w:pPr>
      <w:pStyle w:val="Encabezado"/>
      <w:jc w:val="center"/>
      <w:rPr>
        <w:rFonts w:ascii="Arial Unicode MS" w:eastAsia="Arial Unicode MS" w:hAnsi="Arial Unicode MS" w:cs="Arial Unicode MS"/>
        <w:color w:val="000066"/>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2AC44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F4EDE"/>
    <w:multiLevelType w:val="hybridMultilevel"/>
    <w:tmpl w:val="9CF633A8"/>
    <w:lvl w:ilvl="0" w:tplc="6596B706">
      <w:start w:val="1"/>
      <w:numFmt w:val="upperLetter"/>
      <w:lvlText w:val="%1)"/>
      <w:lvlJc w:val="left"/>
      <w:pPr>
        <w:ind w:left="1068" w:hanging="360"/>
      </w:pPr>
      <w:rPr>
        <w:rFonts w:hint="default"/>
        <w:sz w:val="20"/>
        <w:szCs w:val="20"/>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6C44B6A"/>
    <w:multiLevelType w:val="hybridMultilevel"/>
    <w:tmpl w:val="E93ADE3A"/>
    <w:lvl w:ilvl="0" w:tplc="6EC849B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CD0F18"/>
    <w:multiLevelType w:val="hybridMultilevel"/>
    <w:tmpl w:val="7570D4C0"/>
    <w:lvl w:ilvl="0" w:tplc="080A0001">
      <w:start w:val="1"/>
      <w:numFmt w:val="bullet"/>
      <w:lvlText w:val=""/>
      <w:lvlJc w:val="left"/>
      <w:pPr>
        <w:ind w:left="1425" w:hanging="360"/>
      </w:pPr>
      <w:rPr>
        <w:rFonts w:ascii="Symbol" w:hAnsi="Symbo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4" w15:restartNumberingAfterBreak="0">
    <w:nsid w:val="0A0347D4"/>
    <w:multiLevelType w:val="hybridMultilevel"/>
    <w:tmpl w:val="7796290C"/>
    <w:lvl w:ilvl="0" w:tplc="C8E8FFDA">
      <w:start w:val="1"/>
      <w:numFmt w:val="upperLetter"/>
      <w:lvlText w:val="%1)"/>
      <w:lvlJc w:val="left"/>
      <w:pPr>
        <w:ind w:left="644" w:hanging="360"/>
      </w:pPr>
      <w:rPr>
        <w:rFonts w:hint="default"/>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AA1662C"/>
    <w:multiLevelType w:val="hybridMultilevel"/>
    <w:tmpl w:val="3F0CFA6C"/>
    <w:lvl w:ilvl="0" w:tplc="6F882FC6">
      <w:start w:val="1"/>
      <w:numFmt w:val="decimal"/>
      <w:lvlText w:val="%1"/>
      <w:lvlJc w:val="left"/>
      <w:pPr>
        <w:ind w:left="1080" w:hanging="360"/>
      </w:pPr>
      <w:rPr>
        <w:rFonts w:hint="default"/>
        <w:b w:val="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1AC0694E"/>
    <w:multiLevelType w:val="hybridMultilevel"/>
    <w:tmpl w:val="FB7A3A34"/>
    <w:lvl w:ilvl="0" w:tplc="5A32A2D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7F649F0"/>
    <w:multiLevelType w:val="hybridMultilevel"/>
    <w:tmpl w:val="CF44131E"/>
    <w:lvl w:ilvl="0" w:tplc="1A9E9940">
      <w:start w:val="1"/>
      <w:numFmt w:val="lowerLetter"/>
      <w:lvlText w:val="%1)"/>
      <w:lvlJc w:val="left"/>
      <w:pPr>
        <w:ind w:left="1788" w:hanging="360"/>
      </w:pPr>
      <w:rPr>
        <w:rFonts w:hint="default"/>
      </w:r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8" w15:restartNumberingAfterBreak="0">
    <w:nsid w:val="28365E27"/>
    <w:multiLevelType w:val="hybridMultilevel"/>
    <w:tmpl w:val="43440AB6"/>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AEA077F"/>
    <w:multiLevelType w:val="hybridMultilevel"/>
    <w:tmpl w:val="9C7CD634"/>
    <w:lvl w:ilvl="0" w:tplc="252C6F5A">
      <w:start w:val="1"/>
      <w:numFmt w:val="bullet"/>
      <w:lvlText w:val="•"/>
      <w:lvlJc w:val="left"/>
      <w:pPr>
        <w:tabs>
          <w:tab w:val="num" w:pos="720"/>
        </w:tabs>
        <w:ind w:left="720" w:hanging="360"/>
      </w:pPr>
      <w:rPr>
        <w:rFonts w:ascii="Times New Roman" w:hAnsi="Times New Roman" w:hint="default"/>
      </w:rPr>
    </w:lvl>
    <w:lvl w:ilvl="1" w:tplc="6E1EFCDA" w:tentative="1">
      <w:start w:val="1"/>
      <w:numFmt w:val="bullet"/>
      <w:lvlText w:val="•"/>
      <w:lvlJc w:val="left"/>
      <w:pPr>
        <w:tabs>
          <w:tab w:val="num" w:pos="1440"/>
        </w:tabs>
        <w:ind w:left="1440" w:hanging="360"/>
      </w:pPr>
      <w:rPr>
        <w:rFonts w:ascii="Times New Roman" w:hAnsi="Times New Roman" w:hint="default"/>
      </w:rPr>
    </w:lvl>
    <w:lvl w:ilvl="2" w:tplc="C7E64AE0" w:tentative="1">
      <w:start w:val="1"/>
      <w:numFmt w:val="bullet"/>
      <w:lvlText w:val="•"/>
      <w:lvlJc w:val="left"/>
      <w:pPr>
        <w:tabs>
          <w:tab w:val="num" w:pos="2160"/>
        </w:tabs>
        <w:ind w:left="2160" w:hanging="360"/>
      </w:pPr>
      <w:rPr>
        <w:rFonts w:ascii="Times New Roman" w:hAnsi="Times New Roman" w:hint="default"/>
      </w:rPr>
    </w:lvl>
    <w:lvl w:ilvl="3" w:tplc="E496F0A2" w:tentative="1">
      <w:start w:val="1"/>
      <w:numFmt w:val="bullet"/>
      <w:lvlText w:val="•"/>
      <w:lvlJc w:val="left"/>
      <w:pPr>
        <w:tabs>
          <w:tab w:val="num" w:pos="2880"/>
        </w:tabs>
        <w:ind w:left="2880" w:hanging="360"/>
      </w:pPr>
      <w:rPr>
        <w:rFonts w:ascii="Times New Roman" w:hAnsi="Times New Roman" w:hint="default"/>
      </w:rPr>
    </w:lvl>
    <w:lvl w:ilvl="4" w:tplc="1A6AB984" w:tentative="1">
      <w:start w:val="1"/>
      <w:numFmt w:val="bullet"/>
      <w:lvlText w:val="•"/>
      <w:lvlJc w:val="left"/>
      <w:pPr>
        <w:tabs>
          <w:tab w:val="num" w:pos="3600"/>
        </w:tabs>
        <w:ind w:left="3600" w:hanging="360"/>
      </w:pPr>
      <w:rPr>
        <w:rFonts w:ascii="Times New Roman" w:hAnsi="Times New Roman" w:hint="default"/>
      </w:rPr>
    </w:lvl>
    <w:lvl w:ilvl="5" w:tplc="9D7E9B0C" w:tentative="1">
      <w:start w:val="1"/>
      <w:numFmt w:val="bullet"/>
      <w:lvlText w:val="•"/>
      <w:lvlJc w:val="left"/>
      <w:pPr>
        <w:tabs>
          <w:tab w:val="num" w:pos="4320"/>
        </w:tabs>
        <w:ind w:left="4320" w:hanging="360"/>
      </w:pPr>
      <w:rPr>
        <w:rFonts w:ascii="Times New Roman" w:hAnsi="Times New Roman" w:hint="default"/>
      </w:rPr>
    </w:lvl>
    <w:lvl w:ilvl="6" w:tplc="8D3E1218" w:tentative="1">
      <w:start w:val="1"/>
      <w:numFmt w:val="bullet"/>
      <w:lvlText w:val="•"/>
      <w:lvlJc w:val="left"/>
      <w:pPr>
        <w:tabs>
          <w:tab w:val="num" w:pos="5040"/>
        </w:tabs>
        <w:ind w:left="5040" w:hanging="360"/>
      </w:pPr>
      <w:rPr>
        <w:rFonts w:ascii="Times New Roman" w:hAnsi="Times New Roman" w:hint="default"/>
      </w:rPr>
    </w:lvl>
    <w:lvl w:ilvl="7" w:tplc="A0464D14" w:tentative="1">
      <w:start w:val="1"/>
      <w:numFmt w:val="bullet"/>
      <w:lvlText w:val="•"/>
      <w:lvlJc w:val="left"/>
      <w:pPr>
        <w:tabs>
          <w:tab w:val="num" w:pos="5760"/>
        </w:tabs>
        <w:ind w:left="5760" w:hanging="360"/>
      </w:pPr>
      <w:rPr>
        <w:rFonts w:ascii="Times New Roman" w:hAnsi="Times New Roman" w:hint="default"/>
      </w:rPr>
    </w:lvl>
    <w:lvl w:ilvl="8" w:tplc="92204BA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2454515"/>
    <w:multiLevelType w:val="hybridMultilevel"/>
    <w:tmpl w:val="DE3AF89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72A06A0"/>
    <w:multiLevelType w:val="hybridMultilevel"/>
    <w:tmpl w:val="F6863E10"/>
    <w:lvl w:ilvl="0" w:tplc="E7E03314">
      <w:start w:val="1"/>
      <w:numFmt w:val="upperLetter"/>
      <w:lvlText w:val="%1)"/>
      <w:lvlJc w:val="left"/>
      <w:pPr>
        <w:ind w:left="720" w:hanging="360"/>
      </w:pPr>
      <w:rPr>
        <w:rFonts w:hint="default"/>
        <w:b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9AD6E6B"/>
    <w:multiLevelType w:val="hybridMultilevel"/>
    <w:tmpl w:val="D7962AC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B992996"/>
    <w:multiLevelType w:val="hybridMultilevel"/>
    <w:tmpl w:val="9CF633A8"/>
    <w:lvl w:ilvl="0" w:tplc="6596B706">
      <w:start w:val="1"/>
      <w:numFmt w:val="upperLetter"/>
      <w:lvlText w:val="%1)"/>
      <w:lvlJc w:val="left"/>
      <w:pPr>
        <w:ind w:left="1068" w:hanging="360"/>
      </w:pPr>
      <w:rPr>
        <w:rFonts w:hint="default"/>
        <w:sz w:val="20"/>
        <w:szCs w:val="20"/>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3D8F4988"/>
    <w:multiLevelType w:val="hybridMultilevel"/>
    <w:tmpl w:val="74C63E5E"/>
    <w:lvl w:ilvl="0" w:tplc="6AD880D8">
      <w:start w:val="1"/>
      <w:numFmt w:val="lowerLetter"/>
      <w:lvlText w:val="%1)"/>
      <w:lvlJc w:val="left"/>
      <w:pPr>
        <w:ind w:left="1788" w:hanging="360"/>
      </w:pPr>
      <w:rPr>
        <w:rFonts w:hint="default"/>
      </w:r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15" w15:restartNumberingAfterBreak="0">
    <w:nsid w:val="46E33AD2"/>
    <w:multiLevelType w:val="hybridMultilevel"/>
    <w:tmpl w:val="9CF633A8"/>
    <w:lvl w:ilvl="0" w:tplc="6596B706">
      <w:start w:val="1"/>
      <w:numFmt w:val="upperLetter"/>
      <w:lvlText w:val="%1)"/>
      <w:lvlJc w:val="left"/>
      <w:pPr>
        <w:ind w:left="1068" w:hanging="360"/>
      </w:pPr>
      <w:rPr>
        <w:rFonts w:hint="default"/>
        <w:sz w:val="20"/>
        <w:szCs w:val="20"/>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472B0D97"/>
    <w:multiLevelType w:val="hybridMultilevel"/>
    <w:tmpl w:val="D98EB9E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A637900"/>
    <w:multiLevelType w:val="hybridMultilevel"/>
    <w:tmpl w:val="9CF633A8"/>
    <w:lvl w:ilvl="0" w:tplc="6596B706">
      <w:start w:val="1"/>
      <w:numFmt w:val="upperLetter"/>
      <w:lvlText w:val="%1)"/>
      <w:lvlJc w:val="left"/>
      <w:pPr>
        <w:ind w:left="1068" w:hanging="360"/>
      </w:pPr>
      <w:rPr>
        <w:rFonts w:hint="default"/>
        <w:sz w:val="20"/>
        <w:szCs w:val="20"/>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530E06FF"/>
    <w:multiLevelType w:val="hybridMultilevel"/>
    <w:tmpl w:val="0006638A"/>
    <w:lvl w:ilvl="0" w:tplc="1B24904C">
      <w:start w:val="1"/>
      <w:numFmt w:val="upperLetter"/>
      <w:lvlText w:val="%1)"/>
      <w:lvlJc w:val="left"/>
      <w:pPr>
        <w:ind w:left="450" w:hanging="360"/>
      </w:pPr>
      <w:rPr>
        <w:rFonts w:hint="default"/>
        <w:b/>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6471E04"/>
    <w:multiLevelType w:val="hybridMultilevel"/>
    <w:tmpl w:val="C46E6A0A"/>
    <w:lvl w:ilvl="0" w:tplc="774E56AC">
      <w:start w:val="1"/>
      <w:numFmt w:val="upperLetter"/>
      <w:lvlText w:val="%1)"/>
      <w:lvlJc w:val="left"/>
      <w:pPr>
        <w:ind w:left="714" w:hanging="360"/>
      </w:pPr>
      <w:rPr>
        <w:rFonts w:ascii="Times New Roman" w:eastAsia="Arial Unicode MS" w:hAnsi="Times New Roman" w:cs="Times New Roman" w:hint="default"/>
        <w:b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CE63C16"/>
    <w:multiLevelType w:val="hybridMultilevel"/>
    <w:tmpl w:val="66625398"/>
    <w:lvl w:ilvl="0" w:tplc="0A18B07E">
      <w:start w:val="1"/>
      <w:numFmt w:val="upperLetter"/>
      <w:lvlText w:val="%1)"/>
      <w:lvlJc w:val="left"/>
      <w:pPr>
        <w:ind w:left="1140" w:hanging="78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2413B4"/>
    <w:multiLevelType w:val="hybridMultilevel"/>
    <w:tmpl w:val="0D221E10"/>
    <w:lvl w:ilvl="0" w:tplc="FAA893F2">
      <w:start w:val="1"/>
      <w:numFmt w:val="upperLetter"/>
      <w:lvlText w:val="%1)"/>
      <w:lvlJc w:val="left"/>
      <w:pPr>
        <w:ind w:left="720" w:hanging="360"/>
      </w:pPr>
      <w:rPr>
        <w:rFonts w:ascii="Arial Unicode MS" w:eastAsia="Arial Unicode MS" w:hAnsi="Arial Unicode MS" w:cs="Arial Unicode MS" w:hint="default"/>
        <w:b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D8535CB"/>
    <w:multiLevelType w:val="hybridMultilevel"/>
    <w:tmpl w:val="1D606A78"/>
    <w:lvl w:ilvl="0" w:tplc="6EC849B4">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966737602">
    <w:abstractNumId w:val="4"/>
  </w:num>
  <w:num w:numId="2" w16cid:durableId="713651953">
    <w:abstractNumId w:val="2"/>
  </w:num>
  <w:num w:numId="3" w16cid:durableId="1121921866">
    <w:abstractNumId w:val="20"/>
  </w:num>
  <w:num w:numId="4" w16cid:durableId="1707675458">
    <w:abstractNumId w:val="11"/>
  </w:num>
  <w:num w:numId="5" w16cid:durableId="1649901385">
    <w:abstractNumId w:val="15"/>
  </w:num>
  <w:num w:numId="6" w16cid:durableId="944574785">
    <w:abstractNumId w:val="21"/>
  </w:num>
  <w:num w:numId="7" w16cid:durableId="353501921">
    <w:abstractNumId w:val="16"/>
  </w:num>
  <w:num w:numId="8" w16cid:durableId="1687361535">
    <w:abstractNumId w:val="6"/>
  </w:num>
  <w:num w:numId="9" w16cid:durableId="880898697">
    <w:abstractNumId w:val="18"/>
  </w:num>
  <w:num w:numId="10" w16cid:durableId="79254783">
    <w:abstractNumId w:val="22"/>
  </w:num>
  <w:num w:numId="11" w16cid:durableId="1619142429">
    <w:abstractNumId w:val="10"/>
  </w:num>
  <w:num w:numId="12" w16cid:durableId="884606338">
    <w:abstractNumId w:val="3"/>
  </w:num>
  <w:num w:numId="13" w16cid:durableId="1023748827">
    <w:abstractNumId w:val="19"/>
  </w:num>
  <w:num w:numId="14" w16cid:durableId="34158289">
    <w:abstractNumId w:val="7"/>
  </w:num>
  <w:num w:numId="15" w16cid:durableId="1762990544">
    <w:abstractNumId w:val="12"/>
  </w:num>
  <w:num w:numId="16" w16cid:durableId="1057701518">
    <w:abstractNumId w:val="1"/>
  </w:num>
  <w:num w:numId="17" w16cid:durableId="721826108">
    <w:abstractNumId w:val="17"/>
  </w:num>
  <w:num w:numId="18" w16cid:durableId="257376110">
    <w:abstractNumId w:val="13"/>
  </w:num>
  <w:num w:numId="19" w16cid:durableId="1337341434">
    <w:abstractNumId w:val="0"/>
  </w:num>
  <w:num w:numId="20" w16cid:durableId="2139562063">
    <w:abstractNumId w:val="14"/>
  </w:num>
  <w:num w:numId="21" w16cid:durableId="1725715733">
    <w:abstractNumId w:val="9"/>
  </w:num>
  <w:num w:numId="22" w16cid:durableId="155847530">
    <w:abstractNumId w:val="8"/>
  </w:num>
  <w:num w:numId="23" w16cid:durableId="1938171181">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67B"/>
    <w:rsid w:val="00000C05"/>
    <w:rsid w:val="00000EDB"/>
    <w:rsid w:val="0000118D"/>
    <w:rsid w:val="000013CA"/>
    <w:rsid w:val="00001AC7"/>
    <w:rsid w:val="00001E18"/>
    <w:rsid w:val="00001E19"/>
    <w:rsid w:val="00001F96"/>
    <w:rsid w:val="00002434"/>
    <w:rsid w:val="0000267F"/>
    <w:rsid w:val="00002B17"/>
    <w:rsid w:val="00002C31"/>
    <w:rsid w:val="0000329E"/>
    <w:rsid w:val="00003710"/>
    <w:rsid w:val="0000375E"/>
    <w:rsid w:val="0000456B"/>
    <w:rsid w:val="0000474F"/>
    <w:rsid w:val="00004F6B"/>
    <w:rsid w:val="00005202"/>
    <w:rsid w:val="00005380"/>
    <w:rsid w:val="0000624D"/>
    <w:rsid w:val="00006BDD"/>
    <w:rsid w:val="00006C33"/>
    <w:rsid w:val="00006D00"/>
    <w:rsid w:val="000070A9"/>
    <w:rsid w:val="0000761E"/>
    <w:rsid w:val="00007762"/>
    <w:rsid w:val="00007EDF"/>
    <w:rsid w:val="00010675"/>
    <w:rsid w:val="00010DA9"/>
    <w:rsid w:val="0001107A"/>
    <w:rsid w:val="00011E13"/>
    <w:rsid w:val="00011E37"/>
    <w:rsid w:val="00012216"/>
    <w:rsid w:val="00012FEF"/>
    <w:rsid w:val="000130E6"/>
    <w:rsid w:val="00013736"/>
    <w:rsid w:val="00013A28"/>
    <w:rsid w:val="00013F8E"/>
    <w:rsid w:val="000142D1"/>
    <w:rsid w:val="000169EC"/>
    <w:rsid w:val="00017880"/>
    <w:rsid w:val="0001796D"/>
    <w:rsid w:val="00017C80"/>
    <w:rsid w:val="00017E9E"/>
    <w:rsid w:val="000201F8"/>
    <w:rsid w:val="0002127A"/>
    <w:rsid w:val="00021768"/>
    <w:rsid w:val="00021910"/>
    <w:rsid w:val="00021E8F"/>
    <w:rsid w:val="00021FD7"/>
    <w:rsid w:val="000223A7"/>
    <w:rsid w:val="00022632"/>
    <w:rsid w:val="000239D1"/>
    <w:rsid w:val="00023C30"/>
    <w:rsid w:val="000246FE"/>
    <w:rsid w:val="00024861"/>
    <w:rsid w:val="0002495C"/>
    <w:rsid w:val="00025307"/>
    <w:rsid w:val="00025CAC"/>
    <w:rsid w:val="00025F40"/>
    <w:rsid w:val="00026535"/>
    <w:rsid w:val="00026E7D"/>
    <w:rsid w:val="00027574"/>
    <w:rsid w:val="000277B4"/>
    <w:rsid w:val="000278BD"/>
    <w:rsid w:val="00027C61"/>
    <w:rsid w:val="00030E67"/>
    <w:rsid w:val="00031ABA"/>
    <w:rsid w:val="00031BFC"/>
    <w:rsid w:val="00031CAB"/>
    <w:rsid w:val="00031EA3"/>
    <w:rsid w:val="000320ED"/>
    <w:rsid w:val="00032136"/>
    <w:rsid w:val="000331A0"/>
    <w:rsid w:val="0003331D"/>
    <w:rsid w:val="000335CC"/>
    <w:rsid w:val="00033891"/>
    <w:rsid w:val="00033A42"/>
    <w:rsid w:val="00034218"/>
    <w:rsid w:val="00034477"/>
    <w:rsid w:val="00034C7D"/>
    <w:rsid w:val="00035008"/>
    <w:rsid w:val="0003590F"/>
    <w:rsid w:val="0003610D"/>
    <w:rsid w:val="00036499"/>
    <w:rsid w:val="00036A79"/>
    <w:rsid w:val="00037229"/>
    <w:rsid w:val="000408B2"/>
    <w:rsid w:val="00040C10"/>
    <w:rsid w:val="00040C30"/>
    <w:rsid w:val="0004115B"/>
    <w:rsid w:val="000426BE"/>
    <w:rsid w:val="00042727"/>
    <w:rsid w:val="000429EC"/>
    <w:rsid w:val="00043018"/>
    <w:rsid w:val="000433DA"/>
    <w:rsid w:val="000435FA"/>
    <w:rsid w:val="00043649"/>
    <w:rsid w:val="0004395B"/>
    <w:rsid w:val="00044D7A"/>
    <w:rsid w:val="00044E09"/>
    <w:rsid w:val="000452EC"/>
    <w:rsid w:val="0004557C"/>
    <w:rsid w:val="00045B45"/>
    <w:rsid w:val="00045CD2"/>
    <w:rsid w:val="00046AB9"/>
    <w:rsid w:val="00051021"/>
    <w:rsid w:val="00052399"/>
    <w:rsid w:val="00052D3D"/>
    <w:rsid w:val="000534B2"/>
    <w:rsid w:val="00053C0F"/>
    <w:rsid w:val="00053E71"/>
    <w:rsid w:val="000541C7"/>
    <w:rsid w:val="00054689"/>
    <w:rsid w:val="00054878"/>
    <w:rsid w:val="00054BF8"/>
    <w:rsid w:val="00054C97"/>
    <w:rsid w:val="00054E3F"/>
    <w:rsid w:val="00054F91"/>
    <w:rsid w:val="00055510"/>
    <w:rsid w:val="00055F6F"/>
    <w:rsid w:val="000561CE"/>
    <w:rsid w:val="0005665B"/>
    <w:rsid w:val="00056C01"/>
    <w:rsid w:val="00056D91"/>
    <w:rsid w:val="00057092"/>
    <w:rsid w:val="000603C8"/>
    <w:rsid w:val="000611C0"/>
    <w:rsid w:val="00061572"/>
    <w:rsid w:val="000616A1"/>
    <w:rsid w:val="00061CE4"/>
    <w:rsid w:val="0006211A"/>
    <w:rsid w:val="00062BC9"/>
    <w:rsid w:val="000638C1"/>
    <w:rsid w:val="000641C6"/>
    <w:rsid w:val="00064ED4"/>
    <w:rsid w:val="000652C9"/>
    <w:rsid w:val="000653F9"/>
    <w:rsid w:val="000658FC"/>
    <w:rsid w:val="000659F7"/>
    <w:rsid w:val="00065B7A"/>
    <w:rsid w:val="00065E9E"/>
    <w:rsid w:val="0006634E"/>
    <w:rsid w:val="000666C3"/>
    <w:rsid w:val="00066833"/>
    <w:rsid w:val="00066DE9"/>
    <w:rsid w:val="00066E37"/>
    <w:rsid w:val="00066F42"/>
    <w:rsid w:val="000673A1"/>
    <w:rsid w:val="000702DE"/>
    <w:rsid w:val="000709BA"/>
    <w:rsid w:val="00070B61"/>
    <w:rsid w:val="0007107F"/>
    <w:rsid w:val="000716C7"/>
    <w:rsid w:val="000718FD"/>
    <w:rsid w:val="00071AED"/>
    <w:rsid w:val="00073407"/>
    <w:rsid w:val="0007369F"/>
    <w:rsid w:val="00073929"/>
    <w:rsid w:val="00073F1C"/>
    <w:rsid w:val="0007406D"/>
    <w:rsid w:val="00074AD4"/>
    <w:rsid w:val="00074D32"/>
    <w:rsid w:val="00076A9A"/>
    <w:rsid w:val="00077401"/>
    <w:rsid w:val="0008072D"/>
    <w:rsid w:val="00080C3F"/>
    <w:rsid w:val="00080C86"/>
    <w:rsid w:val="00080D5B"/>
    <w:rsid w:val="00080DC9"/>
    <w:rsid w:val="00081BFC"/>
    <w:rsid w:val="00081D0D"/>
    <w:rsid w:val="00081F60"/>
    <w:rsid w:val="00082D4B"/>
    <w:rsid w:val="00083542"/>
    <w:rsid w:val="00083886"/>
    <w:rsid w:val="00084B2A"/>
    <w:rsid w:val="00084E24"/>
    <w:rsid w:val="0008544B"/>
    <w:rsid w:val="00085A80"/>
    <w:rsid w:val="00086317"/>
    <w:rsid w:val="000863F0"/>
    <w:rsid w:val="00086901"/>
    <w:rsid w:val="00086AFD"/>
    <w:rsid w:val="00086E51"/>
    <w:rsid w:val="0009061E"/>
    <w:rsid w:val="0009124F"/>
    <w:rsid w:val="00091743"/>
    <w:rsid w:val="00091ECC"/>
    <w:rsid w:val="00092A09"/>
    <w:rsid w:val="00093058"/>
    <w:rsid w:val="000933E3"/>
    <w:rsid w:val="0009388A"/>
    <w:rsid w:val="00093AC8"/>
    <w:rsid w:val="00093B63"/>
    <w:rsid w:val="00093E73"/>
    <w:rsid w:val="00094CAD"/>
    <w:rsid w:val="00095BE6"/>
    <w:rsid w:val="00095D80"/>
    <w:rsid w:val="00095E8B"/>
    <w:rsid w:val="00096C09"/>
    <w:rsid w:val="0009768A"/>
    <w:rsid w:val="0009776F"/>
    <w:rsid w:val="000977A7"/>
    <w:rsid w:val="00097805"/>
    <w:rsid w:val="000A0731"/>
    <w:rsid w:val="000A0AAC"/>
    <w:rsid w:val="000A125F"/>
    <w:rsid w:val="000A1B76"/>
    <w:rsid w:val="000A1C89"/>
    <w:rsid w:val="000A1E33"/>
    <w:rsid w:val="000A332E"/>
    <w:rsid w:val="000A3B9D"/>
    <w:rsid w:val="000A3F14"/>
    <w:rsid w:val="000A405C"/>
    <w:rsid w:val="000A4CE2"/>
    <w:rsid w:val="000A57CE"/>
    <w:rsid w:val="000A65EF"/>
    <w:rsid w:val="000A7AAF"/>
    <w:rsid w:val="000B0186"/>
    <w:rsid w:val="000B0408"/>
    <w:rsid w:val="000B0792"/>
    <w:rsid w:val="000B0DA1"/>
    <w:rsid w:val="000B1288"/>
    <w:rsid w:val="000B13B7"/>
    <w:rsid w:val="000B1939"/>
    <w:rsid w:val="000B1D42"/>
    <w:rsid w:val="000B2BEA"/>
    <w:rsid w:val="000B2E7F"/>
    <w:rsid w:val="000B3225"/>
    <w:rsid w:val="000B3E65"/>
    <w:rsid w:val="000B4283"/>
    <w:rsid w:val="000B44BA"/>
    <w:rsid w:val="000B492C"/>
    <w:rsid w:val="000B516E"/>
    <w:rsid w:val="000B5E9E"/>
    <w:rsid w:val="000B77C3"/>
    <w:rsid w:val="000B7EB2"/>
    <w:rsid w:val="000C02E7"/>
    <w:rsid w:val="000C0376"/>
    <w:rsid w:val="000C1C37"/>
    <w:rsid w:val="000C2114"/>
    <w:rsid w:val="000C2706"/>
    <w:rsid w:val="000C2EB1"/>
    <w:rsid w:val="000C3686"/>
    <w:rsid w:val="000C3F28"/>
    <w:rsid w:val="000C424B"/>
    <w:rsid w:val="000C4765"/>
    <w:rsid w:val="000C4A8C"/>
    <w:rsid w:val="000C4BFC"/>
    <w:rsid w:val="000C4CD6"/>
    <w:rsid w:val="000C502F"/>
    <w:rsid w:val="000C50B7"/>
    <w:rsid w:val="000C539C"/>
    <w:rsid w:val="000C5CBD"/>
    <w:rsid w:val="000C6B39"/>
    <w:rsid w:val="000C6CEF"/>
    <w:rsid w:val="000C6E7F"/>
    <w:rsid w:val="000C7A7F"/>
    <w:rsid w:val="000D02E5"/>
    <w:rsid w:val="000D038B"/>
    <w:rsid w:val="000D12C9"/>
    <w:rsid w:val="000D149C"/>
    <w:rsid w:val="000D201D"/>
    <w:rsid w:val="000D2CDF"/>
    <w:rsid w:val="000D2D5B"/>
    <w:rsid w:val="000D368F"/>
    <w:rsid w:val="000D3C7B"/>
    <w:rsid w:val="000D408B"/>
    <w:rsid w:val="000D507F"/>
    <w:rsid w:val="000D5513"/>
    <w:rsid w:val="000D5C06"/>
    <w:rsid w:val="000D60FD"/>
    <w:rsid w:val="000D63FF"/>
    <w:rsid w:val="000D6C7B"/>
    <w:rsid w:val="000D7389"/>
    <w:rsid w:val="000D7480"/>
    <w:rsid w:val="000D7672"/>
    <w:rsid w:val="000E0434"/>
    <w:rsid w:val="000E0B5D"/>
    <w:rsid w:val="000E0B92"/>
    <w:rsid w:val="000E14C1"/>
    <w:rsid w:val="000E211F"/>
    <w:rsid w:val="000E23C7"/>
    <w:rsid w:val="000E2655"/>
    <w:rsid w:val="000E27DF"/>
    <w:rsid w:val="000E374B"/>
    <w:rsid w:val="000E3A86"/>
    <w:rsid w:val="000E3CBF"/>
    <w:rsid w:val="000E614C"/>
    <w:rsid w:val="000E621A"/>
    <w:rsid w:val="000E6AC1"/>
    <w:rsid w:val="000F00D2"/>
    <w:rsid w:val="000F0BA2"/>
    <w:rsid w:val="000F0F3B"/>
    <w:rsid w:val="000F0FB7"/>
    <w:rsid w:val="000F176C"/>
    <w:rsid w:val="000F26E6"/>
    <w:rsid w:val="000F2ADE"/>
    <w:rsid w:val="000F2BF8"/>
    <w:rsid w:val="000F3305"/>
    <w:rsid w:val="000F3BEC"/>
    <w:rsid w:val="000F4377"/>
    <w:rsid w:val="000F4DCD"/>
    <w:rsid w:val="000F507E"/>
    <w:rsid w:val="000F56B6"/>
    <w:rsid w:val="000F5801"/>
    <w:rsid w:val="000F64D9"/>
    <w:rsid w:val="000F68BD"/>
    <w:rsid w:val="000F6B0D"/>
    <w:rsid w:val="000F7191"/>
    <w:rsid w:val="000F7BAC"/>
    <w:rsid w:val="001001FB"/>
    <w:rsid w:val="00100411"/>
    <w:rsid w:val="00100521"/>
    <w:rsid w:val="00100706"/>
    <w:rsid w:val="001010F4"/>
    <w:rsid w:val="0010148B"/>
    <w:rsid w:val="0010187A"/>
    <w:rsid w:val="0010220E"/>
    <w:rsid w:val="001022FB"/>
    <w:rsid w:val="00102A5E"/>
    <w:rsid w:val="00102CF5"/>
    <w:rsid w:val="0010306A"/>
    <w:rsid w:val="001038D5"/>
    <w:rsid w:val="001038DE"/>
    <w:rsid w:val="00103A72"/>
    <w:rsid w:val="00103C84"/>
    <w:rsid w:val="0010457F"/>
    <w:rsid w:val="00105297"/>
    <w:rsid w:val="00105383"/>
    <w:rsid w:val="00105D7D"/>
    <w:rsid w:val="00105F6E"/>
    <w:rsid w:val="0010611B"/>
    <w:rsid w:val="00106312"/>
    <w:rsid w:val="00107204"/>
    <w:rsid w:val="001101AA"/>
    <w:rsid w:val="00110564"/>
    <w:rsid w:val="001112B3"/>
    <w:rsid w:val="00111575"/>
    <w:rsid w:val="00111AF9"/>
    <w:rsid w:val="001121B9"/>
    <w:rsid w:val="001125A3"/>
    <w:rsid w:val="00112AA8"/>
    <w:rsid w:val="00112AD2"/>
    <w:rsid w:val="00112AFE"/>
    <w:rsid w:val="001134CE"/>
    <w:rsid w:val="00113854"/>
    <w:rsid w:val="00113AC7"/>
    <w:rsid w:val="00113B91"/>
    <w:rsid w:val="00115130"/>
    <w:rsid w:val="0011539F"/>
    <w:rsid w:val="00115CDA"/>
    <w:rsid w:val="00116C59"/>
    <w:rsid w:val="00116D02"/>
    <w:rsid w:val="00116D87"/>
    <w:rsid w:val="001175DF"/>
    <w:rsid w:val="00117F6A"/>
    <w:rsid w:val="00120AC3"/>
    <w:rsid w:val="00123201"/>
    <w:rsid w:val="001235C6"/>
    <w:rsid w:val="00123629"/>
    <w:rsid w:val="001238BE"/>
    <w:rsid w:val="00123BB5"/>
    <w:rsid w:val="00123C25"/>
    <w:rsid w:val="00123C85"/>
    <w:rsid w:val="0012443E"/>
    <w:rsid w:val="00124EB1"/>
    <w:rsid w:val="001252E0"/>
    <w:rsid w:val="001259A3"/>
    <w:rsid w:val="00125B50"/>
    <w:rsid w:val="00125C7D"/>
    <w:rsid w:val="001274F2"/>
    <w:rsid w:val="001277E7"/>
    <w:rsid w:val="0013016A"/>
    <w:rsid w:val="00130514"/>
    <w:rsid w:val="00130676"/>
    <w:rsid w:val="00130EE5"/>
    <w:rsid w:val="00131405"/>
    <w:rsid w:val="00131D41"/>
    <w:rsid w:val="00132043"/>
    <w:rsid w:val="0013254A"/>
    <w:rsid w:val="00132C08"/>
    <w:rsid w:val="00132C84"/>
    <w:rsid w:val="001330E8"/>
    <w:rsid w:val="00133142"/>
    <w:rsid w:val="00133210"/>
    <w:rsid w:val="00133AC5"/>
    <w:rsid w:val="00133E20"/>
    <w:rsid w:val="001346E0"/>
    <w:rsid w:val="00135202"/>
    <w:rsid w:val="00135F52"/>
    <w:rsid w:val="001368D2"/>
    <w:rsid w:val="00136938"/>
    <w:rsid w:val="00137C7C"/>
    <w:rsid w:val="00137D73"/>
    <w:rsid w:val="00137FD6"/>
    <w:rsid w:val="001406F1"/>
    <w:rsid w:val="001406FB"/>
    <w:rsid w:val="001410FA"/>
    <w:rsid w:val="0014143B"/>
    <w:rsid w:val="00141717"/>
    <w:rsid w:val="00142476"/>
    <w:rsid w:val="00142492"/>
    <w:rsid w:val="001429E4"/>
    <w:rsid w:val="00142E16"/>
    <w:rsid w:val="001431B6"/>
    <w:rsid w:val="001431DF"/>
    <w:rsid w:val="00143697"/>
    <w:rsid w:val="00143874"/>
    <w:rsid w:val="00143C7B"/>
    <w:rsid w:val="00143CD4"/>
    <w:rsid w:val="00145624"/>
    <w:rsid w:val="0014598F"/>
    <w:rsid w:val="00145A70"/>
    <w:rsid w:val="00145CAF"/>
    <w:rsid w:val="00145D68"/>
    <w:rsid w:val="00146B42"/>
    <w:rsid w:val="00147670"/>
    <w:rsid w:val="0014773E"/>
    <w:rsid w:val="00147BD7"/>
    <w:rsid w:val="00147CDD"/>
    <w:rsid w:val="00147D9A"/>
    <w:rsid w:val="00150105"/>
    <w:rsid w:val="00150196"/>
    <w:rsid w:val="00150B68"/>
    <w:rsid w:val="00151487"/>
    <w:rsid w:val="00151669"/>
    <w:rsid w:val="00151CBB"/>
    <w:rsid w:val="00152457"/>
    <w:rsid w:val="001526DB"/>
    <w:rsid w:val="00153035"/>
    <w:rsid w:val="001530A1"/>
    <w:rsid w:val="001530DD"/>
    <w:rsid w:val="001533EB"/>
    <w:rsid w:val="001538D6"/>
    <w:rsid w:val="00153A4B"/>
    <w:rsid w:val="00153CF5"/>
    <w:rsid w:val="00154E7B"/>
    <w:rsid w:val="001550A8"/>
    <w:rsid w:val="001554C2"/>
    <w:rsid w:val="00155950"/>
    <w:rsid w:val="00156803"/>
    <w:rsid w:val="0015791B"/>
    <w:rsid w:val="001601ED"/>
    <w:rsid w:val="0016081E"/>
    <w:rsid w:val="00160A3B"/>
    <w:rsid w:val="001614A6"/>
    <w:rsid w:val="001618E6"/>
    <w:rsid w:val="00161EFE"/>
    <w:rsid w:val="001620BD"/>
    <w:rsid w:val="00162CD8"/>
    <w:rsid w:val="00162EBF"/>
    <w:rsid w:val="001635A8"/>
    <w:rsid w:val="00163842"/>
    <w:rsid w:val="00163C19"/>
    <w:rsid w:val="001640EB"/>
    <w:rsid w:val="00164492"/>
    <w:rsid w:val="001651BC"/>
    <w:rsid w:val="001654F4"/>
    <w:rsid w:val="00166095"/>
    <w:rsid w:val="001663C0"/>
    <w:rsid w:val="00166F6F"/>
    <w:rsid w:val="00167CC1"/>
    <w:rsid w:val="00167F1C"/>
    <w:rsid w:val="00171370"/>
    <w:rsid w:val="001714BF"/>
    <w:rsid w:val="00171BA5"/>
    <w:rsid w:val="00171FE2"/>
    <w:rsid w:val="0017210F"/>
    <w:rsid w:val="001722D4"/>
    <w:rsid w:val="00172329"/>
    <w:rsid w:val="00172577"/>
    <w:rsid w:val="00172BE3"/>
    <w:rsid w:val="00172DE9"/>
    <w:rsid w:val="00173628"/>
    <w:rsid w:val="00173FBB"/>
    <w:rsid w:val="001740B6"/>
    <w:rsid w:val="00174AFC"/>
    <w:rsid w:val="00174C88"/>
    <w:rsid w:val="00174F6C"/>
    <w:rsid w:val="00175376"/>
    <w:rsid w:val="00175F8E"/>
    <w:rsid w:val="00176198"/>
    <w:rsid w:val="001764B2"/>
    <w:rsid w:val="00176968"/>
    <w:rsid w:val="0017706A"/>
    <w:rsid w:val="001774EA"/>
    <w:rsid w:val="00177FE5"/>
    <w:rsid w:val="00180369"/>
    <w:rsid w:val="001803A3"/>
    <w:rsid w:val="0018071A"/>
    <w:rsid w:val="00180D4C"/>
    <w:rsid w:val="00181512"/>
    <w:rsid w:val="00181FEC"/>
    <w:rsid w:val="001821FB"/>
    <w:rsid w:val="00182242"/>
    <w:rsid w:val="00182433"/>
    <w:rsid w:val="0018350B"/>
    <w:rsid w:val="00183BCD"/>
    <w:rsid w:val="001841EA"/>
    <w:rsid w:val="001843EB"/>
    <w:rsid w:val="00185474"/>
    <w:rsid w:val="00185EFF"/>
    <w:rsid w:val="00186011"/>
    <w:rsid w:val="00186616"/>
    <w:rsid w:val="00186928"/>
    <w:rsid w:val="0018695C"/>
    <w:rsid w:val="00186E2C"/>
    <w:rsid w:val="00187628"/>
    <w:rsid w:val="001902D5"/>
    <w:rsid w:val="001908F0"/>
    <w:rsid w:val="00190B93"/>
    <w:rsid w:val="00190C0A"/>
    <w:rsid w:val="0019138B"/>
    <w:rsid w:val="00191481"/>
    <w:rsid w:val="0019174E"/>
    <w:rsid w:val="00191887"/>
    <w:rsid w:val="0019198F"/>
    <w:rsid w:val="00191A62"/>
    <w:rsid w:val="00191EC2"/>
    <w:rsid w:val="00192215"/>
    <w:rsid w:val="00192863"/>
    <w:rsid w:val="00192CB7"/>
    <w:rsid w:val="00192DE8"/>
    <w:rsid w:val="0019314A"/>
    <w:rsid w:val="001932DB"/>
    <w:rsid w:val="00193399"/>
    <w:rsid w:val="00193963"/>
    <w:rsid w:val="00193C70"/>
    <w:rsid w:val="00194149"/>
    <w:rsid w:val="0019431A"/>
    <w:rsid w:val="00194FC4"/>
    <w:rsid w:val="00196802"/>
    <w:rsid w:val="00196D1D"/>
    <w:rsid w:val="001970DC"/>
    <w:rsid w:val="00197E48"/>
    <w:rsid w:val="001A002A"/>
    <w:rsid w:val="001A0697"/>
    <w:rsid w:val="001A089E"/>
    <w:rsid w:val="001A12F8"/>
    <w:rsid w:val="001A1440"/>
    <w:rsid w:val="001A19E0"/>
    <w:rsid w:val="001A1E41"/>
    <w:rsid w:val="001A1E4E"/>
    <w:rsid w:val="001A1EA2"/>
    <w:rsid w:val="001A2568"/>
    <w:rsid w:val="001A2BE5"/>
    <w:rsid w:val="001A366A"/>
    <w:rsid w:val="001A49DE"/>
    <w:rsid w:val="001A4A89"/>
    <w:rsid w:val="001A5642"/>
    <w:rsid w:val="001A5915"/>
    <w:rsid w:val="001A5BDA"/>
    <w:rsid w:val="001A5CDA"/>
    <w:rsid w:val="001A6274"/>
    <w:rsid w:val="001A6849"/>
    <w:rsid w:val="001A6A41"/>
    <w:rsid w:val="001A6A9F"/>
    <w:rsid w:val="001A6CCE"/>
    <w:rsid w:val="001A6E96"/>
    <w:rsid w:val="001A7CAB"/>
    <w:rsid w:val="001B05A6"/>
    <w:rsid w:val="001B1804"/>
    <w:rsid w:val="001B1A17"/>
    <w:rsid w:val="001B297D"/>
    <w:rsid w:val="001B2A13"/>
    <w:rsid w:val="001B32B2"/>
    <w:rsid w:val="001B415E"/>
    <w:rsid w:val="001B478B"/>
    <w:rsid w:val="001B4F28"/>
    <w:rsid w:val="001B5026"/>
    <w:rsid w:val="001B52F9"/>
    <w:rsid w:val="001B5A95"/>
    <w:rsid w:val="001B66DE"/>
    <w:rsid w:val="001B6FBC"/>
    <w:rsid w:val="001B77F2"/>
    <w:rsid w:val="001C0849"/>
    <w:rsid w:val="001C11CF"/>
    <w:rsid w:val="001C21AA"/>
    <w:rsid w:val="001C27C9"/>
    <w:rsid w:val="001C31AB"/>
    <w:rsid w:val="001C31F0"/>
    <w:rsid w:val="001C3326"/>
    <w:rsid w:val="001C3B35"/>
    <w:rsid w:val="001C3FED"/>
    <w:rsid w:val="001C41DD"/>
    <w:rsid w:val="001C458E"/>
    <w:rsid w:val="001C4E4E"/>
    <w:rsid w:val="001C50EB"/>
    <w:rsid w:val="001C56E7"/>
    <w:rsid w:val="001C5ADC"/>
    <w:rsid w:val="001C5F74"/>
    <w:rsid w:val="001C6036"/>
    <w:rsid w:val="001C66F6"/>
    <w:rsid w:val="001C7E14"/>
    <w:rsid w:val="001D009B"/>
    <w:rsid w:val="001D0B82"/>
    <w:rsid w:val="001D1127"/>
    <w:rsid w:val="001D1755"/>
    <w:rsid w:val="001D1D2E"/>
    <w:rsid w:val="001D2771"/>
    <w:rsid w:val="001D2E8D"/>
    <w:rsid w:val="001D2FA4"/>
    <w:rsid w:val="001D3393"/>
    <w:rsid w:val="001D3BBA"/>
    <w:rsid w:val="001D4048"/>
    <w:rsid w:val="001D4333"/>
    <w:rsid w:val="001D46F2"/>
    <w:rsid w:val="001D5641"/>
    <w:rsid w:val="001D5664"/>
    <w:rsid w:val="001D5A89"/>
    <w:rsid w:val="001D615C"/>
    <w:rsid w:val="001D7CB8"/>
    <w:rsid w:val="001E0250"/>
    <w:rsid w:val="001E30CB"/>
    <w:rsid w:val="001E3597"/>
    <w:rsid w:val="001E3677"/>
    <w:rsid w:val="001E3A48"/>
    <w:rsid w:val="001E3CF3"/>
    <w:rsid w:val="001E423D"/>
    <w:rsid w:val="001E44FE"/>
    <w:rsid w:val="001E562A"/>
    <w:rsid w:val="001E564C"/>
    <w:rsid w:val="001E5B66"/>
    <w:rsid w:val="001E5F11"/>
    <w:rsid w:val="001E6141"/>
    <w:rsid w:val="001E67EE"/>
    <w:rsid w:val="001E6A7E"/>
    <w:rsid w:val="001E6E19"/>
    <w:rsid w:val="001E70E1"/>
    <w:rsid w:val="001E7939"/>
    <w:rsid w:val="001E7BFE"/>
    <w:rsid w:val="001F0206"/>
    <w:rsid w:val="001F079D"/>
    <w:rsid w:val="001F082E"/>
    <w:rsid w:val="001F1617"/>
    <w:rsid w:val="001F18F1"/>
    <w:rsid w:val="001F1DFC"/>
    <w:rsid w:val="001F211F"/>
    <w:rsid w:val="001F252D"/>
    <w:rsid w:val="001F26FC"/>
    <w:rsid w:val="001F2F5D"/>
    <w:rsid w:val="001F3AA8"/>
    <w:rsid w:val="001F3F34"/>
    <w:rsid w:val="001F48F0"/>
    <w:rsid w:val="001F4E4C"/>
    <w:rsid w:val="001F64AE"/>
    <w:rsid w:val="001F6B5D"/>
    <w:rsid w:val="0020005A"/>
    <w:rsid w:val="00200B97"/>
    <w:rsid w:val="00201101"/>
    <w:rsid w:val="00201AF0"/>
    <w:rsid w:val="00202C04"/>
    <w:rsid w:val="00204CD4"/>
    <w:rsid w:val="002054E0"/>
    <w:rsid w:val="0020558A"/>
    <w:rsid w:val="00205F95"/>
    <w:rsid w:val="002061CE"/>
    <w:rsid w:val="0020650D"/>
    <w:rsid w:val="00207E1F"/>
    <w:rsid w:val="00210186"/>
    <w:rsid w:val="002101B8"/>
    <w:rsid w:val="00210336"/>
    <w:rsid w:val="002110BC"/>
    <w:rsid w:val="0021112C"/>
    <w:rsid w:val="002117A6"/>
    <w:rsid w:val="00211BDA"/>
    <w:rsid w:val="002122CC"/>
    <w:rsid w:val="00212E39"/>
    <w:rsid w:val="00213788"/>
    <w:rsid w:val="00213869"/>
    <w:rsid w:val="0021394E"/>
    <w:rsid w:val="00214180"/>
    <w:rsid w:val="002146D2"/>
    <w:rsid w:val="00214DEA"/>
    <w:rsid w:val="0021567C"/>
    <w:rsid w:val="00216413"/>
    <w:rsid w:val="002166B7"/>
    <w:rsid w:val="0021677E"/>
    <w:rsid w:val="00216A24"/>
    <w:rsid w:val="00216A8A"/>
    <w:rsid w:val="00216BE9"/>
    <w:rsid w:val="0021770D"/>
    <w:rsid w:val="00217BB9"/>
    <w:rsid w:val="00217D07"/>
    <w:rsid w:val="00221205"/>
    <w:rsid w:val="0022139A"/>
    <w:rsid w:val="002214AB"/>
    <w:rsid w:val="00221A58"/>
    <w:rsid w:val="0022234D"/>
    <w:rsid w:val="00222808"/>
    <w:rsid w:val="00223522"/>
    <w:rsid w:val="00223CB2"/>
    <w:rsid w:val="002240EF"/>
    <w:rsid w:val="002241D8"/>
    <w:rsid w:val="002251A7"/>
    <w:rsid w:val="002265DD"/>
    <w:rsid w:val="00226AEC"/>
    <w:rsid w:val="00227146"/>
    <w:rsid w:val="002305AE"/>
    <w:rsid w:val="0023069B"/>
    <w:rsid w:val="002307CD"/>
    <w:rsid w:val="00230F5F"/>
    <w:rsid w:val="002311E3"/>
    <w:rsid w:val="0023127F"/>
    <w:rsid w:val="002318FD"/>
    <w:rsid w:val="00232483"/>
    <w:rsid w:val="002324EF"/>
    <w:rsid w:val="002328B0"/>
    <w:rsid w:val="00232965"/>
    <w:rsid w:val="00232AD1"/>
    <w:rsid w:val="00234869"/>
    <w:rsid w:val="00234898"/>
    <w:rsid w:val="00235D24"/>
    <w:rsid w:val="00236BB5"/>
    <w:rsid w:val="00236CEC"/>
    <w:rsid w:val="0023750C"/>
    <w:rsid w:val="00237768"/>
    <w:rsid w:val="002378F7"/>
    <w:rsid w:val="0024198A"/>
    <w:rsid w:val="00241F74"/>
    <w:rsid w:val="00242320"/>
    <w:rsid w:val="002426AE"/>
    <w:rsid w:val="00242E29"/>
    <w:rsid w:val="00243645"/>
    <w:rsid w:val="00243662"/>
    <w:rsid w:val="00243B4E"/>
    <w:rsid w:val="00243C93"/>
    <w:rsid w:val="00243E8F"/>
    <w:rsid w:val="00243F3D"/>
    <w:rsid w:val="002444A8"/>
    <w:rsid w:val="002465A0"/>
    <w:rsid w:val="002465E9"/>
    <w:rsid w:val="00246BDD"/>
    <w:rsid w:val="00246C10"/>
    <w:rsid w:val="00246C6B"/>
    <w:rsid w:val="00247090"/>
    <w:rsid w:val="00247199"/>
    <w:rsid w:val="00247C23"/>
    <w:rsid w:val="00250B14"/>
    <w:rsid w:val="0025145D"/>
    <w:rsid w:val="00251B17"/>
    <w:rsid w:val="002522E8"/>
    <w:rsid w:val="00252426"/>
    <w:rsid w:val="00253163"/>
    <w:rsid w:val="00253701"/>
    <w:rsid w:val="00254B80"/>
    <w:rsid w:val="00254C9C"/>
    <w:rsid w:val="002551BB"/>
    <w:rsid w:val="002552D1"/>
    <w:rsid w:val="002564F8"/>
    <w:rsid w:val="0025670B"/>
    <w:rsid w:val="0025693F"/>
    <w:rsid w:val="00256A1D"/>
    <w:rsid w:val="00256A7B"/>
    <w:rsid w:val="0025785C"/>
    <w:rsid w:val="00260237"/>
    <w:rsid w:val="002614FF"/>
    <w:rsid w:val="00262599"/>
    <w:rsid w:val="00262809"/>
    <w:rsid w:val="00262B31"/>
    <w:rsid w:val="002631B9"/>
    <w:rsid w:val="002644F0"/>
    <w:rsid w:val="002646A4"/>
    <w:rsid w:val="00264A0A"/>
    <w:rsid w:val="0026508B"/>
    <w:rsid w:val="00265183"/>
    <w:rsid w:val="00265836"/>
    <w:rsid w:val="00265F04"/>
    <w:rsid w:val="002660C9"/>
    <w:rsid w:val="00266592"/>
    <w:rsid w:val="00266AB5"/>
    <w:rsid w:val="00267357"/>
    <w:rsid w:val="00267C10"/>
    <w:rsid w:val="00270628"/>
    <w:rsid w:val="0027075B"/>
    <w:rsid w:val="00270B2D"/>
    <w:rsid w:val="00271A76"/>
    <w:rsid w:val="002721D8"/>
    <w:rsid w:val="002728C8"/>
    <w:rsid w:val="00272DF2"/>
    <w:rsid w:val="00274854"/>
    <w:rsid w:val="002748E4"/>
    <w:rsid w:val="00274973"/>
    <w:rsid w:val="00274E14"/>
    <w:rsid w:val="0027525F"/>
    <w:rsid w:val="002759A0"/>
    <w:rsid w:val="00275C4E"/>
    <w:rsid w:val="00276554"/>
    <w:rsid w:val="00276888"/>
    <w:rsid w:val="002769AF"/>
    <w:rsid w:val="00276A91"/>
    <w:rsid w:val="00276D1E"/>
    <w:rsid w:val="0027770B"/>
    <w:rsid w:val="002778B2"/>
    <w:rsid w:val="00280205"/>
    <w:rsid w:val="002813ED"/>
    <w:rsid w:val="00281762"/>
    <w:rsid w:val="00281A52"/>
    <w:rsid w:val="00281C08"/>
    <w:rsid w:val="00282033"/>
    <w:rsid w:val="0028282C"/>
    <w:rsid w:val="00282F61"/>
    <w:rsid w:val="00283187"/>
    <w:rsid w:val="002833A8"/>
    <w:rsid w:val="00283539"/>
    <w:rsid w:val="00283C85"/>
    <w:rsid w:val="002844D4"/>
    <w:rsid w:val="0028479F"/>
    <w:rsid w:val="00284DAF"/>
    <w:rsid w:val="00284E4A"/>
    <w:rsid w:val="0028514C"/>
    <w:rsid w:val="00285158"/>
    <w:rsid w:val="00285B33"/>
    <w:rsid w:val="00285F50"/>
    <w:rsid w:val="00286151"/>
    <w:rsid w:val="00286547"/>
    <w:rsid w:val="0028692A"/>
    <w:rsid w:val="002869C5"/>
    <w:rsid w:val="00286AB1"/>
    <w:rsid w:val="00286B35"/>
    <w:rsid w:val="00286CCA"/>
    <w:rsid w:val="00286DE5"/>
    <w:rsid w:val="002870E3"/>
    <w:rsid w:val="002878CA"/>
    <w:rsid w:val="00287E4A"/>
    <w:rsid w:val="00290559"/>
    <w:rsid w:val="002908F5"/>
    <w:rsid w:val="00290CB2"/>
    <w:rsid w:val="002910E0"/>
    <w:rsid w:val="00291A23"/>
    <w:rsid w:val="00292B0D"/>
    <w:rsid w:val="002935AB"/>
    <w:rsid w:val="00293685"/>
    <w:rsid w:val="002937D1"/>
    <w:rsid w:val="002943A2"/>
    <w:rsid w:val="002947B4"/>
    <w:rsid w:val="00294B82"/>
    <w:rsid w:val="002953FC"/>
    <w:rsid w:val="0029589E"/>
    <w:rsid w:val="00296027"/>
    <w:rsid w:val="0029614A"/>
    <w:rsid w:val="00297534"/>
    <w:rsid w:val="00297709"/>
    <w:rsid w:val="002A0372"/>
    <w:rsid w:val="002A1616"/>
    <w:rsid w:val="002A18C2"/>
    <w:rsid w:val="002A1A71"/>
    <w:rsid w:val="002A2122"/>
    <w:rsid w:val="002A247A"/>
    <w:rsid w:val="002A25CF"/>
    <w:rsid w:val="002A2EE0"/>
    <w:rsid w:val="002A39D5"/>
    <w:rsid w:val="002A46F0"/>
    <w:rsid w:val="002A476D"/>
    <w:rsid w:val="002A4C16"/>
    <w:rsid w:val="002A5635"/>
    <w:rsid w:val="002A5F15"/>
    <w:rsid w:val="002A64F9"/>
    <w:rsid w:val="002A692A"/>
    <w:rsid w:val="002A75D8"/>
    <w:rsid w:val="002A7D96"/>
    <w:rsid w:val="002B04EC"/>
    <w:rsid w:val="002B0C90"/>
    <w:rsid w:val="002B0CC6"/>
    <w:rsid w:val="002B1C4A"/>
    <w:rsid w:val="002B211C"/>
    <w:rsid w:val="002B2158"/>
    <w:rsid w:val="002B2762"/>
    <w:rsid w:val="002B2B5F"/>
    <w:rsid w:val="002B2CDC"/>
    <w:rsid w:val="002B3198"/>
    <w:rsid w:val="002B3449"/>
    <w:rsid w:val="002B4D42"/>
    <w:rsid w:val="002B4D64"/>
    <w:rsid w:val="002B4E91"/>
    <w:rsid w:val="002B5054"/>
    <w:rsid w:val="002B5745"/>
    <w:rsid w:val="002B5B96"/>
    <w:rsid w:val="002B5F4C"/>
    <w:rsid w:val="002B6983"/>
    <w:rsid w:val="002B7D54"/>
    <w:rsid w:val="002C04D9"/>
    <w:rsid w:val="002C07F8"/>
    <w:rsid w:val="002C0880"/>
    <w:rsid w:val="002C0C4A"/>
    <w:rsid w:val="002C0E54"/>
    <w:rsid w:val="002C1355"/>
    <w:rsid w:val="002C1965"/>
    <w:rsid w:val="002C1A8E"/>
    <w:rsid w:val="002C1FA9"/>
    <w:rsid w:val="002C255A"/>
    <w:rsid w:val="002C3805"/>
    <w:rsid w:val="002C3C11"/>
    <w:rsid w:val="002C5813"/>
    <w:rsid w:val="002C5DFC"/>
    <w:rsid w:val="002C5E09"/>
    <w:rsid w:val="002C6A0F"/>
    <w:rsid w:val="002C7366"/>
    <w:rsid w:val="002C7FB2"/>
    <w:rsid w:val="002D0878"/>
    <w:rsid w:val="002D11D3"/>
    <w:rsid w:val="002D17A7"/>
    <w:rsid w:val="002D1F54"/>
    <w:rsid w:val="002D2D7C"/>
    <w:rsid w:val="002D30DF"/>
    <w:rsid w:val="002D3142"/>
    <w:rsid w:val="002D361D"/>
    <w:rsid w:val="002D3F57"/>
    <w:rsid w:val="002D4019"/>
    <w:rsid w:val="002D4BFF"/>
    <w:rsid w:val="002D571D"/>
    <w:rsid w:val="002D6484"/>
    <w:rsid w:val="002D69C1"/>
    <w:rsid w:val="002D6B88"/>
    <w:rsid w:val="002D707B"/>
    <w:rsid w:val="002D736B"/>
    <w:rsid w:val="002D7E19"/>
    <w:rsid w:val="002D7E30"/>
    <w:rsid w:val="002E081A"/>
    <w:rsid w:val="002E089C"/>
    <w:rsid w:val="002E0B6A"/>
    <w:rsid w:val="002E0C3A"/>
    <w:rsid w:val="002E0CF3"/>
    <w:rsid w:val="002E1180"/>
    <w:rsid w:val="002E1222"/>
    <w:rsid w:val="002E1487"/>
    <w:rsid w:val="002E1A53"/>
    <w:rsid w:val="002E1C34"/>
    <w:rsid w:val="002E2367"/>
    <w:rsid w:val="002E2C3E"/>
    <w:rsid w:val="002E3009"/>
    <w:rsid w:val="002E361C"/>
    <w:rsid w:val="002E4383"/>
    <w:rsid w:val="002E60AD"/>
    <w:rsid w:val="002E6252"/>
    <w:rsid w:val="002E6BFD"/>
    <w:rsid w:val="002E6CD2"/>
    <w:rsid w:val="002E738B"/>
    <w:rsid w:val="002E7568"/>
    <w:rsid w:val="002F02AE"/>
    <w:rsid w:val="002F0AB8"/>
    <w:rsid w:val="002F0C69"/>
    <w:rsid w:val="002F11D5"/>
    <w:rsid w:val="002F151B"/>
    <w:rsid w:val="002F25C0"/>
    <w:rsid w:val="002F271A"/>
    <w:rsid w:val="002F2A6A"/>
    <w:rsid w:val="002F33CC"/>
    <w:rsid w:val="002F39A0"/>
    <w:rsid w:val="002F46AA"/>
    <w:rsid w:val="002F5168"/>
    <w:rsid w:val="002F6757"/>
    <w:rsid w:val="002F7A3B"/>
    <w:rsid w:val="002F7C6B"/>
    <w:rsid w:val="00300646"/>
    <w:rsid w:val="003006CB"/>
    <w:rsid w:val="003006EF"/>
    <w:rsid w:val="00300921"/>
    <w:rsid w:val="00300EAA"/>
    <w:rsid w:val="00301B4F"/>
    <w:rsid w:val="00301B5E"/>
    <w:rsid w:val="00301E48"/>
    <w:rsid w:val="00302D2D"/>
    <w:rsid w:val="00303553"/>
    <w:rsid w:val="00303585"/>
    <w:rsid w:val="00303A87"/>
    <w:rsid w:val="00303FA7"/>
    <w:rsid w:val="003042B6"/>
    <w:rsid w:val="003044A5"/>
    <w:rsid w:val="00304B2D"/>
    <w:rsid w:val="00304B5B"/>
    <w:rsid w:val="00305AB4"/>
    <w:rsid w:val="00305F9F"/>
    <w:rsid w:val="00306F6F"/>
    <w:rsid w:val="00310120"/>
    <w:rsid w:val="0031043A"/>
    <w:rsid w:val="003106C5"/>
    <w:rsid w:val="003108E0"/>
    <w:rsid w:val="0031183B"/>
    <w:rsid w:val="0031196B"/>
    <w:rsid w:val="00311974"/>
    <w:rsid w:val="003119DB"/>
    <w:rsid w:val="00312883"/>
    <w:rsid w:val="00312D85"/>
    <w:rsid w:val="00312E3C"/>
    <w:rsid w:val="00312F89"/>
    <w:rsid w:val="00313374"/>
    <w:rsid w:val="003135FB"/>
    <w:rsid w:val="003137B8"/>
    <w:rsid w:val="00313835"/>
    <w:rsid w:val="00313EA6"/>
    <w:rsid w:val="003143B5"/>
    <w:rsid w:val="003145CC"/>
    <w:rsid w:val="003147B7"/>
    <w:rsid w:val="00314835"/>
    <w:rsid w:val="00314871"/>
    <w:rsid w:val="00314A84"/>
    <w:rsid w:val="003155B1"/>
    <w:rsid w:val="00315C0C"/>
    <w:rsid w:val="00315C61"/>
    <w:rsid w:val="00316628"/>
    <w:rsid w:val="00316849"/>
    <w:rsid w:val="00316B3A"/>
    <w:rsid w:val="00316F17"/>
    <w:rsid w:val="0031720D"/>
    <w:rsid w:val="003173F7"/>
    <w:rsid w:val="003175EB"/>
    <w:rsid w:val="0031770A"/>
    <w:rsid w:val="003200B0"/>
    <w:rsid w:val="00320402"/>
    <w:rsid w:val="0032053F"/>
    <w:rsid w:val="0032075B"/>
    <w:rsid w:val="00320CF6"/>
    <w:rsid w:val="003228C9"/>
    <w:rsid w:val="00322AF0"/>
    <w:rsid w:val="00322DF1"/>
    <w:rsid w:val="00322E6D"/>
    <w:rsid w:val="00323538"/>
    <w:rsid w:val="00323B00"/>
    <w:rsid w:val="00323B33"/>
    <w:rsid w:val="00323E34"/>
    <w:rsid w:val="003249DF"/>
    <w:rsid w:val="00324F5A"/>
    <w:rsid w:val="00325EA2"/>
    <w:rsid w:val="0032636D"/>
    <w:rsid w:val="00326F05"/>
    <w:rsid w:val="003275B4"/>
    <w:rsid w:val="00327B92"/>
    <w:rsid w:val="0033012B"/>
    <w:rsid w:val="00330BB1"/>
    <w:rsid w:val="00330EFF"/>
    <w:rsid w:val="0033120B"/>
    <w:rsid w:val="00331316"/>
    <w:rsid w:val="003327DA"/>
    <w:rsid w:val="00332950"/>
    <w:rsid w:val="00332A59"/>
    <w:rsid w:val="00332C38"/>
    <w:rsid w:val="00333CCE"/>
    <w:rsid w:val="0033565B"/>
    <w:rsid w:val="00335779"/>
    <w:rsid w:val="00335F70"/>
    <w:rsid w:val="00336CB2"/>
    <w:rsid w:val="00336F5A"/>
    <w:rsid w:val="003373DD"/>
    <w:rsid w:val="00337470"/>
    <w:rsid w:val="00337899"/>
    <w:rsid w:val="00337E53"/>
    <w:rsid w:val="00340336"/>
    <w:rsid w:val="003405E1"/>
    <w:rsid w:val="00340A23"/>
    <w:rsid w:val="00340BD8"/>
    <w:rsid w:val="00342495"/>
    <w:rsid w:val="00342718"/>
    <w:rsid w:val="00343F22"/>
    <w:rsid w:val="00344677"/>
    <w:rsid w:val="00344737"/>
    <w:rsid w:val="0034492C"/>
    <w:rsid w:val="00344E95"/>
    <w:rsid w:val="00344EB7"/>
    <w:rsid w:val="0034515D"/>
    <w:rsid w:val="00345504"/>
    <w:rsid w:val="00345525"/>
    <w:rsid w:val="0034586F"/>
    <w:rsid w:val="00345973"/>
    <w:rsid w:val="00346690"/>
    <w:rsid w:val="003466CF"/>
    <w:rsid w:val="00346717"/>
    <w:rsid w:val="003468D0"/>
    <w:rsid w:val="00347117"/>
    <w:rsid w:val="0034790F"/>
    <w:rsid w:val="00350081"/>
    <w:rsid w:val="00350B2C"/>
    <w:rsid w:val="00350CA1"/>
    <w:rsid w:val="00351376"/>
    <w:rsid w:val="00351849"/>
    <w:rsid w:val="00351B43"/>
    <w:rsid w:val="00351E4B"/>
    <w:rsid w:val="00351E72"/>
    <w:rsid w:val="0035213C"/>
    <w:rsid w:val="003525A3"/>
    <w:rsid w:val="00352A8D"/>
    <w:rsid w:val="00352F75"/>
    <w:rsid w:val="003537A6"/>
    <w:rsid w:val="00353E43"/>
    <w:rsid w:val="003544E3"/>
    <w:rsid w:val="003548B9"/>
    <w:rsid w:val="003559DF"/>
    <w:rsid w:val="00356748"/>
    <w:rsid w:val="003568A8"/>
    <w:rsid w:val="00356E0C"/>
    <w:rsid w:val="00356E40"/>
    <w:rsid w:val="00357CC3"/>
    <w:rsid w:val="00357DD3"/>
    <w:rsid w:val="0036027A"/>
    <w:rsid w:val="003611DB"/>
    <w:rsid w:val="00361200"/>
    <w:rsid w:val="0036179F"/>
    <w:rsid w:val="00361DFB"/>
    <w:rsid w:val="00361EB8"/>
    <w:rsid w:val="00362023"/>
    <w:rsid w:val="003620BB"/>
    <w:rsid w:val="00362306"/>
    <w:rsid w:val="00362944"/>
    <w:rsid w:val="00363042"/>
    <w:rsid w:val="00363220"/>
    <w:rsid w:val="003632B7"/>
    <w:rsid w:val="00363F25"/>
    <w:rsid w:val="00365583"/>
    <w:rsid w:val="00365DFF"/>
    <w:rsid w:val="00366359"/>
    <w:rsid w:val="003674B2"/>
    <w:rsid w:val="00367CB6"/>
    <w:rsid w:val="00367E19"/>
    <w:rsid w:val="00370B83"/>
    <w:rsid w:val="00370C08"/>
    <w:rsid w:val="00370F0A"/>
    <w:rsid w:val="0037102A"/>
    <w:rsid w:val="00371AB7"/>
    <w:rsid w:val="0037233A"/>
    <w:rsid w:val="003723D3"/>
    <w:rsid w:val="003723F5"/>
    <w:rsid w:val="00373078"/>
    <w:rsid w:val="0037352D"/>
    <w:rsid w:val="00373A08"/>
    <w:rsid w:val="00373B1D"/>
    <w:rsid w:val="00374D02"/>
    <w:rsid w:val="00374D11"/>
    <w:rsid w:val="00375B6D"/>
    <w:rsid w:val="00375BA6"/>
    <w:rsid w:val="0037621F"/>
    <w:rsid w:val="00376F35"/>
    <w:rsid w:val="00377368"/>
    <w:rsid w:val="00377C1C"/>
    <w:rsid w:val="00377C8B"/>
    <w:rsid w:val="00380230"/>
    <w:rsid w:val="0038054E"/>
    <w:rsid w:val="00380B35"/>
    <w:rsid w:val="00380D1E"/>
    <w:rsid w:val="003813A0"/>
    <w:rsid w:val="003818E7"/>
    <w:rsid w:val="00381A20"/>
    <w:rsid w:val="003820F7"/>
    <w:rsid w:val="00382119"/>
    <w:rsid w:val="00382A62"/>
    <w:rsid w:val="00382B12"/>
    <w:rsid w:val="00382CDF"/>
    <w:rsid w:val="00382F20"/>
    <w:rsid w:val="003832D7"/>
    <w:rsid w:val="003839A5"/>
    <w:rsid w:val="00383E00"/>
    <w:rsid w:val="0038501E"/>
    <w:rsid w:val="00385D9C"/>
    <w:rsid w:val="0038610D"/>
    <w:rsid w:val="0038775F"/>
    <w:rsid w:val="00387CE3"/>
    <w:rsid w:val="00390C8B"/>
    <w:rsid w:val="00391E2D"/>
    <w:rsid w:val="003920C1"/>
    <w:rsid w:val="00393358"/>
    <w:rsid w:val="0039394C"/>
    <w:rsid w:val="0039436C"/>
    <w:rsid w:val="003946E3"/>
    <w:rsid w:val="0039488B"/>
    <w:rsid w:val="00395257"/>
    <w:rsid w:val="0039558E"/>
    <w:rsid w:val="0039571F"/>
    <w:rsid w:val="003959DE"/>
    <w:rsid w:val="00395C1C"/>
    <w:rsid w:val="00396BFB"/>
    <w:rsid w:val="00396C02"/>
    <w:rsid w:val="0039711E"/>
    <w:rsid w:val="0039761C"/>
    <w:rsid w:val="003A0CF9"/>
    <w:rsid w:val="003A10D0"/>
    <w:rsid w:val="003A1C2D"/>
    <w:rsid w:val="003A1D13"/>
    <w:rsid w:val="003A2957"/>
    <w:rsid w:val="003A2B6F"/>
    <w:rsid w:val="003A3A85"/>
    <w:rsid w:val="003A4EFB"/>
    <w:rsid w:val="003A5004"/>
    <w:rsid w:val="003A501A"/>
    <w:rsid w:val="003A6003"/>
    <w:rsid w:val="003A63E5"/>
    <w:rsid w:val="003A649B"/>
    <w:rsid w:val="003A6D21"/>
    <w:rsid w:val="003A6EAA"/>
    <w:rsid w:val="003B020B"/>
    <w:rsid w:val="003B0A27"/>
    <w:rsid w:val="003B0D05"/>
    <w:rsid w:val="003B11E7"/>
    <w:rsid w:val="003B16EC"/>
    <w:rsid w:val="003B17E3"/>
    <w:rsid w:val="003B1A8D"/>
    <w:rsid w:val="003B1E32"/>
    <w:rsid w:val="003B2689"/>
    <w:rsid w:val="003B2BF3"/>
    <w:rsid w:val="003B3368"/>
    <w:rsid w:val="003B3574"/>
    <w:rsid w:val="003B4278"/>
    <w:rsid w:val="003B44B9"/>
    <w:rsid w:val="003B494C"/>
    <w:rsid w:val="003B5B2B"/>
    <w:rsid w:val="003B68A1"/>
    <w:rsid w:val="003B6BAB"/>
    <w:rsid w:val="003B7271"/>
    <w:rsid w:val="003B7DEB"/>
    <w:rsid w:val="003C081F"/>
    <w:rsid w:val="003C0D0E"/>
    <w:rsid w:val="003C10E2"/>
    <w:rsid w:val="003C11A5"/>
    <w:rsid w:val="003C1FD0"/>
    <w:rsid w:val="003C20FA"/>
    <w:rsid w:val="003C269B"/>
    <w:rsid w:val="003C2A36"/>
    <w:rsid w:val="003C3743"/>
    <w:rsid w:val="003C5BF9"/>
    <w:rsid w:val="003C5EF6"/>
    <w:rsid w:val="003C646C"/>
    <w:rsid w:val="003C698B"/>
    <w:rsid w:val="003C6D8B"/>
    <w:rsid w:val="003C6F38"/>
    <w:rsid w:val="003C7027"/>
    <w:rsid w:val="003C7135"/>
    <w:rsid w:val="003C7212"/>
    <w:rsid w:val="003D04A2"/>
    <w:rsid w:val="003D07D3"/>
    <w:rsid w:val="003D1C4A"/>
    <w:rsid w:val="003D1EE2"/>
    <w:rsid w:val="003D2616"/>
    <w:rsid w:val="003D2BC7"/>
    <w:rsid w:val="003D32B3"/>
    <w:rsid w:val="003D34C0"/>
    <w:rsid w:val="003D3B72"/>
    <w:rsid w:val="003D4EF2"/>
    <w:rsid w:val="003D500F"/>
    <w:rsid w:val="003D590D"/>
    <w:rsid w:val="003D5B2D"/>
    <w:rsid w:val="003D6931"/>
    <w:rsid w:val="003D69B3"/>
    <w:rsid w:val="003E0000"/>
    <w:rsid w:val="003E018F"/>
    <w:rsid w:val="003E09DD"/>
    <w:rsid w:val="003E1228"/>
    <w:rsid w:val="003E1334"/>
    <w:rsid w:val="003E1D81"/>
    <w:rsid w:val="003E357C"/>
    <w:rsid w:val="003E4C4D"/>
    <w:rsid w:val="003E526D"/>
    <w:rsid w:val="003E69FC"/>
    <w:rsid w:val="003E7A69"/>
    <w:rsid w:val="003E7E6B"/>
    <w:rsid w:val="003F0D30"/>
    <w:rsid w:val="003F13E5"/>
    <w:rsid w:val="003F200B"/>
    <w:rsid w:val="003F2731"/>
    <w:rsid w:val="003F2A50"/>
    <w:rsid w:val="003F3149"/>
    <w:rsid w:val="003F4B86"/>
    <w:rsid w:val="003F5915"/>
    <w:rsid w:val="003F5A4F"/>
    <w:rsid w:val="003F66E8"/>
    <w:rsid w:val="003F6CBE"/>
    <w:rsid w:val="003F7530"/>
    <w:rsid w:val="003F7679"/>
    <w:rsid w:val="00400086"/>
    <w:rsid w:val="004016A9"/>
    <w:rsid w:val="00401C27"/>
    <w:rsid w:val="00402D76"/>
    <w:rsid w:val="00402FE4"/>
    <w:rsid w:val="004030B9"/>
    <w:rsid w:val="00403F96"/>
    <w:rsid w:val="004049D2"/>
    <w:rsid w:val="00404C3B"/>
    <w:rsid w:val="0040524D"/>
    <w:rsid w:val="00405BA3"/>
    <w:rsid w:val="00405CA2"/>
    <w:rsid w:val="00405FF6"/>
    <w:rsid w:val="0040631D"/>
    <w:rsid w:val="0040705C"/>
    <w:rsid w:val="004077DE"/>
    <w:rsid w:val="00410B14"/>
    <w:rsid w:val="00410DCF"/>
    <w:rsid w:val="00410F75"/>
    <w:rsid w:val="00412576"/>
    <w:rsid w:val="00412863"/>
    <w:rsid w:val="00412953"/>
    <w:rsid w:val="004131E2"/>
    <w:rsid w:val="004132C1"/>
    <w:rsid w:val="00413744"/>
    <w:rsid w:val="00414C4E"/>
    <w:rsid w:val="00414F9F"/>
    <w:rsid w:val="00415867"/>
    <w:rsid w:val="00415A3A"/>
    <w:rsid w:val="00415C99"/>
    <w:rsid w:val="004160E0"/>
    <w:rsid w:val="00416393"/>
    <w:rsid w:val="00416721"/>
    <w:rsid w:val="0041673C"/>
    <w:rsid w:val="004207F4"/>
    <w:rsid w:val="00420829"/>
    <w:rsid w:val="00420F4A"/>
    <w:rsid w:val="004214BD"/>
    <w:rsid w:val="004214D6"/>
    <w:rsid w:val="0042193C"/>
    <w:rsid w:val="00421BC6"/>
    <w:rsid w:val="00422082"/>
    <w:rsid w:val="0042215F"/>
    <w:rsid w:val="004221C3"/>
    <w:rsid w:val="00422676"/>
    <w:rsid w:val="00422CD1"/>
    <w:rsid w:val="004234D2"/>
    <w:rsid w:val="00423EC4"/>
    <w:rsid w:val="00424229"/>
    <w:rsid w:val="00425859"/>
    <w:rsid w:val="00426096"/>
    <w:rsid w:val="004268B0"/>
    <w:rsid w:val="004270F1"/>
    <w:rsid w:val="0042710F"/>
    <w:rsid w:val="0042792A"/>
    <w:rsid w:val="00427AE0"/>
    <w:rsid w:val="00427BB8"/>
    <w:rsid w:val="004301CD"/>
    <w:rsid w:val="00430AED"/>
    <w:rsid w:val="00430E33"/>
    <w:rsid w:val="00430E6C"/>
    <w:rsid w:val="00431396"/>
    <w:rsid w:val="0043147A"/>
    <w:rsid w:val="00431BEC"/>
    <w:rsid w:val="0043208E"/>
    <w:rsid w:val="00432909"/>
    <w:rsid w:val="0043328B"/>
    <w:rsid w:val="00433BCA"/>
    <w:rsid w:val="004340B6"/>
    <w:rsid w:val="004349FA"/>
    <w:rsid w:val="00434DE6"/>
    <w:rsid w:val="00435132"/>
    <w:rsid w:val="00436A7C"/>
    <w:rsid w:val="00436C69"/>
    <w:rsid w:val="00436FC1"/>
    <w:rsid w:val="0043758E"/>
    <w:rsid w:val="00440819"/>
    <w:rsid w:val="00440958"/>
    <w:rsid w:val="004413CB"/>
    <w:rsid w:val="00442591"/>
    <w:rsid w:val="004425D2"/>
    <w:rsid w:val="0044267D"/>
    <w:rsid w:val="004433B8"/>
    <w:rsid w:val="004446CA"/>
    <w:rsid w:val="00444B6D"/>
    <w:rsid w:val="00445D56"/>
    <w:rsid w:val="00445EA2"/>
    <w:rsid w:val="00446735"/>
    <w:rsid w:val="00446812"/>
    <w:rsid w:val="00447051"/>
    <w:rsid w:val="00447A77"/>
    <w:rsid w:val="00447C62"/>
    <w:rsid w:val="00447EE1"/>
    <w:rsid w:val="00451120"/>
    <w:rsid w:val="004512EB"/>
    <w:rsid w:val="00452A5F"/>
    <w:rsid w:val="00452B3D"/>
    <w:rsid w:val="00452DBA"/>
    <w:rsid w:val="0045357B"/>
    <w:rsid w:val="00454AAD"/>
    <w:rsid w:val="004550AD"/>
    <w:rsid w:val="00455132"/>
    <w:rsid w:val="004553A0"/>
    <w:rsid w:val="004556DB"/>
    <w:rsid w:val="00455AE3"/>
    <w:rsid w:val="004566A9"/>
    <w:rsid w:val="00456769"/>
    <w:rsid w:val="00456890"/>
    <w:rsid w:val="00456A02"/>
    <w:rsid w:val="00457BC7"/>
    <w:rsid w:val="00457CE2"/>
    <w:rsid w:val="0046002F"/>
    <w:rsid w:val="004603E9"/>
    <w:rsid w:val="0046047F"/>
    <w:rsid w:val="004606B0"/>
    <w:rsid w:val="004609AC"/>
    <w:rsid w:val="004612DF"/>
    <w:rsid w:val="00461E00"/>
    <w:rsid w:val="00461E63"/>
    <w:rsid w:val="00461E96"/>
    <w:rsid w:val="00462061"/>
    <w:rsid w:val="00462153"/>
    <w:rsid w:val="00462F37"/>
    <w:rsid w:val="00462FEA"/>
    <w:rsid w:val="00463162"/>
    <w:rsid w:val="00463583"/>
    <w:rsid w:val="0046381B"/>
    <w:rsid w:val="0046420A"/>
    <w:rsid w:val="0046430C"/>
    <w:rsid w:val="0046442C"/>
    <w:rsid w:val="004645DD"/>
    <w:rsid w:val="00464809"/>
    <w:rsid w:val="00464DDA"/>
    <w:rsid w:val="004650FD"/>
    <w:rsid w:val="0046543A"/>
    <w:rsid w:val="00465593"/>
    <w:rsid w:val="00465CBF"/>
    <w:rsid w:val="0046605D"/>
    <w:rsid w:val="0046676C"/>
    <w:rsid w:val="00466982"/>
    <w:rsid w:val="00467612"/>
    <w:rsid w:val="00467BA3"/>
    <w:rsid w:val="0047086F"/>
    <w:rsid w:val="00471253"/>
    <w:rsid w:val="00471CA3"/>
    <w:rsid w:val="0047204E"/>
    <w:rsid w:val="00472C68"/>
    <w:rsid w:val="00473550"/>
    <w:rsid w:val="00473555"/>
    <w:rsid w:val="00473713"/>
    <w:rsid w:val="0047462F"/>
    <w:rsid w:val="0047506E"/>
    <w:rsid w:val="0047616B"/>
    <w:rsid w:val="004765C8"/>
    <w:rsid w:val="00476BA0"/>
    <w:rsid w:val="00476FAD"/>
    <w:rsid w:val="004779F6"/>
    <w:rsid w:val="00480461"/>
    <w:rsid w:val="00480D58"/>
    <w:rsid w:val="00480E79"/>
    <w:rsid w:val="004813E3"/>
    <w:rsid w:val="00481651"/>
    <w:rsid w:val="0048168C"/>
    <w:rsid w:val="00481BB9"/>
    <w:rsid w:val="004820DE"/>
    <w:rsid w:val="00482971"/>
    <w:rsid w:val="00482ACF"/>
    <w:rsid w:val="00482AFA"/>
    <w:rsid w:val="0048354C"/>
    <w:rsid w:val="00483DE6"/>
    <w:rsid w:val="004842E8"/>
    <w:rsid w:val="004843EE"/>
    <w:rsid w:val="00484584"/>
    <w:rsid w:val="00484620"/>
    <w:rsid w:val="00484D11"/>
    <w:rsid w:val="00484D55"/>
    <w:rsid w:val="00484F69"/>
    <w:rsid w:val="00484FD8"/>
    <w:rsid w:val="00486E72"/>
    <w:rsid w:val="004875AA"/>
    <w:rsid w:val="00490042"/>
    <w:rsid w:val="004906B9"/>
    <w:rsid w:val="00490A74"/>
    <w:rsid w:val="00490A97"/>
    <w:rsid w:val="00491DBB"/>
    <w:rsid w:val="00491E21"/>
    <w:rsid w:val="004920C1"/>
    <w:rsid w:val="004920DE"/>
    <w:rsid w:val="00492735"/>
    <w:rsid w:val="00492F4D"/>
    <w:rsid w:val="004931B6"/>
    <w:rsid w:val="00493272"/>
    <w:rsid w:val="00493F11"/>
    <w:rsid w:val="00494D94"/>
    <w:rsid w:val="00494F33"/>
    <w:rsid w:val="004960DC"/>
    <w:rsid w:val="00497846"/>
    <w:rsid w:val="004978BA"/>
    <w:rsid w:val="004A00FC"/>
    <w:rsid w:val="004A1E58"/>
    <w:rsid w:val="004A1E94"/>
    <w:rsid w:val="004A1EBD"/>
    <w:rsid w:val="004A20D2"/>
    <w:rsid w:val="004A228E"/>
    <w:rsid w:val="004A2990"/>
    <w:rsid w:val="004A32DB"/>
    <w:rsid w:val="004A37C3"/>
    <w:rsid w:val="004A3803"/>
    <w:rsid w:val="004A38EA"/>
    <w:rsid w:val="004A3AC9"/>
    <w:rsid w:val="004A3D63"/>
    <w:rsid w:val="004A4091"/>
    <w:rsid w:val="004A4A8C"/>
    <w:rsid w:val="004A5540"/>
    <w:rsid w:val="004A5558"/>
    <w:rsid w:val="004A588A"/>
    <w:rsid w:val="004A6345"/>
    <w:rsid w:val="004A6699"/>
    <w:rsid w:val="004A6C6E"/>
    <w:rsid w:val="004A7133"/>
    <w:rsid w:val="004A7B26"/>
    <w:rsid w:val="004A7C2A"/>
    <w:rsid w:val="004B03B6"/>
    <w:rsid w:val="004B070A"/>
    <w:rsid w:val="004B095C"/>
    <w:rsid w:val="004B1667"/>
    <w:rsid w:val="004B1670"/>
    <w:rsid w:val="004B290C"/>
    <w:rsid w:val="004B2EFF"/>
    <w:rsid w:val="004B2F02"/>
    <w:rsid w:val="004B3BA4"/>
    <w:rsid w:val="004B431F"/>
    <w:rsid w:val="004B45D2"/>
    <w:rsid w:val="004B4C90"/>
    <w:rsid w:val="004B4D3C"/>
    <w:rsid w:val="004B5088"/>
    <w:rsid w:val="004B5D11"/>
    <w:rsid w:val="004B624D"/>
    <w:rsid w:val="004B633E"/>
    <w:rsid w:val="004B6652"/>
    <w:rsid w:val="004B6761"/>
    <w:rsid w:val="004B68FF"/>
    <w:rsid w:val="004B7389"/>
    <w:rsid w:val="004B77DB"/>
    <w:rsid w:val="004B7899"/>
    <w:rsid w:val="004C00D0"/>
    <w:rsid w:val="004C2102"/>
    <w:rsid w:val="004C2308"/>
    <w:rsid w:val="004C2585"/>
    <w:rsid w:val="004C2E9C"/>
    <w:rsid w:val="004C36DE"/>
    <w:rsid w:val="004C3761"/>
    <w:rsid w:val="004C3A6E"/>
    <w:rsid w:val="004C4ED4"/>
    <w:rsid w:val="004C544F"/>
    <w:rsid w:val="004C58A3"/>
    <w:rsid w:val="004C5D10"/>
    <w:rsid w:val="004C6B78"/>
    <w:rsid w:val="004C75E7"/>
    <w:rsid w:val="004C76F2"/>
    <w:rsid w:val="004C7826"/>
    <w:rsid w:val="004C7BD0"/>
    <w:rsid w:val="004C7BFD"/>
    <w:rsid w:val="004D09F9"/>
    <w:rsid w:val="004D0AB2"/>
    <w:rsid w:val="004D0D0B"/>
    <w:rsid w:val="004D24A5"/>
    <w:rsid w:val="004D2CC2"/>
    <w:rsid w:val="004D32F9"/>
    <w:rsid w:val="004D3685"/>
    <w:rsid w:val="004D3772"/>
    <w:rsid w:val="004D3FF9"/>
    <w:rsid w:val="004D45F9"/>
    <w:rsid w:val="004D48B9"/>
    <w:rsid w:val="004D4DC1"/>
    <w:rsid w:val="004D4EF6"/>
    <w:rsid w:val="004D6137"/>
    <w:rsid w:val="004D6D46"/>
    <w:rsid w:val="004D6E2B"/>
    <w:rsid w:val="004D6FD4"/>
    <w:rsid w:val="004E13DE"/>
    <w:rsid w:val="004E149B"/>
    <w:rsid w:val="004E1B33"/>
    <w:rsid w:val="004E1B72"/>
    <w:rsid w:val="004E1C4C"/>
    <w:rsid w:val="004E1DF7"/>
    <w:rsid w:val="004E1FA8"/>
    <w:rsid w:val="004E2123"/>
    <w:rsid w:val="004E285F"/>
    <w:rsid w:val="004E28EB"/>
    <w:rsid w:val="004E2C04"/>
    <w:rsid w:val="004E2EFF"/>
    <w:rsid w:val="004E3503"/>
    <w:rsid w:val="004E3550"/>
    <w:rsid w:val="004E356A"/>
    <w:rsid w:val="004E3B00"/>
    <w:rsid w:val="004E41D2"/>
    <w:rsid w:val="004E45F8"/>
    <w:rsid w:val="004E46B9"/>
    <w:rsid w:val="004E4BBC"/>
    <w:rsid w:val="004E5F2A"/>
    <w:rsid w:val="004E60D2"/>
    <w:rsid w:val="004E6F80"/>
    <w:rsid w:val="004E76BF"/>
    <w:rsid w:val="004F07E9"/>
    <w:rsid w:val="004F084A"/>
    <w:rsid w:val="004F1EED"/>
    <w:rsid w:val="004F242E"/>
    <w:rsid w:val="004F301E"/>
    <w:rsid w:val="004F359D"/>
    <w:rsid w:val="004F4224"/>
    <w:rsid w:val="004F4483"/>
    <w:rsid w:val="004F451A"/>
    <w:rsid w:val="004F45A7"/>
    <w:rsid w:val="004F4D89"/>
    <w:rsid w:val="004F6227"/>
    <w:rsid w:val="004F6574"/>
    <w:rsid w:val="004F65B0"/>
    <w:rsid w:val="004F698B"/>
    <w:rsid w:val="004F6B53"/>
    <w:rsid w:val="004F6DC5"/>
    <w:rsid w:val="004F6E6B"/>
    <w:rsid w:val="004F6F12"/>
    <w:rsid w:val="004F702E"/>
    <w:rsid w:val="004F708F"/>
    <w:rsid w:val="004F7300"/>
    <w:rsid w:val="004F754E"/>
    <w:rsid w:val="004F77A7"/>
    <w:rsid w:val="004F7950"/>
    <w:rsid w:val="004F7DDE"/>
    <w:rsid w:val="00501174"/>
    <w:rsid w:val="0050140D"/>
    <w:rsid w:val="00501D71"/>
    <w:rsid w:val="0050263C"/>
    <w:rsid w:val="00502BAE"/>
    <w:rsid w:val="005042A7"/>
    <w:rsid w:val="00504B02"/>
    <w:rsid w:val="00504E17"/>
    <w:rsid w:val="00505054"/>
    <w:rsid w:val="00505BC2"/>
    <w:rsid w:val="00505EF1"/>
    <w:rsid w:val="00506018"/>
    <w:rsid w:val="00510ABB"/>
    <w:rsid w:val="00511C84"/>
    <w:rsid w:val="00511F02"/>
    <w:rsid w:val="005129FC"/>
    <w:rsid w:val="0051337F"/>
    <w:rsid w:val="00514593"/>
    <w:rsid w:val="0051584E"/>
    <w:rsid w:val="00515F53"/>
    <w:rsid w:val="0051622F"/>
    <w:rsid w:val="00516581"/>
    <w:rsid w:val="00516584"/>
    <w:rsid w:val="00516ABD"/>
    <w:rsid w:val="00516B24"/>
    <w:rsid w:val="00516EBD"/>
    <w:rsid w:val="00516F5A"/>
    <w:rsid w:val="00517A81"/>
    <w:rsid w:val="00517BF3"/>
    <w:rsid w:val="0052025F"/>
    <w:rsid w:val="005211F2"/>
    <w:rsid w:val="005212B7"/>
    <w:rsid w:val="0052386E"/>
    <w:rsid w:val="00523D01"/>
    <w:rsid w:val="00523E94"/>
    <w:rsid w:val="0052421F"/>
    <w:rsid w:val="005248F9"/>
    <w:rsid w:val="0052524C"/>
    <w:rsid w:val="005254E5"/>
    <w:rsid w:val="00525DEB"/>
    <w:rsid w:val="00526368"/>
    <w:rsid w:val="005264F4"/>
    <w:rsid w:val="0052695F"/>
    <w:rsid w:val="00526DA2"/>
    <w:rsid w:val="005274A7"/>
    <w:rsid w:val="00527B0E"/>
    <w:rsid w:val="00527C55"/>
    <w:rsid w:val="00530705"/>
    <w:rsid w:val="005308EB"/>
    <w:rsid w:val="00530C93"/>
    <w:rsid w:val="00530DED"/>
    <w:rsid w:val="00531D7B"/>
    <w:rsid w:val="00531F02"/>
    <w:rsid w:val="005322E6"/>
    <w:rsid w:val="005326D0"/>
    <w:rsid w:val="00532938"/>
    <w:rsid w:val="0053304D"/>
    <w:rsid w:val="0053341A"/>
    <w:rsid w:val="00534007"/>
    <w:rsid w:val="00534A0A"/>
    <w:rsid w:val="00534D41"/>
    <w:rsid w:val="00534DD4"/>
    <w:rsid w:val="0053536B"/>
    <w:rsid w:val="00535378"/>
    <w:rsid w:val="00535464"/>
    <w:rsid w:val="005362B9"/>
    <w:rsid w:val="0053635E"/>
    <w:rsid w:val="00536CE1"/>
    <w:rsid w:val="00536EDA"/>
    <w:rsid w:val="00537314"/>
    <w:rsid w:val="00537D4B"/>
    <w:rsid w:val="0054097A"/>
    <w:rsid w:val="00541034"/>
    <w:rsid w:val="00541A44"/>
    <w:rsid w:val="00541BC7"/>
    <w:rsid w:val="00541C84"/>
    <w:rsid w:val="00541F12"/>
    <w:rsid w:val="00542146"/>
    <w:rsid w:val="00542479"/>
    <w:rsid w:val="005436CB"/>
    <w:rsid w:val="00543A3F"/>
    <w:rsid w:val="00543D80"/>
    <w:rsid w:val="0054405A"/>
    <w:rsid w:val="00544DD2"/>
    <w:rsid w:val="00544E20"/>
    <w:rsid w:val="00545061"/>
    <w:rsid w:val="00545379"/>
    <w:rsid w:val="00545721"/>
    <w:rsid w:val="00545D54"/>
    <w:rsid w:val="0054607F"/>
    <w:rsid w:val="005504DF"/>
    <w:rsid w:val="00550C6B"/>
    <w:rsid w:val="00551126"/>
    <w:rsid w:val="005512F7"/>
    <w:rsid w:val="005514F7"/>
    <w:rsid w:val="0055199C"/>
    <w:rsid w:val="00551D88"/>
    <w:rsid w:val="00551DCB"/>
    <w:rsid w:val="00552BB1"/>
    <w:rsid w:val="00552D5A"/>
    <w:rsid w:val="00552FED"/>
    <w:rsid w:val="00553091"/>
    <w:rsid w:val="00553355"/>
    <w:rsid w:val="005534B1"/>
    <w:rsid w:val="005535A8"/>
    <w:rsid w:val="00553710"/>
    <w:rsid w:val="00553A2D"/>
    <w:rsid w:val="00553E69"/>
    <w:rsid w:val="005540AB"/>
    <w:rsid w:val="0055422B"/>
    <w:rsid w:val="005547BA"/>
    <w:rsid w:val="00554B67"/>
    <w:rsid w:val="00554DA0"/>
    <w:rsid w:val="0055531D"/>
    <w:rsid w:val="00555D2F"/>
    <w:rsid w:val="005569E9"/>
    <w:rsid w:val="005578EE"/>
    <w:rsid w:val="00557A3C"/>
    <w:rsid w:val="005608B2"/>
    <w:rsid w:val="00560E56"/>
    <w:rsid w:val="0056121F"/>
    <w:rsid w:val="005618C7"/>
    <w:rsid w:val="00561AC2"/>
    <w:rsid w:val="00561DA5"/>
    <w:rsid w:val="005622CD"/>
    <w:rsid w:val="0056338A"/>
    <w:rsid w:val="00563414"/>
    <w:rsid w:val="00563416"/>
    <w:rsid w:val="0056370E"/>
    <w:rsid w:val="00563763"/>
    <w:rsid w:val="0056376E"/>
    <w:rsid w:val="005637E8"/>
    <w:rsid w:val="00563BF8"/>
    <w:rsid w:val="00564DE5"/>
    <w:rsid w:val="00564FCE"/>
    <w:rsid w:val="00565060"/>
    <w:rsid w:val="00565491"/>
    <w:rsid w:val="00565C3F"/>
    <w:rsid w:val="005663FB"/>
    <w:rsid w:val="00566402"/>
    <w:rsid w:val="0056653F"/>
    <w:rsid w:val="00566FFB"/>
    <w:rsid w:val="00567481"/>
    <w:rsid w:val="00567655"/>
    <w:rsid w:val="00567D05"/>
    <w:rsid w:val="00570C4F"/>
    <w:rsid w:val="00571076"/>
    <w:rsid w:val="005713C7"/>
    <w:rsid w:val="005714E1"/>
    <w:rsid w:val="005719B7"/>
    <w:rsid w:val="00572653"/>
    <w:rsid w:val="005727D7"/>
    <w:rsid w:val="0057338B"/>
    <w:rsid w:val="0057458F"/>
    <w:rsid w:val="00574593"/>
    <w:rsid w:val="00575482"/>
    <w:rsid w:val="00575EF0"/>
    <w:rsid w:val="00576319"/>
    <w:rsid w:val="00576879"/>
    <w:rsid w:val="005768CF"/>
    <w:rsid w:val="005770DF"/>
    <w:rsid w:val="0057724C"/>
    <w:rsid w:val="00577613"/>
    <w:rsid w:val="0058057D"/>
    <w:rsid w:val="00580A20"/>
    <w:rsid w:val="005812FC"/>
    <w:rsid w:val="005816C7"/>
    <w:rsid w:val="00582291"/>
    <w:rsid w:val="00582C62"/>
    <w:rsid w:val="00582FBF"/>
    <w:rsid w:val="005833D8"/>
    <w:rsid w:val="00583607"/>
    <w:rsid w:val="00583794"/>
    <w:rsid w:val="00583A71"/>
    <w:rsid w:val="00583C5A"/>
    <w:rsid w:val="005845A4"/>
    <w:rsid w:val="00584ED4"/>
    <w:rsid w:val="00585597"/>
    <w:rsid w:val="00586929"/>
    <w:rsid w:val="00586BE2"/>
    <w:rsid w:val="0058715F"/>
    <w:rsid w:val="00587A2A"/>
    <w:rsid w:val="00590635"/>
    <w:rsid w:val="00590896"/>
    <w:rsid w:val="005913CF"/>
    <w:rsid w:val="00591F73"/>
    <w:rsid w:val="00592328"/>
    <w:rsid w:val="00592C00"/>
    <w:rsid w:val="0059337E"/>
    <w:rsid w:val="005933DF"/>
    <w:rsid w:val="00593951"/>
    <w:rsid w:val="00593B55"/>
    <w:rsid w:val="00593FFD"/>
    <w:rsid w:val="00594394"/>
    <w:rsid w:val="00594A06"/>
    <w:rsid w:val="005951FE"/>
    <w:rsid w:val="00595568"/>
    <w:rsid w:val="0059691A"/>
    <w:rsid w:val="005969BB"/>
    <w:rsid w:val="00596D15"/>
    <w:rsid w:val="00597418"/>
    <w:rsid w:val="005A065A"/>
    <w:rsid w:val="005A109F"/>
    <w:rsid w:val="005A14F1"/>
    <w:rsid w:val="005A15E6"/>
    <w:rsid w:val="005A1946"/>
    <w:rsid w:val="005A248A"/>
    <w:rsid w:val="005A2B22"/>
    <w:rsid w:val="005A3405"/>
    <w:rsid w:val="005A3E3F"/>
    <w:rsid w:val="005A49C8"/>
    <w:rsid w:val="005A5399"/>
    <w:rsid w:val="005A60C6"/>
    <w:rsid w:val="005A63D0"/>
    <w:rsid w:val="005A6622"/>
    <w:rsid w:val="005A68B3"/>
    <w:rsid w:val="005A7131"/>
    <w:rsid w:val="005A76D4"/>
    <w:rsid w:val="005A7F2B"/>
    <w:rsid w:val="005B0AE9"/>
    <w:rsid w:val="005B0CC0"/>
    <w:rsid w:val="005B0E29"/>
    <w:rsid w:val="005B1670"/>
    <w:rsid w:val="005B182C"/>
    <w:rsid w:val="005B1947"/>
    <w:rsid w:val="005B2A39"/>
    <w:rsid w:val="005B2D12"/>
    <w:rsid w:val="005B3744"/>
    <w:rsid w:val="005B37EE"/>
    <w:rsid w:val="005B3838"/>
    <w:rsid w:val="005B40FA"/>
    <w:rsid w:val="005B4F5D"/>
    <w:rsid w:val="005B525D"/>
    <w:rsid w:val="005B54C2"/>
    <w:rsid w:val="005B554F"/>
    <w:rsid w:val="005B5EA3"/>
    <w:rsid w:val="005B5EB8"/>
    <w:rsid w:val="005B6C83"/>
    <w:rsid w:val="005B7512"/>
    <w:rsid w:val="005C024A"/>
    <w:rsid w:val="005C0380"/>
    <w:rsid w:val="005C0541"/>
    <w:rsid w:val="005C0903"/>
    <w:rsid w:val="005C173E"/>
    <w:rsid w:val="005C1749"/>
    <w:rsid w:val="005C2644"/>
    <w:rsid w:val="005C2647"/>
    <w:rsid w:val="005C3273"/>
    <w:rsid w:val="005C3449"/>
    <w:rsid w:val="005C52EE"/>
    <w:rsid w:val="005C5E41"/>
    <w:rsid w:val="005C6533"/>
    <w:rsid w:val="005C7119"/>
    <w:rsid w:val="005C748F"/>
    <w:rsid w:val="005C749A"/>
    <w:rsid w:val="005C75F2"/>
    <w:rsid w:val="005D0F7A"/>
    <w:rsid w:val="005D105C"/>
    <w:rsid w:val="005D1964"/>
    <w:rsid w:val="005D2241"/>
    <w:rsid w:val="005D2270"/>
    <w:rsid w:val="005D2782"/>
    <w:rsid w:val="005D2F16"/>
    <w:rsid w:val="005D3A70"/>
    <w:rsid w:val="005D3AD2"/>
    <w:rsid w:val="005D3B1E"/>
    <w:rsid w:val="005D3C65"/>
    <w:rsid w:val="005D3EB4"/>
    <w:rsid w:val="005D4395"/>
    <w:rsid w:val="005D50F7"/>
    <w:rsid w:val="005D67D0"/>
    <w:rsid w:val="005D75BE"/>
    <w:rsid w:val="005D75F8"/>
    <w:rsid w:val="005D7F35"/>
    <w:rsid w:val="005E1305"/>
    <w:rsid w:val="005E14A7"/>
    <w:rsid w:val="005E1AD8"/>
    <w:rsid w:val="005E1FA9"/>
    <w:rsid w:val="005E2816"/>
    <w:rsid w:val="005E293F"/>
    <w:rsid w:val="005E2BB1"/>
    <w:rsid w:val="005E2C9D"/>
    <w:rsid w:val="005E41FA"/>
    <w:rsid w:val="005E477D"/>
    <w:rsid w:val="005E54EB"/>
    <w:rsid w:val="005E5D78"/>
    <w:rsid w:val="005E6C59"/>
    <w:rsid w:val="005E76C8"/>
    <w:rsid w:val="005E7DAA"/>
    <w:rsid w:val="005E7DF5"/>
    <w:rsid w:val="005E7F04"/>
    <w:rsid w:val="005F06C6"/>
    <w:rsid w:val="005F0BB7"/>
    <w:rsid w:val="005F132F"/>
    <w:rsid w:val="005F1C42"/>
    <w:rsid w:val="005F22AC"/>
    <w:rsid w:val="005F23D9"/>
    <w:rsid w:val="005F30FB"/>
    <w:rsid w:val="005F417F"/>
    <w:rsid w:val="005F4222"/>
    <w:rsid w:val="005F430E"/>
    <w:rsid w:val="005F5712"/>
    <w:rsid w:val="005F5DD1"/>
    <w:rsid w:val="005F5FDC"/>
    <w:rsid w:val="005F61CE"/>
    <w:rsid w:val="005F679F"/>
    <w:rsid w:val="005F7B8A"/>
    <w:rsid w:val="006002C1"/>
    <w:rsid w:val="0060030C"/>
    <w:rsid w:val="00600448"/>
    <w:rsid w:val="006013F8"/>
    <w:rsid w:val="006014F6"/>
    <w:rsid w:val="0060288C"/>
    <w:rsid w:val="00602BBF"/>
    <w:rsid w:val="00603293"/>
    <w:rsid w:val="006032C8"/>
    <w:rsid w:val="00603549"/>
    <w:rsid w:val="0060360F"/>
    <w:rsid w:val="006040A2"/>
    <w:rsid w:val="006042BD"/>
    <w:rsid w:val="00604698"/>
    <w:rsid w:val="00604794"/>
    <w:rsid w:val="0060501A"/>
    <w:rsid w:val="0060527B"/>
    <w:rsid w:val="00605FDE"/>
    <w:rsid w:val="00606F59"/>
    <w:rsid w:val="00606F66"/>
    <w:rsid w:val="00610026"/>
    <w:rsid w:val="00610046"/>
    <w:rsid w:val="0061074A"/>
    <w:rsid w:val="00610960"/>
    <w:rsid w:val="00610C4A"/>
    <w:rsid w:val="006133C7"/>
    <w:rsid w:val="0061359B"/>
    <w:rsid w:val="00613846"/>
    <w:rsid w:val="00613CBB"/>
    <w:rsid w:val="00614993"/>
    <w:rsid w:val="00614C5B"/>
    <w:rsid w:val="00615D59"/>
    <w:rsid w:val="006164A1"/>
    <w:rsid w:val="00616949"/>
    <w:rsid w:val="00616AD2"/>
    <w:rsid w:val="00616E70"/>
    <w:rsid w:val="00616EE7"/>
    <w:rsid w:val="006173B0"/>
    <w:rsid w:val="006174D5"/>
    <w:rsid w:val="00617B58"/>
    <w:rsid w:val="006216AE"/>
    <w:rsid w:val="00621C15"/>
    <w:rsid w:val="00621F94"/>
    <w:rsid w:val="006224C8"/>
    <w:rsid w:val="00622553"/>
    <w:rsid w:val="00622931"/>
    <w:rsid w:val="00623663"/>
    <w:rsid w:val="00623754"/>
    <w:rsid w:val="00623E21"/>
    <w:rsid w:val="00624260"/>
    <w:rsid w:val="0062466C"/>
    <w:rsid w:val="00624A04"/>
    <w:rsid w:val="00624A39"/>
    <w:rsid w:val="00626B89"/>
    <w:rsid w:val="00626E56"/>
    <w:rsid w:val="006273D2"/>
    <w:rsid w:val="00630130"/>
    <w:rsid w:val="00630701"/>
    <w:rsid w:val="006308DF"/>
    <w:rsid w:val="00630B8A"/>
    <w:rsid w:val="00631411"/>
    <w:rsid w:val="006314B3"/>
    <w:rsid w:val="006319A6"/>
    <w:rsid w:val="00631E43"/>
    <w:rsid w:val="006323A3"/>
    <w:rsid w:val="0063287A"/>
    <w:rsid w:val="00632902"/>
    <w:rsid w:val="006329D9"/>
    <w:rsid w:val="00632ABA"/>
    <w:rsid w:val="00632EC3"/>
    <w:rsid w:val="00632F0F"/>
    <w:rsid w:val="006333F7"/>
    <w:rsid w:val="0063361E"/>
    <w:rsid w:val="006339BF"/>
    <w:rsid w:val="006339FE"/>
    <w:rsid w:val="00633BC4"/>
    <w:rsid w:val="00634A7E"/>
    <w:rsid w:val="00635370"/>
    <w:rsid w:val="00635793"/>
    <w:rsid w:val="00636023"/>
    <w:rsid w:val="0063645C"/>
    <w:rsid w:val="00636AAC"/>
    <w:rsid w:val="00636AE3"/>
    <w:rsid w:val="00636C8C"/>
    <w:rsid w:val="00636F37"/>
    <w:rsid w:val="006370C1"/>
    <w:rsid w:val="006371AD"/>
    <w:rsid w:val="006375A9"/>
    <w:rsid w:val="00637ED8"/>
    <w:rsid w:val="00640070"/>
    <w:rsid w:val="00640949"/>
    <w:rsid w:val="00640A4A"/>
    <w:rsid w:val="00640EB6"/>
    <w:rsid w:val="00642745"/>
    <w:rsid w:val="00642E95"/>
    <w:rsid w:val="006437D5"/>
    <w:rsid w:val="00643A0B"/>
    <w:rsid w:val="00644928"/>
    <w:rsid w:val="00644AAD"/>
    <w:rsid w:val="00645093"/>
    <w:rsid w:val="006454DB"/>
    <w:rsid w:val="006456BD"/>
    <w:rsid w:val="00645BA6"/>
    <w:rsid w:val="00646005"/>
    <w:rsid w:val="00646507"/>
    <w:rsid w:val="00647584"/>
    <w:rsid w:val="00647A48"/>
    <w:rsid w:val="00647A56"/>
    <w:rsid w:val="00650032"/>
    <w:rsid w:val="00650F4A"/>
    <w:rsid w:val="006514FC"/>
    <w:rsid w:val="006517B5"/>
    <w:rsid w:val="00651957"/>
    <w:rsid w:val="00652A9E"/>
    <w:rsid w:val="00652DE6"/>
    <w:rsid w:val="00653014"/>
    <w:rsid w:val="006538AA"/>
    <w:rsid w:val="00653A5B"/>
    <w:rsid w:val="00653C12"/>
    <w:rsid w:val="00653F8C"/>
    <w:rsid w:val="00654102"/>
    <w:rsid w:val="00654F40"/>
    <w:rsid w:val="00655493"/>
    <w:rsid w:val="0065585B"/>
    <w:rsid w:val="00656016"/>
    <w:rsid w:val="00656071"/>
    <w:rsid w:val="00656348"/>
    <w:rsid w:val="006568AB"/>
    <w:rsid w:val="0065783A"/>
    <w:rsid w:val="00657BD6"/>
    <w:rsid w:val="00657E2C"/>
    <w:rsid w:val="00657E67"/>
    <w:rsid w:val="006601E1"/>
    <w:rsid w:val="00660AD8"/>
    <w:rsid w:val="00660BBC"/>
    <w:rsid w:val="00661054"/>
    <w:rsid w:val="00661176"/>
    <w:rsid w:val="006619B5"/>
    <w:rsid w:val="00662B11"/>
    <w:rsid w:val="00663996"/>
    <w:rsid w:val="006644D7"/>
    <w:rsid w:val="006647DC"/>
    <w:rsid w:val="006655B3"/>
    <w:rsid w:val="006657C5"/>
    <w:rsid w:val="00666CEB"/>
    <w:rsid w:val="00667C1F"/>
    <w:rsid w:val="0067023B"/>
    <w:rsid w:val="00670624"/>
    <w:rsid w:val="00671002"/>
    <w:rsid w:val="006715EA"/>
    <w:rsid w:val="0067233E"/>
    <w:rsid w:val="00672A48"/>
    <w:rsid w:val="006733E4"/>
    <w:rsid w:val="00673D11"/>
    <w:rsid w:val="006746D2"/>
    <w:rsid w:val="00674884"/>
    <w:rsid w:val="006750C2"/>
    <w:rsid w:val="0067558E"/>
    <w:rsid w:val="00675DE4"/>
    <w:rsid w:val="00675ECA"/>
    <w:rsid w:val="00675ED0"/>
    <w:rsid w:val="0067740D"/>
    <w:rsid w:val="00677A68"/>
    <w:rsid w:val="006803EC"/>
    <w:rsid w:val="00680C75"/>
    <w:rsid w:val="00680E1B"/>
    <w:rsid w:val="00681060"/>
    <w:rsid w:val="006810F5"/>
    <w:rsid w:val="006811B0"/>
    <w:rsid w:val="00682408"/>
    <w:rsid w:val="00683299"/>
    <w:rsid w:val="00683827"/>
    <w:rsid w:val="00683E80"/>
    <w:rsid w:val="006841B8"/>
    <w:rsid w:val="006852CD"/>
    <w:rsid w:val="006856D4"/>
    <w:rsid w:val="006861D4"/>
    <w:rsid w:val="00686502"/>
    <w:rsid w:val="00687155"/>
    <w:rsid w:val="006879BE"/>
    <w:rsid w:val="00687D12"/>
    <w:rsid w:val="006900B6"/>
    <w:rsid w:val="00690CA6"/>
    <w:rsid w:val="00690ED0"/>
    <w:rsid w:val="006913F4"/>
    <w:rsid w:val="006916C7"/>
    <w:rsid w:val="0069216D"/>
    <w:rsid w:val="00692BD2"/>
    <w:rsid w:val="00693530"/>
    <w:rsid w:val="00693AA9"/>
    <w:rsid w:val="00693D6F"/>
    <w:rsid w:val="006954A6"/>
    <w:rsid w:val="00695721"/>
    <w:rsid w:val="006958C7"/>
    <w:rsid w:val="00695A26"/>
    <w:rsid w:val="00695CDA"/>
    <w:rsid w:val="00695E3B"/>
    <w:rsid w:val="00696087"/>
    <w:rsid w:val="00696425"/>
    <w:rsid w:val="00696F68"/>
    <w:rsid w:val="00697322"/>
    <w:rsid w:val="00697473"/>
    <w:rsid w:val="00697FA9"/>
    <w:rsid w:val="006A00FF"/>
    <w:rsid w:val="006A0576"/>
    <w:rsid w:val="006A0EFC"/>
    <w:rsid w:val="006A18C9"/>
    <w:rsid w:val="006A1F8B"/>
    <w:rsid w:val="006A2002"/>
    <w:rsid w:val="006A20F3"/>
    <w:rsid w:val="006A277A"/>
    <w:rsid w:val="006A2B10"/>
    <w:rsid w:val="006A2B4F"/>
    <w:rsid w:val="006A32CB"/>
    <w:rsid w:val="006A44ED"/>
    <w:rsid w:val="006A4A6F"/>
    <w:rsid w:val="006A511E"/>
    <w:rsid w:val="006A64A2"/>
    <w:rsid w:val="006A7052"/>
    <w:rsid w:val="006A7223"/>
    <w:rsid w:val="006B00F6"/>
    <w:rsid w:val="006B0294"/>
    <w:rsid w:val="006B063E"/>
    <w:rsid w:val="006B0EE4"/>
    <w:rsid w:val="006B1264"/>
    <w:rsid w:val="006B167B"/>
    <w:rsid w:val="006B1CC9"/>
    <w:rsid w:val="006B2232"/>
    <w:rsid w:val="006B22CF"/>
    <w:rsid w:val="006B35A1"/>
    <w:rsid w:val="006B3771"/>
    <w:rsid w:val="006B4749"/>
    <w:rsid w:val="006B6007"/>
    <w:rsid w:val="006B6376"/>
    <w:rsid w:val="006B65D8"/>
    <w:rsid w:val="006B6A76"/>
    <w:rsid w:val="006B7435"/>
    <w:rsid w:val="006C0092"/>
    <w:rsid w:val="006C067B"/>
    <w:rsid w:val="006C193F"/>
    <w:rsid w:val="006C1B22"/>
    <w:rsid w:val="006C3DFD"/>
    <w:rsid w:val="006C475C"/>
    <w:rsid w:val="006C55C5"/>
    <w:rsid w:val="006C5C61"/>
    <w:rsid w:val="006C6BA0"/>
    <w:rsid w:val="006C6C68"/>
    <w:rsid w:val="006C7144"/>
    <w:rsid w:val="006C7167"/>
    <w:rsid w:val="006C7402"/>
    <w:rsid w:val="006C7E1D"/>
    <w:rsid w:val="006D0834"/>
    <w:rsid w:val="006D08E2"/>
    <w:rsid w:val="006D0E3F"/>
    <w:rsid w:val="006D118F"/>
    <w:rsid w:val="006D164D"/>
    <w:rsid w:val="006D1952"/>
    <w:rsid w:val="006D2028"/>
    <w:rsid w:val="006D20D1"/>
    <w:rsid w:val="006D21A3"/>
    <w:rsid w:val="006D225F"/>
    <w:rsid w:val="006D27A8"/>
    <w:rsid w:val="006D2F22"/>
    <w:rsid w:val="006D343E"/>
    <w:rsid w:val="006D346B"/>
    <w:rsid w:val="006D3522"/>
    <w:rsid w:val="006D3E7E"/>
    <w:rsid w:val="006D3F14"/>
    <w:rsid w:val="006D4A23"/>
    <w:rsid w:val="006D4AEE"/>
    <w:rsid w:val="006D54E5"/>
    <w:rsid w:val="006D762C"/>
    <w:rsid w:val="006E11CE"/>
    <w:rsid w:val="006E2326"/>
    <w:rsid w:val="006E2C8F"/>
    <w:rsid w:val="006E3076"/>
    <w:rsid w:val="006E3C75"/>
    <w:rsid w:val="006E416C"/>
    <w:rsid w:val="006E4574"/>
    <w:rsid w:val="006E6376"/>
    <w:rsid w:val="006E6AEA"/>
    <w:rsid w:val="006E6F66"/>
    <w:rsid w:val="006E7B55"/>
    <w:rsid w:val="006E7EDF"/>
    <w:rsid w:val="006F002D"/>
    <w:rsid w:val="006F0B0E"/>
    <w:rsid w:val="006F0CDB"/>
    <w:rsid w:val="006F0D80"/>
    <w:rsid w:val="006F0DC6"/>
    <w:rsid w:val="006F1207"/>
    <w:rsid w:val="006F162E"/>
    <w:rsid w:val="006F1D57"/>
    <w:rsid w:val="006F1D7F"/>
    <w:rsid w:val="006F2756"/>
    <w:rsid w:val="006F2E8C"/>
    <w:rsid w:val="006F3B11"/>
    <w:rsid w:val="006F4AC1"/>
    <w:rsid w:val="006F4B34"/>
    <w:rsid w:val="006F5163"/>
    <w:rsid w:val="006F5B08"/>
    <w:rsid w:val="006F60DC"/>
    <w:rsid w:val="006F6564"/>
    <w:rsid w:val="006F697B"/>
    <w:rsid w:val="006F6E64"/>
    <w:rsid w:val="006F6FBB"/>
    <w:rsid w:val="006F7334"/>
    <w:rsid w:val="006F7F2A"/>
    <w:rsid w:val="00700477"/>
    <w:rsid w:val="00701F33"/>
    <w:rsid w:val="00701F49"/>
    <w:rsid w:val="007029EB"/>
    <w:rsid w:val="00702B39"/>
    <w:rsid w:val="00702CD1"/>
    <w:rsid w:val="007030BF"/>
    <w:rsid w:val="0070342A"/>
    <w:rsid w:val="00703DB5"/>
    <w:rsid w:val="0070547B"/>
    <w:rsid w:val="007056AA"/>
    <w:rsid w:val="00705953"/>
    <w:rsid w:val="00705AC1"/>
    <w:rsid w:val="00706341"/>
    <w:rsid w:val="0070664A"/>
    <w:rsid w:val="007073F7"/>
    <w:rsid w:val="00707423"/>
    <w:rsid w:val="00707760"/>
    <w:rsid w:val="00707F5B"/>
    <w:rsid w:val="00710454"/>
    <w:rsid w:val="00710776"/>
    <w:rsid w:val="0071173A"/>
    <w:rsid w:val="00711760"/>
    <w:rsid w:val="00711AD8"/>
    <w:rsid w:val="007128F6"/>
    <w:rsid w:val="00712E8C"/>
    <w:rsid w:val="00713995"/>
    <w:rsid w:val="00713B2E"/>
    <w:rsid w:val="00713EBA"/>
    <w:rsid w:val="0071451D"/>
    <w:rsid w:val="0071477C"/>
    <w:rsid w:val="00715433"/>
    <w:rsid w:val="00715AF4"/>
    <w:rsid w:val="00716058"/>
    <w:rsid w:val="007173F9"/>
    <w:rsid w:val="00717F76"/>
    <w:rsid w:val="00720139"/>
    <w:rsid w:val="00720564"/>
    <w:rsid w:val="00720D4A"/>
    <w:rsid w:val="00721270"/>
    <w:rsid w:val="007212CE"/>
    <w:rsid w:val="00721799"/>
    <w:rsid w:val="007221C9"/>
    <w:rsid w:val="0072225B"/>
    <w:rsid w:val="00722DD3"/>
    <w:rsid w:val="00723891"/>
    <w:rsid w:val="00723A4F"/>
    <w:rsid w:val="007248D7"/>
    <w:rsid w:val="00724B55"/>
    <w:rsid w:val="00724FAE"/>
    <w:rsid w:val="00725159"/>
    <w:rsid w:val="007253B9"/>
    <w:rsid w:val="00726337"/>
    <w:rsid w:val="007270B6"/>
    <w:rsid w:val="007271AF"/>
    <w:rsid w:val="00730008"/>
    <w:rsid w:val="00730197"/>
    <w:rsid w:val="007302FC"/>
    <w:rsid w:val="007305CE"/>
    <w:rsid w:val="00730D9A"/>
    <w:rsid w:val="00730FA9"/>
    <w:rsid w:val="007313FF"/>
    <w:rsid w:val="00731779"/>
    <w:rsid w:val="00732101"/>
    <w:rsid w:val="00732EB3"/>
    <w:rsid w:val="00732FBF"/>
    <w:rsid w:val="00732FF9"/>
    <w:rsid w:val="00733E8A"/>
    <w:rsid w:val="00734B09"/>
    <w:rsid w:val="00734C49"/>
    <w:rsid w:val="00734DEF"/>
    <w:rsid w:val="00735107"/>
    <w:rsid w:val="007352F1"/>
    <w:rsid w:val="00735506"/>
    <w:rsid w:val="00735946"/>
    <w:rsid w:val="00735CDD"/>
    <w:rsid w:val="00735FBA"/>
    <w:rsid w:val="0073621D"/>
    <w:rsid w:val="00737204"/>
    <w:rsid w:val="00737916"/>
    <w:rsid w:val="007402AE"/>
    <w:rsid w:val="00740494"/>
    <w:rsid w:val="007407C9"/>
    <w:rsid w:val="00740EBF"/>
    <w:rsid w:val="00741CAC"/>
    <w:rsid w:val="00742E35"/>
    <w:rsid w:val="00743FA1"/>
    <w:rsid w:val="00744675"/>
    <w:rsid w:val="00745066"/>
    <w:rsid w:val="00745135"/>
    <w:rsid w:val="00745316"/>
    <w:rsid w:val="007469BD"/>
    <w:rsid w:val="00750C87"/>
    <w:rsid w:val="00750D62"/>
    <w:rsid w:val="00750E0D"/>
    <w:rsid w:val="00751030"/>
    <w:rsid w:val="00751047"/>
    <w:rsid w:val="00751886"/>
    <w:rsid w:val="00751D05"/>
    <w:rsid w:val="00752180"/>
    <w:rsid w:val="00752B93"/>
    <w:rsid w:val="00752C24"/>
    <w:rsid w:val="00752D52"/>
    <w:rsid w:val="0075338B"/>
    <w:rsid w:val="00753E40"/>
    <w:rsid w:val="00753EA0"/>
    <w:rsid w:val="007546B1"/>
    <w:rsid w:val="007551F8"/>
    <w:rsid w:val="00756D42"/>
    <w:rsid w:val="007574F0"/>
    <w:rsid w:val="00757833"/>
    <w:rsid w:val="00757875"/>
    <w:rsid w:val="007578DB"/>
    <w:rsid w:val="00760388"/>
    <w:rsid w:val="0076044C"/>
    <w:rsid w:val="00760B3E"/>
    <w:rsid w:val="00760CDF"/>
    <w:rsid w:val="0076111F"/>
    <w:rsid w:val="00761267"/>
    <w:rsid w:val="00762273"/>
    <w:rsid w:val="00762A43"/>
    <w:rsid w:val="00763379"/>
    <w:rsid w:val="00763529"/>
    <w:rsid w:val="00763544"/>
    <w:rsid w:val="00764075"/>
    <w:rsid w:val="007641C8"/>
    <w:rsid w:val="007647EA"/>
    <w:rsid w:val="00764ADC"/>
    <w:rsid w:val="007650DF"/>
    <w:rsid w:val="007653A9"/>
    <w:rsid w:val="007654E5"/>
    <w:rsid w:val="00765FB0"/>
    <w:rsid w:val="007664C9"/>
    <w:rsid w:val="00766E23"/>
    <w:rsid w:val="00770AB8"/>
    <w:rsid w:val="00770ABA"/>
    <w:rsid w:val="00770F5F"/>
    <w:rsid w:val="00771B3B"/>
    <w:rsid w:val="007727A0"/>
    <w:rsid w:val="0077285D"/>
    <w:rsid w:val="00772BB9"/>
    <w:rsid w:val="00772DC4"/>
    <w:rsid w:val="00772F0C"/>
    <w:rsid w:val="00772FB2"/>
    <w:rsid w:val="00775CF4"/>
    <w:rsid w:val="00776072"/>
    <w:rsid w:val="007765B2"/>
    <w:rsid w:val="00776680"/>
    <w:rsid w:val="00776CFE"/>
    <w:rsid w:val="00777534"/>
    <w:rsid w:val="00777CCA"/>
    <w:rsid w:val="007806D8"/>
    <w:rsid w:val="00780C04"/>
    <w:rsid w:val="00780CEA"/>
    <w:rsid w:val="00780F3F"/>
    <w:rsid w:val="0078151D"/>
    <w:rsid w:val="007819EC"/>
    <w:rsid w:val="00781C72"/>
    <w:rsid w:val="00782124"/>
    <w:rsid w:val="007823B9"/>
    <w:rsid w:val="007827A7"/>
    <w:rsid w:val="00782EB0"/>
    <w:rsid w:val="00783B2B"/>
    <w:rsid w:val="00784321"/>
    <w:rsid w:val="00784C4C"/>
    <w:rsid w:val="00785B08"/>
    <w:rsid w:val="00785B4A"/>
    <w:rsid w:val="00785C2A"/>
    <w:rsid w:val="00785DBF"/>
    <w:rsid w:val="00786C01"/>
    <w:rsid w:val="00787959"/>
    <w:rsid w:val="00787A71"/>
    <w:rsid w:val="00787E02"/>
    <w:rsid w:val="00787F16"/>
    <w:rsid w:val="00790342"/>
    <w:rsid w:val="00790BB8"/>
    <w:rsid w:val="00791099"/>
    <w:rsid w:val="00791207"/>
    <w:rsid w:val="0079122E"/>
    <w:rsid w:val="00791643"/>
    <w:rsid w:val="00791E88"/>
    <w:rsid w:val="007929DB"/>
    <w:rsid w:val="00792C54"/>
    <w:rsid w:val="00792D01"/>
    <w:rsid w:val="007934F6"/>
    <w:rsid w:val="00793992"/>
    <w:rsid w:val="007939D3"/>
    <w:rsid w:val="00793B84"/>
    <w:rsid w:val="0079422F"/>
    <w:rsid w:val="007944CB"/>
    <w:rsid w:val="007948CE"/>
    <w:rsid w:val="00794D5E"/>
    <w:rsid w:val="00795156"/>
    <w:rsid w:val="007952E2"/>
    <w:rsid w:val="007953FF"/>
    <w:rsid w:val="0079548A"/>
    <w:rsid w:val="00795989"/>
    <w:rsid w:val="00795B24"/>
    <w:rsid w:val="00796BDF"/>
    <w:rsid w:val="007974E5"/>
    <w:rsid w:val="007A0395"/>
    <w:rsid w:val="007A0698"/>
    <w:rsid w:val="007A13A3"/>
    <w:rsid w:val="007A1440"/>
    <w:rsid w:val="007A196E"/>
    <w:rsid w:val="007A1FF4"/>
    <w:rsid w:val="007A226F"/>
    <w:rsid w:val="007A2B62"/>
    <w:rsid w:val="007A2BB6"/>
    <w:rsid w:val="007A32A6"/>
    <w:rsid w:val="007A3667"/>
    <w:rsid w:val="007A3CC0"/>
    <w:rsid w:val="007A4FF8"/>
    <w:rsid w:val="007A5904"/>
    <w:rsid w:val="007A5C98"/>
    <w:rsid w:val="007A63B1"/>
    <w:rsid w:val="007A6503"/>
    <w:rsid w:val="007A6643"/>
    <w:rsid w:val="007A66FB"/>
    <w:rsid w:val="007A71BD"/>
    <w:rsid w:val="007A72F5"/>
    <w:rsid w:val="007A769E"/>
    <w:rsid w:val="007A7DC3"/>
    <w:rsid w:val="007B0028"/>
    <w:rsid w:val="007B01A3"/>
    <w:rsid w:val="007B0543"/>
    <w:rsid w:val="007B0AF2"/>
    <w:rsid w:val="007B0BFA"/>
    <w:rsid w:val="007B1387"/>
    <w:rsid w:val="007B14DD"/>
    <w:rsid w:val="007B1D21"/>
    <w:rsid w:val="007B211A"/>
    <w:rsid w:val="007B27BB"/>
    <w:rsid w:val="007B3DF6"/>
    <w:rsid w:val="007B3F4E"/>
    <w:rsid w:val="007B4B80"/>
    <w:rsid w:val="007B4BD0"/>
    <w:rsid w:val="007B4CC9"/>
    <w:rsid w:val="007B5C1C"/>
    <w:rsid w:val="007B6644"/>
    <w:rsid w:val="007B6694"/>
    <w:rsid w:val="007B76B5"/>
    <w:rsid w:val="007B7846"/>
    <w:rsid w:val="007B7BED"/>
    <w:rsid w:val="007B7F09"/>
    <w:rsid w:val="007C13E9"/>
    <w:rsid w:val="007C1C1D"/>
    <w:rsid w:val="007C1D2F"/>
    <w:rsid w:val="007C1D70"/>
    <w:rsid w:val="007C2143"/>
    <w:rsid w:val="007C29DC"/>
    <w:rsid w:val="007C2BCB"/>
    <w:rsid w:val="007C2DA5"/>
    <w:rsid w:val="007C32A5"/>
    <w:rsid w:val="007C3577"/>
    <w:rsid w:val="007C37FD"/>
    <w:rsid w:val="007C4542"/>
    <w:rsid w:val="007C50BD"/>
    <w:rsid w:val="007C5982"/>
    <w:rsid w:val="007C5F93"/>
    <w:rsid w:val="007C6418"/>
    <w:rsid w:val="007C66E5"/>
    <w:rsid w:val="007C73BC"/>
    <w:rsid w:val="007D040A"/>
    <w:rsid w:val="007D0867"/>
    <w:rsid w:val="007D1894"/>
    <w:rsid w:val="007D1B80"/>
    <w:rsid w:val="007D1ED9"/>
    <w:rsid w:val="007D1FAF"/>
    <w:rsid w:val="007D2EB4"/>
    <w:rsid w:val="007D33D6"/>
    <w:rsid w:val="007D3BC3"/>
    <w:rsid w:val="007D3D44"/>
    <w:rsid w:val="007D4034"/>
    <w:rsid w:val="007D456C"/>
    <w:rsid w:val="007D5408"/>
    <w:rsid w:val="007D5DC8"/>
    <w:rsid w:val="007D6297"/>
    <w:rsid w:val="007D6788"/>
    <w:rsid w:val="007D6DF9"/>
    <w:rsid w:val="007D7A8C"/>
    <w:rsid w:val="007D7E95"/>
    <w:rsid w:val="007E04C6"/>
    <w:rsid w:val="007E0B38"/>
    <w:rsid w:val="007E152F"/>
    <w:rsid w:val="007E1AA8"/>
    <w:rsid w:val="007E22E3"/>
    <w:rsid w:val="007E25CA"/>
    <w:rsid w:val="007E2C07"/>
    <w:rsid w:val="007E3DEE"/>
    <w:rsid w:val="007E4397"/>
    <w:rsid w:val="007E4518"/>
    <w:rsid w:val="007E4934"/>
    <w:rsid w:val="007E51B2"/>
    <w:rsid w:val="007E6E50"/>
    <w:rsid w:val="007E777A"/>
    <w:rsid w:val="007E7984"/>
    <w:rsid w:val="007F072B"/>
    <w:rsid w:val="007F0A74"/>
    <w:rsid w:val="007F1039"/>
    <w:rsid w:val="007F1060"/>
    <w:rsid w:val="007F11AE"/>
    <w:rsid w:val="007F1616"/>
    <w:rsid w:val="007F1C3C"/>
    <w:rsid w:val="007F2092"/>
    <w:rsid w:val="007F3AFB"/>
    <w:rsid w:val="007F3E11"/>
    <w:rsid w:val="007F3EF3"/>
    <w:rsid w:val="007F4E17"/>
    <w:rsid w:val="007F4E43"/>
    <w:rsid w:val="007F648A"/>
    <w:rsid w:val="007F6A9A"/>
    <w:rsid w:val="007F6B5E"/>
    <w:rsid w:val="007F6B6D"/>
    <w:rsid w:val="007F7461"/>
    <w:rsid w:val="007F7E8A"/>
    <w:rsid w:val="007F7F94"/>
    <w:rsid w:val="00800016"/>
    <w:rsid w:val="00800777"/>
    <w:rsid w:val="00800840"/>
    <w:rsid w:val="00800888"/>
    <w:rsid w:val="008010CB"/>
    <w:rsid w:val="008020D6"/>
    <w:rsid w:val="00802DC6"/>
    <w:rsid w:val="00803816"/>
    <w:rsid w:val="00803AF0"/>
    <w:rsid w:val="00806652"/>
    <w:rsid w:val="00806698"/>
    <w:rsid w:val="00807754"/>
    <w:rsid w:val="00807EFE"/>
    <w:rsid w:val="008104C2"/>
    <w:rsid w:val="008107C5"/>
    <w:rsid w:val="008107FE"/>
    <w:rsid w:val="0081093C"/>
    <w:rsid w:val="00810FF8"/>
    <w:rsid w:val="0081114E"/>
    <w:rsid w:val="008114AC"/>
    <w:rsid w:val="008119DD"/>
    <w:rsid w:val="00811C3A"/>
    <w:rsid w:val="00811C7B"/>
    <w:rsid w:val="00812068"/>
    <w:rsid w:val="008121B3"/>
    <w:rsid w:val="00812AC4"/>
    <w:rsid w:val="00812BAA"/>
    <w:rsid w:val="00812C2F"/>
    <w:rsid w:val="00813949"/>
    <w:rsid w:val="00813E29"/>
    <w:rsid w:val="00813EC1"/>
    <w:rsid w:val="0081477C"/>
    <w:rsid w:val="00814815"/>
    <w:rsid w:val="0081542D"/>
    <w:rsid w:val="00815496"/>
    <w:rsid w:val="00815605"/>
    <w:rsid w:val="00815C4E"/>
    <w:rsid w:val="00816419"/>
    <w:rsid w:val="008165C7"/>
    <w:rsid w:val="00816981"/>
    <w:rsid w:val="008213C9"/>
    <w:rsid w:val="00822070"/>
    <w:rsid w:val="00823700"/>
    <w:rsid w:val="00823A71"/>
    <w:rsid w:val="00823AA8"/>
    <w:rsid w:val="00823C09"/>
    <w:rsid w:val="008241B2"/>
    <w:rsid w:val="00824470"/>
    <w:rsid w:val="00824E97"/>
    <w:rsid w:val="00824F50"/>
    <w:rsid w:val="00825117"/>
    <w:rsid w:val="00825D01"/>
    <w:rsid w:val="00825D37"/>
    <w:rsid w:val="00826CD9"/>
    <w:rsid w:val="00827134"/>
    <w:rsid w:val="00827A41"/>
    <w:rsid w:val="00827B24"/>
    <w:rsid w:val="00827C90"/>
    <w:rsid w:val="00830185"/>
    <w:rsid w:val="0083033F"/>
    <w:rsid w:val="00830BC8"/>
    <w:rsid w:val="00831108"/>
    <w:rsid w:val="00831771"/>
    <w:rsid w:val="00831865"/>
    <w:rsid w:val="008319B2"/>
    <w:rsid w:val="00831F12"/>
    <w:rsid w:val="00832623"/>
    <w:rsid w:val="008327DC"/>
    <w:rsid w:val="0083280F"/>
    <w:rsid w:val="00832851"/>
    <w:rsid w:val="00832A1E"/>
    <w:rsid w:val="00833513"/>
    <w:rsid w:val="00833E8B"/>
    <w:rsid w:val="0083429B"/>
    <w:rsid w:val="00834737"/>
    <w:rsid w:val="00834F11"/>
    <w:rsid w:val="00835459"/>
    <w:rsid w:val="008355D0"/>
    <w:rsid w:val="0083573C"/>
    <w:rsid w:val="00835FB8"/>
    <w:rsid w:val="00836AC8"/>
    <w:rsid w:val="00836D4A"/>
    <w:rsid w:val="00837288"/>
    <w:rsid w:val="00840474"/>
    <w:rsid w:val="008405AB"/>
    <w:rsid w:val="0084073D"/>
    <w:rsid w:val="00840806"/>
    <w:rsid w:val="00840999"/>
    <w:rsid w:val="00840AA6"/>
    <w:rsid w:val="00841635"/>
    <w:rsid w:val="00841B74"/>
    <w:rsid w:val="00841D4F"/>
    <w:rsid w:val="00842080"/>
    <w:rsid w:val="008428B3"/>
    <w:rsid w:val="00843A3B"/>
    <w:rsid w:val="00843AF7"/>
    <w:rsid w:val="008440BE"/>
    <w:rsid w:val="008443F3"/>
    <w:rsid w:val="00844939"/>
    <w:rsid w:val="00844DE9"/>
    <w:rsid w:val="00844F9D"/>
    <w:rsid w:val="00845531"/>
    <w:rsid w:val="00845835"/>
    <w:rsid w:val="008458FF"/>
    <w:rsid w:val="00845B3C"/>
    <w:rsid w:val="00845BB0"/>
    <w:rsid w:val="00846118"/>
    <w:rsid w:val="0084636D"/>
    <w:rsid w:val="00847008"/>
    <w:rsid w:val="00847197"/>
    <w:rsid w:val="008500C5"/>
    <w:rsid w:val="008506A3"/>
    <w:rsid w:val="00850C54"/>
    <w:rsid w:val="00850FD1"/>
    <w:rsid w:val="008512E1"/>
    <w:rsid w:val="00851E40"/>
    <w:rsid w:val="00852358"/>
    <w:rsid w:val="00852D8C"/>
    <w:rsid w:val="00853A9D"/>
    <w:rsid w:val="00853E55"/>
    <w:rsid w:val="008543DB"/>
    <w:rsid w:val="00854837"/>
    <w:rsid w:val="00854F50"/>
    <w:rsid w:val="008552D4"/>
    <w:rsid w:val="00855444"/>
    <w:rsid w:val="008556ED"/>
    <w:rsid w:val="00856067"/>
    <w:rsid w:val="00856A15"/>
    <w:rsid w:val="00857C7B"/>
    <w:rsid w:val="00857CE6"/>
    <w:rsid w:val="00860241"/>
    <w:rsid w:val="00861360"/>
    <w:rsid w:val="00861580"/>
    <w:rsid w:val="008620C6"/>
    <w:rsid w:val="00862827"/>
    <w:rsid w:val="008637D4"/>
    <w:rsid w:val="00863927"/>
    <w:rsid w:val="00863BC3"/>
    <w:rsid w:val="008640B7"/>
    <w:rsid w:val="00864168"/>
    <w:rsid w:val="00864B8E"/>
    <w:rsid w:val="0086537C"/>
    <w:rsid w:val="00865E33"/>
    <w:rsid w:val="00870084"/>
    <w:rsid w:val="0087027F"/>
    <w:rsid w:val="00870E34"/>
    <w:rsid w:val="0087164A"/>
    <w:rsid w:val="00872AF4"/>
    <w:rsid w:val="00872D94"/>
    <w:rsid w:val="00873406"/>
    <w:rsid w:val="00873667"/>
    <w:rsid w:val="00873ADA"/>
    <w:rsid w:val="00873FCE"/>
    <w:rsid w:val="00874EE5"/>
    <w:rsid w:val="00875065"/>
    <w:rsid w:val="008752FB"/>
    <w:rsid w:val="00875E2B"/>
    <w:rsid w:val="00875FD4"/>
    <w:rsid w:val="008765CC"/>
    <w:rsid w:val="008766FA"/>
    <w:rsid w:val="008767F6"/>
    <w:rsid w:val="00877501"/>
    <w:rsid w:val="00877FF2"/>
    <w:rsid w:val="00880141"/>
    <w:rsid w:val="00880321"/>
    <w:rsid w:val="00880D19"/>
    <w:rsid w:val="00881F3B"/>
    <w:rsid w:val="008828A7"/>
    <w:rsid w:val="0088373C"/>
    <w:rsid w:val="008842EB"/>
    <w:rsid w:val="0088591B"/>
    <w:rsid w:val="00885CAF"/>
    <w:rsid w:val="00885DBF"/>
    <w:rsid w:val="00885E6D"/>
    <w:rsid w:val="00885ECF"/>
    <w:rsid w:val="00885FAA"/>
    <w:rsid w:val="00886C48"/>
    <w:rsid w:val="0088728F"/>
    <w:rsid w:val="0088797B"/>
    <w:rsid w:val="00887C26"/>
    <w:rsid w:val="008901A4"/>
    <w:rsid w:val="008901B6"/>
    <w:rsid w:val="008908CB"/>
    <w:rsid w:val="008912AD"/>
    <w:rsid w:val="008914C1"/>
    <w:rsid w:val="00892120"/>
    <w:rsid w:val="00892485"/>
    <w:rsid w:val="00892CDC"/>
    <w:rsid w:val="00892D4E"/>
    <w:rsid w:val="00893E6A"/>
    <w:rsid w:val="00893E81"/>
    <w:rsid w:val="00893ED5"/>
    <w:rsid w:val="00895CEA"/>
    <w:rsid w:val="00895CF3"/>
    <w:rsid w:val="008968FA"/>
    <w:rsid w:val="00896CC6"/>
    <w:rsid w:val="008970EA"/>
    <w:rsid w:val="008974EE"/>
    <w:rsid w:val="008A0794"/>
    <w:rsid w:val="008A07B8"/>
    <w:rsid w:val="008A08AD"/>
    <w:rsid w:val="008A0EAC"/>
    <w:rsid w:val="008A1379"/>
    <w:rsid w:val="008A1C28"/>
    <w:rsid w:val="008A1C50"/>
    <w:rsid w:val="008A23A8"/>
    <w:rsid w:val="008A27DD"/>
    <w:rsid w:val="008A302A"/>
    <w:rsid w:val="008A3452"/>
    <w:rsid w:val="008A3728"/>
    <w:rsid w:val="008A3804"/>
    <w:rsid w:val="008A3836"/>
    <w:rsid w:val="008A3F2C"/>
    <w:rsid w:val="008A3FA9"/>
    <w:rsid w:val="008A4242"/>
    <w:rsid w:val="008A440A"/>
    <w:rsid w:val="008A4A02"/>
    <w:rsid w:val="008A58AF"/>
    <w:rsid w:val="008A6186"/>
    <w:rsid w:val="008A6565"/>
    <w:rsid w:val="008A6D66"/>
    <w:rsid w:val="008A713E"/>
    <w:rsid w:val="008B0983"/>
    <w:rsid w:val="008B0A69"/>
    <w:rsid w:val="008B10DC"/>
    <w:rsid w:val="008B1384"/>
    <w:rsid w:val="008B15ED"/>
    <w:rsid w:val="008B1660"/>
    <w:rsid w:val="008B16B1"/>
    <w:rsid w:val="008B1722"/>
    <w:rsid w:val="008B21AE"/>
    <w:rsid w:val="008B24EF"/>
    <w:rsid w:val="008B2CB4"/>
    <w:rsid w:val="008B3BAC"/>
    <w:rsid w:val="008B3F88"/>
    <w:rsid w:val="008B4161"/>
    <w:rsid w:val="008B46E3"/>
    <w:rsid w:val="008B48B6"/>
    <w:rsid w:val="008B4FD1"/>
    <w:rsid w:val="008B5A4F"/>
    <w:rsid w:val="008B60BE"/>
    <w:rsid w:val="008B6182"/>
    <w:rsid w:val="008B6BB9"/>
    <w:rsid w:val="008B6E2C"/>
    <w:rsid w:val="008B72F1"/>
    <w:rsid w:val="008B7902"/>
    <w:rsid w:val="008B7999"/>
    <w:rsid w:val="008B7BA4"/>
    <w:rsid w:val="008B7EF5"/>
    <w:rsid w:val="008C0D00"/>
    <w:rsid w:val="008C0D34"/>
    <w:rsid w:val="008C0D4C"/>
    <w:rsid w:val="008C1455"/>
    <w:rsid w:val="008C2CBB"/>
    <w:rsid w:val="008C337E"/>
    <w:rsid w:val="008C3CAA"/>
    <w:rsid w:val="008C4698"/>
    <w:rsid w:val="008C51CC"/>
    <w:rsid w:val="008C54E1"/>
    <w:rsid w:val="008C551F"/>
    <w:rsid w:val="008C59C3"/>
    <w:rsid w:val="008C6C4B"/>
    <w:rsid w:val="008C6C96"/>
    <w:rsid w:val="008C6E54"/>
    <w:rsid w:val="008C6F76"/>
    <w:rsid w:val="008C749B"/>
    <w:rsid w:val="008C74D7"/>
    <w:rsid w:val="008C7D32"/>
    <w:rsid w:val="008D0060"/>
    <w:rsid w:val="008D1DC4"/>
    <w:rsid w:val="008D205B"/>
    <w:rsid w:val="008D207D"/>
    <w:rsid w:val="008D21BA"/>
    <w:rsid w:val="008D22E2"/>
    <w:rsid w:val="008D3499"/>
    <w:rsid w:val="008D37EF"/>
    <w:rsid w:val="008D3A44"/>
    <w:rsid w:val="008D4573"/>
    <w:rsid w:val="008D4652"/>
    <w:rsid w:val="008D4808"/>
    <w:rsid w:val="008D58B1"/>
    <w:rsid w:val="008D58B3"/>
    <w:rsid w:val="008D6365"/>
    <w:rsid w:val="008D640B"/>
    <w:rsid w:val="008D6900"/>
    <w:rsid w:val="008D6964"/>
    <w:rsid w:val="008D7498"/>
    <w:rsid w:val="008D7973"/>
    <w:rsid w:val="008E075B"/>
    <w:rsid w:val="008E10D3"/>
    <w:rsid w:val="008E1D82"/>
    <w:rsid w:val="008E1EF0"/>
    <w:rsid w:val="008E2741"/>
    <w:rsid w:val="008E295C"/>
    <w:rsid w:val="008E32E7"/>
    <w:rsid w:val="008E3AED"/>
    <w:rsid w:val="008E40FB"/>
    <w:rsid w:val="008E4731"/>
    <w:rsid w:val="008E4EF5"/>
    <w:rsid w:val="008E6615"/>
    <w:rsid w:val="008E753C"/>
    <w:rsid w:val="008E7741"/>
    <w:rsid w:val="008F0011"/>
    <w:rsid w:val="008F033A"/>
    <w:rsid w:val="008F03F8"/>
    <w:rsid w:val="008F069B"/>
    <w:rsid w:val="008F0BE4"/>
    <w:rsid w:val="008F15B8"/>
    <w:rsid w:val="008F1AB9"/>
    <w:rsid w:val="008F1C2F"/>
    <w:rsid w:val="008F1DAE"/>
    <w:rsid w:val="008F2343"/>
    <w:rsid w:val="008F2A16"/>
    <w:rsid w:val="008F2C39"/>
    <w:rsid w:val="008F300A"/>
    <w:rsid w:val="008F3057"/>
    <w:rsid w:val="008F306C"/>
    <w:rsid w:val="008F3600"/>
    <w:rsid w:val="008F4950"/>
    <w:rsid w:val="008F506E"/>
    <w:rsid w:val="008F5567"/>
    <w:rsid w:val="008F6D9A"/>
    <w:rsid w:val="008F6FA1"/>
    <w:rsid w:val="008F7132"/>
    <w:rsid w:val="008F72D2"/>
    <w:rsid w:val="008F7C9A"/>
    <w:rsid w:val="008F7D63"/>
    <w:rsid w:val="0090017B"/>
    <w:rsid w:val="009001A0"/>
    <w:rsid w:val="00901241"/>
    <w:rsid w:val="00902C2F"/>
    <w:rsid w:val="00902CEA"/>
    <w:rsid w:val="0090416A"/>
    <w:rsid w:val="00904A2C"/>
    <w:rsid w:val="0090575F"/>
    <w:rsid w:val="00905CA7"/>
    <w:rsid w:val="00905E44"/>
    <w:rsid w:val="00905EC6"/>
    <w:rsid w:val="009064B0"/>
    <w:rsid w:val="009065E7"/>
    <w:rsid w:val="00906B03"/>
    <w:rsid w:val="00906D2B"/>
    <w:rsid w:val="00906E27"/>
    <w:rsid w:val="00907060"/>
    <w:rsid w:val="00907538"/>
    <w:rsid w:val="0090771F"/>
    <w:rsid w:val="00907D7B"/>
    <w:rsid w:val="00910837"/>
    <w:rsid w:val="00911579"/>
    <w:rsid w:val="0091194F"/>
    <w:rsid w:val="00911CE4"/>
    <w:rsid w:val="00911E33"/>
    <w:rsid w:val="0091205D"/>
    <w:rsid w:val="00912C27"/>
    <w:rsid w:val="00912CEF"/>
    <w:rsid w:val="009131CC"/>
    <w:rsid w:val="009131DA"/>
    <w:rsid w:val="0091398A"/>
    <w:rsid w:val="00914039"/>
    <w:rsid w:val="009140E9"/>
    <w:rsid w:val="009146D3"/>
    <w:rsid w:val="00914706"/>
    <w:rsid w:val="0091530C"/>
    <w:rsid w:val="00915B55"/>
    <w:rsid w:val="00915CB3"/>
    <w:rsid w:val="009165AD"/>
    <w:rsid w:val="0091667C"/>
    <w:rsid w:val="00916BAD"/>
    <w:rsid w:val="00916C55"/>
    <w:rsid w:val="00917360"/>
    <w:rsid w:val="00917E11"/>
    <w:rsid w:val="009208BA"/>
    <w:rsid w:val="00920A49"/>
    <w:rsid w:val="00920DA8"/>
    <w:rsid w:val="00921181"/>
    <w:rsid w:val="00921360"/>
    <w:rsid w:val="00921441"/>
    <w:rsid w:val="0092147C"/>
    <w:rsid w:val="009223AE"/>
    <w:rsid w:val="00922832"/>
    <w:rsid w:val="00922B50"/>
    <w:rsid w:val="00923729"/>
    <w:rsid w:val="009237B4"/>
    <w:rsid w:val="009237CB"/>
    <w:rsid w:val="00923C6C"/>
    <w:rsid w:val="009246F1"/>
    <w:rsid w:val="009247C3"/>
    <w:rsid w:val="0092609B"/>
    <w:rsid w:val="00926394"/>
    <w:rsid w:val="00926718"/>
    <w:rsid w:val="00927323"/>
    <w:rsid w:val="0093078F"/>
    <w:rsid w:val="00930CA6"/>
    <w:rsid w:val="00930CB9"/>
    <w:rsid w:val="00930F18"/>
    <w:rsid w:val="00931364"/>
    <w:rsid w:val="009313EC"/>
    <w:rsid w:val="009319DB"/>
    <w:rsid w:val="0093290F"/>
    <w:rsid w:val="00932B3B"/>
    <w:rsid w:val="00933DB8"/>
    <w:rsid w:val="009344E4"/>
    <w:rsid w:val="00934627"/>
    <w:rsid w:val="00934D48"/>
    <w:rsid w:val="00934F1E"/>
    <w:rsid w:val="009353A5"/>
    <w:rsid w:val="00935F5D"/>
    <w:rsid w:val="009366CB"/>
    <w:rsid w:val="00936721"/>
    <w:rsid w:val="009367B5"/>
    <w:rsid w:val="00936E59"/>
    <w:rsid w:val="00940882"/>
    <w:rsid w:val="00940B42"/>
    <w:rsid w:val="0094200A"/>
    <w:rsid w:val="00942429"/>
    <w:rsid w:val="00942739"/>
    <w:rsid w:val="00942C0A"/>
    <w:rsid w:val="0094384E"/>
    <w:rsid w:val="0094392A"/>
    <w:rsid w:val="009449FA"/>
    <w:rsid w:val="009460A5"/>
    <w:rsid w:val="00946194"/>
    <w:rsid w:val="009464A7"/>
    <w:rsid w:val="00946E5C"/>
    <w:rsid w:val="00947130"/>
    <w:rsid w:val="00947C81"/>
    <w:rsid w:val="009509DD"/>
    <w:rsid w:val="009512FF"/>
    <w:rsid w:val="00951ED7"/>
    <w:rsid w:val="00952137"/>
    <w:rsid w:val="0095327B"/>
    <w:rsid w:val="009533E3"/>
    <w:rsid w:val="00954567"/>
    <w:rsid w:val="009547B1"/>
    <w:rsid w:val="00954ED2"/>
    <w:rsid w:val="00955161"/>
    <w:rsid w:val="009551D7"/>
    <w:rsid w:val="00955980"/>
    <w:rsid w:val="00955BCD"/>
    <w:rsid w:val="00956398"/>
    <w:rsid w:val="00957376"/>
    <w:rsid w:val="00957A0C"/>
    <w:rsid w:val="00960BD5"/>
    <w:rsid w:val="009619D3"/>
    <w:rsid w:val="00961BD6"/>
    <w:rsid w:val="00961E2C"/>
    <w:rsid w:val="00961F1E"/>
    <w:rsid w:val="00962255"/>
    <w:rsid w:val="009629ED"/>
    <w:rsid w:val="00962D26"/>
    <w:rsid w:val="009631FC"/>
    <w:rsid w:val="009632D2"/>
    <w:rsid w:val="00963599"/>
    <w:rsid w:val="00963AA1"/>
    <w:rsid w:val="00963B10"/>
    <w:rsid w:val="00963CBB"/>
    <w:rsid w:val="00963F6C"/>
    <w:rsid w:val="009672FC"/>
    <w:rsid w:val="009673E1"/>
    <w:rsid w:val="00967947"/>
    <w:rsid w:val="00967B9C"/>
    <w:rsid w:val="00970BEF"/>
    <w:rsid w:val="00971031"/>
    <w:rsid w:val="00971539"/>
    <w:rsid w:val="009718E3"/>
    <w:rsid w:val="0097326D"/>
    <w:rsid w:val="009737F9"/>
    <w:rsid w:val="0097392F"/>
    <w:rsid w:val="00973B16"/>
    <w:rsid w:val="00973F42"/>
    <w:rsid w:val="00974047"/>
    <w:rsid w:val="00974BE6"/>
    <w:rsid w:val="00976A3D"/>
    <w:rsid w:val="0097704B"/>
    <w:rsid w:val="0097725E"/>
    <w:rsid w:val="009775DA"/>
    <w:rsid w:val="00977707"/>
    <w:rsid w:val="00977EB8"/>
    <w:rsid w:val="00977FAA"/>
    <w:rsid w:val="00980394"/>
    <w:rsid w:val="00980D37"/>
    <w:rsid w:val="0098103F"/>
    <w:rsid w:val="00981726"/>
    <w:rsid w:val="00982861"/>
    <w:rsid w:val="00982A5E"/>
    <w:rsid w:val="00982AE0"/>
    <w:rsid w:val="00983126"/>
    <w:rsid w:val="00983209"/>
    <w:rsid w:val="009832E3"/>
    <w:rsid w:val="009834D2"/>
    <w:rsid w:val="0098370B"/>
    <w:rsid w:val="009845D0"/>
    <w:rsid w:val="00984877"/>
    <w:rsid w:val="009849B2"/>
    <w:rsid w:val="00984B75"/>
    <w:rsid w:val="00984D27"/>
    <w:rsid w:val="00985070"/>
    <w:rsid w:val="0098558F"/>
    <w:rsid w:val="00985932"/>
    <w:rsid w:val="0098594D"/>
    <w:rsid w:val="00985E71"/>
    <w:rsid w:val="00986438"/>
    <w:rsid w:val="00986547"/>
    <w:rsid w:val="0098677F"/>
    <w:rsid w:val="00986968"/>
    <w:rsid w:val="00987558"/>
    <w:rsid w:val="00987A13"/>
    <w:rsid w:val="00987B2F"/>
    <w:rsid w:val="00987CAE"/>
    <w:rsid w:val="009901E1"/>
    <w:rsid w:val="00990201"/>
    <w:rsid w:val="009902AA"/>
    <w:rsid w:val="009903C2"/>
    <w:rsid w:val="009905CA"/>
    <w:rsid w:val="009909F4"/>
    <w:rsid w:val="00990E50"/>
    <w:rsid w:val="009924EC"/>
    <w:rsid w:val="00992F5E"/>
    <w:rsid w:val="00993014"/>
    <w:rsid w:val="009930AA"/>
    <w:rsid w:val="009931D7"/>
    <w:rsid w:val="009951DB"/>
    <w:rsid w:val="009954F8"/>
    <w:rsid w:val="00996296"/>
    <w:rsid w:val="00996EAE"/>
    <w:rsid w:val="0099711C"/>
    <w:rsid w:val="00997449"/>
    <w:rsid w:val="00997760"/>
    <w:rsid w:val="009A0040"/>
    <w:rsid w:val="009A0186"/>
    <w:rsid w:val="009A0338"/>
    <w:rsid w:val="009A14C4"/>
    <w:rsid w:val="009A2B5B"/>
    <w:rsid w:val="009A2EEF"/>
    <w:rsid w:val="009A3584"/>
    <w:rsid w:val="009A393B"/>
    <w:rsid w:val="009A42B1"/>
    <w:rsid w:val="009A469B"/>
    <w:rsid w:val="009A4A21"/>
    <w:rsid w:val="009A5375"/>
    <w:rsid w:val="009A5489"/>
    <w:rsid w:val="009A60B3"/>
    <w:rsid w:val="009A7699"/>
    <w:rsid w:val="009A7EB5"/>
    <w:rsid w:val="009A7FC4"/>
    <w:rsid w:val="009B01E6"/>
    <w:rsid w:val="009B06E2"/>
    <w:rsid w:val="009B0C6F"/>
    <w:rsid w:val="009B0ED7"/>
    <w:rsid w:val="009B0FFC"/>
    <w:rsid w:val="009B1A7C"/>
    <w:rsid w:val="009B1A8A"/>
    <w:rsid w:val="009B237D"/>
    <w:rsid w:val="009B2762"/>
    <w:rsid w:val="009B2825"/>
    <w:rsid w:val="009B5410"/>
    <w:rsid w:val="009B55BD"/>
    <w:rsid w:val="009B5674"/>
    <w:rsid w:val="009B5C96"/>
    <w:rsid w:val="009B6351"/>
    <w:rsid w:val="009B67CA"/>
    <w:rsid w:val="009B702E"/>
    <w:rsid w:val="009B71D2"/>
    <w:rsid w:val="009C0DA2"/>
    <w:rsid w:val="009C14BB"/>
    <w:rsid w:val="009C15E0"/>
    <w:rsid w:val="009C163D"/>
    <w:rsid w:val="009C16CC"/>
    <w:rsid w:val="009C1753"/>
    <w:rsid w:val="009C1A73"/>
    <w:rsid w:val="009C1CF8"/>
    <w:rsid w:val="009C1F4F"/>
    <w:rsid w:val="009C2D95"/>
    <w:rsid w:val="009C3790"/>
    <w:rsid w:val="009C39CF"/>
    <w:rsid w:val="009C487F"/>
    <w:rsid w:val="009C4DCB"/>
    <w:rsid w:val="009C55D0"/>
    <w:rsid w:val="009C582A"/>
    <w:rsid w:val="009C6566"/>
    <w:rsid w:val="009C6851"/>
    <w:rsid w:val="009C6A5F"/>
    <w:rsid w:val="009C6F03"/>
    <w:rsid w:val="009C7142"/>
    <w:rsid w:val="009C72E0"/>
    <w:rsid w:val="009C742E"/>
    <w:rsid w:val="009D021E"/>
    <w:rsid w:val="009D06CB"/>
    <w:rsid w:val="009D0901"/>
    <w:rsid w:val="009D100C"/>
    <w:rsid w:val="009D146E"/>
    <w:rsid w:val="009D1F3B"/>
    <w:rsid w:val="009D2397"/>
    <w:rsid w:val="009D26E6"/>
    <w:rsid w:val="009D2990"/>
    <w:rsid w:val="009D2AB1"/>
    <w:rsid w:val="009D2DC2"/>
    <w:rsid w:val="009D33C6"/>
    <w:rsid w:val="009D34D1"/>
    <w:rsid w:val="009D34F0"/>
    <w:rsid w:val="009D3EE0"/>
    <w:rsid w:val="009D4923"/>
    <w:rsid w:val="009D4ED9"/>
    <w:rsid w:val="009D5A51"/>
    <w:rsid w:val="009D5A7A"/>
    <w:rsid w:val="009D6184"/>
    <w:rsid w:val="009D71E9"/>
    <w:rsid w:val="009D7951"/>
    <w:rsid w:val="009D7BDE"/>
    <w:rsid w:val="009E14E9"/>
    <w:rsid w:val="009E2129"/>
    <w:rsid w:val="009E2496"/>
    <w:rsid w:val="009E35C1"/>
    <w:rsid w:val="009E3985"/>
    <w:rsid w:val="009E3CCE"/>
    <w:rsid w:val="009E6C27"/>
    <w:rsid w:val="009E6D1A"/>
    <w:rsid w:val="009E716C"/>
    <w:rsid w:val="009E76EC"/>
    <w:rsid w:val="009E78C0"/>
    <w:rsid w:val="009E7BC4"/>
    <w:rsid w:val="009F01DF"/>
    <w:rsid w:val="009F088C"/>
    <w:rsid w:val="009F0AA3"/>
    <w:rsid w:val="009F0E15"/>
    <w:rsid w:val="009F12F1"/>
    <w:rsid w:val="009F243C"/>
    <w:rsid w:val="009F2D03"/>
    <w:rsid w:val="009F315A"/>
    <w:rsid w:val="009F426B"/>
    <w:rsid w:val="009F44A5"/>
    <w:rsid w:val="009F483C"/>
    <w:rsid w:val="009F4C7C"/>
    <w:rsid w:val="009F508C"/>
    <w:rsid w:val="009F5E04"/>
    <w:rsid w:val="009F6336"/>
    <w:rsid w:val="009F6984"/>
    <w:rsid w:val="009F7498"/>
    <w:rsid w:val="00A01399"/>
    <w:rsid w:val="00A02DFA"/>
    <w:rsid w:val="00A02F96"/>
    <w:rsid w:val="00A032A0"/>
    <w:rsid w:val="00A03425"/>
    <w:rsid w:val="00A03A80"/>
    <w:rsid w:val="00A03E97"/>
    <w:rsid w:val="00A054E5"/>
    <w:rsid w:val="00A05846"/>
    <w:rsid w:val="00A05962"/>
    <w:rsid w:val="00A05ECB"/>
    <w:rsid w:val="00A060A7"/>
    <w:rsid w:val="00A06107"/>
    <w:rsid w:val="00A06FA6"/>
    <w:rsid w:val="00A0742C"/>
    <w:rsid w:val="00A101BA"/>
    <w:rsid w:val="00A10238"/>
    <w:rsid w:val="00A106A5"/>
    <w:rsid w:val="00A111BD"/>
    <w:rsid w:val="00A1190D"/>
    <w:rsid w:val="00A127E0"/>
    <w:rsid w:val="00A12E3A"/>
    <w:rsid w:val="00A13832"/>
    <w:rsid w:val="00A13E15"/>
    <w:rsid w:val="00A13E5F"/>
    <w:rsid w:val="00A13FE3"/>
    <w:rsid w:val="00A15B33"/>
    <w:rsid w:val="00A15B93"/>
    <w:rsid w:val="00A15F0D"/>
    <w:rsid w:val="00A16829"/>
    <w:rsid w:val="00A177FC"/>
    <w:rsid w:val="00A1797B"/>
    <w:rsid w:val="00A17C78"/>
    <w:rsid w:val="00A200A6"/>
    <w:rsid w:val="00A200E3"/>
    <w:rsid w:val="00A20FD3"/>
    <w:rsid w:val="00A21025"/>
    <w:rsid w:val="00A21208"/>
    <w:rsid w:val="00A21A88"/>
    <w:rsid w:val="00A21B65"/>
    <w:rsid w:val="00A21EB6"/>
    <w:rsid w:val="00A21F29"/>
    <w:rsid w:val="00A221E9"/>
    <w:rsid w:val="00A225D9"/>
    <w:rsid w:val="00A2288C"/>
    <w:rsid w:val="00A23019"/>
    <w:rsid w:val="00A23490"/>
    <w:rsid w:val="00A23901"/>
    <w:rsid w:val="00A24238"/>
    <w:rsid w:val="00A243C9"/>
    <w:rsid w:val="00A24C30"/>
    <w:rsid w:val="00A252CD"/>
    <w:rsid w:val="00A2593D"/>
    <w:rsid w:val="00A26FCC"/>
    <w:rsid w:val="00A273F5"/>
    <w:rsid w:val="00A27C4F"/>
    <w:rsid w:val="00A300BF"/>
    <w:rsid w:val="00A3032D"/>
    <w:rsid w:val="00A3049A"/>
    <w:rsid w:val="00A305BD"/>
    <w:rsid w:val="00A31AEF"/>
    <w:rsid w:val="00A32607"/>
    <w:rsid w:val="00A32BC4"/>
    <w:rsid w:val="00A32C33"/>
    <w:rsid w:val="00A33210"/>
    <w:rsid w:val="00A3337F"/>
    <w:rsid w:val="00A33B10"/>
    <w:rsid w:val="00A342C1"/>
    <w:rsid w:val="00A3446B"/>
    <w:rsid w:val="00A346AF"/>
    <w:rsid w:val="00A34A83"/>
    <w:rsid w:val="00A34B4A"/>
    <w:rsid w:val="00A3509A"/>
    <w:rsid w:val="00A35361"/>
    <w:rsid w:val="00A355F3"/>
    <w:rsid w:val="00A357CE"/>
    <w:rsid w:val="00A35849"/>
    <w:rsid w:val="00A35FDF"/>
    <w:rsid w:val="00A36593"/>
    <w:rsid w:val="00A365D7"/>
    <w:rsid w:val="00A36DA3"/>
    <w:rsid w:val="00A3764D"/>
    <w:rsid w:val="00A37B2A"/>
    <w:rsid w:val="00A404CC"/>
    <w:rsid w:val="00A406B7"/>
    <w:rsid w:val="00A40E66"/>
    <w:rsid w:val="00A4113C"/>
    <w:rsid w:val="00A41710"/>
    <w:rsid w:val="00A41715"/>
    <w:rsid w:val="00A41903"/>
    <w:rsid w:val="00A41E3F"/>
    <w:rsid w:val="00A41FA5"/>
    <w:rsid w:val="00A42916"/>
    <w:rsid w:val="00A43C36"/>
    <w:rsid w:val="00A43DB9"/>
    <w:rsid w:val="00A44960"/>
    <w:rsid w:val="00A4549D"/>
    <w:rsid w:val="00A4556F"/>
    <w:rsid w:val="00A45FD7"/>
    <w:rsid w:val="00A45FE1"/>
    <w:rsid w:val="00A46AB0"/>
    <w:rsid w:val="00A46D1C"/>
    <w:rsid w:val="00A4756F"/>
    <w:rsid w:val="00A47AB1"/>
    <w:rsid w:val="00A504C7"/>
    <w:rsid w:val="00A50FA9"/>
    <w:rsid w:val="00A51EFD"/>
    <w:rsid w:val="00A52109"/>
    <w:rsid w:val="00A521EC"/>
    <w:rsid w:val="00A52CD7"/>
    <w:rsid w:val="00A52FB1"/>
    <w:rsid w:val="00A5322C"/>
    <w:rsid w:val="00A5344E"/>
    <w:rsid w:val="00A53658"/>
    <w:rsid w:val="00A53A88"/>
    <w:rsid w:val="00A546B9"/>
    <w:rsid w:val="00A55478"/>
    <w:rsid w:val="00A57754"/>
    <w:rsid w:val="00A60708"/>
    <w:rsid w:val="00A60B92"/>
    <w:rsid w:val="00A61991"/>
    <w:rsid w:val="00A61B06"/>
    <w:rsid w:val="00A62113"/>
    <w:rsid w:val="00A6272B"/>
    <w:rsid w:val="00A62DEA"/>
    <w:rsid w:val="00A641D6"/>
    <w:rsid w:val="00A64C51"/>
    <w:rsid w:val="00A6542F"/>
    <w:rsid w:val="00A65BB4"/>
    <w:rsid w:val="00A65CD8"/>
    <w:rsid w:val="00A66204"/>
    <w:rsid w:val="00A662B0"/>
    <w:rsid w:val="00A66757"/>
    <w:rsid w:val="00A66A46"/>
    <w:rsid w:val="00A66A6E"/>
    <w:rsid w:val="00A677FB"/>
    <w:rsid w:val="00A701B2"/>
    <w:rsid w:val="00A70965"/>
    <w:rsid w:val="00A70BD6"/>
    <w:rsid w:val="00A70F60"/>
    <w:rsid w:val="00A70FF0"/>
    <w:rsid w:val="00A71446"/>
    <w:rsid w:val="00A715F4"/>
    <w:rsid w:val="00A71850"/>
    <w:rsid w:val="00A7268F"/>
    <w:rsid w:val="00A73103"/>
    <w:rsid w:val="00A73A54"/>
    <w:rsid w:val="00A744C4"/>
    <w:rsid w:val="00A745EA"/>
    <w:rsid w:val="00A74E5D"/>
    <w:rsid w:val="00A74EE2"/>
    <w:rsid w:val="00A75ABE"/>
    <w:rsid w:val="00A75E81"/>
    <w:rsid w:val="00A761B0"/>
    <w:rsid w:val="00A768C6"/>
    <w:rsid w:val="00A76CD4"/>
    <w:rsid w:val="00A77929"/>
    <w:rsid w:val="00A77AFD"/>
    <w:rsid w:val="00A80861"/>
    <w:rsid w:val="00A80922"/>
    <w:rsid w:val="00A80A04"/>
    <w:rsid w:val="00A81847"/>
    <w:rsid w:val="00A81894"/>
    <w:rsid w:val="00A81F74"/>
    <w:rsid w:val="00A8272F"/>
    <w:rsid w:val="00A830AB"/>
    <w:rsid w:val="00A834A4"/>
    <w:rsid w:val="00A838BC"/>
    <w:rsid w:val="00A838DB"/>
    <w:rsid w:val="00A8409F"/>
    <w:rsid w:val="00A8463B"/>
    <w:rsid w:val="00A85A2C"/>
    <w:rsid w:val="00A86BF7"/>
    <w:rsid w:val="00A86D4C"/>
    <w:rsid w:val="00A8720F"/>
    <w:rsid w:val="00A8732B"/>
    <w:rsid w:val="00A873D1"/>
    <w:rsid w:val="00A8766B"/>
    <w:rsid w:val="00A87D77"/>
    <w:rsid w:val="00A87DB0"/>
    <w:rsid w:val="00A902BD"/>
    <w:rsid w:val="00A9085C"/>
    <w:rsid w:val="00A90CB1"/>
    <w:rsid w:val="00A91B9E"/>
    <w:rsid w:val="00A91C35"/>
    <w:rsid w:val="00A92BA7"/>
    <w:rsid w:val="00A92DB7"/>
    <w:rsid w:val="00A92E49"/>
    <w:rsid w:val="00A9331B"/>
    <w:rsid w:val="00A94611"/>
    <w:rsid w:val="00A94F74"/>
    <w:rsid w:val="00A94FA2"/>
    <w:rsid w:val="00A9637A"/>
    <w:rsid w:val="00A96559"/>
    <w:rsid w:val="00AA03FB"/>
    <w:rsid w:val="00AA095D"/>
    <w:rsid w:val="00AA20D3"/>
    <w:rsid w:val="00AA3128"/>
    <w:rsid w:val="00AA359A"/>
    <w:rsid w:val="00AA3685"/>
    <w:rsid w:val="00AA37D4"/>
    <w:rsid w:val="00AA3C60"/>
    <w:rsid w:val="00AA4796"/>
    <w:rsid w:val="00AA4B17"/>
    <w:rsid w:val="00AA5CA0"/>
    <w:rsid w:val="00AA5CDF"/>
    <w:rsid w:val="00AA6989"/>
    <w:rsid w:val="00AA70A6"/>
    <w:rsid w:val="00AA7181"/>
    <w:rsid w:val="00AA7303"/>
    <w:rsid w:val="00AA7F71"/>
    <w:rsid w:val="00AB0AFE"/>
    <w:rsid w:val="00AB121E"/>
    <w:rsid w:val="00AB19F1"/>
    <w:rsid w:val="00AB2590"/>
    <w:rsid w:val="00AB3040"/>
    <w:rsid w:val="00AB331C"/>
    <w:rsid w:val="00AB402B"/>
    <w:rsid w:val="00AB4642"/>
    <w:rsid w:val="00AB4EAE"/>
    <w:rsid w:val="00AB52A0"/>
    <w:rsid w:val="00AB5D39"/>
    <w:rsid w:val="00AB6084"/>
    <w:rsid w:val="00AB6493"/>
    <w:rsid w:val="00AB728C"/>
    <w:rsid w:val="00AB74B6"/>
    <w:rsid w:val="00AB76DF"/>
    <w:rsid w:val="00AC143B"/>
    <w:rsid w:val="00AC19A3"/>
    <w:rsid w:val="00AC1E43"/>
    <w:rsid w:val="00AC224A"/>
    <w:rsid w:val="00AC3D24"/>
    <w:rsid w:val="00AC45EB"/>
    <w:rsid w:val="00AC46D9"/>
    <w:rsid w:val="00AC524E"/>
    <w:rsid w:val="00AC5475"/>
    <w:rsid w:val="00AC5942"/>
    <w:rsid w:val="00AC59D3"/>
    <w:rsid w:val="00AC5CAA"/>
    <w:rsid w:val="00AC5F10"/>
    <w:rsid w:val="00AC66C4"/>
    <w:rsid w:val="00AC67D5"/>
    <w:rsid w:val="00AC697D"/>
    <w:rsid w:val="00AC7999"/>
    <w:rsid w:val="00AC7A19"/>
    <w:rsid w:val="00AC7FA4"/>
    <w:rsid w:val="00AD0343"/>
    <w:rsid w:val="00AD0AD6"/>
    <w:rsid w:val="00AD19BA"/>
    <w:rsid w:val="00AD1F9A"/>
    <w:rsid w:val="00AD2BFE"/>
    <w:rsid w:val="00AD2D72"/>
    <w:rsid w:val="00AD37B2"/>
    <w:rsid w:val="00AD411F"/>
    <w:rsid w:val="00AD47A2"/>
    <w:rsid w:val="00AD4A1C"/>
    <w:rsid w:val="00AD4F83"/>
    <w:rsid w:val="00AD5E09"/>
    <w:rsid w:val="00AD676C"/>
    <w:rsid w:val="00AD6B9C"/>
    <w:rsid w:val="00AD752F"/>
    <w:rsid w:val="00AD771C"/>
    <w:rsid w:val="00AD77BA"/>
    <w:rsid w:val="00AD7F6E"/>
    <w:rsid w:val="00AE001E"/>
    <w:rsid w:val="00AE0302"/>
    <w:rsid w:val="00AE0FAE"/>
    <w:rsid w:val="00AE10D6"/>
    <w:rsid w:val="00AE1730"/>
    <w:rsid w:val="00AE1DDC"/>
    <w:rsid w:val="00AE2067"/>
    <w:rsid w:val="00AE25CF"/>
    <w:rsid w:val="00AE2DB0"/>
    <w:rsid w:val="00AE2DCE"/>
    <w:rsid w:val="00AE3286"/>
    <w:rsid w:val="00AE371D"/>
    <w:rsid w:val="00AE3743"/>
    <w:rsid w:val="00AE393D"/>
    <w:rsid w:val="00AE39BA"/>
    <w:rsid w:val="00AE441A"/>
    <w:rsid w:val="00AE4B89"/>
    <w:rsid w:val="00AE4B91"/>
    <w:rsid w:val="00AE5ACE"/>
    <w:rsid w:val="00AE6D59"/>
    <w:rsid w:val="00AF11B4"/>
    <w:rsid w:val="00AF2228"/>
    <w:rsid w:val="00AF23C8"/>
    <w:rsid w:val="00AF2711"/>
    <w:rsid w:val="00AF293A"/>
    <w:rsid w:val="00AF2B16"/>
    <w:rsid w:val="00AF3759"/>
    <w:rsid w:val="00AF421B"/>
    <w:rsid w:val="00AF445C"/>
    <w:rsid w:val="00AF4A0E"/>
    <w:rsid w:val="00AF56F0"/>
    <w:rsid w:val="00AF5D14"/>
    <w:rsid w:val="00AF6312"/>
    <w:rsid w:val="00B00F80"/>
    <w:rsid w:val="00B02444"/>
    <w:rsid w:val="00B024DD"/>
    <w:rsid w:val="00B026AE"/>
    <w:rsid w:val="00B028AF"/>
    <w:rsid w:val="00B03CDF"/>
    <w:rsid w:val="00B03DF5"/>
    <w:rsid w:val="00B04293"/>
    <w:rsid w:val="00B04310"/>
    <w:rsid w:val="00B0485B"/>
    <w:rsid w:val="00B04C58"/>
    <w:rsid w:val="00B055EC"/>
    <w:rsid w:val="00B0591D"/>
    <w:rsid w:val="00B05AD3"/>
    <w:rsid w:val="00B06262"/>
    <w:rsid w:val="00B063C1"/>
    <w:rsid w:val="00B06B7C"/>
    <w:rsid w:val="00B06BE9"/>
    <w:rsid w:val="00B07198"/>
    <w:rsid w:val="00B0727A"/>
    <w:rsid w:val="00B073D2"/>
    <w:rsid w:val="00B07A16"/>
    <w:rsid w:val="00B07EA8"/>
    <w:rsid w:val="00B10177"/>
    <w:rsid w:val="00B10B2C"/>
    <w:rsid w:val="00B1126D"/>
    <w:rsid w:val="00B113C1"/>
    <w:rsid w:val="00B11612"/>
    <w:rsid w:val="00B116A3"/>
    <w:rsid w:val="00B11735"/>
    <w:rsid w:val="00B127AA"/>
    <w:rsid w:val="00B13656"/>
    <w:rsid w:val="00B13B99"/>
    <w:rsid w:val="00B13C27"/>
    <w:rsid w:val="00B13E12"/>
    <w:rsid w:val="00B14321"/>
    <w:rsid w:val="00B15E18"/>
    <w:rsid w:val="00B166BA"/>
    <w:rsid w:val="00B16A8D"/>
    <w:rsid w:val="00B16BF3"/>
    <w:rsid w:val="00B17857"/>
    <w:rsid w:val="00B2051B"/>
    <w:rsid w:val="00B207F4"/>
    <w:rsid w:val="00B20FE8"/>
    <w:rsid w:val="00B21473"/>
    <w:rsid w:val="00B214DB"/>
    <w:rsid w:val="00B21DB8"/>
    <w:rsid w:val="00B22A90"/>
    <w:rsid w:val="00B22D55"/>
    <w:rsid w:val="00B233A3"/>
    <w:rsid w:val="00B23979"/>
    <w:rsid w:val="00B23E83"/>
    <w:rsid w:val="00B24033"/>
    <w:rsid w:val="00B2493E"/>
    <w:rsid w:val="00B24E0B"/>
    <w:rsid w:val="00B24EFD"/>
    <w:rsid w:val="00B24FE0"/>
    <w:rsid w:val="00B25433"/>
    <w:rsid w:val="00B2592F"/>
    <w:rsid w:val="00B267EA"/>
    <w:rsid w:val="00B2732D"/>
    <w:rsid w:val="00B30965"/>
    <w:rsid w:val="00B3207B"/>
    <w:rsid w:val="00B322A6"/>
    <w:rsid w:val="00B32B02"/>
    <w:rsid w:val="00B33076"/>
    <w:rsid w:val="00B33C4D"/>
    <w:rsid w:val="00B3404F"/>
    <w:rsid w:val="00B34B90"/>
    <w:rsid w:val="00B34F08"/>
    <w:rsid w:val="00B36577"/>
    <w:rsid w:val="00B36ACF"/>
    <w:rsid w:val="00B372B0"/>
    <w:rsid w:val="00B378BF"/>
    <w:rsid w:val="00B3797A"/>
    <w:rsid w:val="00B40D5A"/>
    <w:rsid w:val="00B41282"/>
    <w:rsid w:val="00B413BD"/>
    <w:rsid w:val="00B414D9"/>
    <w:rsid w:val="00B41E3E"/>
    <w:rsid w:val="00B4267A"/>
    <w:rsid w:val="00B42B9B"/>
    <w:rsid w:val="00B43D16"/>
    <w:rsid w:val="00B43F01"/>
    <w:rsid w:val="00B443F5"/>
    <w:rsid w:val="00B448A4"/>
    <w:rsid w:val="00B44CCD"/>
    <w:rsid w:val="00B4509F"/>
    <w:rsid w:val="00B45155"/>
    <w:rsid w:val="00B4534B"/>
    <w:rsid w:val="00B456EF"/>
    <w:rsid w:val="00B45EF1"/>
    <w:rsid w:val="00B461AE"/>
    <w:rsid w:val="00B4661A"/>
    <w:rsid w:val="00B468FD"/>
    <w:rsid w:val="00B46905"/>
    <w:rsid w:val="00B46D4B"/>
    <w:rsid w:val="00B46FF7"/>
    <w:rsid w:val="00B47111"/>
    <w:rsid w:val="00B47654"/>
    <w:rsid w:val="00B4766B"/>
    <w:rsid w:val="00B503FF"/>
    <w:rsid w:val="00B50411"/>
    <w:rsid w:val="00B5046B"/>
    <w:rsid w:val="00B50FA0"/>
    <w:rsid w:val="00B514D7"/>
    <w:rsid w:val="00B5183F"/>
    <w:rsid w:val="00B51BA9"/>
    <w:rsid w:val="00B52D0E"/>
    <w:rsid w:val="00B542C4"/>
    <w:rsid w:val="00B5591F"/>
    <w:rsid w:val="00B55CA3"/>
    <w:rsid w:val="00B564FC"/>
    <w:rsid w:val="00B56F03"/>
    <w:rsid w:val="00B5752A"/>
    <w:rsid w:val="00B5796C"/>
    <w:rsid w:val="00B57D02"/>
    <w:rsid w:val="00B57D71"/>
    <w:rsid w:val="00B607A6"/>
    <w:rsid w:val="00B60C99"/>
    <w:rsid w:val="00B6105A"/>
    <w:rsid w:val="00B6111F"/>
    <w:rsid w:val="00B62B49"/>
    <w:rsid w:val="00B63FB6"/>
    <w:rsid w:val="00B6411C"/>
    <w:rsid w:val="00B64244"/>
    <w:rsid w:val="00B6434C"/>
    <w:rsid w:val="00B64D0A"/>
    <w:rsid w:val="00B64E1D"/>
    <w:rsid w:val="00B6588E"/>
    <w:rsid w:val="00B65B66"/>
    <w:rsid w:val="00B65C63"/>
    <w:rsid w:val="00B66269"/>
    <w:rsid w:val="00B67278"/>
    <w:rsid w:val="00B67A26"/>
    <w:rsid w:val="00B67A83"/>
    <w:rsid w:val="00B67BD4"/>
    <w:rsid w:val="00B704B0"/>
    <w:rsid w:val="00B70A96"/>
    <w:rsid w:val="00B716B2"/>
    <w:rsid w:val="00B717D4"/>
    <w:rsid w:val="00B71EF2"/>
    <w:rsid w:val="00B7229B"/>
    <w:rsid w:val="00B7296D"/>
    <w:rsid w:val="00B73312"/>
    <w:rsid w:val="00B735E4"/>
    <w:rsid w:val="00B73D99"/>
    <w:rsid w:val="00B73DBC"/>
    <w:rsid w:val="00B74AE4"/>
    <w:rsid w:val="00B751D3"/>
    <w:rsid w:val="00B75C60"/>
    <w:rsid w:val="00B75EAB"/>
    <w:rsid w:val="00B75FEC"/>
    <w:rsid w:val="00B760B0"/>
    <w:rsid w:val="00B801F2"/>
    <w:rsid w:val="00B802ED"/>
    <w:rsid w:val="00B81BA9"/>
    <w:rsid w:val="00B822A4"/>
    <w:rsid w:val="00B828E3"/>
    <w:rsid w:val="00B82904"/>
    <w:rsid w:val="00B84AE9"/>
    <w:rsid w:val="00B84BC6"/>
    <w:rsid w:val="00B8507B"/>
    <w:rsid w:val="00B852B2"/>
    <w:rsid w:val="00B85346"/>
    <w:rsid w:val="00B85841"/>
    <w:rsid w:val="00B868CA"/>
    <w:rsid w:val="00B872F2"/>
    <w:rsid w:val="00B9037C"/>
    <w:rsid w:val="00B90777"/>
    <w:rsid w:val="00B9194A"/>
    <w:rsid w:val="00B91B31"/>
    <w:rsid w:val="00B91C9A"/>
    <w:rsid w:val="00B920CB"/>
    <w:rsid w:val="00B922D9"/>
    <w:rsid w:val="00B92568"/>
    <w:rsid w:val="00B92E31"/>
    <w:rsid w:val="00B94185"/>
    <w:rsid w:val="00B948C6"/>
    <w:rsid w:val="00B948D4"/>
    <w:rsid w:val="00B94C57"/>
    <w:rsid w:val="00B94FA8"/>
    <w:rsid w:val="00B96023"/>
    <w:rsid w:val="00B963A1"/>
    <w:rsid w:val="00B96548"/>
    <w:rsid w:val="00B96814"/>
    <w:rsid w:val="00B96EF2"/>
    <w:rsid w:val="00B9795C"/>
    <w:rsid w:val="00BA09FE"/>
    <w:rsid w:val="00BA131D"/>
    <w:rsid w:val="00BA2052"/>
    <w:rsid w:val="00BA24AA"/>
    <w:rsid w:val="00BA3BB3"/>
    <w:rsid w:val="00BA4043"/>
    <w:rsid w:val="00BA4085"/>
    <w:rsid w:val="00BA43EC"/>
    <w:rsid w:val="00BA476D"/>
    <w:rsid w:val="00BA5EC3"/>
    <w:rsid w:val="00BA5F21"/>
    <w:rsid w:val="00BA6A74"/>
    <w:rsid w:val="00BA7116"/>
    <w:rsid w:val="00BA711D"/>
    <w:rsid w:val="00BA7BE2"/>
    <w:rsid w:val="00BA7C74"/>
    <w:rsid w:val="00BB02A0"/>
    <w:rsid w:val="00BB085D"/>
    <w:rsid w:val="00BB1683"/>
    <w:rsid w:val="00BB16F2"/>
    <w:rsid w:val="00BB1AB0"/>
    <w:rsid w:val="00BB1C43"/>
    <w:rsid w:val="00BB1E72"/>
    <w:rsid w:val="00BB226C"/>
    <w:rsid w:val="00BB4012"/>
    <w:rsid w:val="00BB523F"/>
    <w:rsid w:val="00BB55B5"/>
    <w:rsid w:val="00BB5B71"/>
    <w:rsid w:val="00BB65C7"/>
    <w:rsid w:val="00BB677E"/>
    <w:rsid w:val="00BB691E"/>
    <w:rsid w:val="00BB6C39"/>
    <w:rsid w:val="00BB7057"/>
    <w:rsid w:val="00BB7403"/>
    <w:rsid w:val="00BB79D2"/>
    <w:rsid w:val="00BC19F1"/>
    <w:rsid w:val="00BC293D"/>
    <w:rsid w:val="00BC2B48"/>
    <w:rsid w:val="00BC3A4D"/>
    <w:rsid w:val="00BC3A5D"/>
    <w:rsid w:val="00BC3E40"/>
    <w:rsid w:val="00BC4037"/>
    <w:rsid w:val="00BC4472"/>
    <w:rsid w:val="00BC4501"/>
    <w:rsid w:val="00BC45E6"/>
    <w:rsid w:val="00BC4B24"/>
    <w:rsid w:val="00BC4F26"/>
    <w:rsid w:val="00BC55A2"/>
    <w:rsid w:val="00BC575D"/>
    <w:rsid w:val="00BC5CF9"/>
    <w:rsid w:val="00BC6856"/>
    <w:rsid w:val="00BC6E96"/>
    <w:rsid w:val="00BC71E8"/>
    <w:rsid w:val="00BC753F"/>
    <w:rsid w:val="00BC7752"/>
    <w:rsid w:val="00BC7FE7"/>
    <w:rsid w:val="00BD0262"/>
    <w:rsid w:val="00BD2132"/>
    <w:rsid w:val="00BD31D6"/>
    <w:rsid w:val="00BD33C2"/>
    <w:rsid w:val="00BD3AFC"/>
    <w:rsid w:val="00BD43B9"/>
    <w:rsid w:val="00BD4757"/>
    <w:rsid w:val="00BD4894"/>
    <w:rsid w:val="00BD4B6A"/>
    <w:rsid w:val="00BD4F62"/>
    <w:rsid w:val="00BD528B"/>
    <w:rsid w:val="00BD5F44"/>
    <w:rsid w:val="00BD6FEC"/>
    <w:rsid w:val="00BD784D"/>
    <w:rsid w:val="00BE057B"/>
    <w:rsid w:val="00BE10F6"/>
    <w:rsid w:val="00BE312D"/>
    <w:rsid w:val="00BE397C"/>
    <w:rsid w:val="00BE3BD8"/>
    <w:rsid w:val="00BE3FF9"/>
    <w:rsid w:val="00BE4056"/>
    <w:rsid w:val="00BE558B"/>
    <w:rsid w:val="00BE5845"/>
    <w:rsid w:val="00BE5C6B"/>
    <w:rsid w:val="00BE611D"/>
    <w:rsid w:val="00BE661D"/>
    <w:rsid w:val="00BE6787"/>
    <w:rsid w:val="00BE69BA"/>
    <w:rsid w:val="00BE788C"/>
    <w:rsid w:val="00BE7C25"/>
    <w:rsid w:val="00BE7F64"/>
    <w:rsid w:val="00BF070D"/>
    <w:rsid w:val="00BF1FB2"/>
    <w:rsid w:val="00BF23E3"/>
    <w:rsid w:val="00BF28C1"/>
    <w:rsid w:val="00BF2B36"/>
    <w:rsid w:val="00BF3365"/>
    <w:rsid w:val="00BF3B2E"/>
    <w:rsid w:val="00BF3D42"/>
    <w:rsid w:val="00BF4E34"/>
    <w:rsid w:val="00BF71D3"/>
    <w:rsid w:val="00BF75FC"/>
    <w:rsid w:val="00BF7A8F"/>
    <w:rsid w:val="00BF7D8F"/>
    <w:rsid w:val="00C00DB1"/>
    <w:rsid w:val="00C00EBD"/>
    <w:rsid w:val="00C01221"/>
    <w:rsid w:val="00C01370"/>
    <w:rsid w:val="00C01522"/>
    <w:rsid w:val="00C018CC"/>
    <w:rsid w:val="00C01DD8"/>
    <w:rsid w:val="00C01E7F"/>
    <w:rsid w:val="00C02898"/>
    <w:rsid w:val="00C033CE"/>
    <w:rsid w:val="00C034B2"/>
    <w:rsid w:val="00C03B64"/>
    <w:rsid w:val="00C03FA5"/>
    <w:rsid w:val="00C043F5"/>
    <w:rsid w:val="00C04449"/>
    <w:rsid w:val="00C048D9"/>
    <w:rsid w:val="00C05A2C"/>
    <w:rsid w:val="00C068BE"/>
    <w:rsid w:val="00C06A98"/>
    <w:rsid w:val="00C06C8E"/>
    <w:rsid w:val="00C06F8C"/>
    <w:rsid w:val="00C07335"/>
    <w:rsid w:val="00C07490"/>
    <w:rsid w:val="00C07F1B"/>
    <w:rsid w:val="00C07F82"/>
    <w:rsid w:val="00C101E7"/>
    <w:rsid w:val="00C1029F"/>
    <w:rsid w:val="00C1095C"/>
    <w:rsid w:val="00C115D6"/>
    <w:rsid w:val="00C11735"/>
    <w:rsid w:val="00C11749"/>
    <w:rsid w:val="00C12431"/>
    <w:rsid w:val="00C125A9"/>
    <w:rsid w:val="00C12F1E"/>
    <w:rsid w:val="00C1405F"/>
    <w:rsid w:val="00C14A90"/>
    <w:rsid w:val="00C1508F"/>
    <w:rsid w:val="00C152DB"/>
    <w:rsid w:val="00C15777"/>
    <w:rsid w:val="00C15BAE"/>
    <w:rsid w:val="00C16031"/>
    <w:rsid w:val="00C1658D"/>
    <w:rsid w:val="00C1696B"/>
    <w:rsid w:val="00C169FB"/>
    <w:rsid w:val="00C17724"/>
    <w:rsid w:val="00C226AC"/>
    <w:rsid w:val="00C22D13"/>
    <w:rsid w:val="00C2375E"/>
    <w:rsid w:val="00C23BF1"/>
    <w:rsid w:val="00C24C0E"/>
    <w:rsid w:val="00C25098"/>
    <w:rsid w:val="00C26672"/>
    <w:rsid w:val="00C26789"/>
    <w:rsid w:val="00C2693F"/>
    <w:rsid w:val="00C26F1D"/>
    <w:rsid w:val="00C2706F"/>
    <w:rsid w:val="00C271A9"/>
    <w:rsid w:val="00C3029D"/>
    <w:rsid w:val="00C30493"/>
    <w:rsid w:val="00C30661"/>
    <w:rsid w:val="00C30758"/>
    <w:rsid w:val="00C30A01"/>
    <w:rsid w:val="00C31976"/>
    <w:rsid w:val="00C3268C"/>
    <w:rsid w:val="00C32C68"/>
    <w:rsid w:val="00C3556C"/>
    <w:rsid w:val="00C364CF"/>
    <w:rsid w:val="00C36EC5"/>
    <w:rsid w:val="00C37015"/>
    <w:rsid w:val="00C3754C"/>
    <w:rsid w:val="00C37798"/>
    <w:rsid w:val="00C40691"/>
    <w:rsid w:val="00C40912"/>
    <w:rsid w:val="00C40A5B"/>
    <w:rsid w:val="00C40B9B"/>
    <w:rsid w:val="00C4158D"/>
    <w:rsid w:val="00C417C9"/>
    <w:rsid w:val="00C41CA9"/>
    <w:rsid w:val="00C41D8D"/>
    <w:rsid w:val="00C42328"/>
    <w:rsid w:val="00C4357A"/>
    <w:rsid w:val="00C4372B"/>
    <w:rsid w:val="00C44078"/>
    <w:rsid w:val="00C441C2"/>
    <w:rsid w:val="00C4434E"/>
    <w:rsid w:val="00C44461"/>
    <w:rsid w:val="00C44727"/>
    <w:rsid w:val="00C44F3C"/>
    <w:rsid w:val="00C45434"/>
    <w:rsid w:val="00C45950"/>
    <w:rsid w:val="00C462B0"/>
    <w:rsid w:val="00C47A93"/>
    <w:rsid w:val="00C47F46"/>
    <w:rsid w:val="00C500FE"/>
    <w:rsid w:val="00C50E2F"/>
    <w:rsid w:val="00C50F44"/>
    <w:rsid w:val="00C51604"/>
    <w:rsid w:val="00C51FFB"/>
    <w:rsid w:val="00C52049"/>
    <w:rsid w:val="00C520E0"/>
    <w:rsid w:val="00C521EB"/>
    <w:rsid w:val="00C52C6D"/>
    <w:rsid w:val="00C536AD"/>
    <w:rsid w:val="00C53738"/>
    <w:rsid w:val="00C53DA0"/>
    <w:rsid w:val="00C5405E"/>
    <w:rsid w:val="00C55135"/>
    <w:rsid w:val="00C551B6"/>
    <w:rsid w:val="00C56AE7"/>
    <w:rsid w:val="00C5753F"/>
    <w:rsid w:val="00C577CB"/>
    <w:rsid w:val="00C60406"/>
    <w:rsid w:val="00C60D56"/>
    <w:rsid w:val="00C61033"/>
    <w:rsid w:val="00C61038"/>
    <w:rsid w:val="00C61533"/>
    <w:rsid w:val="00C61764"/>
    <w:rsid w:val="00C61A9C"/>
    <w:rsid w:val="00C620EC"/>
    <w:rsid w:val="00C6213A"/>
    <w:rsid w:val="00C622C5"/>
    <w:rsid w:val="00C6267E"/>
    <w:rsid w:val="00C627B3"/>
    <w:rsid w:val="00C6317F"/>
    <w:rsid w:val="00C638BE"/>
    <w:rsid w:val="00C63B11"/>
    <w:rsid w:val="00C63CBD"/>
    <w:rsid w:val="00C63E30"/>
    <w:rsid w:val="00C63EC5"/>
    <w:rsid w:val="00C642B6"/>
    <w:rsid w:val="00C64344"/>
    <w:rsid w:val="00C6448E"/>
    <w:rsid w:val="00C6492F"/>
    <w:rsid w:val="00C65390"/>
    <w:rsid w:val="00C6556E"/>
    <w:rsid w:val="00C65689"/>
    <w:rsid w:val="00C65820"/>
    <w:rsid w:val="00C6587C"/>
    <w:rsid w:val="00C65F4E"/>
    <w:rsid w:val="00C66D48"/>
    <w:rsid w:val="00C6799D"/>
    <w:rsid w:val="00C67A81"/>
    <w:rsid w:val="00C67C54"/>
    <w:rsid w:val="00C67E07"/>
    <w:rsid w:val="00C703A0"/>
    <w:rsid w:val="00C703BE"/>
    <w:rsid w:val="00C71211"/>
    <w:rsid w:val="00C718DD"/>
    <w:rsid w:val="00C720FB"/>
    <w:rsid w:val="00C721E2"/>
    <w:rsid w:val="00C722CB"/>
    <w:rsid w:val="00C72ECE"/>
    <w:rsid w:val="00C738E8"/>
    <w:rsid w:val="00C741C0"/>
    <w:rsid w:val="00C74882"/>
    <w:rsid w:val="00C7493A"/>
    <w:rsid w:val="00C755BE"/>
    <w:rsid w:val="00C75AE9"/>
    <w:rsid w:val="00C762EF"/>
    <w:rsid w:val="00C76968"/>
    <w:rsid w:val="00C77D34"/>
    <w:rsid w:val="00C80274"/>
    <w:rsid w:val="00C8207F"/>
    <w:rsid w:val="00C826CA"/>
    <w:rsid w:val="00C82A93"/>
    <w:rsid w:val="00C835A9"/>
    <w:rsid w:val="00C83A2B"/>
    <w:rsid w:val="00C83A8F"/>
    <w:rsid w:val="00C843B5"/>
    <w:rsid w:val="00C84BCB"/>
    <w:rsid w:val="00C84C35"/>
    <w:rsid w:val="00C8548B"/>
    <w:rsid w:val="00C85E40"/>
    <w:rsid w:val="00C86089"/>
    <w:rsid w:val="00C86295"/>
    <w:rsid w:val="00C8649C"/>
    <w:rsid w:val="00C86B8C"/>
    <w:rsid w:val="00C871D3"/>
    <w:rsid w:val="00C8754D"/>
    <w:rsid w:val="00C90D71"/>
    <w:rsid w:val="00C9115C"/>
    <w:rsid w:val="00C91C01"/>
    <w:rsid w:val="00C92027"/>
    <w:rsid w:val="00C92630"/>
    <w:rsid w:val="00C9279B"/>
    <w:rsid w:val="00C92A38"/>
    <w:rsid w:val="00C92CD7"/>
    <w:rsid w:val="00C92EE8"/>
    <w:rsid w:val="00C92FCB"/>
    <w:rsid w:val="00C93682"/>
    <w:rsid w:val="00C93D13"/>
    <w:rsid w:val="00C94355"/>
    <w:rsid w:val="00C943AE"/>
    <w:rsid w:val="00C94A99"/>
    <w:rsid w:val="00C94D43"/>
    <w:rsid w:val="00C9502C"/>
    <w:rsid w:val="00C95548"/>
    <w:rsid w:val="00C9641C"/>
    <w:rsid w:val="00C96905"/>
    <w:rsid w:val="00C96F51"/>
    <w:rsid w:val="00C97172"/>
    <w:rsid w:val="00C97915"/>
    <w:rsid w:val="00C97A55"/>
    <w:rsid w:val="00CA0BB0"/>
    <w:rsid w:val="00CA0DDA"/>
    <w:rsid w:val="00CA15EF"/>
    <w:rsid w:val="00CA1B8C"/>
    <w:rsid w:val="00CA1F50"/>
    <w:rsid w:val="00CA2132"/>
    <w:rsid w:val="00CA2B3B"/>
    <w:rsid w:val="00CA30B3"/>
    <w:rsid w:val="00CA3238"/>
    <w:rsid w:val="00CA413C"/>
    <w:rsid w:val="00CA4E07"/>
    <w:rsid w:val="00CA5A74"/>
    <w:rsid w:val="00CA5C45"/>
    <w:rsid w:val="00CA6185"/>
    <w:rsid w:val="00CA622C"/>
    <w:rsid w:val="00CA64C5"/>
    <w:rsid w:val="00CA6A33"/>
    <w:rsid w:val="00CA6AEB"/>
    <w:rsid w:val="00CA6D56"/>
    <w:rsid w:val="00CA7079"/>
    <w:rsid w:val="00CA723D"/>
    <w:rsid w:val="00CA785B"/>
    <w:rsid w:val="00CA7A7E"/>
    <w:rsid w:val="00CA7F8E"/>
    <w:rsid w:val="00CB1B4D"/>
    <w:rsid w:val="00CB1BE5"/>
    <w:rsid w:val="00CB322E"/>
    <w:rsid w:val="00CB349D"/>
    <w:rsid w:val="00CB4530"/>
    <w:rsid w:val="00CB4AC1"/>
    <w:rsid w:val="00CB4F73"/>
    <w:rsid w:val="00CB5F6A"/>
    <w:rsid w:val="00CB5F79"/>
    <w:rsid w:val="00CB609F"/>
    <w:rsid w:val="00CB61D4"/>
    <w:rsid w:val="00CB6697"/>
    <w:rsid w:val="00CB6749"/>
    <w:rsid w:val="00CB711C"/>
    <w:rsid w:val="00CB76CD"/>
    <w:rsid w:val="00CB79BC"/>
    <w:rsid w:val="00CB79F9"/>
    <w:rsid w:val="00CB7B3E"/>
    <w:rsid w:val="00CC0A67"/>
    <w:rsid w:val="00CC0B99"/>
    <w:rsid w:val="00CC0C00"/>
    <w:rsid w:val="00CC1CD4"/>
    <w:rsid w:val="00CC3142"/>
    <w:rsid w:val="00CC3AA9"/>
    <w:rsid w:val="00CC4198"/>
    <w:rsid w:val="00CC50AE"/>
    <w:rsid w:val="00CC5A41"/>
    <w:rsid w:val="00CC5EFE"/>
    <w:rsid w:val="00CC6539"/>
    <w:rsid w:val="00CC65D1"/>
    <w:rsid w:val="00CC690C"/>
    <w:rsid w:val="00CC6AF5"/>
    <w:rsid w:val="00CC7C4A"/>
    <w:rsid w:val="00CC7DB3"/>
    <w:rsid w:val="00CD0410"/>
    <w:rsid w:val="00CD0795"/>
    <w:rsid w:val="00CD10D6"/>
    <w:rsid w:val="00CD13A4"/>
    <w:rsid w:val="00CD2A46"/>
    <w:rsid w:val="00CD3692"/>
    <w:rsid w:val="00CD4AF3"/>
    <w:rsid w:val="00CD4DBF"/>
    <w:rsid w:val="00CD5A8E"/>
    <w:rsid w:val="00CD63C3"/>
    <w:rsid w:val="00CD6435"/>
    <w:rsid w:val="00CD6669"/>
    <w:rsid w:val="00CD67F4"/>
    <w:rsid w:val="00CD687D"/>
    <w:rsid w:val="00CD6B5C"/>
    <w:rsid w:val="00CD793A"/>
    <w:rsid w:val="00CD7CCF"/>
    <w:rsid w:val="00CD7DC2"/>
    <w:rsid w:val="00CE0828"/>
    <w:rsid w:val="00CE082C"/>
    <w:rsid w:val="00CE0936"/>
    <w:rsid w:val="00CE182E"/>
    <w:rsid w:val="00CE1F31"/>
    <w:rsid w:val="00CE1FCD"/>
    <w:rsid w:val="00CE2DCA"/>
    <w:rsid w:val="00CE2F6F"/>
    <w:rsid w:val="00CE405A"/>
    <w:rsid w:val="00CE436F"/>
    <w:rsid w:val="00CE43CC"/>
    <w:rsid w:val="00CE5056"/>
    <w:rsid w:val="00CE5169"/>
    <w:rsid w:val="00CE59AA"/>
    <w:rsid w:val="00CE5A81"/>
    <w:rsid w:val="00CE6B6A"/>
    <w:rsid w:val="00CE6ED9"/>
    <w:rsid w:val="00CF090E"/>
    <w:rsid w:val="00CF099A"/>
    <w:rsid w:val="00CF1417"/>
    <w:rsid w:val="00CF1708"/>
    <w:rsid w:val="00CF1914"/>
    <w:rsid w:val="00CF1925"/>
    <w:rsid w:val="00CF4D16"/>
    <w:rsid w:val="00CF4F22"/>
    <w:rsid w:val="00CF5DF8"/>
    <w:rsid w:val="00CF5EE8"/>
    <w:rsid w:val="00CF6523"/>
    <w:rsid w:val="00CF6966"/>
    <w:rsid w:val="00CF6E36"/>
    <w:rsid w:val="00CF701A"/>
    <w:rsid w:val="00CF769E"/>
    <w:rsid w:val="00CF7F01"/>
    <w:rsid w:val="00D00433"/>
    <w:rsid w:val="00D018E6"/>
    <w:rsid w:val="00D01917"/>
    <w:rsid w:val="00D01FE9"/>
    <w:rsid w:val="00D02652"/>
    <w:rsid w:val="00D030D2"/>
    <w:rsid w:val="00D033E8"/>
    <w:rsid w:val="00D04711"/>
    <w:rsid w:val="00D049D3"/>
    <w:rsid w:val="00D04C92"/>
    <w:rsid w:val="00D054FC"/>
    <w:rsid w:val="00D05556"/>
    <w:rsid w:val="00D05B88"/>
    <w:rsid w:val="00D05CEA"/>
    <w:rsid w:val="00D05DEE"/>
    <w:rsid w:val="00D05F08"/>
    <w:rsid w:val="00D065B4"/>
    <w:rsid w:val="00D0687E"/>
    <w:rsid w:val="00D06E9F"/>
    <w:rsid w:val="00D06EB2"/>
    <w:rsid w:val="00D07182"/>
    <w:rsid w:val="00D103D7"/>
    <w:rsid w:val="00D108A2"/>
    <w:rsid w:val="00D1161B"/>
    <w:rsid w:val="00D1213B"/>
    <w:rsid w:val="00D1221E"/>
    <w:rsid w:val="00D15755"/>
    <w:rsid w:val="00D1622F"/>
    <w:rsid w:val="00D1703B"/>
    <w:rsid w:val="00D17DF2"/>
    <w:rsid w:val="00D17E0C"/>
    <w:rsid w:val="00D17ECB"/>
    <w:rsid w:val="00D20076"/>
    <w:rsid w:val="00D203FB"/>
    <w:rsid w:val="00D204E9"/>
    <w:rsid w:val="00D20860"/>
    <w:rsid w:val="00D20F01"/>
    <w:rsid w:val="00D2255C"/>
    <w:rsid w:val="00D23E27"/>
    <w:rsid w:val="00D23E31"/>
    <w:rsid w:val="00D242DD"/>
    <w:rsid w:val="00D24B5D"/>
    <w:rsid w:val="00D254F7"/>
    <w:rsid w:val="00D2591C"/>
    <w:rsid w:val="00D27249"/>
    <w:rsid w:val="00D27591"/>
    <w:rsid w:val="00D27BAD"/>
    <w:rsid w:val="00D27C40"/>
    <w:rsid w:val="00D30056"/>
    <w:rsid w:val="00D30441"/>
    <w:rsid w:val="00D304EF"/>
    <w:rsid w:val="00D30A4D"/>
    <w:rsid w:val="00D30B41"/>
    <w:rsid w:val="00D3174D"/>
    <w:rsid w:val="00D3237A"/>
    <w:rsid w:val="00D33E37"/>
    <w:rsid w:val="00D3400C"/>
    <w:rsid w:val="00D34085"/>
    <w:rsid w:val="00D34148"/>
    <w:rsid w:val="00D342D5"/>
    <w:rsid w:val="00D3462A"/>
    <w:rsid w:val="00D34633"/>
    <w:rsid w:val="00D353C4"/>
    <w:rsid w:val="00D35923"/>
    <w:rsid w:val="00D35A81"/>
    <w:rsid w:val="00D35F6E"/>
    <w:rsid w:val="00D36268"/>
    <w:rsid w:val="00D370F2"/>
    <w:rsid w:val="00D37F0F"/>
    <w:rsid w:val="00D37F33"/>
    <w:rsid w:val="00D37F83"/>
    <w:rsid w:val="00D40E71"/>
    <w:rsid w:val="00D41D6A"/>
    <w:rsid w:val="00D41E22"/>
    <w:rsid w:val="00D42211"/>
    <w:rsid w:val="00D42245"/>
    <w:rsid w:val="00D4225E"/>
    <w:rsid w:val="00D4262B"/>
    <w:rsid w:val="00D4358E"/>
    <w:rsid w:val="00D439B2"/>
    <w:rsid w:val="00D4453B"/>
    <w:rsid w:val="00D44A96"/>
    <w:rsid w:val="00D44C60"/>
    <w:rsid w:val="00D45539"/>
    <w:rsid w:val="00D4577F"/>
    <w:rsid w:val="00D4596D"/>
    <w:rsid w:val="00D461BA"/>
    <w:rsid w:val="00D46334"/>
    <w:rsid w:val="00D46570"/>
    <w:rsid w:val="00D471F7"/>
    <w:rsid w:val="00D475A8"/>
    <w:rsid w:val="00D47C27"/>
    <w:rsid w:val="00D47D1E"/>
    <w:rsid w:val="00D50899"/>
    <w:rsid w:val="00D50905"/>
    <w:rsid w:val="00D5166F"/>
    <w:rsid w:val="00D5195F"/>
    <w:rsid w:val="00D51C46"/>
    <w:rsid w:val="00D51E54"/>
    <w:rsid w:val="00D51E98"/>
    <w:rsid w:val="00D52B93"/>
    <w:rsid w:val="00D52CB0"/>
    <w:rsid w:val="00D548E4"/>
    <w:rsid w:val="00D55140"/>
    <w:rsid w:val="00D55337"/>
    <w:rsid w:val="00D55386"/>
    <w:rsid w:val="00D5549B"/>
    <w:rsid w:val="00D55514"/>
    <w:rsid w:val="00D55533"/>
    <w:rsid w:val="00D55E56"/>
    <w:rsid w:val="00D566B8"/>
    <w:rsid w:val="00D56706"/>
    <w:rsid w:val="00D567BC"/>
    <w:rsid w:val="00D56A0A"/>
    <w:rsid w:val="00D5790D"/>
    <w:rsid w:val="00D57B07"/>
    <w:rsid w:val="00D57BC3"/>
    <w:rsid w:val="00D602FE"/>
    <w:rsid w:val="00D60A0A"/>
    <w:rsid w:val="00D61923"/>
    <w:rsid w:val="00D621F4"/>
    <w:rsid w:val="00D625BB"/>
    <w:rsid w:val="00D625FB"/>
    <w:rsid w:val="00D64611"/>
    <w:rsid w:val="00D64700"/>
    <w:rsid w:val="00D64ACC"/>
    <w:rsid w:val="00D650C4"/>
    <w:rsid w:val="00D6527D"/>
    <w:rsid w:val="00D653DB"/>
    <w:rsid w:val="00D65606"/>
    <w:rsid w:val="00D6564F"/>
    <w:rsid w:val="00D657F3"/>
    <w:rsid w:val="00D65BE7"/>
    <w:rsid w:val="00D66950"/>
    <w:rsid w:val="00D70200"/>
    <w:rsid w:val="00D7064A"/>
    <w:rsid w:val="00D708A1"/>
    <w:rsid w:val="00D715BD"/>
    <w:rsid w:val="00D71635"/>
    <w:rsid w:val="00D71AE4"/>
    <w:rsid w:val="00D71CEC"/>
    <w:rsid w:val="00D7285E"/>
    <w:rsid w:val="00D72860"/>
    <w:rsid w:val="00D73C07"/>
    <w:rsid w:val="00D75C1F"/>
    <w:rsid w:val="00D75E77"/>
    <w:rsid w:val="00D76497"/>
    <w:rsid w:val="00D7711F"/>
    <w:rsid w:val="00D803B8"/>
    <w:rsid w:val="00D80C07"/>
    <w:rsid w:val="00D80D5F"/>
    <w:rsid w:val="00D81C15"/>
    <w:rsid w:val="00D82AF3"/>
    <w:rsid w:val="00D835E4"/>
    <w:rsid w:val="00D83809"/>
    <w:rsid w:val="00D83B85"/>
    <w:rsid w:val="00D8432F"/>
    <w:rsid w:val="00D844AC"/>
    <w:rsid w:val="00D84D56"/>
    <w:rsid w:val="00D85A2A"/>
    <w:rsid w:val="00D85E46"/>
    <w:rsid w:val="00D85E5A"/>
    <w:rsid w:val="00D869EA"/>
    <w:rsid w:val="00D86D24"/>
    <w:rsid w:val="00D870FD"/>
    <w:rsid w:val="00D875CF"/>
    <w:rsid w:val="00D87BDE"/>
    <w:rsid w:val="00D87E5A"/>
    <w:rsid w:val="00D87E9A"/>
    <w:rsid w:val="00D902C7"/>
    <w:rsid w:val="00D90E12"/>
    <w:rsid w:val="00D90E28"/>
    <w:rsid w:val="00D91536"/>
    <w:rsid w:val="00D91E9D"/>
    <w:rsid w:val="00D92E96"/>
    <w:rsid w:val="00D92ED5"/>
    <w:rsid w:val="00D930ED"/>
    <w:rsid w:val="00D93AA0"/>
    <w:rsid w:val="00D93FF0"/>
    <w:rsid w:val="00D943B5"/>
    <w:rsid w:val="00D9488B"/>
    <w:rsid w:val="00D94E70"/>
    <w:rsid w:val="00D950AC"/>
    <w:rsid w:val="00D9560E"/>
    <w:rsid w:val="00D9591F"/>
    <w:rsid w:val="00D95FBC"/>
    <w:rsid w:val="00D95FF3"/>
    <w:rsid w:val="00D964DE"/>
    <w:rsid w:val="00D974B4"/>
    <w:rsid w:val="00D9781A"/>
    <w:rsid w:val="00D97847"/>
    <w:rsid w:val="00DA025D"/>
    <w:rsid w:val="00DA0E90"/>
    <w:rsid w:val="00DA11AF"/>
    <w:rsid w:val="00DA1F2B"/>
    <w:rsid w:val="00DA2E0B"/>
    <w:rsid w:val="00DA32DD"/>
    <w:rsid w:val="00DA42EB"/>
    <w:rsid w:val="00DA4989"/>
    <w:rsid w:val="00DA4B36"/>
    <w:rsid w:val="00DA65AC"/>
    <w:rsid w:val="00DA65D8"/>
    <w:rsid w:val="00DA685C"/>
    <w:rsid w:val="00DA6EB0"/>
    <w:rsid w:val="00DA78DF"/>
    <w:rsid w:val="00DB00BF"/>
    <w:rsid w:val="00DB02AB"/>
    <w:rsid w:val="00DB08DF"/>
    <w:rsid w:val="00DB0C98"/>
    <w:rsid w:val="00DB10A2"/>
    <w:rsid w:val="00DB18A3"/>
    <w:rsid w:val="00DB193A"/>
    <w:rsid w:val="00DB1E29"/>
    <w:rsid w:val="00DB1F5D"/>
    <w:rsid w:val="00DB28F1"/>
    <w:rsid w:val="00DB307B"/>
    <w:rsid w:val="00DB3374"/>
    <w:rsid w:val="00DB4BB9"/>
    <w:rsid w:val="00DB569C"/>
    <w:rsid w:val="00DB5AC5"/>
    <w:rsid w:val="00DB7249"/>
    <w:rsid w:val="00DB744E"/>
    <w:rsid w:val="00DB7BB6"/>
    <w:rsid w:val="00DB7E8D"/>
    <w:rsid w:val="00DC040C"/>
    <w:rsid w:val="00DC236F"/>
    <w:rsid w:val="00DC2729"/>
    <w:rsid w:val="00DC2AF5"/>
    <w:rsid w:val="00DC2FEC"/>
    <w:rsid w:val="00DC3589"/>
    <w:rsid w:val="00DC3C84"/>
    <w:rsid w:val="00DC40AE"/>
    <w:rsid w:val="00DC4112"/>
    <w:rsid w:val="00DC49FE"/>
    <w:rsid w:val="00DC5CCD"/>
    <w:rsid w:val="00DC78F9"/>
    <w:rsid w:val="00DD1408"/>
    <w:rsid w:val="00DD23B3"/>
    <w:rsid w:val="00DD28D4"/>
    <w:rsid w:val="00DD34C5"/>
    <w:rsid w:val="00DD3501"/>
    <w:rsid w:val="00DD3F92"/>
    <w:rsid w:val="00DD4091"/>
    <w:rsid w:val="00DD4321"/>
    <w:rsid w:val="00DD44B7"/>
    <w:rsid w:val="00DD47D5"/>
    <w:rsid w:val="00DD4C46"/>
    <w:rsid w:val="00DD4D62"/>
    <w:rsid w:val="00DD50F8"/>
    <w:rsid w:val="00DD5D11"/>
    <w:rsid w:val="00DD6303"/>
    <w:rsid w:val="00DD66A4"/>
    <w:rsid w:val="00DD6A30"/>
    <w:rsid w:val="00DD6A51"/>
    <w:rsid w:val="00DD70D1"/>
    <w:rsid w:val="00DD714A"/>
    <w:rsid w:val="00DD7779"/>
    <w:rsid w:val="00DD7C27"/>
    <w:rsid w:val="00DD7DBB"/>
    <w:rsid w:val="00DD7E28"/>
    <w:rsid w:val="00DE016D"/>
    <w:rsid w:val="00DE02E9"/>
    <w:rsid w:val="00DE0878"/>
    <w:rsid w:val="00DE08A1"/>
    <w:rsid w:val="00DE0B0C"/>
    <w:rsid w:val="00DE2D54"/>
    <w:rsid w:val="00DE33FE"/>
    <w:rsid w:val="00DE3B7A"/>
    <w:rsid w:val="00DE3EA4"/>
    <w:rsid w:val="00DE405E"/>
    <w:rsid w:val="00DE4180"/>
    <w:rsid w:val="00DE4346"/>
    <w:rsid w:val="00DE606D"/>
    <w:rsid w:val="00DE6733"/>
    <w:rsid w:val="00DE763F"/>
    <w:rsid w:val="00DE7D1E"/>
    <w:rsid w:val="00DF0120"/>
    <w:rsid w:val="00DF0BCA"/>
    <w:rsid w:val="00DF0CAD"/>
    <w:rsid w:val="00DF131B"/>
    <w:rsid w:val="00DF145F"/>
    <w:rsid w:val="00DF16A6"/>
    <w:rsid w:val="00DF24BA"/>
    <w:rsid w:val="00DF47E7"/>
    <w:rsid w:val="00DF4A47"/>
    <w:rsid w:val="00DF4E55"/>
    <w:rsid w:val="00DF5496"/>
    <w:rsid w:val="00DF5B04"/>
    <w:rsid w:val="00DF5D56"/>
    <w:rsid w:val="00DF7C2E"/>
    <w:rsid w:val="00E00ABE"/>
    <w:rsid w:val="00E00D71"/>
    <w:rsid w:val="00E00F18"/>
    <w:rsid w:val="00E00FA4"/>
    <w:rsid w:val="00E022DD"/>
    <w:rsid w:val="00E02435"/>
    <w:rsid w:val="00E030D4"/>
    <w:rsid w:val="00E031AA"/>
    <w:rsid w:val="00E03C9D"/>
    <w:rsid w:val="00E041AC"/>
    <w:rsid w:val="00E0442B"/>
    <w:rsid w:val="00E05078"/>
    <w:rsid w:val="00E05146"/>
    <w:rsid w:val="00E05F3E"/>
    <w:rsid w:val="00E060B4"/>
    <w:rsid w:val="00E06345"/>
    <w:rsid w:val="00E0778D"/>
    <w:rsid w:val="00E1019B"/>
    <w:rsid w:val="00E107BF"/>
    <w:rsid w:val="00E10885"/>
    <w:rsid w:val="00E11D58"/>
    <w:rsid w:val="00E139B5"/>
    <w:rsid w:val="00E1421B"/>
    <w:rsid w:val="00E15273"/>
    <w:rsid w:val="00E156DB"/>
    <w:rsid w:val="00E16A6A"/>
    <w:rsid w:val="00E16E35"/>
    <w:rsid w:val="00E17590"/>
    <w:rsid w:val="00E177AB"/>
    <w:rsid w:val="00E17D12"/>
    <w:rsid w:val="00E20292"/>
    <w:rsid w:val="00E20991"/>
    <w:rsid w:val="00E20F9B"/>
    <w:rsid w:val="00E214B9"/>
    <w:rsid w:val="00E214D3"/>
    <w:rsid w:val="00E224E3"/>
    <w:rsid w:val="00E24870"/>
    <w:rsid w:val="00E249D3"/>
    <w:rsid w:val="00E24FA9"/>
    <w:rsid w:val="00E2528B"/>
    <w:rsid w:val="00E25548"/>
    <w:rsid w:val="00E25651"/>
    <w:rsid w:val="00E25867"/>
    <w:rsid w:val="00E2622E"/>
    <w:rsid w:val="00E26C36"/>
    <w:rsid w:val="00E26D28"/>
    <w:rsid w:val="00E2713C"/>
    <w:rsid w:val="00E2780A"/>
    <w:rsid w:val="00E27BB9"/>
    <w:rsid w:val="00E30073"/>
    <w:rsid w:val="00E307BF"/>
    <w:rsid w:val="00E30EEB"/>
    <w:rsid w:val="00E31158"/>
    <w:rsid w:val="00E31AED"/>
    <w:rsid w:val="00E320AE"/>
    <w:rsid w:val="00E3230D"/>
    <w:rsid w:val="00E325D8"/>
    <w:rsid w:val="00E3375A"/>
    <w:rsid w:val="00E33DA0"/>
    <w:rsid w:val="00E3417F"/>
    <w:rsid w:val="00E3433C"/>
    <w:rsid w:val="00E347CA"/>
    <w:rsid w:val="00E34D02"/>
    <w:rsid w:val="00E35801"/>
    <w:rsid w:val="00E35CB5"/>
    <w:rsid w:val="00E362E6"/>
    <w:rsid w:val="00E3657F"/>
    <w:rsid w:val="00E36E64"/>
    <w:rsid w:val="00E37007"/>
    <w:rsid w:val="00E3776D"/>
    <w:rsid w:val="00E3782B"/>
    <w:rsid w:val="00E40410"/>
    <w:rsid w:val="00E40649"/>
    <w:rsid w:val="00E40D36"/>
    <w:rsid w:val="00E411FB"/>
    <w:rsid w:val="00E41544"/>
    <w:rsid w:val="00E41589"/>
    <w:rsid w:val="00E416A7"/>
    <w:rsid w:val="00E416D7"/>
    <w:rsid w:val="00E41842"/>
    <w:rsid w:val="00E42555"/>
    <w:rsid w:val="00E428C1"/>
    <w:rsid w:val="00E42B7D"/>
    <w:rsid w:val="00E4303D"/>
    <w:rsid w:val="00E43385"/>
    <w:rsid w:val="00E43A6E"/>
    <w:rsid w:val="00E43FD5"/>
    <w:rsid w:val="00E444ED"/>
    <w:rsid w:val="00E45361"/>
    <w:rsid w:val="00E45A62"/>
    <w:rsid w:val="00E45A82"/>
    <w:rsid w:val="00E45B2E"/>
    <w:rsid w:val="00E464FD"/>
    <w:rsid w:val="00E46A79"/>
    <w:rsid w:val="00E46B6E"/>
    <w:rsid w:val="00E47885"/>
    <w:rsid w:val="00E47E81"/>
    <w:rsid w:val="00E5043A"/>
    <w:rsid w:val="00E505FB"/>
    <w:rsid w:val="00E50A89"/>
    <w:rsid w:val="00E5101B"/>
    <w:rsid w:val="00E51470"/>
    <w:rsid w:val="00E522E1"/>
    <w:rsid w:val="00E5238F"/>
    <w:rsid w:val="00E52DC4"/>
    <w:rsid w:val="00E532DC"/>
    <w:rsid w:val="00E53B82"/>
    <w:rsid w:val="00E53DB4"/>
    <w:rsid w:val="00E53EF4"/>
    <w:rsid w:val="00E54185"/>
    <w:rsid w:val="00E54450"/>
    <w:rsid w:val="00E54637"/>
    <w:rsid w:val="00E5467E"/>
    <w:rsid w:val="00E5580F"/>
    <w:rsid w:val="00E55BA5"/>
    <w:rsid w:val="00E55EB8"/>
    <w:rsid w:val="00E5633A"/>
    <w:rsid w:val="00E5664A"/>
    <w:rsid w:val="00E57254"/>
    <w:rsid w:val="00E575BA"/>
    <w:rsid w:val="00E57734"/>
    <w:rsid w:val="00E6001C"/>
    <w:rsid w:val="00E60078"/>
    <w:rsid w:val="00E609D8"/>
    <w:rsid w:val="00E6152C"/>
    <w:rsid w:val="00E6191A"/>
    <w:rsid w:val="00E61B92"/>
    <w:rsid w:val="00E61CF9"/>
    <w:rsid w:val="00E62197"/>
    <w:rsid w:val="00E62701"/>
    <w:rsid w:val="00E62FB1"/>
    <w:rsid w:val="00E63D2B"/>
    <w:rsid w:val="00E6464C"/>
    <w:rsid w:val="00E646EF"/>
    <w:rsid w:val="00E648C3"/>
    <w:rsid w:val="00E649CC"/>
    <w:rsid w:val="00E65113"/>
    <w:rsid w:val="00E65488"/>
    <w:rsid w:val="00E65A88"/>
    <w:rsid w:val="00E65AE5"/>
    <w:rsid w:val="00E65D9E"/>
    <w:rsid w:val="00E6676D"/>
    <w:rsid w:val="00E670C5"/>
    <w:rsid w:val="00E67349"/>
    <w:rsid w:val="00E674A1"/>
    <w:rsid w:val="00E70554"/>
    <w:rsid w:val="00E70571"/>
    <w:rsid w:val="00E70B6E"/>
    <w:rsid w:val="00E728DF"/>
    <w:rsid w:val="00E72EFE"/>
    <w:rsid w:val="00E72F11"/>
    <w:rsid w:val="00E73292"/>
    <w:rsid w:val="00E7353D"/>
    <w:rsid w:val="00E74645"/>
    <w:rsid w:val="00E74C74"/>
    <w:rsid w:val="00E75039"/>
    <w:rsid w:val="00E7521C"/>
    <w:rsid w:val="00E7565A"/>
    <w:rsid w:val="00E7570A"/>
    <w:rsid w:val="00E76263"/>
    <w:rsid w:val="00E76391"/>
    <w:rsid w:val="00E7644E"/>
    <w:rsid w:val="00E76590"/>
    <w:rsid w:val="00E766D1"/>
    <w:rsid w:val="00E76B0E"/>
    <w:rsid w:val="00E76FDC"/>
    <w:rsid w:val="00E77480"/>
    <w:rsid w:val="00E77CC9"/>
    <w:rsid w:val="00E81925"/>
    <w:rsid w:val="00E82172"/>
    <w:rsid w:val="00E82B97"/>
    <w:rsid w:val="00E82D81"/>
    <w:rsid w:val="00E834B0"/>
    <w:rsid w:val="00E83DBC"/>
    <w:rsid w:val="00E84272"/>
    <w:rsid w:val="00E848AA"/>
    <w:rsid w:val="00E84C54"/>
    <w:rsid w:val="00E865EA"/>
    <w:rsid w:val="00E86A5D"/>
    <w:rsid w:val="00E86CE6"/>
    <w:rsid w:val="00E86DC9"/>
    <w:rsid w:val="00E86EA7"/>
    <w:rsid w:val="00E87998"/>
    <w:rsid w:val="00E879E2"/>
    <w:rsid w:val="00E87A1A"/>
    <w:rsid w:val="00E87A58"/>
    <w:rsid w:val="00E87BA6"/>
    <w:rsid w:val="00E87DAD"/>
    <w:rsid w:val="00E9000E"/>
    <w:rsid w:val="00E9175E"/>
    <w:rsid w:val="00E91E62"/>
    <w:rsid w:val="00E92CC8"/>
    <w:rsid w:val="00E92E63"/>
    <w:rsid w:val="00E93827"/>
    <w:rsid w:val="00E93DA1"/>
    <w:rsid w:val="00E94001"/>
    <w:rsid w:val="00E9487F"/>
    <w:rsid w:val="00E94CDB"/>
    <w:rsid w:val="00E95267"/>
    <w:rsid w:val="00E9586D"/>
    <w:rsid w:val="00E95DFC"/>
    <w:rsid w:val="00E95F6A"/>
    <w:rsid w:val="00E9641D"/>
    <w:rsid w:val="00E964F7"/>
    <w:rsid w:val="00E966A4"/>
    <w:rsid w:val="00E969D1"/>
    <w:rsid w:val="00E96DF6"/>
    <w:rsid w:val="00E97DC1"/>
    <w:rsid w:val="00EA01BB"/>
    <w:rsid w:val="00EA03D7"/>
    <w:rsid w:val="00EA0918"/>
    <w:rsid w:val="00EA0AFD"/>
    <w:rsid w:val="00EA0BFD"/>
    <w:rsid w:val="00EA18D9"/>
    <w:rsid w:val="00EA1D58"/>
    <w:rsid w:val="00EA221A"/>
    <w:rsid w:val="00EA25AA"/>
    <w:rsid w:val="00EA2938"/>
    <w:rsid w:val="00EA32E3"/>
    <w:rsid w:val="00EA3736"/>
    <w:rsid w:val="00EA4397"/>
    <w:rsid w:val="00EA45B6"/>
    <w:rsid w:val="00EA4972"/>
    <w:rsid w:val="00EA5011"/>
    <w:rsid w:val="00EA5070"/>
    <w:rsid w:val="00EA53DB"/>
    <w:rsid w:val="00EA6526"/>
    <w:rsid w:val="00EA6A12"/>
    <w:rsid w:val="00EA73FB"/>
    <w:rsid w:val="00EB0504"/>
    <w:rsid w:val="00EB187E"/>
    <w:rsid w:val="00EB1A79"/>
    <w:rsid w:val="00EB2624"/>
    <w:rsid w:val="00EB2D0E"/>
    <w:rsid w:val="00EB2E71"/>
    <w:rsid w:val="00EB32DF"/>
    <w:rsid w:val="00EB3919"/>
    <w:rsid w:val="00EB3EAD"/>
    <w:rsid w:val="00EB4155"/>
    <w:rsid w:val="00EB4332"/>
    <w:rsid w:val="00EB474E"/>
    <w:rsid w:val="00EB4C39"/>
    <w:rsid w:val="00EB4F8C"/>
    <w:rsid w:val="00EB5168"/>
    <w:rsid w:val="00EB5675"/>
    <w:rsid w:val="00EB5A16"/>
    <w:rsid w:val="00EB5BB7"/>
    <w:rsid w:val="00EB5FC2"/>
    <w:rsid w:val="00EB606D"/>
    <w:rsid w:val="00EB643B"/>
    <w:rsid w:val="00EB6694"/>
    <w:rsid w:val="00EB7D28"/>
    <w:rsid w:val="00EB7F6A"/>
    <w:rsid w:val="00EC08A7"/>
    <w:rsid w:val="00EC0AFE"/>
    <w:rsid w:val="00EC11BE"/>
    <w:rsid w:val="00EC15E6"/>
    <w:rsid w:val="00EC171D"/>
    <w:rsid w:val="00EC1CBD"/>
    <w:rsid w:val="00EC2DF3"/>
    <w:rsid w:val="00EC33CA"/>
    <w:rsid w:val="00EC3EF6"/>
    <w:rsid w:val="00EC44F3"/>
    <w:rsid w:val="00EC453C"/>
    <w:rsid w:val="00EC49CB"/>
    <w:rsid w:val="00EC4C6F"/>
    <w:rsid w:val="00EC4E94"/>
    <w:rsid w:val="00EC50BA"/>
    <w:rsid w:val="00EC595F"/>
    <w:rsid w:val="00EC5B00"/>
    <w:rsid w:val="00EC5FB0"/>
    <w:rsid w:val="00EC6371"/>
    <w:rsid w:val="00EC6894"/>
    <w:rsid w:val="00EC7429"/>
    <w:rsid w:val="00ED0281"/>
    <w:rsid w:val="00ED041C"/>
    <w:rsid w:val="00ED0729"/>
    <w:rsid w:val="00ED0A88"/>
    <w:rsid w:val="00ED0D70"/>
    <w:rsid w:val="00ED0E52"/>
    <w:rsid w:val="00ED0F16"/>
    <w:rsid w:val="00ED117B"/>
    <w:rsid w:val="00ED13C6"/>
    <w:rsid w:val="00ED1AA9"/>
    <w:rsid w:val="00ED20E5"/>
    <w:rsid w:val="00ED264C"/>
    <w:rsid w:val="00ED280E"/>
    <w:rsid w:val="00ED2890"/>
    <w:rsid w:val="00ED2F51"/>
    <w:rsid w:val="00ED2FDB"/>
    <w:rsid w:val="00ED3252"/>
    <w:rsid w:val="00ED3965"/>
    <w:rsid w:val="00ED3B8A"/>
    <w:rsid w:val="00ED3D81"/>
    <w:rsid w:val="00ED3DC7"/>
    <w:rsid w:val="00ED3E53"/>
    <w:rsid w:val="00ED494B"/>
    <w:rsid w:val="00ED4F4B"/>
    <w:rsid w:val="00ED519A"/>
    <w:rsid w:val="00ED541C"/>
    <w:rsid w:val="00ED56AD"/>
    <w:rsid w:val="00ED5CD8"/>
    <w:rsid w:val="00ED6BB6"/>
    <w:rsid w:val="00ED6CD8"/>
    <w:rsid w:val="00ED7BFC"/>
    <w:rsid w:val="00ED7C1A"/>
    <w:rsid w:val="00ED7D44"/>
    <w:rsid w:val="00EE030B"/>
    <w:rsid w:val="00EE0787"/>
    <w:rsid w:val="00EE0E41"/>
    <w:rsid w:val="00EE10B9"/>
    <w:rsid w:val="00EE176A"/>
    <w:rsid w:val="00EE1894"/>
    <w:rsid w:val="00EE20B6"/>
    <w:rsid w:val="00EE2471"/>
    <w:rsid w:val="00EE2ACD"/>
    <w:rsid w:val="00EE2C6A"/>
    <w:rsid w:val="00EE38CA"/>
    <w:rsid w:val="00EE43B8"/>
    <w:rsid w:val="00EE4D17"/>
    <w:rsid w:val="00EE5583"/>
    <w:rsid w:val="00EE607A"/>
    <w:rsid w:val="00EE60B0"/>
    <w:rsid w:val="00EE627B"/>
    <w:rsid w:val="00EE6943"/>
    <w:rsid w:val="00EE6E3D"/>
    <w:rsid w:val="00EE71C1"/>
    <w:rsid w:val="00EE7CA7"/>
    <w:rsid w:val="00EF13DA"/>
    <w:rsid w:val="00EF1C23"/>
    <w:rsid w:val="00EF2A69"/>
    <w:rsid w:val="00EF31C0"/>
    <w:rsid w:val="00EF31EE"/>
    <w:rsid w:val="00EF320F"/>
    <w:rsid w:val="00EF37B9"/>
    <w:rsid w:val="00EF3D44"/>
    <w:rsid w:val="00EF3ECF"/>
    <w:rsid w:val="00EF4301"/>
    <w:rsid w:val="00EF5082"/>
    <w:rsid w:val="00EF51C8"/>
    <w:rsid w:val="00EF5AA9"/>
    <w:rsid w:val="00EF6506"/>
    <w:rsid w:val="00EF6B90"/>
    <w:rsid w:val="00EF6DE1"/>
    <w:rsid w:val="00EF710B"/>
    <w:rsid w:val="00EF7750"/>
    <w:rsid w:val="00EF7C15"/>
    <w:rsid w:val="00F0022C"/>
    <w:rsid w:val="00F002A0"/>
    <w:rsid w:val="00F0038E"/>
    <w:rsid w:val="00F00D67"/>
    <w:rsid w:val="00F011D1"/>
    <w:rsid w:val="00F01391"/>
    <w:rsid w:val="00F0188D"/>
    <w:rsid w:val="00F018E5"/>
    <w:rsid w:val="00F01FD0"/>
    <w:rsid w:val="00F02436"/>
    <w:rsid w:val="00F0251A"/>
    <w:rsid w:val="00F027AB"/>
    <w:rsid w:val="00F02F8B"/>
    <w:rsid w:val="00F030E8"/>
    <w:rsid w:val="00F03C45"/>
    <w:rsid w:val="00F044F0"/>
    <w:rsid w:val="00F04886"/>
    <w:rsid w:val="00F054BB"/>
    <w:rsid w:val="00F05797"/>
    <w:rsid w:val="00F05DF4"/>
    <w:rsid w:val="00F05EF0"/>
    <w:rsid w:val="00F05FAE"/>
    <w:rsid w:val="00F0653F"/>
    <w:rsid w:val="00F0657F"/>
    <w:rsid w:val="00F072D0"/>
    <w:rsid w:val="00F07423"/>
    <w:rsid w:val="00F075D3"/>
    <w:rsid w:val="00F075FD"/>
    <w:rsid w:val="00F07724"/>
    <w:rsid w:val="00F07A88"/>
    <w:rsid w:val="00F101B7"/>
    <w:rsid w:val="00F10C23"/>
    <w:rsid w:val="00F11B4B"/>
    <w:rsid w:val="00F12118"/>
    <w:rsid w:val="00F12265"/>
    <w:rsid w:val="00F122FF"/>
    <w:rsid w:val="00F128E9"/>
    <w:rsid w:val="00F12D8D"/>
    <w:rsid w:val="00F12DDF"/>
    <w:rsid w:val="00F13209"/>
    <w:rsid w:val="00F137A0"/>
    <w:rsid w:val="00F140A0"/>
    <w:rsid w:val="00F15559"/>
    <w:rsid w:val="00F15D30"/>
    <w:rsid w:val="00F164AC"/>
    <w:rsid w:val="00F1716E"/>
    <w:rsid w:val="00F171EA"/>
    <w:rsid w:val="00F20057"/>
    <w:rsid w:val="00F20661"/>
    <w:rsid w:val="00F20A49"/>
    <w:rsid w:val="00F21018"/>
    <w:rsid w:val="00F21A5E"/>
    <w:rsid w:val="00F21C07"/>
    <w:rsid w:val="00F21F05"/>
    <w:rsid w:val="00F2224D"/>
    <w:rsid w:val="00F225AD"/>
    <w:rsid w:val="00F22C2A"/>
    <w:rsid w:val="00F22EB0"/>
    <w:rsid w:val="00F22F20"/>
    <w:rsid w:val="00F23103"/>
    <w:rsid w:val="00F23444"/>
    <w:rsid w:val="00F235C0"/>
    <w:rsid w:val="00F23FF4"/>
    <w:rsid w:val="00F2400F"/>
    <w:rsid w:val="00F24200"/>
    <w:rsid w:val="00F24469"/>
    <w:rsid w:val="00F24581"/>
    <w:rsid w:val="00F24A79"/>
    <w:rsid w:val="00F24E0A"/>
    <w:rsid w:val="00F256A1"/>
    <w:rsid w:val="00F258EE"/>
    <w:rsid w:val="00F262FF"/>
    <w:rsid w:val="00F2630D"/>
    <w:rsid w:val="00F26CB7"/>
    <w:rsid w:val="00F3075F"/>
    <w:rsid w:val="00F3128F"/>
    <w:rsid w:val="00F316FE"/>
    <w:rsid w:val="00F3177E"/>
    <w:rsid w:val="00F31F7C"/>
    <w:rsid w:val="00F32E75"/>
    <w:rsid w:val="00F33A50"/>
    <w:rsid w:val="00F33A70"/>
    <w:rsid w:val="00F33B00"/>
    <w:rsid w:val="00F33C1F"/>
    <w:rsid w:val="00F34A55"/>
    <w:rsid w:val="00F34E6C"/>
    <w:rsid w:val="00F34F41"/>
    <w:rsid w:val="00F34F80"/>
    <w:rsid w:val="00F35420"/>
    <w:rsid w:val="00F35A9F"/>
    <w:rsid w:val="00F35E0C"/>
    <w:rsid w:val="00F36ADD"/>
    <w:rsid w:val="00F36DB6"/>
    <w:rsid w:val="00F36E0B"/>
    <w:rsid w:val="00F37374"/>
    <w:rsid w:val="00F37419"/>
    <w:rsid w:val="00F401C2"/>
    <w:rsid w:val="00F40284"/>
    <w:rsid w:val="00F402BC"/>
    <w:rsid w:val="00F409DC"/>
    <w:rsid w:val="00F40A53"/>
    <w:rsid w:val="00F411CF"/>
    <w:rsid w:val="00F41203"/>
    <w:rsid w:val="00F414E4"/>
    <w:rsid w:val="00F4298F"/>
    <w:rsid w:val="00F432CC"/>
    <w:rsid w:val="00F4358A"/>
    <w:rsid w:val="00F43752"/>
    <w:rsid w:val="00F44514"/>
    <w:rsid w:val="00F4454D"/>
    <w:rsid w:val="00F44BAE"/>
    <w:rsid w:val="00F456F3"/>
    <w:rsid w:val="00F45FEE"/>
    <w:rsid w:val="00F4670E"/>
    <w:rsid w:val="00F467DC"/>
    <w:rsid w:val="00F46806"/>
    <w:rsid w:val="00F46951"/>
    <w:rsid w:val="00F46CF1"/>
    <w:rsid w:val="00F46E17"/>
    <w:rsid w:val="00F46EF8"/>
    <w:rsid w:val="00F46FDD"/>
    <w:rsid w:val="00F4700E"/>
    <w:rsid w:val="00F4760A"/>
    <w:rsid w:val="00F47C07"/>
    <w:rsid w:val="00F501ED"/>
    <w:rsid w:val="00F5179C"/>
    <w:rsid w:val="00F51964"/>
    <w:rsid w:val="00F51A34"/>
    <w:rsid w:val="00F51B17"/>
    <w:rsid w:val="00F51E7D"/>
    <w:rsid w:val="00F527B2"/>
    <w:rsid w:val="00F52D6B"/>
    <w:rsid w:val="00F5319A"/>
    <w:rsid w:val="00F531F7"/>
    <w:rsid w:val="00F53411"/>
    <w:rsid w:val="00F53FEF"/>
    <w:rsid w:val="00F540EA"/>
    <w:rsid w:val="00F54BBE"/>
    <w:rsid w:val="00F54CCD"/>
    <w:rsid w:val="00F54DA7"/>
    <w:rsid w:val="00F55D48"/>
    <w:rsid w:val="00F55FCF"/>
    <w:rsid w:val="00F56786"/>
    <w:rsid w:val="00F56E83"/>
    <w:rsid w:val="00F57259"/>
    <w:rsid w:val="00F57D70"/>
    <w:rsid w:val="00F57E34"/>
    <w:rsid w:val="00F600E7"/>
    <w:rsid w:val="00F60363"/>
    <w:rsid w:val="00F60448"/>
    <w:rsid w:val="00F6054C"/>
    <w:rsid w:val="00F60846"/>
    <w:rsid w:val="00F60A00"/>
    <w:rsid w:val="00F60DD9"/>
    <w:rsid w:val="00F6177A"/>
    <w:rsid w:val="00F61FB0"/>
    <w:rsid w:val="00F62985"/>
    <w:rsid w:val="00F62AA3"/>
    <w:rsid w:val="00F63C48"/>
    <w:rsid w:val="00F63D89"/>
    <w:rsid w:val="00F63E79"/>
    <w:rsid w:val="00F640C6"/>
    <w:rsid w:val="00F648A2"/>
    <w:rsid w:val="00F64BE9"/>
    <w:rsid w:val="00F64F50"/>
    <w:rsid w:val="00F65291"/>
    <w:rsid w:val="00F6538A"/>
    <w:rsid w:val="00F656B4"/>
    <w:rsid w:val="00F65F77"/>
    <w:rsid w:val="00F66F4D"/>
    <w:rsid w:val="00F67272"/>
    <w:rsid w:val="00F6766B"/>
    <w:rsid w:val="00F676B1"/>
    <w:rsid w:val="00F67E0C"/>
    <w:rsid w:val="00F70583"/>
    <w:rsid w:val="00F7136B"/>
    <w:rsid w:val="00F7180C"/>
    <w:rsid w:val="00F728BC"/>
    <w:rsid w:val="00F72999"/>
    <w:rsid w:val="00F72A99"/>
    <w:rsid w:val="00F73BC2"/>
    <w:rsid w:val="00F74012"/>
    <w:rsid w:val="00F74693"/>
    <w:rsid w:val="00F753B4"/>
    <w:rsid w:val="00F7578A"/>
    <w:rsid w:val="00F75A6A"/>
    <w:rsid w:val="00F76274"/>
    <w:rsid w:val="00F76337"/>
    <w:rsid w:val="00F7655A"/>
    <w:rsid w:val="00F76BA6"/>
    <w:rsid w:val="00F76C93"/>
    <w:rsid w:val="00F774D6"/>
    <w:rsid w:val="00F77612"/>
    <w:rsid w:val="00F7767B"/>
    <w:rsid w:val="00F77D17"/>
    <w:rsid w:val="00F80662"/>
    <w:rsid w:val="00F808CE"/>
    <w:rsid w:val="00F80D17"/>
    <w:rsid w:val="00F817DC"/>
    <w:rsid w:val="00F819DB"/>
    <w:rsid w:val="00F81C3F"/>
    <w:rsid w:val="00F8336C"/>
    <w:rsid w:val="00F83C68"/>
    <w:rsid w:val="00F83F5F"/>
    <w:rsid w:val="00F8450A"/>
    <w:rsid w:val="00F84BD4"/>
    <w:rsid w:val="00F86E98"/>
    <w:rsid w:val="00F879F5"/>
    <w:rsid w:val="00F906EA"/>
    <w:rsid w:val="00F90B2B"/>
    <w:rsid w:val="00F90B77"/>
    <w:rsid w:val="00F918A5"/>
    <w:rsid w:val="00F91B17"/>
    <w:rsid w:val="00F91DB0"/>
    <w:rsid w:val="00F92281"/>
    <w:rsid w:val="00F92BD9"/>
    <w:rsid w:val="00F93302"/>
    <w:rsid w:val="00F93C7B"/>
    <w:rsid w:val="00F94668"/>
    <w:rsid w:val="00F94C5D"/>
    <w:rsid w:val="00F94EA5"/>
    <w:rsid w:val="00F94F3A"/>
    <w:rsid w:val="00F95550"/>
    <w:rsid w:val="00F96363"/>
    <w:rsid w:val="00F966C9"/>
    <w:rsid w:val="00FA00C1"/>
    <w:rsid w:val="00FA1103"/>
    <w:rsid w:val="00FA119F"/>
    <w:rsid w:val="00FA15A2"/>
    <w:rsid w:val="00FA1AF9"/>
    <w:rsid w:val="00FA2101"/>
    <w:rsid w:val="00FA264A"/>
    <w:rsid w:val="00FA3693"/>
    <w:rsid w:val="00FA42DA"/>
    <w:rsid w:val="00FA5621"/>
    <w:rsid w:val="00FA5D42"/>
    <w:rsid w:val="00FA5FE5"/>
    <w:rsid w:val="00FA63F7"/>
    <w:rsid w:val="00FA651E"/>
    <w:rsid w:val="00FA677B"/>
    <w:rsid w:val="00FA6B38"/>
    <w:rsid w:val="00FA7092"/>
    <w:rsid w:val="00FA79F9"/>
    <w:rsid w:val="00FB030C"/>
    <w:rsid w:val="00FB0A7A"/>
    <w:rsid w:val="00FB0E87"/>
    <w:rsid w:val="00FB0F84"/>
    <w:rsid w:val="00FB1F4D"/>
    <w:rsid w:val="00FB22CF"/>
    <w:rsid w:val="00FB28ED"/>
    <w:rsid w:val="00FB2C8F"/>
    <w:rsid w:val="00FB30A1"/>
    <w:rsid w:val="00FB3D11"/>
    <w:rsid w:val="00FB4585"/>
    <w:rsid w:val="00FB59B4"/>
    <w:rsid w:val="00FB5A92"/>
    <w:rsid w:val="00FB6837"/>
    <w:rsid w:val="00FB7AF0"/>
    <w:rsid w:val="00FB7D88"/>
    <w:rsid w:val="00FC0336"/>
    <w:rsid w:val="00FC0352"/>
    <w:rsid w:val="00FC054E"/>
    <w:rsid w:val="00FC0D53"/>
    <w:rsid w:val="00FC109C"/>
    <w:rsid w:val="00FC18D5"/>
    <w:rsid w:val="00FC19C6"/>
    <w:rsid w:val="00FC1D81"/>
    <w:rsid w:val="00FC2580"/>
    <w:rsid w:val="00FC2BF6"/>
    <w:rsid w:val="00FC3060"/>
    <w:rsid w:val="00FC3766"/>
    <w:rsid w:val="00FC393D"/>
    <w:rsid w:val="00FC3B12"/>
    <w:rsid w:val="00FC3D80"/>
    <w:rsid w:val="00FC3F7B"/>
    <w:rsid w:val="00FC4958"/>
    <w:rsid w:val="00FC4F9B"/>
    <w:rsid w:val="00FC54B1"/>
    <w:rsid w:val="00FC5877"/>
    <w:rsid w:val="00FC5AA8"/>
    <w:rsid w:val="00FC5EB4"/>
    <w:rsid w:val="00FC6C2D"/>
    <w:rsid w:val="00FD0E78"/>
    <w:rsid w:val="00FD13BB"/>
    <w:rsid w:val="00FD1468"/>
    <w:rsid w:val="00FD188B"/>
    <w:rsid w:val="00FD314B"/>
    <w:rsid w:val="00FD3C27"/>
    <w:rsid w:val="00FD3FF7"/>
    <w:rsid w:val="00FD4174"/>
    <w:rsid w:val="00FD5C1F"/>
    <w:rsid w:val="00FD5CCF"/>
    <w:rsid w:val="00FD6007"/>
    <w:rsid w:val="00FD60D9"/>
    <w:rsid w:val="00FD6C64"/>
    <w:rsid w:val="00FD76FD"/>
    <w:rsid w:val="00FD7F8C"/>
    <w:rsid w:val="00FE0332"/>
    <w:rsid w:val="00FE0728"/>
    <w:rsid w:val="00FE0A59"/>
    <w:rsid w:val="00FE0BA7"/>
    <w:rsid w:val="00FE1187"/>
    <w:rsid w:val="00FE1D30"/>
    <w:rsid w:val="00FE22A6"/>
    <w:rsid w:val="00FE23BB"/>
    <w:rsid w:val="00FE2BC1"/>
    <w:rsid w:val="00FE2BF8"/>
    <w:rsid w:val="00FE2F16"/>
    <w:rsid w:val="00FE3217"/>
    <w:rsid w:val="00FE32E9"/>
    <w:rsid w:val="00FE397B"/>
    <w:rsid w:val="00FE3F38"/>
    <w:rsid w:val="00FE4594"/>
    <w:rsid w:val="00FE4730"/>
    <w:rsid w:val="00FE566E"/>
    <w:rsid w:val="00FE5D8D"/>
    <w:rsid w:val="00FE6BA9"/>
    <w:rsid w:val="00FE6D56"/>
    <w:rsid w:val="00FE71CC"/>
    <w:rsid w:val="00FE7433"/>
    <w:rsid w:val="00FE7C1B"/>
    <w:rsid w:val="00FE7D5A"/>
    <w:rsid w:val="00FF082A"/>
    <w:rsid w:val="00FF0B13"/>
    <w:rsid w:val="00FF0C9C"/>
    <w:rsid w:val="00FF1574"/>
    <w:rsid w:val="00FF1D04"/>
    <w:rsid w:val="00FF1E3F"/>
    <w:rsid w:val="00FF297F"/>
    <w:rsid w:val="00FF2D3E"/>
    <w:rsid w:val="00FF2E6D"/>
    <w:rsid w:val="00FF33CD"/>
    <w:rsid w:val="00FF33D1"/>
    <w:rsid w:val="00FF34A6"/>
    <w:rsid w:val="00FF3514"/>
    <w:rsid w:val="00FF375D"/>
    <w:rsid w:val="00FF3BB1"/>
    <w:rsid w:val="00FF3E4F"/>
    <w:rsid w:val="00FF3EEE"/>
    <w:rsid w:val="00FF45B9"/>
    <w:rsid w:val="00FF4AED"/>
    <w:rsid w:val="00FF541F"/>
    <w:rsid w:val="00FF57B3"/>
    <w:rsid w:val="00FF5CC3"/>
    <w:rsid w:val="00FF70AA"/>
    <w:rsid w:val="00FF7A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38D939"/>
  <w15:docId w15:val="{C75003CA-70C8-4FFD-8C75-25F6BE26E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_tradnl"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semiHidden="1" w:uiPriority="34" w:unhideWhenUsed="1" w:qFormat="1"/>
    <w:lsdException w:name="Quote" w:semiHidden="1" w:uiPriority="73" w:unhideWhenUsed="1"/>
    <w:lsdException w:name="Intense Quote" w:semiHidden="1"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HeaderChar"/>
    <w:uiPriority w:val="99"/>
    <w:rsid w:val="006B167B"/>
    <w:pPr>
      <w:tabs>
        <w:tab w:val="center" w:pos="4252"/>
        <w:tab w:val="right" w:pos="8504"/>
      </w:tabs>
    </w:pPr>
  </w:style>
  <w:style w:type="paragraph" w:styleId="Piedepgina">
    <w:name w:val="footer"/>
    <w:basedOn w:val="Normal"/>
    <w:link w:val="FooterChar"/>
    <w:uiPriority w:val="99"/>
    <w:rsid w:val="006B167B"/>
    <w:pPr>
      <w:tabs>
        <w:tab w:val="center" w:pos="4252"/>
        <w:tab w:val="right" w:pos="8504"/>
      </w:tabs>
    </w:pPr>
  </w:style>
  <w:style w:type="character" w:customStyle="1" w:styleId="HeaderChar">
    <w:name w:val="Header Char"/>
    <w:link w:val="Encabezado"/>
    <w:uiPriority w:val="99"/>
    <w:rsid w:val="003F13E5"/>
    <w:rPr>
      <w:sz w:val="24"/>
      <w:szCs w:val="24"/>
      <w:lang w:val="es-ES" w:eastAsia="es-ES"/>
    </w:rPr>
  </w:style>
  <w:style w:type="character" w:customStyle="1" w:styleId="FooterChar">
    <w:name w:val="Footer Char"/>
    <w:link w:val="Piedepgina"/>
    <w:uiPriority w:val="99"/>
    <w:rsid w:val="0088797B"/>
    <w:rPr>
      <w:sz w:val="24"/>
      <w:szCs w:val="24"/>
      <w:lang w:val="es-ES" w:eastAsia="es-ES"/>
    </w:rPr>
  </w:style>
  <w:style w:type="paragraph" w:styleId="Sangra2detindependiente">
    <w:name w:val="Body Text Indent 2"/>
    <w:basedOn w:val="Normal"/>
    <w:link w:val="BodyTextIndent2Char"/>
    <w:rsid w:val="0088797B"/>
    <w:pPr>
      <w:spacing w:line="240" w:lineRule="exact"/>
      <w:ind w:left="2160"/>
      <w:jc w:val="both"/>
    </w:pPr>
    <w:rPr>
      <w:rFonts w:ascii="Courier New" w:hAnsi="Courier New"/>
      <w:szCs w:val="20"/>
      <w:lang w:val="es-ES_tradnl" w:eastAsia="en-US"/>
    </w:rPr>
  </w:style>
  <w:style w:type="character" w:customStyle="1" w:styleId="BodyTextIndent2Char">
    <w:name w:val="Body Text Indent 2 Char"/>
    <w:link w:val="Sangra2detindependiente"/>
    <w:rsid w:val="0088797B"/>
    <w:rPr>
      <w:rFonts w:ascii="Courier New" w:hAnsi="Courier New"/>
      <w:sz w:val="24"/>
      <w:lang w:val="es-ES_tradnl" w:eastAsia="en-US"/>
    </w:rPr>
  </w:style>
  <w:style w:type="paragraph" w:styleId="Textodeglobo">
    <w:name w:val="Balloon Text"/>
    <w:basedOn w:val="Normal"/>
    <w:link w:val="BalloonTextChar"/>
    <w:rsid w:val="00F030E8"/>
    <w:rPr>
      <w:rFonts w:ascii="Segoe UI" w:hAnsi="Segoe UI"/>
      <w:sz w:val="18"/>
      <w:szCs w:val="18"/>
    </w:rPr>
  </w:style>
  <w:style w:type="character" w:customStyle="1" w:styleId="BalloonTextChar">
    <w:name w:val="Balloon Text Char"/>
    <w:link w:val="Textodeglobo"/>
    <w:rsid w:val="00F030E8"/>
    <w:rPr>
      <w:rFonts w:ascii="Segoe UI" w:hAnsi="Segoe UI" w:cs="Segoe UI"/>
      <w:sz w:val="18"/>
      <w:szCs w:val="18"/>
      <w:lang w:val="es-ES" w:eastAsia="es-ES"/>
    </w:rPr>
  </w:style>
  <w:style w:type="paragraph" w:styleId="Prrafodelista">
    <w:name w:val="List Paragraph"/>
    <w:basedOn w:val="Normal"/>
    <w:uiPriority w:val="34"/>
    <w:qFormat/>
    <w:rsid w:val="008E6615"/>
    <w:pPr>
      <w:spacing w:after="200" w:line="240" w:lineRule="exact"/>
      <w:ind w:left="720" w:right="-164"/>
      <w:contextualSpacing/>
      <w:jc w:val="both"/>
    </w:pPr>
    <w:rPr>
      <w:rFonts w:ascii="Gautami" w:eastAsia="Calibri" w:hAnsi="Gautami" w:cs="Gautami"/>
      <w:sz w:val="22"/>
      <w:szCs w:val="22"/>
      <w:lang w:val="es-MX" w:eastAsia="en-US"/>
    </w:rPr>
  </w:style>
  <w:style w:type="character" w:styleId="Hipervnculo">
    <w:name w:val="Hyperlink"/>
    <w:uiPriority w:val="99"/>
    <w:unhideWhenUsed/>
    <w:rsid w:val="00053E71"/>
    <w:rPr>
      <w:color w:val="0563C1"/>
      <w:u w:val="single"/>
    </w:rPr>
  </w:style>
  <w:style w:type="character" w:styleId="Hipervnculovisitado">
    <w:name w:val="FollowedHyperlink"/>
    <w:uiPriority w:val="99"/>
    <w:unhideWhenUsed/>
    <w:rsid w:val="00053E71"/>
    <w:rPr>
      <w:color w:val="954F72"/>
      <w:u w:val="single"/>
    </w:rPr>
  </w:style>
  <w:style w:type="paragraph" w:customStyle="1" w:styleId="xl65">
    <w:name w:val="xl65"/>
    <w:basedOn w:val="Normal"/>
    <w:rsid w:val="00053E71"/>
    <w:pPr>
      <w:spacing w:before="100" w:beforeAutospacing="1" w:after="100" w:afterAutospacing="1"/>
      <w:textAlignment w:val="top"/>
    </w:pPr>
    <w:rPr>
      <w:rFonts w:ascii="Arial Unicode MS" w:eastAsia="Arial Unicode MS" w:hAnsi="Arial Unicode MS" w:cs="Arial Unicode MS"/>
      <w:color w:val="000000"/>
      <w:lang w:val="es-MX" w:eastAsia="es-MX"/>
    </w:rPr>
  </w:style>
  <w:style w:type="paragraph" w:customStyle="1" w:styleId="xl66">
    <w:name w:val="xl66"/>
    <w:basedOn w:val="Normal"/>
    <w:rsid w:val="00053E7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lang w:val="es-MX" w:eastAsia="es-MX"/>
    </w:rPr>
  </w:style>
  <w:style w:type="paragraph" w:customStyle="1" w:styleId="xl67">
    <w:name w:val="xl67"/>
    <w:basedOn w:val="Normal"/>
    <w:rsid w:val="00053E7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lang w:val="es-MX" w:eastAsia="es-MX"/>
    </w:rPr>
  </w:style>
  <w:style w:type="paragraph" w:customStyle="1" w:styleId="xl68">
    <w:name w:val="xl68"/>
    <w:basedOn w:val="Normal"/>
    <w:rsid w:val="00053E7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lang w:val="es-MX" w:eastAsia="es-MX"/>
    </w:rPr>
  </w:style>
  <w:style w:type="paragraph" w:customStyle="1" w:styleId="xl69">
    <w:name w:val="xl69"/>
    <w:basedOn w:val="Normal"/>
    <w:rsid w:val="00053E7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lang w:val="es-MX" w:eastAsia="es-MX"/>
    </w:rPr>
  </w:style>
  <w:style w:type="paragraph" w:customStyle="1" w:styleId="xl70">
    <w:name w:val="xl70"/>
    <w:basedOn w:val="Normal"/>
    <w:rsid w:val="00053E7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lang w:val="es-MX" w:eastAsia="es-MX"/>
    </w:rPr>
  </w:style>
  <w:style w:type="paragraph" w:customStyle="1" w:styleId="xl71">
    <w:name w:val="xl71"/>
    <w:basedOn w:val="Normal"/>
    <w:rsid w:val="00053E7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lang w:val="es-MX" w:eastAsia="es-MX"/>
    </w:rPr>
  </w:style>
  <w:style w:type="paragraph" w:customStyle="1" w:styleId="xl72">
    <w:name w:val="xl72"/>
    <w:basedOn w:val="Normal"/>
    <w:rsid w:val="00053E7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lang w:val="es-MX" w:eastAsia="es-MX"/>
    </w:rPr>
  </w:style>
  <w:style w:type="paragraph" w:customStyle="1" w:styleId="xl73">
    <w:name w:val="xl73"/>
    <w:basedOn w:val="Normal"/>
    <w:rsid w:val="00053E7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lang w:val="es-MX" w:eastAsia="es-MX"/>
    </w:rPr>
  </w:style>
  <w:style w:type="paragraph" w:customStyle="1" w:styleId="xl74">
    <w:name w:val="xl74"/>
    <w:basedOn w:val="Normal"/>
    <w:rsid w:val="00053E7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FF0000"/>
      <w:lang w:val="es-MX" w:eastAsia="es-MX"/>
    </w:rPr>
  </w:style>
  <w:style w:type="paragraph" w:customStyle="1" w:styleId="xl75">
    <w:name w:val="xl75"/>
    <w:basedOn w:val="Normal"/>
    <w:rsid w:val="00053E7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lang w:val="es-MX" w:eastAsia="es-MX"/>
    </w:rPr>
  </w:style>
  <w:style w:type="paragraph" w:customStyle="1" w:styleId="xl76">
    <w:name w:val="xl76"/>
    <w:basedOn w:val="Normal"/>
    <w:rsid w:val="00053E7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lang w:val="es-MX" w:eastAsia="es-MX"/>
    </w:rPr>
  </w:style>
  <w:style w:type="paragraph" w:customStyle="1" w:styleId="xl77">
    <w:name w:val="xl77"/>
    <w:basedOn w:val="Normal"/>
    <w:rsid w:val="00053E7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lang w:val="es-MX" w:eastAsia="es-MX"/>
    </w:rPr>
  </w:style>
  <w:style w:type="table" w:styleId="Tablaconcuadrcula">
    <w:name w:val="Table Grid"/>
    <w:basedOn w:val="Tablanormal"/>
    <w:rsid w:val="007C1D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rsid w:val="004E46B9"/>
    <w:rPr>
      <w:sz w:val="16"/>
      <w:szCs w:val="16"/>
    </w:rPr>
  </w:style>
  <w:style w:type="paragraph" w:styleId="Textocomentario">
    <w:name w:val="annotation text"/>
    <w:basedOn w:val="Normal"/>
    <w:link w:val="CommentTextChar"/>
    <w:rsid w:val="004E46B9"/>
    <w:rPr>
      <w:sz w:val="20"/>
      <w:szCs w:val="20"/>
    </w:rPr>
  </w:style>
  <w:style w:type="character" w:customStyle="1" w:styleId="CommentTextChar">
    <w:name w:val="Comment Text Char"/>
    <w:link w:val="Textocomentario"/>
    <w:rsid w:val="004E46B9"/>
    <w:rPr>
      <w:lang w:val="es-ES" w:eastAsia="es-ES"/>
    </w:rPr>
  </w:style>
  <w:style w:type="paragraph" w:styleId="Asuntodelcomentario">
    <w:name w:val="annotation subject"/>
    <w:basedOn w:val="Textocomentario"/>
    <w:next w:val="Textocomentario"/>
    <w:link w:val="CommentSubjectChar"/>
    <w:rsid w:val="004E46B9"/>
    <w:rPr>
      <w:b/>
      <w:bCs/>
    </w:rPr>
  </w:style>
  <w:style w:type="character" w:customStyle="1" w:styleId="CommentSubjectChar">
    <w:name w:val="Comment Subject Char"/>
    <w:link w:val="Asuntodelcomentario"/>
    <w:rsid w:val="004E46B9"/>
    <w:rPr>
      <w:b/>
      <w:bCs/>
      <w:lang w:val="es-ES" w:eastAsia="es-ES"/>
    </w:rPr>
  </w:style>
  <w:style w:type="paragraph" w:styleId="Ttulo">
    <w:name w:val="Title"/>
    <w:aliases w:val="Puesto"/>
    <w:basedOn w:val="Normal"/>
    <w:next w:val="Normal"/>
    <w:link w:val="TitleChar"/>
    <w:qFormat/>
    <w:rsid w:val="00DB0C98"/>
    <w:pPr>
      <w:spacing w:before="240" w:after="60"/>
      <w:jc w:val="center"/>
      <w:outlineLvl w:val="0"/>
    </w:pPr>
    <w:rPr>
      <w:rFonts w:ascii="Calibri Light" w:hAnsi="Calibri Light"/>
      <w:b/>
      <w:bCs/>
      <w:kern w:val="28"/>
      <w:sz w:val="32"/>
      <w:szCs w:val="32"/>
    </w:rPr>
  </w:style>
  <w:style w:type="character" w:customStyle="1" w:styleId="TitleChar">
    <w:name w:val="Title Char"/>
    <w:aliases w:val="Puesto Char"/>
    <w:link w:val="Ttulo"/>
    <w:rsid w:val="00DB0C98"/>
    <w:rPr>
      <w:rFonts w:ascii="Calibri Light" w:eastAsia="Times New Roman" w:hAnsi="Calibri Light" w:cs="Times New Roman"/>
      <w:b/>
      <w:bCs/>
      <w:kern w:val="28"/>
      <w:sz w:val="32"/>
      <w:szCs w:val="32"/>
      <w:lang w:val="es-ES" w:eastAsia="es-ES"/>
    </w:rPr>
  </w:style>
  <w:style w:type="paragraph" w:styleId="Sinespaciado">
    <w:name w:val="No Spacing"/>
    <w:uiPriority w:val="1"/>
    <w:qFormat/>
    <w:rsid w:val="007C50BD"/>
    <w:rPr>
      <w:sz w:val="24"/>
      <w:szCs w:val="24"/>
      <w:lang w:val="es-ES" w:eastAsia="es-ES"/>
    </w:rPr>
  </w:style>
  <w:style w:type="paragraph" w:customStyle="1" w:styleId="xl78">
    <w:name w:val="xl78"/>
    <w:basedOn w:val="Normal"/>
    <w:rsid w:val="00992F5E"/>
    <w:pPr>
      <w:pBdr>
        <w:top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lang w:val="es-MX" w:eastAsia="es-MX"/>
    </w:rPr>
  </w:style>
  <w:style w:type="paragraph" w:customStyle="1" w:styleId="xl79">
    <w:name w:val="xl79"/>
    <w:basedOn w:val="Normal"/>
    <w:rsid w:val="00992F5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lang w:val="es-MX" w:eastAsia="es-MX"/>
    </w:rPr>
  </w:style>
  <w:style w:type="paragraph" w:customStyle="1" w:styleId="xl80">
    <w:name w:val="xl80"/>
    <w:basedOn w:val="Normal"/>
    <w:rsid w:val="00992F5E"/>
    <w:pPr>
      <w:pBdr>
        <w:top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b/>
      <w:bCs/>
      <w:lang w:val="es-MX" w:eastAsia="es-MX"/>
    </w:rPr>
  </w:style>
  <w:style w:type="paragraph" w:customStyle="1" w:styleId="xl81">
    <w:name w:val="xl81"/>
    <w:basedOn w:val="Normal"/>
    <w:rsid w:val="00992F5E"/>
    <w:pPr>
      <w:pBdr>
        <w:top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b/>
      <w:bCs/>
      <w:color w:val="000000"/>
      <w:lang w:val="es-MX" w:eastAsia="es-MX"/>
    </w:rPr>
  </w:style>
  <w:style w:type="paragraph" w:customStyle="1" w:styleId="xl82">
    <w:name w:val="xl82"/>
    <w:basedOn w:val="Normal"/>
    <w:rsid w:val="00992F5E"/>
    <w:pPr>
      <w:pBdr>
        <w:top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color w:val="000000"/>
      <w:lang w:val="es-MX" w:eastAsia="es-MX"/>
    </w:rPr>
  </w:style>
  <w:style w:type="paragraph" w:customStyle="1" w:styleId="xl83">
    <w:name w:val="xl83"/>
    <w:basedOn w:val="Normal"/>
    <w:rsid w:val="00992F5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sz w:val="20"/>
      <w:szCs w:val="20"/>
      <w:lang w:val="es-MX" w:eastAsia="es-MX"/>
    </w:rPr>
  </w:style>
  <w:style w:type="paragraph" w:customStyle="1" w:styleId="xl84">
    <w:name w:val="xl84"/>
    <w:basedOn w:val="Normal"/>
    <w:rsid w:val="00992F5E"/>
    <w:pPr>
      <w:pBdr>
        <w:top w:val="single" w:sz="4" w:space="0" w:color="auto"/>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color w:val="000000"/>
      <w:lang w:val="es-MX" w:eastAsia="es-MX"/>
    </w:rPr>
  </w:style>
  <w:style w:type="paragraph" w:customStyle="1" w:styleId="xl85">
    <w:name w:val="xl85"/>
    <w:basedOn w:val="Normal"/>
    <w:rsid w:val="00992F5E"/>
    <w:pPr>
      <w:pBdr>
        <w:top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color w:val="000000"/>
      <w:lang w:val="es-MX" w:eastAsia="es-MX"/>
    </w:rPr>
  </w:style>
  <w:style w:type="paragraph" w:customStyle="1" w:styleId="xl86">
    <w:name w:val="xl86"/>
    <w:basedOn w:val="Normal"/>
    <w:rsid w:val="00992F5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lang w:val="es-MX" w:eastAsia="es-MX"/>
    </w:rPr>
  </w:style>
  <w:style w:type="paragraph" w:customStyle="1" w:styleId="xl87">
    <w:name w:val="xl87"/>
    <w:basedOn w:val="Normal"/>
    <w:rsid w:val="00992F5E"/>
    <w:pPr>
      <w:pBdr>
        <w:top w:val="single" w:sz="4" w:space="0" w:color="auto"/>
        <w:left w:val="single" w:sz="4" w:space="0" w:color="auto"/>
        <w:bottom w:val="single" w:sz="4" w:space="0" w:color="auto"/>
      </w:pBdr>
      <w:spacing w:before="100" w:beforeAutospacing="1" w:after="100" w:afterAutospacing="1"/>
      <w:jc w:val="center"/>
      <w:textAlignment w:val="top"/>
    </w:pPr>
    <w:rPr>
      <w:rFonts w:ascii="Arial Unicode MS" w:eastAsia="Arial Unicode MS" w:hAnsi="Arial Unicode MS" w:cs="Arial Unicode MS"/>
      <w:color w:val="000000"/>
      <w:lang w:val="es-MX" w:eastAsia="es-MX"/>
    </w:rPr>
  </w:style>
  <w:style w:type="paragraph" w:customStyle="1" w:styleId="xl88">
    <w:name w:val="xl88"/>
    <w:basedOn w:val="Normal"/>
    <w:rsid w:val="00992F5E"/>
    <w:pPr>
      <w:pBdr>
        <w:top w:val="single" w:sz="4" w:space="0" w:color="auto"/>
        <w:bottom w:val="single" w:sz="4" w:space="0" w:color="auto"/>
      </w:pBdr>
      <w:spacing w:before="100" w:beforeAutospacing="1" w:after="100" w:afterAutospacing="1"/>
      <w:jc w:val="center"/>
      <w:textAlignment w:val="top"/>
    </w:pPr>
    <w:rPr>
      <w:rFonts w:ascii="Arial Unicode MS" w:eastAsia="Arial Unicode MS" w:hAnsi="Arial Unicode MS" w:cs="Arial Unicode MS"/>
      <w:color w:val="000000"/>
      <w:lang w:val="es-MX" w:eastAsia="es-MX"/>
    </w:rPr>
  </w:style>
  <w:style w:type="paragraph" w:customStyle="1" w:styleId="xl89">
    <w:name w:val="xl89"/>
    <w:basedOn w:val="Normal"/>
    <w:rsid w:val="00992F5E"/>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lang w:val="es-MX" w:eastAsia="es-MX"/>
    </w:rPr>
  </w:style>
  <w:style w:type="character" w:customStyle="1" w:styleId="fca7226a64-7a1b-494d-a099-66176856bf64-5">
    <w:name w:val="fca7226a64-7a1b-494d-a099-66176856bf64-5"/>
    <w:basedOn w:val="Fuentedeprrafopredeter"/>
    <w:rsid w:val="00C6213A"/>
  </w:style>
  <w:style w:type="character" w:customStyle="1" w:styleId="TtuloCar">
    <w:name w:val="Título Car"/>
    <w:uiPriority w:val="10"/>
    <w:rsid w:val="005B5EB8"/>
    <w:rPr>
      <w:rFonts w:ascii="Cambria" w:eastAsia="Times New Roman" w:hAnsi="Cambria" w:cs="Times New Roman"/>
      <w:color w:val="17365D"/>
      <w:spacing w:val="5"/>
      <w:kern w:val="28"/>
      <w:sz w:val="52"/>
      <w:szCs w:val="52"/>
      <w:lang w:val="es-ES" w:eastAsia="es-ES"/>
    </w:rPr>
  </w:style>
  <w:style w:type="paragraph" w:styleId="NormalWeb">
    <w:name w:val="Normal (Web)"/>
    <w:basedOn w:val="Normal"/>
    <w:uiPriority w:val="99"/>
    <w:unhideWhenUsed/>
    <w:rsid w:val="00B948C6"/>
    <w:pPr>
      <w:spacing w:before="100" w:beforeAutospacing="1" w:after="100" w:afterAutospacing="1"/>
    </w:pPr>
  </w:style>
  <w:style w:type="paragraph" w:customStyle="1" w:styleId="Texto">
    <w:name w:val="Texto"/>
    <w:basedOn w:val="Normal"/>
    <w:link w:val="TextoCar"/>
    <w:qFormat/>
    <w:rsid w:val="008327DC"/>
    <w:pPr>
      <w:spacing w:after="101" w:line="216" w:lineRule="exact"/>
      <w:ind w:firstLine="288"/>
      <w:jc w:val="both"/>
    </w:pPr>
    <w:rPr>
      <w:rFonts w:ascii="Arial" w:hAnsi="Arial" w:cs="Arial"/>
      <w:sz w:val="18"/>
      <w:szCs w:val="20"/>
    </w:rPr>
  </w:style>
  <w:style w:type="character" w:customStyle="1" w:styleId="TextoCar">
    <w:name w:val="Texto Car"/>
    <w:link w:val="Texto"/>
    <w:locked/>
    <w:rsid w:val="008327DC"/>
    <w:rPr>
      <w:rFonts w:ascii="Arial" w:hAnsi="Arial" w:cs="Arial"/>
      <w:sz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129">
      <w:bodyDiv w:val="1"/>
      <w:marLeft w:val="0"/>
      <w:marRight w:val="0"/>
      <w:marTop w:val="0"/>
      <w:marBottom w:val="0"/>
      <w:divBdr>
        <w:top w:val="none" w:sz="0" w:space="0" w:color="auto"/>
        <w:left w:val="none" w:sz="0" w:space="0" w:color="auto"/>
        <w:bottom w:val="none" w:sz="0" w:space="0" w:color="auto"/>
        <w:right w:val="none" w:sz="0" w:space="0" w:color="auto"/>
      </w:divBdr>
    </w:div>
    <w:div w:id="400128">
      <w:bodyDiv w:val="1"/>
      <w:marLeft w:val="0"/>
      <w:marRight w:val="0"/>
      <w:marTop w:val="0"/>
      <w:marBottom w:val="0"/>
      <w:divBdr>
        <w:top w:val="none" w:sz="0" w:space="0" w:color="auto"/>
        <w:left w:val="none" w:sz="0" w:space="0" w:color="auto"/>
        <w:bottom w:val="none" w:sz="0" w:space="0" w:color="auto"/>
        <w:right w:val="none" w:sz="0" w:space="0" w:color="auto"/>
      </w:divBdr>
    </w:div>
    <w:div w:id="1401640">
      <w:bodyDiv w:val="1"/>
      <w:marLeft w:val="0"/>
      <w:marRight w:val="0"/>
      <w:marTop w:val="0"/>
      <w:marBottom w:val="0"/>
      <w:divBdr>
        <w:top w:val="none" w:sz="0" w:space="0" w:color="auto"/>
        <w:left w:val="none" w:sz="0" w:space="0" w:color="auto"/>
        <w:bottom w:val="none" w:sz="0" w:space="0" w:color="auto"/>
        <w:right w:val="none" w:sz="0" w:space="0" w:color="auto"/>
      </w:divBdr>
    </w:div>
    <w:div w:id="1516651">
      <w:bodyDiv w:val="1"/>
      <w:marLeft w:val="0"/>
      <w:marRight w:val="0"/>
      <w:marTop w:val="0"/>
      <w:marBottom w:val="0"/>
      <w:divBdr>
        <w:top w:val="none" w:sz="0" w:space="0" w:color="auto"/>
        <w:left w:val="none" w:sz="0" w:space="0" w:color="auto"/>
        <w:bottom w:val="none" w:sz="0" w:space="0" w:color="auto"/>
        <w:right w:val="none" w:sz="0" w:space="0" w:color="auto"/>
      </w:divBdr>
    </w:div>
    <w:div w:id="2437089">
      <w:bodyDiv w:val="1"/>
      <w:marLeft w:val="0"/>
      <w:marRight w:val="0"/>
      <w:marTop w:val="0"/>
      <w:marBottom w:val="0"/>
      <w:divBdr>
        <w:top w:val="none" w:sz="0" w:space="0" w:color="auto"/>
        <w:left w:val="none" w:sz="0" w:space="0" w:color="auto"/>
        <w:bottom w:val="none" w:sz="0" w:space="0" w:color="auto"/>
        <w:right w:val="none" w:sz="0" w:space="0" w:color="auto"/>
      </w:divBdr>
    </w:div>
    <w:div w:id="2632764">
      <w:bodyDiv w:val="1"/>
      <w:marLeft w:val="0"/>
      <w:marRight w:val="0"/>
      <w:marTop w:val="0"/>
      <w:marBottom w:val="0"/>
      <w:divBdr>
        <w:top w:val="none" w:sz="0" w:space="0" w:color="auto"/>
        <w:left w:val="none" w:sz="0" w:space="0" w:color="auto"/>
        <w:bottom w:val="none" w:sz="0" w:space="0" w:color="auto"/>
        <w:right w:val="none" w:sz="0" w:space="0" w:color="auto"/>
      </w:divBdr>
    </w:div>
    <w:div w:id="2975177">
      <w:bodyDiv w:val="1"/>
      <w:marLeft w:val="0"/>
      <w:marRight w:val="0"/>
      <w:marTop w:val="0"/>
      <w:marBottom w:val="0"/>
      <w:divBdr>
        <w:top w:val="none" w:sz="0" w:space="0" w:color="auto"/>
        <w:left w:val="none" w:sz="0" w:space="0" w:color="auto"/>
        <w:bottom w:val="none" w:sz="0" w:space="0" w:color="auto"/>
        <w:right w:val="none" w:sz="0" w:space="0" w:color="auto"/>
      </w:divBdr>
    </w:div>
    <w:div w:id="3822797">
      <w:bodyDiv w:val="1"/>
      <w:marLeft w:val="0"/>
      <w:marRight w:val="0"/>
      <w:marTop w:val="0"/>
      <w:marBottom w:val="0"/>
      <w:divBdr>
        <w:top w:val="none" w:sz="0" w:space="0" w:color="auto"/>
        <w:left w:val="none" w:sz="0" w:space="0" w:color="auto"/>
        <w:bottom w:val="none" w:sz="0" w:space="0" w:color="auto"/>
        <w:right w:val="none" w:sz="0" w:space="0" w:color="auto"/>
      </w:divBdr>
    </w:div>
    <w:div w:id="4325794">
      <w:bodyDiv w:val="1"/>
      <w:marLeft w:val="0"/>
      <w:marRight w:val="0"/>
      <w:marTop w:val="0"/>
      <w:marBottom w:val="0"/>
      <w:divBdr>
        <w:top w:val="none" w:sz="0" w:space="0" w:color="auto"/>
        <w:left w:val="none" w:sz="0" w:space="0" w:color="auto"/>
        <w:bottom w:val="none" w:sz="0" w:space="0" w:color="auto"/>
        <w:right w:val="none" w:sz="0" w:space="0" w:color="auto"/>
      </w:divBdr>
    </w:div>
    <w:div w:id="5140212">
      <w:bodyDiv w:val="1"/>
      <w:marLeft w:val="0"/>
      <w:marRight w:val="0"/>
      <w:marTop w:val="0"/>
      <w:marBottom w:val="0"/>
      <w:divBdr>
        <w:top w:val="none" w:sz="0" w:space="0" w:color="auto"/>
        <w:left w:val="none" w:sz="0" w:space="0" w:color="auto"/>
        <w:bottom w:val="none" w:sz="0" w:space="0" w:color="auto"/>
        <w:right w:val="none" w:sz="0" w:space="0" w:color="auto"/>
      </w:divBdr>
    </w:div>
    <w:div w:id="5178780">
      <w:bodyDiv w:val="1"/>
      <w:marLeft w:val="0"/>
      <w:marRight w:val="0"/>
      <w:marTop w:val="0"/>
      <w:marBottom w:val="0"/>
      <w:divBdr>
        <w:top w:val="none" w:sz="0" w:space="0" w:color="auto"/>
        <w:left w:val="none" w:sz="0" w:space="0" w:color="auto"/>
        <w:bottom w:val="none" w:sz="0" w:space="0" w:color="auto"/>
        <w:right w:val="none" w:sz="0" w:space="0" w:color="auto"/>
      </w:divBdr>
    </w:div>
    <w:div w:id="5445629">
      <w:bodyDiv w:val="1"/>
      <w:marLeft w:val="0"/>
      <w:marRight w:val="0"/>
      <w:marTop w:val="0"/>
      <w:marBottom w:val="0"/>
      <w:divBdr>
        <w:top w:val="none" w:sz="0" w:space="0" w:color="auto"/>
        <w:left w:val="none" w:sz="0" w:space="0" w:color="auto"/>
        <w:bottom w:val="none" w:sz="0" w:space="0" w:color="auto"/>
        <w:right w:val="none" w:sz="0" w:space="0" w:color="auto"/>
      </w:divBdr>
    </w:div>
    <w:div w:id="5524880">
      <w:bodyDiv w:val="1"/>
      <w:marLeft w:val="0"/>
      <w:marRight w:val="0"/>
      <w:marTop w:val="0"/>
      <w:marBottom w:val="0"/>
      <w:divBdr>
        <w:top w:val="none" w:sz="0" w:space="0" w:color="auto"/>
        <w:left w:val="none" w:sz="0" w:space="0" w:color="auto"/>
        <w:bottom w:val="none" w:sz="0" w:space="0" w:color="auto"/>
        <w:right w:val="none" w:sz="0" w:space="0" w:color="auto"/>
      </w:divBdr>
    </w:div>
    <w:div w:id="6642676">
      <w:bodyDiv w:val="1"/>
      <w:marLeft w:val="0"/>
      <w:marRight w:val="0"/>
      <w:marTop w:val="0"/>
      <w:marBottom w:val="0"/>
      <w:divBdr>
        <w:top w:val="none" w:sz="0" w:space="0" w:color="auto"/>
        <w:left w:val="none" w:sz="0" w:space="0" w:color="auto"/>
        <w:bottom w:val="none" w:sz="0" w:space="0" w:color="auto"/>
        <w:right w:val="none" w:sz="0" w:space="0" w:color="auto"/>
      </w:divBdr>
    </w:div>
    <w:div w:id="8146493">
      <w:bodyDiv w:val="1"/>
      <w:marLeft w:val="0"/>
      <w:marRight w:val="0"/>
      <w:marTop w:val="0"/>
      <w:marBottom w:val="0"/>
      <w:divBdr>
        <w:top w:val="none" w:sz="0" w:space="0" w:color="auto"/>
        <w:left w:val="none" w:sz="0" w:space="0" w:color="auto"/>
        <w:bottom w:val="none" w:sz="0" w:space="0" w:color="auto"/>
        <w:right w:val="none" w:sz="0" w:space="0" w:color="auto"/>
      </w:divBdr>
    </w:div>
    <w:div w:id="8602023">
      <w:bodyDiv w:val="1"/>
      <w:marLeft w:val="0"/>
      <w:marRight w:val="0"/>
      <w:marTop w:val="0"/>
      <w:marBottom w:val="0"/>
      <w:divBdr>
        <w:top w:val="none" w:sz="0" w:space="0" w:color="auto"/>
        <w:left w:val="none" w:sz="0" w:space="0" w:color="auto"/>
        <w:bottom w:val="none" w:sz="0" w:space="0" w:color="auto"/>
        <w:right w:val="none" w:sz="0" w:space="0" w:color="auto"/>
      </w:divBdr>
    </w:div>
    <w:div w:id="9183579">
      <w:bodyDiv w:val="1"/>
      <w:marLeft w:val="0"/>
      <w:marRight w:val="0"/>
      <w:marTop w:val="0"/>
      <w:marBottom w:val="0"/>
      <w:divBdr>
        <w:top w:val="none" w:sz="0" w:space="0" w:color="auto"/>
        <w:left w:val="none" w:sz="0" w:space="0" w:color="auto"/>
        <w:bottom w:val="none" w:sz="0" w:space="0" w:color="auto"/>
        <w:right w:val="none" w:sz="0" w:space="0" w:color="auto"/>
      </w:divBdr>
    </w:div>
    <w:div w:id="9526173">
      <w:bodyDiv w:val="1"/>
      <w:marLeft w:val="0"/>
      <w:marRight w:val="0"/>
      <w:marTop w:val="0"/>
      <w:marBottom w:val="0"/>
      <w:divBdr>
        <w:top w:val="none" w:sz="0" w:space="0" w:color="auto"/>
        <w:left w:val="none" w:sz="0" w:space="0" w:color="auto"/>
        <w:bottom w:val="none" w:sz="0" w:space="0" w:color="auto"/>
        <w:right w:val="none" w:sz="0" w:space="0" w:color="auto"/>
      </w:divBdr>
    </w:div>
    <w:div w:id="11349312">
      <w:bodyDiv w:val="1"/>
      <w:marLeft w:val="0"/>
      <w:marRight w:val="0"/>
      <w:marTop w:val="0"/>
      <w:marBottom w:val="0"/>
      <w:divBdr>
        <w:top w:val="none" w:sz="0" w:space="0" w:color="auto"/>
        <w:left w:val="none" w:sz="0" w:space="0" w:color="auto"/>
        <w:bottom w:val="none" w:sz="0" w:space="0" w:color="auto"/>
        <w:right w:val="none" w:sz="0" w:space="0" w:color="auto"/>
      </w:divBdr>
    </w:div>
    <w:div w:id="11735459">
      <w:bodyDiv w:val="1"/>
      <w:marLeft w:val="0"/>
      <w:marRight w:val="0"/>
      <w:marTop w:val="0"/>
      <w:marBottom w:val="0"/>
      <w:divBdr>
        <w:top w:val="none" w:sz="0" w:space="0" w:color="auto"/>
        <w:left w:val="none" w:sz="0" w:space="0" w:color="auto"/>
        <w:bottom w:val="none" w:sz="0" w:space="0" w:color="auto"/>
        <w:right w:val="none" w:sz="0" w:space="0" w:color="auto"/>
      </w:divBdr>
    </w:div>
    <w:div w:id="11886801">
      <w:bodyDiv w:val="1"/>
      <w:marLeft w:val="0"/>
      <w:marRight w:val="0"/>
      <w:marTop w:val="0"/>
      <w:marBottom w:val="0"/>
      <w:divBdr>
        <w:top w:val="none" w:sz="0" w:space="0" w:color="auto"/>
        <w:left w:val="none" w:sz="0" w:space="0" w:color="auto"/>
        <w:bottom w:val="none" w:sz="0" w:space="0" w:color="auto"/>
        <w:right w:val="none" w:sz="0" w:space="0" w:color="auto"/>
      </w:divBdr>
    </w:div>
    <w:div w:id="12386696">
      <w:bodyDiv w:val="1"/>
      <w:marLeft w:val="0"/>
      <w:marRight w:val="0"/>
      <w:marTop w:val="0"/>
      <w:marBottom w:val="0"/>
      <w:divBdr>
        <w:top w:val="none" w:sz="0" w:space="0" w:color="auto"/>
        <w:left w:val="none" w:sz="0" w:space="0" w:color="auto"/>
        <w:bottom w:val="none" w:sz="0" w:space="0" w:color="auto"/>
        <w:right w:val="none" w:sz="0" w:space="0" w:color="auto"/>
      </w:divBdr>
    </w:div>
    <w:div w:id="12458576">
      <w:bodyDiv w:val="1"/>
      <w:marLeft w:val="0"/>
      <w:marRight w:val="0"/>
      <w:marTop w:val="0"/>
      <w:marBottom w:val="0"/>
      <w:divBdr>
        <w:top w:val="none" w:sz="0" w:space="0" w:color="auto"/>
        <w:left w:val="none" w:sz="0" w:space="0" w:color="auto"/>
        <w:bottom w:val="none" w:sz="0" w:space="0" w:color="auto"/>
        <w:right w:val="none" w:sz="0" w:space="0" w:color="auto"/>
      </w:divBdr>
    </w:div>
    <w:div w:id="13119038">
      <w:bodyDiv w:val="1"/>
      <w:marLeft w:val="0"/>
      <w:marRight w:val="0"/>
      <w:marTop w:val="0"/>
      <w:marBottom w:val="0"/>
      <w:divBdr>
        <w:top w:val="none" w:sz="0" w:space="0" w:color="auto"/>
        <w:left w:val="none" w:sz="0" w:space="0" w:color="auto"/>
        <w:bottom w:val="none" w:sz="0" w:space="0" w:color="auto"/>
        <w:right w:val="none" w:sz="0" w:space="0" w:color="auto"/>
      </w:divBdr>
    </w:div>
    <w:div w:id="13194099">
      <w:bodyDiv w:val="1"/>
      <w:marLeft w:val="0"/>
      <w:marRight w:val="0"/>
      <w:marTop w:val="0"/>
      <w:marBottom w:val="0"/>
      <w:divBdr>
        <w:top w:val="none" w:sz="0" w:space="0" w:color="auto"/>
        <w:left w:val="none" w:sz="0" w:space="0" w:color="auto"/>
        <w:bottom w:val="none" w:sz="0" w:space="0" w:color="auto"/>
        <w:right w:val="none" w:sz="0" w:space="0" w:color="auto"/>
      </w:divBdr>
    </w:div>
    <w:div w:id="13726759">
      <w:bodyDiv w:val="1"/>
      <w:marLeft w:val="0"/>
      <w:marRight w:val="0"/>
      <w:marTop w:val="0"/>
      <w:marBottom w:val="0"/>
      <w:divBdr>
        <w:top w:val="none" w:sz="0" w:space="0" w:color="auto"/>
        <w:left w:val="none" w:sz="0" w:space="0" w:color="auto"/>
        <w:bottom w:val="none" w:sz="0" w:space="0" w:color="auto"/>
        <w:right w:val="none" w:sz="0" w:space="0" w:color="auto"/>
      </w:divBdr>
    </w:div>
    <w:div w:id="14037122">
      <w:bodyDiv w:val="1"/>
      <w:marLeft w:val="0"/>
      <w:marRight w:val="0"/>
      <w:marTop w:val="0"/>
      <w:marBottom w:val="0"/>
      <w:divBdr>
        <w:top w:val="none" w:sz="0" w:space="0" w:color="auto"/>
        <w:left w:val="none" w:sz="0" w:space="0" w:color="auto"/>
        <w:bottom w:val="none" w:sz="0" w:space="0" w:color="auto"/>
        <w:right w:val="none" w:sz="0" w:space="0" w:color="auto"/>
      </w:divBdr>
    </w:div>
    <w:div w:id="15622270">
      <w:bodyDiv w:val="1"/>
      <w:marLeft w:val="0"/>
      <w:marRight w:val="0"/>
      <w:marTop w:val="0"/>
      <w:marBottom w:val="0"/>
      <w:divBdr>
        <w:top w:val="none" w:sz="0" w:space="0" w:color="auto"/>
        <w:left w:val="none" w:sz="0" w:space="0" w:color="auto"/>
        <w:bottom w:val="none" w:sz="0" w:space="0" w:color="auto"/>
        <w:right w:val="none" w:sz="0" w:space="0" w:color="auto"/>
      </w:divBdr>
    </w:div>
    <w:div w:id="17051284">
      <w:bodyDiv w:val="1"/>
      <w:marLeft w:val="0"/>
      <w:marRight w:val="0"/>
      <w:marTop w:val="0"/>
      <w:marBottom w:val="0"/>
      <w:divBdr>
        <w:top w:val="none" w:sz="0" w:space="0" w:color="auto"/>
        <w:left w:val="none" w:sz="0" w:space="0" w:color="auto"/>
        <w:bottom w:val="none" w:sz="0" w:space="0" w:color="auto"/>
        <w:right w:val="none" w:sz="0" w:space="0" w:color="auto"/>
      </w:divBdr>
    </w:div>
    <w:div w:id="17437767">
      <w:bodyDiv w:val="1"/>
      <w:marLeft w:val="0"/>
      <w:marRight w:val="0"/>
      <w:marTop w:val="0"/>
      <w:marBottom w:val="0"/>
      <w:divBdr>
        <w:top w:val="none" w:sz="0" w:space="0" w:color="auto"/>
        <w:left w:val="none" w:sz="0" w:space="0" w:color="auto"/>
        <w:bottom w:val="none" w:sz="0" w:space="0" w:color="auto"/>
        <w:right w:val="none" w:sz="0" w:space="0" w:color="auto"/>
      </w:divBdr>
    </w:div>
    <w:div w:id="17588991">
      <w:bodyDiv w:val="1"/>
      <w:marLeft w:val="0"/>
      <w:marRight w:val="0"/>
      <w:marTop w:val="0"/>
      <w:marBottom w:val="0"/>
      <w:divBdr>
        <w:top w:val="none" w:sz="0" w:space="0" w:color="auto"/>
        <w:left w:val="none" w:sz="0" w:space="0" w:color="auto"/>
        <w:bottom w:val="none" w:sz="0" w:space="0" w:color="auto"/>
        <w:right w:val="none" w:sz="0" w:space="0" w:color="auto"/>
      </w:divBdr>
    </w:div>
    <w:div w:id="17700918">
      <w:bodyDiv w:val="1"/>
      <w:marLeft w:val="0"/>
      <w:marRight w:val="0"/>
      <w:marTop w:val="0"/>
      <w:marBottom w:val="0"/>
      <w:divBdr>
        <w:top w:val="none" w:sz="0" w:space="0" w:color="auto"/>
        <w:left w:val="none" w:sz="0" w:space="0" w:color="auto"/>
        <w:bottom w:val="none" w:sz="0" w:space="0" w:color="auto"/>
        <w:right w:val="none" w:sz="0" w:space="0" w:color="auto"/>
      </w:divBdr>
    </w:div>
    <w:div w:id="18821271">
      <w:bodyDiv w:val="1"/>
      <w:marLeft w:val="0"/>
      <w:marRight w:val="0"/>
      <w:marTop w:val="0"/>
      <w:marBottom w:val="0"/>
      <w:divBdr>
        <w:top w:val="none" w:sz="0" w:space="0" w:color="auto"/>
        <w:left w:val="none" w:sz="0" w:space="0" w:color="auto"/>
        <w:bottom w:val="none" w:sz="0" w:space="0" w:color="auto"/>
        <w:right w:val="none" w:sz="0" w:space="0" w:color="auto"/>
      </w:divBdr>
    </w:div>
    <w:div w:id="19088215">
      <w:bodyDiv w:val="1"/>
      <w:marLeft w:val="0"/>
      <w:marRight w:val="0"/>
      <w:marTop w:val="0"/>
      <w:marBottom w:val="0"/>
      <w:divBdr>
        <w:top w:val="none" w:sz="0" w:space="0" w:color="auto"/>
        <w:left w:val="none" w:sz="0" w:space="0" w:color="auto"/>
        <w:bottom w:val="none" w:sz="0" w:space="0" w:color="auto"/>
        <w:right w:val="none" w:sz="0" w:space="0" w:color="auto"/>
      </w:divBdr>
    </w:div>
    <w:div w:id="19212013">
      <w:bodyDiv w:val="1"/>
      <w:marLeft w:val="0"/>
      <w:marRight w:val="0"/>
      <w:marTop w:val="0"/>
      <w:marBottom w:val="0"/>
      <w:divBdr>
        <w:top w:val="none" w:sz="0" w:space="0" w:color="auto"/>
        <w:left w:val="none" w:sz="0" w:space="0" w:color="auto"/>
        <w:bottom w:val="none" w:sz="0" w:space="0" w:color="auto"/>
        <w:right w:val="none" w:sz="0" w:space="0" w:color="auto"/>
      </w:divBdr>
    </w:div>
    <w:div w:id="20741084">
      <w:bodyDiv w:val="1"/>
      <w:marLeft w:val="0"/>
      <w:marRight w:val="0"/>
      <w:marTop w:val="0"/>
      <w:marBottom w:val="0"/>
      <w:divBdr>
        <w:top w:val="none" w:sz="0" w:space="0" w:color="auto"/>
        <w:left w:val="none" w:sz="0" w:space="0" w:color="auto"/>
        <w:bottom w:val="none" w:sz="0" w:space="0" w:color="auto"/>
        <w:right w:val="none" w:sz="0" w:space="0" w:color="auto"/>
      </w:divBdr>
    </w:div>
    <w:div w:id="23751192">
      <w:bodyDiv w:val="1"/>
      <w:marLeft w:val="0"/>
      <w:marRight w:val="0"/>
      <w:marTop w:val="0"/>
      <w:marBottom w:val="0"/>
      <w:divBdr>
        <w:top w:val="none" w:sz="0" w:space="0" w:color="auto"/>
        <w:left w:val="none" w:sz="0" w:space="0" w:color="auto"/>
        <w:bottom w:val="none" w:sz="0" w:space="0" w:color="auto"/>
        <w:right w:val="none" w:sz="0" w:space="0" w:color="auto"/>
      </w:divBdr>
    </w:div>
    <w:div w:id="25563804">
      <w:bodyDiv w:val="1"/>
      <w:marLeft w:val="0"/>
      <w:marRight w:val="0"/>
      <w:marTop w:val="0"/>
      <w:marBottom w:val="0"/>
      <w:divBdr>
        <w:top w:val="none" w:sz="0" w:space="0" w:color="auto"/>
        <w:left w:val="none" w:sz="0" w:space="0" w:color="auto"/>
        <w:bottom w:val="none" w:sz="0" w:space="0" w:color="auto"/>
        <w:right w:val="none" w:sz="0" w:space="0" w:color="auto"/>
      </w:divBdr>
    </w:div>
    <w:div w:id="26879815">
      <w:bodyDiv w:val="1"/>
      <w:marLeft w:val="0"/>
      <w:marRight w:val="0"/>
      <w:marTop w:val="0"/>
      <w:marBottom w:val="0"/>
      <w:divBdr>
        <w:top w:val="none" w:sz="0" w:space="0" w:color="auto"/>
        <w:left w:val="none" w:sz="0" w:space="0" w:color="auto"/>
        <w:bottom w:val="none" w:sz="0" w:space="0" w:color="auto"/>
        <w:right w:val="none" w:sz="0" w:space="0" w:color="auto"/>
      </w:divBdr>
    </w:div>
    <w:div w:id="27226710">
      <w:bodyDiv w:val="1"/>
      <w:marLeft w:val="0"/>
      <w:marRight w:val="0"/>
      <w:marTop w:val="0"/>
      <w:marBottom w:val="0"/>
      <w:divBdr>
        <w:top w:val="none" w:sz="0" w:space="0" w:color="auto"/>
        <w:left w:val="none" w:sz="0" w:space="0" w:color="auto"/>
        <w:bottom w:val="none" w:sz="0" w:space="0" w:color="auto"/>
        <w:right w:val="none" w:sz="0" w:space="0" w:color="auto"/>
      </w:divBdr>
    </w:div>
    <w:div w:id="28729208">
      <w:bodyDiv w:val="1"/>
      <w:marLeft w:val="0"/>
      <w:marRight w:val="0"/>
      <w:marTop w:val="0"/>
      <w:marBottom w:val="0"/>
      <w:divBdr>
        <w:top w:val="none" w:sz="0" w:space="0" w:color="auto"/>
        <w:left w:val="none" w:sz="0" w:space="0" w:color="auto"/>
        <w:bottom w:val="none" w:sz="0" w:space="0" w:color="auto"/>
        <w:right w:val="none" w:sz="0" w:space="0" w:color="auto"/>
      </w:divBdr>
    </w:div>
    <w:div w:id="29261041">
      <w:bodyDiv w:val="1"/>
      <w:marLeft w:val="0"/>
      <w:marRight w:val="0"/>
      <w:marTop w:val="0"/>
      <w:marBottom w:val="0"/>
      <w:divBdr>
        <w:top w:val="none" w:sz="0" w:space="0" w:color="auto"/>
        <w:left w:val="none" w:sz="0" w:space="0" w:color="auto"/>
        <w:bottom w:val="none" w:sz="0" w:space="0" w:color="auto"/>
        <w:right w:val="none" w:sz="0" w:space="0" w:color="auto"/>
      </w:divBdr>
    </w:div>
    <w:div w:id="30034711">
      <w:bodyDiv w:val="1"/>
      <w:marLeft w:val="0"/>
      <w:marRight w:val="0"/>
      <w:marTop w:val="0"/>
      <w:marBottom w:val="0"/>
      <w:divBdr>
        <w:top w:val="none" w:sz="0" w:space="0" w:color="auto"/>
        <w:left w:val="none" w:sz="0" w:space="0" w:color="auto"/>
        <w:bottom w:val="none" w:sz="0" w:space="0" w:color="auto"/>
        <w:right w:val="none" w:sz="0" w:space="0" w:color="auto"/>
      </w:divBdr>
    </w:div>
    <w:div w:id="31073494">
      <w:bodyDiv w:val="1"/>
      <w:marLeft w:val="0"/>
      <w:marRight w:val="0"/>
      <w:marTop w:val="0"/>
      <w:marBottom w:val="0"/>
      <w:divBdr>
        <w:top w:val="none" w:sz="0" w:space="0" w:color="auto"/>
        <w:left w:val="none" w:sz="0" w:space="0" w:color="auto"/>
        <w:bottom w:val="none" w:sz="0" w:space="0" w:color="auto"/>
        <w:right w:val="none" w:sz="0" w:space="0" w:color="auto"/>
      </w:divBdr>
    </w:div>
    <w:div w:id="31804658">
      <w:bodyDiv w:val="1"/>
      <w:marLeft w:val="0"/>
      <w:marRight w:val="0"/>
      <w:marTop w:val="0"/>
      <w:marBottom w:val="0"/>
      <w:divBdr>
        <w:top w:val="none" w:sz="0" w:space="0" w:color="auto"/>
        <w:left w:val="none" w:sz="0" w:space="0" w:color="auto"/>
        <w:bottom w:val="none" w:sz="0" w:space="0" w:color="auto"/>
        <w:right w:val="none" w:sz="0" w:space="0" w:color="auto"/>
      </w:divBdr>
    </w:div>
    <w:div w:id="32191933">
      <w:bodyDiv w:val="1"/>
      <w:marLeft w:val="0"/>
      <w:marRight w:val="0"/>
      <w:marTop w:val="0"/>
      <w:marBottom w:val="0"/>
      <w:divBdr>
        <w:top w:val="none" w:sz="0" w:space="0" w:color="auto"/>
        <w:left w:val="none" w:sz="0" w:space="0" w:color="auto"/>
        <w:bottom w:val="none" w:sz="0" w:space="0" w:color="auto"/>
        <w:right w:val="none" w:sz="0" w:space="0" w:color="auto"/>
      </w:divBdr>
    </w:div>
    <w:div w:id="33578668">
      <w:bodyDiv w:val="1"/>
      <w:marLeft w:val="0"/>
      <w:marRight w:val="0"/>
      <w:marTop w:val="0"/>
      <w:marBottom w:val="0"/>
      <w:divBdr>
        <w:top w:val="none" w:sz="0" w:space="0" w:color="auto"/>
        <w:left w:val="none" w:sz="0" w:space="0" w:color="auto"/>
        <w:bottom w:val="none" w:sz="0" w:space="0" w:color="auto"/>
        <w:right w:val="none" w:sz="0" w:space="0" w:color="auto"/>
      </w:divBdr>
    </w:div>
    <w:div w:id="33845976">
      <w:bodyDiv w:val="1"/>
      <w:marLeft w:val="0"/>
      <w:marRight w:val="0"/>
      <w:marTop w:val="0"/>
      <w:marBottom w:val="0"/>
      <w:divBdr>
        <w:top w:val="none" w:sz="0" w:space="0" w:color="auto"/>
        <w:left w:val="none" w:sz="0" w:space="0" w:color="auto"/>
        <w:bottom w:val="none" w:sz="0" w:space="0" w:color="auto"/>
        <w:right w:val="none" w:sz="0" w:space="0" w:color="auto"/>
      </w:divBdr>
    </w:div>
    <w:div w:id="33848578">
      <w:bodyDiv w:val="1"/>
      <w:marLeft w:val="0"/>
      <w:marRight w:val="0"/>
      <w:marTop w:val="0"/>
      <w:marBottom w:val="0"/>
      <w:divBdr>
        <w:top w:val="none" w:sz="0" w:space="0" w:color="auto"/>
        <w:left w:val="none" w:sz="0" w:space="0" w:color="auto"/>
        <w:bottom w:val="none" w:sz="0" w:space="0" w:color="auto"/>
        <w:right w:val="none" w:sz="0" w:space="0" w:color="auto"/>
      </w:divBdr>
    </w:div>
    <w:div w:id="34038857">
      <w:bodyDiv w:val="1"/>
      <w:marLeft w:val="0"/>
      <w:marRight w:val="0"/>
      <w:marTop w:val="0"/>
      <w:marBottom w:val="0"/>
      <w:divBdr>
        <w:top w:val="none" w:sz="0" w:space="0" w:color="auto"/>
        <w:left w:val="none" w:sz="0" w:space="0" w:color="auto"/>
        <w:bottom w:val="none" w:sz="0" w:space="0" w:color="auto"/>
        <w:right w:val="none" w:sz="0" w:space="0" w:color="auto"/>
      </w:divBdr>
    </w:div>
    <w:div w:id="34622318">
      <w:bodyDiv w:val="1"/>
      <w:marLeft w:val="0"/>
      <w:marRight w:val="0"/>
      <w:marTop w:val="0"/>
      <w:marBottom w:val="0"/>
      <w:divBdr>
        <w:top w:val="none" w:sz="0" w:space="0" w:color="auto"/>
        <w:left w:val="none" w:sz="0" w:space="0" w:color="auto"/>
        <w:bottom w:val="none" w:sz="0" w:space="0" w:color="auto"/>
        <w:right w:val="none" w:sz="0" w:space="0" w:color="auto"/>
      </w:divBdr>
    </w:div>
    <w:div w:id="34820806">
      <w:bodyDiv w:val="1"/>
      <w:marLeft w:val="0"/>
      <w:marRight w:val="0"/>
      <w:marTop w:val="0"/>
      <w:marBottom w:val="0"/>
      <w:divBdr>
        <w:top w:val="none" w:sz="0" w:space="0" w:color="auto"/>
        <w:left w:val="none" w:sz="0" w:space="0" w:color="auto"/>
        <w:bottom w:val="none" w:sz="0" w:space="0" w:color="auto"/>
        <w:right w:val="none" w:sz="0" w:space="0" w:color="auto"/>
      </w:divBdr>
    </w:div>
    <w:div w:id="35157288">
      <w:bodyDiv w:val="1"/>
      <w:marLeft w:val="0"/>
      <w:marRight w:val="0"/>
      <w:marTop w:val="0"/>
      <w:marBottom w:val="0"/>
      <w:divBdr>
        <w:top w:val="none" w:sz="0" w:space="0" w:color="auto"/>
        <w:left w:val="none" w:sz="0" w:space="0" w:color="auto"/>
        <w:bottom w:val="none" w:sz="0" w:space="0" w:color="auto"/>
        <w:right w:val="none" w:sz="0" w:space="0" w:color="auto"/>
      </w:divBdr>
    </w:div>
    <w:div w:id="35392930">
      <w:bodyDiv w:val="1"/>
      <w:marLeft w:val="0"/>
      <w:marRight w:val="0"/>
      <w:marTop w:val="0"/>
      <w:marBottom w:val="0"/>
      <w:divBdr>
        <w:top w:val="none" w:sz="0" w:space="0" w:color="auto"/>
        <w:left w:val="none" w:sz="0" w:space="0" w:color="auto"/>
        <w:bottom w:val="none" w:sz="0" w:space="0" w:color="auto"/>
        <w:right w:val="none" w:sz="0" w:space="0" w:color="auto"/>
      </w:divBdr>
    </w:div>
    <w:div w:id="38164711">
      <w:bodyDiv w:val="1"/>
      <w:marLeft w:val="0"/>
      <w:marRight w:val="0"/>
      <w:marTop w:val="0"/>
      <w:marBottom w:val="0"/>
      <w:divBdr>
        <w:top w:val="none" w:sz="0" w:space="0" w:color="auto"/>
        <w:left w:val="none" w:sz="0" w:space="0" w:color="auto"/>
        <w:bottom w:val="none" w:sz="0" w:space="0" w:color="auto"/>
        <w:right w:val="none" w:sz="0" w:space="0" w:color="auto"/>
      </w:divBdr>
    </w:div>
    <w:div w:id="38284121">
      <w:bodyDiv w:val="1"/>
      <w:marLeft w:val="0"/>
      <w:marRight w:val="0"/>
      <w:marTop w:val="0"/>
      <w:marBottom w:val="0"/>
      <w:divBdr>
        <w:top w:val="none" w:sz="0" w:space="0" w:color="auto"/>
        <w:left w:val="none" w:sz="0" w:space="0" w:color="auto"/>
        <w:bottom w:val="none" w:sz="0" w:space="0" w:color="auto"/>
        <w:right w:val="none" w:sz="0" w:space="0" w:color="auto"/>
      </w:divBdr>
    </w:div>
    <w:div w:id="38632009">
      <w:bodyDiv w:val="1"/>
      <w:marLeft w:val="0"/>
      <w:marRight w:val="0"/>
      <w:marTop w:val="0"/>
      <w:marBottom w:val="0"/>
      <w:divBdr>
        <w:top w:val="none" w:sz="0" w:space="0" w:color="auto"/>
        <w:left w:val="none" w:sz="0" w:space="0" w:color="auto"/>
        <w:bottom w:val="none" w:sz="0" w:space="0" w:color="auto"/>
        <w:right w:val="none" w:sz="0" w:space="0" w:color="auto"/>
      </w:divBdr>
    </w:div>
    <w:div w:id="39214566">
      <w:bodyDiv w:val="1"/>
      <w:marLeft w:val="0"/>
      <w:marRight w:val="0"/>
      <w:marTop w:val="0"/>
      <w:marBottom w:val="0"/>
      <w:divBdr>
        <w:top w:val="none" w:sz="0" w:space="0" w:color="auto"/>
        <w:left w:val="none" w:sz="0" w:space="0" w:color="auto"/>
        <w:bottom w:val="none" w:sz="0" w:space="0" w:color="auto"/>
        <w:right w:val="none" w:sz="0" w:space="0" w:color="auto"/>
      </w:divBdr>
    </w:div>
    <w:div w:id="39867262">
      <w:bodyDiv w:val="1"/>
      <w:marLeft w:val="0"/>
      <w:marRight w:val="0"/>
      <w:marTop w:val="0"/>
      <w:marBottom w:val="0"/>
      <w:divBdr>
        <w:top w:val="none" w:sz="0" w:space="0" w:color="auto"/>
        <w:left w:val="none" w:sz="0" w:space="0" w:color="auto"/>
        <w:bottom w:val="none" w:sz="0" w:space="0" w:color="auto"/>
        <w:right w:val="none" w:sz="0" w:space="0" w:color="auto"/>
      </w:divBdr>
    </w:div>
    <w:div w:id="39985046">
      <w:bodyDiv w:val="1"/>
      <w:marLeft w:val="0"/>
      <w:marRight w:val="0"/>
      <w:marTop w:val="0"/>
      <w:marBottom w:val="0"/>
      <w:divBdr>
        <w:top w:val="none" w:sz="0" w:space="0" w:color="auto"/>
        <w:left w:val="none" w:sz="0" w:space="0" w:color="auto"/>
        <w:bottom w:val="none" w:sz="0" w:space="0" w:color="auto"/>
        <w:right w:val="none" w:sz="0" w:space="0" w:color="auto"/>
      </w:divBdr>
    </w:div>
    <w:div w:id="40054394">
      <w:bodyDiv w:val="1"/>
      <w:marLeft w:val="0"/>
      <w:marRight w:val="0"/>
      <w:marTop w:val="0"/>
      <w:marBottom w:val="0"/>
      <w:divBdr>
        <w:top w:val="none" w:sz="0" w:space="0" w:color="auto"/>
        <w:left w:val="none" w:sz="0" w:space="0" w:color="auto"/>
        <w:bottom w:val="none" w:sz="0" w:space="0" w:color="auto"/>
        <w:right w:val="none" w:sz="0" w:space="0" w:color="auto"/>
      </w:divBdr>
    </w:div>
    <w:div w:id="40398705">
      <w:bodyDiv w:val="1"/>
      <w:marLeft w:val="0"/>
      <w:marRight w:val="0"/>
      <w:marTop w:val="0"/>
      <w:marBottom w:val="0"/>
      <w:divBdr>
        <w:top w:val="none" w:sz="0" w:space="0" w:color="auto"/>
        <w:left w:val="none" w:sz="0" w:space="0" w:color="auto"/>
        <w:bottom w:val="none" w:sz="0" w:space="0" w:color="auto"/>
        <w:right w:val="none" w:sz="0" w:space="0" w:color="auto"/>
      </w:divBdr>
    </w:div>
    <w:div w:id="40442505">
      <w:bodyDiv w:val="1"/>
      <w:marLeft w:val="0"/>
      <w:marRight w:val="0"/>
      <w:marTop w:val="0"/>
      <w:marBottom w:val="0"/>
      <w:divBdr>
        <w:top w:val="none" w:sz="0" w:space="0" w:color="auto"/>
        <w:left w:val="none" w:sz="0" w:space="0" w:color="auto"/>
        <w:bottom w:val="none" w:sz="0" w:space="0" w:color="auto"/>
        <w:right w:val="none" w:sz="0" w:space="0" w:color="auto"/>
      </w:divBdr>
    </w:div>
    <w:div w:id="42171019">
      <w:bodyDiv w:val="1"/>
      <w:marLeft w:val="0"/>
      <w:marRight w:val="0"/>
      <w:marTop w:val="0"/>
      <w:marBottom w:val="0"/>
      <w:divBdr>
        <w:top w:val="none" w:sz="0" w:space="0" w:color="auto"/>
        <w:left w:val="none" w:sz="0" w:space="0" w:color="auto"/>
        <w:bottom w:val="none" w:sz="0" w:space="0" w:color="auto"/>
        <w:right w:val="none" w:sz="0" w:space="0" w:color="auto"/>
      </w:divBdr>
    </w:div>
    <w:div w:id="42604934">
      <w:bodyDiv w:val="1"/>
      <w:marLeft w:val="0"/>
      <w:marRight w:val="0"/>
      <w:marTop w:val="0"/>
      <w:marBottom w:val="0"/>
      <w:divBdr>
        <w:top w:val="none" w:sz="0" w:space="0" w:color="auto"/>
        <w:left w:val="none" w:sz="0" w:space="0" w:color="auto"/>
        <w:bottom w:val="none" w:sz="0" w:space="0" w:color="auto"/>
        <w:right w:val="none" w:sz="0" w:space="0" w:color="auto"/>
      </w:divBdr>
    </w:div>
    <w:div w:id="44531083">
      <w:bodyDiv w:val="1"/>
      <w:marLeft w:val="0"/>
      <w:marRight w:val="0"/>
      <w:marTop w:val="0"/>
      <w:marBottom w:val="0"/>
      <w:divBdr>
        <w:top w:val="none" w:sz="0" w:space="0" w:color="auto"/>
        <w:left w:val="none" w:sz="0" w:space="0" w:color="auto"/>
        <w:bottom w:val="none" w:sz="0" w:space="0" w:color="auto"/>
        <w:right w:val="none" w:sz="0" w:space="0" w:color="auto"/>
      </w:divBdr>
    </w:div>
    <w:div w:id="44644727">
      <w:bodyDiv w:val="1"/>
      <w:marLeft w:val="0"/>
      <w:marRight w:val="0"/>
      <w:marTop w:val="0"/>
      <w:marBottom w:val="0"/>
      <w:divBdr>
        <w:top w:val="none" w:sz="0" w:space="0" w:color="auto"/>
        <w:left w:val="none" w:sz="0" w:space="0" w:color="auto"/>
        <w:bottom w:val="none" w:sz="0" w:space="0" w:color="auto"/>
        <w:right w:val="none" w:sz="0" w:space="0" w:color="auto"/>
      </w:divBdr>
    </w:div>
    <w:div w:id="44716560">
      <w:bodyDiv w:val="1"/>
      <w:marLeft w:val="0"/>
      <w:marRight w:val="0"/>
      <w:marTop w:val="0"/>
      <w:marBottom w:val="0"/>
      <w:divBdr>
        <w:top w:val="none" w:sz="0" w:space="0" w:color="auto"/>
        <w:left w:val="none" w:sz="0" w:space="0" w:color="auto"/>
        <w:bottom w:val="none" w:sz="0" w:space="0" w:color="auto"/>
        <w:right w:val="none" w:sz="0" w:space="0" w:color="auto"/>
      </w:divBdr>
    </w:div>
    <w:div w:id="46269439">
      <w:bodyDiv w:val="1"/>
      <w:marLeft w:val="0"/>
      <w:marRight w:val="0"/>
      <w:marTop w:val="0"/>
      <w:marBottom w:val="0"/>
      <w:divBdr>
        <w:top w:val="none" w:sz="0" w:space="0" w:color="auto"/>
        <w:left w:val="none" w:sz="0" w:space="0" w:color="auto"/>
        <w:bottom w:val="none" w:sz="0" w:space="0" w:color="auto"/>
        <w:right w:val="none" w:sz="0" w:space="0" w:color="auto"/>
      </w:divBdr>
    </w:div>
    <w:div w:id="46690862">
      <w:bodyDiv w:val="1"/>
      <w:marLeft w:val="0"/>
      <w:marRight w:val="0"/>
      <w:marTop w:val="0"/>
      <w:marBottom w:val="0"/>
      <w:divBdr>
        <w:top w:val="none" w:sz="0" w:space="0" w:color="auto"/>
        <w:left w:val="none" w:sz="0" w:space="0" w:color="auto"/>
        <w:bottom w:val="none" w:sz="0" w:space="0" w:color="auto"/>
        <w:right w:val="none" w:sz="0" w:space="0" w:color="auto"/>
      </w:divBdr>
    </w:div>
    <w:div w:id="46878530">
      <w:bodyDiv w:val="1"/>
      <w:marLeft w:val="0"/>
      <w:marRight w:val="0"/>
      <w:marTop w:val="0"/>
      <w:marBottom w:val="0"/>
      <w:divBdr>
        <w:top w:val="none" w:sz="0" w:space="0" w:color="auto"/>
        <w:left w:val="none" w:sz="0" w:space="0" w:color="auto"/>
        <w:bottom w:val="none" w:sz="0" w:space="0" w:color="auto"/>
        <w:right w:val="none" w:sz="0" w:space="0" w:color="auto"/>
      </w:divBdr>
    </w:div>
    <w:div w:id="46880792">
      <w:bodyDiv w:val="1"/>
      <w:marLeft w:val="0"/>
      <w:marRight w:val="0"/>
      <w:marTop w:val="0"/>
      <w:marBottom w:val="0"/>
      <w:divBdr>
        <w:top w:val="none" w:sz="0" w:space="0" w:color="auto"/>
        <w:left w:val="none" w:sz="0" w:space="0" w:color="auto"/>
        <w:bottom w:val="none" w:sz="0" w:space="0" w:color="auto"/>
        <w:right w:val="none" w:sz="0" w:space="0" w:color="auto"/>
      </w:divBdr>
    </w:div>
    <w:div w:id="47343324">
      <w:bodyDiv w:val="1"/>
      <w:marLeft w:val="0"/>
      <w:marRight w:val="0"/>
      <w:marTop w:val="0"/>
      <w:marBottom w:val="0"/>
      <w:divBdr>
        <w:top w:val="none" w:sz="0" w:space="0" w:color="auto"/>
        <w:left w:val="none" w:sz="0" w:space="0" w:color="auto"/>
        <w:bottom w:val="none" w:sz="0" w:space="0" w:color="auto"/>
        <w:right w:val="none" w:sz="0" w:space="0" w:color="auto"/>
      </w:divBdr>
    </w:div>
    <w:div w:id="47579618">
      <w:bodyDiv w:val="1"/>
      <w:marLeft w:val="0"/>
      <w:marRight w:val="0"/>
      <w:marTop w:val="0"/>
      <w:marBottom w:val="0"/>
      <w:divBdr>
        <w:top w:val="none" w:sz="0" w:space="0" w:color="auto"/>
        <w:left w:val="none" w:sz="0" w:space="0" w:color="auto"/>
        <w:bottom w:val="none" w:sz="0" w:space="0" w:color="auto"/>
        <w:right w:val="none" w:sz="0" w:space="0" w:color="auto"/>
      </w:divBdr>
    </w:div>
    <w:div w:id="48656304">
      <w:bodyDiv w:val="1"/>
      <w:marLeft w:val="0"/>
      <w:marRight w:val="0"/>
      <w:marTop w:val="0"/>
      <w:marBottom w:val="0"/>
      <w:divBdr>
        <w:top w:val="none" w:sz="0" w:space="0" w:color="auto"/>
        <w:left w:val="none" w:sz="0" w:space="0" w:color="auto"/>
        <w:bottom w:val="none" w:sz="0" w:space="0" w:color="auto"/>
        <w:right w:val="none" w:sz="0" w:space="0" w:color="auto"/>
      </w:divBdr>
    </w:div>
    <w:div w:id="48725628">
      <w:bodyDiv w:val="1"/>
      <w:marLeft w:val="0"/>
      <w:marRight w:val="0"/>
      <w:marTop w:val="0"/>
      <w:marBottom w:val="0"/>
      <w:divBdr>
        <w:top w:val="none" w:sz="0" w:space="0" w:color="auto"/>
        <w:left w:val="none" w:sz="0" w:space="0" w:color="auto"/>
        <w:bottom w:val="none" w:sz="0" w:space="0" w:color="auto"/>
        <w:right w:val="none" w:sz="0" w:space="0" w:color="auto"/>
      </w:divBdr>
    </w:div>
    <w:div w:id="48918788">
      <w:bodyDiv w:val="1"/>
      <w:marLeft w:val="0"/>
      <w:marRight w:val="0"/>
      <w:marTop w:val="0"/>
      <w:marBottom w:val="0"/>
      <w:divBdr>
        <w:top w:val="none" w:sz="0" w:space="0" w:color="auto"/>
        <w:left w:val="none" w:sz="0" w:space="0" w:color="auto"/>
        <w:bottom w:val="none" w:sz="0" w:space="0" w:color="auto"/>
        <w:right w:val="none" w:sz="0" w:space="0" w:color="auto"/>
      </w:divBdr>
    </w:div>
    <w:div w:id="49037078">
      <w:bodyDiv w:val="1"/>
      <w:marLeft w:val="0"/>
      <w:marRight w:val="0"/>
      <w:marTop w:val="0"/>
      <w:marBottom w:val="0"/>
      <w:divBdr>
        <w:top w:val="none" w:sz="0" w:space="0" w:color="auto"/>
        <w:left w:val="none" w:sz="0" w:space="0" w:color="auto"/>
        <w:bottom w:val="none" w:sz="0" w:space="0" w:color="auto"/>
        <w:right w:val="none" w:sz="0" w:space="0" w:color="auto"/>
      </w:divBdr>
    </w:div>
    <w:div w:id="49158420">
      <w:bodyDiv w:val="1"/>
      <w:marLeft w:val="0"/>
      <w:marRight w:val="0"/>
      <w:marTop w:val="0"/>
      <w:marBottom w:val="0"/>
      <w:divBdr>
        <w:top w:val="none" w:sz="0" w:space="0" w:color="auto"/>
        <w:left w:val="none" w:sz="0" w:space="0" w:color="auto"/>
        <w:bottom w:val="none" w:sz="0" w:space="0" w:color="auto"/>
        <w:right w:val="none" w:sz="0" w:space="0" w:color="auto"/>
      </w:divBdr>
    </w:div>
    <w:div w:id="49381200">
      <w:bodyDiv w:val="1"/>
      <w:marLeft w:val="0"/>
      <w:marRight w:val="0"/>
      <w:marTop w:val="0"/>
      <w:marBottom w:val="0"/>
      <w:divBdr>
        <w:top w:val="none" w:sz="0" w:space="0" w:color="auto"/>
        <w:left w:val="none" w:sz="0" w:space="0" w:color="auto"/>
        <w:bottom w:val="none" w:sz="0" w:space="0" w:color="auto"/>
        <w:right w:val="none" w:sz="0" w:space="0" w:color="auto"/>
      </w:divBdr>
    </w:div>
    <w:div w:id="50151475">
      <w:bodyDiv w:val="1"/>
      <w:marLeft w:val="0"/>
      <w:marRight w:val="0"/>
      <w:marTop w:val="0"/>
      <w:marBottom w:val="0"/>
      <w:divBdr>
        <w:top w:val="none" w:sz="0" w:space="0" w:color="auto"/>
        <w:left w:val="none" w:sz="0" w:space="0" w:color="auto"/>
        <w:bottom w:val="none" w:sz="0" w:space="0" w:color="auto"/>
        <w:right w:val="none" w:sz="0" w:space="0" w:color="auto"/>
      </w:divBdr>
    </w:div>
    <w:div w:id="50232466">
      <w:bodyDiv w:val="1"/>
      <w:marLeft w:val="0"/>
      <w:marRight w:val="0"/>
      <w:marTop w:val="0"/>
      <w:marBottom w:val="0"/>
      <w:divBdr>
        <w:top w:val="none" w:sz="0" w:space="0" w:color="auto"/>
        <w:left w:val="none" w:sz="0" w:space="0" w:color="auto"/>
        <w:bottom w:val="none" w:sz="0" w:space="0" w:color="auto"/>
        <w:right w:val="none" w:sz="0" w:space="0" w:color="auto"/>
      </w:divBdr>
    </w:div>
    <w:div w:id="51464204">
      <w:bodyDiv w:val="1"/>
      <w:marLeft w:val="0"/>
      <w:marRight w:val="0"/>
      <w:marTop w:val="0"/>
      <w:marBottom w:val="0"/>
      <w:divBdr>
        <w:top w:val="none" w:sz="0" w:space="0" w:color="auto"/>
        <w:left w:val="none" w:sz="0" w:space="0" w:color="auto"/>
        <w:bottom w:val="none" w:sz="0" w:space="0" w:color="auto"/>
        <w:right w:val="none" w:sz="0" w:space="0" w:color="auto"/>
      </w:divBdr>
    </w:div>
    <w:div w:id="51466446">
      <w:bodyDiv w:val="1"/>
      <w:marLeft w:val="0"/>
      <w:marRight w:val="0"/>
      <w:marTop w:val="0"/>
      <w:marBottom w:val="0"/>
      <w:divBdr>
        <w:top w:val="none" w:sz="0" w:space="0" w:color="auto"/>
        <w:left w:val="none" w:sz="0" w:space="0" w:color="auto"/>
        <w:bottom w:val="none" w:sz="0" w:space="0" w:color="auto"/>
        <w:right w:val="none" w:sz="0" w:space="0" w:color="auto"/>
      </w:divBdr>
    </w:div>
    <w:div w:id="51777457">
      <w:bodyDiv w:val="1"/>
      <w:marLeft w:val="0"/>
      <w:marRight w:val="0"/>
      <w:marTop w:val="0"/>
      <w:marBottom w:val="0"/>
      <w:divBdr>
        <w:top w:val="none" w:sz="0" w:space="0" w:color="auto"/>
        <w:left w:val="none" w:sz="0" w:space="0" w:color="auto"/>
        <w:bottom w:val="none" w:sz="0" w:space="0" w:color="auto"/>
        <w:right w:val="none" w:sz="0" w:space="0" w:color="auto"/>
      </w:divBdr>
    </w:div>
    <w:div w:id="52193384">
      <w:bodyDiv w:val="1"/>
      <w:marLeft w:val="0"/>
      <w:marRight w:val="0"/>
      <w:marTop w:val="0"/>
      <w:marBottom w:val="0"/>
      <w:divBdr>
        <w:top w:val="none" w:sz="0" w:space="0" w:color="auto"/>
        <w:left w:val="none" w:sz="0" w:space="0" w:color="auto"/>
        <w:bottom w:val="none" w:sz="0" w:space="0" w:color="auto"/>
        <w:right w:val="none" w:sz="0" w:space="0" w:color="auto"/>
      </w:divBdr>
    </w:div>
    <w:div w:id="52969221">
      <w:bodyDiv w:val="1"/>
      <w:marLeft w:val="0"/>
      <w:marRight w:val="0"/>
      <w:marTop w:val="0"/>
      <w:marBottom w:val="0"/>
      <w:divBdr>
        <w:top w:val="none" w:sz="0" w:space="0" w:color="auto"/>
        <w:left w:val="none" w:sz="0" w:space="0" w:color="auto"/>
        <w:bottom w:val="none" w:sz="0" w:space="0" w:color="auto"/>
        <w:right w:val="none" w:sz="0" w:space="0" w:color="auto"/>
      </w:divBdr>
    </w:div>
    <w:div w:id="54164646">
      <w:bodyDiv w:val="1"/>
      <w:marLeft w:val="0"/>
      <w:marRight w:val="0"/>
      <w:marTop w:val="0"/>
      <w:marBottom w:val="0"/>
      <w:divBdr>
        <w:top w:val="none" w:sz="0" w:space="0" w:color="auto"/>
        <w:left w:val="none" w:sz="0" w:space="0" w:color="auto"/>
        <w:bottom w:val="none" w:sz="0" w:space="0" w:color="auto"/>
        <w:right w:val="none" w:sz="0" w:space="0" w:color="auto"/>
      </w:divBdr>
    </w:div>
    <w:div w:id="54207877">
      <w:bodyDiv w:val="1"/>
      <w:marLeft w:val="0"/>
      <w:marRight w:val="0"/>
      <w:marTop w:val="0"/>
      <w:marBottom w:val="0"/>
      <w:divBdr>
        <w:top w:val="none" w:sz="0" w:space="0" w:color="auto"/>
        <w:left w:val="none" w:sz="0" w:space="0" w:color="auto"/>
        <w:bottom w:val="none" w:sz="0" w:space="0" w:color="auto"/>
        <w:right w:val="none" w:sz="0" w:space="0" w:color="auto"/>
      </w:divBdr>
    </w:div>
    <w:div w:id="54857110">
      <w:bodyDiv w:val="1"/>
      <w:marLeft w:val="0"/>
      <w:marRight w:val="0"/>
      <w:marTop w:val="0"/>
      <w:marBottom w:val="0"/>
      <w:divBdr>
        <w:top w:val="none" w:sz="0" w:space="0" w:color="auto"/>
        <w:left w:val="none" w:sz="0" w:space="0" w:color="auto"/>
        <w:bottom w:val="none" w:sz="0" w:space="0" w:color="auto"/>
        <w:right w:val="none" w:sz="0" w:space="0" w:color="auto"/>
      </w:divBdr>
    </w:div>
    <w:div w:id="55248206">
      <w:bodyDiv w:val="1"/>
      <w:marLeft w:val="0"/>
      <w:marRight w:val="0"/>
      <w:marTop w:val="0"/>
      <w:marBottom w:val="0"/>
      <w:divBdr>
        <w:top w:val="none" w:sz="0" w:space="0" w:color="auto"/>
        <w:left w:val="none" w:sz="0" w:space="0" w:color="auto"/>
        <w:bottom w:val="none" w:sz="0" w:space="0" w:color="auto"/>
        <w:right w:val="none" w:sz="0" w:space="0" w:color="auto"/>
      </w:divBdr>
    </w:div>
    <w:div w:id="55276206">
      <w:bodyDiv w:val="1"/>
      <w:marLeft w:val="0"/>
      <w:marRight w:val="0"/>
      <w:marTop w:val="0"/>
      <w:marBottom w:val="0"/>
      <w:divBdr>
        <w:top w:val="none" w:sz="0" w:space="0" w:color="auto"/>
        <w:left w:val="none" w:sz="0" w:space="0" w:color="auto"/>
        <w:bottom w:val="none" w:sz="0" w:space="0" w:color="auto"/>
        <w:right w:val="none" w:sz="0" w:space="0" w:color="auto"/>
      </w:divBdr>
    </w:div>
    <w:div w:id="55327063">
      <w:bodyDiv w:val="1"/>
      <w:marLeft w:val="0"/>
      <w:marRight w:val="0"/>
      <w:marTop w:val="0"/>
      <w:marBottom w:val="0"/>
      <w:divBdr>
        <w:top w:val="none" w:sz="0" w:space="0" w:color="auto"/>
        <w:left w:val="none" w:sz="0" w:space="0" w:color="auto"/>
        <w:bottom w:val="none" w:sz="0" w:space="0" w:color="auto"/>
        <w:right w:val="none" w:sz="0" w:space="0" w:color="auto"/>
      </w:divBdr>
    </w:div>
    <w:div w:id="55709364">
      <w:bodyDiv w:val="1"/>
      <w:marLeft w:val="0"/>
      <w:marRight w:val="0"/>
      <w:marTop w:val="0"/>
      <w:marBottom w:val="0"/>
      <w:divBdr>
        <w:top w:val="none" w:sz="0" w:space="0" w:color="auto"/>
        <w:left w:val="none" w:sz="0" w:space="0" w:color="auto"/>
        <w:bottom w:val="none" w:sz="0" w:space="0" w:color="auto"/>
        <w:right w:val="none" w:sz="0" w:space="0" w:color="auto"/>
      </w:divBdr>
    </w:div>
    <w:div w:id="55902438">
      <w:bodyDiv w:val="1"/>
      <w:marLeft w:val="0"/>
      <w:marRight w:val="0"/>
      <w:marTop w:val="0"/>
      <w:marBottom w:val="0"/>
      <w:divBdr>
        <w:top w:val="none" w:sz="0" w:space="0" w:color="auto"/>
        <w:left w:val="none" w:sz="0" w:space="0" w:color="auto"/>
        <w:bottom w:val="none" w:sz="0" w:space="0" w:color="auto"/>
        <w:right w:val="none" w:sz="0" w:space="0" w:color="auto"/>
      </w:divBdr>
    </w:div>
    <w:div w:id="56825249">
      <w:bodyDiv w:val="1"/>
      <w:marLeft w:val="0"/>
      <w:marRight w:val="0"/>
      <w:marTop w:val="0"/>
      <w:marBottom w:val="0"/>
      <w:divBdr>
        <w:top w:val="none" w:sz="0" w:space="0" w:color="auto"/>
        <w:left w:val="none" w:sz="0" w:space="0" w:color="auto"/>
        <w:bottom w:val="none" w:sz="0" w:space="0" w:color="auto"/>
        <w:right w:val="none" w:sz="0" w:space="0" w:color="auto"/>
      </w:divBdr>
    </w:div>
    <w:div w:id="56973559">
      <w:bodyDiv w:val="1"/>
      <w:marLeft w:val="0"/>
      <w:marRight w:val="0"/>
      <w:marTop w:val="0"/>
      <w:marBottom w:val="0"/>
      <w:divBdr>
        <w:top w:val="none" w:sz="0" w:space="0" w:color="auto"/>
        <w:left w:val="none" w:sz="0" w:space="0" w:color="auto"/>
        <w:bottom w:val="none" w:sz="0" w:space="0" w:color="auto"/>
        <w:right w:val="none" w:sz="0" w:space="0" w:color="auto"/>
      </w:divBdr>
    </w:div>
    <w:div w:id="57092803">
      <w:bodyDiv w:val="1"/>
      <w:marLeft w:val="0"/>
      <w:marRight w:val="0"/>
      <w:marTop w:val="0"/>
      <w:marBottom w:val="0"/>
      <w:divBdr>
        <w:top w:val="none" w:sz="0" w:space="0" w:color="auto"/>
        <w:left w:val="none" w:sz="0" w:space="0" w:color="auto"/>
        <w:bottom w:val="none" w:sz="0" w:space="0" w:color="auto"/>
        <w:right w:val="none" w:sz="0" w:space="0" w:color="auto"/>
      </w:divBdr>
    </w:div>
    <w:div w:id="57676893">
      <w:bodyDiv w:val="1"/>
      <w:marLeft w:val="0"/>
      <w:marRight w:val="0"/>
      <w:marTop w:val="0"/>
      <w:marBottom w:val="0"/>
      <w:divBdr>
        <w:top w:val="none" w:sz="0" w:space="0" w:color="auto"/>
        <w:left w:val="none" w:sz="0" w:space="0" w:color="auto"/>
        <w:bottom w:val="none" w:sz="0" w:space="0" w:color="auto"/>
        <w:right w:val="none" w:sz="0" w:space="0" w:color="auto"/>
      </w:divBdr>
    </w:div>
    <w:div w:id="57830366">
      <w:bodyDiv w:val="1"/>
      <w:marLeft w:val="0"/>
      <w:marRight w:val="0"/>
      <w:marTop w:val="0"/>
      <w:marBottom w:val="0"/>
      <w:divBdr>
        <w:top w:val="none" w:sz="0" w:space="0" w:color="auto"/>
        <w:left w:val="none" w:sz="0" w:space="0" w:color="auto"/>
        <w:bottom w:val="none" w:sz="0" w:space="0" w:color="auto"/>
        <w:right w:val="none" w:sz="0" w:space="0" w:color="auto"/>
      </w:divBdr>
    </w:div>
    <w:div w:id="58333598">
      <w:bodyDiv w:val="1"/>
      <w:marLeft w:val="0"/>
      <w:marRight w:val="0"/>
      <w:marTop w:val="0"/>
      <w:marBottom w:val="0"/>
      <w:divBdr>
        <w:top w:val="none" w:sz="0" w:space="0" w:color="auto"/>
        <w:left w:val="none" w:sz="0" w:space="0" w:color="auto"/>
        <w:bottom w:val="none" w:sz="0" w:space="0" w:color="auto"/>
        <w:right w:val="none" w:sz="0" w:space="0" w:color="auto"/>
      </w:divBdr>
    </w:div>
    <w:div w:id="59402622">
      <w:bodyDiv w:val="1"/>
      <w:marLeft w:val="0"/>
      <w:marRight w:val="0"/>
      <w:marTop w:val="0"/>
      <w:marBottom w:val="0"/>
      <w:divBdr>
        <w:top w:val="none" w:sz="0" w:space="0" w:color="auto"/>
        <w:left w:val="none" w:sz="0" w:space="0" w:color="auto"/>
        <w:bottom w:val="none" w:sz="0" w:space="0" w:color="auto"/>
        <w:right w:val="none" w:sz="0" w:space="0" w:color="auto"/>
      </w:divBdr>
    </w:div>
    <w:div w:id="59717863">
      <w:bodyDiv w:val="1"/>
      <w:marLeft w:val="0"/>
      <w:marRight w:val="0"/>
      <w:marTop w:val="0"/>
      <w:marBottom w:val="0"/>
      <w:divBdr>
        <w:top w:val="none" w:sz="0" w:space="0" w:color="auto"/>
        <w:left w:val="none" w:sz="0" w:space="0" w:color="auto"/>
        <w:bottom w:val="none" w:sz="0" w:space="0" w:color="auto"/>
        <w:right w:val="none" w:sz="0" w:space="0" w:color="auto"/>
      </w:divBdr>
    </w:div>
    <w:div w:id="59792891">
      <w:bodyDiv w:val="1"/>
      <w:marLeft w:val="0"/>
      <w:marRight w:val="0"/>
      <w:marTop w:val="0"/>
      <w:marBottom w:val="0"/>
      <w:divBdr>
        <w:top w:val="none" w:sz="0" w:space="0" w:color="auto"/>
        <w:left w:val="none" w:sz="0" w:space="0" w:color="auto"/>
        <w:bottom w:val="none" w:sz="0" w:space="0" w:color="auto"/>
        <w:right w:val="none" w:sz="0" w:space="0" w:color="auto"/>
      </w:divBdr>
    </w:div>
    <w:div w:id="59865010">
      <w:bodyDiv w:val="1"/>
      <w:marLeft w:val="0"/>
      <w:marRight w:val="0"/>
      <w:marTop w:val="0"/>
      <w:marBottom w:val="0"/>
      <w:divBdr>
        <w:top w:val="none" w:sz="0" w:space="0" w:color="auto"/>
        <w:left w:val="none" w:sz="0" w:space="0" w:color="auto"/>
        <w:bottom w:val="none" w:sz="0" w:space="0" w:color="auto"/>
        <w:right w:val="none" w:sz="0" w:space="0" w:color="auto"/>
      </w:divBdr>
    </w:div>
    <w:div w:id="60057769">
      <w:bodyDiv w:val="1"/>
      <w:marLeft w:val="0"/>
      <w:marRight w:val="0"/>
      <w:marTop w:val="0"/>
      <w:marBottom w:val="0"/>
      <w:divBdr>
        <w:top w:val="none" w:sz="0" w:space="0" w:color="auto"/>
        <w:left w:val="none" w:sz="0" w:space="0" w:color="auto"/>
        <w:bottom w:val="none" w:sz="0" w:space="0" w:color="auto"/>
        <w:right w:val="none" w:sz="0" w:space="0" w:color="auto"/>
      </w:divBdr>
    </w:div>
    <w:div w:id="60376039">
      <w:bodyDiv w:val="1"/>
      <w:marLeft w:val="0"/>
      <w:marRight w:val="0"/>
      <w:marTop w:val="0"/>
      <w:marBottom w:val="0"/>
      <w:divBdr>
        <w:top w:val="none" w:sz="0" w:space="0" w:color="auto"/>
        <w:left w:val="none" w:sz="0" w:space="0" w:color="auto"/>
        <w:bottom w:val="none" w:sz="0" w:space="0" w:color="auto"/>
        <w:right w:val="none" w:sz="0" w:space="0" w:color="auto"/>
      </w:divBdr>
    </w:div>
    <w:div w:id="60561085">
      <w:bodyDiv w:val="1"/>
      <w:marLeft w:val="0"/>
      <w:marRight w:val="0"/>
      <w:marTop w:val="0"/>
      <w:marBottom w:val="0"/>
      <w:divBdr>
        <w:top w:val="none" w:sz="0" w:space="0" w:color="auto"/>
        <w:left w:val="none" w:sz="0" w:space="0" w:color="auto"/>
        <w:bottom w:val="none" w:sz="0" w:space="0" w:color="auto"/>
        <w:right w:val="none" w:sz="0" w:space="0" w:color="auto"/>
      </w:divBdr>
    </w:div>
    <w:div w:id="61607711">
      <w:bodyDiv w:val="1"/>
      <w:marLeft w:val="0"/>
      <w:marRight w:val="0"/>
      <w:marTop w:val="0"/>
      <w:marBottom w:val="0"/>
      <w:divBdr>
        <w:top w:val="none" w:sz="0" w:space="0" w:color="auto"/>
        <w:left w:val="none" w:sz="0" w:space="0" w:color="auto"/>
        <w:bottom w:val="none" w:sz="0" w:space="0" w:color="auto"/>
        <w:right w:val="none" w:sz="0" w:space="0" w:color="auto"/>
      </w:divBdr>
    </w:div>
    <w:div w:id="63838559">
      <w:bodyDiv w:val="1"/>
      <w:marLeft w:val="0"/>
      <w:marRight w:val="0"/>
      <w:marTop w:val="0"/>
      <w:marBottom w:val="0"/>
      <w:divBdr>
        <w:top w:val="none" w:sz="0" w:space="0" w:color="auto"/>
        <w:left w:val="none" w:sz="0" w:space="0" w:color="auto"/>
        <w:bottom w:val="none" w:sz="0" w:space="0" w:color="auto"/>
        <w:right w:val="none" w:sz="0" w:space="0" w:color="auto"/>
      </w:divBdr>
    </w:div>
    <w:div w:id="64033067">
      <w:bodyDiv w:val="1"/>
      <w:marLeft w:val="0"/>
      <w:marRight w:val="0"/>
      <w:marTop w:val="0"/>
      <w:marBottom w:val="0"/>
      <w:divBdr>
        <w:top w:val="none" w:sz="0" w:space="0" w:color="auto"/>
        <w:left w:val="none" w:sz="0" w:space="0" w:color="auto"/>
        <w:bottom w:val="none" w:sz="0" w:space="0" w:color="auto"/>
        <w:right w:val="none" w:sz="0" w:space="0" w:color="auto"/>
      </w:divBdr>
    </w:div>
    <w:div w:id="64304358">
      <w:bodyDiv w:val="1"/>
      <w:marLeft w:val="0"/>
      <w:marRight w:val="0"/>
      <w:marTop w:val="0"/>
      <w:marBottom w:val="0"/>
      <w:divBdr>
        <w:top w:val="none" w:sz="0" w:space="0" w:color="auto"/>
        <w:left w:val="none" w:sz="0" w:space="0" w:color="auto"/>
        <w:bottom w:val="none" w:sz="0" w:space="0" w:color="auto"/>
        <w:right w:val="none" w:sz="0" w:space="0" w:color="auto"/>
      </w:divBdr>
    </w:div>
    <w:div w:id="64499358">
      <w:bodyDiv w:val="1"/>
      <w:marLeft w:val="0"/>
      <w:marRight w:val="0"/>
      <w:marTop w:val="0"/>
      <w:marBottom w:val="0"/>
      <w:divBdr>
        <w:top w:val="none" w:sz="0" w:space="0" w:color="auto"/>
        <w:left w:val="none" w:sz="0" w:space="0" w:color="auto"/>
        <w:bottom w:val="none" w:sz="0" w:space="0" w:color="auto"/>
        <w:right w:val="none" w:sz="0" w:space="0" w:color="auto"/>
      </w:divBdr>
    </w:div>
    <w:div w:id="65153014">
      <w:bodyDiv w:val="1"/>
      <w:marLeft w:val="0"/>
      <w:marRight w:val="0"/>
      <w:marTop w:val="0"/>
      <w:marBottom w:val="0"/>
      <w:divBdr>
        <w:top w:val="none" w:sz="0" w:space="0" w:color="auto"/>
        <w:left w:val="none" w:sz="0" w:space="0" w:color="auto"/>
        <w:bottom w:val="none" w:sz="0" w:space="0" w:color="auto"/>
        <w:right w:val="none" w:sz="0" w:space="0" w:color="auto"/>
      </w:divBdr>
    </w:div>
    <w:div w:id="66000520">
      <w:bodyDiv w:val="1"/>
      <w:marLeft w:val="0"/>
      <w:marRight w:val="0"/>
      <w:marTop w:val="0"/>
      <w:marBottom w:val="0"/>
      <w:divBdr>
        <w:top w:val="none" w:sz="0" w:space="0" w:color="auto"/>
        <w:left w:val="none" w:sz="0" w:space="0" w:color="auto"/>
        <w:bottom w:val="none" w:sz="0" w:space="0" w:color="auto"/>
        <w:right w:val="none" w:sz="0" w:space="0" w:color="auto"/>
      </w:divBdr>
    </w:div>
    <w:div w:id="66270709">
      <w:bodyDiv w:val="1"/>
      <w:marLeft w:val="0"/>
      <w:marRight w:val="0"/>
      <w:marTop w:val="0"/>
      <w:marBottom w:val="0"/>
      <w:divBdr>
        <w:top w:val="none" w:sz="0" w:space="0" w:color="auto"/>
        <w:left w:val="none" w:sz="0" w:space="0" w:color="auto"/>
        <w:bottom w:val="none" w:sz="0" w:space="0" w:color="auto"/>
        <w:right w:val="none" w:sz="0" w:space="0" w:color="auto"/>
      </w:divBdr>
    </w:div>
    <w:div w:id="66272164">
      <w:bodyDiv w:val="1"/>
      <w:marLeft w:val="0"/>
      <w:marRight w:val="0"/>
      <w:marTop w:val="0"/>
      <w:marBottom w:val="0"/>
      <w:divBdr>
        <w:top w:val="none" w:sz="0" w:space="0" w:color="auto"/>
        <w:left w:val="none" w:sz="0" w:space="0" w:color="auto"/>
        <w:bottom w:val="none" w:sz="0" w:space="0" w:color="auto"/>
        <w:right w:val="none" w:sz="0" w:space="0" w:color="auto"/>
      </w:divBdr>
    </w:div>
    <w:div w:id="66847655">
      <w:bodyDiv w:val="1"/>
      <w:marLeft w:val="0"/>
      <w:marRight w:val="0"/>
      <w:marTop w:val="0"/>
      <w:marBottom w:val="0"/>
      <w:divBdr>
        <w:top w:val="none" w:sz="0" w:space="0" w:color="auto"/>
        <w:left w:val="none" w:sz="0" w:space="0" w:color="auto"/>
        <w:bottom w:val="none" w:sz="0" w:space="0" w:color="auto"/>
        <w:right w:val="none" w:sz="0" w:space="0" w:color="auto"/>
      </w:divBdr>
    </w:div>
    <w:div w:id="67462625">
      <w:bodyDiv w:val="1"/>
      <w:marLeft w:val="0"/>
      <w:marRight w:val="0"/>
      <w:marTop w:val="0"/>
      <w:marBottom w:val="0"/>
      <w:divBdr>
        <w:top w:val="none" w:sz="0" w:space="0" w:color="auto"/>
        <w:left w:val="none" w:sz="0" w:space="0" w:color="auto"/>
        <w:bottom w:val="none" w:sz="0" w:space="0" w:color="auto"/>
        <w:right w:val="none" w:sz="0" w:space="0" w:color="auto"/>
      </w:divBdr>
    </w:div>
    <w:div w:id="69667735">
      <w:bodyDiv w:val="1"/>
      <w:marLeft w:val="0"/>
      <w:marRight w:val="0"/>
      <w:marTop w:val="0"/>
      <w:marBottom w:val="0"/>
      <w:divBdr>
        <w:top w:val="none" w:sz="0" w:space="0" w:color="auto"/>
        <w:left w:val="none" w:sz="0" w:space="0" w:color="auto"/>
        <w:bottom w:val="none" w:sz="0" w:space="0" w:color="auto"/>
        <w:right w:val="none" w:sz="0" w:space="0" w:color="auto"/>
      </w:divBdr>
    </w:div>
    <w:div w:id="70465851">
      <w:bodyDiv w:val="1"/>
      <w:marLeft w:val="0"/>
      <w:marRight w:val="0"/>
      <w:marTop w:val="0"/>
      <w:marBottom w:val="0"/>
      <w:divBdr>
        <w:top w:val="none" w:sz="0" w:space="0" w:color="auto"/>
        <w:left w:val="none" w:sz="0" w:space="0" w:color="auto"/>
        <w:bottom w:val="none" w:sz="0" w:space="0" w:color="auto"/>
        <w:right w:val="none" w:sz="0" w:space="0" w:color="auto"/>
      </w:divBdr>
    </w:div>
    <w:div w:id="70810906">
      <w:bodyDiv w:val="1"/>
      <w:marLeft w:val="0"/>
      <w:marRight w:val="0"/>
      <w:marTop w:val="0"/>
      <w:marBottom w:val="0"/>
      <w:divBdr>
        <w:top w:val="none" w:sz="0" w:space="0" w:color="auto"/>
        <w:left w:val="none" w:sz="0" w:space="0" w:color="auto"/>
        <w:bottom w:val="none" w:sz="0" w:space="0" w:color="auto"/>
        <w:right w:val="none" w:sz="0" w:space="0" w:color="auto"/>
      </w:divBdr>
    </w:div>
    <w:div w:id="71775584">
      <w:bodyDiv w:val="1"/>
      <w:marLeft w:val="0"/>
      <w:marRight w:val="0"/>
      <w:marTop w:val="0"/>
      <w:marBottom w:val="0"/>
      <w:divBdr>
        <w:top w:val="none" w:sz="0" w:space="0" w:color="auto"/>
        <w:left w:val="none" w:sz="0" w:space="0" w:color="auto"/>
        <w:bottom w:val="none" w:sz="0" w:space="0" w:color="auto"/>
        <w:right w:val="none" w:sz="0" w:space="0" w:color="auto"/>
      </w:divBdr>
    </w:div>
    <w:div w:id="72240165">
      <w:bodyDiv w:val="1"/>
      <w:marLeft w:val="0"/>
      <w:marRight w:val="0"/>
      <w:marTop w:val="0"/>
      <w:marBottom w:val="0"/>
      <w:divBdr>
        <w:top w:val="none" w:sz="0" w:space="0" w:color="auto"/>
        <w:left w:val="none" w:sz="0" w:space="0" w:color="auto"/>
        <w:bottom w:val="none" w:sz="0" w:space="0" w:color="auto"/>
        <w:right w:val="none" w:sz="0" w:space="0" w:color="auto"/>
      </w:divBdr>
    </w:div>
    <w:div w:id="73401228">
      <w:bodyDiv w:val="1"/>
      <w:marLeft w:val="0"/>
      <w:marRight w:val="0"/>
      <w:marTop w:val="0"/>
      <w:marBottom w:val="0"/>
      <w:divBdr>
        <w:top w:val="none" w:sz="0" w:space="0" w:color="auto"/>
        <w:left w:val="none" w:sz="0" w:space="0" w:color="auto"/>
        <w:bottom w:val="none" w:sz="0" w:space="0" w:color="auto"/>
        <w:right w:val="none" w:sz="0" w:space="0" w:color="auto"/>
      </w:divBdr>
    </w:div>
    <w:div w:id="74522672">
      <w:bodyDiv w:val="1"/>
      <w:marLeft w:val="0"/>
      <w:marRight w:val="0"/>
      <w:marTop w:val="0"/>
      <w:marBottom w:val="0"/>
      <w:divBdr>
        <w:top w:val="none" w:sz="0" w:space="0" w:color="auto"/>
        <w:left w:val="none" w:sz="0" w:space="0" w:color="auto"/>
        <w:bottom w:val="none" w:sz="0" w:space="0" w:color="auto"/>
        <w:right w:val="none" w:sz="0" w:space="0" w:color="auto"/>
      </w:divBdr>
    </w:div>
    <w:div w:id="74858997">
      <w:bodyDiv w:val="1"/>
      <w:marLeft w:val="0"/>
      <w:marRight w:val="0"/>
      <w:marTop w:val="0"/>
      <w:marBottom w:val="0"/>
      <w:divBdr>
        <w:top w:val="none" w:sz="0" w:space="0" w:color="auto"/>
        <w:left w:val="none" w:sz="0" w:space="0" w:color="auto"/>
        <w:bottom w:val="none" w:sz="0" w:space="0" w:color="auto"/>
        <w:right w:val="none" w:sz="0" w:space="0" w:color="auto"/>
      </w:divBdr>
    </w:div>
    <w:div w:id="75250270">
      <w:bodyDiv w:val="1"/>
      <w:marLeft w:val="0"/>
      <w:marRight w:val="0"/>
      <w:marTop w:val="0"/>
      <w:marBottom w:val="0"/>
      <w:divBdr>
        <w:top w:val="none" w:sz="0" w:space="0" w:color="auto"/>
        <w:left w:val="none" w:sz="0" w:space="0" w:color="auto"/>
        <w:bottom w:val="none" w:sz="0" w:space="0" w:color="auto"/>
        <w:right w:val="none" w:sz="0" w:space="0" w:color="auto"/>
      </w:divBdr>
    </w:div>
    <w:div w:id="75518619">
      <w:bodyDiv w:val="1"/>
      <w:marLeft w:val="0"/>
      <w:marRight w:val="0"/>
      <w:marTop w:val="0"/>
      <w:marBottom w:val="0"/>
      <w:divBdr>
        <w:top w:val="none" w:sz="0" w:space="0" w:color="auto"/>
        <w:left w:val="none" w:sz="0" w:space="0" w:color="auto"/>
        <w:bottom w:val="none" w:sz="0" w:space="0" w:color="auto"/>
        <w:right w:val="none" w:sz="0" w:space="0" w:color="auto"/>
      </w:divBdr>
    </w:div>
    <w:div w:id="76173127">
      <w:bodyDiv w:val="1"/>
      <w:marLeft w:val="0"/>
      <w:marRight w:val="0"/>
      <w:marTop w:val="0"/>
      <w:marBottom w:val="0"/>
      <w:divBdr>
        <w:top w:val="none" w:sz="0" w:space="0" w:color="auto"/>
        <w:left w:val="none" w:sz="0" w:space="0" w:color="auto"/>
        <w:bottom w:val="none" w:sz="0" w:space="0" w:color="auto"/>
        <w:right w:val="none" w:sz="0" w:space="0" w:color="auto"/>
      </w:divBdr>
    </w:div>
    <w:div w:id="76288886">
      <w:bodyDiv w:val="1"/>
      <w:marLeft w:val="0"/>
      <w:marRight w:val="0"/>
      <w:marTop w:val="0"/>
      <w:marBottom w:val="0"/>
      <w:divBdr>
        <w:top w:val="none" w:sz="0" w:space="0" w:color="auto"/>
        <w:left w:val="none" w:sz="0" w:space="0" w:color="auto"/>
        <w:bottom w:val="none" w:sz="0" w:space="0" w:color="auto"/>
        <w:right w:val="none" w:sz="0" w:space="0" w:color="auto"/>
      </w:divBdr>
    </w:div>
    <w:div w:id="76900084">
      <w:bodyDiv w:val="1"/>
      <w:marLeft w:val="0"/>
      <w:marRight w:val="0"/>
      <w:marTop w:val="0"/>
      <w:marBottom w:val="0"/>
      <w:divBdr>
        <w:top w:val="none" w:sz="0" w:space="0" w:color="auto"/>
        <w:left w:val="none" w:sz="0" w:space="0" w:color="auto"/>
        <w:bottom w:val="none" w:sz="0" w:space="0" w:color="auto"/>
        <w:right w:val="none" w:sz="0" w:space="0" w:color="auto"/>
      </w:divBdr>
    </w:div>
    <w:div w:id="79182816">
      <w:bodyDiv w:val="1"/>
      <w:marLeft w:val="0"/>
      <w:marRight w:val="0"/>
      <w:marTop w:val="0"/>
      <w:marBottom w:val="0"/>
      <w:divBdr>
        <w:top w:val="none" w:sz="0" w:space="0" w:color="auto"/>
        <w:left w:val="none" w:sz="0" w:space="0" w:color="auto"/>
        <w:bottom w:val="none" w:sz="0" w:space="0" w:color="auto"/>
        <w:right w:val="none" w:sz="0" w:space="0" w:color="auto"/>
      </w:divBdr>
    </w:div>
    <w:div w:id="79450467">
      <w:bodyDiv w:val="1"/>
      <w:marLeft w:val="0"/>
      <w:marRight w:val="0"/>
      <w:marTop w:val="0"/>
      <w:marBottom w:val="0"/>
      <w:divBdr>
        <w:top w:val="none" w:sz="0" w:space="0" w:color="auto"/>
        <w:left w:val="none" w:sz="0" w:space="0" w:color="auto"/>
        <w:bottom w:val="none" w:sz="0" w:space="0" w:color="auto"/>
        <w:right w:val="none" w:sz="0" w:space="0" w:color="auto"/>
      </w:divBdr>
    </w:div>
    <w:div w:id="80220973">
      <w:bodyDiv w:val="1"/>
      <w:marLeft w:val="0"/>
      <w:marRight w:val="0"/>
      <w:marTop w:val="0"/>
      <w:marBottom w:val="0"/>
      <w:divBdr>
        <w:top w:val="none" w:sz="0" w:space="0" w:color="auto"/>
        <w:left w:val="none" w:sz="0" w:space="0" w:color="auto"/>
        <w:bottom w:val="none" w:sz="0" w:space="0" w:color="auto"/>
        <w:right w:val="none" w:sz="0" w:space="0" w:color="auto"/>
      </w:divBdr>
    </w:div>
    <w:div w:id="80952291">
      <w:bodyDiv w:val="1"/>
      <w:marLeft w:val="0"/>
      <w:marRight w:val="0"/>
      <w:marTop w:val="0"/>
      <w:marBottom w:val="0"/>
      <w:divBdr>
        <w:top w:val="none" w:sz="0" w:space="0" w:color="auto"/>
        <w:left w:val="none" w:sz="0" w:space="0" w:color="auto"/>
        <w:bottom w:val="none" w:sz="0" w:space="0" w:color="auto"/>
        <w:right w:val="none" w:sz="0" w:space="0" w:color="auto"/>
      </w:divBdr>
    </w:div>
    <w:div w:id="81730286">
      <w:bodyDiv w:val="1"/>
      <w:marLeft w:val="0"/>
      <w:marRight w:val="0"/>
      <w:marTop w:val="0"/>
      <w:marBottom w:val="0"/>
      <w:divBdr>
        <w:top w:val="none" w:sz="0" w:space="0" w:color="auto"/>
        <w:left w:val="none" w:sz="0" w:space="0" w:color="auto"/>
        <w:bottom w:val="none" w:sz="0" w:space="0" w:color="auto"/>
        <w:right w:val="none" w:sz="0" w:space="0" w:color="auto"/>
      </w:divBdr>
    </w:div>
    <w:div w:id="82337486">
      <w:bodyDiv w:val="1"/>
      <w:marLeft w:val="0"/>
      <w:marRight w:val="0"/>
      <w:marTop w:val="0"/>
      <w:marBottom w:val="0"/>
      <w:divBdr>
        <w:top w:val="none" w:sz="0" w:space="0" w:color="auto"/>
        <w:left w:val="none" w:sz="0" w:space="0" w:color="auto"/>
        <w:bottom w:val="none" w:sz="0" w:space="0" w:color="auto"/>
        <w:right w:val="none" w:sz="0" w:space="0" w:color="auto"/>
      </w:divBdr>
    </w:div>
    <w:div w:id="83259246">
      <w:bodyDiv w:val="1"/>
      <w:marLeft w:val="0"/>
      <w:marRight w:val="0"/>
      <w:marTop w:val="0"/>
      <w:marBottom w:val="0"/>
      <w:divBdr>
        <w:top w:val="none" w:sz="0" w:space="0" w:color="auto"/>
        <w:left w:val="none" w:sz="0" w:space="0" w:color="auto"/>
        <w:bottom w:val="none" w:sz="0" w:space="0" w:color="auto"/>
        <w:right w:val="none" w:sz="0" w:space="0" w:color="auto"/>
      </w:divBdr>
    </w:div>
    <w:div w:id="84151153">
      <w:bodyDiv w:val="1"/>
      <w:marLeft w:val="0"/>
      <w:marRight w:val="0"/>
      <w:marTop w:val="0"/>
      <w:marBottom w:val="0"/>
      <w:divBdr>
        <w:top w:val="none" w:sz="0" w:space="0" w:color="auto"/>
        <w:left w:val="none" w:sz="0" w:space="0" w:color="auto"/>
        <w:bottom w:val="none" w:sz="0" w:space="0" w:color="auto"/>
        <w:right w:val="none" w:sz="0" w:space="0" w:color="auto"/>
      </w:divBdr>
    </w:div>
    <w:div w:id="85425218">
      <w:bodyDiv w:val="1"/>
      <w:marLeft w:val="0"/>
      <w:marRight w:val="0"/>
      <w:marTop w:val="0"/>
      <w:marBottom w:val="0"/>
      <w:divBdr>
        <w:top w:val="none" w:sz="0" w:space="0" w:color="auto"/>
        <w:left w:val="none" w:sz="0" w:space="0" w:color="auto"/>
        <w:bottom w:val="none" w:sz="0" w:space="0" w:color="auto"/>
        <w:right w:val="none" w:sz="0" w:space="0" w:color="auto"/>
      </w:divBdr>
    </w:div>
    <w:div w:id="85467531">
      <w:bodyDiv w:val="1"/>
      <w:marLeft w:val="0"/>
      <w:marRight w:val="0"/>
      <w:marTop w:val="0"/>
      <w:marBottom w:val="0"/>
      <w:divBdr>
        <w:top w:val="none" w:sz="0" w:space="0" w:color="auto"/>
        <w:left w:val="none" w:sz="0" w:space="0" w:color="auto"/>
        <w:bottom w:val="none" w:sz="0" w:space="0" w:color="auto"/>
        <w:right w:val="none" w:sz="0" w:space="0" w:color="auto"/>
      </w:divBdr>
    </w:div>
    <w:div w:id="85852437">
      <w:bodyDiv w:val="1"/>
      <w:marLeft w:val="0"/>
      <w:marRight w:val="0"/>
      <w:marTop w:val="0"/>
      <w:marBottom w:val="0"/>
      <w:divBdr>
        <w:top w:val="none" w:sz="0" w:space="0" w:color="auto"/>
        <w:left w:val="none" w:sz="0" w:space="0" w:color="auto"/>
        <w:bottom w:val="none" w:sz="0" w:space="0" w:color="auto"/>
        <w:right w:val="none" w:sz="0" w:space="0" w:color="auto"/>
      </w:divBdr>
    </w:div>
    <w:div w:id="86271585">
      <w:bodyDiv w:val="1"/>
      <w:marLeft w:val="0"/>
      <w:marRight w:val="0"/>
      <w:marTop w:val="0"/>
      <w:marBottom w:val="0"/>
      <w:divBdr>
        <w:top w:val="none" w:sz="0" w:space="0" w:color="auto"/>
        <w:left w:val="none" w:sz="0" w:space="0" w:color="auto"/>
        <w:bottom w:val="none" w:sz="0" w:space="0" w:color="auto"/>
        <w:right w:val="none" w:sz="0" w:space="0" w:color="auto"/>
      </w:divBdr>
    </w:div>
    <w:div w:id="86316855">
      <w:bodyDiv w:val="1"/>
      <w:marLeft w:val="0"/>
      <w:marRight w:val="0"/>
      <w:marTop w:val="0"/>
      <w:marBottom w:val="0"/>
      <w:divBdr>
        <w:top w:val="none" w:sz="0" w:space="0" w:color="auto"/>
        <w:left w:val="none" w:sz="0" w:space="0" w:color="auto"/>
        <w:bottom w:val="none" w:sz="0" w:space="0" w:color="auto"/>
        <w:right w:val="none" w:sz="0" w:space="0" w:color="auto"/>
      </w:divBdr>
    </w:div>
    <w:div w:id="87047554">
      <w:bodyDiv w:val="1"/>
      <w:marLeft w:val="0"/>
      <w:marRight w:val="0"/>
      <w:marTop w:val="0"/>
      <w:marBottom w:val="0"/>
      <w:divBdr>
        <w:top w:val="none" w:sz="0" w:space="0" w:color="auto"/>
        <w:left w:val="none" w:sz="0" w:space="0" w:color="auto"/>
        <w:bottom w:val="none" w:sz="0" w:space="0" w:color="auto"/>
        <w:right w:val="none" w:sz="0" w:space="0" w:color="auto"/>
      </w:divBdr>
    </w:div>
    <w:div w:id="87167141">
      <w:bodyDiv w:val="1"/>
      <w:marLeft w:val="0"/>
      <w:marRight w:val="0"/>
      <w:marTop w:val="0"/>
      <w:marBottom w:val="0"/>
      <w:divBdr>
        <w:top w:val="none" w:sz="0" w:space="0" w:color="auto"/>
        <w:left w:val="none" w:sz="0" w:space="0" w:color="auto"/>
        <w:bottom w:val="none" w:sz="0" w:space="0" w:color="auto"/>
        <w:right w:val="none" w:sz="0" w:space="0" w:color="auto"/>
      </w:divBdr>
    </w:div>
    <w:div w:id="88474176">
      <w:bodyDiv w:val="1"/>
      <w:marLeft w:val="0"/>
      <w:marRight w:val="0"/>
      <w:marTop w:val="0"/>
      <w:marBottom w:val="0"/>
      <w:divBdr>
        <w:top w:val="none" w:sz="0" w:space="0" w:color="auto"/>
        <w:left w:val="none" w:sz="0" w:space="0" w:color="auto"/>
        <w:bottom w:val="none" w:sz="0" w:space="0" w:color="auto"/>
        <w:right w:val="none" w:sz="0" w:space="0" w:color="auto"/>
      </w:divBdr>
    </w:div>
    <w:div w:id="88815607">
      <w:bodyDiv w:val="1"/>
      <w:marLeft w:val="0"/>
      <w:marRight w:val="0"/>
      <w:marTop w:val="0"/>
      <w:marBottom w:val="0"/>
      <w:divBdr>
        <w:top w:val="none" w:sz="0" w:space="0" w:color="auto"/>
        <w:left w:val="none" w:sz="0" w:space="0" w:color="auto"/>
        <w:bottom w:val="none" w:sz="0" w:space="0" w:color="auto"/>
        <w:right w:val="none" w:sz="0" w:space="0" w:color="auto"/>
      </w:divBdr>
    </w:div>
    <w:div w:id="89202326">
      <w:bodyDiv w:val="1"/>
      <w:marLeft w:val="0"/>
      <w:marRight w:val="0"/>
      <w:marTop w:val="0"/>
      <w:marBottom w:val="0"/>
      <w:divBdr>
        <w:top w:val="none" w:sz="0" w:space="0" w:color="auto"/>
        <w:left w:val="none" w:sz="0" w:space="0" w:color="auto"/>
        <w:bottom w:val="none" w:sz="0" w:space="0" w:color="auto"/>
        <w:right w:val="none" w:sz="0" w:space="0" w:color="auto"/>
      </w:divBdr>
    </w:div>
    <w:div w:id="90047858">
      <w:bodyDiv w:val="1"/>
      <w:marLeft w:val="0"/>
      <w:marRight w:val="0"/>
      <w:marTop w:val="0"/>
      <w:marBottom w:val="0"/>
      <w:divBdr>
        <w:top w:val="none" w:sz="0" w:space="0" w:color="auto"/>
        <w:left w:val="none" w:sz="0" w:space="0" w:color="auto"/>
        <w:bottom w:val="none" w:sz="0" w:space="0" w:color="auto"/>
        <w:right w:val="none" w:sz="0" w:space="0" w:color="auto"/>
      </w:divBdr>
    </w:div>
    <w:div w:id="91246361">
      <w:bodyDiv w:val="1"/>
      <w:marLeft w:val="0"/>
      <w:marRight w:val="0"/>
      <w:marTop w:val="0"/>
      <w:marBottom w:val="0"/>
      <w:divBdr>
        <w:top w:val="none" w:sz="0" w:space="0" w:color="auto"/>
        <w:left w:val="none" w:sz="0" w:space="0" w:color="auto"/>
        <w:bottom w:val="none" w:sz="0" w:space="0" w:color="auto"/>
        <w:right w:val="none" w:sz="0" w:space="0" w:color="auto"/>
      </w:divBdr>
    </w:div>
    <w:div w:id="92558472">
      <w:bodyDiv w:val="1"/>
      <w:marLeft w:val="0"/>
      <w:marRight w:val="0"/>
      <w:marTop w:val="0"/>
      <w:marBottom w:val="0"/>
      <w:divBdr>
        <w:top w:val="none" w:sz="0" w:space="0" w:color="auto"/>
        <w:left w:val="none" w:sz="0" w:space="0" w:color="auto"/>
        <w:bottom w:val="none" w:sz="0" w:space="0" w:color="auto"/>
        <w:right w:val="none" w:sz="0" w:space="0" w:color="auto"/>
      </w:divBdr>
    </w:div>
    <w:div w:id="93668657">
      <w:bodyDiv w:val="1"/>
      <w:marLeft w:val="0"/>
      <w:marRight w:val="0"/>
      <w:marTop w:val="0"/>
      <w:marBottom w:val="0"/>
      <w:divBdr>
        <w:top w:val="none" w:sz="0" w:space="0" w:color="auto"/>
        <w:left w:val="none" w:sz="0" w:space="0" w:color="auto"/>
        <w:bottom w:val="none" w:sz="0" w:space="0" w:color="auto"/>
        <w:right w:val="none" w:sz="0" w:space="0" w:color="auto"/>
      </w:divBdr>
    </w:div>
    <w:div w:id="94139532">
      <w:bodyDiv w:val="1"/>
      <w:marLeft w:val="0"/>
      <w:marRight w:val="0"/>
      <w:marTop w:val="0"/>
      <w:marBottom w:val="0"/>
      <w:divBdr>
        <w:top w:val="none" w:sz="0" w:space="0" w:color="auto"/>
        <w:left w:val="none" w:sz="0" w:space="0" w:color="auto"/>
        <w:bottom w:val="none" w:sz="0" w:space="0" w:color="auto"/>
        <w:right w:val="none" w:sz="0" w:space="0" w:color="auto"/>
      </w:divBdr>
    </w:div>
    <w:div w:id="94326909">
      <w:bodyDiv w:val="1"/>
      <w:marLeft w:val="0"/>
      <w:marRight w:val="0"/>
      <w:marTop w:val="0"/>
      <w:marBottom w:val="0"/>
      <w:divBdr>
        <w:top w:val="none" w:sz="0" w:space="0" w:color="auto"/>
        <w:left w:val="none" w:sz="0" w:space="0" w:color="auto"/>
        <w:bottom w:val="none" w:sz="0" w:space="0" w:color="auto"/>
        <w:right w:val="none" w:sz="0" w:space="0" w:color="auto"/>
      </w:divBdr>
    </w:div>
    <w:div w:id="96759112">
      <w:bodyDiv w:val="1"/>
      <w:marLeft w:val="0"/>
      <w:marRight w:val="0"/>
      <w:marTop w:val="0"/>
      <w:marBottom w:val="0"/>
      <w:divBdr>
        <w:top w:val="none" w:sz="0" w:space="0" w:color="auto"/>
        <w:left w:val="none" w:sz="0" w:space="0" w:color="auto"/>
        <w:bottom w:val="none" w:sz="0" w:space="0" w:color="auto"/>
        <w:right w:val="none" w:sz="0" w:space="0" w:color="auto"/>
      </w:divBdr>
    </w:div>
    <w:div w:id="96874621">
      <w:bodyDiv w:val="1"/>
      <w:marLeft w:val="0"/>
      <w:marRight w:val="0"/>
      <w:marTop w:val="0"/>
      <w:marBottom w:val="0"/>
      <w:divBdr>
        <w:top w:val="none" w:sz="0" w:space="0" w:color="auto"/>
        <w:left w:val="none" w:sz="0" w:space="0" w:color="auto"/>
        <w:bottom w:val="none" w:sz="0" w:space="0" w:color="auto"/>
        <w:right w:val="none" w:sz="0" w:space="0" w:color="auto"/>
      </w:divBdr>
    </w:div>
    <w:div w:id="96995488">
      <w:bodyDiv w:val="1"/>
      <w:marLeft w:val="0"/>
      <w:marRight w:val="0"/>
      <w:marTop w:val="0"/>
      <w:marBottom w:val="0"/>
      <w:divBdr>
        <w:top w:val="none" w:sz="0" w:space="0" w:color="auto"/>
        <w:left w:val="none" w:sz="0" w:space="0" w:color="auto"/>
        <w:bottom w:val="none" w:sz="0" w:space="0" w:color="auto"/>
        <w:right w:val="none" w:sz="0" w:space="0" w:color="auto"/>
      </w:divBdr>
    </w:div>
    <w:div w:id="97221550">
      <w:bodyDiv w:val="1"/>
      <w:marLeft w:val="0"/>
      <w:marRight w:val="0"/>
      <w:marTop w:val="0"/>
      <w:marBottom w:val="0"/>
      <w:divBdr>
        <w:top w:val="none" w:sz="0" w:space="0" w:color="auto"/>
        <w:left w:val="none" w:sz="0" w:space="0" w:color="auto"/>
        <w:bottom w:val="none" w:sz="0" w:space="0" w:color="auto"/>
        <w:right w:val="none" w:sz="0" w:space="0" w:color="auto"/>
      </w:divBdr>
    </w:div>
    <w:div w:id="97651592">
      <w:bodyDiv w:val="1"/>
      <w:marLeft w:val="0"/>
      <w:marRight w:val="0"/>
      <w:marTop w:val="0"/>
      <w:marBottom w:val="0"/>
      <w:divBdr>
        <w:top w:val="none" w:sz="0" w:space="0" w:color="auto"/>
        <w:left w:val="none" w:sz="0" w:space="0" w:color="auto"/>
        <w:bottom w:val="none" w:sz="0" w:space="0" w:color="auto"/>
        <w:right w:val="none" w:sz="0" w:space="0" w:color="auto"/>
      </w:divBdr>
    </w:div>
    <w:div w:id="97871336">
      <w:bodyDiv w:val="1"/>
      <w:marLeft w:val="0"/>
      <w:marRight w:val="0"/>
      <w:marTop w:val="0"/>
      <w:marBottom w:val="0"/>
      <w:divBdr>
        <w:top w:val="none" w:sz="0" w:space="0" w:color="auto"/>
        <w:left w:val="none" w:sz="0" w:space="0" w:color="auto"/>
        <w:bottom w:val="none" w:sz="0" w:space="0" w:color="auto"/>
        <w:right w:val="none" w:sz="0" w:space="0" w:color="auto"/>
      </w:divBdr>
    </w:div>
    <w:div w:id="98530450">
      <w:bodyDiv w:val="1"/>
      <w:marLeft w:val="0"/>
      <w:marRight w:val="0"/>
      <w:marTop w:val="0"/>
      <w:marBottom w:val="0"/>
      <w:divBdr>
        <w:top w:val="none" w:sz="0" w:space="0" w:color="auto"/>
        <w:left w:val="none" w:sz="0" w:space="0" w:color="auto"/>
        <w:bottom w:val="none" w:sz="0" w:space="0" w:color="auto"/>
        <w:right w:val="none" w:sz="0" w:space="0" w:color="auto"/>
      </w:divBdr>
    </w:div>
    <w:div w:id="98721882">
      <w:bodyDiv w:val="1"/>
      <w:marLeft w:val="0"/>
      <w:marRight w:val="0"/>
      <w:marTop w:val="0"/>
      <w:marBottom w:val="0"/>
      <w:divBdr>
        <w:top w:val="none" w:sz="0" w:space="0" w:color="auto"/>
        <w:left w:val="none" w:sz="0" w:space="0" w:color="auto"/>
        <w:bottom w:val="none" w:sz="0" w:space="0" w:color="auto"/>
        <w:right w:val="none" w:sz="0" w:space="0" w:color="auto"/>
      </w:divBdr>
    </w:div>
    <w:div w:id="100490715">
      <w:bodyDiv w:val="1"/>
      <w:marLeft w:val="0"/>
      <w:marRight w:val="0"/>
      <w:marTop w:val="0"/>
      <w:marBottom w:val="0"/>
      <w:divBdr>
        <w:top w:val="none" w:sz="0" w:space="0" w:color="auto"/>
        <w:left w:val="none" w:sz="0" w:space="0" w:color="auto"/>
        <w:bottom w:val="none" w:sz="0" w:space="0" w:color="auto"/>
        <w:right w:val="none" w:sz="0" w:space="0" w:color="auto"/>
      </w:divBdr>
    </w:div>
    <w:div w:id="100608501">
      <w:bodyDiv w:val="1"/>
      <w:marLeft w:val="0"/>
      <w:marRight w:val="0"/>
      <w:marTop w:val="0"/>
      <w:marBottom w:val="0"/>
      <w:divBdr>
        <w:top w:val="none" w:sz="0" w:space="0" w:color="auto"/>
        <w:left w:val="none" w:sz="0" w:space="0" w:color="auto"/>
        <w:bottom w:val="none" w:sz="0" w:space="0" w:color="auto"/>
        <w:right w:val="none" w:sz="0" w:space="0" w:color="auto"/>
      </w:divBdr>
    </w:div>
    <w:div w:id="100691908">
      <w:bodyDiv w:val="1"/>
      <w:marLeft w:val="0"/>
      <w:marRight w:val="0"/>
      <w:marTop w:val="0"/>
      <w:marBottom w:val="0"/>
      <w:divBdr>
        <w:top w:val="none" w:sz="0" w:space="0" w:color="auto"/>
        <w:left w:val="none" w:sz="0" w:space="0" w:color="auto"/>
        <w:bottom w:val="none" w:sz="0" w:space="0" w:color="auto"/>
        <w:right w:val="none" w:sz="0" w:space="0" w:color="auto"/>
      </w:divBdr>
    </w:div>
    <w:div w:id="101875665">
      <w:bodyDiv w:val="1"/>
      <w:marLeft w:val="0"/>
      <w:marRight w:val="0"/>
      <w:marTop w:val="0"/>
      <w:marBottom w:val="0"/>
      <w:divBdr>
        <w:top w:val="none" w:sz="0" w:space="0" w:color="auto"/>
        <w:left w:val="none" w:sz="0" w:space="0" w:color="auto"/>
        <w:bottom w:val="none" w:sz="0" w:space="0" w:color="auto"/>
        <w:right w:val="none" w:sz="0" w:space="0" w:color="auto"/>
      </w:divBdr>
    </w:div>
    <w:div w:id="101995562">
      <w:bodyDiv w:val="1"/>
      <w:marLeft w:val="0"/>
      <w:marRight w:val="0"/>
      <w:marTop w:val="0"/>
      <w:marBottom w:val="0"/>
      <w:divBdr>
        <w:top w:val="none" w:sz="0" w:space="0" w:color="auto"/>
        <w:left w:val="none" w:sz="0" w:space="0" w:color="auto"/>
        <w:bottom w:val="none" w:sz="0" w:space="0" w:color="auto"/>
        <w:right w:val="none" w:sz="0" w:space="0" w:color="auto"/>
      </w:divBdr>
    </w:div>
    <w:div w:id="102045083">
      <w:bodyDiv w:val="1"/>
      <w:marLeft w:val="0"/>
      <w:marRight w:val="0"/>
      <w:marTop w:val="0"/>
      <w:marBottom w:val="0"/>
      <w:divBdr>
        <w:top w:val="none" w:sz="0" w:space="0" w:color="auto"/>
        <w:left w:val="none" w:sz="0" w:space="0" w:color="auto"/>
        <w:bottom w:val="none" w:sz="0" w:space="0" w:color="auto"/>
        <w:right w:val="none" w:sz="0" w:space="0" w:color="auto"/>
      </w:divBdr>
    </w:div>
    <w:div w:id="102967265">
      <w:bodyDiv w:val="1"/>
      <w:marLeft w:val="0"/>
      <w:marRight w:val="0"/>
      <w:marTop w:val="0"/>
      <w:marBottom w:val="0"/>
      <w:divBdr>
        <w:top w:val="none" w:sz="0" w:space="0" w:color="auto"/>
        <w:left w:val="none" w:sz="0" w:space="0" w:color="auto"/>
        <w:bottom w:val="none" w:sz="0" w:space="0" w:color="auto"/>
        <w:right w:val="none" w:sz="0" w:space="0" w:color="auto"/>
      </w:divBdr>
    </w:div>
    <w:div w:id="103311634">
      <w:bodyDiv w:val="1"/>
      <w:marLeft w:val="0"/>
      <w:marRight w:val="0"/>
      <w:marTop w:val="0"/>
      <w:marBottom w:val="0"/>
      <w:divBdr>
        <w:top w:val="none" w:sz="0" w:space="0" w:color="auto"/>
        <w:left w:val="none" w:sz="0" w:space="0" w:color="auto"/>
        <w:bottom w:val="none" w:sz="0" w:space="0" w:color="auto"/>
        <w:right w:val="none" w:sz="0" w:space="0" w:color="auto"/>
      </w:divBdr>
    </w:div>
    <w:div w:id="103503982">
      <w:bodyDiv w:val="1"/>
      <w:marLeft w:val="0"/>
      <w:marRight w:val="0"/>
      <w:marTop w:val="0"/>
      <w:marBottom w:val="0"/>
      <w:divBdr>
        <w:top w:val="none" w:sz="0" w:space="0" w:color="auto"/>
        <w:left w:val="none" w:sz="0" w:space="0" w:color="auto"/>
        <w:bottom w:val="none" w:sz="0" w:space="0" w:color="auto"/>
        <w:right w:val="none" w:sz="0" w:space="0" w:color="auto"/>
      </w:divBdr>
    </w:div>
    <w:div w:id="103811516">
      <w:bodyDiv w:val="1"/>
      <w:marLeft w:val="0"/>
      <w:marRight w:val="0"/>
      <w:marTop w:val="0"/>
      <w:marBottom w:val="0"/>
      <w:divBdr>
        <w:top w:val="none" w:sz="0" w:space="0" w:color="auto"/>
        <w:left w:val="none" w:sz="0" w:space="0" w:color="auto"/>
        <w:bottom w:val="none" w:sz="0" w:space="0" w:color="auto"/>
        <w:right w:val="none" w:sz="0" w:space="0" w:color="auto"/>
      </w:divBdr>
    </w:div>
    <w:div w:id="104889934">
      <w:bodyDiv w:val="1"/>
      <w:marLeft w:val="0"/>
      <w:marRight w:val="0"/>
      <w:marTop w:val="0"/>
      <w:marBottom w:val="0"/>
      <w:divBdr>
        <w:top w:val="none" w:sz="0" w:space="0" w:color="auto"/>
        <w:left w:val="none" w:sz="0" w:space="0" w:color="auto"/>
        <w:bottom w:val="none" w:sz="0" w:space="0" w:color="auto"/>
        <w:right w:val="none" w:sz="0" w:space="0" w:color="auto"/>
      </w:divBdr>
    </w:div>
    <w:div w:id="105197517">
      <w:bodyDiv w:val="1"/>
      <w:marLeft w:val="0"/>
      <w:marRight w:val="0"/>
      <w:marTop w:val="0"/>
      <w:marBottom w:val="0"/>
      <w:divBdr>
        <w:top w:val="none" w:sz="0" w:space="0" w:color="auto"/>
        <w:left w:val="none" w:sz="0" w:space="0" w:color="auto"/>
        <w:bottom w:val="none" w:sz="0" w:space="0" w:color="auto"/>
        <w:right w:val="none" w:sz="0" w:space="0" w:color="auto"/>
      </w:divBdr>
    </w:div>
    <w:div w:id="105661320">
      <w:bodyDiv w:val="1"/>
      <w:marLeft w:val="0"/>
      <w:marRight w:val="0"/>
      <w:marTop w:val="0"/>
      <w:marBottom w:val="0"/>
      <w:divBdr>
        <w:top w:val="none" w:sz="0" w:space="0" w:color="auto"/>
        <w:left w:val="none" w:sz="0" w:space="0" w:color="auto"/>
        <w:bottom w:val="none" w:sz="0" w:space="0" w:color="auto"/>
        <w:right w:val="none" w:sz="0" w:space="0" w:color="auto"/>
      </w:divBdr>
    </w:div>
    <w:div w:id="105731714">
      <w:bodyDiv w:val="1"/>
      <w:marLeft w:val="0"/>
      <w:marRight w:val="0"/>
      <w:marTop w:val="0"/>
      <w:marBottom w:val="0"/>
      <w:divBdr>
        <w:top w:val="none" w:sz="0" w:space="0" w:color="auto"/>
        <w:left w:val="none" w:sz="0" w:space="0" w:color="auto"/>
        <w:bottom w:val="none" w:sz="0" w:space="0" w:color="auto"/>
        <w:right w:val="none" w:sz="0" w:space="0" w:color="auto"/>
      </w:divBdr>
    </w:div>
    <w:div w:id="106317416">
      <w:bodyDiv w:val="1"/>
      <w:marLeft w:val="0"/>
      <w:marRight w:val="0"/>
      <w:marTop w:val="0"/>
      <w:marBottom w:val="0"/>
      <w:divBdr>
        <w:top w:val="none" w:sz="0" w:space="0" w:color="auto"/>
        <w:left w:val="none" w:sz="0" w:space="0" w:color="auto"/>
        <w:bottom w:val="none" w:sz="0" w:space="0" w:color="auto"/>
        <w:right w:val="none" w:sz="0" w:space="0" w:color="auto"/>
      </w:divBdr>
    </w:div>
    <w:div w:id="107313912">
      <w:bodyDiv w:val="1"/>
      <w:marLeft w:val="0"/>
      <w:marRight w:val="0"/>
      <w:marTop w:val="0"/>
      <w:marBottom w:val="0"/>
      <w:divBdr>
        <w:top w:val="none" w:sz="0" w:space="0" w:color="auto"/>
        <w:left w:val="none" w:sz="0" w:space="0" w:color="auto"/>
        <w:bottom w:val="none" w:sz="0" w:space="0" w:color="auto"/>
        <w:right w:val="none" w:sz="0" w:space="0" w:color="auto"/>
      </w:divBdr>
    </w:div>
    <w:div w:id="107704249">
      <w:bodyDiv w:val="1"/>
      <w:marLeft w:val="0"/>
      <w:marRight w:val="0"/>
      <w:marTop w:val="0"/>
      <w:marBottom w:val="0"/>
      <w:divBdr>
        <w:top w:val="none" w:sz="0" w:space="0" w:color="auto"/>
        <w:left w:val="none" w:sz="0" w:space="0" w:color="auto"/>
        <w:bottom w:val="none" w:sz="0" w:space="0" w:color="auto"/>
        <w:right w:val="none" w:sz="0" w:space="0" w:color="auto"/>
      </w:divBdr>
    </w:div>
    <w:div w:id="108017475">
      <w:bodyDiv w:val="1"/>
      <w:marLeft w:val="0"/>
      <w:marRight w:val="0"/>
      <w:marTop w:val="0"/>
      <w:marBottom w:val="0"/>
      <w:divBdr>
        <w:top w:val="none" w:sz="0" w:space="0" w:color="auto"/>
        <w:left w:val="none" w:sz="0" w:space="0" w:color="auto"/>
        <w:bottom w:val="none" w:sz="0" w:space="0" w:color="auto"/>
        <w:right w:val="none" w:sz="0" w:space="0" w:color="auto"/>
      </w:divBdr>
    </w:div>
    <w:div w:id="110368540">
      <w:bodyDiv w:val="1"/>
      <w:marLeft w:val="0"/>
      <w:marRight w:val="0"/>
      <w:marTop w:val="0"/>
      <w:marBottom w:val="0"/>
      <w:divBdr>
        <w:top w:val="none" w:sz="0" w:space="0" w:color="auto"/>
        <w:left w:val="none" w:sz="0" w:space="0" w:color="auto"/>
        <w:bottom w:val="none" w:sz="0" w:space="0" w:color="auto"/>
        <w:right w:val="none" w:sz="0" w:space="0" w:color="auto"/>
      </w:divBdr>
    </w:div>
    <w:div w:id="110831083">
      <w:bodyDiv w:val="1"/>
      <w:marLeft w:val="0"/>
      <w:marRight w:val="0"/>
      <w:marTop w:val="0"/>
      <w:marBottom w:val="0"/>
      <w:divBdr>
        <w:top w:val="none" w:sz="0" w:space="0" w:color="auto"/>
        <w:left w:val="none" w:sz="0" w:space="0" w:color="auto"/>
        <w:bottom w:val="none" w:sz="0" w:space="0" w:color="auto"/>
        <w:right w:val="none" w:sz="0" w:space="0" w:color="auto"/>
      </w:divBdr>
    </w:div>
    <w:div w:id="112141866">
      <w:bodyDiv w:val="1"/>
      <w:marLeft w:val="0"/>
      <w:marRight w:val="0"/>
      <w:marTop w:val="0"/>
      <w:marBottom w:val="0"/>
      <w:divBdr>
        <w:top w:val="none" w:sz="0" w:space="0" w:color="auto"/>
        <w:left w:val="none" w:sz="0" w:space="0" w:color="auto"/>
        <w:bottom w:val="none" w:sz="0" w:space="0" w:color="auto"/>
        <w:right w:val="none" w:sz="0" w:space="0" w:color="auto"/>
      </w:divBdr>
    </w:div>
    <w:div w:id="113060797">
      <w:bodyDiv w:val="1"/>
      <w:marLeft w:val="0"/>
      <w:marRight w:val="0"/>
      <w:marTop w:val="0"/>
      <w:marBottom w:val="0"/>
      <w:divBdr>
        <w:top w:val="none" w:sz="0" w:space="0" w:color="auto"/>
        <w:left w:val="none" w:sz="0" w:space="0" w:color="auto"/>
        <w:bottom w:val="none" w:sz="0" w:space="0" w:color="auto"/>
        <w:right w:val="none" w:sz="0" w:space="0" w:color="auto"/>
      </w:divBdr>
    </w:div>
    <w:div w:id="113406435">
      <w:bodyDiv w:val="1"/>
      <w:marLeft w:val="0"/>
      <w:marRight w:val="0"/>
      <w:marTop w:val="0"/>
      <w:marBottom w:val="0"/>
      <w:divBdr>
        <w:top w:val="none" w:sz="0" w:space="0" w:color="auto"/>
        <w:left w:val="none" w:sz="0" w:space="0" w:color="auto"/>
        <w:bottom w:val="none" w:sz="0" w:space="0" w:color="auto"/>
        <w:right w:val="none" w:sz="0" w:space="0" w:color="auto"/>
      </w:divBdr>
    </w:div>
    <w:div w:id="113445852">
      <w:bodyDiv w:val="1"/>
      <w:marLeft w:val="0"/>
      <w:marRight w:val="0"/>
      <w:marTop w:val="0"/>
      <w:marBottom w:val="0"/>
      <w:divBdr>
        <w:top w:val="none" w:sz="0" w:space="0" w:color="auto"/>
        <w:left w:val="none" w:sz="0" w:space="0" w:color="auto"/>
        <w:bottom w:val="none" w:sz="0" w:space="0" w:color="auto"/>
        <w:right w:val="none" w:sz="0" w:space="0" w:color="auto"/>
      </w:divBdr>
    </w:div>
    <w:div w:id="113450828">
      <w:bodyDiv w:val="1"/>
      <w:marLeft w:val="0"/>
      <w:marRight w:val="0"/>
      <w:marTop w:val="0"/>
      <w:marBottom w:val="0"/>
      <w:divBdr>
        <w:top w:val="none" w:sz="0" w:space="0" w:color="auto"/>
        <w:left w:val="none" w:sz="0" w:space="0" w:color="auto"/>
        <w:bottom w:val="none" w:sz="0" w:space="0" w:color="auto"/>
        <w:right w:val="none" w:sz="0" w:space="0" w:color="auto"/>
      </w:divBdr>
    </w:div>
    <w:div w:id="114183585">
      <w:bodyDiv w:val="1"/>
      <w:marLeft w:val="0"/>
      <w:marRight w:val="0"/>
      <w:marTop w:val="0"/>
      <w:marBottom w:val="0"/>
      <w:divBdr>
        <w:top w:val="none" w:sz="0" w:space="0" w:color="auto"/>
        <w:left w:val="none" w:sz="0" w:space="0" w:color="auto"/>
        <w:bottom w:val="none" w:sz="0" w:space="0" w:color="auto"/>
        <w:right w:val="none" w:sz="0" w:space="0" w:color="auto"/>
      </w:divBdr>
    </w:div>
    <w:div w:id="114258194">
      <w:bodyDiv w:val="1"/>
      <w:marLeft w:val="0"/>
      <w:marRight w:val="0"/>
      <w:marTop w:val="0"/>
      <w:marBottom w:val="0"/>
      <w:divBdr>
        <w:top w:val="none" w:sz="0" w:space="0" w:color="auto"/>
        <w:left w:val="none" w:sz="0" w:space="0" w:color="auto"/>
        <w:bottom w:val="none" w:sz="0" w:space="0" w:color="auto"/>
        <w:right w:val="none" w:sz="0" w:space="0" w:color="auto"/>
      </w:divBdr>
    </w:div>
    <w:div w:id="114301655">
      <w:bodyDiv w:val="1"/>
      <w:marLeft w:val="0"/>
      <w:marRight w:val="0"/>
      <w:marTop w:val="0"/>
      <w:marBottom w:val="0"/>
      <w:divBdr>
        <w:top w:val="none" w:sz="0" w:space="0" w:color="auto"/>
        <w:left w:val="none" w:sz="0" w:space="0" w:color="auto"/>
        <w:bottom w:val="none" w:sz="0" w:space="0" w:color="auto"/>
        <w:right w:val="none" w:sz="0" w:space="0" w:color="auto"/>
      </w:divBdr>
    </w:div>
    <w:div w:id="114567307">
      <w:bodyDiv w:val="1"/>
      <w:marLeft w:val="0"/>
      <w:marRight w:val="0"/>
      <w:marTop w:val="0"/>
      <w:marBottom w:val="0"/>
      <w:divBdr>
        <w:top w:val="none" w:sz="0" w:space="0" w:color="auto"/>
        <w:left w:val="none" w:sz="0" w:space="0" w:color="auto"/>
        <w:bottom w:val="none" w:sz="0" w:space="0" w:color="auto"/>
        <w:right w:val="none" w:sz="0" w:space="0" w:color="auto"/>
      </w:divBdr>
    </w:div>
    <w:div w:id="114718667">
      <w:bodyDiv w:val="1"/>
      <w:marLeft w:val="0"/>
      <w:marRight w:val="0"/>
      <w:marTop w:val="0"/>
      <w:marBottom w:val="0"/>
      <w:divBdr>
        <w:top w:val="none" w:sz="0" w:space="0" w:color="auto"/>
        <w:left w:val="none" w:sz="0" w:space="0" w:color="auto"/>
        <w:bottom w:val="none" w:sz="0" w:space="0" w:color="auto"/>
        <w:right w:val="none" w:sz="0" w:space="0" w:color="auto"/>
      </w:divBdr>
    </w:div>
    <w:div w:id="115291966">
      <w:bodyDiv w:val="1"/>
      <w:marLeft w:val="0"/>
      <w:marRight w:val="0"/>
      <w:marTop w:val="0"/>
      <w:marBottom w:val="0"/>
      <w:divBdr>
        <w:top w:val="none" w:sz="0" w:space="0" w:color="auto"/>
        <w:left w:val="none" w:sz="0" w:space="0" w:color="auto"/>
        <w:bottom w:val="none" w:sz="0" w:space="0" w:color="auto"/>
        <w:right w:val="none" w:sz="0" w:space="0" w:color="auto"/>
      </w:divBdr>
    </w:div>
    <w:div w:id="116412626">
      <w:bodyDiv w:val="1"/>
      <w:marLeft w:val="0"/>
      <w:marRight w:val="0"/>
      <w:marTop w:val="0"/>
      <w:marBottom w:val="0"/>
      <w:divBdr>
        <w:top w:val="none" w:sz="0" w:space="0" w:color="auto"/>
        <w:left w:val="none" w:sz="0" w:space="0" w:color="auto"/>
        <w:bottom w:val="none" w:sz="0" w:space="0" w:color="auto"/>
        <w:right w:val="none" w:sz="0" w:space="0" w:color="auto"/>
      </w:divBdr>
    </w:div>
    <w:div w:id="116802163">
      <w:bodyDiv w:val="1"/>
      <w:marLeft w:val="0"/>
      <w:marRight w:val="0"/>
      <w:marTop w:val="0"/>
      <w:marBottom w:val="0"/>
      <w:divBdr>
        <w:top w:val="none" w:sz="0" w:space="0" w:color="auto"/>
        <w:left w:val="none" w:sz="0" w:space="0" w:color="auto"/>
        <w:bottom w:val="none" w:sz="0" w:space="0" w:color="auto"/>
        <w:right w:val="none" w:sz="0" w:space="0" w:color="auto"/>
      </w:divBdr>
    </w:div>
    <w:div w:id="116947723">
      <w:bodyDiv w:val="1"/>
      <w:marLeft w:val="0"/>
      <w:marRight w:val="0"/>
      <w:marTop w:val="0"/>
      <w:marBottom w:val="0"/>
      <w:divBdr>
        <w:top w:val="none" w:sz="0" w:space="0" w:color="auto"/>
        <w:left w:val="none" w:sz="0" w:space="0" w:color="auto"/>
        <w:bottom w:val="none" w:sz="0" w:space="0" w:color="auto"/>
        <w:right w:val="none" w:sz="0" w:space="0" w:color="auto"/>
      </w:divBdr>
    </w:div>
    <w:div w:id="118959257">
      <w:bodyDiv w:val="1"/>
      <w:marLeft w:val="0"/>
      <w:marRight w:val="0"/>
      <w:marTop w:val="0"/>
      <w:marBottom w:val="0"/>
      <w:divBdr>
        <w:top w:val="none" w:sz="0" w:space="0" w:color="auto"/>
        <w:left w:val="none" w:sz="0" w:space="0" w:color="auto"/>
        <w:bottom w:val="none" w:sz="0" w:space="0" w:color="auto"/>
        <w:right w:val="none" w:sz="0" w:space="0" w:color="auto"/>
      </w:divBdr>
    </w:div>
    <w:div w:id="120152887">
      <w:bodyDiv w:val="1"/>
      <w:marLeft w:val="0"/>
      <w:marRight w:val="0"/>
      <w:marTop w:val="0"/>
      <w:marBottom w:val="0"/>
      <w:divBdr>
        <w:top w:val="none" w:sz="0" w:space="0" w:color="auto"/>
        <w:left w:val="none" w:sz="0" w:space="0" w:color="auto"/>
        <w:bottom w:val="none" w:sz="0" w:space="0" w:color="auto"/>
        <w:right w:val="none" w:sz="0" w:space="0" w:color="auto"/>
      </w:divBdr>
    </w:div>
    <w:div w:id="121003782">
      <w:bodyDiv w:val="1"/>
      <w:marLeft w:val="0"/>
      <w:marRight w:val="0"/>
      <w:marTop w:val="0"/>
      <w:marBottom w:val="0"/>
      <w:divBdr>
        <w:top w:val="none" w:sz="0" w:space="0" w:color="auto"/>
        <w:left w:val="none" w:sz="0" w:space="0" w:color="auto"/>
        <w:bottom w:val="none" w:sz="0" w:space="0" w:color="auto"/>
        <w:right w:val="none" w:sz="0" w:space="0" w:color="auto"/>
      </w:divBdr>
    </w:div>
    <w:div w:id="121046177">
      <w:bodyDiv w:val="1"/>
      <w:marLeft w:val="0"/>
      <w:marRight w:val="0"/>
      <w:marTop w:val="0"/>
      <w:marBottom w:val="0"/>
      <w:divBdr>
        <w:top w:val="none" w:sz="0" w:space="0" w:color="auto"/>
        <w:left w:val="none" w:sz="0" w:space="0" w:color="auto"/>
        <w:bottom w:val="none" w:sz="0" w:space="0" w:color="auto"/>
        <w:right w:val="none" w:sz="0" w:space="0" w:color="auto"/>
      </w:divBdr>
    </w:div>
    <w:div w:id="121969841">
      <w:bodyDiv w:val="1"/>
      <w:marLeft w:val="0"/>
      <w:marRight w:val="0"/>
      <w:marTop w:val="0"/>
      <w:marBottom w:val="0"/>
      <w:divBdr>
        <w:top w:val="none" w:sz="0" w:space="0" w:color="auto"/>
        <w:left w:val="none" w:sz="0" w:space="0" w:color="auto"/>
        <w:bottom w:val="none" w:sz="0" w:space="0" w:color="auto"/>
        <w:right w:val="none" w:sz="0" w:space="0" w:color="auto"/>
      </w:divBdr>
    </w:div>
    <w:div w:id="123425140">
      <w:bodyDiv w:val="1"/>
      <w:marLeft w:val="0"/>
      <w:marRight w:val="0"/>
      <w:marTop w:val="0"/>
      <w:marBottom w:val="0"/>
      <w:divBdr>
        <w:top w:val="none" w:sz="0" w:space="0" w:color="auto"/>
        <w:left w:val="none" w:sz="0" w:space="0" w:color="auto"/>
        <w:bottom w:val="none" w:sz="0" w:space="0" w:color="auto"/>
        <w:right w:val="none" w:sz="0" w:space="0" w:color="auto"/>
      </w:divBdr>
    </w:div>
    <w:div w:id="123887953">
      <w:bodyDiv w:val="1"/>
      <w:marLeft w:val="0"/>
      <w:marRight w:val="0"/>
      <w:marTop w:val="0"/>
      <w:marBottom w:val="0"/>
      <w:divBdr>
        <w:top w:val="none" w:sz="0" w:space="0" w:color="auto"/>
        <w:left w:val="none" w:sz="0" w:space="0" w:color="auto"/>
        <w:bottom w:val="none" w:sz="0" w:space="0" w:color="auto"/>
        <w:right w:val="none" w:sz="0" w:space="0" w:color="auto"/>
      </w:divBdr>
    </w:div>
    <w:div w:id="124127580">
      <w:bodyDiv w:val="1"/>
      <w:marLeft w:val="0"/>
      <w:marRight w:val="0"/>
      <w:marTop w:val="0"/>
      <w:marBottom w:val="0"/>
      <w:divBdr>
        <w:top w:val="none" w:sz="0" w:space="0" w:color="auto"/>
        <w:left w:val="none" w:sz="0" w:space="0" w:color="auto"/>
        <w:bottom w:val="none" w:sz="0" w:space="0" w:color="auto"/>
        <w:right w:val="none" w:sz="0" w:space="0" w:color="auto"/>
      </w:divBdr>
    </w:div>
    <w:div w:id="125439091">
      <w:bodyDiv w:val="1"/>
      <w:marLeft w:val="0"/>
      <w:marRight w:val="0"/>
      <w:marTop w:val="0"/>
      <w:marBottom w:val="0"/>
      <w:divBdr>
        <w:top w:val="none" w:sz="0" w:space="0" w:color="auto"/>
        <w:left w:val="none" w:sz="0" w:space="0" w:color="auto"/>
        <w:bottom w:val="none" w:sz="0" w:space="0" w:color="auto"/>
        <w:right w:val="none" w:sz="0" w:space="0" w:color="auto"/>
      </w:divBdr>
    </w:div>
    <w:div w:id="125779236">
      <w:bodyDiv w:val="1"/>
      <w:marLeft w:val="0"/>
      <w:marRight w:val="0"/>
      <w:marTop w:val="0"/>
      <w:marBottom w:val="0"/>
      <w:divBdr>
        <w:top w:val="none" w:sz="0" w:space="0" w:color="auto"/>
        <w:left w:val="none" w:sz="0" w:space="0" w:color="auto"/>
        <w:bottom w:val="none" w:sz="0" w:space="0" w:color="auto"/>
        <w:right w:val="none" w:sz="0" w:space="0" w:color="auto"/>
      </w:divBdr>
    </w:div>
    <w:div w:id="126245402">
      <w:bodyDiv w:val="1"/>
      <w:marLeft w:val="0"/>
      <w:marRight w:val="0"/>
      <w:marTop w:val="0"/>
      <w:marBottom w:val="0"/>
      <w:divBdr>
        <w:top w:val="none" w:sz="0" w:space="0" w:color="auto"/>
        <w:left w:val="none" w:sz="0" w:space="0" w:color="auto"/>
        <w:bottom w:val="none" w:sz="0" w:space="0" w:color="auto"/>
        <w:right w:val="none" w:sz="0" w:space="0" w:color="auto"/>
      </w:divBdr>
    </w:div>
    <w:div w:id="126902069">
      <w:bodyDiv w:val="1"/>
      <w:marLeft w:val="0"/>
      <w:marRight w:val="0"/>
      <w:marTop w:val="0"/>
      <w:marBottom w:val="0"/>
      <w:divBdr>
        <w:top w:val="none" w:sz="0" w:space="0" w:color="auto"/>
        <w:left w:val="none" w:sz="0" w:space="0" w:color="auto"/>
        <w:bottom w:val="none" w:sz="0" w:space="0" w:color="auto"/>
        <w:right w:val="none" w:sz="0" w:space="0" w:color="auto"/>
      </w:divBdr>
    </w:div>
    <w:div w:id="127822603">
      <w:bodyDiv w:val="1"/>
      <w:marLeft w:val="0"/>
      <w:marRight w:val="0"/>
      <w:marTop w:val="0"/>
      <w:marBottom w:val="0"/>
      <w:divBdr>
        <w:top w:val="none" w:sz="0" w:space="0" w:color="auto"/>
        <w:left w:val="none" w:sz="0" w:space="0" w:color="auto"/>
        <w:bottom w:val="none" w:sz="0" w:space="0" w:color="auto"/>
        <w:right w:val="none" w:sz="0" w:space="0" w:color="auto"/>
      </w:divBdr>
    </w:div>
    <w:div w:id="128061043">
      <w:bodyDiv w:val="1"/>
      <w:marLeft w:val="0"/>
      <w:marRight w:val="0"/>
      <w:marTop w:val="0"/>
      <w:marBottom w:val="0"/>
      <w:divBdr>
        <w:top w:val="none" w:sz="0" w:space="0" w:color="auto"/>
        <w:left w:val="none" w:sz="0" w:space="0" w:color="auto"/>
        <w:bottom w:val="none" w:sz="0" w:space="0" w:color="auto"/>
        <w:right w:val="none" w:sz="0" w:space="0" w:color="auto"/>
      </w:divBdr>
    </w:div>
    <w:div w:id="128980912">
      <w:bodyDiv w:val="1"/>
      <w:marLeft w:val="0"/>
      <w:marRight w:val="0"/>
      <w:marTop w:val="0"/>
      <w:marBottom w:val="0"/>
      <w:divBdr>
        <w:top w:val="none" w:sz="0" w:space="0" w:color="auto"/>
        <w:left w:val="none" w:sz="0" w:space="0" w:color="auto"/>
        <w:bottom w:val="none" w:sz="0" w:space="0" w:color="auto"/>
        <w:right w:val="none" w:sz="0" w:space="0" w:color="auto"/>
      </w:divBdr>
    </w:div>
    <w:div w:id="130945462">
      <w:bodyDiv w:val="1"/>
      <w:marLeft w:val="0"/>
      <w:marRight w:val="0"/>
      <w:marTop w:val="0"/>
      <w:marBottom w:val="0"/>
      <w:divBdr>
        <w:top w:val="none" w:sz="0" w:space="0" w:color="auto"/>
        <w:left w:val="none" w:sz="0" w:space="0" w:color="auto"/>
        <w:bottom w:val="none" w:sz="0" w:space="0" w:color="auto"/>
        <w:right w:val="none" w:sz="0" w:space="0" w:color="auto"/>
      </w:divBdr>
    </w:div>
    <w:div w:id="131488404">
      <w:bodyDiv w:val="1"/>
      <w:marLeft w:val="0"/>
      <w:marRight w:val="0"/>
      <w:marTop w:val="0"/>
      <w:marBottom w:val="0"/>
      <w:divBdr>
        <w:top w:val="none" w:sz="0" w:space="0" w:color="auto"/>
        <w:left w:val="none" w:sz="0" w:space="0" w:color="auto"/>
        <w:bottom w:val="none" w:sz="0" w:space="0" w:color="auto"/>
        <w:right w:val="none" w:sz="0" w:space="0" w:color="auto"/>
      </w:divBdr>
    </w:div>
    <w:div w:id="131948508">
      <w:bodyDiv w:val="1"/>
      <w:marLeft w:val="0"/>
      <w:marRight w:val="0"/>
      <w:marTop w:val="0"/>
      <w:marBottom w:val="0"/>
      <w:divBdr>
        <w:top w:val="none" w:sz="0" w:space="0" w:color="auto"/>
        <w:left w:val="none" w:sz="0" w:space="0" w:color="auto"/>
        <w:bottom w:val="none" w:sz="0" w:space="0" w:color="auto"/>
        <w:right w:val="none" w:sz="0" w:space="0" w:color="auto"/>
      </w:divBdr>
    </w:div>
    <w:div w:id="132910573">
      <w:bodyDiv w:val="1"/>
      <w:marLeft w:val="0"/>
      <w:marRight w:val="0"/>
      <w:marTop w:val="0"/>
      <w:marBottom w:val="0"/>
      <w:divBdr>
        <w:top w:val="none" w:sz="0" w:space="0" w:color="auto"/>
        <w:left w:val="none" w:sz="0" w:space="0" w:color="auto"/>
        <w:bottom w:val="none" w:sz="0" w:space="0" w:color="auto"/>
        <w:right w:val="none" w:sz="0" w:space="0" w:color="auto"/>
      </w:divBdr>
    </w:div>
    <w:div w:id="133110055">
      <w:bodyDiv w:val="1"/>
      <w:marLeft w:val="0"/>
      <w:marRight w:val="0"/>
      <w:marTop w:val="0"/>
      <w:marBottom w:val="0"/>
      <w:divBdr>
        <w:top w:val="none" w:sz="0" w:space="0" w:color="auto"/>
        <w:left w:val="none" w:sz="0" w:space="0" w:color="auto"/>
        <w:bottom w:val="none" w:sz="0" w:space="0" w:color="auto"/>
        <w:right w:val="none" w:sz="0" w:space="0" w:color="auto"/>
      </w:divBdr>
    </w:div>
    <w:div w:id="135150408">
      <w:bodyDiv w:val="1"/>
      <w:marLeft w:val="0"/>
      <w:marRight w:val="0"/>
      <w:marTop w:val="0"/>
      <w:marBottom w:val="0"/>
      <w:divBdr>
        <w:top w:val="none" w:sz="0" w:space="0" w:color="auto"/>
        <w:left w:val="none" w:sz="0" w:space="0" w:color="auto"/>
        <w:bottom w:val="none" w:sz="0" w:space="0" w:color="auto"/>
        <w:right w:val="none" w:sz="0" w:space="0" w:color="auto"/>
      </w:divBdr>
    </w:div>
    <w:div w:id="135804888">
      <w:bodyDiv w:val="1"/>
      <w:marLeft w:val="0"/>
      <w:marRight w:val="0"/>
      <w:marTop w:val="0"/>
      <w:marBottom w:val="0"/>
      <w:divBdr>
        <w:top w:val="none" w:sz="0" w:space="0" w:color="auto"/>
        <w:left w:val="none" w:sz="0" w:space="0" w:color="auto"/>
        <w:bottom w:val="none" w:sz="0" w:space="0" w:color="auto"/>
        <w:right w:val="none" w:sz="0" w:space="0" w:color="auto"/>
      </w:divBdr>
    </w:div>
    <w:div w:id="135879485">
      <w:bodyDiv w:val="1"/>
      <w:marLeft w:val="0"/>
      <w:marRight w:val="0"/>
      <w:marTop w:val="0"/>
      <w:marBottom w:val="0"/>
      <w:divBdr>
        <w:top w:val="none" w:sz="0" w:space="0" w:color="auto"/>
        <w:left w:val="none" w:sz="0" w:space="0" w:color="auto"/>
        <w:bottom w:val="none" w:sz="0" w:space="0" w:color="auto"/>
        <w:right w:val="none" w:sz="0" w:space="0" w:color="auto"/>
      </w:divBdr>
    </w:div>
    <w:div w:id="136261672">
      <w:bodyDiv w:val="1"/>
      <w:marLeft w:val="0"/>
      <w:marRight w:val="0"/>
      <w:marTop w:val="0"/>
      <w:marBottom w:val="0"/>
      <w:divBdr>
        <w:top w:val="none" w:sz="0" w:space="0" w:color="auto"/>
        <w:left w:val="none" w:sz="0" w:space="0" w:color="auto"/>
        <w:bottom w:val="none" w:sz="0" w:space="0" w:color="auto"/>
        <w:right w:val="none" w:sz="0" w:space="0" w:color="auto"/>
      </w:divBdr>
    </w:div>
    <w:div w:id="136387948">
      <w:bodyDiv w:val="1"/>
      <w:marLeft w:val="0"/>
      <w:marRight w:val="0"/>
      <w:marTop w:val="0"/>
      <w:marBottom w:val="0"/>
      <w:divBdr>
        <w:top w:val="none" w:sz="0" w:space="0" w:color="auto"/>
        <w:left w:val="none" w:sz="0" w:space="0" w:color="auto"/>
        <w:bottom w:val="none" w:sz="0" w:space="0" w:color="auto"/>
        <w:right w:val="none" w:sz="0" w:space="0" w:color="auto"/>
      </w:divBdr>
    </w:div>
    <w:div w:id="137261018">
      <w:bodyDiv w:val="1"/>
      <w:marLeft w:val="0"/>
      <w:marRight w:val="0"/>
      <w:marTop w:val="0"/>
      <w:marBottom w:val="0"/>
      <w:divBdr>
        <w:top w:val="none" w:sz="0" w:space="0" w:color="auto"/>
        <w:left w:val="none" w:sz="0" w:space="0" w:color="auto"/>
        <w:bottom w:val="none" w:sz="0" w:space="0" w:color="auto"/>
        <w:right w:val="none" w:sz="0" w:space="0" w:color="auto"/>
      </w:divBdr>
    </w:div>
    <w:div w:id="137849027">
      <w:bodyDiv w:val="1"/>
      <w:marLeft w:val="0"/>
      <w:marRight w:val="0"/>
      <w:marTop w:val="0"/>
      <w:marBottom w:val="0"/>
      <w:divBdr>
        <w:top w:val="none" w:sz="0" w:space="0" w:color="auto"/>
        <w:left w:val="none" w:sz="0" w:space="0" w:color="auto"/>
        <w:bottom w:val="none" w:sz="0" w:space="0" w:color="auto"/>
        <w:right w:val="none" w:sz="0" w:space="0" w:color="auto"/>
      </w:divBdr>
    </w:div>
    <w:div w:id="138115509">
      <w:bodyDiv w:val="1"/>
      <w:marLeft w:val="0"/>
      <w:marRight w:val="0"/>
      <w:marTop w:val="0"/>
      <w:marBottom w:val="0"/>
      <w:divBdr>
        <w:top w:val="none" w:sz="0" w:space="0" w:color="auto"/>
        <w:left w:val="none" w:sz="0" w:space="0" w:color="auto"/>
        <w:bottom w:val="none" w:sz="0" w:space="0" w:color="auto"/>
        <w:right w:val="none" w:sz="0" w:space="0" w:color="auto"/>
      </w:divBdr>
    </w:div>
    <w:div w:id="138421621">
      <w:bodyDiv w:val="1"/>
      <w:marLeft w:val="0"/>
      <w:marRight w:val="0"/>
      <w:marTop w:val="0"/>
      <w:marBottom w:val="0"/>
      <w:divBdr>
        <w:top w:val="none" w:sz="0" w:space="0" w:color="auto"/>
        <w:left w:val="none" w:sz="0" w:space="0" w:color="auto"/>
        <w:bottom w:val="none" w:sz="0" w:space="0" w:color="auto"/>
        <w:right w:val="none" w:sz="0" w:space="0" w:color="auto"/>
      </w:divBdr>
    </w:div>
    <w:div w:id="138694557">
      <w:bodyDiv w:val="1"/>
      <w:marLeft w:val="0"/>
      <w:marRight w:val="0"/>
      <w:marTop w:val="0"/>
      <w:marBottom w:val="0"/>
      <w:divBdr>
        <w:top w:val="none" w:sz="0" w:space="0" w:color="auto"/>
        <w:left w:val="none" w:sz="0" w:space="0" w:color="auto"/>
        <w:bottom w:val="none" w:sz="0" w:space="0" w:color="auto"/>
        <w:right w:val="none" w:sz="0" w:space="0" w:color="auto"/>
      </w:divBdr>
    </w:div>
    <w:div w:id="138806643">
      <w:bodyDiv w:val="1"/>
      <w:marLeft w:val="0"/>
      <w:marRight w:val="0"/>
      <w:marTop w:val="0"/>
      <w:marBottom w:val="0"/>
      <w:divBdr>
        <w:top w:val="none" w:sz="0" w:space="0" w:color="auto"/>
        <w:left w:val="none" w:sz="0" w:space="0" w:color="auto"/>
        <w:bottom w:val="none" w:sz="0" w:space="0" w:color="auto"/>
        <w:right w:val="none" w:sz="0" w:space="0" w:color="auto"/>
      </w:divBdr>
    </w:div>
    <w:div w:id="139660911">
      <w:bodyDiv w:val="1"/>
      <w:marLeft w:val="0"/>
      <w:marRight w:val="0"/>
      <w:marTop w:val="0"/>
      <w:marBottom w:val="0"/>
      <w:divBdr>
        <w:top w:val="none" w:sz="0" w:space="0" w:color="auto"/>
        <w:left w:val="none" w:sz="0" w:space="0" w:color="auto"/>
        <w:bottom w:val="none" w:sz="0" w:space="0" w:color="auto"/>
        <w:right w:val="none" w:sz="0" w:space="0" w:color="auto"/>
      </w:divBdr>
    </w:div>
    <w:div w:id="140078086">
      <w:bodyDiv w:val="1"/>
      <w:marLeft w:val="0"/>
      <w:marRight w:val="0"/>
      <w:marTop w:val="0"/>
      <w:marBottom w:val="0"/>
      <w:divBdr>
        <w:top w:val="none" w:sz="0" w:space="0" w:color="auto"/>
        <w:left w:val="none" w:sz="0" w:space="0" w:color="auto"/>
        <w:bottom w:val="none" w:sz="0" w:space="0" w:color="auto"/>
        <w:right w:val="none" w:sz="0" w:space="0" w:color="auto"/>
      </w:divBdr>
    </w:div>
    <w:div w:id="141502805">
      <w:bodyDiv w:val="1"/>
      <w:marLeft w:val="0"/>
      <w:marRight w:val="0"/>
      <w:marTop w:val="0"/>
      <w:marBottom w:val="0"/>
      <w:divBdr>
        <w:top w:val="none" w:sz="0" w:space="0" w:color="auto"/>
        <w:left w:val="none" w:sz="0" w:space="0" w:color="auto"/>
        <w:bottom w:val="none" w:sz="0" w:space="0" w:color="auto"/>
        <w:right w:val="none" w:sz="0" w:space="0" w:color="auto"/>
      </w:divBdr>
    </w:div>
    <w:div w:id="142048833">
      <w:bodyDiv w:val="1"/>
      <w:marLeft w:val="0"/>
      <w:marRight w:val="0"/>
      <w:marTop w:val="0"/>
      <w:marBottom w:val="0"/>
      <w:divBdr>
        <w:top w:val="none" w:sz="0" w:space="0" w:color="auto"/>
        <w:left w:val="none" w:sz="0" w:space="0" w:color="auto"/>
        <w:bottom w:val="none" w:sz="0" w:space="0" w:color="auto"/>
        <w:right w:val="none" w:sz="0" w:space="0" w:color="auto"/>
      </w:divBdr>
    </w:div>
    <w:div w:id="142746564">
      <w:bodyDiv w:val="1"/>
      <w:marLeft w:val="0"/>
      <w:marRight w:val="0"/>
      <w:marTop w:val="0"/>
      <w:marBottom w:val="0"/>
      <w:divBdr>
        <w:top w:val="none" w:sz="0" w:space="0" w:color="auto"/>
        <w:left w:val="none" w:sz="0" w:space="0" w:color="auto"/>
        <w:bottom w:val="none" w:sz="0" w:space="0" w:color="auto"/>
        <w:right w:val="none" w:sz="0" w:space="0" w:color="auto"/>
      </w:divBdr>
    </w:div>
    <w:div w:id="143008935">
      <w:bodyDiv w:val="1"/>
      <w:marLeft w:val="0"/>
      <w:marRight w:val="0"/>
      <w:marTop w:val="0"/>
      <w:marBottom w:val="0"/>
      <w:divBdr>
        <w:top w:val="none" w:sz="0" w:space="0" w:color="auto"/>
        <w:left w:val="none" w:sz="0" w:space="0" w:color="auto"/>
        <w:bottom w:val="none" w:sz="0" w:space="0" w:color="auto"/>
        <w:right w:val="none" w:sz="0" w:space="0" w:color="auto"/>
      </w:divBdr>
    </w:div>
    <w:div w:id="143158498">
      <w:bodyDiv w:val="1"/>
      <w:marLeft w:val="0"/>
      <w:marRight w:val="0"/>
      <w:marTop w:val="0"/>
      <w:marBottom w:val="0"/>
      <w:divBdr>
        <w:top w:val="none" w:sz="0" w:space="0" w:color="auto"/>
        <w:left w:val="none" w:sz="0" w:space="0" w:color="auto"/>
        <w:bottom w:val="none" w:sz="0" w:space="0" w:color="auto"/>
        <w:right w:val="none" w:sz="0" w:space="0" w:color="auto"/>
      </w:divBdr>
    </w:div>
    <w:div w:id="143473734">
      <w:bodyDiv w:val="1"/>
      <w:marLeft w:val="0"/>
      <w:marRight w:val="0"/>
      <w:marTop w:val="0"/>
      <w:marBottom w:val="0"/>
      <w:divBdr>
        <w:top w:val="none" w:sz="0" w:space="0" w:color="auto"/>
        <w:left w:val="none" w:sz="0" w:space="0" w:color="auto"/>
        <w:bottom w:val="none" w:sz="0" w:space="0" w:color="auto"/>
        <w:right w:val="none" w:sz="0" w:space="0" w:color="auto"/>
      </w:divBdr>
    </w:div>
    <w:div w:id="144782258">
      <w:bodyDiv w:val="1"/>
      <w:marLeft w:val="0"/>
      <w:marRight w:val="0"/>
      <w:marTop w:val="0"/>
      <w:marBottom w:val="0"/>
      <w:divBdr>
        <w:top w:val="none" w:sz="0" w:space="0" w:color="auto"/>
        <w:left w:val="none" w:sz="0" w:space="0" w:color="auto"/>
        <w:bottom w:val="none" w:sz="0" w:space="0" w:color="auto"/>
        <w:right w:val="none" w:sz="0" w:space="0" w:color="auto"/>
      </w:divBdr>
    </w:div>
    <w:div w:id="145054825">
      <w:bodyDiv w:val="1"/>
      <w:marLeft w:val="0"/>
      <w:marRight w:val="0"/>
      <w:marTop w:val="0"/>
      <w:marBottom w:val="0"/>
      <w:divBdr>
        <w:top w:val="none" w:sz="0" w:space="0" w:color="auto"/>
        <w:left w:val="none" w:sz="0" w:space="0" w:color="auto"/>
        <w:bottom w:val="none" w:sz="0" w:space="0" w:color="auto"/>
        <w:right w:val="none" w:sz="0" w:space="0" w:color="auto"/>
      </w:divBdr>
    </w:div>
    <w:div w:id="146554225">
      <w:bodyDiv w:val="1"/>
      <w:marLeft w:val="0"/>
      <w:marRight w:val="0"/>
      <w:marTop w:val="0"/>
      <w:marBottom w:val="0"/>
      <w:divBdr>
        <w:top w:val="none" w:sz="0" w:space="0" w:color="auto"/>
        <w:left w:val="none" w:sz="0" w:space="0" w:color="auto"/>
        <w:bottom w:val="none" w:sz="0" w:space="0" w:color="auto"/>
        <w:right w:val="none" w:sz="0" w:space="0" w:color="auto"/>
      </w:divBdr>
    </w:div>
    <w:div w:id="146672745">
      <w:bodyDiv w:val="1"/>
      <w:marLeft w:val="0"/>
      <w:marRight w:val="0"/>
      <w:marTop w:val="0"/>
      <w:marBottom w:val="0"/>
      <w:divBdr>
        <w:top w:val="none" w:sz="0" w:space="0" w:color="auto"/>
        <w:left w:val="none" w:sz="0" w:space="0" w:color="auto"/>
        <w:bottom w:val="none" w:sz="0" w:space="0" w:color="auto"/>
        <w:right w:val="none" w:sz="0" w:space="0" w:color="auto"/>
      </w:divBdr>
    </w:div>
    <w:div w:id="147326893">
      <w:bodyDiv w:val="1"/>
      <w:marLeft w:val="0"/>
      <w:marRight w:val="0"/>
      <w:marTop w:val="0"/>
      <w:marBottom w:val="0"/>
      <w:divBdr>
        <w:top w:val="none" w:sz="0" w:space="0" w:color="auto"/>
        <w:left w:val="none" w:sz="0" w:space="0" w:color="auto"/>
        <w:bottom w:val="none" w:sz="0" w:space="0" w:color="auto"/>
        <w:right w:val="none" w:sz="0" w:space="0" w:color="auto"/>
      </w:divBdr>
    </w:div>
    <w:div w:id="147326981">
      <w:bodyDiv w:val="1"/>
      <w:marLeft w:val="0"/>
      <w:marRight w:val="0"/>
      <w:marTop w:val="0"/>
      <w:marBottom w:val="0"/>
      <w:divBdr>
        <w:top w:val="none" w:sz="0" w:space="0" w:color="auto"/>
        <w:left w:val="none" w:sz="0" w:space="0" w:color="auto"/>
        <w:bottom w:val="none" w:sz="0" w:space="0" w:color="auto"/>
        <w:right w:val="none" w:sz="0" w:space="0" w:color="auto"/>
      </w:divBdr>
    </w:div>
    <w:div w:id="149057241">
      <w:bodyDiv w:val="1"/>
      <w:marLeft w:val="0"/>
      <w:marRight w:val="0"/>
      <w:marTop w:val="0"/>
      <w:marBottom w:val="0"/>
      <w:divBdr>
        <w:top w:val="none" w:sz="0" w:space="0" w:color="auto"/>
        <w:left w:val="none" w:sz="0" w:space="0" w:color="auto"/>
        <w:bottom w:val="none" w:sz="0" w:space="0" w:color="auto"/>
        <w:right w:val="none" w:sz="0" w:space="0" w:color="auto"/>
      </w:divBdr>
    </w:div>
    <w:div w:id="149559406">
      <w:bodyDiv w:val="1"/>
      <w:marLeft w:val="0"/>
      <w:marRight w:val="0"/>
      <w:marTop w:val="0"/>
      <w:marBottom w:val="0"/>
      <w:divBdr>
        <w:top w:val="none" w:sz="0" w:space="0" w:color="auto"/>
        <w:left w:val="none" w:sz="0" w:space="0" w:color="auto"/>
        <w:bottom w:val="none" w:sz="0" w:space="0" w:color="auto"/>
        <w:right w:val="none" w:sz="0" w:space="0" w:color="auto"/>
      </w:divBdr>
    </w:div>
    <w:div w:id="149636149">
      <w:bodyDiv w:val="1"/>
      <w:marLeft w:val="0"/>
      <w:marRight w:val="0"/>
      <w:marTop w:val="0"/>
      <w:marBottom w:val="0"/>
      <w:divBdr>
        <w:top w:val="none" w:sz="0" w:space="0" w:color="auto"/>
        <w:left w:val="none" w:sz="0" w:space="0" w:color="auto"/>
        <w:bottom w:val="none" w:sz="0" w:space="0" w:color="auto"/>
        <w:right w:val="none" w:sz="0" w:space="0" w:color="auto"/>
      </w:divBdr>
    </w:div>
    <w:div w:id="149952225">
      <w:bodyDiv w:val="1"/>
      <w:marLeft w:val="0"/>
      <w:marRight w:val="0"/>
      <w:marTop w:val="0"/>
      <w:marBottom w:val="0"/>
      <w:divBdr>
        <w:top w:val="none" w:sz="0" w:space="0" w:color="auto"/>
        <w:left w:val="none" w:sz="0" w:space="0" w:color="auto"/>
        <w:bottom w:val="none" w:sz="0" w:space="0" w:color="auto"/>
        <w:right w:val="none" w:sz="0" w:space="0" w:color="auto"/>
      </w:divBdr>
    </w:div>
    <w:div w:id="150030032">
      <w:bodyDiv w:val="1"/>
      <w:marLeft w:val="0"/>
      <w:marRight w:val="0"/>
      <w:marTop w:val="0"/>
      <w:marBottom w:val="0"/>
      <w:divBdr>
        <w:top w:val="none" w:sz="0" w:space="0" w:color="auto"/>
        <w:left w:val="none" w:sz="0" w:space="0" w:color="auto"/>
        <w:bottom w:val="none" w:sz="0" w:space="0" w:color="auto"/>
        <w:right w:val="none" w:sz="0" w:space="0" w:color="auto"/>
      </w:divBdr>
    </w:div>
    <w:div w:id="150297837">
      <w:bodyDiv w:val="1"/>
      <w:marLeft w:val="0"/>
      <w:marRight w:val="0"/>
      <w:marTop w:val="0"/>
      <w:marBottom w:val="0"/>
      <w:divBdr>
        <w:top w:val="none" w:sz="0" w:space="0" w:color="auto"/>
        <w:left w:val="none" w:sz="0" w:space="0" w:color="auto"/>
        <w:bottom w:val="none" w:sz="0" w:space="0" w:color="auto"/>
        <w:right w:val="none" w:sz="0" w:space="0" w:color="auto"/>
      </w:divBdr>
    </w:div>
    <w:div w:id="150608017">
      <w:bodyDiv w:val="1"/>
      <w:marLeft w:val="0"/>
      <w:marRight w:val="0"/>
      <w:marTop w:val="0"/>
      <w:marBottom w:val="0"/>
      <w:divBdr>
        <w:top w:val="none" w:sz="0" w:space="0" w:color="auto"/>
        <w:left w:val="none" w:sz="0" w:space="0" w:color="auto"/>
        <w:bottom w:val="none" w:sz="0" w:space="0" w:color="auto"/>
        <w:right w:val="none" w:sz="0" w:space="0" w:color="auto"/>
      </w:divBdr>
    </w:div>
    <w:div w:id="151873616">
      <w:bodyDiv w:val="1"/>
      <w:marLeft w:val="0"/>
      <w:marRight w:val="0"/>
      <w:marTop w:val="0"/>
      <w:marBottom w:val="0"/>
      <w:divBdr>
        <w:top w:val="none" w:sz="0" w:space="0" w:color="auto"/>
        <w:left w:val="none" w:sz="0" w:space="0" w:color="auto"/>
        <w:bottom w:val="none" w:sz="0" w:space="0" w:color="auto"/>
        <w:right w:val="none" w:sz="0" w:space="0" w:color="auto"/>
      </w:divBdr>
    </w:div>
    <w:div w:id="151916723">
      <w:bodyDiv w:val="1"/>
      <w:marLeft w:val="0"/>
      <w:marRight w:val="0"/>
      <w:marTop w:val="0"/>
      <w:marBottom w:val="0"/>
      <w:divBdr>
        <w:top w:val="none" w:sz="0" w:space="0" w:color="auto"/>
        <w:left w:val="none" w:sz="0" w:space="0" w:color="auto"/>
        <w:bottom w:val="none" w:sz="0" w:space="0" w:color="auto"/>
        <w:right w:val="none" w:sz="0" w:space="0" w:color="auto"/>
      </w:divBdr>
    </w:div>
    <w:div w:id="152063209">
      <w:bodyDiv w:val="1"/>
      <w:marLeft w:val="0"/>
      <w:marRight w:val="0"/>
      <w:marTop w:val="0"/>
      <w:marBottom w:val="0"/>
      <w:divBdr>
        <w:top w:val="none" w:sz="0" w:space="0" w:color="auto"/>
        <w:left w:val="none" w:sz="0" w:space="0" w:color="auto"/>
        <w:bottom w:val="none" w:sz="0" w:space="0" w:color="auto"/>
        <w:right w:val="none" w:sz="0" w:space="0" w:color="auto"/>
      </w:divBdr>
    </w:div>
    <w:div w:id="152836361">
      <w:bodyDiv w:val="1"/>
      <w:marLeft w:val="0"/>
      <w:marRight w:val="0"/>
      <w:marTop w:val="0"/>
      <w:marBottom w:val="0"/>
      <w:divBdr>
        <w:top w:val="none" w:sz="0" w:space="0" w:color="auto"/>
        <w:left w:val="none" w:sz="0" w:space="0" w:color="auto"/>
        <w:bottom w:val="none" w:sz="0" w:space="0" w:color="auto"/>
        <w:right w:val="none" w:sz="0" w:space="0" w:color="auto"/>
      </w:divBdr>
    </w:div>
    <w:div w:id="153375874">
      <w:bodyDiv w:val="1"/>
      <w:marLeft w:val="0"/>
      <w:marRight w:val="0"/>
      <w:marTop w:val="0"/>
      <w:marBottom w:val="0"/>
      <w:divBdr>
        <w:top w:val="none" w:sz="0" w:space="0" w:color="auto"/>
        <w:left w:val="none" w:sz="0" w:space="0" w:color="auto"/>
        <w:bottom w:val="none" w:sz="0" w:space="0" w:color="auto"/>
        <w:right w:val="none" w:sz="0" w:space="0" w:color="auto"/>
      </w:divBdr>
    </w:div>
    <w:div w:id="153495138">
      <w:bodyDiv w:val="1"/>
      <w:marLeft w:val="0"/>
      <w:marRight w:val="0"/>
      <w:marTop w:val="0"/>
      <w:marBottom w:val="0"/>
      <w:divBdr>
        <w:top w:val="none" w:sz="0" w:space="0" w:color="auto"/>
        <w:left w:val="none" w:sz="0" w:space="0" w:color="auto"/>
        <w:bottom w:val="none" w:sz="0" w:space="0" w:color="auto"/>
        <w:right w:val="none" w:sz="0" w:space="0" w:color="auto"/>
      </w:divBdr>
    </w:div>
    <w:div w:id="154347492">
      <w:bodyDiv w:val="1"/>
      <w:marLeft w:val="0"/>
      <w:marRight w:val="0"/>
      <w:marTop w:val="0"/>
      <w:marBottom w:val="0"/>
      <w:divBdr>
        <w:top w:val="none" w:sz="0" w:space="0" w:color="auto"/>
        <w:left w:val="none" w:sz="0" w:space="0" w:color="auto"/>
        <w:bottom w:val="none" w:sz="0" w:space="0" w:color="auto"/>
        <w:right w:val="none" w:sz="0" w:space="0" w:color="auto"/>
      </w:divBdr>
    </w:div>
    <w:div w:id="154536345">
      <w:bodyDiv w:val="1"/>
      <w:marLeft w:val="0"/>
      <w:marRight w:val="0"/>
      <w:marTop w:val="0"/>
      <w:marBottom w:val="0"/>
      <w:divBdr>
        <w:top w:val="none" w:sz="0" w:space="0" w:color="auto"/>
        <w:left w:val="none" w:sz="0" w:space="0" w:color="auto"/>
        <w:bottom w:val="none" w:sz="0" w:space="0" w:color="auto"/>
        <w:right w:val="none" w:sz="0" w:space="0" w:color="auto"/>
      </w:divBdr>
    </w:div>
    <w:div w:id="154692035">
      <w:bodyDiv w:val="1"/>
      <w:marLeft w:val="0"/>
      <w:marRight w:val="0"/>
      <w:marTop w:val="0"/>
      <w:marBottom w:val="0"/>
      <w:divBdr>
        <w:top w:val="none" w:sz="0" w:space="0" w:color="auto"/>
        <w:left w:val="none" w:sz="0" w:space="0" w:color="auto"/>
        <w:bottom w:val="none" w:sz="0" w:space="0" w:color="auto"/>
        <w:right w:val="none" w:sz="0" w:space="0" w:color="auto"/>
      </w:divBdr>
    </w:div>
    <w:div w:id="154809203">
      <w:bodyDiv w:val="1"/>
      <w:marLeft w:val="0"/>
      <w:marRight w:val="0"/>
      <w:marTop w:val="0"/>
      <w:marBottom w:val="0"/>
      <w:divBdr>
        <w:top w:val="none" w:sz="0" w:space="0" w:color="auto"/>
        <w:left w:val="none" w:sz="0" w:space="0" w:color="auto"/>
        <w:bottom w:val="none" w:sz="0" w:space="0" w:color="auto"/>
        <w:right w:val="none" w:sz="0" w:space="0" w:color="auto"/>
      </w:divBdr>
    </w:div>
    <w:div w:id="155387033">
      <w:bodyDiv w:val="1"/>
      <w:marLeft w:val="0"/>
      <w:marRight w:val="0"/>
      <w:marTop w:val="0"/>
      <w:marBottom w:val="0"/>
      <w:divBdr>
        <w:top w:val="none" w:sz="0" w:space="0" w:color="auto"/>
        <w:left w:val="none" w:sz="0" w:space="0" w:color="auto"/>
        <w:bottom w:val="none" w:sz="0" w:space="0" w:color="auto"/>
        <w:right w:val="none" w:sz="0" w:space="0" w:color="auto"/>
      </w:divBdr>
    </w:div>
    <w:div w:id="155925218">
      <w:bodyDiv w:val="1"/>
      <w:marLeft w:val="0"/>
      <w:marRight w:val="0"/>
      <w:marTop w:val="0"/>
      <w:marBottom w:val="0"/>
      <w:divBdr>
        <w:top w:val="none" w:sz="0" w:space="0" w:color="auto"/>
        <w:left w:val="none" w:sz="0" w:space="0" w:color="auto"/>
        <w:bottom w:val="none" w:sz="0" w:space="0" w:color="auto"/>
        <w:right w:val="none" w:sz="0" w:space="0" w:color="auto"/>
      </w:divBdr>
    </w:div>
    <w:div w:id="157118722">
      <w:bodyDiv w:val="1"/>
      <w:marLeft w:val="0"/>
      <w:marRight w:val="0"/>
      <w:marTop w:val="0"/>
      <w:marBottom w:val="0"/>
      <w:divBdr>
        <w:top w:val="none" w:sz="0" w:space="0" w:color="auto"/>
        <w:left w:val="none" w:sz="0" w:space="0" w:color="auto"/>
        <w:bottom w:val="none" w:sz="0" w:space="0" w:color="auto"/>
        <w:right w:val="none" w:sz="0" w:space="0" w:color="auto"/>
      </w:divBdr>
    </w:div>
    <w:div w:id="157353597">
      <w:bodyDiv w:val="1"/>
      <w:marLeft w:val="0"/>
      <w:marRight w:val="0"/>
      <w:marTop w:val="0"/>
      <w:marBottom w:val="0"/>
      <w:divBdr>
        <w:top w:val="none" w:sz="0" w:space="0" w:color="auto"/>
        <w:left w:val="none" w:sz="0" w:space="0" w:color="auto"/>
        <w:bottom w:val="none" w:sz="0" w:space="0" w:color="auto"/>
        <w:right w:val="none" w:sz="0" w:space="0" w:color="auto"/>
      </w:divBdr>
    </w:div>
    <w:div w:id="157505806">
      <w:bodyDiv w:val="1"/>
      <w:marLeft w:val="0"/>
      <w:marRight w:val="0"/>
      <w:marTop w:val="0"/>
      <w:marBottom w:val="0"/>
      <w:divBdr>
        <w:top w:val="none" w:sz="0" w:space="0" w:color="auto"/>
        <w:left w:val="none" w:sz="0" w:space="0" w:color="auto"/>
        <w:bottom w:val="none" w:sz="0" w:space="0" w:color="auto"/>
        <w:right w:val="none" w:sz="0" w:space="0" w:color="auto"/>
      </w:divBdr>
    </w:div>
    <w:div w:id="159201996">
      <w:bodyDiv w:val="1"/>
      <w:marLeft w:val="0"/>
      <w:marRight w:val="0"/>
      <w:marTop w:val="0"/>
      <w:marBottom w:val="0"/>
      <w:divBdr>
        <w:top w:val="none" w:sz="0" w:space="0" w:color="auto"/>
        <w:left w:val="none" w:sz="0" w:space="0" w:color="auto"/>
        <w:bottom w:val="none" w:sz="0" w:space="0" w:color="auto"/>
        <w:right w:val="none" w:sz="0" w:space="0" w:color="auto"/>
      </w:divBdr>
    </w:div>
    <w:div w:id="160005281">
      <w:bodyDiv w:val="1"/>
      <w:marLeft w:val="0"/>
      <w:marRight w:val="0"/>
      <w:marTop w:val="0"/>
      <w:marBottom w:val="0"/>
      <w:divBdr>
        <w:top w:val="none" w:sz="0" w:space="0" w:color="auto"/>
        <w:left w:val="none" w:sz="0" w:space="0" w:color="auto"/>
        <w:bottom w:val="none" w:sz="0" w:space="0" w:color="auto"/>
        <w:right w:val="none" w:sz="0" w:space="0" w:color="auto"/>
      </w:divBdr>
    </w:div>
    <w:div w:id="160434250">
      <w:bodyDiv w:val="1"/>
      <w:marLeft w:val="0"/>
      <w:marRight w:val="0"/>
      <w:marTop w:val="0"/>
      <w:marBottom w:val="0"/>
      <w:divBdr>
        <w:top w:val="none" w:sz="0" w:space="0" w:color="auto"/>
        <w:left w:val="none" w:sz="0" w:space="0" w:color="auto"/>
        <w:bottom w:val="none" w:sz="0" w:space="0" w:color="auto"/>
        <w:right w:val="none" w:sz="0" w:space="0" w:color="auto"/>
      </w:divBdr>
    </w:div>
    <w:div w:id="160581670">
      <w:bodyDiv w:val="1"/>
      <w:marLeft w:val="0"/>
      <w:marRight w:val="0"/>
      <w:marTop w:val="0"/>
      <w:marBottom w:val="0"/>
      <w:divBdr>
        <w:top w:val="none" w:sz="0" w:space="0" w:color="auto"/>
        <w:left w:val="none" w:sz="0" w:space="0" w:color="auto"/>
        <w:bottom w:val="none" w:sz="0" w:space="0" w:color="auto"/>
        <w:right w:val="none" w:sz="0" w:space="0" w:color="auto"/>
      </w:divBdr>
    </w:div>
    <w:div w:id="161817662">
      <w:bodyDiv w:val="1"/>
      <w:marLeft w:val="0"/>
      <w:marRight w:val="0"/>
      <w:marTop w:val="0"/>
      <w:marBottom w:val="0"/>
      <w:divBdr>
        <w:top w:val="none" w:sz="0" w:space="0" w:color="auto"/>
        <w:left w:val="none" w:sz="0" w:space="0" w:color="auto"/>
        <w:bottom w:val="none" w:sz="0" w:space="0" w:color="auto"/>
        <w:right w:val="none" w:sz="0" w:space="0" w:color="auto"/>
      </w:divBdr>
    </w:div>
    <w:div w:id="162278918">
      <w:bodyDiv w:val="1"/>
      <w:marLeft w:val="0"/>
      <w:marRight w:val="0"/>
      <w:marTop w:val="0"/>
      <w:marBottom w:val="0"/>
      <w:divBdr>
        <w:top w:val="none" w:sz="0" w:space="0" w:color="auto"/>
        <w:left w:val="none" w:sz="0" w:space="0" w:color="auto"/>
        <w:bottom w:val="none" w:sz="0" w:space="0" w:color="auto"/>
        <w:right w:val="none" w:sz="0" w:space="0" w:color="auto"/>
      </w:divBdr>
    </w:div>
    <w:div w:id="163323396">
      <w:bodyDiv w:val="1"/>
      <w:marLeft w:val="0"/>
      <w:marRight w:val="0"/>
      <w:marTop w:val="0"/>
      <w:marBottom w:val="0"/>
      <w:divBdr>
        <w:top w:val="none" w:sz="0" w:space="0" w:color="auto"/>
        <w:left w:val="none" w:sz="0" w:space="0" w:color="auto"/>
        <w:bottom w:val="none" w:sz="0" w:space="0" w:color="auto"/>
        <w:right w:val="none" w:sz="0" w:space="0" w:color="auto"/>
      </w:divBdr>
    </w:div>
    <w:div w:id="163326918">
      <w:bodyDiv w:val="1"/>
      <w:marLeft w:val="0"/>
      <w:marRight w:val="0"/>
      <w:marTop w:val="0"/>
      <w:marBottom w:val="0"/>
      <w:divBdr>
        <w:top w:val="none" w:sz="0" w:space="0" w:color="auto"/>
        <w:left w:val="none" w:sz="0" w:space="0" w:color="auto"/>
        <w:bottom w:val="none" w:sz="0" w:space="0" w:color="auto"/>
        <w:right w:val="none" w:sz="0" w:space="0" w:color="auto"/>
      </w:divBdr>
    </w:div>
    <w:div w:id="164561054">
      <w:bodyDiv w:val="1"/>
      <w:marLeft w:val="0"/>
      <w:marRight w:val="0"/>
      <w:marTop w:val="0"/>
      <w:marBottom w:val="0"/>
      <w:divBdr>
        <w:top w:val="none" w:sz="0" w:space="0" w:color="auto"/>
        <w:left w:val="none" w:sz="0" w:space="0" w:color="auto"/>
        <w:bottom w:val="none" w:sz="0" w:space="0" w:color="auto"/>
        <w:right w:val="none" w:sz="0" w:space="0" w:color="auto"/>
      </w:divBdr>
    </w:div>
    <w:div w:id="165025033">
      <w:bodyDiv w:val="1"/>
      <w:marLeft w:val="0"/>
      <w:marRight w:val="0"/>
      <w:marTop w:val="0"/>
      <w:marBottom w:val="0"/>
      <w:divBdr>
        <w:top w:val="none" w:sz="0" w:space="0" w:color="auto"/>
        <w:left w:val="none" w:sz="0" w:space="0" w:color="auto"/>
        <w:bottom w:val="none" w:sz="0" w:space="0" w:color="auto"/>
        <w:right w:val="none" w:sz="0" w:space="0" w:color="auto"/>
      </w:divBdr>
    </w:div>
    <w:div w:id="165750660">
      <w:bodyDiv w:val="1"/>
      <w:marLeft w:val="0"/>
      <w:marRight w:val="0"/>
      <w:marTop w:val="0"/>
      <w:marBottom w:val="0"/>
      <w:divBdr>
        <w:top w:val="none" w:sz="0" w:space="0" w:color="auto"/>
        <w:left w:val="none" w:sz="0" w:space="0" w:color="auto"/>
        <w:bottom w:val="none" w:sz="0" w:space="0" w:color="auto"/>
        <w:right w:val="none" w:sz="0" w:space="0" w:color="auto"/>
      </w:divBdr>
    </w:div>
    <w:div w:id="165949741">
      <w:bodyDiv w:val="1"/>
      <w:marLeft w:val="0"/>
      <w:marRight w:val="0"/>
      <w:marTop w:val="0"/>
      <w:marBottom w:val="0"/>
      <w:divBdr>
        <w:top w:val="none" w:sz="0" w:space="0" w:color="auto"/>
        <w:left w:val="none" w:sz="0" w:space="0" w:color="auto"/>
        <w:bottom w:val="none" w:sz="0" w:space="0" w:color="auto"/>
        <w:right w:val="none" w:sz="0" w:space="0" w:color="auto"/>
      </w:divBdr>
    </w:div>
    <w:div w:id="166793258">
      <w:bodyDiv w:val="1"/>
      <w:marLeft w:val="0"/>
      <w:marRight w:val="0"/>
      <w:marTop w:val="0"/>
      <w:marBottom w:val="0"/>
      <w:divBdr>
        <w:top w:val="none" w:sz="0" w:space="0" w:color="auto"/>
        <w:left w:val="none" w:sz="0" w:space="0" w:color="auto"/>
        <w:bottom w:val="none" w:sz="0" w:space="0" w:color="auto"/>
        <w:right w:val="none" w:sz="0" w:space="0" w:color="auto"/>
      </w:divBdr>
    </w:div>
    <w:div w:id="166948322">
      <w:bodyDiv w:val="1"/>
      <w:marLeft w:val="0"/>
      <w:marRight w:val="0"/>
      <w:marTop w:val="0"/>
      <w:marBottom w:val="0"/>
      <w:divBdr>
        <w:top w:val="none" w:sz="0" w:space="0" w:color="auto"/>
        <w:left w:val="none" w:sz="0" w:space="0" w:color="auto"/>
        <w:bottom w:val="none" w:sz="0" w:space="0" w:color="auto"/>
        <w:right w:val="none" w:sz="0" w:space="0" w:color="auto"/>
      </w:divBdr>
    </w:div>
    <w:div w:id="167408730">
      <w:bodyDiv w:val="1"/>
      <w:marLeft w:val="0"/>
      <w:marRight w:val="0"/>
      <w:marTop w:val="0"/>
      <w:marBottom w:val="0"/>
      <w:divBdr>
        <w:top w:val="none" w:sz="0" w:space="0" w:color="auto"/>
        <w:left w:val="none" w:sz="0" w:space="0" w:color="auto"/>
        <w:bottom w:val="none" w:sz="0" w:space="0" w:color="auto"/>
        <w:right w:val="none" w:sz="0" w:space="0" w:color="auto"/>
      </w:divBdr>
    </w:div>
    <w:div w:id="168446426">
      <w:bodyDiv w:val="1"/>
      <w:marLeft w:val="0"/>
      <w:marRight w:val="0"/>
      <w:marTop w:val="0"/>
      <w:marBottom w:val="0"/>
      <w:divBdr>
        <w:top w:val="none" w:sz="0" w:space="0" w:color="auto"/>
        <w:left w:val="none" w:sz="0" w:space="0" w:color="auto"/>
        <w:bottom w:val="none" w:sz="0" w:space="0" w:color="auto"/>
        <w:right w:val="none" w:sz="0" w:space="0" w:color="auto"/>
      </w:divBdr>
    </w:div>
    <w:div w:id="168914095">
      <w:bodyDiv w:val="1"/>
      <w:marLeft w:val="0"/>
      <w:marRight w:val="0"/>
      <w:marTop w:val="0"/>
      <w:marBottom w:val="0"/>
      <w:divBdr>
        <w:top w:val="none" w:sz="0" w:space="0" w:color="auto"/>
        <w:left w:val="none" w:sz="0" w:space="0" w:color="auto"/>
        <w:bottom w:val="none" w:sz="0" w:space="0" w:color="auto"/>
        <w:right w:val="none" w:sz="0" w:space="0" w:color="auto"/>
      </w:divBdr>
    </w:div>
    <w:div w:id="168954327">
      <w:bodyDiv w:val="1"/>
      <w:marLeft w:val="0"/>
      <w:marRight w:val="0"/>
      <w:marTop w:val="0"/>
      <w:marBottom w:val="0"/>
      <w:divBdr>
        <w:top w:val="none" w:sz="0" w:space="0" w:color="auto"/>
        <w:left w:val="none" w:sz="0" w:space="0" w:color="auto"/>
        <w:bottom w:val="none" w:sz="0" w:space="0" w:color="auto"/>
        <w:right w:val="none" w:sz="0" w:space="0" w:color="auto"/>
      </w:divBdr>
    </w:div>
    <w:div w:id="169150683">
      <w:bodyDiv w:val="1"/>
      <w:marLeft w:val="0"/>
      <w:marRight w:val="0"/>
      <w:marTop w:val="0"/>
      <w:marBottom w:val="0"/>
      <w:divBdr>
        <w:top w:val="none" w:sz="0" w:space="0" w:color="auto"/>
        <w:left w:val="none" w:sz="0" w:space="0" w:color="auto"/>
        <w:bottom w:val="none" w:sz="0" w:space="0" w:color="auto"/>
        <w:right w:val="none" w:sz="0" w:space="0" w:color="auto"/>
      </w:divBdr>
    </w:div>
    <w:div w:id="170336846">
      <w:bodyDiv w:val="1"/>
      <w:marLeft w:val="0"/>
      <w:marRight w:val="0"/>
      <w:marTop w:val="0"/>
      <w:marBottom w:val="0"/>
      <w:divBdr>
        <w:top w:val="none" w:sz="0" w:space="0" w:color="auto"/>
        <w:left w:val="none" w:sz="0" w:space="0" w:color="auto"/>
        <w:bottom w:val="none" w:sz="0" w:space="0" w:color="auto"/>
        <w:right w:val="none" w:sz="0" w:space="0" w:color="auto"/>
      </w:divBdr>
    </w:div>
    <w:div w:id="170800979">
      <w:bodyDiv w:val="1"/>
      <w:marLeft w:val="0"/>
      <w:marRight w:val="0"/>
      <w:marTop w:val="0"/>
      <w:marBottom w:val="0"/>
      <w:divBdr>
        <w:top w:val="none" w:sz="0" w:space="0" w:color="auto"/>
        <w:left w:val="none" w:sz="0" w:space="0" w:color="auto"/>
        <w:bottom w:val="none" w:sz="0" w:space="0" w:color="auto"/>
        <w:right w:val="none" w:sz="0" w:space="0" w:color="auto"/>
      </w:divBdr>
    </w:div>
    <w:div w:id="171798662">
      <w:bodyDiv w:val="1"/>
      <w:marLeft w:val="0"/>
      <w:marRight w:val="0"/>
      <w:marTop w:val="0"/>
      <w:marBottom w:val="0"/>
      <w:divBdr>
        <w:top w:val="none" w:sz="0" w:space="0" w:color="auto"/>
        <w:left w:val="none" w:sz="0" w:space="0" w:color="auto"/>
        <w:bottom w:val="none" w:sz="0" w:space="0" w:color="auto"/>
        <w:right w:val="none" w:sz="0" w:space="0" w:color="auto"/>
      </w:divBdr>
    </w:div>
    <w:div w:id="172183156">
      <w:bodyDiv w:val="1"/>
      <w:marLeft w:val="0"/>
      <w:marRight w:val="0"/>
      <w:marTop w:val="0"/>
      <w:marBottom w:val="0"/>
      <w:divBdr>
        <w:top w:val="none" w:sz="0" w:space="0" w:color="auto"/>
        <w:left w:val="none" w:sz="0" w:space="0" w:color="auto"/>
        <w:bottom w:val="none" w:sz="0" w:space="0" w:color="auto"/>
        <w:right w:val="none" w:sz="0" w:space="0" w:color="auto"/>
      </w:divBdr>
    </w:div>
    <w:div w:id="172375864">
      <w:bodyDiv w:val="1"/>
      <w:marLeft w:val="0"/>
      <w:marRight w:val="0"/>
      <w:marTop w:val="0"/>
      <w:marBottom w:val="0"/>
      <w:divBdr>
        <w:top w:val="none" w:sz="0" w:space="0" w:color="auto"/>
        <w:left w:val="none" w:sz="0" w:space="0" w:color="auto"/>
        <w:bottom w:val="none" w:sz="0" w:space="0" w:color="auto"/>
        <w:right w:val="none" w:sz="0" w:space="0" w:color="auto"/>
      </w:divBdr>
    </w:div>
    <w:div w:id="173346312">
      <w:bodyDiv w:val="1"/>
      <w:marLeft w:val="0"/>
      <w:marRight w:val="0"/>
      <w:marTop w:val="0"/>
      <w:marBottom w:val="0"/>
      <w:divBdr>
        <w:top w:val="none" w:sz="0" w:space="0" w:color="auto"/>
        <w:left w:val="none" w:sz="0" w:space="0" w:color="auto"/>
        <w:bottom w:val="none" w:sz="0" w:space="0" w:color="auto"/>
        <w:right w:val="none" w:sz="0" w:space="0" w:color="auto"/>
      </w:divBdr>
    </w:div>
    <w:div w:id="174418316">
      <w:bodyDiv w:val="1"/>
      <w:marLeft w:val="0"/>
      <w:marRight w:val="0"/>
      <w:marTop w:val="0"/>
      <w:marBottom w:val="0"/>
      <w:divBdr>
        <w:top w:val="none" w:sz="0" w:space="0" w:color="auto"/>
        <w:left w:val="none" w:sz="0" w:space="0" w:color="auto"/>
        <w:bottom w:val="none" w:sz="0" w:space="0" w:color="auto"/>
        <w:right w:val="none" w:sz="0" w:space="0" w:color="auto"/>
      </w:divBdr>
    </w:div>
    <w:div w:id="174616593">
      <w:bodyDiv w:val="1"/>
      <w:marLeft w:val="0"/>
      <w:marRight w:val="0"/>
      <w:marTop w:val="0"/>
      <w:marBottom w:val="0"/>
      <w:divBdr>
        <w:top w:val="none" w:sz="0" w:space="0" w:color="auto"/>
        <w:left w:val="none" w:sz="0" w:space="0" w:color="auto"/>
        <w:bottom w:val="none" w:sz="0" w:space="0" w:color="auto"/>
        <w:right w:val="none" w:sz="0" w:space="0" w:color="auto"/>
      </w:divBdr>
    </w:div>
    <w:div w:id="175047642">
      <w:bodyDiv w:val="1"/>
      <w:marLeft w:val="0"/>
      <w:marRight w:val="0"/>
      <w:marTop w:val="0"/>
      <w:marBottom w:val="0"/>
      <w:divBdr>
        <w:top w:val="none" w:sz="0" w:space="0" w:color="auto"/>
        <w:left w:val="none" w:sz="0" w:space="0" w:color="auto"/>
        <w:bottom w:val="none" w:sz="0" w:space="0" w:color="auto"/>
        <w:right w:val="none" w:sz="0" w:space="0" w:color="auto"/>
      </w:divBdr>
    </w:div>
    <w:div w:id="175535646">
      <w:bodyDiv w:val="1"/>
      <w:marLeft w:val="0"/>
      <w:marRight w:val="0"/>
      <w:marTop w:val="0"/>
      <w:marBottom w:val="0"/>
      <w:divBdr>
        <w:top w:val="none" w:sz="0" w:space="0" w:color="auto"/>
        <w:left w:val="none" w:sz="0" w:space="0" w:color="auto"/>
        <w:bottom w:val="none" w:sz="0" w:space="0" w:color="auto"/>
        <w:right w:val="none" w:sz="0" w:space="0" w:color="auto"/>
      </w:divBdr>
    </w:div>
    <w:div w:id="176502444">
      <w:bodyDiv w:val="1"/>
      <w:marLeft w:val="0"/>
      <w:marRight w:val="0"/>
      <w:marTop w:val="0"/>
      <w:marBottom w:val="0"/>
      <w:divBdr>
        <w:top w:val="none" w:sz="0" w:space="0" w:color="auto"/>
        <w:left w:val="none" w:sz="0" w:space="0" w:color="auto"/>
        <w:bottom w:val="none" w:sz="0" w:space="0" w:color="auto"/>
        <w:right w:val="none" w:sz="0" w:space="0" w:color="auto"/>
      </w:divBdr>
    </w:div>
    <w:div w:id="178158019">
      <w:bodyDiv w:val="1"/>
      <w:marLeft w:val="0"/>
      <w:marRight w:val="0"/>
      <w:marTop w:val="0"/>
      <w:marBottom w:val="0"/>
      <w:divBdr>
        <w:top w:val="none" w:sz="0" w:space="0" w:color="auto"/>
        <w:left w:val="none" w:sz="0" w:space="0" w:color="auto"/>
        <w:bottom w:val="none" w:sz="0" w:space="0" w:color="auto"/>
        <w:right w:val="none" w:sz="0" w:space="0" w:color="auto"/>
      </w:divBdr>
    </w:div>
    <w:div w:id="178548209">
      <w:bodyDiv w:val="1"/>
      <w:marLeft w:val="0"/>
      <w:marRight w:val="0"/>
      <w:marTop w:val="0"/>
      <w:marBottom w:val="0"/>
      <w:divBdr>
        <w:top w:val="none" w:sz="0" w:space="0" w:color="auto"/>
        <w:left w:val="none" w:sz="0" w:space="0" w:color="auto"/>
        <w:bottom w:val="none" w:sz="0" w:space="0" w:color="auto"/>
        <w:right w:val="none" w:sz="0" w:space="0" w:color="auto"/>
      </w:divBdr>
    </w:div>
    <w:div w:id="179248288">
      <w:bodyDiv w:val="1"/>
      <w:marLeft w:val="0"/>
      <w:marRight w:val="0"/>
      <w:marTop w:val="0"/>
      <w:marBottom w:val="0"/>
      <w:divBdr>
        <w:top w:val="none" w:sz="0" w:space="0" w:color="auto"/>
        <w:left w:val="none" w:sz="0" w:space="0" w:color="auto"/>
        <w:bottom w:val="none" w:sz="0" w:space="0" w:color="auto"/>
        <w:right w:val="none" w:sz="0" w:space="0" w:color="auto"/>
      </w:divBdr>
    </w:div>
    <w:div w:id="179399410">
      <w:bodyDiv w:val="1"/>
      <w:marLeft w:val="0"/>
      <w:marRight w:val="0"/>
      <w:marTop w:val="0"/>
      <w:marBottom w:val="0"/>
      <w:divBdr>
        <w:top w:val="none" w:sz="0" w:space="0" w:color="auto"/>
        <w:left w:val="none" w:sz="0" w:space="0" w:color="auto"/>
        <w:bottom w:val="none" w:sz="0" w:space="0" w:color="auto"/>
        <w:right w:val="none" w:sz="0" w:space="0" w:color="auto"/>
      </w:divBdr>
    </w:div>
    <w:div w:id="180776195">
      <w:bodyDiv w:val="1"/>
      <w:marLeft w:val="0"/>
      <w:marRight w:val="0"/>
      <w:marTop w:val="0"/>
      <w:marBottom w:val="0"/>
      <w:divBdr>
        <w:top w:val="none" w:sz="0" w:space="0" w:color="auto"/>
        <w:left w:val="none" w:sz="0" w:space="0" w:color="auto"/>
        <w:bottom w:val="none" w:sz="0" w:space="0" w:color="auto"/>
        <w:right w:val="none" w:sz="0" w:space="0" w:color="auto"/>
      </w:divBdr>
    </w:div>
    <w:div w:id="180820301">
      <w:bodyDiv w:val="1"/>
      <w:marLeft w:val="0"/>
      <w:marRight w:val="0"/>
      <w:marTop w:val="0"/>
      <w:marBottom w:val="0"/>
      <w:divBdr>
        <w:top w:val="none" w:sz="0" w:space="0" w:color="auto"/>
        <w:left w:val="none" w:sz="0" w:space="0" w:color="auto"/>
        <w:bottom w:val="none" w:sz="0" w:space="0" w:color="auto"/>
        <w:right w:val="none" w:sz="0" w:space="0" w:color="auto"/>
      </w:divBdr>
    </w:div>
    <w:div w:id="181090962">
      <w:bodyDiv w:val="1"/>
      <w:marLeft w:val="0"/>
      <w:marRight w:val="0"/>
      <w:marTop w:val="0"/>
      <w:marBottom w:val="0"/>
      <w:divBdr>
        <w:top w:val="none" w:sz="0" w:space="0" w:color="auto"/>
        <w:left w:val="none" w:sz="0" w:space="0" w:color="auto"/>
        <w:bottom w:val="none" w:sz="0" w:space="0" w:color="auto"/>
        <w:right w:val="none" w:sz="0" w:space="0" w:color="auto"/>
      </w:divBdr>
    </w:div>
    <w:div w:id="181435066">
      <w:bodyDiv w:val="1"/>
      <w:marLeft w:val="0"/>
      <w:marRight w:val="0"/>
      <w:marTop w:val="0"/>
      <w:marBottom w:val="0"/>
      <w:divBdr>
        <w:top w:val="none" w:sz="0" w:space="0" w:color="auto"/>
        <w:left w:val="none" w:sz="0" w:space="0" w:color="auto"/>
        <w:bottom w:val="none" w:sz="0" w:space="0" w:color="auto"/>
        <w:right w:val="none" w:sz="0" w:space="0" w:color="auto"/>
      </w:divBdr>
    </w:div>
    <w:div w:id="181482136">
      <w:bodyDiv w:val="1"/>
      <w:marLeft w:val="0"/>
      <w:marRight w:val="0"/>
      <w:marTop w:val="0"/>
      <w:marBottom w:val="0"/>
      <w:divBdr>
        <w:top w:val="none" w:sz="0" w:space="0" w:color="auto"/>
        <w:left w:val="none" w:sz="0" w:space="0" w:color="auto"/>
        <w:bottom w:val="none" w:sz="0" w:space="0" w:color="auto"/>
        <w:right w:val="none" w:sz="0" w:space="0" w:color="auto"/>
      </w:divBdr>
    </w:div>
    <w:div w:id="182136653">
      <w:bodyDiv w:val="1"/>
      <w:marLeft w:val="0"/>
      <w:marRight w:val="0"/>
      <w:marTop w:val="0"/>
      <w:marBottom w:val="0"/>
      <w:divBdr>
        <w:top w:val="none" w:sz="0" w:space="0" w:color="auto"/>
        <w:left w:val="none" w:sz="0" w:space="0" w:color="auto"/>
        <w:bottom w:val="none" w:sz="0" w:space="0" w:color="auto"/>
        <w:right w:val="none" w:sz="0" w:space="0" w:color="auto"/>
      </w:divBdr>
    </w:div>
    <w:div w:id="182256462">
      <w:bodyDiv w:val="1"/>
      <w:marLeft w:val="0"/>
      <w:marRight w:val="0"/>
      <w:marTop w:val="0"/>
      <w:marBottom w:val="0"/>
      <w:divBdr>
        <w:top w:val="none" w:sz="0" w:space="0" w:color="auto"/>
        <w:left w:val="none" w:sz="0" w:space="0" w:color="auto"/>
        <w:bottom w:val="none" w:sz="0" w:space="0" w:color="auto"/>
        <w:right w:val="none" w:sz="0" w:space="0" w:color="auto"/>
      </w:divBdr>
    </w:div>
    <w:div w:id="182324940">
      <w:bodyDiv w:val="1"/>
      <w:marLeft w:val="0"/>
      <w:marRight w:val="0"/>
      <w:marTop w:val="0"/>
      <w:marBottom w:val="0"/>
      <w:divBdr>
        <w:top w:val="none" w:sz="0" w:space="0" w:color="auto"/>
        <w:left w:val="none" w:sz="0" w:space="0" w:color="auto"/>
        <w:bottom w:val="none" w:sz="0" w:space="0" w:color="auto"/>
        <w:right w:val="none" w:sz="0" w:space="0" w:color="auto"/>
      </w:divBdr>
    </w:div>
    <w:div w:id="182330494">
      <w:bodyDiv w:val="1"/>
      <w:marLeft w:val="0"/>
      <w:marRight w:val="0"/>
      <w:marTop w:val="0"/>
      <w:marBottom w:val="0"/>
      <w:divBdr>
        <w:top w:val="none" w:sz="0" w:space="0" w:color="auto"/>
        <w:left w:val="none" w:sz="0" w:space="0" w:color="auto"/>
        <w:bottom w:val="none" w:sz="0" w:space="0" w:color="auto"/>
        <w:right w:val="none" w:sz="0" w:space="0" w:color="auto"/>
      </w:divBdr>
    </w:div>
    <w:div w:id="182715958">
      <w:bodyDiv w:val="1"/>
      <w:marLeft w:val="0"/>
      <w:marRight w:val="0"/>
      <w:marTop w:val="0"/>
      <w:marBottom w:val="0"/>
      <w:divBdr>
        <w:top w:val="none" w:sz="0" w:space="0" w:color="auto"/>
        <w:left w:val="none" w:sz="0" w:space="0" w:color="auto"/>
        <w:bottom w:val="none" w:sz="0" w:space="0" w:color="auto"/>
        <w:right w:val="none" w:sz="0" w:space="0" w:color="auto"/>
      </w:divBdr>
    </w:div>
    <w:div w:id="183246877">
      <w:bodyDiv w:val="1"/>
      <w:marLeft w:val="0"/>
      <w:marRight w:val="0"/>
      <w:marTop w:val="0"/>
      <w:marBottom w:val="0"/>
      <w:divBdr>
        <w:top w:val="none" w:sz="0" w:space="0" w:color="auto"/>
        <w:left w:val="none" w:sz="0" w:space="0" w:color="auto"/>
        <w:bottom w:val="none" w:sz="0" w:space="0" w:color="auto"/>
        <w:right w:val="none" w:sz="0" w:space="0" w:color="auto"/>
      </w:divBdr>
    </w:div>
    <w:div w:id="183986070">
      <w:bodyDiv w:val="1"/>
      <w:marLeft w:val="0"/>
      <w:marRight w:val="0"/>
      <w:marTop w:val="0"/>
      <w:marBottom w:val="0"/>
      <w:divBdr>
        <w:top w:val="none" w:sz="0" w:space="0" w:color="auto"/>
        <w:left w:val="none" w:sz="0" w:space="0" w:color="auto"/>
        <w:bottom w:val="none" w:sz="0" w:space="0" w:color="auto"/>
        <w:right w:val="none" w:sz="0" w:space="0" w:color="auto"/>
      </w:divBdr>
    </w:div>
    <w:div w:id="184294247">
      <w:bodyDiv w:val="1"/>
      <w:marLeft w:val="0"/>
      <w:marRight w:val="0"/>
      <w:marTop w:val="0"/>
      <w:marBottom w:val="0"/>
      <w:divBdr>
        <w:top w:val="none" w:sz="0" w:space="0" w:color="auto"/>
        <w:left w:val="none" w:sz="0" w:space="0" w:color="auto"/>
        <w:bottom w:val="none" w:sz="0" w:space="0" w:color="auto"/>
        <w:right w:val="none" w:sz="0" w:space="0" w:color="auto"/>
      </w:divBdr>
    </w:div>
    <w:div w:id="184442350">
      <w:bodyDiv w:val="1"/>
      <w:marLeft w:val="0"/>
      <w:marRight w:val="0"/>
      <w:marTop w:val="0"/>
      <w:marBottom w:val="0"/>
      <w:divBdr>
        <w:top w:val="none" w:sz="0" w:space="0" w:color="auto"/>
        <w:left w:val="none" w:sz="0" w:space="0" w:color="auto"/>
        <w:bottom w:val="none" w:sz="0" w:space="0" w:color="auto"/>
        <w:right w:val="none" w:sz="0" w:space="0" w:color="auto"/>
      </w:divBdr>
    </w:div>
    <w:div w:id="184902447">
      <w:bodyDiv w:val="1"/>
      <w:marLeft w:val="0"/>
      <w:marRight w:val="0"/>
      <w:marTop w:val="0"/>
      <w:marBottom w:val="0"/>
      <w:divBdr>
        <w:top w:val="none" w:sz="0" w:space="0" w:color="auto"/>
        <w:left w:val="none" w:sz="0" w:space="0" w:color="auto"/>
        <w:bottom w:val="none" w:sz="0" w:space="0" w:color="auto"/>
        <w:right w:val="none" w:sz="0" w:space="0" w:color="auto"/>
      </w:divBdr>
    </w:div>
    <w:div w:id="185406548">
      <w:bodyDiv w:val="1"/>
      <w:marLeft w:val="0"/>
      <w:marRight w:val="0"/>
      <w:marTop w:val="0"/>
      <w:marBottom w:val="0"/>
      <w:divBdr>
        <w:top w:val="none" w:sz="0" w:space="0" w:color="auto"/>
        <w:left w:val="none" w:sz="0" w:space="0" w:color="auto"/>
        <w:bottom w:val="none" w:sz="0" w:space="0" w:color="auto"/>
        <w:right w:val="none" w:sz="0" w:space="0" w:color="auto"/>
      </w:divBdr>
    </w:div>
    <w:div w:id="185683460">
      <w:bodyDiv w:val="1"/>
      <w:marLeft w:val="0"/>
      <w:marRight w:val="0"/>
      <w:marTop w:val="0"/>
      <w:marBottom w:val="0"/>
      <w:divBdr>
        <w:top w:val="none" w:sz="0" w:space="0" w:color="auto"/>
        <w:left w:val="none" w:sz="0" w:space="0" w:color="auto"/>
        <w:bottom w:val="none" w:sz="0" w:space="0" w:color="auto"/>
        <w:right w:val="none" w:sz="0" w:space="0" w:color="auto"/>
      </w:divBdr>
    </w:div>
    <w:div w:id="186917039">
      <w:bodyDiv w:val="1"/>
      <w:marLeft w:val="0"/>
      <w:marRight w:val="0"/>
      <w:marTop w:val="0"/>
      <w:marBottom w:val="0"/>
      <w:divBdr>
        <w:top w:val="none" w:sz="0" w:space="0" w:color="auto"/>
        <w:left w:val="none" w:sz="0" w:space="0" w:color="auto"/>
        <w:bottom w:val="none" w:sz="0" w:space="0" w:color="auto"/>
        <w:right w:val="none" w:sz="0" w:space="0" w:color="auto"/>
      </w:divBdr>
    </w:div>
    <w:div w:id="187066686">
      <w:bodyDiv w:val="1"/>
      <w:marLeft w:val="0"/>
      <w:marRight w:val="0"/>
      <w:marTop w:val="0"/>
      <w:marBottom w:val="0"/>
      <w:divBdr>
        <w:top w:val="none" w:sz="0" w:space="0" w:color="auto"/>
        <w:left w:val="none" w:sz="0" w:space="0" w:color="auto"/>
        <w:bottom w:val="none" w:sz="0" w:space="0" w:color="auto"/>
        <w:right w:val="none" w:sz="0" w:space="0" w:color="auto"/>
      </w:divBdr>
    </w:div>
    <w:div w:id="187184293">
      <w:bodyDiv w:val="1"/>
      <w:marLeft w:val="0"/>
      <w:marRight w:val="0"/>
      <w:marTop w:val="0"/>
      <w:marBottom w:val="0"/>
      <w:divBdr>
        <w:top w:val="none" w:sz="0" w:space="0" w:color="auto"/>
        <w:left w:val="none" w:sz="0" w:space="0" w:color="auto"/>
        <w:bottom w:val="none" w:sz="0" w:space="0" w:color="auto"/>
        <w:right w:val="none" w:sz="0" w:space="0" w:color="auto"/>
      </w:divBdr>
    </w:div>
    <w:div w:id="187565821">
      <w:bodyDiv w:val="1"/>
      <w:marLeft w:val="0"/>
      <w:marRight w:val="0"/>
      <w:marTop w:val="0"/>
      <w:marBottom w:val="0"/>
      <w:divBdr>
        <w:top w:val="none" w:sz="0" w:space="0" w:color="auto"/>
        <w:left w:val="none" w:sz="0" w:space="0" w:color="auto"/>
        <w:bottom w:val="none" w:sz="0" w:space="0" w:color="auto"/>
        <w:right w:val="none" w:sz="0" w:space="0" w:color="auto"/>
      </w:divBdr>
    </w:div>
    <w:div w:id="188304876">
      <w:bodyDiv w:val="1"/>
      <w:marLeft w:val="0"/>
      <w:marRight w:val="0"/>
      <w:marTop w:val="0"/>
      <w:marBottom w:val="0"/>
      <w:divBdr>
        <w:top w:val="none" w:sz="0" w:space="0" w:color="auto"/>
        <w:left w:val="none" w:sz="0" w:space="0" w:color="auto"/>
        <w:bottom w:val="none" w:sz="0" w:space="0" w:color="auto"/>
        <w:right w:val="none" w:sz="0" w:space="0" w:color="auto"/>
      </w:divBdr>
    </w:div>
    <w:div w:id="189610172">
      <w:bodyDiv w:val="1"/>
      <w:marLeft w:val="0"/>
      <w:marRight w:val="0"/>
      <w:marTop w:val="0"/>
      <w:marBottom w:val="0"/>
      <w:divBdr>
        <w:top w:val="none" w:sz="0" w:space="0" w:color="auto"/>
        <w:left w:val="none" w:sz="0" w:space="0" w:color="auto"/>
        <w:bottom w:val="none" w:sz="0" w:space="0" w:color="auto"/>
        <w:right w:val="none" w:sz="0" w:space="0" w:color="auto"/>
      </w:divBdr>
    </w:div>
    <w:div w:id="189687915">
      <w:bodyDiv w:val="1"/>
      <w:marLeft w:val="0"/>
      <w:marRight w:val="0"/>
      <w:marTop w:val="0"/>
      <w:marBottom w:val="0"/>
      <w:divBdr>
        <w:top w:val="none" w:sz="0" w:space="0" w:color="auto"/>
        <w:left w:val="none" w:sz="0" w:space="0" w:color="auto"/>
        <w:bottom w:val="none" w:sz="0" w:space="0" w:color="auto"/>
        <w:right w:val="none" w:sz="0" w:space="0" w:color="auto"/>
      </w:divBdr>
    </w:div>
    <w:div w:id="190150795">
      <w:bodyDiv w:val="1"/>
      <w:marLeft w:val="0"/>
      <w:marRight w:val="0"/>
      <w:marTop w:val="0"/>
      <w:marBottom w:val="0"/>
      <w:divBdr>
        <w:top w:val="none" w:sz="0" w:space="0" w:color="auto"/>
        <w:left w:val="none" w:sz="0" w:space="0" w:color="auto"/>
        <w:bottom w:val="none" w:sz="0" w:space="0" w:color="auto"/>
        <w:right w:val="none" w:sz="0" w:space="0" w:color="auto"/>
      </w:divBdr>
    </w:div>
    <w:div w:id="190186504">
      <w:bodyDiv w:val="1"/>
      <w:marLeft w:val="0"/>
      <w:marRight w:val="0"/>
      <w:marTop w:val="0"/>
      <w:marBottom w:val="0"/>
      <w:divBdr>
        <w:top w:val="none" w:sz="0" w:space="0" w:color="auto"/>
        <w:left w:val="none" w:sz="0" w:space="0" w:color="auto"/>
        <w:bottom w:val="none" w:sz="0" w:space="0" w:color="auto"/>
        <w:right w:val="none" w:sz="0" w:space="0" w:color="auto"/>
      </w:divBdr>
    </w:div>
    <w:div w:id="190263809">
      <w:bodyDiv w:val="1"/>
      <w:marLeft w:val="0"/>
      <w:marRight w:val="0"/>
      <w:marTop w:val="0"/>
      <w:marBottom w:val="0"/>
      <w:divBdr>
        <w:top w:val="none" w:sz="0" w:space="0" w:color="auto"/>
        <w:left w:val="none" w:sz="0" w:space="0" w:color="auto"/>
        <w:bottom w:val="none" w:sz="0" w:space="0" w:color="auto"/>
        <w:right w:val="none" w:sz="0" w:space="0" w:color="auto"/>
      </w:divBdr>
    </w:div>
    <w:div w:id="191496568">
      <w:bodyDiv w:val="1"/>
      <w:marLeft w:val="0"/>
      <w:marRight w:val="0"/>
      <w:marTop w:val="0"/>
      <w:marBottom w:val="0"/>
      <w:divBdr>
        <w:top w:val="none" w:sz="0" w:space="0" w:color="auto"/>
        <w:left w:val="none" w:sz="0" w:space="0" w:color="auto"/>
        <w:bottom w:val="none" w:sz="0" w:space="0" w:color="auto"/>
        <w:right w:val="none" w:sz="0" w:space="0" w:color="auto"/>
      </w:divBdr>
    </w:div>
    <w:div w:id="192039767">
      <w:bodyDiv w:val="1"/>
      <w:marLeft w:val="0"/>
      <w:marRight w:val="0"/>
      <w:marTop w:val="0"/>
      <w:marBottom w:val="0"/>
      <w:divBdr>
        <w:top w:val="none" w:sz="0" w:space="0" w:color="auto"/>
        <w:left w:val="none" w:sz="0" w:space="0" w:color="auto"/>
        <w:bottom w:val="none" w:sz="0" w:space="0" w:color="auto"/>
        <w:right w:val="none" w:sz="0" w:space="0" w:color="auto"/>
      </w:divBdr>
    </w:div>
    <w:div w:id="192887004">
      <w:bodyDiv w:val="1"/>
      <w:marLeft w:val="0"/>
      <w:marRight w:val="0"/>
      <w:marTop w:val="0"/>
      <w:marBottom w:val="0"/>
      <w:divBdr>
        <w:top w:val="none" w:sz="0" w:space="0" w:color="auto"/>
        <w:left w:val="none" w:sz="0" w:space="0" w:color="auto"/>
        <w:bottom w:val="none" w:sz="0" w:space="0" w:color="auto"/>
        <w:right w:val="none" w:sz="0" w:space="0" w:color="auto"/>
      </w:divBdr>
    </w:div>
    <w:div w:id="192966186">
      <w:bodyDiv w:val="1"/>
      <w:marLeft w:val="0"/>
      <w:marRight w:val="0"/>
      <w:marTop w:val="0"/>
      <w:marBottom w:val="0"/>
      <w:divBdr>
        <w:top w:val="none" w:sz="0" w:space="0" w:color="auto"/>
        <w:left w:val="none" w:sz="0" w:space="0" w:color="auto"/>
        <w:bottom w:val="none" w:sz="0" w:space="0" w:color="auto"/>
        <w:right w:val="none" w:sz="0" w:space="0" w:color="auto"/>
      </w:divBdr>
    </w:div>
    <w:div w:id="193084288">
      <w:bodyDiv w:val="1"/>
      <w:marLeft w:val="0"/>
      <w:marRight w:val="0"/>
      <w:marTop w:val="0"/>
      <w:marBottom w:val="0"/>
      <w:divBdr>
        <w:top w:val="none" w:sz="0" w:space="0" w:color="auto"/>
        <w:left w:val="none" w:sz="0" w:space="0" w:color="auto"/>
        <w:bottom w:val="none" w:sz="0" w:space="0" w:color="auto"/>
        <w:right w:val="none" w:sz="0" w:space="0" w:color="auto"/>
      </w:divBdr>
    </w:div>
    <w:div w:id="193539826">
      <w:bodyDiv w:val="1"/>
      <w:marLeft w:val="0"/>
      <w:marRight w:val="0"/>
      <w:marTop w:val="0"/>
      <w:marBottom w:val="0"/>
      <w:divBdr>
        <w:top w:val="none" w:sz="0" w:space="0" w:color="auto"/>
        <w:left w:val="none" w:sz="0" w:space="0" w:color="auto"/>
        <w:bottom w:val="none" w:sz="0" w:space="0" w:color="auto"/>
        <w:right w:val="none" w:sz="0" w:space="0" w:color="auto"/>
      </w:divBdr>
    </w:div>
    <w:div w:id="193814464">
      <w:bodyDiv w:val="1"/>
      <w:marLeft w:val="0"/>
      <w:marRight w:val="0"/>
      <w:marTop w:val="0"/>
      <w:marBottom w:val="0"/>
      <w:divBdr>
        <w:top w:val="none" w:sz="0" w:space="0" w:color="auto"/>
        <w:left w:val="none" w:sz="0" w:space="0" w:color="auto"/>
        <w:bottom w:val="none" w:sz="0" w:space="0" w:color="auto"/>
        <w:right w:val="none" w:sz="0" w:space="0" w:color="auto"/>
      </w:divBdr>
    </w:div>
    <w:div w:id="193814904">
      <w:bodyDiv w:val="1"/>
      <w:marLeft w:val="0"/>
      <w:marRight w:val="0"/>
      <w:marTop w:val="0"/>
      <w:marBottom w:val="0"/>
      <w:divBdr>
        <w:top w:val="none" w:sz="0" w:space="0" w:color="auto"/>
        <w:left w:val="none" w:sz="0" w:space="0" w:color="auto"/>
        <w:bottom w:val="none" w:sz="0" w:space="0" w:color="auto"/>
        <w:right w:val="none" w:sz="0" w:space="0" w:color="auto"/>
      </w:divBdr>
    </w:div>
    <w:div w:id="194579502">
      <w:bodyDiv w:val="1"/>
      <w:marLeft w:val="0"/>
      <w:marRight w:val="0"/>
      <w:marTop w:val="0"/>
      <w:marBottom w:val="0"/>
      <w:divBdr>
        <w:top w:val="none" w:sz="0" w:space="0" w:color="auto"/>
        <w:left w:val="none" w:sz="0" w:space="0" w:color="auto"/>
        <w:bottom w:val="none" w:sz="0" w:space="0" w:color="auto"/>
        <w:right w:val="none" w:sz="0" w:space="0" w:color="auto"/>
      </w:divBdr>
    </w:div>
    <w:div w:id="195313930">
      <w:bodyDiv w:val="1"/>
      <w:marLeft w:val="0"/>
      <w:marRight w:val="0"/>
      <w:marTop w:val="0"/>
      <w:marBottom w:val="0"/>
      <w:divBdr>
        <w:top w:val="none" w:sz="0" w:space="0" w:color="auto"/>
        <w:left w:val="none" w:sz="0" w:space="0" w:color="auto"/>
        <w:bottom w:val="none" w:sz="0" w:space="0" w:color="auto"/>
        <w:right w:val="none" w:sz="0" w:space="0" w:color="auto"/>
      </w:divBdr>
    </w:div>
    <w:div w:id="195972175">
      <w:bodyDiv w:val="1"/>
      <w:marLeft w:val="0"/>
      <w:marRight w:val="0"/>
      <w:marTop w:val="0"/>
      <w:marBottom w:val="0"/>
      <w:divBdr>
        <w:top w:val="none" w:sz="0" w:space="0" w:color="auto"/>
        <w:left w:val="none" w:sz="0" w:space="0" w:color="auto"/>
        <w:bottom w:val="none" w:sz="0" w:space="0" w:color="auto"/>
        <w:right w:val="none" w:sz="0" w:space="0" w:color="auto"/>
      </w:divBdr>
    </w:div>
    <w:div w:id="196936087">
      <w:bodyDiv w:val="1"/>
      <w:marLeft w:val="0"/>
      <w:marRight w:val="0"/>
      <w:marTop w:val="0"/>
      <w:marBottom w:val="0"/>
      <w:divBdr>
        <w:top w:val="none" w:sz="0" w:space="0" w:color="auto"/>
        <w:left w:val="none" w:sz="0" w:space="0" w:color="auto"/>
        <w:bottom w:val="none" w:sz="0" w:space="0" w:color="auto"/>
        <w:right w:val="none" w:sz="0" w:space="0" w:color="auto"/>
      </w:divBdr>
    </w:div>
    <w:div w:id="197401620">
      <w:bodyDiv w:val="1"/>
      <w:marLeft w:val="0"/>
      <w:marRight w:val="0"/>
      <w:marTop w:val="0"/>
      <w:marBottom w:val="0"/>
      <w:divBdr>
        <w:top w:val="none" w:sz="0" w:space="0" w:color="auto"/>
        <w:left w:val="none" w:sz="0" w:space="0" w:color="auto"/>
        <w:bottom w:val="none" w:sz="0" w:space="0" w:color="auto"/>
        <w:right w:val="none" w:sz="0" w:space="0" w:color="auto"/>
      </w:divBdr>
    </w:div>
    <w:div w:id="198322295">
      <w:bodyDiv w:val="1"/>
      <w:marLeft w:val="0"/>
      <w:marRight w:val="0"/>
      <w:marTop w:val="0"/>
      <w:marBottom w:val="0"/>
      <w:divBdr>
        <w:top w:val="none" w:sz="0" w:space="0" w:color="auto"/>
        <w:left w:val="none" w:sz="0" w:space="0" w:color="auto"/>
        <w:bottom w:val="none" w:sz="0" w:space="0" w:color="auto"/>
        <w:right w:val="none" w:sz="0" w:space="0" w:color="auto"/>
      </w:divBdr>
    </w:div>
    <w:div w:id="198713359">
      <w:bodyDiv w:val="1"/>
      <w:marLeft w:val="0"/>
      <w:marRight w:val="0"/>
      <w:marTop w:val="0"/>
      <w:marBottom w:val="0"/>
      <w:divBdr>
        <w:top w:val="none" w:sz="0" w:space="0" w:color="auto"/>
        <w:left w:val="none" w:sz="0" w:space="0" w:color="auto"/>
        <w:bottom w:val="none" w:sz="0" w:space="0" w:color="auto"/>
        <w:right w:val="none" w:sz="0" w:space="0" w:color="auto"/>
      </w:divBdr>
    </w:div>
    <w:div w:id="199436798">
      <w:bodyDiv w:val="1"/>
      <w:marLeft w:val="0"/>
      <w:marRight w:val="0"/>
      <w:marTop w:val="0"/>
      <w:marBottom w:val="0"/>
      <w:divBdr>
        <w:top w:val="none" w:sz="0" w:space="0" w:color="auto"/>
        <w:left w:val="none" w:sz="0" w:space="0" w:color="auto"/>
        <w:bottom w:val="none" w:sz="0" w:space="0" w:color="auto"/>
        <w:right w:val="none" w:sz="0" w:space="0" w:color="auto"/>
      </w:divBdr>
    </w:div>
    <w:div w:id="199978437">
      <w:bodyDiv w:val="1"/>
      <w:marLeft w:val="0"/>
      <w:marRight w:val="0"/>
      <w:marTop w:val="0"/>
      <w:marBottom w:val="0"/>
      <w:divBdr>
        <w:top w:val="none" w:sz="0" w:space="0" w:color="auto"/>
        <w:left w:val="none" w:sz="0" w:space="0" w:color="auto"/>
        <w:bottom w:val="none" w:sz="0" w:space="0" w:color="auto"/>
        <w:right w:val="none" w:sz="0" w:space="0" w:color="auto"/>
      </w:divBdr>
    </w:div>
    <w:div w:id="200482383">
      <w:bodyDiv w:val="1"/>
      <w:marLeft w:val="0"/>
      <w:marRight w:val="0"/>
      <w:marTop w:val="0"/>
      <w:marBottom w:val="0"/>
      <w:divBdr>
        <w:top w:val="none" w:sz="0" w:space="0" w:color="auto"/>
        <w:left w:val="none" w:sz="0" w:space="0" w:color="auto"/>
        <w:bottom w:val="none" w:sz="0" w:space="0" w:color="auto"/>
        <w:right w:val="none" w:sz="0" w:space="0" w:color="auto"/>
      </w:divBdr>
    </w:div>
    <w:div w:id="200552058">
      <w:bodyDiv w:val="1"/>
      <w:marLeft w:val="0"/>
      <w:marRight w:val="0"/>
      <w:marTop w:val="0"/>
      <w:marBottom w:val="0"/>
      <w:divBdr>
        <w:top w:val="none" w:sz="0" w:space="0" w:color="auto"/>
        <w:left w:val="none" w:sz="0" w:space="0" w:color="auto"/>
        <w:bottom w:val="none" w:sz="0" w:space="0" w:color="auto"/>
        <w:right w:val="none" w:sz="0" w:space="0" w:color="auto"/>
      </w:divBdr>
    </w:div>
    <w:div w:id="200635416">
      <w:bodyDiv w:val="1"/>
      <w:marLeft w:val="0"/>
      <w:marRight w:val="0"/>
      <w:marTop w:val="0"/>
      <w:marBottom w:val="0"/>
      <w:divBdr>
        <w:top w:val="none" w:sz="0" w:space="0" w:color="auto"/>
        <w:left w:val="none" w:sz="0" w:space="0" w:color="auto"/>
        <w:bottom w:val="none" w:sz="0" w:space="0" w:color="auto"/>
        <w:right w:val="none" w:sz="0" w:space="0" w:color="auto"/>
      </w:divBdr>
    </w:div>
    <w:div w:id="201865978">
      <w:bodyDiv w:val="1"/>
      <w:marLeft w:val="0"/>
      <w:marRight w:val="0"/>
      <w:marTop w:val="0"/>
      <w:marBottom w:val="0"/>
      <w:divBdr>
        <w:top w:val="none" w:sz="0" w:space="0" w:color="auto"/>
        <w:left w:val="none" w:sz="0" w:space="0" w:color="auto"/>
        <w:bottom w:val="none" w:sz="0" w:space="0" w:color="auto"/>
        <w:right w:val="none" w:sz="0" w:space="0" w:color="auto"/>
      </w:divBdr>
    </w:div>
    <w:div w:id="202132564">
      <w:bodyDiv w:val="1"/>
      <w:marLeft w:val="0"/>
      <w:marRight w:val="0"/>
      <w:marTop w:val="0"/>
      <w:marBottom w:val="0"/>
      <w:divBdr>
        <w:top w:val="none" w:sz="0" w:space="0" w:color="auto"/>
        <w:left w:val="none" w:sz="0" w:space="0" w:color="auto"/>
        <w:bottom w:val="none" w:sz="0" w:space="0" w:color="auto"/>
        <w:right w:val="none" w:sz="0" w:space="0" w:color="auto"/>
      </w:divBdr>
    </w:div>
    <w:div w:id="202328096">
      <w:bodyDiv w:val="1"/>
      <w:marLeft w:val="0"/>
      <w:marRight w:val="0"/>
      <w:marTop w:val="0"/>
      <w:marBottom w:val="0"/>
      <w:divBdr>
        <w:top w:val="none" w:sz="0" w:space="0" w:color="auto"/>
        <w:left w:val="none" w:sz="0" w:space="0" w:color="auto"/>
        <w:bottom w:val="none" w:sz="0" w:space="0" w:color="auto"/>
        <w:right w:val="none" w:sz="0" w:space="0" w:color="auto"/>
      </w:divBdr>
    </w:div>
    <w:div w:id="204492743">
      <w:bodyDiv w:val="1"/>
      <w:marLeft w:val="0"/>
      <w:marRight w:val="0"/>
      <w:marTop w:val="0"/>
      <w:marBottom w:val="0"/>
      <w:divBdr>
        <w:top w:val="none" w:sz="0" w:space="0" w:color="auto"/>
        <w:left w:val="none" w:sz="0" w:space="0" w:color="auto"/>
        <w:bottom w:val="none" w:sz="0" w:space="0" w:color="auto"/>
        <w:right w:val="none" w:sz="0" w:space="0" w:color="auto"/>
      </w:divBdr>
    </w:div>
    <w:div w:id="204762067">
      <w:bodyDiv w:val="1"/>
      <w:marLeft w:val="0"/>
      <w:marRight w:val="0"/>
      <w:marTop w:val="0"/>
      <w:marBottom w:val="0"/>
      <w:divBdr>
        <w:top w:val="none" w:sz="0" w:space="0" w:color="auto"/>
        <w:left w:val="none" w:sz="0" w:space="0" w:color="auto"/>
        <w:bottom w:val="none" w:sz="0" w:space="0" w:color="auto"/>
        <w:right w:val="none" w:sz="0" w:space="0" w:color="auto"/>
      </w:divBdr>
    </w:div>
    <w:div w:id="205260460">
      <w:bodyDiv w:val="1"/>
      <w:marLeft w:val="0"/>
      <w:marRight w:val="0"/>
      <w:marTop w:val="0"/>
      <w:marBottom w:val="0"/>
      <w:divBdr>
        <w:top w:val="none" w:sz="0" w:space="0" w:color="auto"/>
        <w:left w:val="none" w:sz="0" w:space="0" w:color="auto"/>
        <w:bottom w:val="none" w:sz="0" w:space="0" w:color="auto"/>
        <w:right w:val="none" w:sz="0" w:space="0" w:color="auto"/>
      </w:divBdr>
    </w:div>
    <w:div w:id="206190274">
      <w:bodyDiv w:val="1"/>
      <w:marLeft w:val="0"/>
      <w:marRight w:val="0"/>
      <w:marTop w:val="0"/>
      <w:marBottom w:val="0"/>
      <w:divBdr>
        <w:top w:val="none" w:sz="0" w:space="0" w:color="auto"/>
        <w:left w:val="none" w:sz="0" w:space="0" w:color="auto"/>
        <w:bottom w:val="none" w:sz="0" w:space="0" w:color="auto"/>
        <w:right w:val="none" w:sz="0" w:space="0" w:color="auto"/>
      </w:divBdr>
    </w:div>
    <w:div w:id="206381689">
      <w:bodyDiv w:val="1"/>
      <w:marLeft w:val="0"/>
      <w:marRight w:val="0"/>
      <w:marTop w:val="0"/>
      <w:marBottom w:val="0"/>
      <w:divBdr>
        <w:top w:val="none" w:sz="0" w:space="0" w:color="auto"/>
        <w:left w:val="none" w:sz="0" w:space="0" w:color="auto"/>
        <w:bottom w:val="none" w:sz="0" w:space="0" w:color="auto"/>
        <w:right w:val="none" w:sz="0" w:space="0" w:color="auto"/>
      </w:divBdr>
    </w:div>
    <w:div w:id="207576006">
      <w:bodyDiv w:val="1"/>
      <w:marLeft w:val="0"/>
      <w:marRight w:val="0"/>
      <w:marTop w:val="0"/>
      <w:marBottom w:val="0"/>
      <w:divBdr>
        <w:top w:val="none" w:sz="0" w:space="0" w:color="auto"/>
        <w:left w:val="none" w:sz="0" w:space="0" w:color="auto"/>
        <w:bottom w:val="none" w:sz="0" w:space="0" w:color="auto"/>
        <w:right w:val="none" w:sz="0" w:space="0" w:color="auto"/>
      </w:divBdr>
    </w:div>
    <w:div w:id="207840054">
      <w:bodyDiv w:val="1"/>
      <w:marLeft w:val="0"/>
      <w:marRight w:val="0"/>
      <w:marTop w:val="0"/>
      <w:marBottom w:val="0"/>
      <w:divBdr>
        <w:top w:val="none" w:sz="0" w:space="0" w:color="auto"/>
        <w:left w:val="none" w:sz="0" w:space="0" w:color="auto"/>
        <w:bottom w:val="none" w:sz="0" w:space="0" w:color="auto"/>
        <w:right w:val="none" w:sz="0" w:space="0" w:color="auto"/>
      </w:divBdr>
    </w:div>
    <w:div w:id="207960188">
      <w:bodyDiv w:val="1"/>
      <w:marLeft w:val="0"/>
      <w:marRight w:val="0"/>
      <w:marTop w:val="0"/>
      <w:marBottom w:val="0"/>
      <w:divBdr>
        <w:top w:val="none" w:sz="0" w:space="0" w:color="auto"/>
        <w:left w:val="none" w:sz="0" w:space="0" w:color="auto"/>
        <w:bottom w:val="none" w:sz="0" w:space="0" w:color="auto"/>
        <w:right w:val="none" w:sz="0" w:space="0" w:color="auto"/>
      </w:divBdr>
    </w:div>
    <w:div w:id="208032699">
      <w:bodyDiv w:val="1"/>
      <w:marLeft w:val="0"/>
      <w:marRight w:val="0"/>
      <w:marTop w:val="0"/>
      <w:marBottom w:val="0"/>
      <w:divBdr>
        <w:top w:val="none" w:sz="0" w:space="0" w:color="auto"/>
        <w:left w:val="none" w:sz="0" w:space="0" w:color="auto"/>
        <w:bottom w:val="none" w:sz="0" w:space="0" w:color="auto"/>
        <w:right w:val="none" w:sz="0" w:space="0" w:color="auto"/>
      </w:divBdr>
    </w:div>
    <w:div w:id="208810386">
      <w:bodyDiv w:val="1"/>
      <w:marLeft w:val="0"/>
      <w:marRight w:val="0"/>
      <w:marTop w:val="0"/>
      <w:marBottom w:val="0"/>
      <w:divBdr>
        <w:top w:val="none" w:sz="0" w:space="0" w:color="auto"/>
        <w:left w:val="none" w:sz="0" w:space="0" w:color="auto"/>
        <w:bottom w:val="none" w:sz="0" w:space="0" w:color="auto"/>
        <w:right w:val="none" w:sz="0" w:space="0" w:color="auto"/>
      </w:divBdr>
    </w:div>
    <w:div w:id="209731190">
      <w:bodyDiv w:val="1"/>
      <w:marLeft w:val="0"/>
      <w:marRight w:val="0"/>
      <w:marTop w:val="0"/>
      <w:marBottom w:val="0"/>
      <w:divBdr>
        <w:top w:val="none" w:sz="0" w:space="0" w:color="auto"/>
        <w:left w:val="none" w:sz="0" w:space="0" w:color="auto"/>
        <w:bottom w:val="none" w:sz="0" w:space="0" w:color="auto"/>
        <w:right w:val="none" w:sz="0" w:space="0" w:color="auto"/>
      </w:divBdr>
    </w:div>
    <w:div w:id="210383172">
      <w:bodyDiv w:val="1"/>
      <w:marLeft w:val="0"/>
      <w:marRight w:val="0"/>
      <w:marTop w:val="0"/>
      <w:marBottom w:val="0"/>
      <w:divBdr>
        <w:top w:val="none" w:sz="0" w:space="0" w:color="auto"/>
        <w:left w:val="none" w:sz="0" w:space="0" w:color="auto"/>
        <w:bottom w:val="none" w:sz="0" w:space="0" w:color="auto"/>
        <w:right w:val="none" w:sz="0" w:space="0" w:color="auto"/>
      </w:divBdr>
    </w:div>
    <w:div w:id="211159661">
      <w:bodyDiv w:val="1"/>
      <w:marLeft w:val="0"/>
      <w:marRight w:val="0"/>
      <w:marTop w:val="0"/>
      <w:marBottom w:val="0"/>
      <w:divBdr>
        <w:top w:val="none" w:sz="0" w:space="0" w:color="auto"/>
        <w:left w:val="none" w:sz="0" w:space="0" w:color="auto"/>
        <w:bottom w:val="none" w:sz="0" w:space="0" w:color="auto"/>
        <w:right w:val="none" w:sz="0" w:space="0" w:color="auto"/>
      </w:divBdr>
    </w:div>
    <w:div w:id="211498434">
      <w:bodyDiv w:val="1"/>
      <w:marLeft w:val="0"/>
      <w:marRight w:val="0"/>
      <w:marTop w:val="0"/>
      <w:marBottom w:val="0"/>
      <w:divBdr>
        <w:top w:val="none" w:sz="0" w:space="0" w:color="auto"/>
        <w:left w:val="none" w:sz="0" w:space="0" w:color="auto"/>
        <w:bottom w:val="none" w:sz="0" w:space="0" w:color="auto"/>
        <w:right w:val="none" w:sz="0" w:space="0" w:color="auto"/>
      </w:divBdr>
    </w:div>
    <w:div w:id="214198785">
      <w:bodyDiv w:val="1"/>
      <w:marLeft w:val="0"/>
      <w:marRight w:val="0"/>
      <w:marTop w:val="0"/>
      <w:marBottom w:val="0"/>
      <w:divBdr>
        <w:top w:val="none" w:sz="0" w:space="0" w:color="auto"/>
        <w:left w:val="none" w:sz="0" w:space="0" w:color="auto"/>
        <w:bottom w:val="none" w:sz="0" w:space="0" w:color="auto"/>
        <w:right w:val="none" w:sz="0" w:space="0" w:color="auto"/>
      </w:divBdr>
    </w:div>
    <w:div w:id="214245820">
      <w:bodyDiv w:val="1"/>
      <w:marLeft w:val="0"/>
      <w:marRight w:val="0"/>
      <w:marTop w:val="0"/>
      <w:marBottom w:val="0"/>
      <w:divBdr>
        <w:top w:val="none" w:sz="0" w:space="0" w:color="auto"/>
        <w:left w:val="none" w:sz="0" w:space="0" w:color="auto"/>
        <w:bottom w:val="none" w:sz="0" w:space="0" w:color="auto"/>
        <w:right w:val="none" w:sz="0" w:space="0" w:color="auto"/>
      </w:divBdr>
    </w:div>
    <w:div w:id="214321528">
      <w:bodyDiv w:val="1"/>
      <w:marLeft w:val="0"/>
      <w:marRight w:val="0"/>
      <w:marTop w:val="0"/>
      <w:marBottom w:val="0"/>
      <w:divBdr>
        <w:top w:val="none" w:sz="0" w:space="0" w:color="auto"/>
        <w:left w:val="none" w:sz="0" w:space="0" w:color="auto"/>
        <w:bottom w:val="none" w:sz="0" w:space="0" w:color="auto"/>
        <w:right w:val="none" w:sz="0" w:space="0" w:color="auto"/>
      </w:divBdr>
    </w:div>
    <w:div w:id="214776837">
      <w:bodyDiv w:val="1"/>
      <w:marLeft w:val="0"/>
      <w:marRight w:val="0"/>
      <w:marTop w:val="0"/>
      <w:marBottom w:val="0"/>
      <w:divBdr>
        <w:top w:val="none" w:sz="0" w:space="0" w:color="auto"/>
        <w:left w:val="none" w:sz="0" w:space="0" w:color="auto"/>
        <w:bottom w:val="none" w:sz="0" w:space="0" w:color="auto"/>
        <w:right w:val="none" w:sz="0" w:space="0" w:color="auto"/>
      </w:divBdr>
    </w:div>
    <w:div w:id="215168769">
      <w:bodyDiv w:val="1"/>
      <w:marLeft w:val="0"/>
      <w:marRight w:val="0"/>
      <w:marTop w:val="0"/>
      <w:marBottom w:val="0"/>
      <w:divBdr>
        <w:top w:val="none" w:sz="0" w:space="0" w:color="auto"/>
        <w:left w:val="none" w:sz="0" w:space="0" w:color="auto"/>
        <w:bottom w:val="none" w:sz="0" w:space="0" w:color="auto"/>
        <w:right w:val="none" w:sz="0" w:space="0" w:color="auto"/>
      </w:divBdr>
    </w:div>
    <w:div w:id="215511745">
      <w:bodyDiv w:val="1"/>
      <w:marLeft w:val="0"/>
      <w:marRight w:val="0"/>
      <w:marTop w:val="0"/>
      <w:marBottom w:val="0"/>
      <w:divBdr>
        <w:top w:val="none" w:sz="0" w:space="0" w:color="auto"/>
        <w:left w:val="none" w:sz="0" w:space="0" w:color="auto"/>
        <w:bottom w:val="none" w:sz="0" w:space="0" w:color="auto"/>
        <w:right w:val="none" w:sz="0" w:space="0" w:color="auto"/>
      </w:divBdr>
    </w:div>
    <w:div w:id="216013819">
      <w:bodyDiv w:val="1"/>
      <w:marLeft w:val="0"/>
      <w:marRight w:val="0"/>
      <w:marTop w:val="0"/>
      <w:marBottom w:val="0"/>
      <w:divBdr>
        <w:top w:val="none" w:sz="0" w:space="0" w:color="auto"/>
        <w:left w:val="none" w:sz="0" w:space="0" w:color="auto"/>
        <w:bottom w:val="none" w:sz="0" w:space="0" w:color="auto"/>
        <w:right w:val="none" w:sz="0" w:space="0" w:color="auto"/>
      </w:divBdr>
    </w:div>
    <w:div w:id="216088842">
      <w:bodyDiv w:val="1"/>
      <w:marLeft w:val="0"/>
      <w:marRight w:val="0"/>
      <w:marTop w:val="0"/>
      <w:marBottom w:val="0"/>
      <w:divBdr>
        <w:top w:val="none" w:sz="0" w:space="0" w:color="auto"/>
        <w:left w:val="none" w:sz="0" w:space="0" w:color="auto"/>
        <w:bottom w:val="none" w:sz="0" w:space="0" w:color="auto"/>
        <w:right w:val="none" w:sz="0" w:space="0" w:color="auto"/>
      </w:divBdr>
    </w:div>
    <w:div w:id="216358546">
      <w:bodyDiv w:val="1"/>
      <w:marLeft w:val="0"/>
      <w:marRight w:val="0"/>
      <w:marTop w:val="0"/>
      <w:marBottom w:val="0"/>
      <w:divBdr>
        <w:top w:val="none" w:sz="0" w:space="0" w:color="auto"/>
        <w:left w:val="none" w:sz="0" w:space="0" w:color="auto"/>
        <w:bottom w:val="none" w:sz="0" w:space="0" w:color="auto"/>
        <w:right w:val="none" w:sz="0" w:space="0" w:color="auto"/>
      </w:divBdr>
    </w:div>
    <w:div w:id="217939131">
      <w:bodyDiv w:val="1"/>
      <w:marLeft w:val="0"/>
      <w:marRight w:val="0"/>
      <w:marTop w:val="0"/>
      <w:marBottom w:val="0"/>
      <w:divBdr>
        <w:top w:val="none" w:sz="0" w:space="0" w:color="auto"/>
        <w:left w:val="none" w:sz="0" w:space="0" w:color="auto"/>
        <w:bottom w:val="none" w:sz="0" w:space="0" w:color="auto"/>
        <w:right w:val="none" w:sz="0" w:space="0" w:color="auto"/>
      </w:divBdr>
    </w:div>
    <w:div w:id="218245001">
      <w:bodyDiv w:val="1"/>
      <w:marLeft w:val="0"/>
      <w:marRight w:val="0"/>
      <w:marTop w:val="0"/>
      <w:marBottom w:val="0"/>
      <w:divBdr>
        <w:top w:val="none" w:sz="0" w:space="0" w:color="auto"/>
        <w:left w:val="none" w:sz="0" w:space="0" w:color="auto"/>
        <w:bottom w:val="none" w:sz="0" w:space="0" w:color="auto"/>
        <w:right w:val="none" w:sz="0" w:space="0" w:color="auto"/>
      </w:divBdr>
    </w:div>
    <w:div w:id="218368359">
      <w:bodyDiv w:val="1"/>
      <w:marLeft w:val="0"/>
      <w:marRight w:val="0"/>
      <w:marTop w:val="0"/>
      <w:marBottom w:val="0"/>
      <w:divBdr>
        <w:top w:val="none" w:sz="0" w:space="0" w:color="auto"/>
        <w:left w:val="none" w:sz="0" w:space="0" w:color="auto"/>
        <w:bottom w:val="none" w:sz="0" w:space="0" w:color="auto"/>
        <w:right w:val="none" w:sz="0" w:space="0" w:color="auto"/>
      </w:divBdr>
    </w:div>
    <w:div w:id="220793011">
      <w:bodyDiv w:val="1"/>
      <w:marLeft w:val="0"/>
      <w:marRight w:val="0"/>
      <w:marTop w:val="0"/>
      <w:marBottom w:val="0"/>
      <w:divBdr>
        <w:top w:val="none" w:sz="0" w:space="0" w:color="auto"/>
        <w:left w:val="none" w:sz="0" w:space="0" w:color="auto"/>
        <w:bottom w:val="none" w:sz="0" w:space="0" w:color="auto"/>
        <w:right w:val="none" w:sz="0" w:space="0" w:color="auto"/>
      </w:divBdr>
    </w:div>
    <w:div w:id="221138853">
      <w:bodyDiv w:val="1"/>
      <w:marLeft w:val="0"/>
      <w:marRight w:val="0"/>
      <w:marTop w:val="0"/>
      <w:marBottom w:val="0"/>
      <w:divBdr>
        <w:top w:val="none" w:sz="0" w:space="0" w:color="auto"/>
        <w:left w:val="none" w:sz="0" w:space="0" w:color="auto"/>
        <w:bottom w:val="none" w:sz="0" w:space="0" w:color="auto"/>
        <w:right w:val="none" w:sz="0" w:space="0" w:color="auto"/>
      </w:divBdr>
    </w:div>
    <w:div w:id="221528755">
      <w:bodyDiv w:val="1"/>
      <w:marLeft w:val="0"/>
      <w:marRight w:val="0"/>
      <w:marTop w:val="0"/>
      <w:marBottom w:val="0"/>
      <w:divBdr>
        <w:top w:val="none" w:sz="0" w:space="0" w:color="auto"/>
        <w:left w:val="none" w:sz="0" w:space="0" w:color="auto"/>
        <w:bottom w:val="none" w:sz="0" w:space="0" w:color="auto"/>
        <w:right w:val="none" w:sz="0" w:space="0" w:color="auto"/>
      </w:divBdr>
    </w:div>
    <w:div w:id="221794794">
      <w:bodyDiv w:val="1"/>
      <w:marLeft w:val="0"/>
      <w:marRight w:val="0"/>
      <w:marTop w:val="0"/>
      <w:marBottom w:val="0"/>
      <w:divBdr>
        <w:top w:val="none" w:sz="0" w:space="0" w:color="auto"/>
        <w:left w:val="none" w:sz="0" w:space="0" w:color="auto"/>
        <w:bottom w:val="none" w:sz="0" w:space="0" w:color="auto"/>
        <w:right w:val="none" w:sz="0" w:space="0" w:color="auto"/>
      </w:divBdr>
    </w:div>
    <w:div w:id="222496318">
      <w:bodyDiv w:val="1"/>
      <w:marLeft w:val="0"/>
      <w:marRight w:val="0"/>
      <w:marTop w:val="0"/>
      <w:marBottom w:val="0"/>
      <w:divBdr>
        <w:top w:val="none" w:sz="0" w:space="0" w:color="auto"/>
        <w:left w:val="none" w:sz="0" w:space="0" w:color="auto"/>
        <w:bottom w:val="none" w:sz="0" w:space="0" w:color="auto"/>
        <w:right w:val="none" w:sz="0" w:space="0" w:color="auto"/>
      </w:divBdr>
    </w:div>
    <w:div w:id="222985123">
      <w:bodyDiv w:val="1"/>
      <w:marLeft w:val="0"/>
      <w:marRight w:val="0"/>
      <w:marTop w:val="0"/>
      <w:marBottom w:val="0"/>
      <w:divBdr>
        <w:top w:val="none" w:sz="0" w:space="0" w:color="auto"/>
        <w:left w:val="none" w:sz="0" w:space="0" w:color="auto"/>
        <w:bottom w:val="none" w:sz="0" w:space="0" w:color="auto"/>
        <w:right w:val="none" w:sz="0" w:space="0" w:color="auto"/>
      </w:divBdr>
    </w:div>
    <w:div w:id="223105229">
      <w:bodyDiv w:val="1"/>
      <w:marLeft w:val="0"/>
      <w:marRight w:val="0"/>
      <w:marTop w:val="0"/>
      <w:marBottom w:val="0"/>
      <w:divBdr>
        <w:top w:val="none" w:sz="0" w:space="0" w:color="auto"/>
        <w:left w:val="none" w:sz="0" w:space="0" w:color="auto"/>
        <w:bottom w:val="none" w:sz="0" w:space="0" w:color="auto"/>
        <w:right w:val="none" w:sz="0" w:space="0" w:color="auto"/>
      </w:divBdr>
    </w:div>
    <w:div w:id="223416303">
      <w:bodyDiv w:val="1"/>
      <w:marLeft w:val="0"/>
      <w:marRight w:val="0"/>
      <w:marTop w:val="0"/>
      <w:marBottom w:val="0"/>
      <w:divBdr>
        <w:top w:val="none" w:sz="0" w:space="0" w:color="auto"/>
        <w:left w:val="none" w:sz="0" w:space="0" w:color="auto"/>
        <w:bottom w:val="none" w:sz="0" w:space="0" w:color="auto"/>
        <w:right w:val="none" w:sz="0" w:space="0" w:color="auto"/>
      </w:divBdr>
    </w:div>
    <w:div w:id="224071888">
      <w:bodyDiv w:val="1"/>
      <w:marLeft w:val="0"/>
      <w:marRight w:val="0"/>
      <w:marTop w:val="0"/>
      <w:marBottom w:val="0"/>
      <w:divBdr>
        <w:top w:val="none" w:sz="0" w:space="0" w:color="auto"/>
        <w:left w:val="none" w:sz="0" w:space="0" w:color="auto"/>
        <w:bottom w:val="none" w:sz="0" w:space="0" w:color="auto"/>
        <w:right w:val="none" w:sz="0" w:space="0" w:color="auto"/>
      </w:divBdr>
    </w:div>
    <w:div w:id="225839594">
      <w:bodyDiv w:val="1"/>
      <w:marLeft w:val="0"/>
      <w:marRight w:val="0"/>
      <w:marTop w:val="0"/>
      <w:marBottom w:val="0"/>
      <w:divBdr>
        <w:top w:val="none" w:sz="0" w:space="0" w:color="auto"/>
        <w:left w:val="none" w:sz="0" w:space="0" w:color="auto"/>
        <w:bottom w:val="none" w:sz="0" w:space="0" w:color="auto"/>
        <w:right w:val="none" w:sz="0" w:space="0" w:color="auto"/>
      </w:divBdr>
    </w:div>
    <w:div w:id="226232085">
      <w:bodyDiv w:val="1"/>
      <w:marLeft w:val="0"/>
      <w:marRight w:val="0"/>
      <w:marTop w:val="0"/>
      <w:marBottom w:val="0"/>
      <w:divBdr>
        <w:top w:val="none" w:sz="0" w:space="0" w:color="auto"/>
        <w:left w:val="none" w:sz="0" w:space="0" w:color="auto"/>
        <w:bottom w:val="none" w:sz="0" w:space="0" w:color="auto"/>
        <w:right w:val="none" w:sz="0" w:space="0" w:color="auto"/>
      </w:divBdr>
    </w:div>
    <w:div w:id="226258635">
      <w:bodyDiv w:val="1"/>
      <w:marLeft w:val="0"/>
      <w:marRight w:val="0"/>
      <w:marTop w:val="0"/>
      <w:marBottom w:val="0"/>
      <w:divBdr>
        <w:top w:val="none" w:sz="0" w:space="0" w:color="auto"/>
        <w:left w:val="none" w:sz="0" w:space="0" w:color="auto"/>
        <w:bottom w:val="none" w:sz="0" w:space="0" w:color="auto"/>
        <w:right w:val="none" w:sz="0" w:space="0" w:color="auto"/>
      </w:divBdr>
    </w:div>
    <w:div w:id="227111752">
      <w:bodyDiv w:val="1"/>
      <w:marLeft w:val="0"/>
      <w:marRight w:val="0"/>
      <w:marTop w:val="0"/>
      <w:marBottom w:val="0"/>
      <w:divBdr>
        <w:top w:val="none" w:sz="0" w:space="0" w:color="auto"/>
        <w:left w:val="none" w:sz="0" w:space="0" w:color="auto"/>
        <w:bottom w:val="none" w:sz="0" w:space="0" w:color="auto"/>
        <w:right w:val="none" w:sz="0" w:space="0" w:color="auto"/>
      </w:divBdr>
    </w:div>
    <w:div w:id="227309028">
      <w:bodyDiv w:val="1"/>
      <w:marLeft w:val="0"/>
      <w:marRight w:val="0"/>
      <w:marTop w:val="0"/>
      <w:marBottom w:val="0"/>
      <w:divBdr>
        <w:top w:val="none" w:sz="0" w:space="0" w:color="auto"/>
        <w:left w:val="none" w:sz="0" w:space="0" w:color="auto"/>
        <w:bottom w:val="none" w:sz="0" w:space="0" w:color="auto"/>
        <w:right w:val="none" w:sz="0" w:space="0" w:color="auto"/>
      </w:divBdr>
    </w:div>
    <w:div w:id="228347714">
      <w:bodyDiv w:val="1"/>
      <w:marLeft w:val="0"/>
      <w:marRight w:val="0"/>
      <w:marTop w:val="0"/>
      <w:marBottom w:val="0"/>
      <w:divBdr>
        <w:top w:val="none" w:sz="0" w:space="0" w:color="auto"/>
        <w:left w:val="none" w:sz="0" w:space="0" w:color="auto"/>
        <w:bottom w:val="none" w:sz="0" w:space="0" w:color="auto"/>
        <w:right w:val="none" w:sz="0" w:space="0" w:color="auto"/>
      </w:divBdr>
    </w:div>
    <w:div w:id="228731300">
      <w:bodyDiv w:val="1"/>
      <w:marLeft w:val="0"/>
      <w:marRight w:val="0"/>
      <w:marTop w:val="0"/>
      <w:marBottom w:val="0"/>
      <w:divBdr>
        <w:top w:val="none" w:sz="0" w:space="0" w:color="auto"/>
        <w:left w:val="none" w:sz="0" w:space="0" w:color="auto"/>
        <w:bottom w:val="none" w:sz="0" w:space="0" w:color="auto"/>
        <w:right w:val="none" w:sz="0" w:space="0" w:color="auto"/>
      </w:divBdr>
    </w:div>
    <w:div w:id="230122489">
      <w:bodyDiv w:val="1"/>
      <w:marLeft w:val="0"/>
      <w:marRight w:val="0"/>
      <w:marTop w:val="0"/>
      <w:marBottom w:val="0"/>
      <w:divBdr>
        <w:top w:val="none" w:sz="0" w:space="0" w:color="auto"/>
        <w:left w:val="none" w:sz="0" w:space="0" w:color="auto"/>
        <w:bottom w:val="none" w:sz="0" w:space="0" w:color="auto"/>
        <w:right w:val="none" w:sz="0" w:space="0" w:color="auto"/>
      </w:divBdr>
    </w:div>
    <w:div w:id="230359214">
      <w:bodyDiv w:val="1"/>
      <w:marLeft w:val="0"/>
      <w:marRight w:val="0"/>
      <w:marTop w:val="0"/>
      <w:marBottom w:val="0"/>
      <w:divBdr>
        <w:top w:val="none" w:sz="0" w:space="0" w:color="auto"/>
        <w:left w:val="none" w:sz="0" w:space="0" w:color="auto"/>
        <w:bottom w:val="none" w:sz="0" w:space="0" w:color="auto"/>
        <w:right w:val="none" w:sz="0" w:space="0" w:color="auto"/>
      </w:divBdr>
    </w:div>
    <w:div w:id="230385996">
      <w:bodyDiv w:val="1"/>
      <w:marLeft w:val="0"/>
      <w:marRight w:val="0"/>
      <w:marTop w:val="0"/>
      <w:marBottom w:val="0"/>
      <w:divBdr>
        <w:top w:val="none" w:sz="0" w:space="0" w:color="auto"/>
        <w:left w:val="none" w:sz="0" w:space="0" w:color="auto"/>
        <w:bottom w:val="none" w:sz="0" w:space="0" w:color="auto"/>
        <w:right w:val="none" w:sz="0" w:space="0" w:color="auto"/>
      </w:divBdr>
    </w:div>
    <w:div w:id="230427946">
      <w:bodyDiv w:val="1"/>
      <w:marLeft w:val="0"/>
      <w:marRight w:val="0"/>
      <w:marTop w:val="0"/>
      <w:marBottom w:val="0"/>
      <w:divBdr>
        <w:top w:val="none" w:sz="0" w:space="0" w:color="auto"/>
        <w:left w:val="none" w:sz="0" w:space="0" w:color="auto"/>
        <w:bottom w:val="none" w:sz="0" w:space="0" w:color="auto"/>
        <w:right w:val="none" w:sz="0" w:space="0" w:color="auto"/>
      </w:divBdr>
    </w:div>
    <w:div w:id="231039657">
      <w:bodyDiv w:val="1"/>
      <w:marLeft w:val="0"/>
      <w:marRight w:val="0"/>
      <w:marTop w:val="0"/>
      <w:marBottom w:val="0"/>
      <w:divBdr>
        <w:top w:val="none" w:sz="0" w:space="0" w:color="auto"/>
        <w:left w:val="none" w:sz="0" w:space="0" w:color="auto"/>
        <w:bottom w:val="none" w:sz="0" w:space="0" w:color="auto"/>
        <w:right w:val="none" w:sz="0" w:space="0" w:color="auto"/>
      </w:divBdr>
    </w:div>
    <w:div w:id="231474101">
      <w:bodyDiv w:val="1"/>
      <w:marLeft w:val="0"/>
      <w:marRight w:val="0"/>
      <w:marTop w:val="0"/>
      <w:marBottom w:val="0"/>
      <w:divBdr>
        <w:top w:val="none" w:sz="0" w:space="0" w:color="auto"/>
        <w:left w:val="none" w:sz="0" w:space="0" w:color="auto"/>
        <w:bottom w:val="none" w:sz="0" w:space="0" w:color="auto"/>
        <w:right w:val="none" w:sz="0" w:space="0" w:color="auto"/>
      </w:divBdr>
    </w:div>
    <w:div w:id="231545429">
      <w:bodyDiv w:val="1"/>
      <w:marLeft w:val="0"/>
      <w:marRight w:val="0"/>
      <w:marTop w:val="0"/>
      <w:marBottom w:val="0"/>
      <w:divBdr>
        <w:top w:val="none" w:sz="0" w:space="0" w:color="auto"/>
        <w:left w:val="none" w:sz="0" w:space="0" w:color="auto"/>
        <w:bottom w:val="none" w:sz="0" w:space="0" w:color="auto"/>
        <w:right w:val="none" w:sz="0" w:space="0" w:color="auto"/>
      </w:divBdr>
    </w:div>
    <w:div w:id="231550721">
      <w:bodyDiv w:val="1"/>
      <w:marLeft w:val="0"/>
      <w:marRight w:val="0"/>
      <w:marTop w:val="0"/>
      <w:marBottom w:val="0"/>
      <w:divBdr>
        <w:top w:val="none" w:sz="0" w:space="0" w:color="auto"/>
        <w:left w:val="none" w:sz="0" w:space="0" w:color="auto"/>
        <w:bottom w:val="none" w:sz="0" w:space="0" w:color="auto"/>
        <w:right w:val="none" w:sz="0" w:space="0" w:color="auto"/>
      </w:divBdr>
    </w:div>
    <w:div w:id="232353892">
      <w:bodyDiv w:val="1"/>
      <w:marLeft w:val="0"/>
      <w:marRight w:val="0"/>
      <w:marTop w:val="0"/>
      <w:marBottom w:val="0"/>
      <w:divBdr>
        <w:top w:val="none" w:sz="0" w:space="0" w:color="auto"/>
        <w:left w:val="none" w:sz="0" w:space="0" w:color="auto"/>
        <w:bottom w:val="none" w:sz="0" w:space="0" w:color="auto"/>
        <w:right w:val="none" w:sz="0" w:space="0" w:color="auto"/>
      </w:divBdr>
    </w:div>
    <w:div w:id="234323677">
      <w:bodyDiv w:val="1"/>
      <w:marLeft w:val="0"/>
      <w:marRight w:val="0"/>
      <w:marTop w:val="0"/>
      <w:marBottom w:val="0"/>
      <w:divBdr>
        <w:top w:val="none" w:sz="0" w:space="0" w:color="auto"/>
        <w:left w:val="none" w:sz="0" w:space="0" w:color="auto"/>
        <w:bottom w:val="none" w:sz="0" w:space="0" w:color="auto"/>
        <w:right w:val="none" w:sz="0" w:space="0" w:color="auto"/>
      </w:divBdr>
    </w:div>
    <w:div w:id="234629281">
      <w:bodyDiv w:val="1"/>
      <w:marLeft w:val="0"/>
      <w:marRight w:val="0"/>
      <w:marTop w:val="0"/>
      <w:marBottom w:val="0"/>
      <w:divBdr>
        <w:top w:val="none" w:sz="0" w:space="0" w:color="auto"/>
        <w:left w:val="none" w:sz="0" w:space="0" w:color="auto"/>
        <w:bottom w:val="none" w:sz="0" w:space="0" w:color="auto"/>
        <w:right w:val="none" w:sz="0" w:space="0" w:color="auto"/>
      </w:divBdr>
    </w:div>
    <w:div w:id="235213910">
      <w:bodyDiv w:val="1"/>
      <w:marLeft w:val="0"/>
      <w:marRight w:val="0"/>
      <w:marTop w:val="0"/>
      <w:marBottom w:val="0"/>
      <w:divBdr>
        <w:top w:val="none" w:sz="0" w:space="0" w:color="auto"/>
        <w:left w:val="none" w:sz="0" w:space="0" w:color="auto"/>
        <w:bottom w:val="none" w:sz="0" w:space="0" w:color="auto"/>
        <w:right w:val="none" w:sz="0" w:space="0" w:color="auto"/>
      </w:divBdr>
    </w:div>
    <w:div w:id="235476133">
      <w:bodyDiv w:val="1"/>
      <w:marLeft w:val="0"/>
      <w:marRight w:val="0"/>
      <w:marTop w:val="0"/>
      <w:marBottom w:val="0"/>
      <w:divBdr>
        <w:top w:val="none" w:sz="0" w:space="0" w:color="auto"/>
        <w:left w:val="none" w:sz="0" w:space="0" w:color="auto"/>
        <w:bottom w:val="none" w:sz="0" w:space="0" w:color="auto"/>
        <w:right w:val="none" w:sz="0" w:space="0" w:color="auto"/>
      </w:divBdr>
    </w:div>
    <w:div w:id="235937425">
      <w:bodyDiv w:val="1"/>
      <w:marLeft w:val="0"/>
      <w:marRight w:val="0"/>
      <w:marTop w:val="0"/>
      <w:marBottom w:val="0"/>
      <w:divBdr>
        <w:top w:val="none" w:sz="0" w:space="0" w:color="auto"/>
        <w:left w:val="none" w:sz="0" w:space="0" w:color="auto"/>
        <w:bottom w:val="none" w:sz="0" w:space="0" w:color="auto"/>
        <w:right w:val="none" w:sz="0" w:space="0" w:color="auto"/>
      </w:divBdr>
    </w:div>
    <w:div w:id="236788569">
      <w:bodyDiv w:val="1"/>
      <w:marLeft w:val="0"/>
      <w:marRight w:val="0"/>
      <w:marTop w:val="0"/>
      <w:marBottom w:val="0"/>
      <w:divBdr>
        <w:top w:val="none" w:sz="0" w:space="0" w:color="auto"/>
        <w:left w:val="none" w:sz="0" w:space="0" w:color="auto"/>
        <w:bottom w:val="none" w:sz="0" w:space="0" w:color="auto"/>
        <w:right w:val="none" w:sz="0" w:space="0" w:color="auto"/>
      </w:divBdr>
    </w:div>
    <w:div w:id="237131142">
      <w:bodyDiv w:val="1"/>
      <w:marLeft w:val="0"/>
      <w:marRight w:val="0"/>
      <w:marTop w:val="0"/>
      <w:marBottom w:val="0"/>
      <w:divBdr>
        <w:top w:val="none" w:sz="0" w:space="0" w:color="auto"/>
        <w:left w:val="none" w:sz="0" w:space="0" w:color="auto"/>
        <w:bottom w:val="none" w:sz="0" w:space="0" w:color="auto"/>
        <w:right w:val="none" w:sz="0" w:space="0" w:color="auto"/>
      </w:divBdr>
    </w:div>
    <w:div w:id="239022065">
      <w:bodyDiv w:val="1"/>
      <w:marLeft w:val="0"/>
      <w:marRight w:val="0"/>
      <w:marTop w:val="0"/>
      <w:marBottom w:val="0"/>
      <w:divBdr>
        <w:top w:val="none" w:sz="0" w:space="0" w:color="auto"/>
        <w:left w:val="none" w:sz="0" w:space="0" w:color="auto"/>
        <w:bottom w:val="none" w:sz="0" w:space="0" w:color="auto"/>
        <w:right w:val="none" w:sz="0" w:space="0" w:color="auto"/>
      </w:divBdr>
    </w:div>
    <w:div w:id="239171766">
      <w:bodyDiv w:val="1"/>
      <w:marLeft w:val="0"/>
      <w:marRight w:val="0"/>
      <w:marTop w:val="0"/>
      <w:marBottom w:val="0"/>
      <w:divBdr>
        <w:top w:val="none" w:sz="0" w:space="0" w:color="auto"/>
        <w:left w:val="none" w:sz="0" w:space="0" w:color="auto"/>
        <w:bottom w:val="none" w:sz="0" w:space="0" w:color="auto"/>
        <w:right w:val="none" w:sz="0" w:space="0" w:color="auto"/>
      </w:divBdr>
    </w:div>
    <w:div w:id="239868728">
      <w:bodyDiv w:val="1"/>
      <w:marLeft w:val="0"/>
      <w:marRight w:val="0"/>
      <w:marTop w:val="0"/>
      <w:marBottom w:val="0"/>
      <w:divBdr>
        <w:top w:val="none" w:sz="0" w:space="0" w:color="auto"/>
        <w:left w:val="none" w:sz="0" w:space="0" w:color="auto"/>
        <w:bottom w:val="none" w:sz="0" w:space="0" w:color="auto"/>
        <w:right w:val="none" w:sz="0" w:space="0" w:color="auto"/>
      </w:divBdr>
    </w:div>
    <w:div w:id="240408156">
      <w:bodyDiv w:val="1"/>
      <w:marLeft w:val="0"/>
      <w:marRight w:val="0"/>
      <w:marTop w:val="0"/>
      <w:marBottom w:val="0"/>
      <w:divBdr>
        <w:top w:val="none" w:sz="0" w:space="0" w:color="auto"/>
        <w:left w:val="none" w:sz="0" w:space="0" w:color="auto"/>
        <w:bottom w:val="none" w:sz="0" w:space="0" w:color="auto"/>
        <w:right w:val="none" w:sz="0" w:space="0" w:color="auto"/>
      </w:divBdr>
    </w:div>
    <w:div w:id="240604683">
      <w:bodyDiv w:val="1"/>
      <w:marLeft w:val="0"/>
      <w:marRight w:val="0"/>
      <w:marTop w:val="0"/>
      <w:marBottom w:val="0"/>
      <w:divBdr>
        <w:top w:val="none" w:sz="0" w:space="0" w:color="auto"/>
        <w:left w:val="none" w:sz="0" w:space="0" w:color="auto"/>
        <w:bottom w:val="none" w:sz="0" w:space="0" w:color="auto"/>
        <w:right w:val="none" w:sz="0" w:space="0" w:color="auto"/>
      </w:divBdr>
    </w:div>
    <w:div w:id="241186687">
      <w:bodyDiv w:val="1"/>
      <w:marLeft w:val="0"/>
      <w:marRight w:val="0"/>
      <w:marTop w:val="0"/>
      <w:marBottom w:val="0"/>
      <w:divBdr>
        <w:top w:val="none" w:sz="0" w:space="0" w:color="auto"/>
        <w:left w:val="none" w:sz="0" w:space="0" w:color="auto"/>
        <w:bottom w:val="none" w:sz="0" w:space="0" w:color="auto"/>
        <w:right w:val="none" w:sz="0" w:space="0" w:color="auto"/>
      </w:divBdr>
    </w:div>
    <w:div w:id="241527384">
      <w:bodyDiv w:val="1"/>
      <w:marLeft w:val="0"/>
      <w:marRight w:val="0"/>
      <w:marTop w:val="0"/>
      <w:marBottom w:val="0"/>
      <w:divBdr>
        <w:top w:val="none" w:sz="0" w:space="0" w:color="auto"/>
        <w:left w:val="none" w:sz="0" w:space="0" w:color="auto"/>
        <w:bottom w:val="none" w:sz="0" w:space="0" w:color="auto"/>
        <w:right w:val="none" w:sz="0" w:space="0" w:color="auto"/>
      </w:divBdr>
    </w:div>
    <w:div w:id="241793070">
      <w:bodyDiv w:val="1"/>
      <w:marLeft w:val="0"/>
      <w:marRight w:val="0"/>
      <w:marTop w:val="0"/>
      <w:marBottom w:val="0"/>
      <w:divBdr>
        <w:top w:val="none" w:sz="0" w:space="0" w:color="auto"/>
        <w:left w:val="none" w:sz="0" w:space="0" w:color="auto"/>
        <w:bottom w:val="none" w:sz="0" w:space="0" w:color="auto"/>
        <w:right w:val="none" w:sz="0" w:space="0" w:color="auto"/>
      </w:divBdr>
    </w:div>
    <w:div w:id="242564869">
      <w:bodyDiv w:val="1"/>
      <w:marLeft w:val="0"/>
      <w:marRight w:val="0"/>
      <w:marTop w:val="0"/>
      <w:marBottom w:val="0"/>
      <w:divBdr>
        <w:top w:val="none" w:sz="0" w:space="0" w:color="auto"/>
        <w:left w:val="none" w:sz="0" w:space="0" w:color="auto"/>
        <w:bottom w:val="none" w:sz="0" w:space="0" w:color="auto"/>
        <w:right w:val="none" w:sz="0" w:space="0" w:color="auto"/>
      </w:divBdr>
    </w:div>
    <w:div w:id="242574092">
      <w:bodyDiv w:val="1"/>
      <w:marLeft w:val="0"/>
      <w:marRight w:val="0"/>
      <w:marTop w:val="0"/>
      <w:marBottom w:val="0"/>
      <w:divBdr>
        <w:top w:val="none" w:sz="0" w:space="0" w:color="auto"/>
        <w:left w:val="none" w:sz="0" w:space="0" w:color="auto"/>
        <w:bottom w:val="none" w:sz="0" w:space="0" w:color="auto"/>
        <w:right w:val="none" w:sz="0" w:space="0" w:color="auto"/>
      </w:divBdr>
    </w:div>
    <w:div w:id="242839967">
      <w:bodyDiv w:val="1"/>
      <w:marLeft w:val="0"/>
      <w:marRight w:val="0"/>
      <w:marTop w:val="0"/>
      <w:marBottom w:val="0"/>
      <w:divBdr>
        <w:top w:val="none" w:sz="0" w:space="0" w:color="auto"/>
        <w:left w:val="none" w:sz="0" w:space="0" w:color="auto"/>
        <w:bottom w:val="none" w:sz="0" w:space="0" w:color="auto"/>
        <w:right w:val="none" w:sz="0" w:space="0" w:color="auto"/>
      </w:divBdr>
    </w:div>
    <w:div w:id="243105419">
      <w:bodyDiv w:val="1"/>
      <w:marLeft w:val="0"/>
      <w:marRight w:val="0"/>
      <w:marTop w:val="0"/>
      <w:marBottom w:val="0"/>
      <w:divBdr>
        <w:top w:val="none" w:sz="0" w:space="0" w:color="auto"/>
        <w:left w:val="none" w:sz="0" w:space="0" w:color="auto"/>
        <w:bottom w:val="none" w:sz="0" w:space="0" w:color="auto"/>
        <w:right w:val="none" w:sz="0" w:space="0" w:color="auto"/>
      </w:divBdr>
    </w:div>
    <w:div w:id="243415489">
      <w:bodyDiv w:val="1"/>
      <w:marLeft w:val="0"/>
      <w:marRight w:val="0"/>
      <w:marTop w:val="0"/>
      <w:marBottom w:val="0"/>
      <w:divBdr>
        <w:top w:val="none" w:sz="0" w:space="0" w:color="auto"/>
        <w:left w:val="none" w:sz="0" w:space="0" w:color="auto"/>
        <w:bottom w:val="none" w:sz="0" w:space="0" w:color="auto"/>
        <w:right w:val="none" w:sz="0" w:space="0" w:color="auto"/>
      </w:divBdr>
    </w:div>
    <w:div w:id="243682624">
      <w:bodyDiv w:val="1"/>
      <w:marLeft w:val="0"/>
      <w:marRight w:val="0"/>
      <w:marTop w:val="0"/>
      <w:marBottom w:val="0"/>
      <w:divBdr>
        <w:top w:val="none" w:sz="0" w:space="0" w:color="auto"/>
        <w:left w:val="none" w:sz="0" w:space="0" w:color="auto"/>
        <w:bottom w:val="none" w:sz="0" w:space="0" w:color="auto"/>
        <w:right w:val="none" w:sz="0" w:space="0" w:color="auto"/>
      </w:divBdr>
    </w:div>
    <w:div w:id="244144083">
      <w:bodyDiv w:val="1"/>
      <w:marLeft w:val="0"/>
      <w:marRight w:val="0"/>
      <w:marTop w:val="0"/>
      <w:marBottom w:val="0"/>
      <w:divBdr>
        <w:top w:val="none" w:sz="0" w:space="0" w:color="auto"/>
        <w:left w:val="none" w:sz="0" w:space="0" w:color="auto"/>
        <w:bottom w:val="none" w:sz="0" w:space="0" w:color="auto"/>
        <w:right w:val="none" w:sz="0" w:space="0" w:color="auto"/>
      </w:divBdr>
    </w:div>
    <w:div w:id="244533830">
      <w:bodyDiv w:val="1"/>
      <w:marLeft w:val="0"/>
      <w:marRight w:val="0"/>
      <w:marTop w:val="0"/>
      <w:marBottom w:val="0"/>
      <w:divBdr>
        <w:top w:val="none" w:sz="0" w:space="0" w:color="auto"/>
        <w:left w:val="none" w:sz="0" w:space="0" w:color="auto"/>
        <w:bottom w:val="none" w:sz="0" w:space="0" w:color="auto"/>
        <w:right w:val="none" w:sz="0" w:space="0" w:color="auto"/>
      </w:divBdr>
    </w:div>
    <w:div w:id="244846510">
      <w:bodyDiv w:val="1"/>
      <w:marLeft w:val="0"/>
      <w:marRight w:val="0"/>
      <w:marTop w:val="0"/>
      <w:marBottom w:val="0"/>
      <w:divBdr>
        <w:top w:val="none" w:sz="0" w:space="0" w:color="auto"/>
        <w:left w:val="none" w:sz="0" w:space="0" w:color="auto"/>
        <w:bottom w:val="none" w:sz="0" w:space="0" w:color="auto"/>
        <w:right w:val="none" w:sz="0" w:space="0" w:color="auto"/>
      </w:divBdr>
    </w:div>
    <w:div w:id="246111120">
      <w:bodyDiv w:val="1"/>
      <w:marLeft w:val="0"/>
      <w:marRight w:val="0"/>
      <w:marTop w:val="0"/>
      <w:marBottom w:val="0"/>
      <w:divBdr>
        <w:top w:val="none" w:sz="0" w:space="0" w:color="auto"/>
        <w:left w:val="none" w:sz="0" w:space="0" w:color="auto"/>
        <w:bottom w:val="none" w:sz="0" w:space="0" w:color="auto"/>
        <w:right w:val="none" w:sz="0" w:space="0" w:color="auto"/>
      </w:divBdr>
    </w:div>
    <w:div w:id="246967887">
      <w:bodyDiv w:val="1"/>
      <w:marLeft w:val="0"/>
      <w:marRight w:val="0"/>
      <w:marTop w:val="0"/>
      <w:marBottom w:val="0"/>
      <w:divBdr>
        <w:top w:val="none" w:sz="0" w:space="0" w:color="auto"/>
        <w:left w:val="none" w:sz="0" w:space="0" w:color="auto"/>
        <w:bottom w:val="none" w:sz="0" w:space="0" w:color="auto"/>
        <w:right w:val="none" w:sz="0" w:space="0" w:color="auto"/>
      </w:divBdr>
    </w:div>
    <w:div w:id="247037916">
      <w:bodyDiv w:val="1"/>
      <w:marLeft w:val="0"/>
      <w:marRight w:val="0"/>
      <w:marTop w:val="0"/>
      <w:marBottom w:val="0"/>
      <w:divBdr>
        <w:top w:val="none" w:sz="0" w:space="0" w:color="auto"/>
        <w:left w:val="none" w:sz="0" w:space="0" w:color="auto"/>
        <w:bottom w:val="none" w:sz="0" w:space="0" w:color="auto"/>
        <w:right w:val="none" w:sz="0" w:space="0" w:color="auto"/>
      </w:divBdr>
    </w:div>
    <w:div w:id="247346897">
      <w:bodyDiv w:val="1"/>
      <w:marLeft w:val="0"/>
      <w:marRight w:val="0"/>
      <w:marTop w:val="0"/>
      <w:marBottom w:val="0"/>
      <w:divBdr>
        <w:top w:val="none" w:sz="0" w:space="0" w:color="auto"/>
        <w:left w:val="none" w:sz="0" w:space="0" w:color="auto"/>
        <w:bottom w:val="none" w:sz="0" w:space="0" w:color="auto"/>
        <w:right w:val="none" w:sz="0" w:space="0" w:color="auto"/>
      </w:divBdr>
    </w:div>
    <w:div w:id="247423635">
      <w:bodyDiv w:val="1"/>
      <w:marLeft w:val="0"/>
      <w:marRight w:val="0"/>
      <w:marTop w:val="0"/>
      <w:marBottom w:val="0"/>
      <w:divBdr>
        <w:top w:val="none" w:sz="0" w:space="0" w:color="auto"/>
        <w:left w:val="none" w:sz="0" w:space="0" w:color="auto"/>
        <w:bottom w:val="none" w:sz="0" w:space="0" w:color="auto"/>
        <w:right w:val="none" w:sz="0" w:space="0" w:color="auto"/>
      </w:divBdr>
    </w:div>
    <w:div w:id="247807811">
      <w:bodyDiv w:val="1"/>
      <w:marLeft w:val="0"/>
      <w:marRight w:val="0"/>
      <w:marTop w:val="0"/>
      <w:marBottom w:val="0"/>
      <w:divBdr>
        <w:top w:val="none" w:sz="0" w:space="0" w:color="auto"/>
        <w:left w:val="none" w:sz="0" w:space="0" w:color="auto"/>
        <w:bottom w:val="none" w:sz="0" w:space="0" w:color="auto"/>
        <w:right w:val="none" w:sz="0" w:space="0" w:color="auto"/>
      </w:divBdr>
    </w:div>
    <w:div w:id="248662842">
      <w:bodyDiv w:val="1"/>
      <w:marLeft w:val="0"/>
      <w:marRight w:val="0"/>
      <w:marTop w:val="0"/>
      <w:marBottom w:val="0"/>
      <w:divBdr>
        <w:top w:val="none" w:sz="0" w:space="0" w:color="auto"/>
        <w:left w:val="none" w:sz="0" w:space="0" w:color="auto"/>
        <w:bottom w:val="none" w:sz="0" w:space="0" w:color="auto"/>
        <w:right w:val="none" w:sz="0" w:space="0" w:color="auto"/>
      </w:divBdr>
    </w:div>
    <w:div w:id="248736686">
      <w:bodyDiv w:val="1"/>
      <w:marLeft w:val="0"/>
      <w:marRight w:val="0"/>
      <w:marTop w:val="0"/>
      <w:marBottom w:val="0"/>
      <w:divBdr>
        <w:top w:val="none" w:sz="0" w:space="0" w:color="auto"/>
        <w:left w:val="none" w:sz="0" w:space="0" w:color="auto"/>
        <w:bottom w:val="none" w:sz="0" w:space="0" w:color="auto"/>
        <w:right w:val="none" w:sz="0" w:space="0" w:color="auto"/>
      </w:divBdr>
    </w:div>
    <w:div w:id="251160513">
      <w:bodyDiv w:val="1"/>
      <w:marLeft w:val="0"/>
      <w:marRight w:val="0"/>
      <w:marTop w:val="0"/>
      <w:marBottom w:val="0"/>
      <w:divBdr>
        <w:top w:val="none" w:sz="0" w:space="0" w:color="auto"/>
        <w:left w:val="none" w:sz="0" w:space="0" w:color="auto"/>
        <w:bottom w:val="none" w:sz="0" w:space="0" w:color="auto"/>
        <w:right w:val="none" w:sz="0" w:space="0" w:color="auto"/>
      </w:divBdr>
    </w:div>
    <w:div w:id="253319219">
      <w:bodyDiv w:val="1"/>
      <w:marLeft w:val="0"/>
      <w:marRight w:val="0"/>
      <w:marTop w:val="0"/>
      <w:marBottom w:val="0"/>
      <w:divBdr>
        <w:top w:val="none" w:sz="0" w:space="0" w:color="auto"/>
        <w:left w:val="none" w:sz="0" w:space="0" w:color="auto"/>
        <w:bottom w:val="none" w:sz="0" w:space="0" w:color="auto"/>
        <w:right w:val="none" w:sz="0" w:space="0" w:color="auto"/>
      </w:divBdr>
    </w:div>
    <w:div w:id="254442569">
      <w:bodyDiv w:val="1"/>
      <w:marLeft w:val="0"/>
      <w:marRight w:val="0"/>
      <w:marTop w:val="0"/>
      <w:marBottom w:val="0"/>
      <w:divBdr>
        <w:top w:val="none" w:sz="0" w:space="0" w:color="auto"/>
        <w:left w:val="none" w:sz="0" w:space="0" w:color="auto"/>
        <w:bottom w:val="none" w:sz="0" w:space="0" w:color="auto"/>
        <w:right w:val="none" w:sz="0" w:space="0" w:color="auto"/>
      </w:divBdr>
    </w:div>
    <w:div w:id="254823693">
      <w:bodyDiv w:val="1"/>
      <w:marLeft w:val="0"/>
      <w:marRight w:val="0"/>
      <w:marTop w:val="0"/>
      <w:marBottom w:val="0"/>
      <w:divBdr>
        <w:top w:val="none" w:sz="0" w:space="0" w:color="auto"/>
        <w:left w:val="none" w:sz="0" w:space="0" w:color="auto"/>
        <w:bottom w:val="none" w:sz="0" w:space="0" w:color="auto"/>
        <w:right w:val="none" w:sz="0" w:space="0" w:color="auto"/>
      </w:divBdr>
    </w:div>
    <w:div w:id="255402445">
      <w:bodyDiv w:val="1"/>
      <w:marLeft w:val="0"/>
      <w:marRight w:val="0"/>
      <w:marTop w:val="0"/>
      <w:marBottom w:val="0"/>
      <w:divBdr>
        <w:top w:val="none" w:sz="0" w:space="0" w:color="auto"/>
        <w:left w:val="none" w:sz="0" w:space="0" w:color="auto"/>
        <w:bottom w:val="none" w:sz="0" w:space="0" w:color="auto"/>
        <w:right w:val="none" w:sz="0" w:space="0" w:color="auto"/>
      </w:divBdr>
    </w:div>
    <w:div w:id="255748718">
      <w:bodyDiv w:val="1"/>
      <w:marLeft w:val="0"/>
      <w:marRight w:val="0"/>
      <w:marTop w:val="0"/>
      <w:marBottom w:val="0"/>
      <w:divBdr>
        <w:top w:val="none" w:sz="0" w:space="0" w:color="auto"/>
        <w:left w:val="none" w:sz="0" w:space="0" w:color="auto"/>
        <w:bottom w:val="none" w:sz="0" w:space="0" w:color="auto"/>
        <w:right w:val="none" w:sz="0" w:space="0" w:color="auto"/>
      </w:divBdr>
    </w:div>
    <w:div w:id="256065886">
      <w:bodyDiv w:val="1"/>
      <w:marLeft w:val="0"/>
      <w:marRight w:val="0"/>
      <w:marTop w:val="0"/>
      <w:marBottom w:val="0"/>
      <w:divBdr>
        <w:top w:val="none" w:sz="0" w:space="0" w:color="auto"/>
        <w:left w:val="none" w:sz="0" w:space="0" w:color="auto"/>
        <w:bottom w:val="none" w:sz="0" w:space="0" w:color="auto"/>
        <w:right w:val="none" w:sz="0" w:space="0" w:color="auto"/>
      </w:divBdr>
    </w:div>
    <w:div w:id="256138310">
      <w:bodyDiv w:val="1"/>
      <w:marLeft w:val="0"/>
      <w:marRight w:val="0"/>
      <w:marTop w:val="0"/>
      <w:marBottom w:val="0"/>
      <w:divBdr>
        <w:top w:val="none" w:sz="0" w:space="0" w:color="auto"/>
        <w:left w:val="none" w:sz="0" w:space="0" w:color="auto"/>
        <w:bottom w:val="none" w:sz="0" w:space="0" w:color="auto"/>
        <w:right w:val="none" w:sz="0" w:space="0" w:color="auto"/>
      </w:divBdr>
    </w:div>
    <w:div w:id="256403507">
      <w:bodyDiv w:val="1"/>
      <w:marLeft w:val="0"/>
      <w:marRight w:val="0"/>
      <w:marTop w:val="0"/>
      <w:marBottom w:val="0"/>
      <w:divBdr>
        <w:top w:val="none" w:sz="0" w:space="0" w:color="auto"/>
        <w:left w:val="none" w:sz="0" w:space="0" w:color="auto"/>
        <w:bottom w:val="none" w:sz="0" w:space="0" w:color="auto"/>
        <w:right w:val="none" w:sz="0" w:space="0" w:color="auto"/>
      </w:divBdr>
    </w:div>
    <w:div w:id="256864480">
      <w:bodyDiv w:val="1"/>
      <w:marLeft w:val="0"/>
      <w:marRight w:val="0"/>
      <w:marTop w:val="0"/>
      <w:marBottom w:val="0"/>
      <w:divBdr>
        <w:top w:val="none" w:sz="0" w:space="0" w:color="auto"/>
        <w:left w:val="none" w:sz="0" w:space="0" w:color="auto"/>
        <w:bottom w:val="none" w:sz="0" w:space="0" w:color="auto"/>
        <w:right w:val="none" w:sz="0" w:space="0" w:color="auto"/>
      </w:divBdr>
    </w:div>
    <w:div w:id="256981864">
      <w:bodyDiv w:val="1"/>
      <w:marLeft w:val="0"/>
      <w:marRight w:val="0"/>
      <w:marTop w:val="0"/>
      <w:marBottom w:val="0"/>
      <w:divBdr>
        <w:top w:val="none" w:sz="0" w:space="0" w:color="auto"/>
        <w:left w:val="none" w:sz="0" w:space="0" w:color="auto"/>
        <w:bottom w:val="none" w:sz="0" w:space="0" w:color="auto"/>
        <w:right w:val="none" w:sz="0" w:space="0" w:color="auto"/>
      </w:divBdr>
    </w:div>
    <w:div w:id="257713558">
      <w:bodyDiv w:val="1"/>
      <w:marLeft w:val="0"/>
      <w:marRight w:val="0"/>
      <w:marTop w:val="0"/>
      <w:marBottom w:val="0"/>
      <w:divBdr>
        <w:top w:val="none" w:sz="0" w:space="0" w:color="auto"/>
        <w:left w:val="none" w:sz="0" w:space="0" w:color="auto"/>
        <w:bottom w:val="none" w:sz="0" w:space="0" w:color="auto"/>
        <w:right w:val="none" w:sz="0" w:space="0" w:color="auto"/>
      </w:divBdr>
    </w:div>
    <w:div w:id="258610637">
      <w:bodyDiv w:val="1"/>
      <w:marLeft w:val="0"/>
      <w:marRight w:val="0"/>
      <w:marTop w:val="0"/>
      <w:marBottom w:val="0"/>
      <w:divBdr>
        <w:top w:val="none" w:sz="0" w:space="0" w:color="auto"/>
        <w:left w:val="none" w:sz="0" w:space="0" w:color="auto"/>
        <w:bottom w:val="none" w:sz="0" w:space="0" w:color="auto"/>
        <w:right w:val="none" w:sz="0" w:space="0" w:color="auto"/>
      </w:divBdr>
    </w:div>
    <w:div w:id="258678206">
      <w:bodyDiv w:val="1"/>
      <w:marLeft w:val="0"/>
      <w:marRight w:val="0"/>
      <w:marTop w:val="0"/>
      <w:marBottom w:val="0"/>
      <w:divBdr>
        <w:top w:val="none" w:sz="0" w:space="0" w:color="auto"/>
        <w:left w:val="none" w:sz="0" w:space="0" w:color="auto"/>
        <w:bottom w:val="none" w:sz="0" w:space="0" w:color="auto"/>
        <w:right w:val="none" w:sz="0" w:space="0" w:color="auto"/>
      </w:divBdr>
    </w:div>
    <w:div w:id="258681203">
      <w:bodyDiv w:val="1"/>
      <w:marLeft w:val="0"/>
      <w:marRight w:val="0"/>
      <w:marTop w:val="0"/>
      <w:marBottom w:val="0"/>
      <w:divBdr>
        <w:top w:val="none" w:sz="0" w:space="0" w:color="auto"/>
        <w:left w:val="none" w:sz="0" w:space="0" w:color="auto"/>
        <w:bottom w:val="none" w:sz="0" w:space="0" w:color="auto"/>
        <w:right w:val="none" w:sz="0" w:space="0" w:color="auto"/>
      </w:divBdr>
    </w:div>
    <w:div w:id="259064298">
      <w:bodyDiv w:val="1"/>
      <w:marLeft w:val="0"/>
      <w:marRight w:val="0"/>
      <w:marTop w:val="0"/>
      <w:marBottom w:val="0"/>
      <w:divBdr>
        <w:top w:val="none" w:sz="0" w:space="0" w:color="auto"/>
        <w:left w:val="none" w:sz="0" w:space="0" w:color="auto"/>
        <w:bottom w:val="none" w:sz="0" w:space="0" w:color="auto"/>
        <w:right w:val="none" w:sz="0" w:space="0" w:color="auto"/>
      </w:divBdr>
    </w:div>
    <w:div w:id="259292581">
      <w:bodyDiv w:val="1"/>
      <w:marLeft w:val="0"/>
      <w:marRight w:val="0"/>
      <w:marTop w:val="0"/>
      <w:marBottom w:val="0"/>
      <w:divBdr>
        <w:top w:val="none" w:sz="0" w:space="0" w:color="auto"/>
        <w:left w:val="none" w:sz="0" w:space="0" w:color="auto"/>
        <w:bottom w:val="none" w:sz="0" w:space="0" w:color="auto"/>
        <w:right w:val="none" w:sz="0" w:space="0" w:color="auto"/>
      </w:divBdr>
    </w:div>
    <w:div w:id="259917885">
      <w:bodyDiv w:val="1"/>
      <w:marLeft w:val="0"/>
      <w:marRight w:val="0"/>
      <w:marTop w:val="0"/>
      <w:marBottom w:val="0"/>
      <w:divBdr>
        <w:top w:val="none" w:sz="0" w:space="0" w:color="auto"/>
        <w:left w:val="none" w:sz="0" w:space="0" w:color="auto"/>
        <w:bottom w:val="none" w:sz="0" w:space="0" w:color="auto"/>
        <w:right w:val="none" w:sz="0" w:space="0" w:color="auto"/>
      </w:divBdr>
    </w:div>
    <w:div w:id="260065598">
      <w:bodyDiv w:val="1"/>
      <w:marLeft w:val="0"/>
      <w:marRight w:val="0"/>
      <w:marTop w:val="0"/>
      <w:marBottom w:val="0"/>
      <w:divBdr>
        <w:top w:val="none" w:sz="0" w:space="0" w:color="auto"/>
        <w:left w:val="none" w:sz="0" w:space="0" w:color="auto"/>
        <w:bottom w:val="none" w:sz="0" w:space="0" w:color="auto"/>
        <w:right w:val="none" w:sz="0" w:space="0" w:color="auto"/>
      </w:divBdr>
    </w:div>
    <w:div w:id="260142271">
      <w:bodyDiv w:val="1"/>
      <w:marLeft w:val="0"/>
      <w:marRight w:val="0"/>
      <w:marTop w:val="0"/>
      <w:marBottom w:val="0"/>
      <w:divBdr>
        <w:top w:val="none" w:sz="0" w:space="0" w:color="auto"/>
        <w:left w:val="none" w:sz="0" w:space="0" w:color="auto"/>
        <w:bottom w:val="none" w:sz="0" w:space="0" w:color="auto"/>
        <w:right w:val="none" w:sz="0" w:space="0" w:color="auto"/>
      </w:divBdr>
    </w:div>
    <w:div w:id="261111040">
      <w:bodyDiv w:val="1"/>
      <w:marLeft w:val="0"/>
      <w:marRight w:val="0"/>
      <w:marTop w:val="0"/>
      <w:marBottom w:val="0"/>
      <w:divBdr>
        <w:top w:val="none" w:sz="0" w:space="0" w:color="auto"/>
        <w:left w:val="none" w:sz="0" w:space="0" w:color="auto"/>
        <w:bottom w:val="none" w:sz="0" w:space="0" w:color="auto"/>
        <w:right w:val="none" w:sz="0" w:space="0" w:color="auto"/>
      </w:divBdr>
    </w:div>
    <w:div w:id="261914500">
      <w:bodyDiv w:val="1"/>
      <w:marLeft w:val="0"/>
      <w:marRight w:val="0"/>
      <w:marTop w:val="0"/>
      <w:marBottom w:val="0"/>
      <w:divBdr>
        <w:top w:val="none" w:sz="0" w:space="0" w:color="auto"/>
        <w:left w:val="none" w:sz="0" w:space="0" w:color="auto"/>
        <w:bottom w:val="none" w:sz="0" w:space="0" w:color="auto"/>
        <w:right w:val="none" w:sz="0" w:space="0" w:color="auto"/>
      </w:divBdr>
    </w:div>
    <w:div w:id="264121682">
      <w:bodyDiv w:val="1"/>
      <w:marLeft w:val="0"/>
      <w:marRight w:val="0"/>
      <w:marTop w:val="0"/>
      <w:marBottom w:val="0"/>
      <w:divBdr>
        <w:top w:val="none" w:sz="0" w:space="0" w:color="auto"/>
        <w:left w:val="none" w:sz="0" w:space="0" w:color="auto"/>
        <w:bottom w:val="none" w:sz="0" w:space="0" w:color="auto"/>
        <w:right w:val="none" w:sz="0" w:space="0" w:color="auto"/>
      </w:divBdr>
    </w:div>
    <w:div w:id="266736994">
      <w:bodyDiv w:val="1"/>
      <w:marLeft w:val="0"/>
      <w:marRight w:val="0"/>
      <w:marTop w:val="0"/>
      <w:marBottom w:val="0"/>
      <w:divBdr>
        <w:top w:val="none" w:sz="0" w:space="0" w:color="auto"/>
        <w:left w:val="none" w:sz="0" w:space="0" w:color="auto"/>
        <w:bottom w:val="none" w:sz="0" w:space="0" w:color="auto"/>
        <w:right w:val="none" w:sz="0" w:space="0" w:color="auto"/>
      </w:divBdr>
    </w:div>
    <w:div w:id="267739188">
      <w:bodyDiv w:val="1"/>
      <w:marLeft w:val="0"/>
      <w:marRight w:val="0"/>
      <w:marTop w:val="0"/>
      <w:marBottom w:val="0"/>
      <w:divBdr>
        <w:top w:val="none" w:sz="0" w:space="0" w:color="auto"/>
        <w:left w:val="none" w:sz="0" w:space="0" w:color="auto"/>
        <w:bottom w:val="none" w:sz="0" w:space="0" w:color="auto"/>
        <w:right w:val="none" w:sz="0" w:space="0" w:color="auto"/>
      </w:divBdr>
    </w:div>
    <w:div w:id="268047470">
      <w:bodyDiv w:val="1"/>
      <w:marLeft w:val="0"/>
      <w:marRight w:val="0"/>
      <w:marTop w:val="0"/>
      <w:marBottom w:val="0"/>
      <w:divBdr>
        <w:top w:val="none" w:sz="0" w:space="0" w:color="auto"/>
        <w:left w:val="none" w:sz="0" w:space="0" w:color="auto"/>
        <w:bottom w:val="none" w:sz="0" w:space="0" w:color="auto"/>
        <w:right w:val="none" w:sz="0" w:space="0" w:color="auto"/>
      </w:divBdr>
    </w:div>
    <w:div w:id="268052281">
      <w:bodyDiv w:val="1"/>
      <w:marLeft w:val="0"/>
      <w:marRight w:val="0"/>
      <w:marTop w:val="0"/>
      <w:marBottom w:val="0"/>
      <w:divBdr>
        <w:top w:val="none" w:sz="0" w:space="0" w:color="auto"/>
        <w:left w:val="none" w:sz="0" w:space="0" w:color="auto"/>
        <w:bottom w:val="none" w:sz="0" w:space="0" w:color="auto"/>
        <w:right w:val="none" w:sz="0" w:space="0" w:color="auto"/>
      </w:divBdr>
    </w:div>
    <w:div w:id="268247762">
      <w:bodyDiv w:val="1"/>
      <w:marLeft w:val="0"/>
      <w:marRight w:val="0"/>
      <w:marTop w:val="0"/>
      <w:marBottom w:val="0"/>
      <w:divBdr>
        <w:top w:val="none" w:sz="0" w:space="0" w:color="auto"/>
        <w:left w:val="none" w:sz="0" w:space="0" w:color="auto"/>
        <w:bottom w:val="none" w:sz="0" w:space="0" w:color="auto"/>
        <w:right w:val="none" w:sz="0" w:space="0" w:color="auto"/>
      </w:divBdr>
    </w:div>
    <w:div w:id="268438357">
      <w:bodyDiv w:val="1"/>
      <w:marLeft w:val="0"/>
      <w:marRight w:val="0"/>
      <w:marTop w:val="0"/>
      <w:marBottom w:val="0"/>
      <w:divBdr>
        <w:top w:val="none" w:sz="0" w:space="0" w:color="auto"/>
        <w:left w:val="none" w:sz="0" w:space="0" w:color="auto"/>
        <w:bottom w:val="none" w:sz="0" w:space="0" w:color="auto"/>
        <w:right w:val="none" w:sz="0" w:space="0" w:color="auto"/>
      </w:divBdr>
    </w:div>
    <w:div w:id="268632749">
      <w:bodyDiv w:val="1"/>
      <w:marLeft w:val="0"/>
      <w:marRight w:val="0"/>
      <w:marTop w:val="0"/>
      <w:marBottom w:val="0"/>
      <w:divBdr>
        <w:top w:val="none" w:sz="0" w:space="0" w:color="auto"/>
        <w:left w:val="none" w:sz="0" w:space="0" w:color="auto"/>
        <w:bottom w:val="none" w:sz="0" w:space="0" w:color="auto"/>
        <w:right w:val="none" w:sz="0" w:space="0" w:color="auto"/>
      </w:divBdr>
    </w:div>
    <w:div w:id="269433813">
      <w:bodyDiv w:val="1"/>
      <w:marLeft w:val="0"/>
      <w:marRight w:val="0"/>
      <w:marTop w:val="0"/>
      <w:marBottom w:val="0"/>
      <w:divBdr>
        <w:top w:val="none" w:sz="0" w:space="0" w:color="auto"/>
        <w:left w:val="none" w:sz="0" w:space="0" w:color="auto"/>
        <w:bottom w:val="none" w:sz="0" w:space="0" w:color="auto"/>
        <w:right w:val="none" w:sz="0" w:space="0" w:color="auto"/>
      </w:divBdr>
    </w:div>
    <w:div w:id="269633249">
      <w:bodyDiv w:val="1"/>
      <w:marLeft w:val="0"/>
      <w:marRight w:val="0"/>
      <w:marTop w:val="0"/>
      <w:marBottom w:val="0"/>
      <w:divBdr>
        <w:top w:val="none" w:sz="0" w:space="0" w:color="auto"/>
        <w:left w:val="none" w:sz="0" w:space="0" w:color="auto"/>
        <w:bottom w:val="none" w:sz="0" w:space="0" w:color="auto"/>
        <w:right w:val="none" w:sz="0" w:space="0" w:color="auto"/>
      </w:divBdr>
    </w:div>
    <w:div w:id="270165179">
      <w:bodyDiv w:val="1"/>
      <w:marLeft w:val="0"/>
      <w:marRight w:val="0"/>
      <w:marTop w:val="0"/>
      <w:marBottom w:val="0"/>
      <w:divBdr>
        <w:top w:val="none" w:sz="0" w:space="0" w:color="auto"/>
        <w:left w:val="none" w:sz="0" w:space="0" w:color="auto"/>
        <w:bottom w:val="none" w:sz="0" w:space="0" w:color="auto"/>
        <w:right w:val="none" w:sz="0" w:space="0" w:color="auto"/>
      </w:divBdr>
    </w:div>
    <w:div w:id="270823468">
      <w:bodyDiv w:val="1"/>
      <w:marLeft w:val="0"/>
      <w:marRight w:val="0"/>
      <w:marTop w:val="0"/>
      <w:marBottom w:val="0"/>
      <w:divBdr>
        <w:top w:val="none" w:sz="0" w:space="0" w:color="auto"/>
        <w:left w:val="none" w:sz="0" w:space="0" w:color="auto"/>
        <w:bottom w:val="none" w:sz="0" w:space="0" w:color="auto"/>
        <w:right w:val="none" w:sz="0" w:space="0" w:color="auto"/>
      </w:divBdr>
    </w:div>
    <w:div w:id="270866627">
      <w:bodyDiv w:val="1"/>
      <w:marLeft w:val="0"/>
      <w:marRight w:val="0"/>
      <w:marTop w:val="0"/>
      <w:marBottom w:val="0"/>
      <w:divBdr>
        <w:top w:val="none" w:sz="0" w:space="0" w:color="auto"/>
        <w:left w:val="none" w:sz="0" w:space="0" w:color="auto"/>
        <w:bottom w:val="none" w:sz="0" w:space="0" w:color="auto"/>
        <w:right w:val="none" w:sz="0" w:space="0" w:color="auto"/>
      </w:divBdr>
    </w:div>
    <w:div w:id="271012710">
      <w:bodyDiv w:val="1"/>
      <w:marLeft w:val="0"/>
      <w:marRight w:val="0"/>
      <w:marTop w:val="0"/>
      <w:marBottom w:val="0"/>
      <w:divBdr>
        <w:top w:val="none" w:sz="0" w:space="0" w:color="auto"/>
        <w:left w:val="none" w:sz="0" w:space="0" w:color="auto"/>
        <w:bottom w:val="none" w:sz="0" w:space="0" w:color="auto"/>
        <w:right w:val="none" w:sz="0" w:space="0" w:color="auto"/>
      </w:divBdr>
    </w:div>
    <w:div w:id="271060324">
      <w:bodyDiv w:val="1"/>
      <w:marLeft w:val="0"/>
      <w:marRight w:val="0"/>
      <w:marTop w:val="0"/>
      <w:marBottom w:val="0"/>
      <w:divBdr>
        <w:top w:val="none" w:sz="0" w:space="0" w:color="auto"/>
        <w:left w:val="none" w:sz="0" w:space="0" w:color="auto"/>
        <w:bottom w:val="none" w:sz="0" w:space="0" w:color="auto"/>
        <w:right w:val="none" w:sz="0" w:space="0" w:color="auto"/>
      </w:divBdr>
    </w:div>
    <w:div w:id="271281677">
      <w:bodyDiv w:val="1"/>
      <w:marLeft w:val="0"/>
      <w:marRight w:val="0"/>
      <w:marTop w:val="0"/>
      <w:marBottom w:val="0"/>
      <w:divBdr>
        <w:top w:val="none" w:sz="0" w:space="0" w:color="auto"/>
        <w:left w:val="none" w:sz="0" w:space="0" w:color="auto"/>
        <w:bottom w:val="none" w:sz="0" w:space="0" w:color="auto"/>
        <w:right w:val="none" w:sz="0" w:space="0" w:color="auto"/>
      </w:divBdr>
    </w:div>
    <w:div w:id="272052524">
      <w:bodyDiv w:val="1"/>
      <w:marLeft w:val="0"/>
      <w:marRight w:val="0"/>
      <w:marTop w:val="0"/>
      <w:marBottom w:val="0"/>
      <w:divBdr>
        <w:top w:val="none" w:sz="0" w:space="0" w:color="auto"/>
        <w:left w:val="none" w:sz="0" w:space="0" w:color="auto"/>
        <w:bottom w:val="none" w:sz="0" w:space="0" w:color="auto"/>
        <w:right w:val="none" w:sz="0" w:space="0" w:color="auto"/>
      </w:divBdr>
    </w:div>
    <w:div w:id="272516873">
      <w:bodyDiv w:val="1"/>
      <w:marLeft w:val="0"/>
      <w:marRight w:val="0"/>
      <w:marTop w:val="0"/>
      <w:marBottom w:val="0"/>
      <w:divBdr>
        <w:top w:val="none" w:sz="0" w:space="0" w:color="auto"/>
        <w:left w:val="none" w:sz="0" w:space="0" w:color="auto"/>
        <w:bottom w:val="none" w:sz="0" w:space="0" w:color="auto"/>
        <w:right w:val="none" w:sz="0" w:space="0" w:color="auto"/>
      </w:divBdr>
    </w:div>
    <w:div w:id="272975989">
      <w:bodyDiv w:val="1"/>
      <w:marLeft w:val="0"/>
      <w:marRight w:val="0"/>
      <w:marTop w:val="0"/>
      <w:marBottom w:val="0"/>
      <w:divBdr>
        <w:top w:val="none" w:sz="0" w:space="0" w:color="auto"/>
        <w:left w:val="none" w:sz="0" w:space="0" w:color="auto"/>
        <w:bottom w:val="none" w:sz="0" w:space="0" w:color="auto"/>
        <w:right w:val="none" w:sz="0" w:space="0" w:color="auto"/>
      </w:divBdr>
    </w:div>
    <w:div w:id="273487585">
      <w:bodyDiv w:val="1"/>
      <w:marLeft w:val="0"/>
      <w:marRight w:val="0"/>
      <w:marTop w:val="0"/>
      <w:marBottom w:val="0"/>
      <w:divBdr>
        <w:top w:val="none" w:sz="0" w:space="0" w:color="auto"/>
        <w:left w:val="none" w:sz="0" w:space="0" w:color="auto"/>
        <w:bottom w:val="none" w:sz="0" w:space="0" w:color="auto"/>
        <w:right w:val="none" w:sz="0" w:space="0" w:color="auto"/>
      </w:divBdr>
    </w:div>
    <w:div w:id="274408357">
      <w:bodyDiv w:val="1"/>
      <w:marLeft w:val="0"/>
      <w:marRight w:val="0"/>
      <w:marTop w:val="0"/>
      <w:marBottom w:val="0"/>
      <w:divBdr>
        <w:top w:val="none" w:sz="0" w:space="0" w:color="auto"/>
        <w:left w:val="none" w:sz="0" w:space="0" w:color="auto"/>
        <w:bottom w:val="none" w:sz="0" w:space="0" w:color="auto"/>
        <w:right w:val="none" w:sz="0" w:space="0" w:color="auto"/>
      </w:divBdr>
    </w:div>
    <w:div w:id="274824218">
      <w:bodyDiv w:val="1"/>
      <w:marLeft w:val="0"/>
      <w:marRight w:val="0"/>
      <w:marTop w:val="0"/>
      <w:marBottom w:val="0"/>
      <w:divBdr>
        <w:top w:val="none" w:sz="0" w:space="0" w:color="auto"/>
        <w:left w:val="none" w:sz="0" w:space="0" w:color="auto"/>
        <w:bottom w:val="none" w:sz="0" w:space="0" w:color="auto"/>
        <w:right w:val="none" w:sz="0" w:space="0" w:color="auto"/>
      </w:divBdr>
    </w:div>
    <w:div w:id="274993451">
      <w:bodyDiv w:val="1"/>
      <w:marLeft w:val="0"/>
      <w:marRight w:val="0"/>
      <w:marTop w:val="0"/>
      <w:marBottom w:val="0"/>
      <w:divBdr>
        <w:top w:val="none" w:sz="0" w:space="0" w:color="auto"/>
        <w:left w:val="none" w:sz="0" w:space="0" w:color="auto"/>
        <w:bottom w:val="none" w:sz="0" w:space="0" w:color="auto"/>
        <w:right w:val="none" w:sz="0" w:space="0" w:color="auto"/>
      </w:divBdr>
    </w:div>
    <w:div w:id="275330181">
      <w:bodyDiv w:val="1"/>
      <w:marLeft w:val="0"/>
      <w:marRight w:val="0"/>
      <w:marTop w:val="0"/>
      <w:marBottom w:val="0"/>
      <w:divBdr>
        <w:top w:val="none" w:sz="0" w:space="0" w:color="auto"/>
        <w:left w:val="none" w:sz="0" w:space="0" w:color="auto"/>
        <w:bottom w:val="none" w:sz="0" w:space="0" w:color="auto"/>
        <w:right w:val="none" w:sz="0" w:space="0" w:color="auto"/>
      </w:divBdr>
    </w:div>
    <w:div w:id="275912611">
      <w:bodyDiv w:val="1"/>
      <w:marLeft w:val="0"/>
      <w:marRight w:val="0"/>
      <w:marTop w:val="0"/>
      <w:marBottom w:val="0"/>
      <w:divBdr>
        <w:top w:val="none" w:sz="0" w:space="0" w:color="auto"/>
        <w:left w:val="none" w:sz="0" w:space="0" w:color="auto"/>
        <w:bottom w:val="none" w:sz="0" w:space="0" w:color="auto"/>
        <w:right w:val="none" w:sz="0" w:space="0" w:color="auto"/>
      </w:divBdr>
    </w:div>
    <w:div w:id="275991172">
      <w:bodyDiv w:val="1"/>
      <w:marLeft w:val="0"/>
      <w:marRight w:val="0"/>
      <w:marTop w:val="0"/>
      <w:marBottom w:val="0"/>
      <w:divBdr>
        <w:top w:val="none" w:sz="0" w:space="0" w:color="auto"/>
        <w:left w:val="none" w:sz="0" w:space="0" w:color="auto"/>
        <w:bottom w:val="none" w:sz="0" w:space="0" w:color="auto"/>
        <w:right w:val="none" w:sz="0" w:space="0" w:color="auto"/>
      </w:divBdr>
    </w:div>
    <w:div w:id="276109396">
      <w:bodyDiv w:val="1"/>
      <w:marLeft w:val="0"/>
      <w:marRight w:val="0"/>
      <w:marTop w:val="0"/>
      <w:marBottom w:val="0"/>
      <w:divBdr>
        <w:top w:val="none" w:sz="0" w:space="0" w:color="auto"/>
        <w:left w:val="none" w:sz="0" w:space="0" w:color="auto"/>
        <w:bottom w:val="none" w:sz="0" w:space="0" w:color="auto"/>
        <w:right w:val="none" w:sz="0" w:space="0" w:color="auto"/>
      </w:divBdr>
    </w:div>
    <w:div w:id="276446490">
      <w:bodyDiv w:val="1"/>
      <w:marLeft w:val="0"/>
      <w:marRight w:val="0"/>
      <w:marTop w:val="0"/>
      <w:marBottom w:val="0"/>
      <w:divBdr>
        <w:top w:val="none" w:sz="0" w:space="0" w:color="auto"/>
        <w:left w:val="none" w:sz="0" w:space="0" w:color="auto"/>
        <w:bottom w:val="none" w:sz="0" w:space="0" w:color="auto"/>
        <w:right w:val="none" w:sz="0" w:space="0" w:color="auto"/>
      </w:divBdr>
    </w:div>
    <w:div w:id="276638780">
      <w:bodyDiv w:val="1"/>
      <w:marLeft w:val="0"/>
      <w:marRight w:val="0"/>
      <w:marTop w:val="0"/>
      <w:marBottom w:val="0"/>
      <w:divBdr>
        <w:top w:val="none" w:sz="0" w:space="0" w:color="auto"/>
        <w:left w:val="none" w:sz="0" w:space="0" w:color="auto"/>
        <w:bottom w:val="none" w:sz="0" w:space="0" w:color="auto"/>
        <w:right w:val="none" w:sz="0" w:space="0" w:color="auto"/>
      </w:divBdr>
    </w:div>
    <w:div w:id="277836000">
      <w:bodyDiv w:val="1"/>
      <w:marLeft w:val="0"/>
      <w:marRight w:val="0"/>
      <w:marTop w:val="0"/>
      <w:marBottom w:val="0"/>
      <w:divBdr>
        <w:top w:val="none" w:sz="0" w:space="0" w:color="auto"/>
        <w:left w:val="none" w:sz="0" w:space="0" w:color="auto"/>
        <w:bottom w:val="none" w:sz="0" w:space="0" w:color="auto"/>
        <w:right w:val="none" w:sz="0" w:space="0" w:color="auto"/>
      </w:divBdr>
    </w:div>
    <w:div w:id="278025992">
      <w:bodyDiv w:val="1"/>
      <w:marLeft w:val="0"/>
      <w:marRight w:val="0"/>
      <w:marTop w:val="0"/>
      <w:marBottom w:val="0"/>
      <w:divBdr>
        <w:top w:val="none" w:sz="0" w:space="0" w:color="auto"/>
        <w:left w:val="none" w:sz="0" w:space="0" w:color="auto"/>
        <w:bottom w:val="none" w:sz="0" w:space="0" w:color="auto"/>
        <w:right w:val="none" w:sz="0" w:space="0" w:color="auto"/>
      </w:divBdr>
    </w:div>
    <w:div w:id="278033228">
      <w:bodyDiv w:val="1"/>
      <w:marLeft w:val="0"/>
      <w:marRight w:val="0"/>
      <w:marTop w:val="0"/>
      <w:marBottom w:val="0"/>
      <w:divBdr>
        <w:top w:val="none" w:sz="0" w:space="0" w:color="auto"/>
        <w:left w:val="none" w:sz="0" w:space="0" w:color="auto"/>
        <w:bottom w:val="none" w:sz="0" w:space="0" w:color="auto"/>
        <w:right w:val="none" w:sz="0" w:space="0" w:color="auto"/>
      </w:divBdr>
    </w:div>
    <w:div w:id="279337662">
      <w:bodyDiv w:val="1"/>
      <w:marLeft w:val="0"/>
      <w:marRight w:val="0"/>
      <w:marTop w:val="0"/>
      <w:marBottom w:val="0"/>
      <w:divBdr>
        <w:top w:val="none" w:sz="0" w:space="0" w:color="auto"/>
        <w:left w:val="none" w:sz="0" w:space="0" w:color="auto"/>
        <w:bottom w:val="none" w:sz="0" w:space="0" w:color="auto"/>
        <w:right w:val="none" w:sz="0" w:space="0" w:color="auto"/>
      </w:divBdr>
    </w:div>
    <w:div w:id="280301612">
      <w:bodyDiv w:val="1"/>
      <w:marLeft w:val="0"/>
      <w:marRight w:val="0"/>
      <w:marTop w:val="0"/>
      <w:marBottom w:val="0"/>
      <w:divBdr>
        <w:top w:val="none" w:sz="0" w:space="0" w:color="auto"/>
        <w:left w:val="none" w:sz="0" w:space="0" w:color="auto"/>
        <w:bottom w:val="none" w:sz="0" w:space="0" w:color="auto"/>
        <w:right w:val="none" w:sz="0" w:space="0" w:color="auto"/>
      </w:divBdr>
    </w:div>
    <w:div w:id="280574699">
      <w:bodyDiv w:val="1"/>
      <w:marLeft w:val="0"/>
      <w:marRight w:val="0"/>
      <w:marTop w:val="0"/>
      <w:marBottom w:val="0"/>
      <w:divBdr>
        <w:top w:val="none" w:sz="0" w:space="0" w:color="auto"/>
        <w:left w:val="none" w:sz="0" w:space="0" w:color="auto"/>
        <w:bottom w:val="none" w:sz="0" w:space="0" w:color="auto"/>
        <w:right w:val="none" w:sz="0" w:space="0" w:color="auto"/>
      </w:divBdr>
    </w:div>
    <w:div w:id="281571193">
      <w:bodyDiv w:val="1"/>
      <w:marLeft w:val="0"/>
      <w:marRight w:val="0"/>
      <w:marTop w:val="0"/>
      <w:marBottom w:val="0"/>
      <w:divBdr>
        <w:top w:val="none" w:sz="0" w:space="0" w:color="auto"/>
        <w:left w:val="none" w:sz="0" w:space="0" w:color="auto"/>
        <w:bottom w:val="none" w:sz="0" w:space="0" w:color="auto"/>
        <w:right w:val="none" w:sz="0" w:space="0" w:color="auto"/>
      </w:divBdr>
    </w:div>
    <w:div w:id="282658993">
      <w:bodyDiv w:val="1"/>
      <w:marLeft w:val="0"/>
      <w:marRight w:val="0"/>
      <w:marTop w:val="0"/>
      <w:marBottom w:val="0"/>
      <w:divBdr>
        <w:top w:val="none" w:sz="0" w:space="0" w:color="auto"/>
        <w:left w:val="none" w:sz="0" w:space="0" w:color="auto"/>
        <w:bottom w:val="none" w:sz="0" w:space="0" w:color="auto"/>
        <w:right w:val="none" w:sz="0" w:space="0" w:color="auto"/>
      </w:divBdr>
    </w:div>
    <w:div w:id="283271771">
      <w:bodyDiv w:val="1"/>
      <w:marLeft w:val="0"/>
      <w:marRight w:val="0"/>
      <w:marTop w:val="0"/>
      <w:marBottom w:val="0"/>
      <w:divBdr>
        <w:top w:val="none" w:sz="0" w:space="0" w:color="auto"/>
        <w:left w:val="none" w:sz="0" w:space="0" w:color="auto"/>
        <w:bottom w:val="none" w:sz="0" w:space="0" w:color="auto"/>
        <w:right w:val="none" w:sz="0" w:space="0" w:color="auto"/>
      </w:divBdr>
    </w:div>
    <w:div w:id="283658794">
      <w:bodyDiv w:val="1"/>
      <w:marLeft w:val="0"/>
      <w:marRight w:val="0"/>
      <w:marTop w:val="0"/>
      <w:marBottom w:val="0"/>
      <w:divBdr>
        <w:top w:val="none" w:sz="0" w:space="0" w:color="auto"/>
        <w:left w:val="none" w:sz="0" w:space="0" w:color="auto"/>
        <w:bottom w:val="none" w:sz="0" w:space="0" w:color="auto"/>
        <w:right w:val="none" w:sz="0" w:space="0" w:color="auto"/>
      </w:divBdr>
    </w:div>
    <w:div w:id="284116457">
      <w:bodyDiv w:val="1"/>
      <w:marLeft w:val="0"/>
      <w:marRight w:val="0"/>
      <w:marTop w:val="0"/>
      <w:marBottom w:val="0"/>
      <w:divBdr>
        <w:top w:val="none" w:sz="0" w:space="0" w:color="auto"/>
        <w:left w:val="none" w:sz="0" w:space="0" w:color="auto"/>
        <w:bottom w:val="none" w:sz="0" w:space="0" w:color="auto"/>
        <w:right w:val="none" w:sz="0" w:space="0" w:color="auto"/>
      </w:divBdr>
    </w:div>
    <w:div w:id="286205758">
      <w:bodyDiv w:val="1"/>
      <w:marLeft w:val="0"/>
      <w:marRight w:val="0"/>
      <w:marTop w:val="0"/>
      <w:marBottom w:val="0"/>
      <w:divBdr>
        <w:top w:val="none" w:sz="0" w:space="0" w:color="auto"/>
        <w:left w:val="none" w:sz="0" w:space="0" w:color="auto"/>
        <w:bottom w:val="none" w:sz="0" w:space="0" w:color="auto"/>
        <w:right w:val="none" w:sz="0" w:space="0" w:color="auto"/>
      </w:divBdr>
    </w:div>
    <w:div w:id="287056769">
      <w:bodyDiv w:val="1"/>
      <w:marLeft w:val="0"/>
      <w:marRight w:val="0"/>
      <w:marTop w:val="0"/>
      <w:marBottom w:val="0"/>
      <w:divBdr>
        <w:top w:val="none" w:sz="0" w:space="0" w:color="auto"/>
        <w:left w:val="none" w:sz="0" w:space="0" w:color="auto"/>
        <w:bottom w:val="none" w:sz="0" w:space="0" w:color="auto"/>
        <w:right w:val="none" w:sz="0" w:space="0" w:color="auto"/>
      </w:divBdr>
    </w:div>
    <w:div w:id="287125261">
      <w:bodyDiv w:val="1"/>
      <w:marLeft w:val="0"/>
      <w:marRight w:val="0"/>
      <w:marTop w:val="0"/>
      <w:marBottom w:val="0"/>
      <w:divBdr>
        <w:top w:val="none" w:sz="0" w:space="0" w:color="auto"/>
        <w:left w:val="none" w:sz="0" w:space="0" w:color="auto"/>
        <w:bottom w:val="none" w:sz="0" w:space="0" w:color="auto"/>
        <w:right w:val="none" w:sz="0" w:space="0" w:color="auto"/>
      </w:divBdr>
    </w:div>
    <w:div w:id="287321852">
      <w:bodyDiv w:val="1"/>
      <w:marLeft w:val="0"/>
      <w:marRight w:val="0"/>
      <w:marTop w:val="0"/>
      <w:marBottom w:val="0"/>
      <w:divBdr>
        <w:top w:val="none" w:sz="0" w:space="0" w:color="auto"/>
        <w:left w:val="none" w:sz="0" w:space="0" w:color="auto"/>
        <w:bottom w:val="none" w:sz="0" w:space="0" w:color="auto"/>
        <w:right w:val="none" w:sz="0" w:space="0" w:color="auto"/>
      </w:divBdr>
    </w:div>
    <w:div w:id="287587392">
      <w:bodyDiv w:val="1"/>
      <w:marLeft w:val="0"/>
      <w:marRight w:val="0"/>
      <w:marTop w:val="0"/>
      <w:marBottom w:val="0"/>
      <w:divBdr>
        <w:top w:val="none" w:sz="0" w:space="0" w:color="auto"/>
        <w:left w:val="none" w:sz="0" w:space="0" w:color="auto"/>
        <w:bottom w:val="none" w:sz="0" w:space="0" w:color="auto"/>
        <w:right w:val="none" w:sz="0" w:space="0" w:color="auto"/>
      </w:divBdr>
    </w:div>
    <w:div w:id="288173884">
      <w:bodyDiv w:val="1"/>
      <w:marLeft w:val="0"/>
      <w:marRight w:val="0"/>
      <w:marTop w:val="0"/>
      <w:marBottom w:val="0"/>
      <w:divBdr>
        <w:top w:val="none" w:sz="0" w:space="0" w:color="auto"/>
        <w:left w:val="none" w:sz="0" w:space="0" w:color="auto"/>
        <w:bottom w:val="none" w:sz="0" w:space="0" w:color="auto"/>
        <w:right w:val="none" w:sz="0" w:space="0" w:color="auto"/>
      </w:divBdr>
    </w:div>
    <w:div w:id="289701495">
      <w:bodyDiv w:val="1"/>
      <w:marLeft w:val="0"/>
      <w:marRight w:val="0"/>
      <w:marTop w:val="0"/>
      <w:marBottom w:val="0"/>
      <w:divBdr>
        <w:top w:val="none" w:sz="0" w:space="0" w:color="auto"/>
        <w:left w:val="none" w:sz="0" w:space="0" w:color="auto"/>
        <w:bottom w:val="none" w:sz="0" w:space="0" w:color="auto"/>
        <w:right w:val="none" w:sz="0" w:space="0" w:color="auto"/>
      </w:divBdr>
    </w:div>
    <w:div w:id="289751561">
      <w:bodyDiv w:val="1"/>
      <w:marLeft w:val="0"/>
      <w:marRight w:val="0"/>
      <w:marTop w:val="0"/>
      <w:marBottom w:val="0"/>
      <w:divBdr>
        <w:top w:val="none" w:sz="0" w:space="0" w:color="auto"/>
        <w:left w:val="none" w:sz="0" w:space="0" w:color="auto"/>
        <w:bottom w:val="none" w:sz="0" w:space="0" w:color="auto"/>
        <w:right w:val="none" w:sz="0" w:space="0" w:color="auto"/>
      </w:divBdr>
    </w:div>
    <w:div w:id="290092651">
      <w:bodyDiv w:val="1"/>
      <w:marLeft w:val="0"/>
      <w:marRight w:val="0"/>
      <w:marTop w:val="0"/>
      <w:marBottom w:val="0"/>
      <w:divBdr>
        <w:top w:val="none" w:sz="0" w:space="0" w:color="auto"/>
        <w:left w:val="none" w:sz="0" w:space="0" w:color="auto"/>
        <w:bottom w:val="none" w:sz="0" w:space="0" w:color="auto"/>
        <w:right w:val="none" w:sz="0" w:space="0" w:color="auto"/>
      </w:divBdr>
    </w:div>
    <w:div w:id="290400536">
      <w:bodyDiv w:val="1"/>
      <w:marLeft w:val="0"/>
      <w:marRight w:val="0"/>
      <w:marTop w:val="0"/>
      <w:marBottom w:val="0"/>
      <w:divBdr>
        <w:top w:val="none" w:sz="0" w:space="0" w:color="auto"/>
        <w:left w:val="none" w:sz="0" w:space="0" w:color="auto"/>
        <w:bottom w:val="none" w:sz="0" w:space="0" w:color="auto"/>
        <w:right w:val="none" w:sz="0" w:space="0" w:color="auto"/>
      </w:divBdr>
    </w:div>
    <w:div w:id="291177935">
      <w:bodyDiv w:val="1"/>
      <w:marLeft w:val="0"/>
      <w:marRight w:val="0"/>
      <w:marTop w:val="0"/>
      <w:marBottom w:val="0"/>
      <w:divBdr>
        <w:top w:val="none" w:sz="0" w:space="0" w:color="auto"/>
        <w:left w:val="none" w:sz="0" w:space="0" w:color="auto"/>
        <w:bottom w:val="none" w:sz="0" w:space="0" w:color="auto"/>
        <w:right w:val="none" w:sz="0" w:space="0" w:color="auto"/>
      </w:divBdr>
    </w:div>
    <w:div w:id="292709166">
      <w:bodyDiv w:val="1"/>
      <w:marLeft w:val="0"/>
      <w:marRight w:val="0"/>
      <w:marTop w:val="0"/>
      <w:marBottom w:val="0"/>
      <w:divBdr>
        <w:top w:val="none" w:sz="0" w:space="0" w:color="auto"/>
        <w:left w:val="none" w:sz="0" w:space="0" w:color="auto"/>
        <w:bottom w:val="none" w:sz="0" w:space="0" w:color="auto"/>
        <w:right w:val="none" w:sz="0" w:space="0" w:color="auto"/>
      </w:divBdr>
    </w:div>
    <w:div w:id="293024120">
      <w:bodyDiv w:val="1"/>
      <w:marLeft w:val="0"/>
      <w:marRight w:val="0"/>
      <w:marTop w:val="0"/>
      <w:marBottom w:val="0"/>
      <w:divBdr>
        <w:top w:val="none" w:sz="0" w:space="0" w:color="auto"/>
        <w:left w:val="none" w:sz="0" w:space="0" w:color="auto"/>
        <w:bottom w:val="none" w:sz="0" w:space="0" w:color="auto"/>
        <w:right w:val="none" w:sz="0" w:space="0" w:color="auto"/>
      </w:divBdr>
    </w:div>
    <w:div w:id="293144953">
      <w:bodyDiv w:val="1"/>
      <w:marLeft w:val="0"/>
      <w:marRight w:val="0"/>
      <w:marTop w:val="0"/>
      <w:marBottom w:val="0"/>
      <w:divBdr>
        <w:top w:val="none" w:sz="0" w:space="0" w:color="auto"/>
        <w:left w:val="none" w:sz="0" w:space="0" w:color="auto"/>
        <w:bottom w:val="none" w:sz="0" w:space="0" w:color="auto"/>
        <w:right w:val="none" w:sz="0" w:space="0" w:color="auto"/>
      </w:divBdr>
    </w:div>
    <w:div w:id="295256315">
      <w:bodyDiv w:val="1"/>
      <w:marLeft w:val="0"/>
      <w:marRight w:val="0"/>
      <w:marTop w:val="0"/>
      <w:marBottom w:val="0"/>
      <w:divBdr>
        <w:top w:val="none" w:sz="0" w:space="0" w:color="auto"/>
        <w:left w:val="none" w:sz="0" w:space="0" w:color="auto"/>
        <w:bottom w:val="none" w:sz="0" w:space="0" w:color="auto"/>
        <w:right w:val="none" w:sz="0" w:space="0" w:color="auto"/>
      </w:divBdr>
    </w:div>
    <w:div w:id="295916584">
      <w:bodyDiv w:val="1"/>
      <w:marLeft w:val="0"/>
      <w:marRight w:val="0"/>
      <w:marTop w:val="0"/>
      <w:marBottom w:val="0"/>
      <w:divBdr>
        <w:top w:val="none" w:sz="0" w:space="0" w:color="auto"/>
        <w:left w:val="none" w:sz="0" w:space="0" w:color="auto"/>
        <w:bottom w:val="none" w:sz="0" w:space="0" w:color="auto"/>
        <w:right w:val="none" w:sz="0" w:space="0" w:color="auto"/>
      </w:divBdr>
    </w:div>
    <w:div w:id="296687963">
      <w:bodyDiv w:val="1"/>
      <w:marLeft w:val="0"/>
      <w:marRight w:val="0"/>
      <w:marTop w:val="0"/>
      <w:marBottom w:val="0"/>
      <w:divBdr>
        <w:top w:val="none" w:sz="0" w:space="0" w:color="auto"/>
        <w:left w:val="none" w:sz="0" w:space="0" w:color="auto"/>
        <w:bottom w:val="none" w:sz="0" w:space="0" w:color="auto"/>
        <w:right w:val="none" w:sz="0" w:space="0" w:color="auto"/>
      </w:divBdr>
    </w:div>
    <w:div w:id="296843649">
      <w:bodyDiv w:val="1"/>
      <w:marLeft w:val="0"/>
      <w:marRight w:val="0"/>
      <w:marTop w:val="0"/>
      <w:marBottom w:val="0"/>
      <w:divBdr>
        <w:top w:val="none" w:sz="0" w:space="0" w:color="auto"/>
        <w:left w:val="none" w:sz="0" w:space="0" w:color="auto"/>
        <w:bottom w:val="none" w:sz="0" w:space="0" w:color="auto"/>
        <w:right w:val="none" w:sz="0" w:space="0" w:color="auto"/>
      </w:divBdr>
    </w:div>
    <w:div w:id="298073084">
      <w:bodyDiv w:val="1"/>
      <w:marLeft w:val="0"/>
      <w:marRight w:val="0"/>
      <w:marTop w:val="0"/>
      <w:marBottom w:val="0"/>
      <w:divBdr>
        <w:top w:val="none" w:sz="0" w:space="0" w:color="auto"/>
        <w:left w:val="none" w:sz="0" w:space="0" w:color="auto"/>
        <w:bottom w:val="none" w:sz="0" w:space="0" w:color="auto"/>
        <w:right w:val="none" w:sz="0" w:space="0" w:color="auto"/>
      </w:divBdr>
    </w:div>
    <w:div w:id="299262685">
      <w:bodyDiv w:val="1"/>
      <w:marLeft w:val="0"/>
      <w:marRight w:val="0"/>
      <w:marTop w:val="0"/>
      <w:marBottom w:val="0"/>
      <w:divBdr>
        <w:top w:val="none" w:sz="0" w:space="0" w:color="auto"/>
        <w:left w:val="none" w:sz="0" w:space="0" w:color="auto"/>
        <w:bottom w:val="none" w:sz="0" w:space="0" w:color="auto"/>
        <w:right w:val="none" w:sz="0" w:space="0" w:color="auto"/>
      </w:divBdr>
    </w:div>
    <w:div w:id="299503864">
      <w:bodyDiv w:val="1"/>
      <w:marLeft w:val="0"/>
      <w:marRight w:val="0"/>
      <w:marTop w:val="0"/>
      <w:marBottom w:val="0"/>
      <w:divBdr>
        <w:top w:val="none" w:sz="0" w:space="0" w:color="auto"/>
        <w:left w:val="none" w:sz="0" w:space="0" w:color="auto"/>
        <w:bottom w:val="none" w:sz="0" w:space="0" w:color="auto"/>
        <w:right w:val="none" w:sz="0" w:space="0" w:color="auto"/>
      </w:divBdr>
    </w:div>
    <w:div w:id="299698743">
      <w:bodyDiv w:val="1"/>
      <w:marLeft w:val="0"/>
      <w:marRight w:val="0"/>
      <w:marTop w:val="0"/>
      <w:marBottom w:val="0"/>
      <w:divBdr>
        <w:top w:val="none" w:sz="0" w:space="0" w:color="auto"/>
        <w:left w:val="none" w:sz="0" w:space="0" w:color="auto"/>
        <w:bottom w:val="none" w:sz="0" w:space="0" w:color="auto"/>
        <w:right w:val="none" w:sz="0" w:space="0" w:color="auto"/>
      </w:divBdr>
    </w:div>
    <w:div w:id="300160453">
      <w:bodyDiv w:val="1"/>
      <w:marLeft w:val="0"/>
      <w:marRight w:val="0"/>
      <w:marTop w:val="0"/>
      <w:marBottom w:val="0"/>
      <w:divBdr>
        <w:top w:val="none" w:sz="0" w:space="0" w:color="auto"/>
        <w:left w:val="none" w:sz="0" w:space="0" w:color="auto"/>
        <w:bottom w:val="none" w:sz="0" w:space="0" w:color="auto"/>
        <w:right w:val="none" w:sz="0" w:space="0" w:color="auto"/>
      </w:divBdr>
    </w:div>
    <w:div w:id="300961213">
      <w:bodyDiv w:val="1"/>
      <w:marLeft w:val="0"/>
      <w:marRight w:val="0"/>
      <w:marTop w:val="0"/>
      <w:marBottom w:val="0"/>
      <w:divBdr>
        <w:top w:val="none" w:sz="0" w:space="0" w:color="auto"/>
        <w:left w:val="none" w:sz="0" w:space="0" w:color="auto"/>
        <w:bottom w:val="none" w:sz="0" w:space="0" w:color="auto"/>
        <w:right w:val="none" w:sz="0" w:space="0" w:color="auto"/>
      </w:divBdr>
    </w:div>
    <w:div w:id="301156374">
      <w:bodyDiv w:val="1"/>
      <w:marLeft w:val="0"/>
      <w:marRight w:val="0"/>
      <w:marTop w:val="0"/>
      <w:marBottom w:val="0"/>
      <w:divBdr>
        <w:top w:val="none" w:sz="0" w:space="0" w:color="auto"/>
        <w:left w:val="none" w:sz="0" w:space="0" w:color="auto"/>
        <w:bottom w:val="none" w:sz="0" w:space="0" w:color="auto"/>
        <w:right w:val="none" w:sz="0" w:space="0" w:color="auto"/>
      </w:divBdr>
    </w:div>
    <w:div w:id="301422071">
      <w:bodyDiv w:val="1"/>
      <w:marLeft w:val="0"/>
      <w:marRight w:val="0"/>
      <w:marTop w:val="0"/>
      <w:marBottom w:val="0"/>
      <w:divBdr>
        <w:top w:val="none" w:sz="0" w:space="0" w:color="auto"/>
        <w:left w:val="none" w:sz="0" w:space="0" w:color="auto"/>
        <w:bottom w:val="none" w:sz="0" w:space="0" w:color="auto"/>
        <w:right w:val="none" w:sz="0" w:space="0" w:color="auto"/>
      </w:divBdr>
    </w:div>
    <w:div w:id="301934560">
      <w:bodyDiv w:val="1"/>
      <w:marLeft w:val="0"/>
      <w:marRight w:val="0"/>
      <w:marTop w:val="0"/>
      <w:marBottom w:val="0"/>
      <w:divBdr>
        <w:top w:val="none" w:sz="0" w:space="0" w:color="auto"/>
        <w:left w:val="none" w:sz="0" w:space="0" w:color="auto"/>
        <w:bottom w:val="none" w:sz="0" w:space="0" w:color="auto"/>
        <w:right w:val="none" w:sz="0" w:space="0" w:color="auto"/>
      </w:divBdr>
    </w:div>
    <w:div w:id="302124331">
      <w:bodyDiv w:val="1"/>
      <w:marLeft w:val="0"/>
      <w:marRight w:val="0"/>
      <w:marTop w:val="0"/>
      <w:marBottom w:val="0"/>
      <w:divBdr>
        <w:top w:val="none" w:sz="0" w:space="0" w:color="auto"/>
        <w:left w:val="none" w:sz="0" w:space="0" w:color="auto"/>
        <w:bottom w:val="none" w:sz="0" w:space="0" w:color="auto"/>
        <w:right w:val="none" w:sz="0" w:space="0" w:color="auto"/>
      </w:divBdr>
    </w:div>
    <w:div w:id="302656217">
      <w:bodyDiv w:val="1"/>
      <w:marLeft w:val="0"/>
      <w:marRight w:val="0"/>
      <w:marTop w:val="0"/>
      <w:marBottom w:val="0"/>
      <w:divBdr>
        <w:top w:val="none" w:sz="0" w:space="0" w:color="auto"/>
        <w:left w:val="none" w:sz="0" w:space="0" w:color="auto"/>
        <w:bottom w:val="none" w:sz="0" w:space="0" w:color="auto"/>
        <w:right w:val="none" w:sz="0" w:space="0" w:color="auto"/>
      </w:divBdr>
    </w:div>
    <w:div w:id="302656326">
      <w:bodyDiv w:val="1"/>
      <w:marLeft w:val="0"/>
      <w:marRight w:val="0"/>
      <w:marTop w:val="0"/>
      <w:marBottom w:val="0"/>
      <w:divBdr>
        <w:top w:val="none" w:sz="0" w:space="0" w:color="auto"/>
        <w:left w:val="none" w:sz="0" w:space="0" w:color="auto"/>
        <w:bottom w:val="none" w:sz="0" w:space="0" w:color="auto"/>
        <w:right w:val="none" w:sz="0" w:space="0" w:color="auto"/>
      </w:divBdr>
    </w:div>
    <w:div w:id="303706868">
      <w:bodyDiv w:val="1"/>
      <w:marLeft w:val="0"/>
      <w:marRight w:val="0"/>
      <w:marTop w:val="0"/>
      <w:marBottom w:val="0"/>
      <w:divBdr>
        <w:top w:val="none" w:sz="0" w:space="0" w:color="auto"/>
        <w:left w:val="none" w:sz="0" w:space="0" w:color="auto"/>
        <w:bottom w:val="none" w:sz="0" w:space="0" w:color="auto"/>
        <w:right w:val="none" w:sz="0" w:space="0" w:color="auto"/>
      </w:divBdr>
    </w:div>
    <w:div w:id="303898278">
      <w:bodyDiv w:val="1"/>
      <w:marLeft w:val="0"/>
      <w:marRight w:val="0"/>
      <w:marTop w:val="0"/>
      <w:marBottom w:val="0"/>
      <w:divBdr>
        <w:top w:val="none" w:sz="0" w:space="0" w:color="auto"/>
        <w:left w:val="none" w:sz="0" w:space="0" w:color="auto"/>
        <w:bottom w:val="none" w:sz="0" w:space="0" w:color="auto"/>
        <w:right w:val="none" w:sz="0" w:space="0" w:color="auto"/>
      </w:divBdr>
    </w:div>
    <w:div w:id="303969922">
      <w:bodyDiv w:val="1"/>
      <w:marLeft w:val="0"/>
      <w:marRight w:val="0"/>
      <w:marTop w:val="0"/>
      <w:marBottom w:val="0"/>
      <w:divBdr>
        <w:top w:val="none" w:sz="0" w:space="0" w:color="auto"/>
        <w:left w:val="none" w:sz="0" w:space="0" w:color="auto"/>
        <w:bottom w:val="none" w:sz="0" w:space="0" w:color="auto"/>
        <w:right w:val="none" w:sz="0" w:space="0" w:color="auto"/>
      </w:divBdr>
    </w:div>
    <w:div w:id="304315700">
      <w:bodyDiv w:val="1"/>
      <w:marLeft w:val="0"/>
      <w:marRight w:val="0"/>
      <w:marTop w:val="0"/>
      <w:marBottom w:val="0"/>
      <w:divBdr>
        <w:top w:val="none" w:sz="0" w:space="0" w:color="auto"/>
        <w:left w:val="none" w:sz="0" w:space="0" w:color="auto"/>
        <w:bottom w:val="none" w:sz="0" w:space="0" w:color="auto"/>
        <w:right w:val="none" w:sz="0" w:space="0" w:color="auto"/>
      </w:divBdr>
    </w:div>
    <w:div w:id="304504616">
      <w:bodyDiv w:val="1"/>
      <w:marLeft w:val="0"/>
      <w:marRight w:val="0"/>
      <w:marTop w:val="0"/>
      <w:marBottom w:val="0"/>
      <w:divBdr>
        <w:top w:val="none" w:sz="0" w:space="0" w:color="auto"/>
        <w:left w:val="none" w:sz="0" w:space="0" w:color="auto"/>
        <w:bottom w:val="none" w:sz="0" w:space="0" w:color="auto"/>
        <w:right w:val="none" w:sz="0" w:space="0" w:color="auto"/>
      </w:divBdr>
    </w:div>
    <w:div w:id="305017892">
      <w:bodyDiv w:val="1"/>
      <w:marLeft w:val="0"/>
      <w:marRight w:val="0"/>
      <w:marTop w:val="0"/>
      <w:marBottom w:val="0"/>
      <w:divBdr>
        <w:top w:val="none" w:sz="0" w:space="0" w:color="auto"/>
        <w:left w:val="none" w:sz="0" w:space="0" w:color="auto"/>
        <w:bottom w:val="none" w:sz="0" w:space="0" w:color="auto"/>
        <w:right w:val="none" w:sz="0" w:space="0" w:color="auto"/>
      </w:divBdr>
    </w:div>
    <w:div w:id="305818830">
      <w:bodyDiv w:val="1"/>
      <w:marLeft w:val="0"/>
      <w:marRight w:val="0"/>
      <w:marTop w:val="0"/>
      <w:marBottom w:val="0"/>
      <w:divBdr>
        <w:top w:val="none" w:sz="0" w:space="0" w:color="auto"/>
        <w:left w:val="none" w:sz="0" w:space="0" w:color="auto"/>
        <w:bottom w:val="none" w:sz="0" w:space="0" w:color="auto"/>
        <w:right w:val="none" w:sz="0" w:space="0" w:color="auto"/>
      </w:divBdr>
    </w:div>
    <w:div w:id="306206014">
      <w:bodyDiv w:val="1"/>
      <w:marLeft w:val="0"/>
      <w:marRight w:val="0"/>
      <w:marTop w:val="0"/>
      <w:marBottom w:val="0"/>
      <w:divBdr>
        <w:top w:val="none" w:sz="0" w:space="0" w:color="auto"/>
        <w:left w:val="none" w:sz="0" w:space="0" w:color="auto"/>
        <w:bottom w:val="none" w:sz="0" w:space="0" w:color="auto"/>
        <w:right w:val="none" w:sz="0" w:space="0" w:color="auto"/>
      </w:divBdr>
    </w:div>
    <w:div w:id="307711700">
      <w:bodyDiv w:val="1"/>
      <w:marLeft w:val="0"/>
      <w:marRight w:val="0"/>
      <w:marTop w:val="0"/>
      <w:marBottom w:val="0"/>
      <w:divBdr>
        <w:top w:val="none" w:sz="0" w:space="0" w:color="auto"/>
        <w:left w:val="none" w:sz="0" w:space="0" w:color="auto"/>
        <w:bottom w:val="none" w:sz="0" w:space="0" w:color="auto"/>
        <w:right w:val="none" w:sz="0" w:space="0" w:color="auto"/>
      </w:divBdr>
    </w:div>
    <w:div w:id="308871474">
      <w:bodyDiv w:val="1"/>
      <w:marLeft w:val="0"/>
      <w:marRight w:val="0"/>
      <w:marTop w:val="0"/>
      <w:marBottom w:val="0"/>
      <w:divBdr>
        <w:top w:val="none" w:sz="0" w:space="0" w:color="auto"/>
        <w:left w:val="none" w:sz="0" w:space="0" w:color="auto"/>
        <w:bottom w:val="none" w:sz="0" w:space="0" w:color="auto"/>
        <w:right w:val="none" w:sz="0" w:space="0" w:color="auto"/>
      </w:divBdr>
    </w:div>
    <w:div w:id="309091483">
      <w:bodyDiv w:val="1"/>
      <w:marLeft w:val="0"/>
      <w:marRight w:val="0"/>
      <w:marTop w:val="0"/>
      <w:marBottom w:val="0"/>
      <w:divBdr>
        <w:top w:val="none" w:sz="0" w:space="0" w:color="auto"/>
        <w:left w:val="none" w:sz="0" w:space="0" w:color="auto"/>
        <w:bottom w:val="none" w:sz="0" w:space="0" w:color="auto"/>
        <w:right w:val="none" w:sz="0" w:space="0" w:color="auto"/>
      </w:divBdr>
    </w:div>
    <w:div w:id="309139403">
      <w:bodyDiv w:val="1"/>
      <w:marLeft w:val="0"/>
      <w:marRight w:val="0"/>
      <w:marTop w:val="0"/>
      <w:marBottom w:val="0"/>
      <w:divBdr>
        <w:top w:val="none" w:sz="0" w:space="0" w:color="auto"/>
        <w:left w:val="none" w:sz="0" w:space="0" w:color="auto"/>
        <w:bottom w:val="none" w:sz="0" w:space="0" w:color="auto"/>
        <w:right w:val="none" w:sz="0" w:space="0" w:color="auto"/>
      </w:divBdr>
    </w:div>
    <w:div w:id="309410712">
      <w:bodyDiv w:val="1"/>
      <w:marLeft w:val="0"/>
      <w:marRight w:val="0"/>
      <w:marTop w:val="0"/>
      <w:marBottom w:val="0"/>
      <w:divBdr>
        <w:top w:val="none" w:sz="0" w:space="0" w:color="auto"/>
        <w:left w:val="none" w:sz="0" w:space="0" w:color="auto"/>
        <w:bottom w:val="none" w:sz="0" w:space="0" w:color="auto"/>
        <w:right w:val="none" w:sz="0" w:space="0" w:color="auto"/>
      </w:divBdr>
    </w:div>
    <w:div w:id="309790192">
      <w:bodyDiv w:val="1"/>
      <w:marLeft w:val="0"/>
      <w:marRight w:val="0"/>
      <w:marTop w:val="0"/>
      <w:marBottom w:val="0"/>
      <w:divBdr>
        <w:top w:val="none" w:sz="0" w:space="0" w:color="auto"/>
        <w:left w:val="none" w:sz="0" w:space="0" w:color="auto"/>
        <w:bottom w:val="none" w:sz="0" w:space="0" w:color="auto"/>
        <w:right w:val="none" w:sz="0" w:space="0" w:color="auto"/>
      </w:divBdr>
    </w:div>
    <w:div w:id="309794180">
      <w:bodyDiv w:val="1"/>
      <w:marLeft w:val="0"/>
      <w:marRight w:val="0"/>
      <w:marTop w:val="0"/>
      <w:marBottom w:val="0"/>
      <w:divBdr>
        <w:top w:val="none" w:sz="0" w:space="0" w:color="auto"/>
        <w:left w:val="none" w:sz="0" w:space="0" w:color="auto"/>
        <w:bottom w:val="none" w:sz="0" w:space="0" w:color="auto"/>
        <w:right w:val="none" w:sz="0" w:space="0" w:color="auto"/>
      </w:divBdr>
    </w:div>
    <w:div w:id="309873181">
      <w:bodyDiv w:val="1"/>
      <w:marLeft w:val="0"/>
      <w:marRight w:val="0"/>
      <w:marTop w:val="0"/>
      <w:marBottom w:val="0"/>
      <w:divBdr>
        <w:top w:val="none" w:sz="0" w:space="0" w:color="auto"/>
        <w:left w:val="none" w:sz="0" w:space="0" w:color="auto"/>
        <w:bottom w:val="none" w:sz="0" w:space="0" w:color="auto"/>
        <w:right w:val="none" w:sz="0" w:space="0" w:color="auto"/>
      </w:divBdr>
    </w:div>
    <w:div w:id="309989369">
      <w:bodyDiv w:val="1"/>
      <w:marLeft w:val="0"/>
      <w:marRight w:val="0"/>
      <w:marTop w:val="0"/>
      <w:marBottom w:val="0"/>
      <w:divBdr>
        <w:top w:val="none" w:sz="0" w:space="0" w:color="auto"/>
        <w:left w:val="none" w:sz="0" w:space="0" w:color="auto"/>
        <w:bottom w:val="none" w:sz="0" w:space="0" w:color="auto"/>
        <w:right w:val="none" w:sz="0" w:space="0" w:color="auto"/>
      </w:divBdr>
    </w:div>
    <w:div w:id="310061640">
      <w:bodyDiv w:val="1"/>
      <w:marLeft w:val="0"/>
      <w:marRight w:val="0"/>
      <w:marTop w:val="0"/>
      <w:marBottom w:val="0"/>
      <w:divBdr>
        <w:top w:val="none" w:sz="0" w:space="0" w:color="auto"/>
        <w:left w:val="none" w:sz="0" w:space="0" w:color="auto"/>
        <w:bottom w:val="none" w:sz="0" w:space="0" w:color="auto"/>
        <w:right w:val="none" w:sz="0" w:space="0" w:color="auto"/>
      </w:divBdr>
    </w:div>
    <w:div w:id="310598286">
      <w:bodyDiv w:val="1"/>
      <w:marLeft w:val="0"/>
      <w:marRight w:val="0"/>
      <w:marTop w:val="0"/>
      <w:marBottom w:val="0"/>
      <w:divBdr>
        <w:top w:val="none" w:sz="0" w:space="0" w:color="auto"/>
        <w:left w:val="none" w:sz="0" w:space="0" w:color="auto"/>
        <w:bottom w:val="none" w:sz="0" w:space="0" w:color="auto"/>
        <w:right w:val="none" w:sz="0" w:space="0" w:color="auto"/>
      </w:divBdr>
    </w:div>
    <w:div w:id="312681933">
      <w:bodyDiv w:val="1"/>
      <w:marLeft w:val="0"/>
      <w:marRight w:val="0"/>
      <w:marTop w:val="0"/>
      <w:marBottom w:val="0"/>
      <w:divBdr>
        <w:top w:val="none" w:sz="0" w:space="0" w:color="auto"/>
        <w:left w:val="none" w:sz="0" w:space="0" w:color="auto"/>
        <w:bottom w:val="none" w:sz="0" w:space="0" w:color="auto"/>
        <w:right w:val="none" w:sz="0" w:space="0" w:color="auto"/>
      </w:divBdr>
    </w:div>
    <w:div w:id="312829608">
      <w:bodyDiv w:val="1"/>
      <w:marLeft w:val="0"/>
      <w:marRight w:val="0"/>
      <w:marTop w:val="0"/>
      <w:marBottom w:val="0"/>
      <w:divBdr>
        <w:top w:val="none" w:sz="0" w:space="0" w:color="auto"/>
        <w:left w:val="none" w:sz="0" w:space="0" w:color="auto"/>
        <w:bottom w:val="none" w:sz="0" w:space="0" w:color="auto"/>
        <w:right w:val="none" w:sz="0" w:space="0" w:color="auto"/>
      </w:divBdr>
    </w:div>
    <w:div w:id="312871963">
      <w:bodyDiv w:val="1"/>
      <w:marLeft w:val="0"/>
      <w:marRight w:val="0"/>
      <w:marTop w:val="0"/>
      <w:marBottom w:val="0"/>
      <w:divBdr>
        <w:top w:val="none" w:sz="0" w:space="0" w:color="auto"/>
        <w:left w:val="none" w:sz="0" w:space="0" w:color="auto"/>
        <w:bottom w:val="none" w:sz="0" w:space="0" w:color="auto"/>
        <w:right w:val="none" w:sz="0" w:space="0" w:color="auto"/>
      </w:divBdr>
    </w:div>
    <w:div w:id="312872322">
      <w:bodyDiv w:val="1"/>
      <w:marLeft w:val="0"/>
      <w:marRight w:val="0"/>
      <w:marTop w:val="0"/>
      <w:marBottom w:val="0"/>
      <w:divBdr>
        <w:top w:val="none" w:sz="0" w:space="0" w:color="auto"/>
        <w:left w:val="none" w:sz="0" w:space="0" w:color="auto"/>
        <w:bottom w:val="none" w:sz="0" w:space="0" w:color="auto"/>
        <w:right w:val="none" w:sz="0" w:space="0" w:color="auto"/>
      </w:divBdr>
    </w:div>
    <w:div w:id="313459484">
      <w:bodyDiv w:val="1"/>
      <w:marLeft w:val="0"/>
      <w:marRight w:val="0"/>
      <w:marTop w:val="0"/>
      <w:marBottom w:val="0"/>
      <w:divBdr>
        <w:top w:val="none" w:sz="0" w:space="0" w:color="auto"/>
        <w:left w:val="none" w:sz="0" w:space="0" w:color="auto"/>
        <w:bottom w:val="none" w:sz="0" w:space="0" w:color="auto"/>
        <w:right w:val="none" w:sz="0" w:space="0" w:color="auto"/>
      </w:divBdr>
    </w:div>
    <w:div w:id="314727389">
      <w:bodyDiv w:val="1"/>
      <w:marLeft w:val="0"/>
      <w:marRight w:val="0"/>
      <w:marTop w:val="0"/>
      <w:marBottom w:val="0"/>
      <w:divBdr>
        <w:top w:val="none" w:sz="0" w:space="0" w:color="auto"/>
        <w:left w:val="none" w:sz="0" w:space="0" w:color="auto"/>
        <w:bottom w:val="none" w:sz="0" w:space="0" w:color="auto"/>
        <w:right w:val="none" w:sz="0" w:space="0" w:color="auto"/>
      </w:divBdr>
    </w:div>
    <w:div w:id="315184785">
      <w:bodyDiv w:val="1"/>
      <w:marLeft w:val="0"/>
      <w:marRight w:val="0"/>
      <w:marTop w:val="0"/>
      <w:marBottom w:val="0"/>
      <w:divBdr>
        <w:top w:val="none" w:sz="0" w:space="0" w:color="auto"/>
        <w:left w:val="none" w:sz="0" w:space="0" w:color="auto"/>
        <w:bottom w:val="none" w:sz="0" w:space="0" w:color="auto"/>
        <w:right w:val="none" w:sz="0" w:space="0" w:color="auto"/>
      </w:divBdr>
    </w:div>
    <w:div w:id="316030625">
      <w:bodyDiv w:val="1"/>
      <w:marLeft w:val="0"/>
      <w:marRight w:val="0"/>
      <w:marTop w:val="0"/>
      <w:marBottom w:val="0"/>
      <w:divBdr>
        <w:top w:val="none" w:sz="0" w:space="0" w:color="auto"/>
        <w:left w:val="none" w:sz="0" w:space="0" w:color="auto"/>
        <w:bottom w:val="none" w:sz="0" w:space="0" w:color="auto"/>
        <w:right w:val="none" w:sz="0" w:space="0" w:color="auto"/>
      </w:divBdr>
    </w:div>
    <w:div w:id="316416953">
      <w:bodyDiv w:val="1"/>
      <w:marLeft w:val="0"/>
      <w:marRight w:val="0"/>
      <w:marTop w:val="0"/>
      <w:marBottom w:val="0"/>
      <w:divBdr>
        <w:top w:val="none" w:sz="0" w:space="0" w:color="auto"/>
        <w:left w:val="none" w:sz="0" w:space="0" w:color="auto"/>
        <w:bottom w:val="none" w:sz="0" w:space="0" w:color="auto"/>
        <w:right w:val="none" w:sz="0" w:space="0" w:color="auto"/>
      </w:divBdr>
    </w:div>
    <w:div w:id="316805227">
      <w:bodyDiv w:val="1"/>
      <w:marLeft w:val="0"/>
      <w:marRight w:val="0"/>
      <w:marTop w:val="0"/>
      <w:marBottom w:val="0"/>
      <w:divBdr>
        <w:top w:val="none" w:sz="0" w:space="0" w:color="auto"/>
        <w:left w:val="none" w:sz="0" w:space="0" w:color="auto"/>
        <w:bottom w:val="none" w:sz="0" w:space="0" w:color="auto"/>
        <w:right w:val="none" w:sz="0" w:space="0" w:color="auto"/>
      </w:divBdr>
    </w:div>
    <w:div w:id="317196661">
      <w:bodyDiv w:val="1"/>
      <w:marLeft w:val="0"/>
      <w:marRight w:val="0"/>
      <w:marTop w:val="0"/>
      <w:marBottom w:val="0"/>
      <w:divBdr>
        <w:top w:val="none" w:sz="0" w:space="0" w:color="auto"/>
        <w:left w:val="none" w:sz="0" w:space="0" w:color="auto"/>
        <w:bottom w:val="none" w:sz="0" w:space="0" w:color="auto"/>
        <w:right w:val="none" w:sz="0" w:space="0" w:color="auto"/>
      </w:divBdr>
    </w:div>
    <w:div w:id="317466169">
      <w:bodyDiv w:val="1"/>
      <w:marLeft w:val="0"/>
      <w:marRight w:val="0"/>
      <w:marTop w:val="0"/>
      <w:marBottom w:val="0"/>
      <w:divBdr>
        <w:top w:val="none" w:sz="0" w:space="0" w:color="auto"/>
        <w:left w:val="none" w:sz="0" w:space="0" w:color="auto"/>
        <w:bottom w:val="none" w:sz="0" w:space="0" w:color="auto"/>
        <w:right w:val="none" w:sz="0" w:space="0" w:color="auto"/>
      </w:divBdr>
    </w:div>
    <w:div w:id="317656568">
      <w:bodyDiv w:val="1"/>
      <w:marLeft w:val="0"/>
      <w:marRight w:val="0"/>
      <w:marTop w:val="0"/>
      <w:marBottom w:val="0"/>
      <w:divBdr>
        <w:top w:val="none" w:sz="0" w:space="0" w:color="auto"/>
        <w:left w:val="none" w:sz="0" w:space="0" w:color="auto"/>
        <w:bottom w:val="none" w:sz="0" w:space="0" w:color="auto"/>
        <w:right w:val="none" w:sz="0" w:space="0" w:color="auto"/>
      </w:divBdr>
    </w:div>
    <w:div w:id="318120190">
      <w:bodyDiv w:val="1"/>
      <w:marLeft w:val="0"/>
      <w:marRight w:val="0"/>
      <w:marTop w:val="0"/>
      <w:marBottom w:val="0"/>
      <w:divBdr>
        <w:top w:val="none" w:sz="0" w:space="0" w:color="auto"/>
        <w:left w:val="none" w:sz="0" w:space="0" w:color="auto"/>
        <w:bottom w:val="none" w:sz="0" w:space="0" w:color="auto"/>
        <w:right w:val="none" w:sz="0" w:space="0" w:color="auto"/>
      </w:divBdr>
    </w:div>
    <w:div w:id="318315556">
      <w:bodyDiv w:val="1"/>
      <w:marLeft w:val="0"/>
      <w:marRight w:val="0"/>
      <w:marTop w:val="0"/>
      <w:marBottom w:val="0"/>
      <w:divBdr>
        <w:top w:val="none" w:sz="0" w:space="0" w:color="auto"/>
        <w:left w:val="none" w:sz="0" w:space="0" w:color="auto"/>
        <w:bottom w:val="none" w:sz="0" w:space="0" w:color="auto"/>
        <w:right w:val="none" w:sz="0" w:space="0" w:color="auto"/>
      </w:divBdr>
    </w:div>
    <w:div w:id="318966192">
      <w:bodyDiv w:val="1"/>
      <w:marLeft w:val="0"/>
      <w:marRight w:val="0"/>
      <w:marTop w:val="0"/>
      <w:marBottom w:val="0"/>
      <w:divBdr>
        <w:top w:val="none" w:sz="0" w:space="0" w:color="auto"/>
        <w:left w:val="none" w:sz="0" w:space="0" w:color="auto"/>
        <w:bottom w:val="none" w:sz="0" w:space="0" w:color="auto"/>
        <w:right w:val="none" w:sz="0" w:space="0" w:color="auto"/>
      </w:divBdr>
    </w:div>
    <w:div w:id="319190096">
      <w:bodyDiv w:val="1"/>
      <w:marLeft w:val="0"/>
      <w:marRight w:val="0"/>
      <w:marTop w:val="0"/>
      <w:marBottom w:val="0"/>
      <w:divBdr>
        <w:top w:val="none" w:sz="0" w:space="0" w:color="auto"/>
        <w:left w:val="none" w:sz="0" w:space="0" w:color="auto"/>
        <w:bottom w:val="none" w:sz="0" w:space="0" w:color="auto"/>
        <w:right w:val="none" w:sz="0" w:space="0" w:color="auto"/>
      </w:divBdr>
    </w:div>
    <w:div w:id="319426278">
      <w:bodyDiv w:val="1"/>
      <w:marLeft w:val="0"/>
      <w:marRight w:val="0"/>
      <w:marTop w:val="0"/>
      <w:marBottom w:val="0"/>
      <w:divBdr>
        <w:top w:val="none" w:sz="0" w:space="0" w:color="auto"/>
        <w:left w:val="none" w:sz="0" w:space="0" w:color="auto"/>
        <w:bottom w:val="none" w:sz="0" w:space="0" w:color="auto"/>
        <w:right w:val="none" w:sz="0" w:space="0" w:color="auto"/>
      </w:divBdr>
    </w:div>
    <w:div w:id="319580299">
      <w:bodyDiv w:val="1"/>
      <w:marLeft w:val="0"/>
      <w:marRight w:val="0"/>
      <w:marTop w:val="0"/>
      <w:marBottom w:val="0"/>
      <w:divBdr>
        <w:top w:val="none" w:sz="0" w:space="0" w:color="auto"/>
        <w:left w:val="none" w:sz="0" w:space="0" w:color="auto"/>
        <w:bottom w:val="none" w:sz="0" w:space="0" w:color="auto"/>
        <w:right w:val="none" w:sz="0" w:space="0" w:color="auto"/>
      </w:divBdr>
    </w:div>
    <w:div w:id="319768980">
      <w:bodyDiv w:val="1"/>
      <w:marLeft w:val="0"/>
      <w:marRight w:val="0"/>
      <w:marTop w:val="0"/>
      <w:marBottom w:val="0"/>
      <w:divBdr>
        <w:top w:val="none" w:sz="0" w:space="0" w:color="auto"/>
        <w:left w:val="none" w:sz="0" w:space="0" w:color="auto"/>
        <w:bottom w:val="none" w:sz="0" w:space="0" w:color="auto"/>
        <w:right w:val="none" w:sz="0" w:space="0" w:color="auto"/>
      </w:divBdr>
    </w:div>
    <w:div w:id="320426043">
      <w:bodyDiv w:val="1"/>
      <w:marLeft w:val="0"/>
      <w:marRight w:val="0"/>
      <w:marTop w:val="0"/>
      <w:marBottom w:val="0"/>
      <w:divBdr>
        <w:top w:val="none" w:sz="0" w:space="0" w:color="auto"/>
        <w:left w:val="none" w:sz="0" w:space="0" w:color="auto"/>
        <w:bottom w:val="none" w:sz="0" w:space="0" w:color="auto"/>
        <w:right w:val="none" w:sz="0" w:space="0" w:color="auto"/>
      </w:divBdr>
    </w:div>
    <w:div w:id="320697271">
      <w:bodyDiv w:val="1"/>
      <w:marLeft w:val="0"/>
      <w:marRight w:val="0"/>
      <w:marTop w:val="0"/>
      <w:marBottom w:val="0"/>
      <w:divBdr>
        <w:top w:val="none" w:sz="0" w:space="0" w:color="auto"/>
        <w:left w:val="none" w:sz="0" w:space="0" w:color="auto"/>
        <w:bottom w:val="none" w:sz="0" w:space="0" w:color="auto"/>
        <w:right w:val="none" w:sz="0" w:space="0" w:color="auto"/>
      </w:divBdr>
    </w:div>
    <w:div w:id="321082793">
      <w:bodyDiv w:val="1"/>
      <w:marLeft w:val="0"/>
      <w:marRight w:val="0"/>
      <w:marTop w:val="0"/>
      <w:marBottom w:val="0"/>
      <w:divBdr>
        <w:top w:val="none" w:sz="0" w:space="0" w:color="auto"/>
        <w:left w:val="none" w:sz="0" w:space="0" w:color="auto"/>
        <w:bottom w:val="none" w:sz="0" w:space="0" w:color="auto"/>
        <w:right w:val="none" w:sz="0" w:space="0" w:color="auto"/>
      </w:divBdr>
    </w:div>
    <w:div w:id="321128915">
      <w:bodyDiv w:val="1"/>
      <w:marLeft w:val="0"/>
      <w:marRight w:val="0"/>
      <w:marTop w:val="0"/>
      <w:marBottom w:val="0"/>
      <w:divBdr>
        <w:top w:val="none" w:sz="0" w:space="0" w:color="auto"/>
        <w:left w:val="none" w:sz="0" w:space="0" w:color="auto"/>
        <w:bottom w:val="none" w:sz="0" w:space="0" w:color="auto"/>
        <w:right w:val="none" w:sz="0" w:space="0" w:color="auto"/>
      </w:divBdr>
    </w:div>
    <w:div w:id="321469906">
      <w:bodyDiv w:val="1"/>
      <w:marLeft w:val="0"/>
      <w:marRight w:val="0"/>
      <w:marTop w:val="0"/>
      <w:marBottom w:val="0"/>
      <w:divBdr>
        <w:top w:val="none" w:sz="0" w:space="0" w:color="auto"/>
        <w:left w:val="none" w:sz="0" w:space="0" w:color="auto"/>
        <w:bottom w:val="none" w:sz="0" w:space="0" w:color="auto"/>
        <w:right w:val="none" w:sz="0" w:space="0" w:color="auto"/>
      </w:divBdr>
    </w:div>
    <w:div w:id="321593009">
      <w:bodyDiv w:val="1"/>
      <w:marLeft w:val="0"/>
      <w:marRight w:val="0"/>
      <w:marTop w:val="0"/>
      <w:marBottom w:val="0"/>
      <w:divBdr>
        <w:top w:val="none" w:sz="0" w:space="0" w:color="auto"/>
        <w:left w:val="none" w:sz="0" w:space="0" w:color="auto"/>
        <w:bottom w:val="none" w:sz="0" w:space="0" w:color="auto"/>
        <w:right w:val="none" w:sz="0" w:space="0" w:color="auto"/>
      </w:divBdr>
    </w:div>
    <w:div w:id="322391193">
      <w:bodyDiv w:val="1"/>
      <w:marLeft w:val="0"/>
      <w:marRight w:val="0"/>
      <w:marTop w:val="0"/>
      <w:marBottom w:val="0"/>
      <w:divBdr>
        <w:top w:val="none" w:sz="0" w:space="0" w:color="auto"/>
        <w:left w:val="none" w:sz="0" w:space="0" w:color="auto"/>
        <w:bottom w:val="none" w:sz="0" w:space="0" w:color="auto"/>
        <w:right w:val="none" w:sz="0" w:space="0" w:color="auto"/>
      </w:divBdr>
    </w:div>
    <w:div w:id="323551642">
      <w:bodyDiv w:val="1"/>
      <w:marLeft w:val="0"/>
      <w:marRight w:val="0"/>
      <w:marTop w:val="0"/>
      <w:marBottom w:val="0"/>
      <w:divBdr>
        <w:top w:val="none" w:sz="0" w:space="0" w:color="auto"/>
        <w:left w:val="none" w:sz="0" w:space="0" w:color="auto"/>
        <w:bottom w:val="none" w:sz="0" w:space="0" w:color="auto"/>
        <w:right w:val="none" w:sz="0" w:space="0" w:color="auto"/>
      </w:divBdr>
    </w:div>
    <w:div w:id="323825154">
      <w:bodyDiv w:val="1"/>
      <w:marLeft w:val="0"/>
      <w:marRight w:val="0"/>
      <w:marTop w:val="0"/>
      <w:marBottom w:val="0"/>
      <w:divBdr>
        <w:top w:val="none" w:sz="0" w:space="0" w:color="auto"/>
        <w:left w:val="none" w:sz="0" w:space="0" w:color="auto"/>
        <w:bottom w:val="none" w:sz="0" w:space="0" w:color="auto"/>
        <w:right w:val="none" w:sz="0" w:space="0" w:color="auto"/>
      </w:divBdr>
    </w:div>
    <w:div w:id="324476082">
      <w:bodyDiv w:val="1"/>
      <w:marLeft w:val="0"/>
      <w:marRight w:val="0"/>
      <w:marTop w:val="0"/>
      <w:marBottom w:val="0"/>
      <w:divBdr>
        <w:top w:val="none" w:sz="0" w:space="0" w:color="auto"/>
        <w:left w:val="none" w:sz="0" w:space="0" w:color="auto"/>
        <w:bottom w:val="none" w:sz="0" w:space="0" w:color="auto"/>
        <w:right w:val="none" w:sz="0" w:space="0" w:color="auto"/>
      </w:divBdr>
    </w:div>
    <w:div w:id="326062109">
      <w:bodyDiv w:val="1"/>
      <w:marLeft w:val="0"/>
      <w:marRight w:val="0"/>
      <w:marTop w:val="0"/>
      <w:marBottom w:val="0"/>
      <w:divBdr>
        <w:top w:val="none" w:sz="0" w:space="0" w:color="auto"/>
        <w:left w:val="none" w:sz="0" w:space="0" w:color="auto"/>
        <w:bottom w:val="none" w:sz="0" w:space="0" w:color="auto"/>
        <w:right w:val="none" w:sz="0" w:space="0" w:color="auto"/>
      </w:divBdr>
    </w:div>
    <w:div w:id="326177080">
      <w:bodyDiv w:val="1"/>
      <w:marLeft w:val="0"/>
      <w:marRight w:val="0"/>
      <w:marTop w:val="0"/>
      <w:marBottom w:val="0"/>
      <w:divBdr>
        <w:top w:val="none" w:sz="0" w:space="0" w:color="auto"/>
        <w:left w:val="none" w:sz="0" w:space="0" w:color="auto"/>
        <w:bottom w:val="none" w:sz="0" w:space="0" w:color="auto"/>
        <w:right w:val="none" w:sz="0" w:space="0" w:color="auto"/>
      </w:divBdr>
    </w:div>
    <w:div w:id="326373456">
      <w:bodyDiv w:val="1"/>
      <w:marLeft w:val="0"/>
      <w:marRight w:val="0"/>
      <w:marTop w:val="0"/>
      <w:marBottom w:val="0"/>
      <w:divBdr>
        <w:top w:val="none" w:sz="0" w:space="0" w:color="auto"/>
        <w:left w:val="none" w:sz="0" w:space="0" w:color="auto"/>
        <w:bottom w:val="none" w:sz="0" w:space="0" w:color="auto"/>
        <w:right w:val="none" w:sz="0" w:space="0" w:color="auto"/>
      </w:divBdr>
    </w:div>
    <w:div w:id="327365759">
      <w:bodyDiv w:val="1"/>
      <w:marLeft w:val="0"/>
      <w:marRight w:val="0"/>
      <w:marTop w:val="0"/>
      <w:marBottom w:val="0"/>
      <w:divBdr>
        <w:top w:val="none" w:sz="0" w:space="0" w:color="auto"/>
        <w:left w:val="none" w:sz="0" w:space="0" w:color="auto"/>
        <w:bottom w:val="none" w:sz="0" w:space="0" w:color="auto"/>
        <w:right w:val="none" w:sz="0" w:space="0" w:color="auto"/>
      </w:divBdr>
    </w:div>
    <w:div w:id="328024236">
      <w:bodyDiv w:val="1"/>
      <w:marLeft w:val="0"/>
      <w:marRight w:val="0"/>
      <w:marTop w:val="0"/>
      <w:marBottom w:val="0"/>
      <w:divBdr>
        <w:top w:val="none" w:sz="0" w:space="0" w:color="auto"/>
        <w:left w:val="none" w:sz="0" w:space="0" w:color="auto"/>
        <w:bottom w:val="none" w:sz="0" w:space="0" w:color="auto"/>
        <w:right w:val="none" w:sz="0" w:space="0" w:color="auto"/>
      </w:divBdr>
    </w:div>
    <w:div w:id="328410413">
      <w:bodyDiv w:val="1"/>
      <w:marLeft w:val="0"/>
      <w:marRight w:val="0"/>
      <w:marTop w:val="0"/>
      <w:marBottom w:val="0"/>
      <w:divBdr>
        <w:top w:val="none" w:sz="0" w:space="0" w:color="auto"/>
        <w:left w:val="none" w:sz="0" w:space="0" w:color="auto"/>
        <w:bottom w:val="none" w:sz="0" w:space="0" w:color="auto"/>
        <w:right w:val="none" w:sz="0" w:space="0" w:color="auto"/>
      </w:divBdr>
    </w:div>
    <w:div w:id="328680607">
      <w:bodyDiv w:val="1"/>
      <w:marLeft w:val="0"/>
      <w:marRight w:val="0"/>
      <w:marTop w:val="0"/>
      <w:marBottom w:val="0"/>
      <w:divBdr>
        <w:top w:val="none" w:sz="0" w:space="0" w:color="auto"/>
        <w:left w:val="none" w:sz="0" w:space="0" w:color="auto"/>
        <w:bottom w:val="none" w:sz="0" w:space="0" w:color="auto"/>
        <w:right w:val="none" w:sz="0" w:space="0" w:color="auto"/>
      </w:divBdr>
    </w:div>
    <w:div w:id="329258839">
      <w:bodyDiv w:val="1"/>
      <w:marLeft w:val="0"/>
      <w:marRight w:val="0"/>
      <w:marTop w:val="0"/>
      <w:marBottom w:val="0"/>
      <w:divBdr>
        <w:top w:val="none" w:sz="0" w:space="0" w:color="auto"/>
        <w:left w:val="none" w:sz="0" w:space="0" w:color="auto"/>
        <w:bottom w:val="none" w:sz="0" w:space="0" w:color="auto"/>
        <w:right w:val="none" w:sz="0" w:space="0" w:color="auto"/>
      </w:divBdr>
    </w:div>
    <w:div w:id="329911448">
      <w:bodyDiv w:val="1"/>
      <w:marLeft w:val="0"/>
      <w:marRight w:val="0"/>
      <w:marTop w:val="0"/>
      <w:marBottom w:val="0"/>
      <w:divBdr>
        <w:top w:val="none" w:sz="0" w:space="0" w:color="auto"/>
        <w:left w:val="none" w:sz="0" w:space="0" w:color="auto"/>
        <w:bottom w:val="none" w:sz="0" w:space="0" w:color="auto"/>
        <w:right w:val="none" w:sz="0" w:space="0" w:color="auto"/>
      </w:divBdr>
    </w:div>
    <w:div w:id="330453034">
      <w:bodyDiv w:val="1"/>
      <w:marLeft w:val="0"/>
      <w:marRight w:val="0"/>
      <w:marTop w:val="0"/>
      <w:marBottom w:val="0"/>
      <w:divBdr>
        <w:top w:val="none" w:sz="0" w:space="0" w:color="auto"/>
        <w:left w:val="none" w:sz="0" w:space="0" w:color="auto"/>
        <w:bottom w:val="none" w:sz="0" w:space="0" w:color="auto"/>
        <w:right w:val="none" w:sz="0" w:space="0" w:color="auto"/>
      </w:divBdr>
      <w:divsChild>
        <w:div w:id="1185285694">
          <w:marLeft w:val="547"/>
          <w:marRight w:val="0"/>
          <w:marTop w:val="0"/>
          <w:marBottom w:val="0"/>
          <w:divBdr>
            <w:top w:val="none" w:sz="0" w:space="0" w:color="auto"/>
            <w:left w:val="none" w:sz="0" w:space="0" w:color="auto"/>
            <w:bottom w:val="none" w:sz="0" w:space="0" w:color="auto"/>
            <w:right w:val="none" w:sz="0" w:space="0" w:color="auto"/>
          </w:divBdr>
        </w:div>
      </w:divsChild>
    </w:div>
    <w:div w:id="330526305">
      <w:bodyDiv w:val="1"/>
      <w:marLeft w:val="0"/>
      <w:marRight w:val="0"/>
      <w:marTop w:val="0"/>
      <w:marBottom w:val="0"/>
      <w:divBdr>
        <w:top w:val="none" w:sz="0" w:space="0" w:color="auto"/>
        <w:left w:val="none" w:sz="0" w:space="0" w:color="auto"/>
        <w:bottom w:val="none" w:sz="0" w:space="0" w:color="auto"/>
        <w:right w:val="none" w:sz="0" w:space="0" w:color="auto"/>
      </w:divBdr>
    </w:div>
    <w:div w:id="330724073">
      <w:bodyDiv w:val="1"/>
      <w:marLeft w:val="0"/>
      <w:marRight w:val="0"/>
      <w:marTop w:val="0"/>
      <w:marBottom w:val="0"/>
      <w:divBdr>
        <w:top w:val="none" w:sz="0" w:space="0" w:color="auto"/>
        <w:left w:val="none" w:sz="0" w:space="0" w:color="auto"/>
        <w:bottom w:val="none" w:sz="0" w:space="0" w:color="auto"/>
        <w:right w:val="none" w:sz="0" w:space="0" w:color="auto"/>
      </w:divBdr>
    </w:div>
    <w:div w:id="330957488">
      <w:bodyDiv w:val="1"/>
      <w:marLeft w:val="0"/>
      <w:marRight w:val="0"/>
      <w:marTop w:val="0"/>
      <w:marBottom w:val="0"/>
      <w:divBdr>
        <w:top w:val="none" w:sz="0" w:space="0" w:color="auto"/>
        <w:left w:val="none" w:sz="0" w:space="0" w:color="auto"/>
        <w:bottom w:val="none" w:sz="0" w:space="0" w:color="auto"/>
        <w:right w:val="none" w:sz="0" w:space="0" w:color="auto"/>
      </w:divBdr>
    </w:div>
    <w:div w:id="331109733">
      <w:bodyDiv w:val="1"/>
      <w:marLeft w:val="0"/>
      <w:marRight w:val="0"/>
      <w:marTop w:val="0"/>
      <w:marBottom w:val="0"/>
      <w:divBdr>
        <w:top w:val="none" w:sz="0" w:space="0" w:color="auto"/>
        <w:left w:val="none" w:sz="0" w:space="0" w:color="auto"/>
        <w:bottom w:val="none" w:sz="0" w:space="0" w:color="auto"/>
        <w:right w:val="none" w:sz="0" w:space="0" w:color="auto"/>
      </w:divBdr>
    </w:div>
    <w:div w:id="331569610">
      <w:bodyDiv w:val="1"/>
      <w:marLeft w:val="0"/>
      <w:marRight w:val="0"/>
      <w:marTop w:val="0"/>
      <w:marBottom w:val="0"/>
      <w:divBdr>
        <w:top w:val="none" w:sz="0" w:space="0" w:color="auto"/>
        <w:left w:val="none" w:sz="0" w:space="0" w:color="auto"/>
        <w:bottom w:val="none" w:sz="0" w:space="0" w:color="auto"/>
        <w:right w:val="none" w:sz="0" w:space="0" w:color="auto"/>
      </w:divBdr>
    </w:div>
    <w:div w:id="332491196">
      <w:bodyDiv w:val="1"/>
      <w:marLeft w:val="0"/>
      <w:marRight w:val="0"/>
      <w:marTop w:val="0"/>
      <w:marBottom w:val="0"/>
      <w:divBdr>
        <w:top w:val="none" w:sz="0" w:space="0" w:color="auto"/>
        <w:left w:val="none" w:sz="0" w:space="0" w:color="auto"/>
        <w:bottom w:val="none" w:sz="0" w:space="0" w:color="auto"/>
        <w:right w:val="none" w:sz="0" w:space="0" w:color="auto"/>
      </w:divBdr>
    </w:div>
    <w:div w:id="332799536">
      <w:bodyDiv w:val="1"/>
      <w:marLeft w:val="0"/>
      <w:marRight w:val="0"/>
      <w:marTop w:val="0"/>
      <w:marBottom w:val="0"/>
      <w:divBdr>
        <w:top w:val="none" w:sz="0" w:space="0" w:color="auto"/>
        <w:left w:val="none" w:sz="0" w:space="0" w:color="auto"/>
        <w:bottom w:val="none" w:sz="0" w:space="0" w:color="auto"/>
        <w:right w:val="none" w:sz="0" w:space="0" w:color="auto"/>
      </w:divBdr>
    </w:div>
    <w:div w:id="333412932">
      <w:bodyDiv w:val="1"/>
      <w:marLeft w:val="0"/>
      <w:marRight w:val="0"/>
      <w:marTop w:val="0"/>
      <w:marBottom w:val="0"/>
      <w:divBdr>
        <w:top w:val="none" w:sz="0" w:space="0" w:color="auto"/>
        <w:left w:val="none" w:sz="0" w:space="0" w:color="auto"/>
        <w:bottom w:val="none" w:sz="0" w:space="0" w:color="auto"/>
        <w:right w:val="none" w:sz="0" w:space="0" w:color="auto"/>
      </w:divBdr>
    </w:div>
    <w:div w:id="335305066">
      <w:bodyDiv w:val="1"/>
      <w:marLeft w:val="0"/>
      <w:marRight w:val="0"/>
      <w:marTop w:val="0"/>
      <w:marBottom w:val="0"/>
      <w:divBdr>
        <w:top w:val="none" w:sz="0" w:space="0" w:color="auto"/>
        <w:left w:val="none" w:sz="0" w:space="0" w:color="auto"/>
        <w:bottom w:val="none" w:sz="0" w:space="0" w:color="auto"/>
        <w:right w:val="none" w:sz="0" w:space="0" w:color="auto"/>
      </w:divBdr>
    </w:div>
    <w:div w:id="335809385">
      <w:bodyDiv w:val="1"/>
      <w:marLeft w:val="0"/>
      <w:marRight w:val="0"/>
      <w:marTop w:val="0"/>
      <w:marBottom w:val="0"/>
      <w:divBdr>
        <w:top w:val="none" w:sz="0" w:space="0" w:color="auto"/>
        <w:left w:val="none" w:sz="0" w:space="0" w:color="auto"/>
        <w:bottom w:val="none" w:sz="0" w:space="0" w:color="auto"/>
        <w:right w:val="none" w:sz="0" w:space="0" w:color="auto"/>
      </w:divBdr>
    </w:div>
    <w:div w:id="336618787">
      <w:bodyDiv w:val="1"/>
      <w:marLeft w:val="0"/>
      <w:marRight w:val="0"/>
      <w:marTop w:val="0"/>
      <w:marBottom w:val="0"/>
      <w:divBdr>
        <w:top w:val="none" w:sz="0" w:space="0" w:color="auto"/>
        <w:left w:val="none" w:sz="0" w:space="0" w:color="auto"/>
        <w:bottom w:val="none" w:sz="0" w:space="0" w:color="auto"/>
        <w:right w:val="none" w:sz="0" w:space="0" w:color="auto"/>
      </w:divBdr>
    </w:div>
    <w:div w:id="337512619">
      <w:bodyDiv w:val="1"/>
      <w:marLeft w:val="0"/>
      <w:marRight w:val="0"/>
      <w:marTop w:val="0"/>
      <w:marBottom w:val="0"/>
      <w:divBdr>
        <w:top w:val="none" w:sz="0" w:space="0" w:color="auto"/>
        <w:left w:val="none" w:sz="0" w:space="0" w:color="auto"/>
        <w:bottom w:val="none" w:sz="0" w:space="0" w:color="auto"/>
        <w:right w:val="none" w:sz="0" w:space="0" w:color="auto"/>
      </w:divBdr>
    </w:div>
    <w:div w:id="337537402">
      <w:bodyDiv w:val="1"/>
      <w:marLeft w:val="0"/>
      <w:marRight w:val="0"/>
      <w:marTop w:val="0"/>
      <w:marBottom w:val="0"/>
      <w:divBdr>
        <w:top w:val="none" w:sz="0" w:space="0" w:color="auto"/>
        <w:left w:val="none" w:sz="0" w:space="0" w:color="auto"/>
        <w:bottom w:val="none" w:sz="0" w:space="0" w:color="auto"/>
        <w:right w:val="none" w:sz="0" w:space="0" w:color="auto"/>
      </w:divBdr>
    </w:div>
    <w:div w:id="337848515">
      <w:bodyDiv w:val="1"/>
      <w:marLeft w:val="0"/>
      <w:marRight w:val="0"/>
      <w:marTop w:val="0"/>
      <w:marBottom w:val="0"/>
      <w:divBdr>
        <w:top w:val="none" w:sz="0" w:space="0" w:color="auto"/>
        <w:left w:val="none" w:sz="0" w:space="0" w:color="auto"/>
        <w:bottom w:val="none" w:sz="0" w:space="0" w:color="auto"/>
        <w:right w:val="none" w:sz="0" w:space="0" w:color="auto"/>
      </w:divBdr>
    </w:div>
    <w:div w:id="338309533">
      <w:bodyDiv w:val="1"/>
      <w:marLeft w:val="0"/>
      <w:marRight w:val="0"/>
      <w:marTop w:val="0"/>
      <w:marBottom w:val="0"/>
      <w:divBdr>
        <w:top w:val="none" w:sz="0" w:space="0" w:color="auto"/>
        <w:left w:val="none" w:sz="0" w:space="0" w:color="auto"/>
        <w:bottom w:val="none" w:sz="0" w:space="0" w:color="auto"/>
        <w:right w:val="none" w:sz="0" w:space="0" w:color="auto"/>
      </w:divBdr>
    </w:div>
    <w:div w:id="338434578">
      <w:bodyDiv w:val="1"/>
      <w:marLeft w:val="0"/>
      <w:marRight w:val="0"/>
      <w:marTop w:val="0"/>
      <w:marBottom w:val="0"/>
      <w:divBdr>
        <w:top w:val="none" w:sz="0" w:space="0" w:color="auto"/>
        <w:left w:val="none" w:sz="0" w:space="0" w:color="auto"/>
        <w:bottom w:val="none" w:sz="0" w:space="0" w:color="auto"/>
        <w:right w:val="none" w:sz="0" w:space="0" w:color="auto"/>
      </w:divBdr>
    </w:div>
    <w:div w:id="338773012">
      <w:bodyDiv w:val="1"/>
      <w:marLeft w:val="0"/>
      <w:marRight w:val="0"/>
      <w:marTop w:val="0"/>
      <w:marBottom w:val="0"/>
      <w:divBdr>
        <w:top w:val="none" w:sz="0" w:space="0" w:color="auto"/>
        <w:left w:val="none" w:sz="0" w:space="0" w:color="auto"/>
        <w:bottom w:val="none" w:sz="0" w:space="0" w:color="auto"/>
        <w:right w:val="none" w:sz="0" w:space="0" w:color="auto"/>
      </w:divBdr>
    </w:div>
    <w:div w:id="339356136">
      <w:bodyDiv w:val="1"/>
      <w:marLeft w:val="0"/>
      <w:marRight w:val="0"/>
      <w:marTop w:val="0"/>
      <w:marBottom w:val="0"/>
      <w:divBdr>
        <w:top w:val="none" w:sz="0" w:space="0" w:color="auto"/>
        <w:left w:val="none" w:sz="0" w:space="0" w:color="auto"/>
        <w:bottom w:val="none" w:sz="0" w:space="0" w:color="auto"/>
        <w:right w:val="none" w:sz="0" w:space="0" w:color="auto"/>
      </w:divBdr>
    </w:div>
    <w:div w:id="342636453">
      <w:bodyDiv w:val="1"/>
      <w:marLeft w:val="0"/>
      <w:marRight w:val="0"/>
      <w:marTop w:val="0"/>
      <w:marBottom w:val="0"/>
      <w:divBdr>
        <w:top w:val="none" w:sz="0" w:space="0" w:color="auto"/>
        <w:left w:val="none" w:sz="0" w:space="0" w:color="auto"/>
        <w:bottom w:val="none" w:sz="0" w:space="0" w:color="auto"/>
        <w:right w:val="none" w:sz="0" w:space="0" w:color="auto"/>
      </w:divBdr>
    </w:div>
    <w:div w:id="343018248">
      <w:bodyDiv w:val="1"/>
      <w:marLeft w:val="0"/>
      <w:marRight w:val="0"/>
      <w:marTop w:val="0"/>
      <w:marBottom w:val="0"/>
      <w:divBdr>
        <w:top w:val="none" w:sz="0" w:space="0" w:color="auto"/>
        <w:left w:val="none" w:sz="0" w:space="0" w:color="auto"/>
        <w:bottom w:val="none" w:sz="0" w:space="0" w:color="auto"/>
        <w:right w:val="none" w:sz="0" w:space="0" w:color="auto"/>
      </w:divBdr>
    </w:div>
    <w:div w:id="343242275">
      <w:bodyDiv w:val="1"/>
      <w:marLeft w:val="0"/>
      <w:marRight w:val="0"/>
      <w:marTop w:val="0"/>
      <w:marBottom w:val="0"/>
      <w:divBdr>
        <w:top w:val="none" w:sz="0" w:space="0" w:color="auto"/>
        <w:left w:val="none" w:sz="0" w:space="0" w:color="auto"/>
        <w:bottom w:val="none" w:sz="0" w:space="0" w:color="auto"/>
        <w:right w:val="none" w:sz="0" w:space="0" w:color="auto"/>
      </w:divBdr>
    </w:div>
    <w:div w:id="343285009">
      <w:bodyDiv w:val="1"/>
      <w:marLeft w:val="0"/>
      <w:marRight w:val="0"/>
      <w:marTop w:val="0"/>
      <w:marBottom w:val="0"/>
      <w:divBdr>
        <w:top w:val="none" w:sz="0" w:space="0" w:color="auto"/>
        <w:left w:val="none" w:sz="0" w:space="0" w:color="auto"/>
        <w:bottom w:val="none" w:sz="0" w:space="0" w:color="auto"/>
        <w:right w:val="none" w:sz="0" w:space="0" w:color="auto"/>
      </w:divBdr>
    </w:div>
    <w:div w:id="343632436">
      <w:bodyDiv w:val="1"/>
      <w:marLeft w:val="0"/>
      <w:marRight w:val="0"/>
      <w:marTop w:val="0"/>
      <w:marBottom w:val="0"/>
      <w:divBdr>
        <w:top w:val="none" w:sz="0" w:space="0" w:color="auto"/>
        <w:left w:val="none" w:sz="0" w:space="0" w:color="auto"/>
        <w:bottom w:val="none" w:sz="0" w:space="0" w:color="auto"/>
        <w:right w:val="none" w:sz="0" w:space="0" w:color="auto"/>
      </w:divBdr>
    </w:div>
    <w:div w:id="344216287">
      <w:bodyDiv w:val="1"/>
      <w:marLeft w:val="0"/>
      <w:marRight w:val="0"/>
      <w:marTop w:val="0"/>
      <w:marBottom w:val="0"/>
      <w:divBdr>
        <w:top w:val="none" w:sz="0" w:space="0" w:color="auto"/>
        <w:left w:val="none" w:sz="0" w:space="0" w:color="auto"/>
        <w:bottom w:val="none" w:sz="0" w:space="0" w:color="auto"/>
        <w:right w:val="none" w:sz="0" w:space="0" w:color="auto"/>
      </w:divBdr>
    </w:div>
    <w:div w:id="344863526">
      <w:bodyDiv w:val="1"/>
      <w:marLeft w:val="0"/>
      <w:marRight w:val="0"/>
      <w:marTop w:val="0"/>
      <w:marBottom w:val="0"/>
      <w:divBdr>
        <w:top w:val="none" w:sz="0" w:space="0" w:color="auto"/>
        <w:left w:val="none" w:sz="0" w:space="0" w:color="auto"/>
        <w:bottom w:val="none" w:sz="0" w:space="0" w:color="auto"/>
        <w:right w:val="none" w:sz="0" w:space="0" w:color="auto"/>
      </w:divBdr>
    </w:div>
    <w:div w:id="345132956">
      <w:bodyDiv w:val="1"/>
      <w:marLeft w:val="0"/>
      <w:marRight w:val="0"/>
      <w:marTop w:val="0"/>
      <w:marBottom w:val="0"/>
      <w:divBdr>
        <w:top w:val="none" w:sz="0" w:space="0" w:color="auto"/>
        <w:left w:val="none" w:sz="0" w:space="0" w:color="auto"/>
        <w:bottom w:val="none" w:sz="0" w:space="0" w:color="auto"/>
        <w:right w:val="none" w:sz="0" w:space="0" w:color="auto"/>
      </w:divBdr>
    </w:div>
    <w:div w:id="346712619">
      <w:bodyDiv w:val="1"/>
      <w:marLeft w:val="0"/>
      <w:marRight w:val="0"/>
      <w:marTop w:val="0"/>
      <w:marBottom w:val="0"/>
      <w:divBdr>
        <w:top w:val="none" w:sz="0" w:space="0" w:color="auto"/>
        <w:left w:val="none" w:sz="0" w:space="0" w:color="auto"/>
        <w:bottom w:val="none" w:sz="0" w:space="0" w:color="auto"/>
        <w:right w:val="none" w:sz="0" w:space="0" w:color="auto"/>
      </w:divBdr>
    </w:div>
    <w:div w:id="347029893">
      <w:bodyDiv w:val="1"/>
      <w:marLeft w:val="0"/>
      <w:marRight w:val="0"/>
      <w:marTop w:val="0"/>
      <w:marBottom w:val="0"/>
      <w:divBdr>
        <w:top w:val="none" w:sz="0" w:space="0" w:color="auto"/>
        <w:left w:val="none" w:sz="0" w:space="0" w:color="auto"/>
        <w:bottom w:val="none" w:sz="0" w:space="0" w:color="auto"/>
        <w:right w:val="none" w:sz="0" w:space="0" w:color="auto"/>
      </w:divBdr>
    </w:div>
    <w:div w:id="348336650">
      <w:bodyDiv w:val="1"/>
      <w:marLeft w:val="0"/>
      <w:marRight w:val="0"/>
      <w:marTop w:val="0"/>
      <w:marBottom w:val="0"/>
      <w:divBdr>
        <w:top w:val="none" w:sz="0" w:space="0" w:color="auto"/>
        <w:left w:val="none" w:sz="0" w:space="0" w:color="auto"/>
        <w:bottom w:val="none" w:sz="0" w:space="0" w:color="auto"/>
        <w:right w:val="none" w:sz="0" w:space="0" w:color="auto"/>
      </w:divBdr>
    </w:div>
    <w:div w:id="348795318">
      <w:bodyDiv w:val="1"/>
      <w:marLeft w:val="0"/>
      <w:marRight w:val="0"/>
      <w:marTop w:val="0"/>
      <w:marBottom w:val="0"/>
      <w:divBdr>
        <w:top w:val="none" w:sz="0" w:space="0" w:color="auto"/>
        <w:left w:val="none" w:sz="0" w:space="0" w:color="auto"/>
        <w:bottom w:val="none" w:sz="0" w:space="0" w:color="auto"/>
        <w:right w:val="none" w:sz="0" w:space="0" w:color="auto"/>
      </w:divBdr>
    </w:div>
    <w:div w:id="348874994">
      <w:bodyDiv w:val="1"/>
      <w:marLeft w:val="0"/>
      <w:marRight w:val="0"/>
      <w:marTop w:val="0"/>
      <w:marBottom w:val="0"/>
      <w:divBdr>
        <w:top w:val="none" w:sz="0" w:space="0" w:color="auto"/>
        <w:left w:val="none" w:sz="0" w:space="0" w:color="auto"/>
        <w:bottom w:val="none" w:sz="0" w:space="0" w:color="auto"/>
        <w:right w:val="none" w:sz="0" w:space="0" w:color="auto"/>
      </w:divBdr>
    </w:div>
    <w:div w:id="349726866">
      <w:bodyDiv w:val="1"/>
      <w:marLeft w:val="0"/>
      <w:marRight w:val="0"/>
      <w:marTop w:val="0"/>
      <w:marBottom w:val="0"/>
      <w:divBdr>
        <w:top w:val="none" w:sz="0" w:space="0" w:color="auto"/>
        <w:left w:val="none" w:sz="0" w:space="0" w:color="auto"/>
        <w:bottom w:val="none" w:sz="0" w:space="0" w:color="auto"/>
        <w:right w:val="none" w:sz="0" w:space="0" w:color="auto"/>
      </w:divBdr>
    </w:div>
    <w:div w:id="349767237">
      <w:bodyDiv w:val="1"/>
      <w:marLeft w:val="0"/>
      <w:marRight w:val="0"/>
      <w:marTop w:val="0"/>
      <w:marBottom w:val="0"/>
      <w:divBdr>
        <w:top w:val="none" w:sz="0" w:space="0" w:color="auto"/>
        <w:left w:val="none" w:sz="0" w:space="0" w:color="auto"/>
        <w:bottom w:val="none" w:sz="0" w:space="0" w:color="auto"/>
        <w:right w:val="none" w:sz="0" w:space="0" w:color="auto"/>
      </w:divBdr>
    </w:div>
    <w:div w:id="350231785">
      <w:bodyDiv w:val="1"/>
      <w:marLeft w:val="0"/>
      <w:marRight w:val="0"/>
      <w:marTop w:val="0"/>
      <w:marBottom w:val="0"/>
      <w:divBdr>
        <w:top w:val="none" w:sz="0" w:space="0" w:color="auto"/>
        <w:left w:val="none" w:sz="0" w:space="0" w:color="auto"/>
        <w:bottom w:val="none" w:sz="0" w:space="0" w:color="auto"/>
        <w:right w:val="none" w:sz="0" w:space="0" w:color="auto"/>
      </w:divBdr>
    </w:div>
    <w:div w:id="351029087">
      <w:bodyDiv w:val="1"/>
      <w:marLeft w:val="0"/>
      <w:marRight w:val="0"/>
      <w:marTop w:val="0"/>
      <w:marBottom w:val="0"/>
      <w:divBdr>
        <w:top w:val="none" w:sz="0" w:space="0" w:color="auto"/>
        <w:left w:val="none" w:sz="0" w:space="0" w:color="auto"/>
        <w:bottom w:val="none" w:sz="0" w:space="0" w:color="auto"/>
        <w:right w:val="none" w:sz="0" w:space="0" w:color="auto"/>
      </w:divBdr>
    </w:div>
    <w:div w:id="351415950">
      <w:bodyDiv w:val="1"/>
      <w:marLeft w:val="0"/>
      <w:marRight w:val="0"/>
      <w:marTop w:val="0"/>
      <w:marBottom w:val="0"/>
      <w:divBdr>
        <w:top w:val="none" w:sz="0" w:space="0" w:color="auto"/>
        <w:left w:val="none" w:sz="0" w:space="0" w:color="auto"/>
        <w:bottom w:val="none" w:sz="0" w:space="0" w:color="auto"/>
        <w:right w:val="none" w:sz="0" w:space="0" w:color="auto"/>
      </w:divBdr>
    </w:div>
    <w:div w:id="351759262">
      <w:bodyDiv w:val="1"/>
      <w:marLeft w:val="0"/>
      <w:marRight w:val="0"/>
      <w:marTop w:val="0"/>
      <w:marBottom w:val="0"/>
      <w:divBdr>
        <w:top w:val="none" w:sz="0" w:space="0" w:color="auto"/>
        <w:left w:val="none" w:sz="0" w:space="0" w:color="auto"/>
        <w:bottom w:val="none" w:sz="0" w:space="0" w:color="auto"/>
        <w:right w:val="none" w:sz="0" w:space="0" w:color="auto"/>
      </w:divBdr>
    </w:div>
    <w:div w:id="351878538">
      <w:bodyDiv w:val="1"/>
      <w:marLeft w:val="0"/>
      <w:marRight w:val="0"/>
      <w:marTop w:val="0"/>
      <w:marBottom w:val="0"/>
      <w:divBdr>
        <w:top w:val="none" w:sz="0" w:space="0" w:color="auto"/>
        <w:left w:val="none" w:sz="0" w:space="0" w:color="auto"/>
        <w:bottom w:val="none" w:sz="0" w:space="0" w:color="auto"/>
        <w:right w:val="none" w:sz="0" w:space="0" w:color="auto"/>
      </w:divBdr>
    </w:div>
    <w:div w:id="352876512">
      <w:bodyDiv w:val="1"/>
      <w:marLeft w:val="0"/>
      <w:marRight w:val="0"/>
      <w:marTop w:val="0"/>
      <w:marBottom w:val="0"/>
      <w:divBdr>
        <w:top w:val="none" w:sz="0" w:space="0" w:color="auto"/>
        <w:left w:val="none" w:sz="0" w:space="0" w:color="auto"/>
        <w:bottom w:val="none" w:sz="0" w:space="0" w:color="auto"/>
        <w:right w:val="none" w:sz="0" w:space="0" w:color="auto"/>
      </w:divBdr>
    </w:div>
    <w:div w:id="354233064">
      <w:bodyDiv w:val="1"/>
      <w:marLeft w:val="0"/>
      <w:marRight w:val="0"/>
      <w:marTop w:val="0"/>
      <w:marBottom w:val="0"/>
      <w:divBdr>
        <w:top w:val="none" w:sz="0" w:space="0" w:color="auto"/>
        <w:left w:val="none" w:sz="0" w:space="0" w:color="auto"/>
        <w:bottom w:val="none" w:sz="0" w:space="0" w:color="auto"/>
        <w:right w:val="none" w:sz="0" w:space="0" w:color="auto"/>
      </w:divBdr>
    </w:div>
    <w:div w:id="356199909">
      <w:bodyDiv w:val="1"/>
      <w:marLeft w:val="0"/>
      <w:marRight w:val="0"/>
      <w:marTop w:val="0"/>
      <w:marBottom w:val="0"/>
      <w:divBdr>
        <w:top w:val="none" w:sz="0" w:space="0" w:color="auto"/>
        <w:left w:val="none" w:sz="0" w:space="0" w:color="auto"/>
        <w:bottom w:val="none" w:sz="0" w:space="0" w:color="auto"/>
        <w:right w:val="none" w:sz="0" w:space="0" w:color="auto"/>
      </w:divBdr>
    </w:div>
    <w:div w:id="356544693">
      <w:bodyDiv w:val="1"/>
      <w:marLeft w:val="0"/>
      <w:marRight w:val="0"/>
      <w:marTop w:val="0"/>
      <w:marBottom w:val="0"/>
      <w:divBdr>
        <w:top w:val="none" w:sz="0" w:space="0" w:color="auto"/>
        <w:left w:val="none" w:sz="0" w:space="0" w:color="auto"/>
        <w:bottom w:val="none" w:sz="0" w:space="0" w:color="auto"/>
        <w:right w:val="none" w:sz="0" w:space="0" w:color="auto"/>
      </w:divBdr>
    </w:div>
    <w:div w:id="356737775">
      <w:bodyDiv w:val="1"/>
      <w:marLeft w:val="0"/>
      <w:marRight w:val="0"/>
      <w:marTop w:val="0"/>
      <w:marBottom w:val="0"/>
      <w:divBdr>
        <w:top w:val="none" w:sz="0" w:space="0" w:color="auto"/>
        <w:left w:val="none" w:sz="0" w:space="0" w:color="auto"/>
        <w:bottom w:val="none" w:sz="0" w:space="0" w:color="auto"/>
        <w:right w:val="none" w:sz="0" w:space="0" w:color="auto"/>
      </w:divBdr>
    </w:div>
    <w:div w:id="356850396">
      <w:bodyDiv w:val="1"/>
      <w:marLeft w:val="0"/>
      <w:marRight w:val="0"/>
      <w:marTop w:val="0"/>
      <w:marBottom w:val="0"/>
      <w:divBdr>
        <w:top w:val="none" w:sz="0" w:space="0" w:color="auto"/>
        <w:left w:val="none" w:sz="0" w:space="0" w:color="auto"/>
        <w:bottom w:val="none" w:sz="0" w:space="0" w:color="auto"/>
        <w:right w:val="none" w:sz="0" w:space="0" w:color="auto"/>
      </w:divBdr>
    </w:div>
    <w:div w:id="356856219">
      <w:bodyDiv w:val="1"/>
      <w:marLeft w:val="0"/>
      <w:marRight w:val="0"/>
      <w:marTop w:val="0"/>
      <w:marBottom w:val="0"/>
      <w:divBdr>
        <w:top w:val="none" w:sz="0" w:space="0" w:color="auto"/>
        <w:left w:val="none" w:sz="0" w:space="0" w:color="auto"/>
        <w:bottom w:val="none" w:sz="0" w:space="0" w:color="auto"/>
        <w:right w:val="none" w:sz="0" w:space="0" w:color="auto"/>
      </w:divBdr>
    </w:div>
    <w:div w:id="357043652">
      <w:bodyDiv w:val="1"/>
      <w:marLeft w:val="0"/>
      <w:marRight w:val="0"/>
      <w:marTop w:val="0"/>
      <w:marBottom w:val="0"/>
      <w:divBdr>
        <w:top w:val="none" w:sz="0" w:space="0" w:color="auto"/>
        <w:left w:val="none" w:sz="0" w:space="0" w:color="auto"/>
        <w:bottom w:val="none" w:sz="0" w:space="0" w:color="auto"/>
        <w:right w:val="none" w:sz="0" w:space="0" w:color="auto"/>
      </w:divBdr>
    </w:div>
    <w:div w:id="357319035">
      <w:bodyDiv w:val="1"/>
      <w:marLeft w:val="0"/>
      <w:marRight w:val="0"/>
      <w:marTop w:val="0"/>
      <w:marBottom w:val="0"/>
      <w:divBdr>
        <w:top w:val="none" w:sz="0" w:space="0" w:color="auto"/>
        <w:left w:val="none" w:sz="0" w:space="0" w:color="auto"/>
        <w:bottom w:val="none" w:sz="0" w:space="0" w:color="auto"/>
        <w:right w:val="none" w:sz="0" w:space="0" w:color="auto"/>
      </w:divBdr>
    </w:div>
    <w:div w:id="357388570">
      <w:bodyDiv w:val="1"/>
      <w:marLeft w:val="0"/>
      <w:marRight w:val="0"/>
      <w:marTop w:val="0"/>
      <w:marBottom w:val="0"/>
      <w:divBdr>
        <w:top w:val="none" w:sz="0" w:space="0" w:color="auto"/>
        <w:left w:val="none" w:sz="0" w:space="0" w:color="auto"/>
        <w:bottom w:val="none" w:sz="0" w:space="0" w:color="auto"/>
        <w:right w:val="none" w:sz="0" w:space="0" w:color="auto"/>
      </w:divBdr>
    </w:div>
    <w:div w:id="357971011">
      <w:bodyDiv w:val="1"/>
      <w:marLeft w:val="0"/>
      <w:marRight w:val="0"/>
      <w:marTop w:val="0"/>
      <w:marBottom w:val="0"/>
      <w:divBdr>
        <w:top w:val="none" w:sz="0" w:space="0" w:color="auto"/>
        <w:left w:val="none" w:sz="0" w:space="0" w:color="auto"/>
        <w:bottom w:val="none" w:sz="0" w:space="0" w:color="auto"/>
        <w:right w:val="none" w:sz="0" w:space="0" w:color="auto"/>
      </w:divBdr>
    </w:div>
    <w:div w:id="358430236">
      <w:bodyDiv w:val="1"/>
      <w:marLeft w:val="0"/>
      <w:marRight w:val="0"/>
      <w:marTop w:val="0"/>
      <w:marBottom w:val="0"/>
      <w:divBdr>
        <w:top w:val="none" w:sz="0" w:space="0" w:color="auto"/>
        <w:left w:val="none" w:sz="0" w:space="0" w:color="auto"/>
        <w:bottom w:val="none" w:sz="0" w:space="0" w:color="auto"/>
        <w:right w:val="none" w:sz="0" w:space="0" w:color="auto"/>
      </w:divBdr>
    </w:div>
    <w:div w:id="358823622">
      <w:bodyDiv w:val="1"/>
      <w:marLeft w:val="0"/>
      <w:marRight w:val="0"/>
      <w:marTop w:val="0"/>
      <w:marBottom w:val="0"/>
      <w:divBdr>
        <w:top w:val="none" w:sz="0" w:space="0" w:color="auto"/>
        <w:left w:val="none" w:sz="0" w:space="0" w:color="auto"/>
        <w:bottom w:val="none" w:sz="0" w:space="0" w:color="auto"/>
        <w:right w:val="none" w:sz="0" w:space="0" w:color="auto"/>
      </w:divBdr>
    </w:div>
    <w:div w:id="359473540">
      <w:bodyDiv w:val="1"/>
      <w:marLeft w:val="0"/>
      <w:marRight w:val="0"/>
      <w:marTop w:val="0"/>
      <w:marBottom w:val="0"/>
      <w:divBdr>
        <w:top w:val="none" w:sz="0" w:space="0" w:color="auto"/>
        <w:left w:val="none" w:sz="0" w:space="0" w:color="auto"/>
        <w:bottom w:val="none" w:sz="0" w:space="0" w:color="auto"/>
        <w:right w:val="none" w:sz="0" w:space="0" w:color="auto"/>
      </w:divBdr>
    </w:div>
    <w:div w:id="359933510">
      <w:bodyDiv w:val="1"/>
      <w:marLeft w:val="0"/>
      <w:marRight w:val="0"/>
      <w:marTop w:val="0"/>
      <w:marBottom w:val="0"/>
      <w:divBdr>
        <w:top w:val="none" w:sz="0" w:space="0" w:color="auto"/>
        <w:left w:val="none" w:sz="0" w:space="0" w:color="auto"/>
        <w:bottom w:val="none" w:sz="0" w:space="0" w:color="auto"/>
        <w:right w:val="none" w:sz="0" w:space="0" w:color="auto"/>
      </w:divBdr>
    </w:div>
    <w:div w:id="360277801">
      <w:bodyDiv w:val="1"/>
      <w:marLeft w:val="0"/>
      <w:marRight w:val="0"/>
      <w:marTop w:val="0"/>
      <w:marBottom w:val="0"/>
      <w:divBdr>
        <w:top w:val="none" w:sz="0" w:space="0" w:color="auto"/>
        <w:left w:val="none" w:sz="0" w:space="0" w:color="auto"/>
        <w:bottom w:val="none" w:sz="0" w:space="0" w:color="auto"/>
        <w:right w:val="none" w:sz="0" w:space="0" w:color="auto"/>
      </w:divBdr>
    </w:div>
    <w:div w:id="360938787">
      <w:bodyDiv w:val="1"/>
      <w:marLeft w:val="0"/>
      <w:marRight w:val="0"/>
      <w:marTop w:val="0"/>
      <w:marBottom w:val="0"/>
      <w:divBdr>
        <w:top w:val="none" w:sz="0" w:space="0" w:color="auto"/>
        <w:left w:val="none" w:sz="0" w:space="0" w:color="auto"/>
        <w:bottom w:val="none" w:sz="0" w:space="0" w:color="auto"/>
        <w:right w:val="none" w:sz="0" w:space="0" w:color="auto"/>
      </w:divBdr>
    </w:div>
    <w:div w:id="361247973">
      <w:bodyDiv w:val="1"/>
      <w:marLeft w:val="0"/>
      <w:marRight w:val="0"/>
      <w:marTop w:val="0"/>
      <w:marBottom w:val="0"/>
      <w:divBdr>
        <w:top w:val="none" w:sz="0" w:space="0" w:color="auto"/>
        <w:left w:val="none" w:sz="0" w:space="0" w:color="auto"/>
        <w:bottom w:val="none" w:sz="0" w:space="0" w:color="auto"/>
        <w:right w:val="none" w:sz="0" w:space="0" w:color="auto"/>
      </w:divBdr>
    </w:div>
    <w:div w:id="361782750">
      <w:bodyDiv w:val="1"/>
      <w:marLeft w:val="0"/>
      <w:marRight w:val="0"/>
      <w:marTop w:val="0"/>
      <w:marBottom w:val="0"/>
      <w:divBdr>
        <w:top w:val="none" w:sz="0" w:space="0" w:color="auto"/>
        <w:left w:val="none" w:sz="0" w:space="0" w:color="auto"/>
        <w:bottom w:val="none" w:sz="0" w:space="0" w:color="auto"/>
        <w:right w:val="none" w:sz="0" w:space="0" w:color="auto"/>
      </w:divBdr>
    </w:div>
    <w:div w:id="361902854">
      <w:bodyDiv w:val="1"/>
      <w:marLeft w:val="0"/>
      <w:marRight w:val="0"/>
      <w:marTop w:val="0"/>
      <w:marBottom w:val="0"/>
      <w:divBdr>
        <w:top w:val="none" w:sz="0" w:space="0" w:color="auto"/>
        <w:left w:val="none" w:sz="0" w:space="0" w:color="auto"/>
        <w:bottom w:val="none" w:sz="0" w:space="0" w:color="auto"/>
        <w:right w:val="none" w:sz="0" w:space="0" w:color="auto"/>
      </w:divBdr>
    </w:div>
    <w:div w:id="362366565">
      <w:bodyDiv w:val="1"/>
      <w:marLeft w:val="0"/>
      <w:marRight w:val="0"/>
      <w:marTop w:val="0"/>
      <w:marBottom w:val="0"/>
      <w:divBdr>
        <w:top w:val="none" w:sz="0" w:space="0" w:color="auto"/>
        <w:left w:val="none" w:sz="0" w:space="0" w:color="auto"/>
        <w:bottom w:val="none" w:sz="0" w:space="0" w:color="auto"/>
        <w:right w:val="none" w:sz="0" w:space="0" w:color="auto"/>
      </w:divBdr>
    </w:div>
    <w:div w:id="362559182">
      <w:bodyDiv w:val="1"/>
      <w:marLeft w:val="0"/>
      <w:marRight w:val="0"/>
      <w:marTop w:val="0"/>
      <w:marBottom w:val="0"/>
      <w:divBdr>
        <w:top w:val="none" w:sz="0" w:space="0" w:color="auto"/>
        <w:left w:val="none" w:sz="0" w:space="0" w:color="auto"/>
        <w:bottom w:val="none" w:sz="0" w:space="0" w:color="auto"/>
        <w:right w:val="none" w:sz="0" w:space="0" w:color="auto"/>
      </w:divBdr>
    </w:div>
    <w:div w:id="362826219">
      <w:bodyDiv w:val="1"/>
      <w:marLeft w:val="0"/>
      <w:marRight w:val="0"/>
      <w:marTop w:val="0"/>
      <w:marBottom w:val="0"/>
      <w:divBdr>
        <w:top w:val="none" w:sz="0" w:space="0" w:color="auto"/>
        <w:left w:val="none" w:sz="0" w:space="0" w:color="auto"/>
        <w:bottom w:val="none" w:sz="0" w:space="0" w:color="auto"/>
        <w:right w:val="none" w:sz="0" w:space="0" w:color="auto"/>
      </w:divBdr>
    </w:div>
    <w:div w:id="363411956">
      <w:bodyDiv w:val="1"/>
      <w:marLeft w:val="0"/>
      <w:marRight w:val="0"/>
      <w:marTop w:val="0"/>
      <w:marBottom w:val="0"/>
      <w:divBdr>
        <w:top w:val="none" w:sz="0" w:space="0" w:color="auto"/>
        <w:left w:val="none" w:sz="0" w:space="0" w:color="auto"/>
        <w:bottom w:val="none" w:sz="0" w:space="0" w:color="auto"/>
        <w:right w:val="none" w:sz="0" w:space="0" w:color="auto"/>
      </w:divBdr>
    </w:div>
    <w:div w:id="363556458">
      <w:bodyDiv w:val="1"/>
      <w:marLeft w:val="0"/>
      <w:marRight w:val="0"/>
      <w:marTop w:val="0"/>
      <w:marBottom w:val="0"/>
      <w:divBdr>
        <w:top w:val="none" w:sz="0" w:space="0" w:color="auto"/>
        <w:left w:val="none" w:sz="0" w:space="0" w:color="auto"/>
        <w:bottom w:val="none" w:sz="0" w:space="0" w:color="auto"/>
        <w:right w:val="none" w:sz="0" w:space="0" w:color="auto"/>
      </w:divBdr>
    </w:div>
    <w:div w:id="364912583">
      <w:bodyDiv w:val="1"/>
      <w:marLeft w:val="0"/>
      <w:marRight w:val="0"/>
      <w:marTop w:val="0"/>
      <w:marBottom w:val="0"/>
      <w:divBdr>
        <w:top w:val="none" w:sz="0" w:space="0" w:color="auto"/>
        <w:left w:val="none" w:sz="0" w:space="0" w:color="auto"/>
        <w:bottom w:val="none" w:sz="0" w:space="0" w:color="auto"/>
        <w:right w:val="none" w:sz="0" w:space="0" w:color="auto"/>
      </w:divBdr>
    </w:div>
    <w:div w:id="366106959">
      <w:bodyDiv w:val="1"/>
      <w:marLeft w:val="0"/>
      <w:marRight w:val="0"/>
      <w:marTop w:val="0"/>
      <w:marBottom w:val="0"/>
      <w:divBdr>
        <w:top w:val="none" w:sz="0" w:space="0" w:color="auto"/>
        <w:left w:val="none" w:sz="0" w:space="0" w:color="auto"/>
        <w:bottom w:val="none" w:sz="0" w:space="0" w:color="auto"/>
        <w:right w:val="none" w:sz="0" w:space="0" w:color="auto"/>
      </w:divBdr>
    </w:div>
    <w:div w:id="366637839">
      <w:bodyDiv w:val="1"/>
      <w:marLeft w:val="0"/>
      <w:marRight w:val="0"/>
      <w:marTop w:val="0"/>
      <w:marBottom w:val="0"/>
      <w:divBdr>
        <w:top w:val="none" w:sz="0" w:space="0" w:color="auto"/>
        <w:left w:val="none" w:sz="0" w:space="0" w:color="auto"/>
        <w:bottom w:val="none" w:sz="0" w:space="0" w:color="auto"/>
        <w:right w:val="none" w:sz="0" w:space="0" w:color="auto"/>
      </w:divBdr>
    </w:div>
    <w:div w:id="367268212">
      <w:bodyDiv w:val="1"/>
      <w:marLeft w:val="0"/>
      <w:marRight w:val="0"/>
      <w:marTop w:val="0"/>
      <w:marBottom w:val="0"/>
      <w:divBdr>
        <w:top w:val="none" w:sz="0" w:space="0" w:color="auto"/>
        <w:left w:val="none" w:sz="0" w:space="0" w:color="auto"/>
        <w:bottom w:val="none" w:sz="0" w:space="0" w:color="auto"/>
        <w:right w:val="none" w:sz="0" w:space="0" w:color="auto"/>
      </w:divBdr>
    </w:div>
    <w:div w:id="367608985">
      <w:bodyDiv w:val="1"/>
      <w:marLeft w:val="0"/>
      <w:marRight w:val="0"/>
      <w:marTop w:val="0"/>
      <w:marBottom w:val="0"/>
      <w:divBdr>
        <w:top w:val="none" w:sz="0" w:space="0" w:color="auto"/>
        <w:left w:val="none" w:sz="0" w:space="0" w:color="auto"/>
        <w:bottom w:val="none" w:sz="0" w:space="0" w:color="auto"/>
        <w:right w:val="none" w:sz="0" w:space="0" w:color="auto"/>
      </w:divBdr>
    </w:div>
    <w:div w:id="367684537">
      <w:bodyDiv w:val="1"/>
      <w:marLeft w:val="0"/>
      <w:marRight w:val="0"/>
      <w:marTop w:val="0"/>
      <w:marBottom w:val="0"/>
      <w:divBdr>
        <w:top w:val="none" w:sz="0" w:space="0" w:color="auto"/>
        <w:left w:val="none" w:sz="0" w:space="0" w:color="auto"/>
        <w:bottom w:val="none" w:sz="0" w:space="0" w:color="auto"/>
        <w:right w:val="none" w:sz="0" w:space="0" w:color="auto"/>
      </w:divBdr>
    </w:div>
    <w:div w:id="367995099">
      <w:bodyDiv w:val="1"/>
      <w:marLeft w:val="0"/>
      <w:marRight w:val="0"/>
      <w:marTop w:val="0"/>
      <w:marBottom w:val="0"/>
      <w:divBdr>
        <w:top w:val="none" w:sz="0" w:space="0" w:color="auto"/>
        <w:left w:val="none" w:sz="0" w:space="0" w:color="auto"/>
        <w:bottom w:val="none" w:sz="0" w:space="0" w:color="auto"/>
        <w:right w:val="none" w:sz="0" w:space="0" w:color="auto"/>
      </w:divBdr>
    </w:div>
    <w:div w:id="368069534">
      <w:bodyDiv w:val="1"/>
      <w:marLeft w:val="0"/>
      <w:marRight w:val="0"/>
      <w:marTop w:val="0"/>
      <w:marBottom w:val="0"/>
      <w:divBdr>
        <w:top w:val="none" w:sz="0" w:space="0" w:color="auto"/>
        <w:left w:val="none" w:sz="0" w:space="0" w:color="auto"/>
        <w:bottom w:val="none" w:sz="0" w:space="0" w:color="auto"/>
        <w:right w:val="none" w:sz="0" w:space="0" w:color="auto"/>
      </w:divBdr>
    </w:div>
    <w:div w:id="368336436">
      <w:bodyDiv w:val="1"/>
      <w:marLeft w:val="0"/>
      <w:marRight w:val="0"/>
      <w:marTop w:val="0"/>
      <w:marBottom w:val="0"/>
      <w:divBdr>
        <w:top w:val="none" w:sz="0" w:space="0" w:color="auto"/>
        <w:left w:val="none" w:sz="0" w:space="0" w:color="auto"/>
        <w:bottom w:val="none" w:sz="0" w:space="0" w:color="auto"/>
        <w:right w:val="none" w:sz="0" w:space="0" w:color="auto"/>
      </w:divBdr>
    </w:div>
    <w:div w:id="369888862">
      <w:bodyDiv w:val="1"/>
      <w:marLeft w:val="0"/>
      <w:marRight w:val="0"/>
      <w:marTop w:val="0"/>
      <w:marBottom w:val="0"/>
      <w:divBdr>
        <w:top w:val="none" w:sz="0" w:space="0" w:color="auto"/>
        <w:left w:val="none" w:sz="0" w:space="0" w:color="auto"/>
        <w:bottom w:val="none" w:sz="0" w:space="0" w:color="auto"/>
        <w:right w:val="none" w:sz="0" w:space="0" w:color="auto"/>
      </w:divBdr>
    </w:div>
    <w:div w:id="370035452">
      <w:bodyDiv w:val="1"/>
      <w:marLeft w:val="0"/>
      <w:marRight w:val="0"/>
      <w:marTop w:val="0"/>
      <w:marBottom w:val="0"/>
      <w:divBdr>
        <w:top w:val="none" w:sz="0" w:space="0" w:color="auto"/>
        <w:left w:val="none" w:sz="0" w:space="0" w:color="auto"/>
        <w:bottom w:val="none" w:sz="0" w:space="0" w:color="auto"/>
        <w:right w:val="none" w:sz="0" w:space="0" w:color="auto"/>
      </w:divBdr>
    </w:div>
    <w:div w:id="371152853">
      <w:bodyDiv w:val="1"/>
      <w:marLeft w:val="0"/>
      <w:marRight w:val="0"/>
      <w:marTop w:val="0"/>
      <w:marBottom w:val="0"/>
      <w:divBdr>
        <w:top w:val="none" w:sz="0" w:space="0" w:color="auto"/>
        <w:left w:val="none" w:sz="0" w:space="0" w:color="auto"/>
        <w:bottom w:val="none" w:sz="0" w:space="0" w:color="auto"/>
        <w:right w:val="none" w:sz="0" w:space="0" w:color="auto"/>
      </w:divBdr>
    </w:div>
    <w:div w:id="371156097">
      <w:bodyDiv w:val="1"/>
      <w:marLeft w:val="0"/>
      <w:marRight w:val="0"/>
      <w:marTop w:val="0"/>
      <w:marBottom w:val="0"/>
      <w:divBdr>
        <w:top w:val="none" w:sz="0" w:space="0" w:color="auto"/>
        <w:left w:val="none" w:sz="0" w:space="0" w:color="auto"/>
        <w:bottom w:val="none" w:sz="0" w:space="0" w:color="auto"/>
        <w:right w:val="none" w:sz="0" w:space="0" w:color="auto"/>
      </w:divBdr>
    </w:div>
    <w:div w:id="371226461">
      <w:bodyDiv w:val="1"/>
      <w:marLeft w:val="0"/>
      <w:marRight w:val="0"/>
      <w:marTop w:val="0"/>
      <w:marBottom w:val="0"/>
      <w:divBdr>
        <w:top w:val="none" w:sz="0" w:space="0" w:color="auto"/>
        <w:left w:val="none" w:sz="0" w:space="0" w:color="auto"/>
        <w:bottom w:val="none" w:sz="0" w:space="0" w:color="auto"/>
        <w:right w:val="none" w:sz="0" w:space="0" w:color="auto"/>
      </w:divBdr>
    </w:div>
    <w:div w:id="372076789">
      <w:bodyDiv w:val="1"/>
      <w:marLeft w:val="0"/>
      <w:marRight w:val="0"/>
      <w:marTop w:val="0"/>
      <w:marBottom w:val="0"/>
      <w:divBdr>
        <w:top w:val="none" w:sz="0" w:space="0" w:color="auto"/>
        <w:left w:val="none" w:sz="0" w:space="0" w:color="auto"/>
        <w:bottom w:val="none" w:sz="0" w:space="0" w:color="auto"/>
        <w:right w:val="none" w:sz="0" w:space="0" w:color="auto"/>
      </w:divBdr>
    </w:div>
    <w:div w:id="372661528">
      <w:bodyDiv w:val="1"/>
      <w:marLeft w:val="0"/>
      <w:marRight w:val="0"/>
      <w:marTop w:val="0"/>
      <w:marBottom w:val="0"/>
      <w:divBdr>
        <w:top w:val="none" w:sz="0" w:space="0" w:color="auto"/>
        <w:left w:val="none" w:sz="0" w:space="0" w:color="auto"/>
        <w:bottom w:val="none" w:sz="0" w:space="0" w:color="auto"/>
        <w:right w:val="none" w:sz="0" w:space="0" w:color="auto"/>
      </w:divBdr>
    </w:div>
    <w:div w:id="372846952">
      <w:bodyDiv w:val="1"/>
      <w:marLeft w:val="0"/>
      <w:marRight w:val="0"/>
      <w:marTop w:val="0"/>
      <w:marBottom w:val="0"/>
      <w:divBdr>
        <w:top w:val="none" w:sz="0" w:space="0" w:color="auto"/>
        <w:left w:val="none" w:sz="0" w:space="0" w:color="auto"/>
        <w:bottom w:val="none" w:sz="0" w:space="0" w:color="auto"/>
        <w:right w:val="none" w:sz="0" w:space="0" w:color="auto"/>
      </w:divBdr>
    </w:div>
    <w:div w:id="373700436">
      <w:bodyDiv w:val="1"/>
      <w:marLeft w:val="0"/>
      <w:marRight w:val="0"/>
      <w:marTop w:val="0"/>
      <w:marBottom w:val="0"/>
      <w:divBdr>
        <w:top w:val="none" w:sz="0" w:space="0" w:color="auto"/>
        <w:left w:val="none" w:sz="0" w:space="0" w:color="auto"/>
        <w:bottom w:val="none" w:sz="0" w:space="0" w:color="auto"/>
        <w:right w:val="none" w:sz="0" w:space="0" w:color="auto"/>
      </w:divBdr>
    </w:div>
    <w:div w:id="374043275">
      <w:bodyDiv w:val="1"/>
      <w:marLeft w:val="0"/>
      <w:marRight w:val="0"/>
      <w:marTop w:val="0"/>
      <w:marBottom w:val="0"/>
      <w:divBdr>
        <w:top w:val="none" w:sz="0" w:space="0" w:color="auto"/>
        <w:left w:val="none" w:sz="0" w:space="0" w:color="auto"/>
        <w:bottom w:val="none" w:sz="0" w:space="0" w:color="auto"/>
        <w:right w:val="none" w:sz="0" w:space="0" w:color="auto"/>
      </w:divBdr>
    </w:div>
    <w:div w:id="374155977">
      <w:bodyDiv w:val="1"/>
      <w:marLeft w:val="0"/>
      <w:marRight w:val="0"/>
      <w:marTop w:val="0"/>
      <w:marBottom w:val="0"/>
      <w:divBdr>
        <w:top w:val="none" w:sz="0" w:space="0" w:color="auto"/>
        <w:left w:val="none" w:sz="0" w:space="0" w:color="auto"/>
        <w:bottom w:val="none" w:sz="0" w:space="0" w:color="auto"/>
        <w:right w:val="none" w:sz="0" w:space="0" w:color="auto"/>
      </w:divBdr>
    </w:div>
    <w:div w:id="374426418">
      <w:bodyDiv w:val="1"/>
      <w:marLeft w:val="0"/>
      <w:marRight w:val="0"/>
      <w:marTop w:val="0"/>
      <w:marBottom w:val="0"/>
      <w:divBdr>
        <w:top w:val="none" w:sz="0" w:space="0" w:color="auto"/>
        <w:left w:val="none" w:sz="0" w:space="0" w:color="auto"/>
        <w:bottom w:val="none" w:sz="0" w:space="0" w:color="auto"/>
        <w:right w:val="none" w:sz="0" w:space="0" w:color="auto"/>
      </w:divBdr>
    </w:div>
    <w:div w:id="376049769">
      <w:bodyDiv w:val="1"/>
      <w:marLeft w:val="0"/>
      <w:marRight w:val="0"/>
      <w:marTop w:val="0"/>
      <w:marBottom w:val="0"/>
      <w:divBdr>
        <w:top w:val="none" w:sz="0" w:space="0" w:color="auto"/>
        <w:left w:val="none" w:sz="0" w:space="0" w:color="auto"/>
        <w:bottom w:val="none" w:sz="0" w:space="0" w:color="auto"/>
        <w:right w:val="none" w:sz="0" w:space="0" w:color="auto"/>
      </w:divBdr>
    </w:div>
    <w:div w:id="376470587">
      <w:bodyDiv w:val="1"/>
      <w:marLeft w:val="0"/>
      <w:marRight w:val="0"/>
      <w:marTop w:val="0"/>
      <w:marBottom w:val="0"/>
      <w:divBdr>
        <w:top w:val="none" w:sz="0" w:space="0" w:color="auto"/>
        <w:left w:val="none" w:sz="0" w:space="0" w:color="auto"/>
        <w:bottom w:val="none" w:sz="0" w:space="0" w:color="auto"/>
        <w:right w:val="none" w:sz="0" w:space="0" w:color="auto"/>
      </w:divBdr>
    </w:div>
    <w:div w:id="376708865">
      <w:bodyDiv w:val="1"/>
      <w:marLeft w:val="0"/>
      <w:marRight w:val="0"/>
      <w:marTop w:val="0"/>
      <w:marBottom w:val="0"/>
      <w:divBdr>
        <w:top w:val="none" w:sz="0" w:space="0" w:color="auto"/>
        <w:left w:val="none" w:sz="0" w:space="0" w:color="auto"/>
        <w:bottom w:val="none" w:sz="0" w:space="0" w:color="auto"/>
        <w:right w:val="none" w:sz="0" w:space="0" w:color="auto"/>
      </w:divBdr>
    </w:div>
    <w:div w:id="377171586">
      <w:bodyDiv w:val="1"/>
      <w:marLeft w:val="0"/>
      <w:marRight w:val="0"/>
      <w:marTop w:val="0"/>
      <w:marBottom w:val="0"/>
      <w:divBdr>
        <w:top w:val="none" w:sz="0" w:space="0" w:color="auto"/>
        <w:left w:val="none" w:sz="0" w:space="0" w:color="auto"/>
        <w:bottom w:val="none" w:sz="0" w:space="0" w:color="auto"/>
        <w:right w:val="none" w:sz="0" w:space="0" w:color="auto"/>
      </w:divBdr>
    </w:div>
    <w:div w:id="377630209">
      <w:bodyDiv w:val="1"/>
      <w:marLeft w:val="0"/>
      <w:marRight w:val="0"/>
      <w:marTop w:val="0"/>
      <w:marBottom w:val="0"/>
      <w:divBdr>
        <w:top w:val="none" w:sz="0" w:space="0" w:color="auto"/>
        <w:left w:val="none" w:sz="0" w:space="0" w:color="auto"/>
        <w:bottom w:val="none" w:sz="0" w:space="0" w:color="auto"/>
        <w:right w:val="none" w:sz="0" w:space="0" w:color="auto"/>
      </w:divBdr>
    </w:div>
    <w:div w:id="378283449">
      <w:bodyDiv w:val="1"/>
      <w:marLeft w:val="0"/>
      <w:marRight w:val="0"/>
      <w:marTop w:val="0"/>
      <w:marBottom w:val="0"/>
      <w:divBdr>
        <w:top w:val="none" w:sz="0" w:space="0" w:color="auto"/>
        <w:left w:val="none" w:sz="0" w:space="0" w:color="auto"/>
        <w:bottom w:val="none" w:sz="0" w:space="0" w:color="auto"/>
        <w:right w:val="none" w:sz="0" w:space="0" w:color="auto"/>
      </w:divBdr>
    </w:div>
    <w:div w:id="378482544">
      <w:bodyDiv w:val="1"/>
      <w:marLeft w:val="0"/>
      <w:marRight w:val="0"/>
      <w:marTop w:val="0"/>
      <w:marBottom w:val="0"/>
      <w:divBdr>
        <w:top w:val="none" w:sz="0" w:space="0" w:color="auto"/>
        <w:left w:val="none" w:sz="0" w:space="0" w:color="auto"/>
        <w:bottom w:val="none" w:sz="0" w:space="0" w:color="auto"/>
        <w:right w:val="none" w:sz="0" w:space="0" w:color="auto"/>
      </w:divBdr>
    </w:div>
    <w:div w:id="378751731">
      <w:bodyDiv w:val="1"/>
      <w:marLeft w:val="0"/>
      <w:marRight w:val="0"/>
      <w:marTop w:val="0"/>
      <w:marBottom w:val="0"/>
      <w:divBdr>
        <w:top w:val="none" w:sz="0" w:space="0" w:color="auto"/>
        <w:left w:val="none" w:sz="0" w:space="0" w:color="auto"/>
        <w:bottom w:val="none" w:sz="0" w:space="0" w:color="auto"/>
        <w:right w:val="none" w:sz="0" w:space="0" w:color="auto"/>
      </w:divBdr>
    </w:div>
    <w:div w:id="379482997">
      <w:bodyDiv w:val="1"/>
      <w:marLeft w:val="0"/>
      <w:marRight w:val="0"/>
      <w:marTop w:val="0"/>
      <w:marBottom w:val="0"/>
      <w:divBdr>
        <w:top w:val="none" w:sz="0" w:space="0" w:color="auto"/>
        <w:left w:val="none" w:sz="0" w:space="0" w:color="auto"/>
        <w:bottom w:val="none" w:sz="0" w:space="0" w:color="auto"/>
        <w:right w:val="none" w:sz="0" w:space="0" w:color="auto"/>
      </w:divBdr>
    </w:div>
    <w:div w:id="380328083">
      <w:bodyDiv w:val="1"/>
      <w:marLeft w:val="0"/>
      <w:marRight w:val="0"/>
      <w:marTop w:val="0"/>
      <w:marBottom w:val="0"/>
      <w:divBdr>
        <w:top w:val="none" w:sz="0" w:space="0" w:color="auto"/>
        <w:left w:val="none" w:sz="0" w:space="0" w:color="auto"/>
        <w:bottom w:val="none" w:sz="0" w:space="0" w:color="auto"/>
        <w:right w:val="none" w:sz="0" w:space="0" w:color="auto"/>
      </w:divBdr>
    </w:div>
    <w:div w:id="380441723">
      <w:bodyDiv w:val="1"/>
      <w:marLeft w:val="0"/>
      <w:marRight w:val="0"/>
      <w:marTop w:val="0"/>
      <w:marBottom w:val="0"/>
      <w:divBdr>
        <w:top w:val="none" w:sz="0" w:space="0" w:color="auto"/>
        <w:left w:val="none" w:sz="0" w:space="0" w:color="auto"/>
        <w:bottom w:val="none" w:sz="0" w:space="0" w:color="auto"/>
        <w:right w:val="none" w:sz="0" w:space="0" w:color="auto"/>
      </w:divBdr>
    </w:div>
    <w:div w:id="380446644">
      <w:bodyDiv w:val="1"/>
      <w:marLeft w:val="0"/>
      <w:marRight w:val="0"/>
      <w:marTop w:val="0"/>
      <w:marBottom w:val="0"/>
      <w:divBdr>
        <w:top w:val="none" w:sz="0" w:space="0" w:color="auto"/>
        <w:left w:val="none" w:sz="0" w:space="0" w:color="auto"/>
        <w:bottom w:val="none" w:sz="0" w:space="0" w:color="auto"/>
        <w:right w:val="none" w:sz="0" w:space="0" w:color="auto"/>
      </w:divBdr>
    </w:div>
    <w:div w:id="380515552">
      <w:bodyDiv w:val="1"/>
      <w:marLeft w:val="0"/>
      <w:marRight w:val="0"/>
      <w:marTop w:val="0"/>
      <w:marBottom w:val="0"/>
      <w:divBdr>
        <w:top w:val="none" w:sz="0" w:space="0" w:color="auto"/>
        <w:left w:val="none" w:sz="0" w:space="0" w:color="auto"/>
        <w:bottom w:val="none" w:sz="0" w:space="0" w:color="auto"/>
        <w:right w:val="none" w:sz="0" w:space="0" w:color="auto"/>
      </w:divBdr>
    </w:div>
    <w:div w:id="381759277">
      <w:bodyDiv w:val="1"/>
      <w:marLeft w:val="0"/>
      <w:marRight w:val="0"/>
      <w:marTop w:val="0"/>
      <w:marBottom w:val="0"/>
      <w:divBdr>
        <w:top w:val="none" w:sz="0" w:space="0" w:color="auto"/>
        <w:left w:val="none" w:sz="0" w:space="0" w:color="auto"/>
        <w:bottom w:val="none" w:sz="0" w:space="0" w:color="auto"/>
        <w:right w:val="none" w:sz="0" w:space="0" w:color="auto"/>
      </w:divBdr>
    </w:div>
    <w:div w:id="381952998">
      <w:bodyDiv w:val="1"/>
      <w:marLeft w:val="0"/>
      <w:marRight w:val="0"/>
      <w:marTop w:val="0"/>
      <w:marBottom w:val="0"/>
      <w:divBdr>
        <w:top w:val="none" w:sz="0" w:space="0" w:color="auto"/>
        <w:left w:val="none" w:sz="0" w:space="0" w:color="auto"/>
        <w:bottom w:val="none" w:sz="0" w:space="0" w:color="auto"/>
        <w:right w:val="none" w:sz="0" w:space="0" w:color="auto"/>
      </w:divBdr>
    </w:div>
    <w:div w:id="382145054">
      <w:bodyDiv w:val="1"/>
      <w:marLeft w:val="0"/>
      <w:marRight w:val="0"/>
      <w:marTop w:val="0"/>
      <w:marBottom w:val="0"/>
      <w:divBdr>
        <w:top w:val="none" w:sz="0" w:space="0" w:color="auto"/>
        <w:left w:val="none" w:sz="0" w:space="0" w:color="auto"/>
        <w:bottom w:val="none" w:sz="0" w:space="0" w:color="auto"/>
        <w:right w:val="none" w:sz="0" w:space="0" w:color="auto"/>
      </w:divBdr>
    </w:div>
    <w:div w:id="382677672">
      <w:bodyDiv w:val="1"/>
      <w:marLeft w:val="0"/>
      <w:marRight w:val="0"/>
      <w:marTop w:val="0"/>
      <w:marBottom w:val="0"/>
      <w:divBdr>
        <w:top w:val="none" w:sz="0" w:space="0" w:color="auto"/>
        <w:left w:val="none" w:sz="0" w:space="0" w:color="auto"/>
        <w:bottom w:val="none" w:sz="0" w:space="0" w:color="auto"/>
        <w:right w:val="none" w:sz="0" w:space="0" w:color="auto"/>
      </w:divBdr>
    </w:div>
    <w:div w:id="383141356">
      <w:bodyDiv w:val="1"/>
      <w:marLeft w:val="0"/>
      <w:marRight w:val="0"/>
      <w:marTop w:val="0"/>
      <w:marBottom w:val="0"/>
      <w:divBdr>
        <w:top w:val="none" w:sz="0" w:space="0" w:color="auto"/>
        <w:left w:val="none" w:sz="0" w:space="0" w:color="auto"/>
        <w:bottom w:val="none" w:sz="0" w:space="0" w:color="auto"/>
        <w:right w:val="none" w:sz="0" w:space="0" w:color="auto"/>
      </w:divBdr>
    </w:div>
    <w:div w:id="383215941">
      <w:bodyDiv w:val="1"/>
      <w:marLeft w:val="0"/>
      <w:marRight w:val="0"/>
      <w:marTop w:val="0"/>
      <w:marBottom w:val="0"/>
      <w:divBdr>
        <w:top w:val="none" w:sz="0" w:space="0" w:color="auto"/>
        <w:left w:val="none" w:sz="0" w:space="0" w:color="auto"/>
        <w:bottom w:val="none" w:sz="0" w:space="0" w:color="auto"/>
        <w:right w:val="none" w:sz="0" w:space="0" w:color="auto"/>
      </w:divBdr>
    </w:div>
    <w:div w:id="383335552">
      <w:bodyDiv w:val="1"/>
      <w:marLeft w:val="0"/>
      <w:marRight w:val="0"/>
      <w:marTop w:val="0"/>
      <w:marBottom w:val="0"/>
      <w:divBdr>
        <w:top w:val="none" w:sz="0" w:space="0" w:color="auto"/>
        <w:left w:val="none" w:sz="0" w:space="0" w:color="auto"/>
        <w:bottom w:val="none" w:sz="0" w:space="0" w:color="auto"/>
        <w:right w:val="none" w:sz="0" w:space="0" w:color="auto"/>
      </w:divBdr>
    </w:div>
    <w:div w:id="383678060">
      <w:bodyDiv w:val="1"/>
      <w:marLeft w:val="0"/>
      <w:marRight w:val="0"/>
      <w:marTop w:val="0"/>
      <w:marBottom w:val="0"/>
      <w:divBdr>
        <w:top w:val="none" w:sz="0" w:space="0" w:color="auto"/>
        <w:left w:val="none" w:sz="0" w:space="0" w:color="auto"/>
        <w:bottom w:val="none" w:sz="0" w:space="0" w:color="auto"/>
        <w:right w:val="none" w:sz="0" w:space="0" w:color="auto"/>
      </w:divBdr>
    </w:div>
    <w:div w:id="383796962">
      <w:bodyDiv w:val="1"/>
      <w:marLeft w:val="0"/>
      <w:marRight w:val="0"/>
      <w:marTop w:val="0"/>
      <w:marBottom w:val="0"/>
      <w:divBdr>
        <w:top w:val="none" w:sz="0" w:space="0" w:color="auto"/>
        <w:left w:val="none" w:sz="0" w:space="0" w:color="auto"/>
        <w:bottom w:val="none" w:sz="0" w:space="0" w:color="auto"/>
        <w:right w:val="none" w:sz="0" w:space="0" w:color="auto"/>
      </w:divBdr>
    </w:div>
    <w:div w:id="383992967">
      <w:bodyDiv w:val="1"/>
      <w:marLeft w:val="0"/>
      <w:marRight w:val="0"/>
      <w:marTop w:val="0"/>
      <w:marBottom w:val="0"/>
      <w:divBdr>
        <w:top w:val="none" w:sz="0" w:space="0" w:color="auto"/>
        <w:left w:val="none" w:sz="0" w:space="0" w:color="auto"/>
        <w:bottom w:val="none" w:sz="0" w:space="0" w:color="auto"/>
        <w:right w:val="none" w:sz="0" w:space="0" w:color="auto"/>
      </w:divBdr>
    </w:div>
    <w:div w:id="385177781">
      <w:bodyDiv w:val="1"/>
      <w:marLeft w:val="0"/>
      <w:marRight w:val="0"/>
      <w:marTop w:val="0"/>
      <w:marBottom w:val="0"/>
      <w:divBdr>
        <w:top w:val="none" w:sz="0" w:space="0" w:color="auto"/>
        <w:left w:val="none" w:sz="0" w:space="0" w:color="auto"/>
        <w:bottom w:val="none" w:sz="0" w:space="0" w:color="auto"/>
        <w:right w:val="none" w:sz="0" w:space="0" w:color="auto"/>
      </w:divBdr>
    </w:div>
    <w:div w:id="386225601">
      <w:bodyDiv w:val="1"/>
      <w:marLeft w:val="0"/>
      <w:marRight w:val="0"/>
      <w:marTop w:val="0"/>
      <w:marBottom w:val="0"/>
      <w:divBdr>
        <w:top w:val="none" w:sz="0" w:space="0" w:color="auto"/>
        <w:left w:val="none" w:sz="0" w:space="0" w:color="auto"/>
        <w:bottom w:val="none" w:sz="0" w:space="0" w:color="auto"/>
        <w:right w:val="none" w:sz="0" w:space="0" w:color="auto"/>
      </w:divBdr>
    </w:div>
    <w:div w:id="386690494">
      <w:bodyDiv w:val="1"/>
      <w:marLeft w:val="0"/>
      <w:marRight w:val="0"/>
      <w:marTop w:val="0"/>
      <w:marBottom w:val="0"/>
      <w:divBdr>
        <w:top w:val="none" w:sz="0" w:space="0" w:color="auto"/>
        <w:left w:val="none" w:sz="0" w:space="0" w:color="auto"/>
        <w:bottom w:val="none" w:sz="0" w:space="0" w:color="auto"/>
        <w:right w:val="none" w:sz="0" w:space="0" w:color="auto"/>
      </w:divBdr>
    </w:div>
    <w:div w:id="387002069">
      <w:bodyDiv w:val="1"/>
      <w:marLeft w:val="0"/>
      <w:marRight w:val="0"/>
      <w:marTop w:val="0"/>
      <w:marBottom w:val="0"/>
      <w:divBdr>
        <w:top w:val="none" w:sz="0" w:space="0" w:color="auto"/>
        <w:left w:val="none" w:sz="0" w:space="0" w:color="auto"/>
        <w:bottom w:val="none" w:sz="0" w:space="0" w:color="auto"/>
        <w:right w:val="none" w:sz="0" w:space="0" w:color="auto"/>
      </w:divBdr>
    </w:div>
    <w:div w:id="387146706">
      <w:bodyDiv w:val="1"/>
      <w:marLeft w:val="0"/>
      <w:marRight w:val="0"/>
      <w:marTop w:val="0"/>
      <w:marBottom w:val="0"/>
      <w:divBdr>
        <w:top w:val="none" w:sz="0" w:space="0" w:color="auto"/>
        <w:left w:val="none" w:sz="0" w:space="0" w:color="auto"/>
        <w:bottom w:val="none" w:sz="0" w:space="0" w:color="auto"/>
        <w:right w:val="none" w:sz="0" w:space="0" w:color="auto"/>
      </w:divBdr>
    </w:div>
    <w:div w:id="387650408">
      <w:bodyDiv w:val="1"/>
      <w:marLeft w:val="0"/>
      <w:marRight w:val="0"/>
      <w:marTop w:val="0"/>
      <w:marBottom w:val="0"/>
      <w:divBdr>
        <w:top w:val="none" w:sz="0" w:space="0" w:color="auto"/>
        <w:left w:val="none" w:sz="0" w:space="0" w:color="auto"/>
        <w:bottom w:val="none" w:sz="0" w:space="0" w:color="auto"/>
        <w:right w:val="none" w:sz="0" w:space="0" w:color="auto"/>
      </w:divBdr>
    </w:div>
    <w:div w:id="387727092">
      <w:bodyDiv w:val="1"/>
      <w:marLeft w:val="0"/>
      <w:marRight w:val="0"/>
      <w:marTop w:val="0"/>
      <w:marBottom w:val="0"/>
      <w:divBdr>
        <w:top w:val="none" w:sz="0" w:space="0" w:color="auto"/>
        <w:left w:val="none" w:sz="0" w:space="0" w:color="auto"/>
        <w:bottom w:val="none" w:sz="0" w:space="0" w:color="auto"/>
        <w:right w:val="none" w:sz="0" w:space="0" w:color="auto"/>
      </w:divBdr>
    </w:div>
    <w:div w:id="387800897">
      <w:bodyDiv w:val="1"/>
      <w:marLeft w:val="0"/>
      <w:marRight w:val="0"/>
      <w:marTop w:val="0"/>
      <w:marBottom w:val="0"/>
      <w:divBdr>
        <w:top w:val="none" w:sz="0" w:space="0" w:color="auto"/>
        <w:left w:val="none" w:sz="0" w:space="0" w:color="auto"/>
        <w:bottom w:val="none" w:sz="0" w:space="0" w:color="auto"/>
        <w:right w:val="none" w:sz="0" w:space="0" w:color="auto"/>
      </w:divBdr>
    </w:div>
    <w:div w:id="388459503">
      <w:bodyDiv w:val="1"/>
      <w:marLeft w:val="0"/>
      <w:marRight w:val="0"/>
      <w:marTop w:val="0"/>
      <w:marBottom w:val="0"/>
      <w:divBdr>
        <w:top w:val="none" w:sz="0" w:space="0" w:color="auto"/>
        <w:left w:val="none" w:sz="0" w:space="0" w:color="auto"/>
        <w:bottom w:val="none" w:sz="0" w:space="0" w:color="auto"/>
        <w:right w:val="none" w:sz="0" w:space="0" w:color="auto"/>
      </w:divBdr>
    </w:div>
    <w:div w:id="389039480">
      <w:bodyDiv w:val="1"/>
      <w:marLeft w:val="0"/>
      <w:marRight w:val="0"/>
      <w:marTop w:val="0"/>
      <w:marBottom w:val="0"/>
      <w:divBdr>
        <w:top w:val="none" w:sz="0" w:space="0" w:color="auto"/>
        <w:left w:val="none" w:sz="0" w:space="0" w:color="auto"/>
        <w:bottom w:val="none" w:sz="0" w:space="0" w:color="auto"/>
        <w:right w:val="none" w:sz="0" w:space="0" w:color="auto"/>
      </w:divBdr>
    </w:div>
    <w:div w:id="389695000">
      <w:bodyDiv w:val="1"/>
      <w:marLeft w:val="0"/>
      <w:marRight w:val="0"/>
      <w:marTop w:val="0"/>
      <w:marBottom w:val="0"/>
      <w:divBdr>
        <w:top w:val="none" w:sz="0" w:space="0" w:color="auto"/>
        <w:left w:val="none" w:sz="0" w:space="0" w:color="auto"/>
        <w:bottom w:val="none" w:sz="0" w:space="0" w:color="auto"/>
        <w:right w:val="none" w:sz="0" w:space="0" w:color="auto"/>
      </w:divBdr>
    </w:div>
    <w:div w:id="390083104">
      <w:bodyDiv w:val="1"/>
      <w:marLeft w:val="0"/>
      <w:marRight w:val="0"/>
      <w:marTop w:val="0"/>
      <w:marBottom w:val="0"/>
      <w:divBdr>
        <w:top w:val="none" w:sz="0" w:space="0" w:color="auto"/>
        <w:left w:val="none" w:sz="0" w:space="0" w:color="auto"/>
        <w:bottom w:val="none" w:sz="0" w:space="0" w:color="auto"/>
        <w:right w:val="none" w:sz="0" w:space="0" w:color="auto"/>
      </w:divBdr>
    </w:div>
    <w:div w:id="390422768">
      <w:bodyDiv w:val="1"/>
      <w:marLeft w:val="0"/>
      <w:marRight w:val="0"/>
      <w:marTop w:val="0"/>
      <w:marBottom w:val="0"/>
      <w:divBdr>
        <w:top w:val="none" w:sz="0" w:space="0" w:color="auto"/>
        <w:left w:val="none" w:sz="0" w:space="0" w:color="auto"/>
        <w:bottom w:val="none" w:sz="0" w:space="0" w:color="auto"/>
        <w:right w:val="none" w:sz="0" w:space="0" w:color="auto"/>
      </w:divBdr>
    </w:div>
    <w:div w:id="391316313">
      <w:bodyDiv w:val="1"/>
      <w:marLeft w:val="0"/>
      <w:marRight w:val="0"/>
      <w:marTop w:val="0"/>
      <w:marBottom w:val="0"/>
      <w:divBdr>
        <w:top w:val="none" w:sz="0" w:space="0" w:color="auto"/>
        <w:left w:val="none" w:sz="0" w:space="0" w:color="auto"/>
        <w:bottom w:val="none" w:sz="0" w:space="0" w:color="auto"/>
        <w:right w:val="none" w:sz="0" w:space="0" w:color="auto"/>
      </w:divBdr>
    </w:div>
    <w:div w:id="391585609">
      <w:bodyDiv w:val="1"/>
      <w:marLeft w:val="0"/>
      <w:marRight w:val="0"/>
      <w:marTop w:val="0"/>
      <w:marBottom w:val="0"/>
      <w:divBdr>
        <w:top w:val="none" w:sz="0" w:space="0" w:color="auto"/>
        <w:left w:val="none" w:sz="0" w:space="0" w:color="auto"/>
        <w:bottom w:val="none" w:sz="0" w:space="0" w:color="auto"/>
        <w:right w:val="none" w:sz="0" w:space="0" w:color="auto"/>
      </w:divBdr>
    </w:div>
    <w:div w:id="394469416">
      <w:bodyDiv w:val="1"/>
      <w:marLeft w:val="0"/>
      <w:marRight w:val="0"/>
      <w:marTop w:val="0"/>
      <w:marBottom w:val="0"/>
      <w:divBdr>
        <w:top w:val="none" w:sz="0" w:space="0" w:color="auto"/>
        <w:left w:val="none" w:sz="0" w:space="0" w:color="auto"/>
        <w:bottom w:val="none" w:sz="0" w:space="0" w:color="auto"/>
        <w:right w:val="none" w:sz="0" w:space="0" w:color="auto"/>
      </w:divBdr>
    </w:div>
    <w:div w:id="394548214">
      <w:bodyDiv w:val="1"/>
      <w:marLeft w:val="0"/>
      <w:marRight w:val="0"/>
      <w:marTop w:val="0"/>
      <w:marBottom w:val="0"/>
      <w:divBdr>
        <w:top w:val="none" w:sz="0" w:space="0" w:color="auto"/>
        <w:left w:val="none" w:sz="0" w:space="0" w:color="auto"/>
        <w:bottom w:val="none" w:sz="0" w:space="0" w:color="auto"/>
        <w:right w:val="none" w:sz="0" w:space="0" w:color="auto"/>
      </w:divBdr>
    </w:div>
    <w:div w:id="394622012">
      <w:bodyDiv w:val="1"/>
      <w:marLeft w:val="0"/>
      <w:marRight w:val="0"/>
      <w:marTop w:val="0"/>
      <w:marBottom w:val="0"/>
      <w:divBdr>
        <w:top w:val="none" w:sz="0" w:space="0" w:color="auto"/>
        <w:left w:val="none" w:sz="0" w:space="0" w:color="auto"/>
        <w:bottom w:val="none" w:sz="0" w:space="0" w:color="auto"/>
        <w:right w:val="none" w:sz="0" w:space="0" w:color="auto"/>
      </w:divBdr>
    </w:div>
    <w:div w:id="394936064">
      <w:bodyDiv w:val="1"/>
      <w:marLeft w:val="0"/>
      <w:marRight w:val="0"/>
      <w:marTop w:val="0"/>
      <w:marBottom w:val="0"/>
      <w:divBdr>
        <w:top w:val="none" w:sz="0" w:space="0" w:color="auto"/>
        <w:left w:val="none" w:sz="0" w:space="0" w:color="auto"/>
        <w:bottom w:val="none" w:sz="0" w:space="0" w:color="auto"/>
        <w:right w:val="none" w:sz="0" w:space="0" w:color="auto"/>
      </w:divBdr>
    </w:div>
    <w:div w:id="395011273">
      <w:bodyDiv w:val="1"/>
      <w:marLeft w:val="0"/>
      <w:marRight w:val="0"/>
      <w:marTop w:val="0"/>
      <w:marBottom w:val="0"/>
      <w:divBdr>
        <w:top w:val="none" w:sz="0" w:space="0" w:color="auto"/>
        <w:left w:val="none" w:sz="0" w:space="0" w:color="auto"/>
        <w:bottom w:val="none" w:sz="0" w:space="0" w:color="auto"/>
        <w:right w:val="none" w:sz="0" w:space="0" w:color="auto"/>
      </w:divBdr>
    </w:div>
    <w:div w:id="396637930">
      <w:bodyDiv w:val="1"/>
      <w:marLeft w:val="0"/>
      <w:marRight w:val="0"/>
      <w:marTop w:val="0"/>
      <w:marBottom w:val="0"/>
      <w:divBdr>
        <w:top w:val="none" w:sz="0" w:space="0" w:color="auto"/>
        <w:left w:val="none" w:sz="0" w:space="0" w:color="auto"/>
        <w:bottom w:val="none" w:sz="0" w:space="0" w:color="auto"/>
        <w:right w:val="none" w:sz="0" w:space="0" w:color="auto"/>
      </w:divBdr>
    </w:div>
    <w:div w:id="396778893">
      <w:bodyDiv w:val="1"/>
      <w:marLeft w:val="0"/>
      <w:marRight w:val="0"/>
      <w:marTop w:val="0"/>
      <w:marBottom w:val="0"/>
      <w:divBdr>
        <w:top w:val="none" w:sz="0" w:space="0" w:color="auto"/>
        <w:left w:val="none" w:sz="0" w:space="0" w:color="auto"/>
        <w:bottom w:val="none" w:sz="0" w:space="0" w:color="auto"/>
        <w:right w:val="none" w:sz="0" w:space="0" w:color="auto"/>
      </w:divBdr>
    </w:div>
    <w:div w:id="397745565">
      <w:bodyDiv w:val="1"/>
      <w:marLeft w:val="0"/>
      <w:marRight w:val="0"/>
      <w:marTop w:val="0"/>
      <w:marBottom w:val="0"/>
      <w:divBdr>
        <w:top w:val="none" w:sz="0" w:space="0" w:color="auto"/>
        <w:left w:val="none" w:sz="0" w:space="0" w:color="auto"/>
        <w:bottom w:val="none" w:sz="0" w:space="0" w:color="auto"/>
        <w:right w:val="none" w:sz="0" w:space="0" w:color="auto"/>
      </w:divBdr>
    </w:div>
    <w:div w:id="397749485">
      <w:bodyDiv w:val="1"/>
      <w:marLeft w:val="0"/>
      <w:marRight w:val="0"/>
      <w:marTop w:val="0"/>
      <w:marBottom w:val="0"/>
      <w:divBdr>
        <w:top w:val="none" w:sz="0" w:space="0" w:color="auto"/>
        <w:left w:val="none" w:sz="0" w:space="0" w:color="auto"/>
        <w:bottom w:val="none" w:sz="0" w:space="0" w:color="auto"/>
        <w:right w:val="none" w:sz="0" w:space="0" w:color="auto"/>
      </w:divBdr>
    </w:div>
    <w:div w:id="397754363">
      <w:bodyDiv w:val="1"/>
      <w:marLeft w:val="0"/>
      <w:marRight w:val="0"/>
      <w:marTop w:val="0"/>
      <w:marBottom w:val="0"/>
      <w:divBdr>
        <w:top w:val="none" w:sz="0" w:space="0" w:color="auto"/>
        <w:left w:val="none" w:sz="0" w:space="0" w:color="auto"/>
        <w:bottom w:val="none" w:sz="0" w:space="0" w:color="auto"/>
        <w:right w:val="none" w:sz="0" w:space="0" w:color="auto"/>
      </w:divBdr>
    </w:div>
    <w:div w:id="398133335">
      <w:bodyDiv w:val="1"/>
      <w:marLeft w:val="0"/>
      <w:marRight w:val="0"/>
      <w:marTop w:val="0"/>
      <w:marBottom w:val="0"/>
      <w:divBdr>
        <w:top w:val="none" w:sz="0" w:space="0" w:color="auto"/>
        <w:left w:val="none" w:sz="0" w:space="0" w:color="auto"/>
        <w:bottom w:val="none" w:sz="0" w:space="0" w:color="auto"/>
        <w:right w:val="none" w:sz="0" w:space="0" w:color="auto"/>
      </w:divBdr>
    </w:div>
    <w:div w:id="399250435">
      <w:bodyDiv w:val="1"/>
      <w:marLeft w:val="0"/>
      <w:marRight w:val="0"/>
      <w:marTop w:val="0"/>
      <w:marBottom w:val="0"/>
      <w:divBdr>
        <w:top w:val="none" w:sz="0" w:space="0" w:color="auto"/>
        <w:left w:val="none" w:sz="0" w:space="0" w:color="auto"/>
        <w:bottom w:val="none" w:sz="0" w:space="0" w:color="auto"/>
        <w:right w:val="none" w:sz="0" w:space="0" w:color="auto"/>
      </w:divBdr>
    </w:div>
    <w:div w:id="401097537">
      <w:bodyDiv w:val="1"/>
      <w:marLeft w:val="0"/>
      <w:marRight w:val="0"/>
      <w:marTop w:val="0"/>
      <w:marBottom w:val="0"/>
      <w:divBdr>
        <w:top w:val="none" w:sz="0" w:space="0" w:color="auto"/>
        <w:left w:val="none" w:sz="0" w:space="0" w:color="auto"/>
        <w:bottom w:val="none" w:sz="0" w:space="0" w:color="auto"/>
        <w:right w:val="none" w:sz="0" w:space="0" w:color="auto"/>
      </w:divBdr>
    </w:div>
    <w:div w:id="401832944">
      <w:bodyDiv w:val="1"/>
      <w:marLeft w:val="0"/>
      <w:marRight w:val="0"/>
      <w:marTop w:val="0"/>
      <w:marBottom w:val="0"/>
      <w:divBdr>
        <w:top w:val="none" w:sz="0" w:space="0" w:color="auto"/>
        <w:left w:val="none" w:sz="0" w:space="0" w:color="auto"/>
        <w:bottom w:val="none" w:sz="0" w:space="0" w:color="auto"/>
        <w:right w:val="none" w:sz="0" w:space="0" w:color="auto"/>
      </w:divBdr>
    </w:div>
    <w:div w:id="401876450">
      <w:bodyDiv w:val="1"/>
      <w:marLeft w:val="0"/>
      <w:marRight w:val="0"/>
      <w:marTop w:val="0"/>
      <w:marBottom w:val="0"/>
      <w:divBdr>
        <w:top w:val="none" w:sz="0" w:space="0" w:color="auto"/>
        <w:left w:val="none" w:sz="0" w:space="0" w:color="auto"/>
        <w:bottom w:val="none" w:sz="0" w:space="0" w:color="auto"/>
        <w:right w:val="none" w:sz="0" w:space="0" w:color="auto"/>
      </w:divBdr>
    </w:div>
    <w:div w:id="402142820">
      <w:bodyDiv w:val="1"/>
      <w:marLeft w:val="0"/>
      <w:marRight w:val="0"/>
      <w:marTop w:val="0"/>
      <w:marBottom w:val="0"/>
      <w:divBdr>
        <w:top w:val="none" w:sz="0" w:space="0" w:color="auto"/>
        <w:left w:val="none" w:sz="0" w:space="0" w:color="auto"/>
        <w:bottom w:val="none" w:sz="0" w:space="0" w:color="auto"/>
        <w:right w:val="none" w:sz="0" w:space="0" w:color="auto"/>
      </w:divBdr>
    </w:div>
    <w:div w:id="402408583">
      <w:bodyDiv w:val="1"/>
      <w:marLeft w:val="0"/>
      <w:marRight w:val="0"/>
      <w:marTop w:val="0"/>
      <w:marBottom w:val="0"/>
      <w:divBdr>
        <w:top w:val="none" w:sz="0" w:space="0" w:color="auto"/>
        <w:left w:val="none" w:sz="0" w:space="0" w:color="auto"/>
        <w:bottom w:val="none" w:sz="0" w:space="0" w:color="auto"/>
        <w:right w:val="none" w:sz="0" w:space="0" w:color="auto"/>
      </w:divBdr>
    </w:div>
    <w:div w:id="402457340">
      <w:bodyDiv w:val="1"/>
      <w:marLeft w:val="0"/>
      <w:marRight w:val="0"/>
      <w:marTop w:val="0"/>
      <w:marBottom w:val="0"/>
      <w:divBdr>
        <w:top w:val="none" w:sz="0" w:space="0" w:color="auto"/>
        <w:left w:val="none" w:sz="0" w:space="0" w:color="auto"/>
        <w:bottom w:val="none" w:sz="0" w:space="0" w:color="auto"/>
        <w:right w:val="none" w:sz="0" w:space="0" w:color="auto"/>
      </w:divBdr>
    </w:div>
    <w:div w:id="402459570">
      <w:bodyDiv w:val="1"/>
      <w:marLeft w:val="0"/>
      <w:marRight w:val="0"/>
      <w:marTop w:val="0"/>
      <w:marBottom w:val="0"/>
      <w:divBdr>
        <w:top w:val="none" w:sz="0" w:space="0" w:color="auto"/>
        <w:left w:val="none" w:sz="0" w:space="0" w:color="auto"/>
        <w:bottom w:val="none" w:sz="0" w:space="0" w:color="auto"/>
        <w:right w:val="none" w:sz="0" w:space="0" w:color="auto"/>
      </w:divBdr>
    </w:div>
    <w:div w:id="403181496">
      <w:bodyDiv w:val="1"/>
      <w:marLeft w:val="0"/>
      <w:marRight w:val="0"/>
      <w:marTop w:val="0"/>
      <w:marBottom w:val="0"/>
      <w:divBdr>
        <w:top w:val="none" w:sz="0" w:space="0" w:color="auto"/>
        <w:left w:val="none" w:sz="0" w:space="0" w:color="auto"/>
        <w:bottom w:val="none" w:sz="0" w:space="0" w:color="auto"/>
        <w:right w:val="none" w:sz="0" w:space="0" w:color="auto"/>
      </w:divBdr>
    </w:div>
    <w:div w:id="403375930">
      <w:bodyDiv w:val="1"/>
      <w:marLeft w:val="0"/>
      <w:marRight w:val="0"/>
      <w:marTop w:val="0"/>
      <w:marBottom w:val="0"/>
      <w:divBdr>
        <w:top w:val="none" w:sz="0" w:space="0" w:color="auto"/>
        <w:left w:val="none" w:sz="0" w:space="0" w:color="auto"/>
        <w:bottom w:val="none" w:sz="0" w:space="0" w:color="auto"/>
        <w:right w:val="none" w:sz="0" w:space="0" w:color="auto"/>
      </w:divBdr>
    </w:div>
    <w:div w:id="403602323">
      <w:bodyDiv w:val="1"/>
      <w:marLeft w:val="0"/>
      <w:marRight w:val="0"/>
      <w:marTop w:val="0"/>
      <w:marBottom w:val="0"/>
      <w:divBdr>
        <w:top w:val="none" w:sz="0" w:space="0" w:color="auto"/>
        <w:left w:val="none" w:sz="0" w:space="0" w:color="auto"/>
        <w:bottom w:val="none" w:sz="0" w:space="0" w:color="auto"/>
        <w:right w:val="none" w:sz="0" w:space="0" w:color="auto"/>
      </w:divBdr>
    </w:div>
    <w:div w:id="404449670">
      <w:bodyDiv w:val="1"/>
      <w:marLeft w:val="0"/>
      <w:marRight w:val="0"/>
      <w:marTop w:val="0"/>
      <w:marBottom w:val="0"/>
      <w:divBdr>
        <w:top w:val="none" w:sz="0" w:space="0" w:color="auto"/>
        <w:left w:val="none" w:sz="0" w:space="0" w:color="auto"/>
        <w:bottom w:val="none" w:sz="0" w:space="0" w:color="auto"/>
        <w:right w:val="none" w:sz="0" w:space="0" w:color="auto"/>
      </w:divBdr>
    </w:div>
    <w:div w:id="404649383">
      <w:bodyDiv w:val="1"/>
      <w:marLeft w:val="0"/>
      <w:marRight w:val="0"/>
      <w:marTop w:val="0"/>
      <w:marBottom w:val="0"/>
      <w:divBdr>
        <w:top w:val="none" w:sz="0" w:space="0" w:color="auto"/>
        <w:left w:val="none" w:sz="0" w:space="0" w:color="auto"/>
        <w:bottom w:val="none" w:sz="0" w:space="0" w:color="auto"/>
        <w:right w:val="none" w:sz="0" w:space="0" w:color="auto"/>
      </w:divBdr>
    </w:div>
    <w:div w:id="406729934">
      <w:bodyDiv w:val="1"/>
      <w:marLeft w:val="0"/>
      <w:marRight w:val="0"/>
      <w:marTop w:val="0"/>
      <w:marBottom w:val="0"/>
      <w:divBdr>
        <w:top w:val="none" w:sz="0" w:space="0" w:color="auto"/>
        <w:left w:val="none" w:sz="0" w:space="0" w:color="auto"/>
        <w:bottom w:val="none" w:sz="0" w:space="0" w:color="auto"/>
        <w:right w:val="none" w:sz="0" w:space="0" w:color="auto"/>
      </w:divBdr>
    </w:div>
    <w:div w:id="407310869">
      <w:bodyDiv w:val="1"/>
      <w:marLeft w:val="0"/>
      <w:marRight w:val="0"/>
      <w:marTop w:val="0"/>
      <w:marBottom w:val="0"/>
      <w:divBdr>
        <w:top w:val="none" w:sz="0" w:space="0" w:color="auto"/>
        <w:left w:val="none" w:sz="0" w:space="0" w:color="auto"/>
        <w:bottom w:val="none" w:sz="0" w:space="0" w:color="auto"/>
        <w:right w:val="none" w:sz="0" w:space="0" w:color="auto"/>
      </w:divBdr>
    </w:div>
    <w:div w:id="407314459">
      <w:bodyDiv w:val="1"/>
      <w:marLeft w:val="0"/>
      <w:marRight w:val="0"/>
      <w:marTop w:val="0"/>
      <w:marBottom w:val="0"/>
      <w:divBdr>
        <w:top w:val="none" w:sz="0" w:space="0" w:color="auto"/>
        <w:left w:val="none" w:sz="0" w:space="0" w:color="auto"/>
        <w:bottom w:val="none" w:sz="0" w:space="0" w:color="auto"/>
        <w:right w:val="none" w:sz="0" w:space="0" w:color="auto"/>
      </w:divBdr>
    </w:div>
    <w:div w:id="407970767">
      <w:bodyDiv w:val="1"/>
      <w:marLeft w:val="0"/>
      <w:marRight w:val="0"/>
      <w:marTop w:val="0"/>
      <w:marBottom w:val="0"/>
      <w:divBdr>
        <w:top w:val="none" w:sz="0" w:space="0" w:color="auto"/>
        <w:left w:val="none" w:sz="0" w:space="0" w:color="auto"/>
        <w:bottom w:val="none" w:sz="0" w:space="0" w:color="auto"/>
        <w:right w:val="none" w:sz="0" w:space="0" w:color="auto"/>
      </w:divBdr>
    </w:div>
    <w:div w:id="408429668">
      <w:bodyDiv w:val="1"/>
      <w:marLeft w:val="0"/>
      <w:marRight w:val="0"/>
      <w:marTop w:val="0"/>
      <w:marBottom w:val="0"/>
      <w:divBdr>
        <w:top w:val="none" w:sz="0" w:space="0" w:color="auto"/>
        <w:left w:val="none" w:sz="0" w:space="0" w:color="auto"/>
        <w:bottom w:val="none" w:sz="0" w:space="0" w:color="auto"/>
        <w:right w:val="none" w:sz="0" w:space="0" w:color="auto"/>
      </w:divBdr>
    </w:div>
    <w:div w:id="408577136">
      <w:bodyDiv w:val="1"/>
      <w:marLeft w:val="0"/>
      <w:marRight w:val="0"/>
      <w:marTop w:val="0"/>
      <w:marBottom w:val="0"/>
      <w:divBdr>
        <w:top w:val="none" w:sz="0" w:space="0" w:color="auto"/>
        <w:left w:val="none" w:sz="0" w:space="0" w:color="auto"/>
        <w:bottom w:val="none" w:sz="0" w:space="0" w:color="auto"/>
        <w:right w:val="none" w:sz="0" w:space="0" w:color="auto"/>
      </w:divBdr>
    </w:div>
    <w:div w:id="408818945">
      <w:bodyDiv w:val="1"/>
      <w:marLeft w:val="0"/>
      <w:marRight w:val="0"/>
      <w:marTop w:val="0"/>
      <w:marBottom w:val="0"/>
      <w:divBdr>
        <w:top w:val="none" w:sz="0" w:space="0" w:color="auto"/>
        <w:left w:val="none" w:sz="0" w:space="0" w:color="auto"/>
        <w:bottom w:val="none" w:sz="0" w:space="0" w:color="auto"/>
        <w:right w:val="none" w:sz="0" w:space="0" w:color="auto"/>
      </w:divBdr>
    </w:div>
    <w:div w:id="409812298">
      <w:bodyDiv w:val="1"/>
      <w:marLeft w:val="0"/>
      <w:marRight w:val="0"/>
      <w:marTop w:val="0"/>
      <w:marBottom w:val="0"/>
      <w:divBdr>
        <w:top w:val="none" w:sz="0" w:space="0" w:color="auto"/>
        <w:left w:val="none" w:sz="0" w:space="0" w:color="auto"/>
        <w:bottom w:val="none" w:sz="0" w:space="0" w:color="auto"/>
        <w:right w:val="none" w:sz="0" w:space="0" w:color="auto"/>
      </w:divBdr>
    </w:div>
    <w:div w:id="410008107">
      <w:bodyDiv w:val="1"/>
      <w:marLeft w:val="0"/>
      <w:marRight w:val="0"/>
      <w:marTop w:val="0"/>
      <w:marBottom w:val="0"/>
      <w:divBdr>
        <w:top w:val="none" w:sz="0" w:space="0" w:color="auto"/>
        <w:left w:val="none" w:sz="0" w:space="0" w:color="auto"/>
        <w:bottom w:val="none" w:sz="0" w:space="0" w:color="auto"/>
        <w:right w:val="none" w:sz="0" w:space="0" w:color="auto"/>
      </w:divBdr>
    </w:div>
    <w:div w:id="411390944">
      <w:bodyDiv w:val="1"/>
      <w:marLeft w:val="0"/>
      <w:marRight w:val="0"/>
      <w:marTop w:val="0"/>
      <w:marBottom w:val="0"/>
      <w:divBdr>
        <w:top w:val="none" w:sz="0" w:space="0" w:color="auto"/>
        <w:left w:val="none" w:sz="0" w:space="0" w:color="auto"/>
        <w:bottom w:val="none" w:sz="0" w:space="0" w:color="auto"/>
        <w:right w:val="none" w:sz="0" w:space="0" w:color="auto"/>
      </w:divBdr>
    </w:div>
    <w:div w:id="414980887">
      <w:bodyDiv w:val="1"/>
      <w:marLeft w:val="0"/>
      <w:marRight w:val="0"/>
      <w:marTop w:val="0"/>
      <w:marBottom w:val="0"/>
      <w:divBdr>
        <w:top w:val="none" w:sz="0" w:space="0" w:color="auto"/>
        <w:left w:val="none" w:sz="0" w:space="0" w:color="auto"/>
        <w:bottom w:val="none" w:sz="0" w:space="0" w:color="auto"/>
        <w:right w:val="none" w:sz="0" w:space="0" w:color="auto"/>
      </w:divBdr>
    </w:div>
    <w:div w:id="416946038">
      <w:bodyDiv w:val="1"/>
      <w:marLeft w:val="0"/>
      <w:marRight w:val="0"/>
      <w:marTop w:val="0"/>
      <w:marBottom w:val="0"/>
      <w:divBdr>
        <w:top w:val="none" w:sz="0" w:space="0" w:color="auto"/>
        <w:left w:val="none" w:sz="0" w:space="0" w:color="auto"/>
        <w:bottom w:val="none" w:sz="0" w:space="0" w:color="auto"/>
        <w:right w:val="none" w:sz="0" w:space="0" w:color="auto"/>
      </w:divBdr>
    </w:div>
    <w:div w:id="417679463">
      <w:bodyDiv w:val="1"/>
      <w:marLeft w:val="0"/>
      <w:marRight w:val="0"/>
      <w:marTop w:val="0"/>
      <w:marBottom w:val="0"/>
      <w:divBdr>
        <w:top w:val="none" w:sz="0" w:space="0" w:color="auto"/>
        <w:left w:val="none" w:sz="0" w:space="0" w:color="auto"/>
        <w:bottom w:val="none" w:sz="0" w:space="0" w:color="auto"/>
        <w:right w:val="none" w:sz="0" w:space="0" w:color="auto"/>
      </w:divBdr>
    </w:div>
    <w:div w:id="418717694">
      <w:bodyDiv w:val="1"/>
      <w:marLeft w:val="0"/>
      <w:marRight w:val="0"/>
      <w:marTop w:val="0"/>
      <w:marBottom w:val="0"/>
      <w:divBdr>
        <w:top w:val="none" w:sz="0" w:space="0" w:color="auto"/>
        <w:left w:val="none" w:sz="0" w:space="0" w:color="auto"/>
        <w:bottom w:val="none" w:sz="0" w:space="0" w:color="auto"/>
        <w:right w:val="none" w:sz="0" w:space="0" w:color="auto"/>
      </w:divBdr>
    </w:div>
    <w:div w:id="418791680">
      <w:bodyDiv w:val="1"/>
      <w:marLeft w:val="0"/>
      <w:marRight w:val="0"/>
      <w:marTop w:val="0"/>
      <w:marBottom w:val="0"/>
      <w:divBdr>
        <w:top w:val="none" w:sz="0" w:space="0" w:color="auto"/>
        <w:left w:val="none" w:sz="0" w:space="0" w:color="auto"/>
        <w:bottom w:val="none" w:sz="0" w:space="0" w:color="auto"/>
        <w:right w:val="none" w:sz="0" w:space="0" w:color="auto"/>
      </w:divBdr>
    </w:div>
    <w:div w:id="419256518">
      <w:bodyDiv w:val="1"/>
      <w:marLeft w:val="0"/>
      <w:marRight w:val="0"/>
      <w:marTop w:val="0"/>
      <w:marBottom w:val="0"/>
      <w:divBdr>
        <w:top w:val="none" w:sz="0" w:space="0" w:color="auto"/>
        <w:left w:val="none" w:sz="0" w:space="0" w:color="auto"/>
        <w:bottom w:val="none" w:sz="0" w:space="0" w:color="auto"/>
        <w:right w:val="none" w:sz="0" w:space="0" w:color="auto"/>
      </w:divBdr>
    </w:div>
    <w:div w:id="419370237">
      <w:bodyDiv w:val="1"/>
      <w:marLeft w:val="0"/>
      <w:marRight w:val="0"/>
      <w:marTop w:val="0"/>
      <w:marBottom w:val="0"/>
      <w:divBdr>
        <w:top w:val="none" w:sz="0" w:space="0" w:color="auto"/>
        <w:left w:val="none" w:sz="0" w:space="0" w:color="auto"/>
        <w:bottom w:val="none" w:sz="0" w:space="0" w:color="auto"/>
        <w:right w:val="none" w:sz="0" w:space="0" w:color="auto"/>
      </w:divBdr>
    </w:div>
    <w:div w:id="419909487">
      <w:bodyDiv w:val="1"/>
      <w:marLeft w:val="0"/>
      <w:marRight w:val="0"/>
      <w:marTop w:val="0"/>
      <w:marBottom w:val="0"/>
      <w:divBdr>
        <w:top w:val="none" w:sz="0" w:space="0" w:color="auto"/>
        <w:left w:val="none" w:sz="0" w:space="0" w:color="auto"/>
        <w:bottom w:val="none" w:sz="0" w:space="0" w:color="auto"/>
        <w:right w:val="none" w:sz="0" w:space="0" w:color="auto"/>
      </w:divBdr>
    </w:div>
    <w:div w:id="419911765">
      <w:bodyDiv w:val="1"/>
      <w:marLeft w:val="0"/>
      <w:marRight w:val="0"/>
      <w:marTop w:val="0"/>
      <w:marBottom w:val="0"/>
      <w:divBdr>
        <w:top w:val="none" w:sz="0" w:space="0" w:color="auto"/>
        <w:left w:val="none" w:sz="0" w:space="0" w:color="auto"/>
        <w:bottom w:val="none" w:sz="0" w:space="0" w:color="auto"/>
        <w:right w:val="none" w:sz="0" w:space="0" w:color="auto"/>
      </w:divBdr>
    </w:div>
    <w:div w:id="419956478">
      <w:bodyDiv w:val="1"/>
      <w:marLeft w:val="0"/>
      <w:marRight w:val="0"/>
      <w:marTop w:val="0"/>
      <w:marBottom w:val="0"/>
      <w:divBdr>
        <w:top w:val="none" w:sz="0" w:space="0" w:color="auto"/>
        <w:left w:val="none" w:sz="0" w:space="0" w:color="auto"/>
        <w:bottom w:val="none" w:sz="0" w:space="0" w:color="auto"/>
        <w:right w:val="none" w:sz="0" w:space="0" w:color="auto"/>
      </w:divBdr>
    </w:div>
    <w:div w:id="420562659">
      <w:bodyDiv w:val="1"/>
      <w:marLeft w:val="0"/>
      <w:marRight w:val="0"/>
      <w:marTop w:val="0"/>
      <w:marBottom w:val="0"/>
      <w:divBdr>
        <w:top w:val="none" w:sz="0" w:space="0" w:color="auto"/>
        <w:left w:val="none" w:sz="0" w:space="0" w:color="auto"/>
        <w:bottom w:val="none" w:sz="0" w:space="0" w:color="auto"/>
        <w:right w:val="none" w:sz="0" w:space="0" w:color="auto"/>
      </w:divBdr>
    </w:div>
    <w:div w:id="421798691">
      <w:bodyDiv w:val="1"/>
      <w:marLeft w:val="0"/>
      <w:marRight w:val="0"/>
      <w:marTop w:val="0"/>
      <w:marBottom w:val="0"/>
      <w:divBdr>
        <w:top w:val="none" w:sz="0" w:space="0" w:color="auto"/>
        <w:left w:val="none" w:sz="0" w:space="0" w:color="auto"/>
        <w:bottom w:val="none" w:sz="0" w:space="0" w:color="auto"/>
        <w:right w:val="none" w:sz="0" w:space="0" w:color="auto"/>
      </w:divBdr>
    </w:div>
    <w:div w:id="421801492">
      <w:bodyDiv w:val="1"/>
      <w:marLeft w:val="0"/>
      <w:marRight w:val="0"/>
      <w:marTop w:val="0"/>
      <w:marBottom w:val="0"/>
      <w:divBdr>
        <w:top w:val="none" w:sz="0" w:space="0" w:color="auto"/>
        <w:left w:val="none" w:sz="0" w:space="0" w:color="auto"/>
        <w:bottom w:val="none" w:sz="0" w:space="0" w:color="auto"/>
        <w:right w:val="none" w:sz="0" w:space="0" w:color="auto"/>
      </w:divBdr>
    </w:div>
    <w:div w:id="421880401">
      <w:bodyDiv w:val="1"/>
      <w:marLeft w:val="0"/>
      <w:marRight w:val="0"/>
      <w:marTop w:val="0"/>
      <w:marBottom w:val="0"/>
      <w:divBdr>
        <w:top w:val="none" w:sz="0" w:space="0" w:color="auto"/>
        <w:left w:val="none" w:sz="0" w:space="0" w:color="auto"/>
        <w:bottom w:val="none" w:sz="0" w:space="0" w:color="auto"/>
        <w:right w:val="none" w:sz="0" w:space="0" w:color="auto"/>
      </w:divBdr>
    </w:div>
    <w:div w:id="422142554">
      <w:bodyDiv w:val="1"/>
      <w:marLeft w:val="0"/>
      <w:marRight w:val="0"/>
      <w:marTop w:val="0"/>
      <w:marBottom w:val="0"/>
      <w:divBdr>
        <w:top w:val="none" w:sz="0" w:space="0" w:color="auto"/>
        <w:left w:val="none" w:sz="0" w:space="0" w:color="auto"/>
        <w:bottom w:val="none" w:sz="0" w:space="0" w:color="auto"/>
        <w:right w:val="none" w:sz="0" w:space="0" w:color="auto"/>
      </w:divBdr>
    </w:div>
    <w:div w:id="423037206">
      <w:bodyDiv w:val="1"/>
      <w:marLeft w:val="0"/>
      <w:marRight w:val="0"/>
      <w:marTop w:val="0"/>
      <w:marBottom w:val="0"/>
      <w:divBdr>
        <w:top w:val="none" w:sz="0" w:space="0" w:color="auto"/>
        <w:left w:val="none" w:sz="0" w:space="0" w:color="auto"/>
        <w:bottom w:val="none" w:sz="0" w:space="0" w:color="auto"/>
        <w:right w:val="none" w:sz="0" w:space="0" w:color="auto"/>
      </w:divBdr>
    </w:div>
    <w:div w:id="423185415">
      <w:bodyDiv w:val="1"/>
      <w:marLeft w:val="0"/>
      <w:marRight w:val="0"/>
      <w:marTop w:val="0"/>
      <w:marBottom w:val="0"/>
      <w:divBdr>
        <w:top w:val="none" w:sz="0" w:space="0" w:color="auto"/>
        <w:left w:val="none" w:sz="0" w:space="0" w:color="auto"/>
        <w:bottom w:val="none" w:sz="0" w:space="0" w:color="auto"/>
        <w:right w:val="none" w:sz="0" w:space="0" w:color="auto"/>
      </w:divBdr>
    </w:div>
    <w:div w:id="423768643">
      <w:bodyDiv w:val="1"/>
      <w:marLeft w:val="0"/>
      <w:marRight w:val="0"/>
      <w:marTop w:val="0"/>
      <w:marBottom w:val="0"/>
      <w:divBdr>
        <w:top w:val="none" w:sz="0" w:space="0" w:color="auto"/>
        <w:left w:val="none" w:sz="0" w:space="0" w:color="auto"/>
        <w:bottom w:val="none" w:sz="0" w:space="0" w:color="auto"/>
        <w:right w:val="none" w:sz="0" w:space="0" w:color="auto"/>
      </w:divBdr>
    </w:div>
    <w:div w:id="423769851">
      <w:bodyDiv w:val="1"/>
      <w:marLeft w:val="0"/>
      <w:marRight w:val="0"/>
      <w:marTop w:val="0"/>
      <w:marBottom w:val="0"/>
      <w:divBdr>
        <w:top w:val="none" w:sz="0" w:space="0" w:color="auto"/>
        <w:left w:val="none" w:sz="0" w:space="0" w:color="auto"/>
        <w:bottom w:val="none" w:sz="0" w:space="0" w:color="auto"/>
        <w:right w:val="none" w:sz="0" w:space="0" w:color="auto"/>
      </w:divBdr>
    </w:div>
    <w:div w:id="423847018">
      <w:bodyDiv w:val="1"/>
      <w:marLeft w:val="0"/>
      <w:marRight w:val="0"/>
      <w:marTop w:val="0"/>
      <w:marBottom w:val="0"/>
      <w:divBdr>
        <w:top w:val="none" w:sz="0" w:space="0" w:color="auto"/>
        <w:left w:val="none" w:sz="0" w:space="0" w:color="auto"/>
        <w:bottom w:val="none" w:sz="0" w:space="0" w:color="auto"/>
        <w:right w:val="none" w:sz="0" w:space="0" w:color="auto"/>
      </w:divBdr>
    </w:div>
    <w:div w:id="425081409">
      <w:bodyDiv w:val="1"/>
      <w:marLeft w:val="0"/>
      <w:marRight w:val="0"/>
      <w:marTop w:val="0"/>
      <w:marBottom w:val="0"/>
      <w:divBdr>
        <w:top w:val="none" w:sz="0" w:space="0" w:color="auto"/>
        <w:left w:val="none" w:sz="0" w:space="0" w:color="auto"/>
        <w:bottom w:val="none" w:sz="0" w:space="0" w:color="auto"/>
        <w:right w:val="none" w:sz="0" w:space="0" w:color="auto"/>
      </w:divBdr>
    </w:div>
    <w:div w:id="426390947">
      <w:bodyDiv w:val="1"/>
      <w:marLeft w:val="0"/>
      <w:marRight w:val="0"/>
      <w:marTop w:val="0"/>
      <w:marBottom w:val="0"/>
      <w:divBdr>
        <w:top w:val="none" w:sz="0" w:space="0" w:color="auto"/>
        <w:left w:val="none" w:sz="0" w:space="0" w:color="auto"/>
        <w:bottom w:val="none" w:sz="0" w:space="0" w:color="auto"/>
        <w:right w:val="none" w:sz="0" w:space="0" w:color="auto"/>
      </w:divBdr>
    </w:div>
    <w:div w:id="426465147">
      <w:bodyDiv w:val="1"/>
      <w:marLeft w:val="0"/>
      <w:marRight w:val="0"/>
      <w:marTop w:val="0"/>
      <w:marBottom w:val="0"/>
      <w:divBdr>
        <w:top w:val="none" w:sz="0" w:space="0" w:color="auto"/>
        <w:left w:val="none" w:sz="0" w:space="0" w:color="auto"/>
        <w:bottom w:val="none" w:sz="0" w:space="0" w:color="auto"/>
        <w:right w:val="none" w:sz="0" w:space="0" w:color="auto"/>
      </w:divBdr>
    </w:div>
    <w:div w:id="427043427">
      <w:bodyDiv w:val="1"/>
      <w:marLeft w:val="0"/>
      <w:marRight w:val="0"/>
      <w:marTop w:val="0"/>
      <w:marBottom w:val="0"/>
      <w:divBdr>
        <w:top w:val="none" w:sz="0" w:space="0" w:color="auto"/>
        <w:left w:val="none" w:sz="0" w:space="0" w:color="auto"/>
        <w:bottom w:val="none" w:sz="0" w:space="0" w:color="auto"/>
        <w:right w:val="none" w:sz="0" w:space="0" w:color="auto"/>
      </w:divBdr>
    </w:div>
    <w:div w:id="427501932">
      <w:bodyDiv w:val="1"/>
      <w:marLeft w:val="0"/>
      <w:marRight w:val="0"/>
      <w:marTop w:val="0"/>
      <w:marBottom w:val="0"/>
      <w:divBdr>
        <w:top w:val="none" w:sz="0" w:space="0" w:color="auto"/>
        <w:left w:val="none" w:sz="0" w:space="0" w:color="auto"/>
        <w:bottom w:val="none" w:sz="0" w:space="0" w:color="auto"/>
        <w:right w:val="none" w:sz="0" w:space="0" w:color="auto"/>
      </w:divBdr>
    </w:div>
    <w:div w:id="427773252">
      <w:bodyDiv w:val="1"/>
      <w:marLeft w:val="0"/>
      <w:marRight w:val="0"/>
      <w:marTop w:val="0"/>
      <w:marBottom w:val="0"/>
      <w:divBdr>
        <w:top w:val="none" w:sz="0" w:space="0" w:color="auto"/>
        <w:left w:val="none" w:sz="0" w:space="0" w:color="auto"/>
        <w:bottom w:val="none" w:sz="0" w:space="0" w:color="auto"/>
        <w:right w:val="none" w:sz="0" w:space="0" w:color="auto"/>
      </w:divBdr>
    </w:div>
    <w:div w:id="428158169">
      <w:bodyDiv w:val="1"/>
      <w:marLeft w:val="0"/>
      <w:marRight w:val="0"/>
      <w:marTop w:val="0"/>
      <w:marBottom w:val="0"/>
      <w:divBdr>
        <w:top w:val="none" w:sz="0" w:space="0" w:color="auto"/>
        <w:left w:val="none" w:sz="0" w:space="0" w:color="auto"/>
        <w:bottom w:val="none" w:sz="0" w:space="0" w:color="auto"/>
        <w:right w:val="none" w:sz="0" w:space="0" w:color="auto"/>
      </w:divBdr>
    </w:div>
    <w:div w:id="428821447">
      <w:bodyDiv w:val="1"/>
      <w:marLeft w:val="0"/>
      <w:marRight w:val="0"/>
      <w:marTop w:val="0"/>
      <w:marBottom w:val="0"/>
      <w:divBdr>
        <w:top w:val="none" w:sz="0" w:space="0" w:color="auto"/>
        <w:left w:val="none" w:sz="0" w:space="0" w:color="auto"/>
        <w:bottom w:val="none" w:sz="0" w:space="0" w:color="auto"/>
        <w:right w:val="none" w:sz="0" w:space="0" w:color="auto"/>
      </w:divBdr>
    </w:div>
    <w:div w:id="429199997">
      <w:bodyDiv w:val="1"/>
      <w:marLeft w:val="0"/>
      <w:marRight w:val="0"/>
      <w:marTop w:val="0"/>
      <w:marBottom w:val="0"/>
      <w:divBdr>
        <w:top w:val="none" w:sz="0" w:space="0" w:color="auto"/>
        <w:left w:val="none" w:sz="0" w:space="0" w:color="auto"/>
        <w:bottom w:val="none" w:sz="0" w:space="0" w:color="auto"/>
        <w:right w:val="none" w:sz="0" w:space="0" w:color="auto"/>
      </w:divBdr>
    </w:div>
    <w:div w:id="429200716">
      <w:bodyDiv w:val="1"/>
      <w:marLeft w:val="0"/>
      <w:marRight w:val="0"/>
      <w:marTop w:val="0"/>
      <w:marBottom w:val="0"/>
      <w:divBdr>
        <w:top w:val="none" w:sz="0" w:space="0" w:color="auto"/>
        <w:left w:val="none" w:sz="0" w:space="0" w:color="auto"/>
        <w:bottom w:val="none" w:sz="0" w:space="0" w:color="auto"/>
        <w:right w:val="none" w:sz="0" w:space="0" w:color="auto"/>
      </w:divBdr>
    </w:div>
    <w:div w:id="429282415">
      <w:bodyDiv w:val="1"/>
      <w:marLeft w:val="0"/>
      <w:marRight w:val="0"/>
      <w:marTop w:val="0"/>
      <w:marBottom w:val="0"/>
      <w:divBdr>
        <w:top w:val="none" w:sz="0" w:space="0" w:color="auto"/>
        <w:left w:val="none" w:sz="0" w:space="0" w:color="auto"/>
        <w:bottom w:val="none" w:sz="0" w:space="0" w:color="auto"/>
        <w:right w:val="none" w:sz="0" w:space="0" w:color="auto"/>
      </w:divBdr>
    </w:div>
    <w:div w:id="429471735">
      <w:bodyDiv w:val="1"/>
      <w:marLeft w:val="0"/>
      <w:marRight w:val="0"/>
      <w:marTop w:val="0"/>
      <w:marBottom w:val="0"/>
      <w:divBdr>
        <w:top w:val="none" w:sz="0" w:space="0" w:color="auto"/>
        <w:left w:val="none" w:sz="0" w:space="0" w:color="auto"/>
        <w:bottom w:val="none" w:sz="0" w:space="0" w:color="auto"/>
        <w:right w:val="none" w:sz="0" w:space="0" w:color="auto"/>
      </w:divBdr>
    </w:div>
    <w:div w:id="430665167">
      <w:bodyDiv w:val="1"/>
      <w:marLeft w:val="0"/>
      <w:marRight w:val="0"/>
      <w:marTop w:val="0"/>
      <w:marBottom w:val="0"/>
      <w:divBdr>
        <w:top w:val="none" w:sz="0" w:space="0" w:color="auto"/>
        <w:left w:val="none" w:sz="0" w:space="0" w:color="auto"/>
        <w:bottom w:val="none" w:sz="0" w:space="0" w:color="auto"/>
        <w:right w:val="none" w:sz="0" w:space="0" w:color="auto"/>
      </w:divBdr>
    </w:div>
    <w:div w:id="431437000">
      <w:bodyDiv w:val="1"/>
      <w:marLeft w:val="0"/>
      <w:marRight w:val="0"/>
      <w:marTop w:val="0"/>
      <w:marBottom w:val="0"/>
      <w:divBdr>
        <w:top w:val="none" w:sz="0" w:space="0" w:color="auto"/>
        <w:left w:val="none" w:sz="0" w:space="0" w:color="auto"/>
        <w:bottom w:val="none" w:sz="0" w:space="0" w:color="auto"/>
        <w:right w:val="none" w:sz="0" w:space="0" w:color="auto"/>
      </w:divBdr>
    </w:div>
    <w:div w:id="431511485">
      <w:bodyDiv w:val="1"/>
      <w:marLeft w:val="0"/>
      <w:marRight w:val="0"/>
      <w:marTop w:val="0"/>
      <w:marBottom w:val="0"/>
      <w:divBdr>
        <w:top w:val="none" w:sz="0" w:space="0" w:color="auto"/>
        <w:left w:val="none" w:sz="0" w:space="0" w:color="auto"/>
        <w:bottom w:val="none" w:sz="0" w:space="0" w:color="auto"/>
        <w:right w:val="none" w:sz="0" w:space="0" w:color="auto"/>
      </w:divBdr>
    </w:div>
    <w:div w:id="431586814">
      <w:bodyDiv w:val="1"/>
      <w:marLeft w:val="0"/>
      <w:marRight w:val="0"/>
      <w:marTop w:val="0"/>
      <w:marBottom w:val="0"/>
      <w:divBdr>
        <w:top w:val="none" w:sz="0" w:space="0" w:color="auto"/>
        <w:left w:val="none" w:sz="0" w:space="0" w:color="auto"/>
        <w:bottom w:val="none" w:sz="0" w:space="0" w:color="auto"/>
        <w:right w:val="none" w:sz="0" w:space="0" w:color="auto"/>
      </w:divBdr>
    </w:div>
    <w:div w:id="432361038">
      <w:bodyDiv w:val="1"/>
      <w:marLeft w:val="0"/>
      <w:marRight w:val="0"/>
      <w:marTop w:val="0"/>
      <w:marBottom w:val="0"/>
      <w:divBdr>
        <w:top w:val="none" w:sz="0" w:space="0" w:color="auto"/>
        <w:left w:val="none" w:sz="0" w:space="0" w:color="auto"/>
        <w:bottom w:val="none" w:sz="0" w:space="0" w:color="auto"/>
        <w:right w:val="none" w:sz="0" w:space="0" w:color="auto"/>
      </w:divBdr>
    </w:div>
    <w:div w:id="432480192">
      <w:bodyDiv w:val="1"/>
      <w:marLeft w:val="0"/>
      <w:marRight w:val="0"/>
      <w:marTop w:val="0"/>
      <w:marBottom w:val="0"/>
      <w:divBdr>
        <w:top w:val="none" w:sz="0" w:space="0" w:color="auto"/>
        <w:left w:val="none" w:sz="0" w:space="0" w:color="auto"/>
        <w:bottom w:val="none" w:sz="0" w:space="0" w:color="auto"/>
        <w:right w:val="none" w:sz="0" w:space="0" w:color="auto"/>
      </w:divBdr>
    </w:div>
    <w:div w:id="432823577">
      <w:bodyDiv w:val="1"/>
      <w:marLeft w:val="0"/>
      <w:marRight w:val="0"/>
      <w:marTop w:val="0"/>
      <w:marBottom w:val="0"/>
      <w:divBdr>
        <w:top w:val="none" w:sz="0" w:space="0" w:color="auto"/>
        <w:left w:val="none" w:sz="0" w:space="0" w:color="auto"/>
        <w:bottom w:val="none" w:sz="0" w:space="0" w:color="auto"/>
        <w:right w:val="none" w:sz="0" w:space="0" w:color="auto"/>
      </w:divBdr>
    </w:div>
    <w:div w:id="433213105">
      <w:bodyDiv w:val="1"/>
      <w:marLeft w:val="0"/>
      <w:marRight w:val="0"/>
      <w:marTop w:val="0"/>
      <w:marBottom w:val="0"/>
      <w:divBdr>
        <w:top w:val="none" w:sz="0" w:space="0" w:color="auto"/>
        <w:left w:val="none" w:sz="0" w:space="0" w:color="auto"/>
        <w:bottom w:val="none" w:sz="0" w:space="0" w:color="auto"/>
        <w:right w:val="none" w:sz="0" w:space="0" w:color="auto"/>
      </w:divBdr>
    </w:div>
    <w:div w:id="433477383">
      <w:bodyDiv w:val="1"/>
      <w:marLeft w:val="0"/>
      <w:marRight w:val="0"/>
      <w:marTop w:val="0"/>
      <w:marBottom w:val="0"/>
      <w:divBdr>
        <w:top w:val="none" w:sz="0" w:space="0" w:color="auto"/>
        <w:left w:val="none" w:sz="0" w:space="0" w:color="auto"/>
        <w:bottom w:val="none" w:sz="0" w:space="0" w:color="auto"/>
        <w:right w:val="none" w:sz="0" w:space="0" w:color="auto"/>
      </w:divBdr>
    </w:div>
    <w:div w:id="433671237">
      <w:bodyDiv w:val="1"/>
      <w:marLeft w:val="0"/>
      <w:marRight w:val="0"/>
      <w:marTop w:val="0"/>
      <w:marBottom w:val="0"/>
      <w:divBdr>
        <w:top w:val="none" w:sz="0" w:space="0" w:color="auto"/>
        <w:left w:val="none" w:sz="0" w:space="0" w:color="auto"/>
        <w:bottom w:val="none" w:sz="0" w:space="0" w:color="auto"/>
        <w:right w:val="none" w:sz="0" w:space="0" w:color="auto"/>
      </w:divBdr>
    </w:div>
    <w:div w:id="434179477">
      <w:bodyDiv w:val="1"/>
      <w:marLeft w:val="0"/>
      <w:marRight w:val="0"/>
      <w:marTop w:val="0"/>
      <w:marBottom w:val="0"/>
      <w:divBdr>
        <w:top w:val="none" w:sz="0" w:space="0" w:color="auto"/>
        <w:left w:val="none" w:sz="0" w:space="0" w:color="auto"/>
        <w:bottom w:val="none" w:sz="0" w:space="0" w:color="auto"/>
        <w:right w:val="none" w:sz="0" w:space="0" w:color="auto"/>
      </w:divBdr>
    </w:div>
    <w:div w:id="434253638">
      <w:bodyDiv w:val="1"/>
      <w:marLeft w:val="0"/>
      <w:marRight w:val="0"/>
      <w:marTop w:val="0"/>
      <w:marBottom w:val="0"/>
      <w:divBdr>
        <w:top w:val="none" w:sz="0" w:space="0" w:color="auto"/>
        <w:left w:val="none" w:sz="0" w:space="0" w:color="auto"/>
        <w:bottom w:val="none" w:sz="0" w:space="0" w:color="auto"/>
        <w:right w:val="none" w:sz="0" w:space="0" w:color="auto"/>
      </w:divBdr>
    </w:div>
    <w:div w:id="434399765">
      <w:bodyDiv w:val="1"/>
      <w:marLeft w:val="0"/>
      <w:marRight w:val="0"/>
      <w:marTop w:val="0"/>
      <w:marBottom w:val="0"/>
      <w:divBdr>
        <w:top w:val="none" w:sz="0" w:space="0" w:color="auto"/>
        <w:left w:val="none" w:sz="0" w:space="0" w:color="auto"/>
        <w:bottom w:val="none" w:sz="0" w:space="0" w:color="auto"/>
        <w:right w:val="none" w:sz="0" w:space="0" w:color="auto"/>
      </w:divBdr>
    </w:div>
    <w:div w:id="434591687">
      <w:bodyDiv w:val="1"/>
      <w:marLeft w:val="0"/>
      <w:marRight w:val="0"/>
      <w:marTop w:val="0"/>
      <w:marBottom w:val="0"/>
      <w:divBdr>
        <w:top w:val="none" w:sz="0" w:space="0" w:color="auto"/>
        <w:left w:val="none" w:sz="0" w:space="0" w:color="auto"/>
        <w:bottom w:val="none" w:sz="0" w:space="0" w:color="auto"/>
        <w:right w:val="none" w:sz="0" w:space="0" w:color="auto"/>
      </w:divBdr>
    </w:div>
    <w:div w:id="435101911">
      <w:bodyDiv w:val="1"/>
      <w:marLeft w:val="0"/>
      <w:marRight w:val="0"/>
      <w:marTop w:val="0"/>
      <w:marBottom w:val="0"/>
      <w:divBdr>
        <w:top w:val="none" w:sz="0" w:space="0" w:color="auto"/>
        <w:left w:val="none" w:sz="0" w:space="0" w:color="auto"/>
        <w:bottom w:val="none" w:sz="0" w:space="0" w:color="auto"/>
        <w:right w:val="none" w:sz="0" w:space="0" w:color="auto"/>
      </w:divBdr>
    </w:div>
    <w:div w:id="435175575">
      <w:bodyDiv w:val="1"/>
      <w:marLeft w:val="0"/>
      <w:marRight w:val="0"/>
      <w:marTop w:val="0"/>
      <w:marBottom w:val="0"/>
      <w:divBdr>
        <w:top w:val="none" w:sz="0" w:space="0" w:color="auto"/>
        <w:left w:val="none" w:sz="0" w:space="0" w:color="auto"/>
        <w:bottom w:val="none" w:sz="0" w:space="0" w:color="auto"/>
        <w:right w:val="none" w:sz="0" w:space="0" w:color="auto"/>
      </w:divBdr>
    </w:div>
    <w:div w:id="436104060">
      <w:bodyDiv w:val="1"/>
      <w:marLeft w:val="0"/>
      <w:marRight w:val="0"/>
      <w:marTop w:val="0"/>
      <w:marBottom w:val="0"/>
      <w:divBdr>
        <w:top w:val="none" w:sz="0" w:space="0" w:color="auto"/>
        <w:left w:val="none" w:sz="0" w:space="0" w:color="auto"/>
        <w:bottom w:val="none" w:sz="0" w:space="0" w:color="auto"/>
        <w:right w:val="none" w:sz="0" w:space="0" w:color="auto"/>
      </w:divBdr>
    </w:div>
    <w:div w:id="436171882">
      <w:bodyDiv w:val="1"/>
      <w:marLeft w:val="0"/>
      <w:marRight w:val="0"/>
      <w:marTop w:val="0"/>
      <w:marBottom w:val="0"/>
      <w:divBdr>
        <w:top w:val="none" w:sz="0" w:space="0" w:color="auto"/>
        <w:left w:val="none" w:sz="0" w:space="0" w:color="auto"/>
        <w:bottom w:val="none" w:sz="0" w:space="0" w:color="auto"/>
        <w:right w:val="none" w:sz="0" w:space="0" w:color="auto"/>
      </w:divBdr>
    </w:div>
    <w:div w:id="436608905">
      <w:bodyDiv w:val="1"/>
      <w:marLeft w:val="0"/>
      <w:marRight w:val="0"/>
      <w:marTop w:val="0"/>
      <w:marBottom w:val="0"/>
      <w:divBdr>
        <w:top w:val="none" w:sz="0" w:space="0" w:color="auto"/>
        <w:left w:val="none" w:sz="0" w:space="0" w:color="auto"/>
        <w:bottom w:val="none" w:sz="0" w:space="0" w:color="auto"/>
        <w:right w:val="none" w:sz="0" w:space="0" w:color="auto"/>
      </w:divBdr>
    </w:div>
    <w:div w:id="437336227">
      <w:bodyDiv w:val="1"/>
      <w:marLeft w:val="0"/>
      <w:marRight w:val="0"/>
      <w:marTop w:val="0"/>
      <w:marBottom w:val="0"/>
      <w:divBdr>
        <w:top w:val="none" w:sz="0" w:space="0" w:color="auto"/>
        <w:left w:val="none" w:sz="0" w:space="0" w:color="auto"/>
        <w:bottom w:val="none" w:sz="0" w:space="0" w:color="auto"/>
        <w:right w:val="none" w:sz="0" w:space="0" w:color="auto"/>
      </w:divBdr>
    </w:div>
    <w:div w:id="437871511">
      <w:bodyDiv w:val="1"/>
      <w:marLeft w:val="0"/>
      <w:marRight w:val="0"/>
      <w:marTop w:val="0"/>
      <w:marBottom w:val="0"/>
      <w:divBdr>
        <w:top w:val="none" w:sz="0" w:space="0" w:color="auto"/>
        <w:left w:val="none" w:sz="0" w:space="0" w:color="auto"/>
        <w:bottom w:val="none" w:sz="0" w:space="0" w:color="auto"/>
        <w:right w:val="none" w:sz="0" w:space="0" w:color="auto"/>
      </w:divBdr>
    </w:div>
    <w:div w:id="438840105">
      <w:bodyDiv w:val="1"/>
      <w:marLeft w:val="0"/>
      <w:marRight w:val="0"/>
      <w:marTop w:val="0"/>
      <w:marBottom w:val="0"/>
      <w:divBdr>
        <w:top w:val="none" w:sz="0" w:space="0" w:color="auto"/>
        <w:left w:val="none" w:sz="0" w:space="0" w:color="auto"/>
        <w:bottom w:val="none" w:sz="0" w:space="0" w:color="auto"/>
        <w:right w:val="none" w:sz="0" w:space="0" w:color="auto"/>
      </w:divBdr>
    </w:div>
    <w:div w:id="438913847">
      <w:bodyDiv w:val="1"/>
      <w:marLeft w:val="0"/>
      <w:marRight w:val="0"/>
      <w:marTop w:val="0"/>
      <w:marBottom w:val="0"/>
      <w:divBdr>
        <w:top w:val="none" w:sz="0" w:space="0" w:color="auto"/>
        <w:left w:val="none" w:sz="0" w:space="0" w:color="auto"/>
        <w:bottom w:val="none" w:sz="0" w:space="0" w:color="auto"/>
        <w:right w:val="none" w:sz="0" w:space="0" w:color="auto"/>
      </w:divBdr>
    </w:div>
    <w:div w:id="439377621">
      <w:bodyDiv w:val="1"/>
      <w:marLeft w:val="0"/>
      <w:marRight w:val="0"/>
      <w:marTop w:val="0"/>
      <w:marBottom w:val="0"/>
      <w:divBdr>
        <w:top w:val="none" w:sz="0" w:space="0" w:color="auto"/>
        <w:left w:val="none" w:sz="0" w:space="0" w:color="auto"/>
        <w:bottom w:val="none" w:sz="0" w:space="0" w:color="auto"/>
        <w:right w:val="none" w:sz="0" w:space="0" w:color="auto"/>
      </w:divBdr>
    </w:div>
    <w:div w:id="439451186">
      <w:bodyDiv w:val="1"/>
      <w:marLeft w:val="0"/>
      <w:marRight w:val="0"/>
      <w:marTop w:val="0"/>
      <w:marBottom w:val="0"/>
      <w:divBdr>
        <w:top w:val="none" w:sz="0" w:space="0" w:color="auto"/>
        <w:left w:val="none" w:sz="0" w:space="0" w:color="auto"/>
        <w:bottom w:val="none" w:sz="0" w:space="0" w:color="auto"/>
        <w:right w:val="none" w:sz="0" w:space="0" w:color="auto"/>
      </w:divBdr>
    </w:div>
    <w:div w:id="439573583">
      <w:bodyDiv w:val="1"/>
      <w:marLeft w:val="0"/>
      <w:marRight w:val="0"/>
      <w:marTop w:val="0"/>
      <w:marBottom w:val="0"/>
      <w:divBdr>
        <w:top w:val="none" w:sz="0" w:space="0" w:color="auto"/>
        <w:left w:val="none" w:sz="0" w:space="0" w:color="auto"/>
        <w:bottom w:val="none" w:sz="0" w:space="0" w:color="auto"/>
        <w:right w:val="none" w:sz="0" w:space="0" w:color="auto"/>
      </w:divBdr>
    </w:div>
    <w:div w:id="439881158">
      <w:bodyDiv w:val="1"/>
      <w:marLeft w:val="0"/>
      <w:marRight w:val="0"/>
      <w:marTop w:val="0"/>
      <w:marBottom w:val="0"/>
      <w:divBdr>
        <w:top w:val="none" w:sz="0" w:space="0" w:color="auto"/>
        <w:left w:val="none" w:sz="0" w:space="0" w:color="auto"/>
        <w:bottom w:val="none" w:sz="0" w:space="0" w:color="auto"/>
        <w:right w:val="none" w:sz="0" w:space="0" w:color="auto"/>
      </w:divBdr>
    </w:div>
    <w:div w:id="439883400">
      <w:bodyDiv w:val="1"/>
      <w:marLeft w:val="0"/>
      <w:marRight w:val="0"/>
      <w:marTop w:val="0"/>
      <w:marBottom w:val="0"/>
      <w:divBdr>
        <w:top w:val="none" w:sz="0" w:space="0" w:color="auto"/>
        <w:left w:val="none" w:sz="0" w:space="0" w:color="auto"/>
        <w:bottom w:val="none" w:sz="0" w:space="0" w:color="auto"/>
        <w:right w:val="none" w:sz="0" w:space="0" w:color="auto"/>
      </w:divBdr>
    </w:div>
    <w:div w:id="441539430">
      <w:bodyDiv w:val="1"/>
      <w:marLeft w:val="0"/>
      <w:marRight w:val="0"/>
      <w:marTop w:val="0"/>
      <w:marBottom w:val="0"/>
      <w:divBdr>
        <w:top w:val="none" w:sz="0" w:space="0" w:color="auto"/>
        <w:left w:val="none" w:sz="0" w:space="0" w:color="auto"/>
        <w:bottom w:val="none" w:sz="0" w:space="0" w:color="auto"/>
        <w:right w:val="none" w:sz="0" w:space="0" w:color="auto"/>
      </w:divBdr>
    </w:div>
    <w:div w:id="442657283">
      <w:bodyDiv w:val="1"/>
      <w:marLeft w:val="0"/>
      <w:marRight w:val="0"/>
      <w:marTop w:val="0"/>
      <w:marBottom w:val="0"/>
      <w:divBdr>
        <w:top w:val="none" w:sz="0" w:space="0" w:color="auto"/>
        <w:left w:val="none" w:sz="0" w:space="0" w:color="auto"/>
        <w:bottom w:val="none" w:sz="0" w:space="0" w:color="auto"/>
        <w:right w:val="none" w:sz="0" w:space="0" w:color="auto"/>
      </w:divBdr>
    </w:div>
    <w:div w:id="442772267">
      <w:bodyDiv w:val="1"/>
      <w:marLeft w:val="0"/>
      <w:marRight w:val="0"/>
      <w:marTop w:val="0"/>
      <w:marBottom w:val="0"/>
      <w:divBdr>
        <w:top w:val="none" w:sz="0" w:space="0" w:color="auto"/>
        <w:left w:val="none" w:sz="0" w:space="0" w:color="auto"/>
        <w:bottom w:val="none" w:sz="0" w:space="0" w:color="auto"/>
        <w:right w:val="none" w:sz="0" w:space="0" w:color="auto"/>
      </w:divBdr>
    </w:div>
    <w:div w:id="443580187">
      <w:bodyDiv w:val="1"/>
      <w:marLeft w:val="0"/>
      <w:marRight w:val="0"/>
      <w:marTop w:val="0"/>
      <w:marBottom w:val="0"/>
      <w:divBdr>
        <w:top w:val="none" w:sz="0" w:space="0" w:color="auto"/>
        <w:left w:val="none" w:sz="0" w:space="0" w:color="auto"/>
        <w:bottom w:val="none" w:sz="0" w:space="0" w:color="auto"/>
        <w:right w:val="none" w:sz="0" w:space="0" w:color="auto"/>
      </w:divBdr>
    </w:div>
    <w:div w:id="443690227">
      <w:bodyDiv w:val="1"/>
      <w:marLeft w:val="0"/>
      <w:marRight w:val="0"/>
      <w:marTop w:val="0"/>
      <w:marBottom w:val="0"/>
      <w:divBdr>
        <w:top w:val="none" w:sz="0" w:space="0" w:color="auto"/>
        <w:left w:val="none" w:sz="0" w:space="0" w:color="auto"/>
        <w:bottom w:val="none" w:sz="0" w:space="0" w:color="auto"/>
        <w:right w:val="none" w:sz="0" w:space="0" w:color="auto"/>
      </w:divBdr>
    </w:div>
    <w:div w:id="443960976">
      <w:bodyDiv w:val="1"/>
      <w:marLeft w:val="0"/>
      <w:marRight w:val="0"/>
      <w:marTop w:val="0"/>
      <w:marBottom w:val="0"/>
      <w:divBdr>
        <w:top w:val="none" w:sz="0" w:space="0" w:color="auto"/>
        <w:left w:val="none" w:sz="0" w:space="0" w:color="auto"/>
        <w:bottom w:val="none" w:sz="0" w:space="0" w:color="auto"/>
        <w:right w:val="none" w:sz="0" w:space="0" w:color="auto"/>
      </w:divBdr>
    </w:div>
    <w:div w:id="444813341">
      <w:bodyDiv w:val="1"/>
      <w:marLeft w:val="0"/>
      <w:marRight w:val="0"/>
      <w:marTop w:val="0"/>
      <w:marBottom w:val="0"/>
      <w:divBdr>
        <w:top w:val="none" w:sz="0" w:space="0" w:color="auto"/>
        <w:left w:val="none" w:sz="0" w:space="0" w:color="auto"/>
        <w:bottom w:val="none" w:sz="0" w:space="0" w:color="auto"/>
        <w:right w:val="none" w:sz="0" w:space="0" w:color="auto"/>
      </w:divBdr>
    </w:div>
    <w:div w:id="445776674">
      <w:bodyDiv w:val="1"/>
      <w:marLeft w:val="0"/>
      <w:marRight w:val="0"/>
      <w:marTop w:val="0"/>
      <w:marBottom w:val="0"/>
      <w:divBdr>
        <w:top w:val="none" w:sz="0" w:space="0" w:color="auto"/>
        <w:left w:val="none" w:sz="0" w:space="0" w:color="auto"/>
        <w:bottom w:val="none" w:sz="0" w:space="0" w:color="auto"/>
        <w:right w:val="none" w:sz="0" w:space="0" w:color="auto"/>
      </w:divBdr>
    </w:div>
    <w:div w:id="446193077">
      <w:bodyDiv w:val="1"/>
      <w:marLeft w:val="0"/>
      <w:marRight w:val="0"/>
      <w:marTop w:val="0"/>
      <w:marBottom w:val="0"/>
      <w:divBdr>
        <w:top w:val="none" w:sz="0" w:space="0" w:color="auto"/>
        <w:left w:val="none" w:sz="0" w:space="0" w:color="auto"/>
        <w:bottom w:val="none" w:sz="0" w:space="0" w:color="auto"/>
        <w:right w:val="none" w:sz="0" w:space="0" w:color="auto"/>
      </w:divBdr>
    </w:div>
    <w:div w:id="446697388">
      <w:bodyDiv w:val="1"/>
      <w:marLeft w:val="0"/>
      <w:marRight w:val="0"/>
      <w:marTop w:val="0"/>
      <w:marBottom w:val="0"/>
      <w:divBdr>
        <w:top w:val="none" w:sz="0" w:space="0" w:color="auto"/>
        <w:left w:val="none" w:sz="0" w:space="0" w:color="auto"/>
        <w:bottom w:val="none" w:sz="0" w:space="0" w:color="auto"/>
        <w:right w:val="none" w:sz="0" w:space="0" w:color="auto"/>
      </w:divBdr>
    </w:div>
    <w:div w:id="446701451">
      <w:bodyDiv w:val="1"/>
      <w:marLeft w:val="0"/>
      <w:marRight w:val="0"/>
      <w:marTop w:val="0"/>
      <w:marBottom w:val="0"/>
      <w:divBdr>
        <w:top w:val="none" w:sz="0" w:space="0" w:color="auto"/>
        <w:left w:val="none" w:sz="0" w:space="0" w:color="auto"/>
        <w:bottom w:val="none" w:sz="0" w:space="0" w:color="auto"/>
        <w:right w:val="none" w:sz="0" w:space="0" w:color="auto"/>
      </w:divBdr>
    </w:div>
    <w:div w:id="447432805">
      <w:bodyDiv w:val="1"/>
      <w:marLeft w:val="0"/>
      <w:marRight w:val="0"/>
      <w:marTop w:val="0"/>
      <w:marBottom w:val="0"/>
      <w:divBdr>
        <w:top w:val="none" w:sz="0" w:space="0" w:color="auto"/>
        <w:left w:val="none" w:sz="0" w:space="0" w:color="auto"/>
        <w:bottom w:val="none" w:sz="0" w:space="0" w:color="auto"/>
        <w:right w:val="none" w:sz="0" w:space="0" w:color="auto"/>
      </w:divBdr>
    </w:div>
    <w:div w:id="448672627">
      <w:bodyDiv w:val="1"/>
      <w:marLeft w:val="0"/>
      <w:marRight w:val="0"/>
      <w:marTop w:val="0"/>
      <w:marBottom w:val="0"/>
      <w:divBdr>
        <w:top w:val="none" w:sz="0" w:space="0" w:color="auto"/>
        <w:left w:val="none" w:sz="0" w:space="0" w:color="auto"/>
        <w:bottom w:val="none" w:sz="0" w:space="0" w:color="auto"/>
        <w:right w:val="none" w:sz="0" w:space="0" w:color="auto"/>
      </w:divBdr>
    </w:div>
    <w:div w:id="449279473">
      <w:bodyDiv w:val="1"/>
      <w:marLeft w:val="0"/>
      <w:marRight w:val="0"/>
      <w:marTop w:val="0"/>
      <w:marBottom w:val="0"/>
      <w:divBdr>
        <w:top w:val="none" w:sz="0" w:space="0" w:color="auto"/>
        <w:left w:val="none" w:sz="0" w:space="0" w:color="auto"/>
        <w:bottom w:val="none" w:sz="0" w:space="0" w:color="auto"/>
        <w:right w:val="none" w:sz="0" w:space="0" w:color="auto"/>
      </w:divBdr>
    </w:div>
    <w:div w:id="449469298">
      <w:bodyDiv w:val="1"/>
      <w:marLeft w:val="0"/>
      <w:marRight w:val="0"/>
      <w:marTop w:val="0"/>
      <w:marBottom w:val="0"/>
      <w:divBdr>
        <w:top w:val="none" w:sz="0" w:space="0" w:color="auto"/>
        <w:left w:val="none" w:sz="0" w:space="0" w:color="auto"/>
        <w:bottom w:val="none" w:sz="0" w:space="0" w:color="auto"/>
        <w:right w:val="none" w:sz="0" w:space="0" w:color="auto"/>
      </w:divBdr>
    </w:div>
    <w:div w:id="449708833">
      <w:bodyDiv w:val="1"/>
      <w:marLeft w:val="0"/>
      <w:marRight w:val="0"/>
      <w:marTop w:val="0"/>
      <w:marBottom w:val="0"/>
      <w:divBdr>
        <w:top w:val="none" w:sz="0" w:space="0" w:color="auto"/>
        <w:left w:val="none" w:sz="0" w:space="0" w:color="auto"/>
        <w:bottom w:val="none" w:sz="0" w:space="0" w:color="auto"/>
        <w:right w:val="none" w:sz="0" w:space="0" w:color="auto"/>
      </w:divBdr>
    </w:div>
    <w:div w:id="449933478">
      <w:bodyDiv w:val="1"/>
      <w:marLeft w:val="0"/>
      <w:marRight w:val="0"/>
      <w:marTop w:val="0"/>
      <w:marBottom w:val="0"/>
      <w:divBdr>
        <w:top w:val="none" w:sz="0" w:space="0" w:color="auto"/>
        <w:left w:val="none" w:sz="0" w:space="0" w:color="auto"/>
        <w:bottom w:val="none" w:sz="0" w:space="0" w:color="auto"/>
        <w:right w:val="none" w:sz="0" w:space="0" w:color="auto"/>
      </w:divBdr>
    </w:div>
    <w:div w:id="451286419">
      <w:bodyDiv w:val="1"/>
      <w:marLeft w:val="0"/>
      <w:marRight w:val="0"/>
      <w:marTop w:val="0"/>
      <w:marBottom w:val="0"/>
      <w:divBdr>
        <w:top w:val="none" w:sz="0" w:space="0" w:color="auto"/>
        <w:left w:val="none" w:sz="0" w:space="0" w:color="auto"/>
        <w:bottom w:val="none" w:sz="0" w:space="0" w:color="auto"/>
        <w:right w:val="none" w:sz="0" w:space="0" w:color="auto"/>
      </w:divBdr>
    </w:div>
    <w:div w:id="451900213">
      <w:bodyDiv w:val="1"/>
      <w:marLeft w:val="0"/>
      <w:marRight w:val="0"/>
      <w:marTop w:val="0"/>
      <w:marBottom w:val="0"/>
      <w:divBdr>
        <w:top w:val="none" w:sz="0" w:space="0" w:color="auto"/>
        <w:left w:val="none" w:sz="0" w:space="0" w:color="auto"/>
        <w:bottom w:val="none" w:sz="0" w:space="0" w:color="auto"/>
        <w:right w:val="none" w:sz="0" w:space="0" w:color="auto"/>
      </w:divBdr>
    </w:div>
    <w:div w:id="453207990">
      <w:bodyDiv w:val="1"/>
      <w:marLeft w:val="0"/>
      <w:marRight w:val="0"/>
      <w:marTop w:val="0"/>
      <w:marBottom w:val="0"/>
      <w:divBdr>
        <w:top w:val="none" w:sz="0" w:space="0" w:color="auto"/>
        <w:left w:val="none" w:sz="0" w:space="0" w:color="auto"/>
        <w:bottom w:val="none" w:sz="0" w:space="0" w:color="auto"/>
        <w:right w:val="none" w:sz="0" w:space="0" w:color="auto"/>
      </w:divBdr>
    </w:div>
    <w:div w:id="453596075">
      <w:bodyDiv w:val="1"/>
      <w:marLeft w:val="0"/>
      <w:marRight w:val="0"/>
      <w:marTop w:val="0"/>
      <w:marBottom w:val="0"/>
      <w:divBdr>
        <w:top w:val="none" w:sz="0" w:space="0" w:color="auto"/>
        <w:left w:val="none" w:sz="0" w:space="0" w:color="auto"/>
        <w:bottom w:val="none" w:sz="0" w:space="0" w:color="auto"/>
        <w:right w:val="none" w:sz="0" w:space="0" w:color="auto"/>
      </w:divBdr>
    </w:div>
    <w:div w:id="453906575">
      <w:bodyDiv w:val="1"/>
      <w:marLeft w:val="0"/>
      <w:marRight w:val="0"/>
      <w:marTop w:val="0"/>
      <w:marBottom w:val="0"/>
      <w:divBdr>
        <w:top w:val="none" w:sz="0" w:space="0" w:color="auto"/>
        <w:left w:val="none" w:sz="0" w:space="0" w:color="auto"/>
        <w:bottom w:val="none" w:sz="0" w:space="0" w:color="auto"/>
        <w:right w:val="none" w:sz="0" w:space="0" w:color="auto"/>
      </w:divBdr>
    </w:div>
    <w:div w:id="454250137">
      <w:bodyDiv w:val="1"/>
      <w:marLeft w:val="0"/>
      <w:marRight w:val="0"/>
      <w:marTop w:val="0"/>
      <w:marBottom w:val="0"/>
      <w:divBdr>
        <w:top w:val="none" w:sz="0" w:space="0" w:color="auto"/>
        <w:left w:val="none" w:sz="0" w:space="0" w:color="auto"/>
        <w:bottom w:val="none" w:sz="0" w:space="0" w:color="auto"/>
        <w:right w:val="none" w:sz="0" w:space="0" w:color="auto"/>
      </w:divBdr>
    </w:div>
    <w:div w:id="454913044">
      <w:bodyDiv w:val="1"/>
      <w:marLeft w:val="0"/>
      <w:marRight w:val="0"/>
      <w:marTop w:val="0"/>
      <w:marBottom w:val="0"/>
      <w:divBdr>
        <w:top w:val="none" w:sz="0" w:space="0" w:color="auto"/>
        <w:left w:val="none" w:sz="0" w:space="0" w:color="auto"/>
        <w:bottom w:val="none" w:sz="0" w:space="0" w:color="auto"/>
        <w:right w:val="none" w:sz="0" w:space="0" w:color="auto"/>
      </w:divBdr>
    </w:div>
    <w:div w:id="455953358">
      <w:bodyDiv w:val="1"/>
      <w:marLeft w:val="0"/>
      <w:marRight w:val="0"/>
      <w:marTop w:val="0"/>
      <w:marBottom w:val="0"/>
      <w:divBdr>
        <w:top w:val="none" w:sz="0" w:space="0" w:color="auto"/>
        <w:left w:val="none" w:sz="0" w:space="0" w:color="auto"/>
        <w:bottom w:val="none" w:sz="0" w:space="0" w:color="auto"/>
        <w:right w:val="none" w:sz="0" w:space="0" w:color="auto"/>
      </w:divBdr>
    </w:div>
    <w:div w:id="456487292">
      <w:bodyDiv w:val="1"/>
      <w:marLeft w:val="0"/>
      <w:marRight w:val="0"/>
      <w:marTop w:val="0"/>
      <w:marBottom w:val="0"/>
      <w:divBdr>
        <w:top w:val="none" w:sz="0" w:space="0" w:color="auto"/>
        <w:left w:val="none" w:sz="0" w:space="0" w:color="auto"/>
        <w:bottom w:val="none" w:sz="0" w:space="0" w:color="auto"/>
        <w:right w:val="none" w:sz="0" w:space="0" w:color="auto"/>
      </w:divBdr>
    </w:div>
    <w:div w:id="456526922">
      <w:bodyDiv w:val="1"/>
      <w:marLeft w:val="0"/>
      <w:marRight w:val="0"/>
      <w:marTop w:val="0"/>
      <w:marBottom w:val="0"/>
      <w:divBdr>
        <w:top w:val="none" w:sz="0" w:space="0" w:color="auto"/>
        <w:left w:val="none" w:sz="0" w:space="0" w:color="auto"/>
        <w:bottom w:val="none" w:sz="0" w:space="0" w:color="auto"/>
        <w:right w:val="none" w:sz="0" w:space="0" w:color="auto"/>
      </w:divBdr>
    </w:div>
    <w:div w:id="457258035">
      <w:bodyDiv w:val="1"/>
      <w:marLeft w:val="0"/>
      <w:marRight w:val="0"/>
      <w:marTop w:val="0"/>
      <w:marBottom w:val="0"/>
      <w:divBdr>
        <w:top w:val="none" w:sz="0" w:space="0" w:color="auto"/>
        <w:left w:val="none" w:sz="0" w:space="0" w:color="auto"/>
        <w:bottom w:val="none" w:sz="0" w:space="0" w:color="auto"/>
        <w:right w:val="none" w:sz="0" w:space="0" w:color="auto"/>
      </w:divBdr>
    </w:div>
    <w:div w:id="458383063">
      <w:bodyDiv w:val="1"/>
      <w:marLeft w:val="0"/>
      <w:marRight w:val="0"/>
      <w:marTop w:val="0"/>
      <w:marBottom w:val="0"/>
      <w:divBdr>
        <w:top w:val="none" w:sz="0" w:space="0" w:color="auto"/>
        <w:left w:val="none" w:sz="0" w:space="0" w:color="auto"/>
        <w:bottom w:val="none" w:sz="0" w:space="0" w:color="auto"/>
        <w:right w:val="none" w:sz="0" w:space="0" w:color="auto"/>
      </w:divBdr>
    </w:div>
    <w:div w:id="458687590">
      <w:bodyDiv w:val="1"/>
      <w:marLeft w:val="0"/>
      <w:marRight w:val="0"/>
      <w:marTop w:val="0"/>
      <w:marBottom w:val="0"/>
      <w:divBdr>
        <w:top w:val="none" w:sz="0" w:space="0" w:color="auto"/>
        <w:left w:val="none" w:sz="0" w:space="0" w:color="auto"/>
        <w:bottom w:val="none" w:sz="0" w:space="0" w:color="auto"/>
        <w:right w:val="none" w:sz="0" w:space="0" w:color="auto"/>
      </w:divBdr>
    </w:div>
    <w:div w:id="459080642">
      <w:bodyDiv w:val="1"/>
      <w:marLeft w:val="0"/>
      <w:marRight w:val="0"/>
      <w:marTop w:val="0"/>
      <w:marBottom w:val="0"/>
      <w:divBdr>
        <w:top w:val="none" w:sz="0" w:space="0" w:color="auto"/>
        <w:left w:val="none" w:sz="0" w:space="0" w:color="auto"/>
        <w:bottom w:val="none" w:sz="0" w:space="0" w:color="auto"/>
        <w:right w:val="none" w:sz="0" w:space="0" w:color="auto"/>
      </w:divBdr>
    </w:div>
    <w:div w:id="459686356">
      <w:bodyDiv w:val="1"/>
      <w:marLeft w:val="0"/>
      <w:marRight w:val="0"/>
      <w:marTop w:val="0"/>
      <w:marBottom w:val="0"/>
      <w:divBdr>
        <w:top w:val="none" w:sz="0" w:space="0" w:color="auto"/>
        <w:left w:val="none" w:sz="0" w:space="0" w:color="auto"/>
        <w:bottom w:val="none" w:sz="0" w:space="0" w:color="auto"/>
        <w:right w:val="none" w:sz="0" w:space="0" w:color="auto"/>
      </w:divBdr>
    </w:div>
    <w:div w:id="459687144">
      <w:bodyDiv w:val="1"/>
      <w:marLeft w:val="0"/>
      <w:marRight w:val="0"/>
      <w:marTop w:val="0"/>
      <w:marBottom w:val="0"/>
      <w:divBdr>
        <w:top w:val="none" w:sz="0" w:space="0" w:color="auto"/>
        <w:left w:val="none" w:sz="0" w:space="0" w:color="auto"/>
        <w:bottom w:val="none" w:sz="0" w:space="0" w:color="auto"/>
        <w:right w:val="none" w:sz="0" w:space="0" w:color="auto"/>
      </w:divBdr>
    </w:div>
    <w:div w:id="459693908">
      <w:bodyDiv w:val="1"/>
      <w:marLeft w:val="0"/>
      <w:marRight w:val="0"/>
      <w:marTop w:val="0"/>
      <w:marBottom w:val="0"/>
      <w:divBdr>
        <w:top w:val="none" w:sz="0" w:space="0" w:color="auto"/>
        <w:left w:val="none" w:sz="0" w:space="0" w:color="auto"/>
        <w:bottom w:val="none" w:sz="0" w:space="0" w:color="auto"/>
        <w:right w:val="none" w:sz="0" w:space="0" w:color="auto"/>
      </w:divBdr>
    </w:div>
    <w:div w:id="460420407">
      <w:bodyDiv w:val="1"/>
      <w:marLeft w:val="0"/>
      <w:marRight w:val="0"/>
      <w:marTop w:val="0"/>
      <w:marBottom w:val="0"/>
      <w:divBdr>
        <w:top w:val="none" w:sz="0" w:space="0" w:color="auto"/>
        <w:left w:val="none" w:sz="0" w:space="0" w:color="auto"/>
        <w:bottom w:val="none" w:sz="0" w:space="0" w:color="auto"/>
        <w:right w:val="none" w:sz="0" w:space="0" w:color="auto"/>
      </w:divBdr>
    </w:div>
    <w:div w:id="460880339">
      <w:bodyDiv w:val="1"/>
      <w:marLeft w:val="0"/>
      <w:marRight w:val="0"/>
      <w:marTop w:val="0"/>
      <w:marBottom w:val="0"/>
      <w:divBdr>
        <w:top w:val="none" w:sz="0" w:space="0" w:color="auto"/>
        <w:left w:val="none" w:sz="0" w:space="0" w:color="auto"/>
        <w:bottom w:val="none" w:sz="0" w:space="0" w:color="auto"/>
        <w:right w:val="none" w:sz="0" w:space="0" w:color="auto"/>
      </w:divBdr>
    </w:div>
    <w:div w:id="461119466">
      <w:bodyDiv w:val="1"/>
      <w:marLeft w:val="0"/>
      <w:marRight w:val="0"/>
      <w:marTop w:val="0"/>
      <w:marBottom w:val="0"/>
      <w:divBdr>
        <w:top w:val="none" w:sz="0" w:space="0" w:color="auto"/>
        <w:left w:val="none" w:sz="0" w:space="0" w:color="auto"/>
        <w:bottom w:val="none" w:sz="0" w:space="0" w:color="auto"/>
        <w:right w:val="none" w:sz="0" w:space="0" w:color="auto"/>
      </w:divBdr>
    </w:div>
    <w:div w:id="461466862">
      <w:bodyDiv w:val="1"/>
      <w:marLeft w:val="0"/>
      <w:marRight w:val="0"/>
      <w:marTop w:val="0"/>
      <w:marBottom w:val="0"/>
      <w:divBdr>
        <w:top w:val="none" w:sz="0" w:space="0" w:color="auto"/>
        <w:left w:val="none" w:sz="0" w:space="0" w:color="auto"/>
        <w:bottom w:val="none" w:sz="0" w:space="0" w:color="auto"/>
        <w:right w:val="none" w:sz="0" w:space="0" w:color="auto"/>
      </w:divBdr>
    </w:div>
    <w:div w:id="461577118">
      <w:bodyDiv w:val="1"/>
      <w:marLeft w:val="0"/>
      <w:marRight w:val="0"/>
      <w:marTop w:val="0"/>
      <w:marBottom w:val="0"/>
      <w:divBdr>
        <w:top w:val="none" w:sz="0" w:space="0" w:color="auto"/>
        <w:left w:val="none" w:sz="0" w:space="0" w:color="auto"/>
        <w:bottom w:val="none" w:sz="0" w:space="0" w:color="auto"/>
        <w:right w:val="none" w:sz="0" w:space="0" w:color="auto"/>
      </w:divBdr>
    </w:div>
    <w:div w:id="461963561">
      <w:bodyDiv w:val="1"/>
      <w:marLeft w:val="0"/>
      <w:marRight w:val="0"/>
      <w:marTop w:val="0"/>
      <w:marBottom w:val="0"/>
      <w:divBdr>
        <w:top w:val="none" w:sz="0" w:space="0" w:color="auto"/>
        <w:left w:val="none" w:sz="0" w:space="0" w:color="auto"/>
        <w:bottom w:val="none" w:sz="0" w:space="0" w:color="auto"/>
        <w:right w:val="none" w:sz="0" w:space="0" w:color="auto"/>
      </w:divBdr>
    </w:div>
    <w:div w:id="463044413">
      <w:bodyDiv w:val="1"/>
      <w:marLeft w:val="0"/>
      <w:marRight w:val="0"/>
      <w:marTop w:val="0"/>
      <w:marBottom w:val="0"/>
      <w:divBdr>
        <w:top w:val="none" w:sz="0" w:space="0" w:color="auto"/>
        <w:left w:val="none" w:sz="0" w:space="0" w:color="auto"/>
        <w:bottom w:val="none" w:sz="0" w:space="0" w:color="auto"/>
        <w:right w:val="none" w:sz="0" w:space="0" w:color="auto"/>
      </w:divBdr>
    </w:div>
    <w:div w:id="463818383">
      <w:bodyDiv w:val="1"/>
      <w:marLeft w:val="0"/>
      <w:marRight w:val="0"/>
      <w:marTop w:val="0"/>
      <w:marBottom w:val="0"/>
      <w:divBdr>
        <w:top w:val="none" w:sz="0" w:space="0" w:color="auto"/>
        <w:left w:val="none" w:sz="0" w:space="0" w:color="auto"/>
        <w:bottom w:val="none" w:sz="0" w:space="0" w:color="auto"/>
        <w:right w:val="none" w:sz="0" w:space="0" w:color="auto"/>
      </w:divBdr>
    </w:div>
    <w:div w:id="464662852">
      <w:bodyDiv w:val="1"/>
      <w:marLeft w:val="0"/>
      <w:marRight w:val="0"/>
      <w:marTop w:val="0"/>
      <w:marBottom w:val="0"/>
      <w:divBdr>
        <w:top w:val="none" w:sz="0" w:space="0" w:color="auto"/>
        <w:left w:val="none" w:sz="0" w:space="0" w:color="auto"/>
        <w:bottom w:val="none" w:sz="0" w:space="0" w:color="auto"/>
        <w:right w:val="none" w:sz="0" w:space="0" w:color="auto"/>
      </w:divBdr>
    </w:div>
    <w:div w:id="466432313">
      <w:bodyDiv w:val="1"/>
      <w:marLeft w:val="0"/>
      <w:marRight w:val="0"/>
      <w:marTop w:val="0"/>
      <w:marBottom w:val="0"/>
      <w:divBdr>
        <w:top w:val="none" w:sz="0" w:space="0" w:color="auto"/>
        <w:left w:val="none" w:sz="0" w:space="0" w:color="auto"/>
        <w:bottom w:val="none" w:sz="0" w:space="0" w:color="auto"/>
        <w:right w:val="none" w:sz="0" w:space="0" w:color="auto"/>
      </w:divBdr>
    </w:div>
    <w:div w:id="466749591">
      <w:bodyDiv w:val="1"/>
      <w:marLeft w:val="0"/>
      <w:marRight w:val="0"/>
      <w:marTop w:val="0"/>
      <w:marBottom w:val="0"/>
      <w:divBdr>
        <w:top w:val="none" w:sz="0" w:space="0" w:color="auto"/>
        <w:left w:val="none" w:sz="0" w:space="0" w:color="auto"/>
        <w:bottom w:val="none" w:sz="0" w:space="0" w:color="auto"/>
        <w:right w:val="none" w:sz="0" w:space="0" w:color="auto"/>
      </w:divBdr>
    </w:div>
    <w:div w:id="466894891">
      <w:bodyDiv w:val="1"/>
      <w:marLeft w:val="0"/>
      <w:marRight w:val="0"/>
      <w:marTop w:val="0"/>
      <w:marBottom w:val="0"/>
      <w:divBdr>
        <w:top w:val="none" w:sz="0" w:space="0" w:color="auto"/>
        <w:left w:val="none" w:sz="0" w:space="0" w:color="auto"/>
        <w:bottom w:val="none" w:sz="0" w:space="0" w:color="auto"/>
        <w:right w:val="none" w:sz="0" w:space="0" w:color="auto"/>
      </w:divBdr>
    </w:div>
    <w:div w:id="467285844">
      <w:bodyDiv w:val="1"/>
      <w:marLeft w:val="0"/>
      <w:marRight w:val="0"/>
      <w:marTop w:val="0"/>
      <w:marBottom w:val="0"/>
      <w:divBdr>
        <w:top w:val="none" w:sz="0" w:space="0" w:color="auto"/>
        <w:left w:val="none" w:sz="0" w:space="0" w:color="auto"/>
        <w:bottom w:val="none" w:sz="0" w:space="0" w:color="auto"/>
        <w:right w:val="none" w:sz="0" w:space="0" w:color="auto"/>
      </w:divBdr>
    </w:div>
    <w:div w:id="468518525">
      <w:bodyDiv w:val="1"/>
      <w:marLeft w:val="0"/>
      <w:marRight w:val="0"/>
      <w:marTop w:val="0"/>
      <w:marBottom w:val="0"/>
      <w:divBdr>
        <w:top w:val="none" w:sz="0" w:space="0" w:color="auto"/>
        <w:left w:val="none" w:sz="0" w:space="0" w:color="auto"/>
        <w:bottom w:val="none" w:sz="0" w:space="0" w:color="auto"/>
        <w:right w:val="none" w:sz="0" w:space="0" w:color="auto"/>
      </w:divBdr>
    </w:div>
    <w:div w:id="468938225">
      <w:bodyDiv w:val="1"/>
      <w:marLeft w:val="0"/>
      <w:marRight w:val="0"/>
      <w:marTop w:val="0"/>
      <w:marBottom w:val="0"/>
      <w:divBdr>
        <w:top w:val="none" w:sz="0" w:space="0" w:color="auto"/>
        <w:left w:val="none" w:sz="0" w:space="0" w:color="auto"/>
        <w:bottom w:val="none" w:sz="0" w:space="0" w:color="auto"/>
        <w:right w:val="none" w:sz="0" w:space="0" w:color="auto"/>
      </w:divBdr>
    </w:div>
    <w:div w:id="468980923">
      <w:bodyDiv w:val="1"/>
      <w:marLeft w:val="0"/>
      <w:marRight w:val="0"/>
      <w:marTop w:val="0"/>
      <w:marBottom w:val="0"/>
      <w:divBdr>
        <w:top w:val="none" w:sz="0" w:space="0" w:color="auto"/>
        <w:left w:val="none" w:sz="0" w:space="0" w:color="auto"/>
        <w:bottom w:val="none" w:sz="0" w:space="0" w:color="auto"/>
        <w:right w:val="none" w:sz="0" w:space="0" w:color="auto"/>
      </w:divBdr>
    </w:div>
    <w:div w:id="469590450">
      <w:bodyDiv w:val="1"/>
      <w:marLeft w:val="0"/>
      <w:marRight w:val="0"/>
      <w:marTop w:val="0"/>
      <w:marBottom w:val="0"/>
      <w:divBdr>
        <w:top w:val="none" w:sz="0" w:space="0" w:color="auto"/>
        <w:left w:val="none" w:sz="0" w:space="0" w:color="auto"/>
        <w:bottom w:val="none" w:sz="0" w:space="0" w:color="auto"/>
        <w:right w:val="none" w:sz="0" w:space="0" w:color="auto"/>
      </w:divBdr>
    </w:div>
    <w:div w:id="469829545">
      <w:bodyDiv w:val="1"/>
      <w:marLeft w:val="0"/>
      <w:marRight w:val="0"/>
      <w:marTop w:val="0"/>
      <w:marBottom w:val="0"/>
      <w:divBdr>
        <w:top w:val="none" w:sz="0" w:space="0" w:color="auto"/>
        <w:left w:val="none" w:sz="0" w:space="0" w:color="auto"/>
        <w:bottom w:val="none" w:sz="0" w:space="0" w:color="auto"/>
        <w:right w:val="none" w:sz="0" w:space="0" w:color="auto"/>
      </w:divBdr>
    </w:div>
    <w:div w:id="470368132">
      <w:bodyDiv w:val="1"/>
      <w:marLeft w:val="0"/>
      <w:marRight w:val="0"/>
      <w:marTop w:val="0"/>
      <w:marBottom w:val="0"/>
      <w:divBdr>
        <w:top w:val="none" w:sz="0" w:space="0" w:color="auto"/>
        <w:left w:val="none" w:sz="0" w:space="0" w:color="auto"/>
        <w:bottom w:val="none" w:sz="0" w:space="0" w:color="auto"/>
        <w:right w:val="none" w:sz="0" w:space="0" w:color="auto"/>
      </w:divBdr>
    </w:div>
    <w:div w:id="471097928">
      <w:bodyDiv w:val="1"/>
      <w:marLeft w:val="0"/>
      <w:marRight w:val="0"/>
      <w:marTop w:val="0"/>
      <w:marBottom w:val="0"/>
      <w:divBdr>
        <w:top w:val="none" w:sz="0" w:space="0" w:color="auto"/>
        <w:left w:val="none" w:sz="0" w:space="0" w:color="auto"/>
        <w:bottom w:val="none" w:sz="0" w:space="0" w:color="auto"/>
        <w:right w:val="none" w:sz="0" w:space="0" w:color="auto"/>
      </w:divBdr>
    </w:div>
    <w:div w:id="471362369">
      <w:bodyDiv w:val="1"/>
      <w:marLeft w:val="0"/>
      <w:marRight w:val="0"/>
      <w:marTop w:val="0"/>
      <w:marBottom w:val="0"/>
      <w:divBdr>
        <w:top w:val="none" w:sz="0" w:space="0" w:color="auto"/>
        <w:left w:val="none" w:sz="0" w:space="0" w:color="auto"/>
        <w:bottom w:val="none" w:sz="0" w:space="0" w:color="auto"/>
        <w:right w:val="none" w:sz="0" w:space="0" w:color="auto"/>
      </w:divBdr>
    </w:div>
    <w:div w:id="471679394">
      <w:bodyDiv w:val="1"/>
      <w:marLeft w:val="0"/>
      <w:marRight w:val="0"/>
      <w:marTop w:val="0"/>
      <w:marBottom w:val="0"/>
      <w:divBdr>
        <w:top w:val="none" w:sz="0" w:space="0" w:color="auto"/>
        <w:left w:val="none" w:sz="0" w:space="0" w:color="auto"/>
        <w:bottom w:val="none" w:sz="0" w:space="0" w:color="auto"/>
        <w:right w:val="none" w:sz="0" w:space="0" w:color="auto"/>
      </w:divBdr>
    </w:div>
    <w:div w:id="471874515">
      <w:bodyDiv w:val="1"/>
      <w:marLeft w:val="0"/>
      <w:marRight w:val="0"/>
      <w:marTop w:val="0"/>
      <w:marBottom w:val="0"/>
      <w:divBdr>
        <w:top w:val="none" w:sz="0" w:space="0" w:color="auto"/>
        <w:left w:val="none" w:sz="0" w:space="0" w:color="auto"/>
        <w:bottom w:val="none" w:sz="0" w:space="0" w:color="auto"/>
        <w:right w:val="none" w:sz="0" w:space="0" w:color="auto"/>
      </w:divBdr>
    </w:div>
    <w:div w:id="472137406">
      <w:bodyDiv w:val="1"/>
      <w:marLeft w:val="0"/>
      <w:marRight w:val="0"/>
      <w:marTop w:val="0"/>
      <w:marBottom w:val="0"/>
      <w:divBdr>
        <w:top w:val="none" w:sz="0" w:space="0" w:color="auto"/>
        <w:left w:val="none" w:sz="0" w:space="0" w:color="auto"/>
        <w:bottom w:val="none" w:sz="0" w:space="0" w:color="auto"/>
        <w:right w:val="none" w:sz="0" w:space="0" w:color="auto"/>
      </w:divBdr>
    </w:div>
    <w:div w:id="472143970">
      <w:bodyDiv w:val="1"/>
      <w:marLeft w:val="0"/>
      <w:marRight w:val="0"/>
      <w:marTop w:val="0"/>
      <w:marBottom w:val="0"/>
      <w:divBdr>
        <w:top w:val="none" w:sz="0" w:space="0" w:color="auto"/>
        <w:left w:val="none" w:sz="0" w:space="0" w:color="auto"/>
        <w:bottom w:val="none" w:sz="0" w:space="0" w:color="auto"/>
        <w:right w:val="none" w:sz="0" w:space="0" w:color="auto"/>
      </w:divBdr>
    </w:div>
    <w:div w:id="472186942">
      <w:bodyDiv w:val="1"/>
      <w:marLeft w:val="0"/>
      <w:marRight w:val="0"/>
      <w:marTop w:val="0"/>
      <w:marBottom w:val="0"/>
      <w:divBdr>
        <w:top w:val="none" w:sz="0" w:space="0" w:color="auto"/>
        <w:left w:val="none" w:sz="0" w:space="0" w:color="auto"/>
        <w:bottom w:val="none" w:sz="0" w:space="0" w:color="auto"/>
        <w:right w:val="none" w:sz="0" w:space="0" w:color="auto"/>
      </w:divBdr>
    </w:div>
    <w:div w:id="472210373">
      <w:bodyDiv w:val="1"/>
      <w:marLeft w:val="0"/>
      <w:marRight w:val="0"/>
      <w:marTop w:val="0"/>
      <w:marBottom w:val="0"/>
      <w:divBdr>
        <w:top w:val="none" w:sz="0" w:space="0" w:color="auto"/>
        <w:left w:val="none" w:sz="0" w:space="0" w:color="auto"/>
        <w:bottom w:val="none" w:sz="0" w:space="0" w:color="auto"/>
        <w:right w:val="none" w:sz="0" w:space="0" w:color="auto"/>
      </w:divBdr>
    </w:div>
    <w:div w:id="472218743">
      <w:bodyDiv w:val="1"/>
      <w:marLeft w:val="0"/>
      <w:marRight w:val="0"/>
      <w:marTop w:val="0"/>
      <w:marBottom w:val="0"/>
      <w:divBdr>
        <w:top w:val="none" w:sz="0" w:space="0" w:color="auto"/>
        <w:left w:val="none" w:sz="0" w:space="0" w:color="auto"/>
        <w:bottom w:val="none" w:sz="0" w:space="0" w:color="auto"/>
        <w:right w:val="none" w:sz="0" w:space="0" w:color="auto"/>
      </w:divBdr>
    </w:div>
    <w:div w:id="472454534">
      <w:bodyDiv w:val="1"/>
      <w:marLeft w:val="0"/>
      <w:marRight w:val="0"/>
      <w:marTop w:val="0"/>
      <w:marBottom w:val="0"/>
      <w:divBdr>
        <w:top w:val="none" w:sz="0" w:space="0" w:color="auto"/>
        <w:left w:val="none" w:sz="0" w:space="0" w:color="auto"/>
        <w:bottom w:val="none" w:sz="0" w:space="0" w:color="auto"/>
        <w:right w:val="none" w:sz="0" w:space="0" w:color="auto"/>
      </w:divBdr>
    </w:div>
    <w:div w:id="473572664">
      <w:bodyDiv w:val="1"/>
      <w:marLeft w:val="0"/>
      <w:marRight w:val="0"/>
      <w:marTop w:val="0"/>
      <w:marBottom w:val="0"/>
      <w:divBdr>
        <w:top w:val="none" w:sz="0" w:space="0" w:color="auto"/>
        <w:left w:val="none" w:sz="0" w:space="0" w:color="auto"/>
        <w:bottom w:val="none" w:sz="0" w:space="0" w:color="auto"/>
        <w:right w:val="none" w:sz="0" w:space="0" w:color="auto"/>
      </w:divBdr>
    </w:div>
    <w:div w:id="473836948">
      <w:bodyDiv w:val="1"/>
      <w:marLeft w:val="0"/>
      <w:marRight w:val="0"/>
      <w:marTop w:val="0"/>
      <w:marBottom w:val="0"/>
      <w:divBdr>
        <w:top w:val="none" w:sz="0" w:space="0" w:color="auto"/>
        <w:left w:val="none" w:sz="0" w:space="0" w:color="auto"/>
        <w:bottom w:val="none" w:sz="0" w:space="0" w:color="auto"/>
        <w:right w:val="none" w:sz="0" w:space="0" w:color="auto"/>
      </w:divBdr>
    </w:div>
    <w:div w:id="474225980">
      <w:bodyDiv w:val="1"/>
      <w:marLeft w:val="0"/>
      <w:marRight w:val="0"/>
      <w:marTop w:val="0"/>
      <w:marBottom w:val="0"/>
      <w:divBdr>
        <w:top w:val="none" w:sz="0" w:space="0" w:color="auto"/>
        <w:left w:val="none" w:sz="0" w:space="0" w:color="auto"/>
        <w:bottom w:val="none" w:sz="0" w:space="0" w:color="auto"/>
        <w:right w:val="none" w:sz="0" w:space="0" w:color="auto"/>
      </w:divBdr>
    </w:div>
    <w:div w:id="474227829">
      <w:bodyDiv w:val="1"/>
      <w:marLeft w:val="0"/>
      <w:marRight w:val="0"/>
      <w:marTop w:val="0"/>
      <w:marBottom w:val="0"/>
      <w:divBdr>
        <w:top w:val="none" w:sz="0" w:space="0" w:color="auto"/>
        <w:left w:val="none" w:sz="0" w:space="0" w:color="auto"/>
        <w:bottom w:val="none" w:sz="0" w:space="0" w:color="auto"/>
        <w:right w:val="none" w:sz="0" w:space="0" w:color="auto"/>
      </w:divBdr>
    </w:div>
    <w:div w:id="474638666">
      <w:bodyDiv w:val="1"/>
      <w:marLeft w:val="0"/>
      <w:marRight w:val="0"/>
      <w:marTop w:val="0"/>
      <w:marBottom w:val="0"/>
      <w:divBdr>
        <w:top w:val="none" w:sz="0" w:space="0" w:color="auto"/>
        <w:left w:val="none" w:sz="0" w:space="0" w:color="auto"/>
        <w:bottom w:val="none" w:sz="0" w:space="0" w:color="auto"/>
        <w:right w:val="none" w:sz="0" w:space="0" w:color="auto"/>
      </w:divBdr>
    </w:div>
    <w:div w:id="474835886">
      <w:bodyDiv w:val="1"/>
      <w:marLeft w:val="0"/>
      <w:marRight w:val="0"/>
      <w:marTop w:val="0"/>
      <w:marBottom w:val="0"/>
      <w:divBdr>
        <w:top w:val="none" w:sz="0" w:space="0" w:color="auto"/>
        <w:left w:val="none" w:sz="0" w:space="0" w:color="auto"/>
        <w:bottom w:val="none" w:sz="0" w:space="0" w:color="auto"/>
        <w:right w:val="none" w:sz="0" w:space="0" w:color="auto"/>
      </w:divBdr>
    </w:div>
    <w:div w:id="476798237">
      <w:bodyDiv w:val="1"/>
      <w:marLeft w:val="0"/>
      <w:marRight w:val="0"/>
      <w:marTop w:val="0"/>
      <w:marBottom w:val="0"/>
      <w:divBdr>
        <w:top w:val="none" w:sz="0" w:space="0" w:color="auto"/>
        <w:left w:val="none" w:sz="0" w:space="0" w:color="auto"/>
        <w:bottom w:val="none" w:sz="0" w:space="0" w:color="auto"/>
        <w:right w:val="none" w:sz="0" w:space="0" w:color="auto"/>
      </w:divBdr>
    </w:div>
    <w:div w:id="477234841">
      <w:bodyDiv w:val="1"/>
      <w:marLeft w:val="0"/>
      <w:marRight w:val="0"/>
      <w:marTop w:val="0"/>
      <w:marBottom w:val="0"/>
      <w:divBdr>
        <w:top w:val="none" w:sz="0" w:space="0" w:color="auto"/>
        <w:left w:val="none" w:sz="0" w:space="0" w:color="auto"/>
        <w:bottom w:val="none" w:sz="0" w:space="0" w:color="auto"/>
        <w:right w:val="none" w:sz="0" w:space="0" w:color="auto"/>
      </w:divBdr>
    </w:div>
    <w:div w:id="477496656">
      <w:bodyDiv w:val="1"/>
      <w:marLeft w:val="0"/>
      <w:marRight w:val="0"/>
      <w:marTop w:val="0"/>
      <w:marBottom w:val="0"/>
      <w:divBdr>
        <w:top w:val="none" w:sz="0" w:space="0" w:color="auto"/>
        <w:left w:val="none" w:sz="0" w:space="0" w:color="auto"/>
        <w:bottom w:val="none" w:sz="0" w:space="0" w:color="auto"/>
        <w:right w:val="none" w:sz="0" w:space="0" w:color="auto"/>
      </w:divBdr>
    </w:div>
    <w:div w:id="478498138">
      <w:bodyDiv w:val="1"/>
      <w:marLeft w:val="0"/>
      <w:marRight w:val="0"/>
      <w:marTop w:val="0"/>
      <w:marBottom w:val="0"/>
      <w:divBdr>
        <w:top w:val="none" w:sz="0" w:space="0" w:color="auto"/>
        <w:left w:val="none" w:sz="0" w:space="0" w:color="auto"/>
        <w:bottom w:val="none" w:sz="0" w:space="0" w:color="auto"/>
        <w:right w:val="none" w:sz="0" w:space="0" w:color="auto"/>
      </w:divBdr>
    </w:div>
    <w:div w:id="478571508">
      <w:bodyDiv w:val="1"/>
      <w:marLeft w:val="0"/>
      <w:marRight w:val="0"/>
      <w:marTop w:val="0"/>
      <w:marBottom w:val="0"/>
      <w:divBdr>
        <w:top w:val="none" w:sz="0" w:space="0" w:color="auto"/>
        <w:left w:val="none" w:sz="0" w:space="0" w:color="auto"/>
        <w:bottom w:val="none" w:sz="0" w:space="0" w:color="auto"/>
        <w:right w:val="none" w:sz="0" w:space="0" w:color="auto"/>
      </w:divBdr>
    </w:div>
    <w:div w:id="479734006">
      <w:bodyDiv w:val="1"/>
      <w:marLeft w:val="0"/>
      <w:marRight w:val="0"/>
      <w:marTop w:val="0"/>
      <w:marBottom w:val="0"/>
      <w:divBdr>
        <w:top w:val="none" w:sz="0" w:space="0" w:color="auto"/>
        <w:left w:val="none" w:sz="0" w:space="0" w:color="auto"/>
        <w:bottom w:val="none" w:sz="0" w:space="0" w:color="auto"/>
        <w:right w:val="none" w:sz="0" w:space="0" w:color="auto"/>
      </w:divBdr>
    </w:div>
    <w:div w:id="479805229">
      <w:bodyDiv w:val="1"/>
      <w:marLeft w:val="0"/>
      <w:marRight w:val="0"/>
      <w:marTop w:val="0"/>
      <w:marBottom w:val="0"/>
      <w:divBdr>
        <w:top w:val="none" w:sz="0" w:space="0" w:color="auto"/>
        <w:left w:val="none" w:sz="0" w:space="0" w:color="auto"/>
        <w:bottom w:val="none" w:sz="0" w:space="0" w:color="auto"/>
        <w:right w:val="none" w:sz="0" w:space="0" w:color="auto"/>
      </w:divBdr>
    </w:div>
    <w:div w:id="480004612">
      <w:bodyDiv w:val="1"/>
      <w:marLeft w:val="0"/>
      <w:marRight w:val="0"/>
      <w:marTop w:val="0"/>
      <w:marBottom w:val="0"/>
      <w:divBdr>
        <w:top w:val="none" w:sz="0" w:space="0" w:color="auto"/>
        <w:left w:val="none" w:sz="0" w:space="0" w:color="auto"/>
        <w:bottom w:val="none" w:sz="0" w:space="0" w:color="auto"/>
        <w:right w:val="none" w:sz="0" w:space="0" w:color="auto"/>
      </w:divBdr>
    </w:div>
    <w:div w:id="480929924">
      <w:bodyDiv w:val="1"/>
      <w:marLeft w:val="0"/>
      <w:marRight w:val="0"/>
      <w:marTop w:val="0"/>
      <w:marBottom w:val="0"/>
      <w:divBdr>
        <w:top w:val="none" w:sz="0" w:space="0" w:color="auto"/>
        <w:left w:val="none" w:sz="0" w:space="0" w:color="auto"/>
        <w:bottom w:val="none" w:sz="0" w:space="0" w:color="auto"/>
        <w:right w:val="none" w:sz="0" w:space="0" w:color="auto"/>
      </w:divBdr>
    </w:div>
    <w:div w:id="481166924">
      <w:bodyDiv w:val="1"/>
      <w:marLeft w:val="0"/>
      <w:marRight w:val="0"/>
      <w:marTop w:val="0"/>
      <w:marBottom w:val="0"/>
      <w:divBdr>
        <w:top w:val="none" w:sz="0" w:space="0" w:color="auto"/>
        <w:left w:val="none" w:sz="0" w:space="0" w:color="auto"/>
        <w:bottom w:val="none" w:sz="0" w:space="0" w:color="auto"/>
        <w:right w:val="none" w:sz="0" w:space="0" w:color="auto"/>
      </w:divBdr>
    </w:div>
    <w:div w:id="481777317">
      <w:bodyDiv w:val="1"/>
      <w:marLeft w:val="0"/>
      <w:marRight w:val="0"/>
      <w:marTop w:val="0"/>
      <w:marBottom w:val="0"/>
      <w:divBdr>
        <w:top w:val="none" w:sz="0" w:space="0" w:color="auto"/>
        <w:left w:val="none" w:sz="0" w:space="0" w:color="auto"/>
        <w:bottom w:val="none" w:sz="0" w:space="0" w:color="auto"/>
        <w:right w:val="none" w:sz="0" w:space="0" w:color="auto"/>
      </w:divBdr>
    </w:div>
    <w:div w:id="481849229">
      <w:bodyDiv w:val="1"/>
      <w:marLeft w:val="0"/>
      <w:marRight w:val="0"/>
      <w:marTop w:val="0"/>
      <w:marBottom w:val="0"/>
      <w:divBdr>
        <w:top w:val="none" w:sz="0" w:space="0" w:color="auto"/>
        <w:left w:val="none" w:sz="0" w:space="0" w:color="auto"/>
        <w:bottom w:val="none" w:sz="0" w:space="0" w:color="auto"/>
        <w:right w:val="none" w:sz="0" w:space="0" w:color="auto"/>
      </w:divBdr>
    </w:div>
    <w:div w:id="482040609">
      <w:bodyDiv w:val="1"/>
      <w:marLeft w:val="0"/>
      <w:marRight w:val="0"/>
      <w:marTop w:val="0"/>
      <w:marBottom w:val="0"/>
      <w:divBdr>
        <w:top w:val="none" w:sz="0" w:space="0" w:color="auto"/>
        <w:left w:val="none" w:sz="0" w:space="0" w:color="auto"/>
        <w:bottom w:val="none" w:sz="0" w:space="0" w:color="auto"/>
        <w:right w:val="none" w:sz="0" w:space="0" w:color="auto"/>
      </w:divBdr>
    </w:div>
    <w:div w:id="482553302">
      <w:bodyDiv w:val="1"/>
      <w:marLeft w:val="0"/>
      <w:marRight w:val="0"/>
      <w:marTop w:val="0"/>
      <w:marBottom w:val="0"/>
      <w:divBdr>
        <w:top w:val="none" w:sz="0" w:space="0" w:color="auto"/>
        <w:left w:val="none" w:sz="0" w:space="0" w:color="auto"/>
        <w:bottom w:val="none" w:sz="0" w:space="0" w:color="auto"/>
        <w:right w:val="none" w:sz="0" w:space="0" w:color="auto"/>
      </w:divBdr>
    </w:div>
    <w:div w:id="483131887">
      <w:bodyDiv w:val="1"/>
      <w:marLeft w:val="0"/>
      <w:marRight w:val="0"/>
      <w:marTop w:val="0"/>
      <w:marBottom w:val="0"/>
      <w:divBdr>
        <w:top w:val="none" w:sz="0" w:space="0" w:color="auto"/>
        <w:left w:val="none" w:sz="0" w:space="0" w:color="auto"/>
        <w:bottom w:val="none" w:sz="0" w:space="0" w:color="auto"/>
        <w:right w:val="none" w:sz="0" w:space="0" w:color="auto"/>
      </w:divBdr>
    </w:div>
    <w:div w:id="483351812">
      <w:bodyDiv w:val="1"/>
      <w:marLeft w:val="0"/>
      <w:marRight w:val="0"/>
      <w:marTop w:val="0"/>
      <w:marBottom w:val="0"/>
      <w:divBdr>
        <w:top w:val="none" w:sz="0" w:space="0" w:color="auto"/>
        <w:left w:val="none" w:sz="0" w:space="0" w:color="auto"/>
        <w:bottom w:val="none" w:sz="0" w:space="0" w:color="auto"/>
        <w:right w:val="none" w:sz="0" w:space="0" w:color="auto"/>
      </w:divBdr>
    </w:div>
    <w:div w:id="484052240">
      <w:bodyDiv w:val="1"/>
      <w:marLeft w:val="0"/>
      <w:marRight w:val="0"/>
      <w:marTop w:val="0"/>
      <w:marBottom w:val="0"/>
      <w:divBdr>
        <w:top w:val="none" w:sz="0" w:space="0" w:color="auto"/>
        <w:left w:val="none" w:sz="0" w:space="0" w:color="auto"/>
        <w:bottom w:val="none" w:sz="0" w:space="0" w:color="auto"/>
        <w:right w:val="none" w:sz="0" w:space="0" w:color="auto"/>
      </w:divBdr>
    </w:div>
    <w:div w:id="484055960">
      <w:bodyDiv w:val="1"/>
      <w:marLeft w:val="0"/>
      <w:marRight w:val="0"/>
      <w:marTop w:val="0"/>
      <w:marBottom w:val="0"/>
      <w:divBdr>
        <w:top w:val="none" w:sz="0" w:space="0" w:color="auto"/>
        <w:left w:val="none" w:sz="0" w:space="0" w:color="auto"/>
        <w:bottom w:val="none" w:sz="0" w:space="0" w:color="auto"/>
        <w:right w:val="none" w:sz="0" w:space="0" w:color="auto"/>
      </w:divBdr>
    </w:div>
    <w:div w:id="485703074">
      <w:bodyDiv w:val="1"/>
      <w:marLeft w:val="0"/>
      <w:marRight w:val="0"/>
      <w:marTop w:val="0"/>
      <w:marBottom w:val="0"/>
      <w:divBdr>
        <w:top w:val="none" w:sz="0" w:space="0" w:color="auto"/>
        <w:left w:val="none" w:sz="0" w:space="0" w:color="auto"/>
        <w:bottom w:val="none" w:sz="0" w:space="0" w:color="auto"/>
        <w:right w:val="none" w:sz="0" w:space="0" w:color="auto"/>
      </w:divBdr>
    </w:div>
    <w:div w:id="485778536">
      <w:bodyDiv w:val="1"/>
      <w:marLeft w:val="0"/>
      <w:marRight w:val="0"/>
      <w:marTop w:val="0"/>
      <w:marBottom w:val="0"/>
      <w:divBdr>
        <w:top w:val="none" w:sz="0" w:space="0" w:color="auto"/>
        <w:left w:val="none" w:sz="0" w:space="0" w:color="auto"/>
        <w:bottom w:val="none" w:sz="0" w:space="0" w:color="auto"/>
        <w:right w:val="none" w:sz="0" w:space="0" w:color="auto"/>
      </w:divBdr>
    </w:div>
    <w:div w:id="485979424">
      <w:bodyDiv w:val="1"/>
      <w:marLeft w:val="0"/>
      <w:marRight w:val="0"/>
      <w:marTop w:val="0"/>
      <w:marBottom w:val="0"/>
      <w:divBdr>
        <w:top w:val="none" w:sz="0" w:space="0" w:color="auto"/>
        <w:left w:val="none" w:sz="0" w:space="0" w:color="auto"/>
        <w:bottom w:val="none" w:sz="0" w:space="0" w:color="auto"/>
        <w:right w:val="none" w:sz="0" w:space="0" w:color="auto"/>
      </w:divBdr>
    </w:div>
    <w:div w:id="486242820">
      <w:bodyDiv w:val="1"/>
      <w:marLeft w:val="0"/>
      <w:marRight w:val="0"/>
      <w:marTop w:val="0"/>
      <w:marBottom w:val="0"/>
      <w:divBdr>
        <w:top w:val="none" w:sz="0" w:space="0" w:color="auto"/>
        <w:left w:val="none" w:sz="0" w:space="0" w:color="auto"/>
        <w:bottom w:val="none" w:sz="0" w:space="0" w:color="auto"/>
        <w:right w:val="none" w:sz="0" w:space="0" w:color="auto"/>
      </w:divBdr>
    </w:div>
    <w:div w:id="486366415">
      <w:bodyDiv w:val="1"/>
      <w:marLeft w:val="0"/>
      <w:marRight w:val="0"/>
      <w:marTop w:val="0"/>
      <w:marBottom w:val="0"/>
      <w:divBdr>
        <w:top w:val="none" w:sz="0" w:space="0" w:color="auto"/>
        <w:left w:val="none" w:sz="0" w:space="0" w:color="auto"/>
        <w:bottom w:val="none" w:sz="0" w:space="0" w:color="auto"/>
        <w:right w:val="none" w:sz="0" w:space="0" w:color="auto"/>
      </w:divBdr>
    </w:div>
    <w:div w:id="486480403">
      <w:bodyDiv w:val="1"/>
      <w:marLeft w:val="0"/>
      <w:marRight w:val="0"/>
      <w:marTop w:val="0"/>
      <w:marBottom w:val="0"/>
      <w:divBdr>
        <w:top w:val="none" w:sz="0" w:space="0" w:color="auto"/>
        <w:left w:val="none" w:sz="0" w:space="0" w:color="auto"/>
        <w:bottom w:val="none" w:sz="0" w:space="0" w:color="auto"/>
        <w:right w:val="none" w:sz="0" w:space="0" w:color="auto"/>
      </w:divBdr>
    </w:div>
    <w:div w:id="486820215">
      <w:bodyDiv w:val="1"/>
      <w:marLeft w:val="0"/>
      <w:marRight w:val="0"/>
      <w:marTop w:val="0"/>
      <w:marBottom w:val="0"/>
      <w:divBdr>
        <w:top w:val="none" w:sz="0" w:space="0" w:color="auto"/>
        <w:left w:val="none" w:sz="0" w:space="0" w:color="auto"/>
        <w:bottom w:val="none" w:sz="0" w:space="0" w:color="auto"/>
        <w:right w:val="none" w:sz="0" w:space="0" w:color="auto"/>
      </w:divBdr>
    </w:div>
    <w:div w:id="486822387">
      <w:bodyDiv w:val="1"/>
      <w:marLeft w:val="0"/>
      <w:marRight w:val="0"/>
      <w:marTop w:val="0"/>
      <w:marBottom w:val="0"/>
      <w:divBdr>
        <w:top w:val="none" w:sz="0" w:space="0" w:color="auto"/>
        <w:left w:val="none" w:sz="0" w:space="0" w:color="auto"/>
        <w:bottom w:val="none" w:sz="0" w:space="0" w:color="auto"/>
        <w:right w:val="none" w:sz="0" w:space="0" w:color="auto"/>
      </w:divBdr>
    </w:div>
    <w:div w:id="489292040">
      <w:bodyDiv w:val="1"/>
      <w:marLeft w:val="0"/>
      <w:marRight w:val="0"/>
      <w:marTop w:val="0"/>
      <w:marBottom w:val="0"/>
      <w:divBdr>
        <w:top w:val="none" w:sz="0" w:space="0" w:color="auto"/>
        <w:left w:val="none" w:sz="0" w:space="0" w:color="auto"/>
        <w:bottom w:val="none" w:sz="0" w:space="0" w:color="auto"/>
        <w:right w:val="none" w:sz="0" w:space="0" w:color="auto"/>
      </w:divBdr>
    </w:div>
    <w:div w:id="489562997">
      <w:bodyDiv w:val="1"/>
      <w:marLeft w:val="0"/>
      <w:marRight w:val="0"/>
      <w:marTop w:val="0"/>
      <w:marBottom w:val="0"/>
      <w:divBdr>
        <w:top w:val="none" w:sz="0" w:space="0" w:color="auto"/>
        <w:left w:val="none" w:sz="0" w:space="0" w:color="auto"/>
        <w:bottom w:val="none" w:sz="0" w:space="0" w:color="auto"/>
        <w:right w:val="none" w:sz="0" w:space="0" w:color="auto"/>
      </w:divBdr>
    </w:div>
    <w:div w:id="491222447">
      <w:bodyDiv w:val="1"/>
      <w:marLeft w:val="0"/>
      <w:marRight w:val="0"/>
      <w:marTop w:val="0"/>
      <w:marBottom w:val="0"/>
      <w:divBdr>
        <w:top w:val="none" w:sz="0" w:space="0" w:color="auto"/>
        <w:left w:val="none" w:sz="0" w:space="0" w:color="auto"/>
        <w:bottom w:val="none" w:sz="0" w:space="0" w:color="auto"/>
        <w:right w:val="none" w:sz="0" w:space="0" w:color="auto"/>
      </w:divBdr>
    </w:div>
    <w:div w:id="491289426">
      <w:bodyDiv w:val="1"/>
      <w:marLeft w:val="0"/>
      <w:marRight w:val="0"/>
      <w:marTop w:val="0"/>
      <w:marBottom w:val="0"/>
      <w:divBdr>
        <w:top w:val="none" w:sz="0" w:space="0" w:color="auto"/>
        <w:left w:val="none" w:sz="0" w:space="0" w:color="auto"/>
        <w:bottom w:val="none" w:sz="0" w:space="0" w:color="auto"/>
        <w:right w:val="none" w:sz="0" w:space="0" w:color="auto"/>
      </w:divBdr>
    </w:div>
    <w:div w:id="491605950">
      <w:bodyDiv w:val="1"/>
      <w:marLeft w:val="0"/>
      <w:marRight w:val="0"/>
      <w:marTop w:val="0"/>
      <w:marBottom w:val="0"/>
      <w:divBdr>
        <w:top w:val="none" w:sz="0" w:space="0" w:color="auto"/>
        <w:left w:val="none" w:sz="0" w:space="0" w:color="auto"/>
        <w:bottom w:val="none" w:sz="0" w:space="0" w:color="auto"/>
        <w:right w:val="none" w:sz="0" w:space="0" w:color="auto"/>
      </w:divBdr>
    </w:div>
    <w:div w:id="491720209">
      <w:bodyDiv w:val="1"/>
      <w:marLeft w:val="0"/>
      <w:marRight w:val="0"/>
      <w:marTop w:val="0"/>
      <w:marBottom w:val="0"/>
      <w:divBdr>
        <w:top w:val="none" w:sz="0" w:space="0" w:color="auto"/>
        <w:left w:val="none" w:sz="0" w:space="0" w:color="auto"/>
        <w:bottom w:val="none" w:sz="0" w:space="0" w:color="auto"/>
        <w:right w:val="none" w:sz="0" w:space="0" w:color="auto"/>
      </w:divBdr>
    </w:div>
    <w:div w:id="492183786">
      <w:bodyDiv w:val="1"/>
      <w:marLeft w:val="0"/>
      <w:marRight w:val="0"/>
      <w:marTop w:val="0"/>
      <w:marBottom w:val="0"/>
      <w:divBdr>
        <w:top w:val="none" w:sz="0" w:space="0" w:color="auto"/>
        <w:left w:val="none" w:sz="0" w:space="0" w:color="auto"/>
        <w:bottom w:val="none" w:sz="0" w:space="0" w:color="auto"/>
        <w:right w:val="none" w:sz="0" w:space="0" w:color="auto"/>
      </w:divBdr>
    </w:div>
    <w:div w:id="492524425">
      <w:bodyDiv w:val="1"/>
      <w:marLeft w:val="0"/>
      <w:marRight w:val="0"/>
      <w:marTop w:val="0"/>
      <w:marBottom w:val="0"/>
      <w:divBdr>
        <w:top w:val="none" w:sz="0" w:space="0" w:color="auto"/>
        <w:left w:val="none" w:sz="0" w:space="0" w:color="auto"/>
        <w:bottom w:val="none" w:sz="0" w:space="0" w:color="auto"/>
        <w:right w:val="none" w:sz="0" w:space="0" w:color="auto"/>
      </w:divBdr>
    </w:div>
    <w:div w:id="493569659">
      <w:bodyDiv w:val="1"/>
      <w:marLeft w:val="0"/>
      <w:marRight w:val="0"/>
      <w:marTop w:val="0"/>
      <w:marBottom w:val="0"/>
      <w:divBdr>
        <w:top w:val="none" w:sz="0" w:space="0" w:color="auto"/>
        <w:left w:val="none" w:sz="0" w:space="0" w:color="auto"/>
        <w:bottom w:val="none" w:sz="0" w:space="0" w:color="auto"/>
        <w:right w:val="none" w:sz="0" w:space="0" w:color="auto"/>
      </w:divBdr>
    </w:div>
    <w:div w:id="494106340">
      <w:bodyDiv w:val="1"/>
      <w:marLeft w:val="0"/>
      <w:marRight w:val="0"/>
      <w:marTop w:val="0"/>
      <w:marBottom w:val="0"/>
      <w:divBdr>
        <w:top w:val="none" w:sz="0" w:space="0" w:color="auto"/>
        <w:left w:val="none" w:sz="0" w:space="0" w:color="auto"/>
        <w:bottom w:val="none" w:sz="0" w:space="0" w:color="auto"/>
        <w:right w:val="none" w:sz="0" w:space="0" w:color="auto"/>
      </w:divBdr>
    </w:div>
    <w:div w:id="494805819">
      <w:bodyDiv w:val="1"/>
      <w:marLeft w:val="0"/>
      <w:marRight w:val="0"/>
      <w:marTop w:val="0"/>
      <w:marBottom w:val="0"/>
      <w:divBdr>
        <w:top w:val="none" w:sz="0" w:space="0" w:color="auto"/>
        <w:left w:val="none" w:sz="0" w:space="0" w:color="auto"/>
        <w:bottom w:val="none" w:sz="0" w:space="0" w:color="auto"/>
        <w:right w:val="none" w:sz="0" w:space="0" w:color="auto"/>
      </w:divBdr>
    </w:div>
    <w:div w:id="495150806">
      <w:bodyDiv w:val="1"/>
      <w:marLeft w:val="0"/>
      <w:marRight w:val="0"/>
      <w:marTop w:val="0"/>
      <w:marBottom w:val="0"/>
      <w:divBdr>
        <w:top w:val="none" w:sz="0" w:space="0" w:color="auto"/>
        <w:left w:val="none" w:sz="0" w:space="0" w:color="auto"/>
        <w:bottom w:val="none" w:sz="0" w:space="0" w:color="auto"/>
        <w:right w:val="none" w:sz="0" w:space="0" w:color="auto"/>
      </w:divBdr>
    </w:div>
    <w:div w:id="495531882">
      <w:bodyDiv w:val="1"/>
      <w:marLeft w:val="0"/>
      <w:marRight w:val="0"/>
      <w:marTop w:val="0"/>
      <w:marBottom w:val="0"/>
      <w:divBdr>
        <w:top w:val="none" w:sz="0" w:space="0" w:color="auto"/>
        <w:left w:val="none" w:sz="0" w:space="0" w:color="auto"/>
        <w:bottom w:val="none" w:sz="0" w:space="0" w:color="auto"/>
        <w:right w:val="none" w:sz="0" w:space="0" w:color="auto"/>
      </w:divBdr>
    </w:div>
    <w:div w:id="495730005">
      <w:bodyDiv w:val="1"/>
      <w:marLeft w:val="0"/>
      <w:marRight w:val="0"/>
      <w:marTop w:val="0"/>
      <w:marBottom w:val="0"/>
      <w:divBdr>
        <w:top w:val="none" w:sz="0" w:space="0" w:color="auto"/>
        <w:left w:val="none" w:sz="0" w:space="0" w:color="auto"/>
        <w:bottom w:val="none" w:sz="0" w:space="0" w:color="auto"/>
        <w:right w:val="none" w:sz="0" w:space="0" w:color="auto"/>
      </w:divBdr>
    </w:div>
    <w:div w:id="495730578">
      <w:bodyDiv w:val="1"/>
      <w:marLeft w:val="0"/>
      <w:marRight w:val="0"/>
      <w:marTop w:val="0"/>
      <w:marBottom w:val="0"/>
      <w:divBdr>
        <w:top w:val="none" w:sz="0" w:space="0" w:color="auto"/>
        <w:left w:val="none" w:sz="0" w:space="0" w:color="auto"/>
        <w:bottom w:val="none" w:sz="0" w:space="0" w:color="auto"/>
        <w:right w:val="none" w:sz="0" w:space="0" w:color="auto"/>
      </w:divBdr>
    </w:div>
    <w:div w:id="495919339">
      <w:bodyDiv w:val="1"/>
      <w:marLeft w:val="0"/>
      <w:marRight w:val="0"/>
      <w:marTop w:val="0"/>
      <w:marBottom w:val="0"/>
      <w:divBdr>
        <w:top w:val="none" w:sz="0" w:space="0" w:color="auto"/>
        <w:left w:val="none" w:sz="0" w:space="0" w:color="auto"/>
        <w:bottom w:val="none" w:sz="0" w:space="0" w:color="auto"/>
        <w:right w:val="none" w:sz="0" w:space="0" w:color="auto"/>
      </w:divBdr>
    </w:div>
    <w:div w:id="495924997">
      <w:bodyDiv w:val="1"/>
      <w:marLeft w:val="0"/>
      <w:marRight w:val="0"/>
      <w:marTop w:val="0"/>
      <w:marBottom w:val="0"/>
      <w:divBdr>
        <w:top w:val="none" w:sz="0" w:space="0" w:color="auto"/>
        <w:left w:val="none" w:sz="0" w:space="0" w:color="auto"/>
        <w:bottom w:val="none" w:sz="0" w:space="0" w:color="auto"/>
        <w:right w:val="none" w:sz="0" w:space="0" w:color="auto"/>
      </w:divBdr>
    </w:div>
    <w:div w:id="498152581">
      <w:bodyDiv w:val="1"/>
      <w:marLeft w:val="0"/>
      <w:marRight w:val="0"/>
      <w:marTop w:val="0"/>
      <w:marBottom w:val="0"/>
      <w:divBdr>
        <w:top w:val="none" w:sz="0" w:space="0" w:color="auto"/>
        <w:left w:val="none" w:sz="0" w:space="0" w:color="auto"/>
        <w:bottom w:val="none" w:sz="0" w:space="0" w:color="auto"/>
        <w:right w:val="none" w:sz="0" w:space="0" w:color="auto"/>
      </w:divBdr>
    </w:div>
    <w:div w:id="498541407">
      <w:bodyDiv w:val="1"/>
      <w:marLeft w:val="0"/>
      <w:marRight w:val="0"/>
      <w:marTop w:val="0"/>
      <w:marBottom w:val="0"/>
      <w:divBdr>
        <w:top w:val="none" w:sz="0" w:space="0" w:color="auto"/>
        <w:left w:val="none" w:sz="0" w:space="0" w:color="auto"/>
        <w:bottom w:val="none" w:sz="0" w:space="0" w:color="auto"/>
        <w:right w:val="none" w:sz="0" w:space="0" w:color="auto"/>
      </w:divBdr>
    </w:div>
    <w:div w:id="499009358">
      <w:bodyDiv w:val="1"/>
      <w:marLeft w:val="0"/>
      <w:marRight w:val="0"/>
      <w:marTop w:val="0"/>
      <w:marBottom w:val="0"/>
      <w:divBdr>
        <w:top w:val="none" w:sz="0" w:space="0" w:color="auto"/>
        <w:left w:val="none" w:sz="0" w:space="0" w:color="auto"/>
        <w:bottom w:val="none" w:sz="0" w:space="0" w:color="auto"/>
        <w:right w:val="none" w:sz="0" w:space="0" w:color="auto"/>
      </w:divBdr>
    </w:div>
    <w:div w:id="499203356">
      <w:bodyDiv w:val="1"/>
      <w:marLeft w:val="0"/>
      <w:marRight w:val="0"/>
      <w:marTop w:val="0"/>
      <w:marBottom w:val="0"/>
      <w:divBdr>
        <w:top w:val="none" w:sz="0" w:space="0" w:color="auto"/>
        <w:left w:val="none" w:sz="0" w:space="0" w:color="auto"/>
        <w:bottom w:val="none" w:sz="0" w:space="0" w:color="auto"/>
        <w:right w:val="none" w:sz="0" w:space="0" w:color="auto"/>
      </w:divBdr>
    </w:div>
    <w:div w:id="501818751">
      <w:bodyDiv w:val="1"/>
      <w:marLeft w:val="0"/>
      <w:marRight w:val="0"/>
      <w:marTop w:val="0"/>
      <w:marBottom w:val="0"/>
      <w:divBdr>
        <w:top w:val="none" w:sz="0" w:space="0" w:color="auto"/>
        <w:left w:val="none" w:sz="0" w:space="0" w:color="auto"/>
        <w:bottom w:val="none" w:sz="0" w:space="0" w:color="auto"/>
        <w:right w:val="none" w:sz="0" w:space="0" w:color="auto"/>
      </w:divBdr>
    </w:div>
    <w:div w:id="502161887">
      <w:bodyDiv w:val="1"/>
      <w:marLeft w:val="0"/>
      <w:marRight w:val="0"/>
      <w:marTop w:val="0"/>
      <w:marBottom w:val="0"/>
      <w:divBdr>
        <w:top w:val="none" w:sz="0" w:space="0" w:color="auto"/>
        <w:left w:val="none" w:sz="0" w:space="0" w:color="auto"/>
        <w:bottom w:val="none" w:sz="0" w:space="0" w:color="auto"/>
        <w:right w:val="none" w:sz="0" w:space="0" w:color="auto"/>
      </w:divBdr>
    </w:div>
    <w:div w:id="503015008">
      <w:bodyDiv w:val="1"/>
      <w:marLeft w:val="0"/>
      <w:marRight w:val="0"/>
      <w:marTop w:val="0"/>
      <w:marBottom w:val="0"/>
      <w:divBdr>
        <w:top w:val="none" w:sz="0" w:space="0" w:color="auto"/>
        <w:left w:val="none" w:sz="0" w:space="0" w:color="auto"/>
        <w:bottom w:val="none" w:sz="0" w:space="0" w:color="auto"/>
        <w:right w:val="none" w:sz="0" w:space="0" w:color="auto"/>
      </w:divBdr>
    </w:div>
    <w:div w:id="503056129">
      <w:bodyDiv w:val="1"/>
      <w:marLeft w:val="0"/>
      <w:marRight w:val="0"/>
      <w:marTop w:val="0"/>
      <w:marBottom w:val="0"/>
      <w:divBdr>
        <w:top w:val="none" w:sz="0" w:space="0" w:color="auto"/>
        <w:left w:val="none" w:sz="0" w:space="0" w:color="auto"/>
        <w:bottom w:val="none" w:sz="0" w:space="0" w:color="auto"/>
        <w:right w:val="none" w:sz="0" w:space="0" w:color="auto"/>
      </w:divBdr>
    </w:div>
    <w:div w:id="504131977">
      <w:bodyDiv w:val="1"/>
      <w:marLeft w:val="0"/>
      <w:marRight w:val="0"/>
      <w:marTop w:val="0"/>
      <w:marBottom w:val="0"/>
      <w:divBdr>
        <w:top w:val="none" w:sz="0" w:space="0" w:color="auto"/>
        <w:left w:val="none" w:sz="0" w:space="0" w:color="auto"/>
        <w:bottom w:val="none" w:sz="0" w:space="0" w:color="auto"/>
        <w:right w:val="none" w:sz="0" w:space="0" w:color="auto"/>
      </w:divBdr>
    </w:div>
    <w:div w:id="504169893">
      <w:bodyDiv w:val="1"/>
      <w:marLeft w:val="0"/>
      <w:marRight w:val="0"/>
      <w:marTop w:val="0"/>
      <w:marBottom w:val="0"/>
      <w:divBdr>
        <w:top w:val="none" w:sz="0" w:space="0" w:color="auto"/>
        <w:left w:val="none" w:sz="0" w:space="0" w:color="auto"/>
        <w:bottom w:val="none" w:sz="0" w:space="0" w:color="auto"/>
        <w:right w:val="none" w:sz="0" w:space="0" w:color="auto"/>
      </w:divBdr>
    </w:div>
    <w:div w:id="504249638">
      <w:bodyDiv w:val="1"/>
      <w:marLeft w:val="0"/>
      <w:marRight w:val="0"/>
      <w:marTop w:val="0"/>
      <w:marBottom w:val="0"/>
      <w:divBdr>
        <w:top w:val="none" w:sz="0" w:space="0" w:color="auto"/>
        <w:left w:val="none" w:sz="0" w:space="0" w:color="auto"/>
        <w:bottom w:val="none" w:sz="0" w:space="0" w:color="auto"/>
        <w:right w:val="none" w:sz="0" w:space="0" w:color="auto"/>
      </w:divBdr>
    </w:div>
    <w:div w:id="504825972">
      <w:bodyDiv w:val="1"/>
      <w:marLeft w:val="0"/>
      <w:marRight w:val="0"/>
      <w:marTop w:val="0"/>
      <w:marBottom w:val="0"/>
      <w:divBdr>
        <w:top w:val="none" w:sz="0" w:space="0" w:color="auto"/>
        <w:left w:val="none" w:sz="0" w:space="0" w:color="auto"/>
        <w:bottom w:val="none" w:sz="0" w:space="0" w:color="auto"/>
        <w:right w:val="none" w:sz="0" w:space="0" w:color="auto"/>
      </w:divBdr>
    </w:div>
    <w:div w:id="505169102">
      <w:bodyDiv w:val="1"/>
      <w:marLeft w:val="0"/>
      <w:marRight w:val="0"/>
      <w:marTop w:val="0"/>
      <w:marBottom w:val="0"/>
      <w:divBdr>
        <w:top w:val="none" w:sz="0" w:space="0" w:color="auto"/>
        <w:left w:val="none" w:sz="0" w:space="0" w:color="auto"/>
        <w:bottom w:val="none" w:sz="0" w:space="0" w:color="auto"/>
        <w:right w:val="none" w:sz="0" w:space="0" w:color="auto"/>
      </w:divBdr>
    </w:div>
    <w:div w:id="506214756">
      <w:bodyDiv w:val="1"/>
      <w:marLeft w:val="0"/>
      <w:marRight w:val="0"/>
      <w:marTop w:val="0"/>
      <w:marBottom w:val="0"/>
      <w:divBdr>
        <w:top w:val="none" w:sz="0" w:space="0" w:color="auto"/>
        <w:left w:val="none" w:sz="0" w:space="0" w:color="auto"/>
        <w:bottom w:val="none" w:sz="0" w:space="0" w:color="auto"/>
        <w:right w:val="none" w:sz="0" w:space="0" w:color="auto"/>
      </w:divBdr>
    </w:div>
    <w:div w:id="506529733">
      <w:bodyDiv w:val="1"/>
      <w:marLeft w:val="0"/>
      <w:marRight w:val="0"/>
      <w:marTop w:val="0"/>
      <w:marBottom w:val="0"/>
      <w:divBdr>
        <w:top w:val="none" w:sz="0" w:space="0" w:color="auto"/>
        <w:left w:val="none" w:sz="0" w:space="0" w:color="auto"/>
        <w:bottom w:val="none" w:sz="0" w:space="0" w:color="auto"/>
        <w:right w:val="none" w:sz="0" w:space="0" w:color="auto"/>
      </w:divBdr>
    </w:div>
    <w:div w:id="507256988">
      <w:bodyDiv w:val="1"/>
      <w:marLeft w:val="0"/>
      <w:marRight w:val="0"/>
      <w:marTop w:val="0"/>
      <w:marBottom w:val="0"/>
      <w:divBdr>
        <w:top w:val="none" w:sz="0" w:space="0" w:color="auto"/>
        <w:left w:val="none" w:sz="0" w:space="0" w:color="auto"/>
        <w:bottom w:val="none" w:sz="0" w:space="0" w:color="auto"/>
        <w:right w:val="none" w:sz="0" w:space="0" w:color="auto"/>
      </w:divBdr>
    </w:div>
    <w:div w:id="507603203">
      <w:bodyDiv w:val="1"/>
      <w:marLeft w:val="0"/>
      <w:marRight w:val="0"/>
      <w:marTop w:val="0"/>
      <w:marBottom w:val="0"/>
      <w:divBdr>
        <w:top w:val="none" w:sz="0" w:space="0" w:color="auto"/>
        <w:left w:val="none" w:sz="0" w:space="0" w:color="auto"/>
        <w:bottom w:val="none" w:sz="0" w:space="0" w:color="auto"/>
        <w:right w:val="none" w:sz="0" w:space="0" w:color="auto"/>
      </w:divBdr>
    </w:div>
    <w:div w:id="508176576">
      <w:bodyDiv w:val="1"/>
      <w:marLeft w:val="0"/>
      <w:marRight w:val="0"/>
      <w:marTop w:val="0"/>
      <w:marBottom w:val="0"/>
      <w:divBdr>
        <w:top w:val="none" w:sz="0" w:space="0" w:color="auto"/>
        <w:left w:val="none" w:sz="0" w:space="0" w:color="auto"/>
        <w:bottom w:val="none" w:sz="0" w:space="0" w:color="auto"/>
        <w:right w:val="none" w:sz="0" w:space="0" w:color="auto"/>
      </w:divBdr>
    </w:div>
    <w:div w:id="508566409">
      <w:bodyDiv w:val="1"/>
      <w:marLeft w:val="0"/>
      <w:marRight w:val="0"/>
      <w:marTop w:val="0"/>
      <w:marBottom w:val="0"/>
      <w:divBdr>
        <w:top w:val="none" w:sz="0" w:space="0" w:color="auto"/>
        <w:left w:val="none" w:sz="0" w:space="0" w:color="auto"/>
        <w:bottom w:val="none" w:sz="0" w:space="0" w:color="auto"/>
        <w:right w:val="none" w:sz="0" w:space="0" w:color="auto"/>
      </w:divBdr>
    </w:div>
    <w:div w:id="510030872">
      <w:bodyDiv w:val="1"/>
      <w:marLeft w:val="0"/>
      <w:marRight w:val="0"/>
      <w:marTop w:val="0"/>
      <w:marBottom w:val="0"/>
      <w:divBdr>
        <w:top w:val="none" w:sz="0" w:space="0" w:color="auto"/>
        <w:left w:val="none" w:sz="0" w:space="0" w:color="auto"/>
        <w:bottom w:val="none" w:sz="0" w:space="0" w:color="auto"/>
        <w:right w:val="none" w:sz="0" w:space="0" w:color="auto"/>
      </w:divBdr>
    </w:div>
    <w:div w:id="510532335">
      <w:bodyDiv w:val="1"/>
      <w:marLeft w:val="0"/>
      <w:marRight w:val="0"/>
      <w:marTop w:val="0"/>
      <w:marBottom w:val="0"/>
      <w:divBdr>
        <w:top w:val="none" w:sz="0" w:space="0" w:color="auto"/>
        <w:left w:val="none" w:sz="0" w:space="0" w:color="auto"/>
        <w:bottom w:val="none" w:sz="0" w:space="0" w:color="auto"/>
        <w:right w:val="none" w:sz="0" w:space="0" w:color="auto"/>
      </w:divBdr>
    </w:div>
    <w:div w:id="510678148">
      <w:bodyDiv w:val="1"/>
      <w:marLeft w:val="0"/>
      <w:marRight w:val="0"/>
      <w:marTop w:val="0"/>
      <w:marBottom w:val="0"/>
      <w:divBdr>
        <w:top w:val="none" w:sz="0" w:space="0" w:color="auto"/>
        <w:left w:val="none" w:sz="0" w:space="0" w:color="auto"/>
        <w:bottom w:val="none" w:sz="0" w:space="0" w:color="auto"/>
        <w:right w:val="none" w:sz="0" w:space="0" w:color="auto"/>
      </w:divBdr>
    </w:div>
    <w:div w:id="511069401">
      <w:bodyDiv w:val="1"/>
      <w:marLeft w:val="0"/>
      <w:marRight w:val="0"/>
      <w:marTop w:val="0"/>
      <w:marBottom w:val="0"/>
      <w:divBdr>
        <w:top w:val="none" w:sz="0" w:space="0" w:color="auto"/>
        <w:left w:val="none" w:sz="0" w:space="0" w:color="auto"/>
        <w:bottom w:val="none" w:sz="0" w:space="0" w:color="auto"/>
        <w:right w:val="none" w:sz="0" w:space="0" w:color="auto"/>
      </w:divBdr>
    </w:div>
    <w:div w:id="511264018">
      <w:bodyDiv w:val="1"/>
      <w:marLeft w:val="0"/>
      <w:marRight w:val="0"/>
      <w:marTop w:val="0"/>
      <w:marBottom w:val="0"/>
      <w:divBdr>
        <w:top w:val="none" w:sz="0" w:space="0" w:color="auto"/>
        <w:left w:val="none" w:sz="0" w:space="0" w:color="auto"/>
        <w:bottom w:val="none" w:sz="0" w:space="0" w:color="auto"/>
        <w:right w:val="none" w:sz="0" w:space="0" w:color="auto"/>
      </w:divBdr>
    </w:div>
    <w:div w:id="512455734">
      <w:bodyDiv w:val="1"/>
      <w:marLeft w:val="0"/>
      <w:marRight w:val="0"/>
      <w:marTop w:val="0"/>
      <w:marBottom w:val="0"/>
      <w:divBdr>
        <w:top w:val="none" w:sz="0" w:space="0" w:color="auto"/>
        <w:left w:val="none" w:sz="0" w:space="0" w:color="auto"/>
        <w:bottom w:val="none" w:sz="0" w:space="0" w:color="auto"/>
        <w:right w:val="none" w:sz="0" w:space="0" w:color="auto"/>
      </w:divBdr>
    </w:div>
    <w:div w:id="513306403">
      <w:bodyDiv w:val="1"/>
      <w:marLeft w:val="0"/>
      <w:marRight w:val="0"/>
      <w:marTop w:val="0"/>
      <w:marBottom w:val="0"/>
      <w:divBdr>
        <w:top w:val="none" w:sz="0" w:space="0" w:color="auto"/>
        <w:left w:val="none" w:sz="0" w:space="0" w:color="auto"/>
        <w:bottom w:val="none" w:sz="0" w:space="0" w:color="auto"/>
        <w:right w:val="none" w:sz="0" w:space="0" w:color="auto"/>
      </w:divBdr>
    </w:div>
    <w:div w:id="514349857">
      <w:bodyDiv w:val="1"/>
      <w:marLeft w:val="0"/>
      <w:marRight w:val="0"/>
      <w:marTop w:val="0"/>
      <w:marBottom w:val="0"/>
      <w:divBdr>
        <w:top w:val="none" w:sz="0" w:space="0" w:color="auto"/>
        <w:left w:val="none" w:sz="0" w:space="0" w:color="auto"/>
        <w:bottom w:val="none" w:sz="0" w:space="0" w:color="auto"/>
        <w:right w:val="none" w:sz="0" w:space="0" w:color="auto"/>
      </w:divBdr>
    </w:div>
    <w:div w:id="515114117">
      <w:bodyDiv w:val="1"/>
      <w:marLeft w:val="0"/>
      <w:marRight w:val="0"/>
      <w:marTop w:val="0"/>
      <w:marBottom w:val="0"/>
      <w:divBdr>
        <w:top w:val="none" w:sz="0" w:space="0" w:color="auto"/>
        <w:left w:val="none" w:sz="0" w:space="0" w:color="auto"/>
        <w:bottom w:val="none" w:sz="0" w:space="0" w:color="auto"/>
        <w:right w:val="none" w:sz="0" w:space="0" w:color="auto"/>
      </w:divBdr>
    </w:div>
    <w:div w:id="515116274">
      <w:bodyDiv w:val="1"/>
      <w:marLeft w:val="0"/>
      <w:marRight w:val="0"/>
      <w:marTop w:val="0"/>
      <w:marBottom w:val="0"/>
      <w:divBdr>
        <w:top w:val="none" w:sz="0" w:space="0" w:color="auto"/>
        <w:left w:val="none" w:sz="0" w:space="0" w:color="auto"/>
        <w:bottom w:val="none" w:sz="0" w:space="0" w:color="auto"/>
        <w:right w:val="none" w:sz="0" w:space="0" w:color="auto"/>
      </w:divBdr>
    </w:div>
    <w:div w:id="515121811">
      <w:bodyDiv w:val="1"/>
      <w:marLeft w:val="0"/>
      <w:marRight w:val="0"/>
      <w:marTop w:val="0"/>
      <w:marBottom w:val="0"/>
      <w:divBdr>
        <w:top w:val="none" w:sz="0" w:space="0" w:color="auto"/>
        <w:left w:val="none" w:sz="0" w:space="0" w:color="auto"/>
        <w:bottom w:val="none" w:sz="0" w:space="0" w:color="auto"/>
        <w:right w:val="none" w:sz="0" w:space="0" w:color="auto"/>
      </w:divBdr>
    </w:div>
    <w:div w:id="515198888">
      <w:bodyDiv w:val="1"/>
      <w:marLeft w:val="0"/>
      <w:marRight w:val="0"/>
      <w:marTop w:val="0"/>
      <w:marBottom w:val="0"/>
      <w:divBdr>
        <w:top w:val="none" w:sz="0" w:space="0" w:color="auto"/>
        <w:left w:val="none" w:sz="0" w:space="0" w:color="auto"/>
        <w:bottom w:val="none" w:sz="0" w:space="0" w:color="auto"/>
        <w:right w:val="none" w:sz="0" w:space="0" w:color="auto"/>
      </w:divBdr>
    </w:div>
    <w:div w:id="516190924">
      <w:bodyDiv w:val="1"/>
      <w:marLeft w:val="0"/>
      <w:marRight w:val="0"/>
      <w:marTop w:val="0"/>
      <w:marBottom w:val="0"/>
      <w:divBdr>
        <w:top w:val="none" w:sz="0" w:space="0" w:color="auto"/>
        <w:left w:val="none" w:sz="0" w:space="0" w:color="auto"/>
        <w:bottom w:val="none" w:sz="0" w:space="0" w:color="auto"/>
        <w:right w:val="none" w:sz="0" w:space="0" w:color="auto"/>
      </w:divBdr>
    </w:div>
    <w:div w:id="516848222">
      <w:bodyDiv w:val="1"/>
      <w:marLeft w:val="0"/>
      <w:marRight w:val="0"/>
      <w:marTop w:val="0"/>
      <w:marBottom w:val="0"/>
      <w:divBdr>
        <w:top w:val="none" w:sz="0" w:space="0" w:color="auto"/>
        <w:left w:val="none" w:sz="0" w:space="0" w:color="auto"/>
        <w:bottom w:val="none" w:sz="0" w:space="0" w:color="auto"/>
        <w:right w:val="none" w:sz="0" w:space="0" w:color="auto"/>
      </w:divBdr>
    </w:div>
    <w:div w:id="516963444">
      <w:bodyDiv w:val="1"/>
      <w:marLeft w:val="0"/>
      <w:marRight w:val="0"/>
      <w:marTop w:val="0"/>
      <w:marBottom w:val="0"/>
      <w:divBdr>
        <w:top w:val="none" w:sz="0" w:space="0" w:color="auto"/>
        <w:left w:val="none" w:sz="0" w:space="0" w:color="auto"/>
        <w:bottom w:val="none" w:sz="0" w:space="0" w:color="auto"/>
        <w:right w:val="none" w:sz="0" w:space="0" w:color="auto"/>
      </w:divBdr>
    </w:div>
    <w:div w:id="518079191">
      <w:bodyDiv w:val="1"/>
      <w:marLeft w:val="0"/>
      <w:marRight w:val="0"/>
      <w:marTop w:val="0"/>
      <w:marBottom w:val="0"/>
      <w:divBdr>
        <w:top w:val="none" w:sz="0" w:space="0" w:color="auto"/>
        <w:left w:val="none" w:sz="0" w:space="0" w:color="auto"/>
        <w:bottom w:val="none" w:sz="0" w:space="0" w:color="auto"/>
        <w:right w:val="none" w:sz="0" w:space="0" w:color="auto"/>
      </w:divBdr>
    </w:div>
    <w:div w:id="518743857">
      <w:bodyDiv w:val="1"/>
      <w:marLeft w:val="0"/>
      <w:marRight w:val="0"/>
      <w:marTop w:val="0"/>
      <w:marBottom w:val="0"/>
      <w:divBdr>
        <w:top w:val="none" w:sz="0" w:space="0" w:color="auto"/>
        <w:left w:val="none" w:sz="0" w:space="0" w:color="auto"/>
        <w:bottom w:val="none" w:sz="0" w:space="0" w:color="auto"/>
        <w:right w:val="none" w:sz="0" w:space="0" w:color="auto"/>
      </w:divBdr>
    </w:div>
    <w:div w:id="519011269">
      <w:bodyDiv w:val="1"/>
      <w:marLeft w:val="0"/>
      <w:marRight w:val="0"/>
      <w:marTop w:val="0"/>
      <w:marBottom w:val="0"/>
      <w:divBdr>
        <w:top w:val="none" w:sz="0" w:space="0" w:color="auto"/>
        <w:left w:val="none" w:sz="0" w:space="0" w:color="auto"/>
        <w:bottom w:val="none" w:sz="0" w:space="0" w:color="auto"/>
        <w:right w:val="none" w:sz="0" w:space="0" w:color="auto"/>
      </w:divBdr>
    </w:div>
    <w:div w:id="520708520">
      <w:bodyDiv w:val="1"/>
      <w:marLeft w:val="0"/>
      <w:marRight w:val="0"/>
      <w:marTop w:val="0"/>
      <w:marBottom w:val="0"/>
      <w:divBdr>
        <w:top w:val="none" w:sz="0" w:space="0" w:color="auto"/>
        <w:left w:val="none" w:sz="0" w:space="0" w:color="auto"/>
        <w:bottom w:val="none" w:sz="0" w:space="0" w:color="auto"/>
        <w:right w:val="none" w:sz="0" w:space="0" w:color="auto"/>
      </w:divBdr>
    </w:div>
    <w:div w:id="521287077">
      <w:bodyDiv w:val="1"/>
      <w:marLeft w:val="0"/>
      <w:marRight w:val="0"/>
      <w:marTop w:val="0"/>
      <w:marBottom w:val="0"/>
      <w:divBdr>
        <w:top w:val="none" w:sz="0" w:space="0" w:color="auto"/>
        <w:left w:val="none" w:sz="0" w:space="0" w:color="auto"/>
        <w:bottom w:val="none" w:sz="0" w:space="0" w:color="auto"/>
        <w:right w:val="none" w:sz="0" w:space="0" w:color="auto"/>
      </w:divBdr>
    </w:div>
    <w:div w:id="521743337">
      <w:bodyDiv w:val="1"/>
      <w:marLeft w:val="0"/>
      <w:marRight w:val="0"/>
      <w:marTop w:val="0"/>
      <w:marBottom w:val="0"/>
      <w:divBdr>
        <w:top w:val="none" w:sz="0" w:space="0" w:color="auto"/>
        <w:left w:val="none" w:sz="0" w:space="0" w:color="auto"/>
        <w:bottom w:val="none" w:sz="0" w:space="0" w:color="auto"/>
        <w:right w:val="none" w:sz="0" w:space="0" w:color="auto"/>
      </w:divBdr>
    </w:div>
    <w:div w:id="522666418">
      <w:bodyDiv w:val="1"/>
      <w:marLeft w:val="0"/>
      <w:marRight w:val="0"/>
      <w:marTop w:val="0"/>
      <w:marBottom w:val="0"/>
      <w:divBdr>
        <w:top w:val="none" w:sz="0" w:space="0" w:color="auto"/>
        <w:left w:val="none" w:sz="0" w:space="0" w:color="auto"/>
        <w:bottom w:val="none" w:sz="0" w:space="0" w:color="auto"/>
        <w:right w:val="none" w:sz="0" w:space="0" w:color="auto"/>
      </w:divBdr>
    </w:div>
    <w:div w:id="523133925">
      <w:bodyDiv w:val="1"/>
      <w:marLeft w:val="0"/>
      <w:marRight w:val="0"/>
      <w:marTop w:val="0"/>
      <w:marBottom w:val="0"/>
      <w:divBdr>
        <w:top w:val="none" w:sz="0" w:space="0" w:color="auto"/>
        <w:left w:val="none" w:sz="0" w:space="0" w:color="auto"/>
        <w:bottom w:val="none" w:sz="0" w:space="0" w:color="auto"/>
        <w:right w:val="none" w:sz="0" w:space="0" w:color="auto"/>
      </w:divBdr>
    </w:div>
    <w:div w:id="523322560">
      <w:bodyDiv w:val="1"/>
      <w:marLeft w:val="0"/>
      <w:marRight w:val="0"/>
      <w:marTop w:val="0"/>
      <w:marBottom w:val="0"/>
      <w:divBdr>
        <w:top w:val="none" w:sz="0" w:space="0" w:color="auto"/>
        <w:left w:val="none" w:sz="0" w:space="0" w:color="auto"/>
        <w:bottom w:val="none" w:sz="0" w:space="0" w:color="auto"/>
        <w:right w:val="none" w:sz="0" w:space="0" w:color="auto"/>
      </w:divBdr>
    </w:div>
    <w:div w:id="523442902">
      <w:bodyDiv w:val="1"/>
      <w:marLeft w:val="0"/>
      <w:marRight w:val="0"/>
      <w:marTop w:val="0"/>
      <w:marBottom w:val="0"/>
      <w:divBdr>
        <w:top w:val="none" w:sz="0" w:space="0" w:color="auto"/>
        <w:left w:val="none" w:sz="0" w:space="0" w:color="auto"/>
        <w:bottom w:val="none" w:sz="0" w:space="0" w:color="auto"/>
        <w:right w:val="none" w:sz="0" w:space="0" w:color="auto"/>
      </w:divBdr>
    </w:div>
    <w:div w:id="523520336">
      <w:bodyDiv w:val="1"/>
      <w:marLeft w:val="0"/>
      <w:marRight w:val="0"/>
      <w:marTop w:val="0"/>
      <w:marBottom w:val="0"/>
      <w:divBdr>
        <w:top w:val="none" w:sz="0" w:space="0" w:color="auto"/>
        <w:left w:val="none" w:sz="0" w:space="0" w:color="auto"/>
        <w:bottom w:val="none" w:sz="0" w:space="0" w:color="auto"/>
        <w:right w:val="none" w:sz="0" w:space="0" w:color="auto"/>
      </w:divBdr>
    </w:div>
    <w:div w:id="523908099">
      <w:bodyDiv w:val="1"/>
      <w:marLeft w:val="0"/>
      <w:marRight w:val="0"/>
      <w:marTop w:val="0"/>
      <w:marBottom w:val="0"/>
      <w:divBdr>
        <w:top w:val="none" w:sz="0" w:space="0" w:color="auto"/>
        <w:left w:val="none" w:sz="0" w:space="0" w:color="auto"/>
        <w:bottom w:val="none" w:sz="0" w:space="0" w:color="auto"/>
        <w:right w:val="none" w:sz="0" w:space="0" w:color="auto"/>
      </w:divBdr>
    </w:div>
    <w:div w:id="524948602">
      <w:bodyDiv w:val="1"/>
      <w:marLeft w:val="0"/>
      <w:marRight w:val="0"/>
      <w:marTop w:val="0"/>
      <w:marBottom w:val="0"/>
      <w:divBdr>
        <w:top w:val="none" w:sz="0" w:space="0" w:color="auto"/>
        <w:left w:val="none" w:sz="0" w:space="0" w:color="auto"/>
        <w:bottom w:val="none" w:sz="0" w:space="0" w:color="auto"/>
        <w:right w:val="none" w:sz="0" w:space="0" w:color="auto"/>
      </w:divBdr>
    </w:div>
    <w:div w:id="525600183">
      <w:bodyDiv w:val="1"/>
      <w:marLeft w:val="0"/>
      <w:marRight w:val="0"/>
      <w:marTop w:val="0"/>
      <w:marBottom w:val="0"/>
      <w:divBdr>
        <w:top w:val="none" w:sz="0" w:space="0" w:color="auto"/>
        <w:left w:val="none" w:sz="0" w:space="0" w:color="auto"/>
        <w:bottom w:val="none" w:sz="0" w:space="0" w:color="auto"/>
        <w:right w:val="none" w:sz="0" w:space="0" w:color="auto"/>
      </w:divBdr>
    </w:div>
    <w:div w:id="526673390">
      <w:bodyDiv w:val="1"/>
      <w:marLeft w:val="0"/>
      <w:marRight w:val="0"/>
      <w:marTop w:val="0"/>
      <w:marBottom w:val="0"/>
      <w:divBdr>
        <w:top w:val="none" w:sz="0" w:space="0" w:color="auto"/>
        <w:left w:val="none" w:sz="0" w:space="0" w:color="auto"/>
        <w:bottom w:val="none" w:sz="0" w:space="0" w:color="auto"/>
        <w:right w:val="none" w:sz="0" w:space="0" w:color="auto"/>
      </w:divBdr>
    </w:div>
    <w:div w:id="527061324">
      <w:bodyDiv w:val="1"/>
      <w:marLeft w:val="0"/>
      <w:marRight w:val="0"/>
      <w:marTop w:val="0"/>
      <w:marBottom w:val="0"/>
      <w:divBdr>
        <w:top w:val="none" w:sz="0" w:space="0" w:color="auto"/>
        <w:left w:val="none" w:sz="0" w:space="0" w:color="auto"/>
        <w:bottom w:val="none" w:sz="0" w:space="0" w:color="auto"/>
        <w:right w:val="none" w:sz="0" w:space="0" w:color="auto"/>
      </w:divBdr>
    </w:div>
    <w:div w:id="527721355">
      <w:bodyDiv w:val="1"/>
      <w:marLeft w:val="0"/>
      <w:marRight w:val="0"/>
      <w:marTop w:val="0"/>
      <w:marBottom w:val="0"/>
      <w:divBdr>
        <w:top w:val="none" w:sz="0" w:space="0" w:color="auto"/>
        <w:left w:val="none" w:sz="0" w:space="0" w:color="auto"/>
        <w:bottom w:val="none" w:sz="0" w:space="0" w:color="auto"/>
        <w:right w:val="none" w:sz="0" w:space="0" w:color="auto"/>
      </w:divBdr>
    </w:div>
    <w:div w:id="528304306">
      <w:bodyDiv w:val="1"/>
      <w:marLeft w:val="0"/>
      <w:marRight w:val="0"/>
      <w:marTop w:val="0"/>
      <w:marBottom w:val="0"/>
      <w:divBdr>
        <w:top w:val="none" w:sz="0" w:space="0" w:color="auto"/>
        <w:left w:val="none" w:sz="0" w:space="0" w:color="auto"/>
        <w:bottom w:val="none" w:sz="0" w:space="0" w:color="auto"/>
        <w:right w:val="none" w:sz="0" w:space="0" w:color="auto"/>
      </w:divBdr>
    </w:div>
    <w:div w:id="528837304">
      <w:bodyDiv w:val="1"/>
      <w:marLeft w:val="0"/>
      <w:marRight w:val="0"/>
      <w:marTop w:val="0"/>
      <w:marBottom w:val="0"/>
      <w:divBdr>
        <w:top w:val="none" w:sz="0" w:space="0" w:color="auto"/>
        <w:left w:val="none" w:sz="0" w:space="0" w:color="auto"/>
        <w:bottom w:val="none" w:sz="0" w:space="0" w:color="auto"/>
        <w:right w:val="none" w:sz="0" w:space="0" w:color="auto"/>
      </w:divBdr>
    </w:div>
    <w:div w:id="529225327">
      <w:bodyDiv w:val="1"/>
      <w:marLeft w:val="0"/>
      <w:marRight w:val="0"/>
      <w:marTop w:val="0"/>
      <w:marBottom w:val="0"/>
      <w:divBdr>
        <w:top w:val="none" w:sz="0" w:space="0" w:color="auto"/>
        <w:left w:val="none" w:sz="0" w:space="0" w:color="auto"/>
        <w:bottom w:val="none" w:sz="0" w:space="0" w:color="auto"/>
        <w:right w:val="none" w:sz="0" w:space="0" w:color="auto"/>
      </w:divBdr>
    </w:div>
    <w:div w:id="530074728">
      <w:bodyDiv w:val="1"/>
      <w:marLeft w:val="0"/>
      <w:marRight w:val="0"/>
      <w:marTop w:val="0"/>
      <w:marBottom w:val="0"/>
      <w:divBdr>
        <w:top w:val="none" w:sz="0" w:space="0" w:color="auto"/>
        <w:left w:val="none" w:sz="0" w:space="0" w:color="auto"/>
        <w:bottom w:val="none" w:sz="0" w:space="0" w:color="auto"/>
        <w:right w:val="none" w:sz="0" w:space="0" w:color="auto"/>
      </w:divBdr>
    </w:div>
    <w:div w:id="530457494">
      <w:bodyDiv w:val="1"/>
      <w:marLeft w:val="0"/>
      <w:marRight w:val="0"/>
      <w:marTop w:val="0"/>
      <w:marBottom w:val="0"/>
      <w:divBdr>
        <w:top w:val="none" w:sz="0" w:space="0" w:color="auto"/>
        <w:left w:val="none" w:sz="0" w:space="0" w:color="auto"/>
        <w:bottom w:val="none" w:sz="0" w:space="0" w:color="auto"/>
        <w:right w:val="none" w:sz="0" w:space="0" w:color="auto"/>
      </w:divBdr>
    </w:div>
    <w:div w:id="530530325">
      <w:bodyDiv w:val="1"/>
      <w:marLeft w:val="0"/>
      <w:marRight w:val="0"/>
      <w:marTop w:val="0"/>
      <w:marBottom w:val="0"/>
      <w:divBdr>
        <w:top w:val="none" w:sz="0" w:space="0" w:color="auto"/>
        <w:left w:val="none" w:sz="0" w:space="0" w:color="auto"/>
        <w:bottom w:val="none" w:sz="0" w:space="0" w:color="auto"/>
        <w:right w:val="none" w:sz="0" w:space="0" w:color="auto"/>
      </w:divBdr>
    </w:div>
    <w:div w:id="530727429">
      <w:bodyDiv w:val="1"/>
      <w:marLeft w:val="0"/>
      <w:marRight w:val="0"/>
      <w:marTop w:val="0"/>
      <w:marBottom w:val="0"/>
      <w:divBdr>
        <w:top w:val="none" w:sz="0" w:space="0" w:color="auto"/>
        <w:left w:val="none" w:sz="0" w:space="0" w:color="auto"/>
        <w:bottom w:val="none" w:sz="0" w:space="0" w:color="auto"/>
        <w:right w:val="none" w:sz="0" w:space="0" w:color="auto"/>
      </w:divBdr>
    </w:div>
    <w:div w:id="532571078">
      <w:bodyDiv w:val="1"/>
      <w:marLeft w:val="0"/>
      <w:marRight w:val="0"/>
      <w:marTop w:val="0"/>
      <w:marBottom w:val="0"/>
      <w:divBdr>
        <w:top w:val="none" w:sz="0" w:space="0" w:color="auto"/>
        <w:left w:val="none" w:sz="0" w:space="0" w:color="auto"/>
        <w:bottom w:val="none" w:sz="0" w:space="0" w:color="auto"/>
        <w:right w:val="none" w:sz="0" w:space="0" w:color="auto"/>
      </w:divBdr>
    </w:div>
    <w:div w:id="532815489">
      <w:bodyDiv w:val="1"/>
      <w:marLeft w:val="0"/>
      <w:marRight w:val="0"/>
      <w:marTop w:val="0"/>
      <w:marBottom w:val="0"/>
      <w:divBdr>
        <w:top w:val="none" w:sz="0" w:space="0" w:color="auto"/>
        <w:left w:val="none" w:sz="0" w:space="0" w:color="auto"/>
        <w:bottom w:val="none" w:sz="0" w:space="0" w:color="auto"/>
        <w:right w:val="none" w:sz="0" w:space="0" w:color="auto"/>
      </w:divBdr>
    </w:div>
    <w:div w:id="533004857">
      <w:bodyDiv w:val="1"/>
      <w:marLeft w:val="0"/>
      <w:marRight w:val="0"/>
      <w:marTop w:val="0"/>
      <w:marBottom w:val="0"/>
      <w:divBdr>
        <w:top w:val="none" w:sz="0" w:space="0" w:color="auto"/>
        <w:left w:val="none" w:sz="0" w:space="0" w:color="auto"/>
        <w:bottom w:val="none" w:sz="0" w:space="0" w:color="auto"/>
        <w:right w:val="none" w:sz="0" w:space="0" w:color="auto"/>
      </w:divBdr>
    </w:div>
    <w:div w:id="533154224">
      <w:bodyDiv w:val="1"/>
      <w:marLeft w:val="0"/>
      <w:marRight w:val="0"/>
      <w:marTop w:val="0"/>
      <w:marBottom w:val="0"/>
      <w:divBdr>
        <w:top w:val="none" w:sz="0" w:space="0" w:color="auto"/>
        <w:left w:val="none" w:sz="0" w:space="0" w:color="auto"/>
        <w:bottom w:val="none" w:sz="0" w:space="0" w:color="auto"/>
        <w:right w:val="none" w:sz="0" w:space="0" w:color="auto"/>
      </w:divBdr>
    </w:div>
    <w:div w:id="535001977">
      <w:bodyDiv w:val="1"/>
      <w:marLeft w:val="0"/>
      <w:marRight w:val="0"/>
      <w:marTop w:val="0"/>
      <w:marBottom w:val="0"/>
      <w:divBdr>
        <w:top w:val="none" w:sz="0" w:space="0" w:color="auto"/>
        <w:left w:val="none" w:sz="0" w:space="0" w:color="auto"/>
        <w:bottom w:val="none" w:sz="0" w:space="0" w:color="auto"/>
        <w:right w:val="none" w:sz="0" w:space="0" w:color="auto"/>
      </w:divBdr>
    </w:div>
    <w:div w:id="535195443">
      <w:bodyDiv w:val="1"/>
      <w:marLeft w:val="0"/>
      <w:marRight w:val="0"/>
      <w:marTop w:val="0"/>
      <w:marBottom w:val="0"/>
      <w:divBdr>
        <w:top w:val="none" w:sz="0" w:space="0" w:color="auto"/>
        <w:left w:val="none" w:sz="0" w:space="0" w:color="auto"/>
        <w:bottom w:val="none" w:sz="0" w:space="0" w:color="auto"/>
        <w:right w:val="none" w:sz="0" w:space="0" w:color="auto"/>
      </w:divBdr>
    </w:div>
    <w:div w:id="535653547">
      <w:bodyDiv w:val="1"/>
      <w:marLeft w:val="0"/>
      <w:marRight w:val="0"/>
      <w:marTop w:val="0"/>
      <w:marBottom w:val="0"/>
      <w:divBdr>
        <w:top w:val="none" w:sz="0" w:space="0" w:color="auto"/>
        <w:left w:val="none" w:sz="0" w:space="0" w:color="auto"/>
        <w:bottom w:val="none" w:sz="0" w:space="0" w:color="auto"/>
        <w:right w:val="none" w:sz="0" w:space="0" w:color="auto"/>
      </w:divBdr>
    </w:div>
    <w:div w:id="537010317">
      <w:bodyDiv w:val="1"/>
      <w:marLeft w:val="0"/>
      <w:marRight w:val="0"/>
      <w:marTop w:val="0"/>
      <w:marBottom w:val="0"/>
      <w:divBdr>
        <w:top w:val="none" w:sz="0" w:space="0" w:color="auto"/>
        <w:left w:val="none" w:sz="0" w:space="0" w:color="auto"/>
        <w:bottom w:val="none" w:sz="0" w:space="0" w:color="auto"/>
        <w:right w:val="none" w:sz="0" w:space="0" w:color="auto"/>
      </w:divBdr>
    </w:div>
    <w:div w:id="537358048">
      <w:bodyDiv w:val="1"/>
      <w:marLeft w:val="0"/>
      <w:marRight w:val="0"/>
      <w:marTop w:val="0"/>
      <w:marBottom w:val="0"/>
      <w:divBdr>
        <w:top w:val="none" w:sz="0" w:space="0" w:color="auto"/>
        <w:left w:val="none" w:sz="0" w:space="0" w:color="auto"/>
        <w:bottom w:val="none" w:sz="0" w:space="0" w:color="auto"/>
        <w:right w:val="none" w:sz="0" w:space="0" w:color="auto"/>
      </w:divBdr>
    </w:div>
    <w:div w:id="537401941">
      <w:bodyDiv w:val="1"/>
      <w:marLeft w:val="0"/>
      <w:marRight w:val="0"/>
      <w:marTop w:val="0"/>
      <w:marBottom w:val="0"/>
      <w:divBdr>
        <w:top w:val="none" w:sz="0" w:space="0" w:color="auto"/>
        <w:left w:val="none" w:sz="0" w:space="0" w:color="auto"/>
        <w:bottom w:val="none" w:sz="0" w:space="0" w:color="auto"/>
        <w:right w:val="none" w:sz="0" w:space="0" w:color="auto"/>
      </w:divBdr>
    </w:div>
    <w:div w:id="537667005">
      <w:bodyDiv w:val="1"/>
      <w:marLeft w:val="0"/>
      <w:marRight w:val="0"/>
      <w:marTop w:val="0"/>
      <w:marBottom w:val="0"/>
      <w:divBdr>
        <w:top w:val="none" w:sz="0" w:space="0" w:color="auto"/>
        <w:left w:val="none" w:sz="0" w:space="0" w:color="auto"/>
        <w:bottom w:val="none" w:sz="0" w:space="0" w:color="auto"/>
        <w:right w:val="none" w:sz="0" w:space="0" w:color="auto"/>
      </w:divBdr>
    </w:div>
    <w:div w:id="538007117">
      <w:bodyDiv w:val="1"/>
      <w:marLeft w:val="0"/>
      <w:marRight w:val="0"/>
      <w:marTop w:val="0"/>
      <w:marBottom w:val="0"/>
      <w:divBdr>
        <w:top w:val="none" w:sz="0" w:space="0" w:color="auto"/>
        <w:left w:val="none" w:sz="0" w:space="0" w:color="auto"/>
        <w:bottom w:val="none" w:sz="0" w:space="0" w:color="auto"/>
        <w:right w:val="none" w:sz="0" w:space="0" w:color="auto"/>
      </w:divBdr>
    </w:div>
    <w:div w:id="538133048">
      <w:bodyDiv w:val="1"/>
      <w:marLeft w:val="0"/>
      <w:marRight w:val="0"/>
      <w:marTop w:val="0"/>
      <w:marBottom w:val="0"/>
      <w:divBdr>
        <w:top w:val="none" w:sz="0" w:space="0" w:color="auto"/>
        <w:left w:val="none" w:sz="0" w:space="0" w:color="auto"/>
        <w:bottom w:val="none" w:sz="0" w:space="0" w:color="auto"/>
        <w:right w:val="none" w:sz="0" w:space="0" w:color="auto"/>
      </w:divBdr>
    </w:div>
    <w:div w:id="540096779">
      <w:bodyDiv w:val="1"/>
      <w:marLeft w:val="0"/>
      <w:marRight w:val="0"/>
      <w:marTop w:val="0"/>
      <w:marBottom w:val="0"/>
      <w:divBdr>
        <w:top w:val="none" w:sz="0" w:space="0" w:color="auto"/>
        <w:left w:val="none" w:sz="0" w:space="0" w:color="auto"/>
        <w:bottom w:val="none" w:sz="0" w:space="0" w:color="auto"/>
        <w:right w:val="none" w:sz="0" w:space="0" w:color="auto"/>
      </w:divBdr>
    </w:div>
    <w:div w:id="540365237">
      <w:bodyDiv w:val="1"/>
      <w:marLeft w:val="0"/>
      <w:marRight w:val="0"/>
      <w:marTop w:val="0"/>
      <w:marBottom w:val="0"/>
      <w:divBdr>
        <w:top w:val="none" w:sz="0" w:space="0" w:color="auto"/>
        <w:left w:val="none" w:sz="0" w:space="0" w:color="auto"/>
        <w:bottom w:val="none" w:sz="0" w:space="0" w:color="auto"/>
        <w:right w:val="none" w:sz="0" w:space="0" w:color="auto"/>
      </w:divBdr>
    </w:div>
    <w:div w:id="541792885">
      <w:bodyDiv w:val="1"/>
      <w:marLeft w:val="0"/>
      <w:marRight w:val="0"/>
      <w:marTop w:val="0"/>
      <w:marBottom w:val="0"/>
      <w:divBdr>
        <w:top w:val="none" w:sz="0" w:space="0" w:color="auto"/>
        <w:left w:val="none" w:sz="0" w:space="0" w:color="auto"/>
        <w:bottom w:val="none" w:sz="0" w:space="0" w:color="auto"/>
        <w:right w:val="none" w:sz="0" w:space="0" w:color="auto"/>
      </w:divBdr>
    </w:div>
    <w:div w:id="542064371">
      <w:bodyDiv w:val="1"/>
      <w:marLeft w:val="0"/>
      <w:marRight w:val="0"/>
      <w:marTop w:val="0"/>
      <w:marBottom w:val="0"/>
      <w:divBdr>
        <w:top w:val="none" w:sz="0" w:space="0" w:color="auto"/>
        <w:left w:val="none" w:sz="0" w:space="0" w:color="auto"/>
        <w:bottom w:val="none" w:sz="0" w:space="0" w:color="auto"/>
        <w:right w:val="none" w:sz="0" w:space="0" w:color="auto"/>
      </w:divBdr>
    </w:div>
    <w:div w:id="542131373">
      <w:bodyDiv w:val="1"/>
      <w:marLeft w:val="0"/>
      <w:marRight w:val="0"/>
      <w:marTop w:val="0"/>
      <w:marBottom w:val="0"/>
      <w:divBdr>
        <w:top w:val="none" w:sz="0" w:space="0" w:color="auto"/>
        <w:left w:val="none" w:sz="0" w:space="0" w:color="auto"/>
        <w:bottom w:val="none" w:sz="0" w:space="0" w:color="auto"/>
        <w:right w:val="none" w:sz="0" w:space="0" w:color="auto"/>
      </w:divBdr>
    </w:div>
    <w:div w:id="542207509">
      <w:bodyDiv w:val="1"/>
      <w:marLeft w:val="0"/>
      <w:marRight w:val="0"/>
      <w:marTop w:val="0"/>
      <w:marBottom w:val="0"/>
      <w:divBdr>
        <w:top w:val="none" w:sz="0" w:space="0" w:color="auto"/>
        <w:left w:val="none" w:sz="0" w:space="0" w:color="auto"/>
        <w:bottom w:val="none" w:sz="0" w:space="0" w:color="auto"/>
        <w:right w:val="none" w:sz="0" w:space="0" w:color="auto"/>
      </w:divBdr>
    </w:div>
    <w:div w:id="542249526">
      <w:bodyDiv w:val="1"/>
      <w:marLeft w:val="0"/>
      <w:marRight w:val="0"/>
      <w:marTop w:val="0"/>
      <w:marBottom w:val="0"/>
      <w:divBdr>
        <w:top w:val="none" w:sz="0" w:space="0" w:color="auto"/>
        <w:left w:val="none" w:sz="0" w:space="0" w:color="auto"/>
        <w:bottom w:val="none" w:sz="0" w:space="0" w:color="auto"/>
        <w:right w:val="none" w:sz="0" w:space="0" w:color="auto"/>
      </w:divBdr>
    </w:div>
    <w:div w:id="542325659">
      <w:bodyDiv w:val="1"/>
      <w:marLeft w:val="0"/>
      <w:marRight w:val="0"/>
      <w:marTop w:val="0"/>
      <w:marBottom w:val="0"/>
      <w:divBdr>
        <w:top w:val="none" w:sz="0" w:space="0" w:color="auto"/>
        <w:left w:val="none" w:sz="0" w:space="0" w:color="auto"/>
        <w:bottom w:val="none" w:sz="0" w:space="0" w:color="auto"/>
        <w:right w:val="none" w:sz="0" w:space="0" w:color="auto"/>
      </w:divBdr>
    </w:div>
    <w:div w:id="542444743">
      <w:bodyDiv w:val="1"/>
      <w:marLeft w:val="0"/>
      <w:marRight w:val="0"/>
      <w:marTop w:val="0"/>
      <w:marBottom w:val="0"/>
      <w:divBdr>
        <w:top w:val="none" w:sz="0" w:space="0" w:color="auto"/>
        <w:left w:val="none" w:sz="0" w:space="0" w:color="auto"/>
        <w:bottom w:val="none" w:sz="0" w:space="0" w:color="auto"/>
        <w:right w:val="none" w:sz="0" w:space="0" w:color="auto"/>
      </w:divBdr>
    </w:div>
    <w:div w:id="542593828">
      <w:bodyDiv w:val="1"/>
      <w:marLeft w:val="0"/>
      <w:marRight w:val="0"/>
      <w:marTop w:val="0"/>
      <w:marBottom w:val="0"/>
      <w:divBdr>
        <w:top w:val="none" w:sz="0" w:space="0" w:color="auto"/>
        <w:left w:val="none" w:sz="0" w:space="0" w:color="auto"/>
        <w:bottom w:val="none" w:sz="0" w:space="0" w:color="auto"/>
        <w:right w:val="none" w:sz="0" w:space="0" w:color="auto"/>
      </w:divBdr>
    </w:div>
    <w:div w:id="543058475">
      <w:bodyDiv w:val="1"/>
      <w:marLeft w:val="0"/>
      <w:marRight w:val="0"/>
      <w:marTop w:val="0"/>
      <w:marBottom w:val="0"/>
      <w:divBdr>
        <w:top w:val="none" w:sz="0" w:space="0" w:color="auto"/>
        <w:left w:val="none" w:sz="0" w:space="0" w:color="auto"/>
        <w:bottom w:val="none" w:sz="0" w:space="0" w:color="auto"/>
        <w:right w:val="none" w:sz="0" w:space="0" w:color="auto"/>
      </w:divBdr>
    </w:div>
    <w:div w:id="543905738">
      <w:bodyDiv w:val="1"/>
      <w:marLeft w:val="0"/>
      <w:marRight w:val="0"/>
      <w:marTop w:val="0"/>
      <w:marBottom w:val="0"/>
      <w:divBdr>
        <w:top w:val="none" w:sz="0" w:space="0" w:color="auto"/>
        <w:left w:val="none" w:sz="0" w:space="0" w:color="auto"/>
        <w:bottom w:val="none" w:sz="0" w:space="0" w:color="auto"/>
        <w:right w:val="none" w:sz="0" w:space="0" w:color="auto"/>
      </w:divBdr>
    </w:div>
    <w:div w:id="543950538">
      <w:bodyDiv w:val="1"/>
      <w:marLeft w:val="0"/>
      <w:marRight w:val="0"/>
      <w:marTop w:val="0"/>
      <w:marBottom w:val="0"/>
      <w:divBdr>
        <w:top w:val="none" w:sz="0" w:space="0" w:color="auto"/>
        <w:left w:val="none" w:sz="0" w:space="0" w:color="auto"/>
        <w:bottom w:val="none" w:sz="0" w:space="0" w:color="auto"/>
        <w:right w:val="none" w:sz="0" w:space="0" w:color="auto"/>
      </w:divBdr>
    </w:div>
    <w:div w:id="545339330">
      <w:bodyDiv w:val="1"/>
      <w:marLeft w:val="0"/>
      <w:marRight w:val="0"/>
      <w:marTop w:val="0"/>
      <w:marBottom w:val="0"/>
      <w:divBdr>
        <w:top w:val="none" w:sz="0" w:space="0" w:color="auto"/>
        <w:left w:val="none" w:sz="0" w:space="0" w:color="auto"/>
        <w:bottom w:val="none" w:sz="0" w:space="0" w:color="auto"/>
        <w:right w:val="none" w:sz="0" w:space="0" w:color="auto"/>
      </w:divBdr>
    </w:div>
    <w:div w:id="545799254">
      <w:bodyDiv w:val="1"/>
      <w:marLeft w:val="0"/>
      <w:marRight w:val="0"/>
      <w:marTop w:val="0"/>
      <w:marBottom w:val="0"/>
      <w:divBdr>
        <w:top w:val="none" w:sz="0" w:space="0" w:color="auto"/>
        <w:left w:val="none" w:sz="0" w:space="0" w:color="auto"/>
        <w:bottom w:val="none" w:sz="0" w:space="0" w:color="auto"/>
        <w:right w:val="none" w:sz="0" w:space="0" w:color="auto"/>
      </w:divBdr>
    </w:div>
    <w:div w:id="546114102">
      <w:bodyDiv w:val="1"/>
      <w:marLeft w:val="0"/>
      <w:marRight w:val="0"/>
      <w:marTop w:val="0"/>
      <w:marBottom w:val="0"/>
      <w:divBdr>
        <w:top w:val="none" w:sz="0" w:space="0" w:color="auto"/>
        <w:left w:val="none" w:sz="0" w:space="0" w:color="auto"/>
        <w:bottom w:val="none" w:sz="0" w:space="0" w:color="auto"/>
        <w:right w:val="none" w:sz="0" w:space="0" w:color="auto"/>
      </w:divBdr>
    </w:div>
    <w:div w:id="546258948">
      <w:bodyDiv w:val="1"/>
      <w:marLeft w:val="0"/>
      <w:marRight w:val="0"/>
      <w:marTop w:val="0"/>
      <w:marBottom w:val="0"/>
      <w:divBdr>
        <w:top w:val="none" w:sz="0" w:space="0" w:color="auto"/>
        <w:left w:val="none" w:sz="0" w:space="0" w:color="auto"/>
        <w:bottom w:val="none" w:sz="0" w:space="0" w:color="auto"/>
        <w:right w:val="none" w:sz="0" w:space="0" w:color="auto"/>
      </w:divBdr>
    </w:div>
    <w:div w:id="546530533">
      <w:bodyDiv w:val="1"/>
      <w:marLeft w:val="0"/>
      <w:marRight w:val="0"/>
      <w:marTop w:val="0"/>
      <w:marBottom w:val="0"/>
      <w:divBdr>
        <w:top w:val="none" w:sz="0" w:space="0" w:color="auto"/>
        <w:left w:val="none" w:sz="0" w:space="0" w:color="auto"/>
        <w:bottom w:val="none" w:sz="0" w:space="0" w:color="auto"/>
        <w:right w:val="none" w:sz="0" w:space="0" w:color="auto"/>
      </w:divBdr>
    </w:div>
    <w:div w:id="546720948">
      <w:bodyDiv w:val="1"/>
      <w:marLeft w:val="0"/>
      <w:marRight w:val="0"/>
      <w:marTop w:val="0"/>
      <w:marBottom w:val="0"/>
      <w:divBdr>
        <w:top w:val="none" w:sz="0" w:space="0" w:color="auto"/>
        <w:left w:val="none" w:sz="0" w:space="0" w:color="auto"/>
        <w:bottom w:val="none" w:sz="0" w:space="0" w:color="auto"/>
        <w:right w:val="none" w:sz="0" w:space="0" w:color="auto"/>
      </w:divBdr>
    </w:div>
    <w:div w:id="547032745">
      <w:bodyDiv w:val="1"/>
      <w:marLeft w:val="0"/>
      <w:marRight w:val="0"/>
      <w:marTop w:val="0"/>
      <w:marBottom w:val="0"/>
      <w:divBdr>
        <w:top w:val="none" w:sz="0" w:space="0" w:color="auto"/>
        <w:left w:val="none" w:sz="0" w:space="0" w:color="auto"/>
        <w:bottom w:val="none" w:sz="0" w:space="0" w:color="auto"/>
        <w:right w:val="none" w:sz="0" w:space="0" w:color="auto"/>
      </w:divBdr>
    </w:div>
    <w:div w:id="547299130">
      <w:bodyDiv w:val="1"/>
      <w:marLeft w:val="0"/>
      <w:marRight w:val="0"/>
      <w:marTop w:val="0"/>
      <w:marBottom w:val="0"/>
      <w:divBdr>
        <w:top w:val="none" w:sz="0" w:space="0" w:color="auto"/>
        <w:left w:val="none" w:sz="0" w:space="0" w:color="auto"/>
        <w:bottom w:val="none" w:sz="0" w:space="0" w:color="auto"/>
        <w:right w:val="none" w:sz="0" w:space="0" w:color="auto"/>
      </w:divBdr>
    </w:div>
    <w:div w:id="547885950">
      <w:bodyDiv w:val="1"/>
      <w:marLeft w:val="0"/>
      <w:marRight w:val="0"/>
      <w:marTop w:val="0"/>
      <w:marBottom w:val="0"/>
      <w:divBdr>
        <w:top w:val="none" w:sz="0" w:space="0" w:color="auto"/>
        <w:left w:val="none" w:sz="0" w:space="0" w:color="auto"/>
        <w:bottom w:val="none" w:sz="0" w:space="0" w:color="auto"/>
        <w:right w:val="none" w:sz="0" w:space="0" w:color="auto"/>
      </w:divBdr>
    </w:div>
    <w:div w:id="548345761">
      <w:bodyDiv w:val="1"/>
      <w:marLeft w:val="0"/>
      <w:marRight w:val="0"/>
      <w:marTop w:val="0"/>
      <w:marBottom w:val="0"/>
      <w:divBdr>
        <w:top w:val="none" w:sz="0" w:space="0" w:color="auto"/>
        <w:left w:val="none" w:sz="0" w:space="0" w:color="auto"/>
        <w:bottom w:val="none" w:sz="0" w:space="0" w:color="auto"/>
        <w:right w:val="none" w:sz="0" w:space="0" w:color="auto"/>
      </w:divBdr>
    </w:div>
    <w:div w:id="548541439">
      <w:bodyDiv w:val="1"/>
      <w:marLeft w:val="0"/>
      <w:marRight w:val="0"/>
      <w:marTop w:val="0"/>
      <w:marBottom w:val="0"/>
      <w:divBdr>
        <w:top w:val="none" w:sz="0" w:space="0" w:color="auto"/>
        <w:left w:val="none" w:sz="0" w:space="0" w:color="auto"/>
        <w:bottom w:val="none" w:sz="0" w:space="0" w:color="auto"/>
        <w:right w:val="none" w:sz="0" w:space="0" w:color="auto"/>
      </w:divBdr>
    </w:div>
    <w:div w:id="549657221">
      <w:bodyDiv w:val="1"/>
      <w:marLeft w:val="0"/>
      <w:marRight w:val="0"/>
      <w:marTop w:val="0"/>
      <w:marBottom w:val="0"/>
      <w:divBdr>
        <w:top w:val="none" w:sz="0" w:space="0" w:color="auto"/>
        <w:left w:val="none" w:sz="0" w:space="0" w:color="auto"/>
        <w:bottom w:val="none" w:sz="0" w:space="0" w:color="auto"/>
        <w:right w:val="none" w:sz="0" w:space="0" w:color="auto"/>
      </w:divBdr>
    </w:div>
    <w:div w:id="550314531">
      <w:bodyDiv w:val="1"/>
      <w:marLeft w:val="0"/>
      <w:marRight w:val="0"/>
      <w:marTop w:val="0"/>
      <w:marBottom w:val="0"/>
      <w:divBdr>
        <w:top w:val="none" w:sz="0" w:space="0" w:color="auto"/>
        <w:left w:val="none" w:sz="0" w:space="0" w:color="auto"/>
        <w:bottom w:val="none" w:sz="0" w:space="0" w:color="auto"/>
        <w:right w:val="none" w:sz="0" w:space="0" w:color="auto"/>
      </w:divBdr>
    </w:div>
    <w:div w:id="550381787">
      <w:bodyDiv w:val="1"/>
      <w:marLeft w:val="0"/>
      <w:marRight w:val="0"/>
      <w:marTop w:val="0"/>
      <w:marBottom w:val="0"/>
      <w:divBdr>
        <w:top w:val="none" w:sz="0" w:space="0" w:color="auto"/>
        <w:left w:val="none" w:sz="0" w:space="0" w:color="auto"/>
        <w:bottom w:val="none" w:sz="0" w:space="0" w:color="auto"/>
        <w:right w:val="none" w:sz="0" w:space="0" w:color="auto"/>
      </w:divBdr>
    </w:div>
    <w:div w:id="551112938">
      <w:bodyDiv w:val="1"/>
      <w:marLeft w:val="0"/>
      <w:marRight w:val="0"/>
      <w:marTop w:val="0"/>
      <w:marBottom w:val="0"/>
      <w:divBdr>
        <w:top w:val="none" w:sz="0" w:space="0" w:color="auto"/>
        <w:left w:val="none" w:sz="0" w:space="0" w:color="auto"/>
        <w:bottom w:val="none" w:sz="0" w:space="0" w:color="auto"/>
        <w:right w:val="none" w:sz="0" w:space="0" w:color="auto"/>
      </w:divBdr>
    </w:div>
    <w:div w:id="551577212">
      <w:bodyDiv w:val="1"/>
      <w:marLeft w:val="0"/>
      <w:marRight w:val="0"/>
      <w:marTop w:val="0"/>
      <w:marBottom w:val="0"/>
      <w:divBdr>
        <w:top w:val="none" w:sz="0" w:space="0" w:color="auto"/>
        <w:left w:val="none" w:sz="0" w:space="0" w:color="auto"/>
        <w:bottom w:val="none" w:sz="0" w:space="0" w:color="auto"/>
        <w:right w:val="none" w:sz="0" w:space="0" w:color="auto"/>
      </w:divBdr>
    </w:div>
    <w:div w:id="552038915">
      <w:bodyDiv w:val="1"/>
      <w:marLeft w:val="0"/>
      <w:marRight w:val="0"/>
      <w:marTop w:val="0"/>
      <w:marBottom w:val="0"/>
      <w:divBdr>
        <w:top w:val="none" w:sz="0" w:space="0" w:color="auto"/>
        <w:left w:val="none" w:sz="0" w:space="0" w:color="auto"/>
        <w:bottom w:val="none" w:sz="0" w:space="0" w:color="auto"/>
        <w:right w:val="none" w:sz="0" w:space="0" w:color="auto"/>
      </w:divBdr>
    </w:div>
    <w:div w:id="552230593">
      <w:bodyDiv w:val="1"/>
      <w:marLeft w:val="0"/>
      <w:marRight w:val="0"/>
      <w:marTop w:val="0"/>
      <w:marBottom w:val="0"/>
      <w:divBdr>
        <w:top w:val="none" w:sz="0" w:space="0" w:color="auto"/>
        <w:left w:val="none" w:sz="0" w:space="0" w:color="auto"/>
        <w:bottom w:val="none" w:sz="0" w:space="0" w:color="auto"/>
        <w:right w:val="none" w:sz="0" w:space="0" w:color="auto"/>
      </w:divBdr>
    </w:div>
    <w:div w:id="552540734">
      <w:bodyDiv w:val="1"/>
      <w:marLeft w:val="0"/>
      <w:marRight w:val="0"/>
      <w:marTop w:val="0"/>
      <w:marBottom w:val="0"/>
      <w:divBdr>
        <w:top w:val="none" w:sz="0" w:space="0" w:color="auto"/>
        <w:left w:val="none" w:sz="0" w:space="0" w:color="auto"/>
        <w:bottom w:val="none" w:sz="0" w:space="0" w:color="auto"/>
        <w:right w:val="none" w:sz="0" w:space="0" w:color="auto"/>
      </w:divBdr>
    </w:div>
    <w:div w:id="552665774">
      <w:bodyDiv w:val="1"/>
      <w:marLeft w:val="0"/>
      <w:marRight w:val="0"/>
      <w:marTop w:val="0"/>
      <w:marBottom w:val="0"/>
      <w:divBdr>
        <w:top w:val="none" w:sz="0" w:space="0" w:color="auto"/>
        <w:left w:val="none" w:sz="0" w:space="0" w:color="auto"/>
        <w:bottom w:val="none" w:sz="0" w:space="0" w:color="auto"/>
        <w:right w:val="none" w:sz="0" w:space="0" w:color="auto"/>
      </w:divBdr>
    </w:div>
    <w:div w:id="554435920">
      <w:bodyDiv w:val="1"/>
      <w:marLeft w:val="0"/>
      <w:marRight w:val="0"/>
      <w:marTop w:val="0"/>
      <w:marBottom w:val="0"/>
      <w:divBdr>
        <w:top w:val="none" w:sz="0" w:space="0" w:color="auto"/>
        <w:left w:val="none" w:sz="0" w:space="0" w:color="auto"/>
        <w:bottom w:val="none" w:sz="0" w:space="0" w:color="auto"/>
        <w:right w:val="none" w:sz="0" w:space="0" w:color="auto"/>
      </w:divBdr>
    </w:div>
    <w:div w:id="554466964">
      <w:bodyDiv w:val="1"/>
      <w:marLeft w:val="0"/>
      <w:marRight w:val="0"/>
      <w:marTop w:val="0"/>
      <w:marBottom w:val="0"/>
      <w:divBdr>
        <w:top w:val="none" w:sz="0" w:space="0" w:color="auto"/>
        <w:left w:val="none" w:sz="0" w:space="0" w:color="auto"/>
        <w:bottom w:val="none" w:sz="0" w:space="0" w:color="auto"/>
        <w:right w:val="none" w:sz="0" w:space="0" w:color="auto"/>
      </w:divBdr>
    </w:div>
    <w:div w:id="554856015">
      <w:bodyDiv w:val="1"/>
      <w:marLeft w:val="0"/>
      <w:marRight w:val="0"/>
      <w:marTop w:val="0"/>
      <w:marBottom w:val="0"/>
      <w:divBdr>
        <w:top w:val="none" w:sz="0" w:space="0" w:color="auto"/>
        <w:left w:val="none" w:sz="0" w:space="0" w:color="auto"/>
        <w:bottom w:val="none" w:sz="0" w:space="0" w:color="auto"/>
        <w:right w:val="none" w:sz="0" w:space="0" w:color="auto"/>
      </w:divBdr>
    </w:div>
    <w:div w:id="555122107">
      <w:bodyDiv w:val="1"/>
      <w:marLeft w:val="0"/>
      <w:marRight w:val="0"/>
      <w:marTop w:val="0"/>
      <w:marBottom w:val="0"/>
      <w:divBdr>
        <w:top w:val="none" w:sz="0" w:space="0" w:color="auto"/>
        <w:left w:val="none" w:sz="0" w:space="0" w:color="auto"/>
        <w:bottom w:val="none" w:sz="0" w:space="0" w:color="auto"/>
        <w:right w:val="none" w:sz="0" w:space="0" w:color="auto"/>
      </w:divBdr>
    </w:div>
    <w:div w:id="555701109">
      <w:bodyDiv w:val="1"/>
      <w:marLeft w:val="0"/>
      <w:marRight w:val="0"/>
      <w:marTop w:val="0"/>
      <w:marBottom w:val="0"/>
      <w:divBdr>
        <w:top w:val="none" w:sz="0" w:space="0" w:color="auto"/>
        <w:left w:val="none" w:sz="0" w:space="0" w:color="auto"/>
        <w:bottom w:val="none" w:sz="0" w:space="0" w:color="auto"/>
        <w:right w:val="none" w:sz="0" w:space="0" w:color="auto"/>
      </w:divBdr>
    </w:div>
    <w:div w:id="556160053">
      <w:bodyDiv w:val="1"/>
      <w:marLeft w:val="0"/>
      <w:marRight w:val="0"/>
      <w:marTop w:val="0"/>
      <w:marBottom w:val="0"/>
      <w:divBdr>
        <w:top w:val="none" w:sz="0" w:space="0" w:color="auto"/>
        <w:left w:val="none" w:sz="0" w:space="0" w:color="auto"/>
        <w:bottom w:val="none" w:sz="0" w:space="0" w:color="auto"/>
        <w:right w:val="none" w:sz="0" w:space="0" w:color="auto"/>
      </w:divBdr>
    </w:div>
    <w:div w:id="556431917">
      <w:bodyDiv w:val="1"/>
      <w:marLeft w:val="0"/>
      <w:marRight w:val="0"/>
      <w:marTop w:val="0"/>
      <w:marBottom w:val="0"/>
      <w:divBdr>
        <w:top w:val="none" w:sz="0" w:space="0" w:color="auto"/>
        <w:left w:val="none" w:sz="0" w:space="0" w:color="auto"/>
        <w:bottom w:val="none" w:sz="0" w:space="0" w:color="auto"/>
        <w:right w:val="none" w:sz="0" w:space="0" w:color="auto"/>
      </w:divBdr>
    </w:div>
    <w:div w:id="557014815">
      <w:bodyDiv w:val="1"/>
      <w:marLeft w:val="0"/>
      <w:marRight w:val="0"/>
      <w:marTop w:val="0"/>
      <w:marBottom w:val="0"/>
      <w:divBdr>
        <w:top w:val="none" w:sz="0" w:space="0" w:color="auto"/>
        <w:left w:val="none" w:sz="0" w:space="0" w:color="auto"/>
        <w:bottom w:val="none" w:sz="0" w:space="0" w:color="auto"/>
        <w:right w:val="none" w:sz="0" w:space="0" w:color="auto"/>
      </w:divBdr>
    </w:div>
    <w:div w:id="557594782">
      <w:bodyDiv w:val="1"/>
      <w:marLeft w:val="0"/>
      <w:marRight w:val="0"/>
      <w:marTop w:val="0"/>
      <w:marBottom w:val="0"/>
      <w:divBdr>
        <w:top w:val="none" w:sz="0" w:space="0" w:color="auto"/>
        <w:left w:val="none" w:sz="0" w:space="0" w:color="auto"/>
        <w:bottom w:val="none" w:sz="0" w:space="0" w:color="auto"/>
        <w:right w:val="none" w:sz="0" w:space="0" w:color="auto"/>
      </w:divBdr>
    </w:div>
    <w:div w:id="558398379">
      <w:bodyDiv w:val="1"/>
      <w:marLeft w:val="0"/>
      <w:marRight w:val="0"/>
      <w:marTop w:val="0"/>
      <w:marBottom w:val="0"/>
      <w:divBdr>
        <w:top w:val="none" w:sz="0" w:space="0" w:color="auto"/>
        <w:left w:val="none" w:sz="0" w:space="0" w:color="auto"/>
        <w:bottom w:val="none" w:sz="0" w:space="0" w:color="auto"/>
        <w:right w:val="none" w:sz="0" w:space="0" w:color="auto"/>
      </w:divBdr>
    </w:div>
    <w:div w:id="558443742">
      <w:bodyDiv w:val="1"/>
      <w:marLeft w:val="0"/>
      <w:marRight w:val="0"/>
      <w:marTop w:val="0"/>
      <w:marBottom w:val="0"/>
      <w:divBdr>
        <w:top w:val="none" w:sz="0" w:space="0" w:color="auto"/>
        <w:left w:val="none" w:sz="0" w:space="0" w:color="auto"/>
        <w:bottom w:val="none" w:sz="0" w:space="0" w:color="auto"/>
        <w:right w:val="none" w:sz="0" w:space="0" w:color="auto"/>
      </w:divBdr>
    </w:div>
    <w:div w:id="558516144">
      <w:bodyDiv w:val="1"/>
      <w:marLeft w:val="0"/>
      <w:marRight w:val="0"/>
      <w:marTop w:val="0"/>
      <w:marBottom w:val="0"/>
      <w:divBdr>
        <w:top w:val="none" w:sz="0" w:space="0" w:color="auto"/>
        <w:left w:val="none" w:sz="0" w:space="0" w:color="auto"/>
        <w:bottom w:val="none" w:sz="0" w:space="0" w:color="auto"/>
        <w:right w:val="none" w:sz="0" w:space="0" w:color="auto"/>
      </w:divBdr>
    </w:div>
    <w:div w:id="558711190">
      <w:bodyDiv w:val="1"/>
      <w:marLeft w:val="0"/>
      <w:marRight w:val="0"/>
      <w:marTop w:val="0"/>
      <w:marBottom w:val="0"/>
      <w:divBdr>
        <w:top w:val="none" w:sz="0" w:space="0" w:color="auto"/>
        <w:left w:val="none" w:sz="0" w:space="0" w:color="auto"/>
        <w:bottom w:val="none" w:sz="0" w:space="0" w:color="auto"/>
        <w:right w:val="none" w:sz="0" w:space="0" w:color="auto"/>
      </w:divBdr>
    </w:div>
    <w:div w:id="558857683">
      <w:bodyDiv w:val="1"/>
      <w:marLeft w:val="0"/>
      <w:marRight w:val="0"/>
      <w:marTop w:val="0"/>
      <w:marBottom w:val="0"/>
      <w:divBdr>
        <w:top w:val="none" w:sz="0" w:space="0" w:color="auto"/>
        <w:left w:val="none" w:sz="0" w:space="0" w:color="auto"/>
        <w:bottom w:val="none" w:sz="0" w:space="0" w:color="auto"/>
        <w:right w:val="none" w:sz="0" w:space="0" w:color="auto"/>
      </w:divBdr>
    </w:div>
    <w:div w:id="559443286">
      <w:bodyDiv w:val="1"/>
      <w:marLeft w:val="0"/>
      <w:marRight w:val="0"/>
      <w:marTop w:val="0"/>
      <w:marBottom w:val="0"/>
      <w:divBdr>
        <w:top w:val="none" w:sz="0" w:space="0" w:color="auto"/>
        <w:left w:val="none" w:sz="0" w:space="0" w:color="auto"/>
        <w:bottom w:val="none" w:sz="0" w:space="0" w:color="auto"/>
        <w:right w:val="none" w:sz="0" w:space="0" w:color="auto"/>
      </w:divBdr>
    </w:div>
    <w:div w:id="560294635">
      <w:bodyDiv w:val="1"/>
      <w:marLeft w:val="0"/>
      <w:marRight w:val="0"/>
      <w:marTop w:val="0"/>
      <w:marBottom w:val="0"/>
      <w:divBdr>
        <w:top w:val="none" w:sz="0" w:space="0" w:color="auto"/>
        <w:left w:val="none" w:sz="0" w:space="0" w:color="auto"/>
        <w:bottom w:val="none" w:sz="0" w:space="0" w:color="auto"/>
        <w:right w:val="none" w:sz="0" w:space="0" w:color="auto"/>
      </w:divBdr>
    </w:div>
    <w:div w:id="560479094">
      <w:bodyDiv w:val="1"/>
      <w:marLeft w:val="0"/>
      <w:marRight w:val="0"/>
      <w:marTop w:val="0"/>
      <w:marBottom w:val="0"/>
      <w:divBdr>
        <w:top w:val="none" w:sz="0" w:space="0" w:color="auto"/>
        <w:left w:val="none" w:sz="0" w:space="0" w:color="auto"/>
        <w:bottom w:val="none" w:sz="0" w:space="0" w:color="auto"/>
        <w:right w:val="none" w:sz="0" w:space="0" w:color="auto"/>
      </w:divBdr>
    </w:div>
    <w:div w:id="560485793">
      <w:bodyDiv w:val="1"/>
      <w:marLeft w:val="0"/>
      <w:marRight w:val="0"/>
      <w:marTop w:val="0"/>
      <w:marBottom w:val="0"/>
      <w:divBdr>
        <w:top w:val="none" w:sz="0" w:space="0" w:color="auto"/>
        <w:left w:val="none" w:sz="0" w:space="0" w:color="auto"/>
        <w:bottom w:val="none" w:sz="0" w:space="0" w:color="auto"/>
        <w:right w:val="none" w:sz="0" w:space="0" w:color="auto"/>
      </w:divBdr>
    </w:div>
    <w:div w:id="560674115">
      <w:bodyDiv w:val="1"/>
      <w:marLeft w:val="0"/>
      <w:marRight w:val="0"/>
      <w:marTop w:val="0"/>
      <w:marBottom w:val="0"/>
      <w:divBdr>
        <w:top w:val="none" w:sz="0" w:space="0" w:color="auto"/>
        <w:left w:val="none" w:sz="0" w:space="0" w:color="auto"/>
        <w:bottom w:val="none" w:sz="0" w:space="0" w:color="auto"/>
        <w:right w:val="none" w:sz="0" w:space="0" w:color="auto"/>
      </w:divBdr>
    </w:div>
    <w:div w:id="560866067">
      <w:bodyDiv w:val="1"/>
      <w:marLeft w:val="0"/>
      <w:marRight w:val="0"/>
      <w:marTop w:val="0"/>
      <w:marBottom w:val="0"/>
      <w:divBdr>
        <w:top w:val="none" w:sz="0" w:space="0" w:color="auto"/>
        <w:left w:val="none" w:sz="0" w:space="0" w:color="auto"/>
        <w:bottom w:val="none" w:sz="0" w:space="0" w:color="auto"/>
        <w:right w:val="none" w:sz="0" w:space="0" w:color="auto"/>
      </w:divBdr>
    </w:div>
    <w:div w:id="561797024">
      <w:bodyDiv w:val="1"/>
      <w:marLeft w:val="0"/>
      <w:marRight w:val="0"/>
      <w:marTop w:val="0"/>
      <w:marBottom w:val="0"/>
      <w:divBdr>
        <w:top w:val="none" w:sz="0" w:space="0" w:color="auto"/>
        <w:left w:val="none" w:sz="0" w:space="0" w:color="auto"/>
        <w:bottom w:val="none" w:sz="0" w:space="0" w:color="auto"/>
        <w:right w:val="none" w:sz="0" w:space="0" w:color="auto"/>
      </w:divBdr>
    </w:div>
    <w:div w:id="562720436">
      <w:bodyDiv w:val="1"/>
      <w:marLeft w:val="0"/>
      <w:marRight w:val="0"/>
      <w:marTop w:val="0"/>
      <w:marBottom w:val="0"/>
      <w:divBdr>
        <w:top w:val="none" w:sz="0" w:space="0" w:color="auto"/>
        <w:left w:val="none" w:sz="0" w:space="0" w:color="auto"/>
        <w:bottom w:val="none" w:sz="0" w:space="0" w:color="auto"/>
        <w:right w:val="none" w:sz="0" w:space="0" w:color="auto"/>
      </w:divBdr>
    </w:div>
    <w:div w:id="564069134">
      <w:bodyDiv w:val="1"/>
      <w:marLeft w:val="0"/>
      <w:marRight w:val="0"/>
      <w:marTop w:val="0"/>
      <w:marBottom w:val="0"/>
      <w:divBdr>
        <w:top w:val="none" w:sz="0" w:space="0" w:color="auto"/>
        <w:left w:val="none" w:sz="0" w:space="0" w:color="auto"/>
        <w:bottom w:val="none" w:sz="0" w:space="0" w:color="auto"/>
        <w:right w:val="none" w:sz="0" w:space="0" w:color="auto"/>
      </w:divBdr>
    </w:div>
    <w:div w:id="564416437">
      <w:bodyDiv w:val="1"/>
      <w:marLeft w:val="0"/>
      <w:marRight w:val="0"/>
      <w:marTop w:val="0"/>
      <w:marBottom w:val="0"/>
      <w:divBdr>
        <w:top w:val="none" w:sz="0" w:space="0" w:color="auto"/>
        <w:left w:val="none" w:sz="0" w:space="0" w:color="auto"/>
        <w:bottom w:val="none" w:sz="0" w:space="0" w:color="auto"/>
        <w:right w:val="none" w:sz="0" w:space="0" w:color="auto"/>
      </w:divBdr>
    </w:div>
    <w:div w:id="565071991">
      <w:bodyDiv w:val="1"/>
      <w:marLeft w:val="0"/>
      <w:marRight w:val="0"/>
      <w:marTop w:val="0"/>
      <w:marBottom w:val="0"/>
      <w:divBdr>
        <w:top w:val="none" w:sz="0" w:space="0" w:color="auto"/>
        <w:left w:val="none" w:sz="0" w:space="0" w:color="auto"/>
        <w:bottom w:val="none" w:sz="0" w:space="0" w:color="auto"/>
        <w:right w:val="none" w:sz="0" w:space="0" w:color="auto"/>
      </w:divBdr>
    </w:div>
    <w:div w:id="565917893">
      <w:bodyDiv w:val="1"/>
      <w:marLeft w:val="0"/>
      <w:marRight w:val="0"/>
      <w:marTop w:val="0"/>
      <w:marBottom w:val="0"/>
      <w:divBdr>
        <w:top w:val="none" w:sz="0" w:space="0" w:color="auto"/>
        <w:left w:val="none" w:sz="0" w:space="0" w:color="auto"/>
        <w:bottom w:val="none" w:sz="0" w:space="0" w:color="auto"/>
        <w:right w:val="none" w:sz="0" w:space="0" w:color="auto"/>
      </w:divBdr>
    </w:div>
    <w:div w:id="566188263">
      <w:bodyDiv w:val="1"/>
      <w:marLeft w:val="0"/>
      <w:marRight w:val="0"/>
      <w:marTop w:val="0"/>
      <w:marBottom w:val="0"/>
      <w:divBdr>
        <w:top w:val="none" w:sz="0" w:space="0" w:color="auto"/>
        <w:left w:val="none" w:sz="0" w:space="0" w:color="auto"/>
        <w:bottom w:val="none" w:sz="0" w:space="0" w:color="auto"/>
        <w:right w:val="none" w:sz="0" w:space="0" w:color="auto"/>
      </w:divBdr>
    </w:div>
    <w:div w:id="566916529">
      <w:bodyDiv w:val="1"/>
      <w:marLeft w:val="0"/>
      <w:marRight w:val="0"/>
      <w:marTop w:val="0"/>
      <w:marBottom w:val="0"/>
      <w:divBdr>
        <w:top w:val="none" w:sz="0" w:space="0" w:color="auto"/>
        <w:left w:val="none" w:sz="0" w:space="0" w:color="auto"/>
        <w:bottom w:val="none" w:sz="0" w:space="0" w:color="auto"/>
        <w:right w:val="none" w:sz="0" w:space="0" w:color="auto"/>
      </w:divBdr>
    </w:div>
    <w:div w:id="567881707">
      <w:bodyDiv w:val="1"/>
      <w:marLeft w:val="0"/>
      <w:marRight w:val="0"/>
      <w:marTop w:val="0"/>
      <w:marBottom w:val="0"/>
      <w:divBdr>
        <w:top w:val="none" w:sz="0" w:space="0" w:color="auto"/>
        <w:left w:val="none" w:sz="0" w:space="0" w:color="auto"/>
        <w:bottom w:val="none" w:sz="0" w:space="0" w:color="auto"/>
        <w:right w:val="none" w:sz="0" w:space="0" w:color="auto"/>
      </w:divBdr>
    </w:div>
    <w:div w:id="568687595">
      <w:bodyDiv w:val="1"/>
      <w:marLeft w:val="0"/>
      <w:marRight w:val="0"/>
      <w:marTop w:val="0"/>
      <w:marBottom w:val="0"/>
      <w:divBdr>
        <w:top w:val="none" w:sz="0" w:space="0" w:color="auto"/>
        <w:left w:val="none" w:sz="0" w:space="0" w:color="auto"/>
        <w:bottom w:val="none" w:sz="0" w:space="0" w:color="auto"/>
        <w:right w:val="none" w:sz="0" w:space="0" w:color="auto"/>
      </w:divBdr>
    </w:div>
    <w:div w:id="568927161">
      <w:bodyDiv w:val="1"/>
      <w:marLeft w:val="0"/>
      <w:marRight w:val="0"/>
      <w:marTop w:val="0"/>
      <w:marBottom w:val="0"/>
      <w:divBdr>
        <w:top w:val="none" w:sz="0" w:space="0" w:color="auto"/>
        <w:left w:val="none" w:sz="0" w:space="0" w:color="auto"/>
        <w:bottom w:val="none" w:sz="0" w:space="0" w:color="auto"/>
        <w:right w:val="none" w:sz="0" w:space="0" w:color="auto"/>
      </w:divBdr>
    </w:div>
    <w:div w:id="569923270">
      <w:bodyDiv w:val="1"/>
      <w:marLeft w:val="0"/>
      <w:marRight w:val="0"/>
      <w:marTop w:val="0"/>
      <w:marBottom w:val="0"/>
      <w:divBdr>
        <w:top w:val="none" w:sz="0" w:space="0" w:color="auto"/>
        <w:left w:val="none" w:sz="0" w:space="0" w:color="auto"/>
        <w:bottom w:val="none" w:sz="0" w:space="0" w:color="auto"/>
        <w:right w:val="none" w:sz="0" w:space="0" w:color="auto"/>
      </w:divBdr>
    </w:div>
    <w:div w:id="571088661">
      <w:bodyDiv w:val="1"/>
      <w:marLeft w:val="0"/>
      <w:marRight w:val="0"/>
      <w:marTop w:val="0"/>
      <w:marBottom w:val="0"/>
      <w:divBdr>
        <w:top w:val="none" w:sz="0" w:space="0" w:color="auto"/>
        <w:left w:val="none" w:sz="0" w:space="0" w:color="auto"/>
        <w:bottom w:val="none" w:sz="0" w:space="0" w:color="auto"/>
        <w:right w:val="none" w:sz="0" w:space="0" w:color="auto"/>
      </w:divBdr>
    </w:div>
    <w:div w:id="571355446">
      <w:bodyDiv w:val="1"/>
      <w:marLeft w:val="0"/>
      <w:marRight w:val="0"/>
      <w:marTop w:val="0"/>
      <w:marBottom w:val="0"/>
      <w:divBdr>
        <w:top w:val="none" w:sz="0" w:space="0" w:color="auto"/>
        <w:left w:val="none" w:sz="0" w:space="0" w:color="auto"/>
        <w:bottom w:val="none" w:sz="0" w:space="0" w:color="auto"/>
        <w:right w:val="none" w:sz="0" w:space="0" w:color="auto"/>
      </w:divBdr>
    </w:div>
    <w:div w:id="571427317">
      <w:bodyDiv w:val="1"/>
      <w:marLeft w:val="0"/>
      <w:marRight w:val="0"/>
      <w:marTop w:val="0"/>
      <w:marBottom w:val="0"/>
      <w:divBdr>
        <w:top w:val="none" w:sz="0" w:space="0" w:color="auto"/>
        <w:left w:val="none" w:sz="0" w:space="0" w:color="auto"/>
        <w:bottom w:val="none" w:sz="0" w:space="0" w:color="auto"/>
        <w:right w:val="none" w:sz="0" w:space="0" w:color="auto"/>
      </w:divBdr>
    </w:div>
    <w:div w:id="571501871">
      <w:bodyDiv w:val="1"/>
      <w:marLeft w:val="0"/>
      <w:marRight w:val="0"/>
      <w:marTop w:val="0"/>
      <w:marBottom w:val="0"/>
      <w:divBdr>
        <w:top w:val="none" w:sz="0" w:space="0" w:color="auto"/>
        <w:left w:val="none" w:sz="0" w:space="0" w:color="auto"/>
        <w:bottom w:val="none" w:sz="0" w:space="0" w:color="auto"/>
        <w:right w:val="none" w:sz="0" w:space="0" w:color="auto"/>
      </w:divBdr>
    </w:div>
    <w:div w:id="572282254">
      <w:bodyDiv w:val="1"/>
      <w:marLeft w:val="0"/>
      <w:marRight w:val="0"/>
      <w:marTop w:val="0"/>
      <w:marBottom w:val="0"/>
      <w:divBdr>
        <w:top w:val="none" w:sz="0" w:space="0" w:color="auto"/>
        <w:left w:val="none" w:sz="0" w:space="0" w:color="auto"/>
        <w:bottom w:val="none" w:sz="0" w:space="0" w:color="auto"/>
        <w:right w:val="none" w:sz="0" w:space="0" w:color="auto"/>
      </w:divBdr>
    </w:div>
    <w:div w:id="572351467">
      <w:bodyDiv w:val="1"/>
      <w:marLeft w:val="0"/>
      <w:marRight w:val="0"/>
      <w:marTop w:val="0"/>
      <w:marBottom w:val="0"/>
      <w:divBdr>
        <w:top w:val="none" w:sz="0" w:space="0" w:color="auto"/>
        <w:left w:val="none" w:sz="0" w:space="0" w:color="auto"/>
        <w:bottom w:val="none" w:sz="0" w:space="0" w:color="auto"/>
        <w:right w:val="none" w:sz="0" w:space="0" w:color="auto"/>
      </w:divBdr>
    </w:div>
    <w:div w:id="572392133">
      <w:bodyDiv w:val="1"/>
      <w:marLeft w:val="0"/>
      <w:marRight w:val="0"/>
      <w:marTop w:val="0"/>
      <w:marBottom w:val="0"/>
      <w:divBdr>
        <w:top w:val="none" w:sz="0" w:space="0" w:color="auto"/>
        <w:left w:val="none" w:sz="0" w:space="0" w:color="auto"/>
        <w:bottom w:val="none" w:sz="0" w:space="0" w:color="auto"/>
        <w:right w:val="none" w:sz="0" w:space="0" w:color="auto"/>
      </w:divBdr>
    </w:div>
    <w:div w:id="573785402">
      <w:bodyDiv w:val="1"/>
      <w:marLeft w:val="0"/>
      <w:marRight w:val="0"/>
      <w:marTop w:val="0"/>
      <w:marBottom w:val="0"/>
      <w:divBdr>
        <w:top w:val="none" w:sz="0" w:space="0" w:color="auto"/>
        <w:left w:val="none" w:sz="0" w:space="0" w:color="auto"/>
        <w:bottom w:val="none" w:sz="0" w:space="0" w:color="auto"/>
        <w:right w:val="none" w:sz="0" w:space="0" w:color="auto"/>
      </w:divBdr>
    </w:div>
    <w:div w:id="574628065">
      <w:bodyDiv w:val="1"/>
      <w:marLeft w:val="0"/>
      <w:marRight w:val="0"/>
      <w:marTop w:val="0"/>
      <w:marBottom w:val="0"/>
      <w:divBdr>
        <w:top w:val="none" w:sz="0" w:space="0" w:color="auto"/>
        <w:left w:val="none" w:sz="0" w:space="0" w:color="auto"/>
        <w:bottom w:val="none" w:sz="0" w:space="0" w:color="auto"/>
        <w:right w:val="none" w:sz="0" w:space="0" w:color="auto"/>
      </w:divBdr>
    </w:div>
    <w:div w:id="574751369">
      <w:bodyDiv w:val="1"/>
      <w:marLeft w:val="0"/>
      <w:marRight w:val="0"/>
      <w:marTop w:val="0"/>
      <w:marBottom w:val="0"/>
      <w:divBdr>
        <w:top w:val="none" w:sz="0" w:space="0" w:color="auto"/>
        <w:left w:val="none" w:sz="0" w:space="0" w:color="auto"/>
        <w:bottom w:val="none" w:sz="0" w:space="0" w:color="auto"/>
        <w:right w:val="none" w:sz="0" w:space="0" w:color="auto"/>
      </w:divBdr>
    </w:div>
    <w:div w:id="575940048">
      <w:bodyDiv w:val="1"/>
      <w:marLeft w:val="0"/>
      <w:marRight w:val="0"/>
      <w:marTop w:val="0"/>
      <w:marBottom w:val="0"/>
      <w:divBdr>
        <w:top w:val="none" w:sz="0" w:space="0" w:color="auto"/>
        <w:left w:val="none" w:sz="0" w:space="0" w:color="auto"/>
        <w:bottom w:val="none" w:sz="0" w:space="0" w:color="auto"/>
        <w:right w:val="none" w:sz="0" w:space="0" w:color="auto"/>
      </w:divBdr>
    </w:div>
    <w:div w:id="576210890">
      <w:bodyDiv w:val="1"/>
      <w:marLeft w:val="0"/>
      <w:marRight w:val="0"/>
      <w:marTop w:val="0"/>
      <w:marBottom w:val="0"/>
      <w:divBdr>
        <w:top w:val="none" w:sz="0" w:space="0" w:color="auto"/>
        <w:left w:val="none" w:sz="0" w:space="0" w:color="auto"/>
        <w:bottom w:val="none" w:sz="0" w:space="0" w:color="auto"/>
        <w:right w:val="none" w:sz="0" w:space="0" w:color="auto"/>
      </w:divBdr>
    </w:div>
    <w:div w:id="576743632">
      <w:bodyDiv w:val="1"/>
      <w:marLeft w:val="0"/>
      <w:marRight w:val="0"/>
      <w:marTop w:val="0"/>
      <w:marBottom w:val="0"/>
      <w:divBdr>
        <w:top w:val="none" w:sz="0" w:space="0" w:color="auto"/>
        <w:left w:val="none" w:sz="0" w:space="0" w:color="auto"/>
        <w:bottom w:val="none" w:sz="0" w:space="0" w:color="auto"/>
        <w:right w:val="none" w:sz="0" w:space="0" w:color="auto"/>
      </w:divBdr>
    </w:div>
    <w:div w:id="576936654">
      <w:bodyDiv w:val="1"/>
      <w:marLeft w:val="0"/>
      <w:marRight w:val="0"/>
      <w:marTop w:val="0"/>
      <w:marBottom w:val="0"/>
      <w:divBdr>
        <w:top w:val="none" w:sz="0" w:space="0" w:color="auto"/>
        <w:left w:val="none" w:sz="0" w:space="0" w:color="auto"/>
        <w:bottom w:val="none" w:sz="0" w:space="0" w:color="auto"/>
        <w:right w:val="none" w:sz="0" w:space="0" w:color="auto"/>
      </w:divBdr>
    </w:div>
    <w:div w:id="577246569">
      <w:bodyDiv w:val="1"/>
      <w:marLeft w:val="0"/>
      <w:marRight w:val="0"/>
      <w:marTop w:val="0"/>
      <w:marBottom w:val="0"/>
      <w:divBdr>
        <w:top w:val="none" w:sz="0" w:space="0" w:color="auto"/>
        <w:left w:val="none" w:sz="0" w:space="0" w:color="auto"/>
        <w:bottom w:val="none" w:sz="0" w:space="0" w:color="auto"/>
        <w:right w:val="none" w:sz="0" w:space="0" w:color="auto"/>
      </w:divBdr>
    </w:div>
    <w:div w:id="577252916">
      <w:bodyDiv w:val="1"/>
      <w:marLeft w:val="0"/>
      <w:marRight w:val="0"/>
      <w:marTop w:val="0"/>
      <w:marBottom w:val="0"/>
      <w:divBdr>
        <w:top w:val="none" w:sz="0" w:space="0" w:color="auto"/>
        <w:left w:val="none" w:sz="0" w:space="0" w:color="auto"/>
        <w:bottom w:val="none" w:sz="0" w:space="0" w:color="auto"/>
        <w:right w:val="none" w:sz="0" w:space="0" w:color="auto"/>
      </w:divBdr>
    </w:div>
    <w:div w:id="577635946">
      <w:bodyDiv w:val="1"/>
      <w:marLeft w:val="0"/>
      <w:marRight w:val="0"/>
      <w:marTop w:val="0"/>
      <w:marBottom w:val="0"/>
      <w:divBdr>
        <w:top w:val="none" w:sz="0" w:space="0" w:color="auto"/>
        <w:left w:val="none" w:sz="0" w:space="0" w:color="auto"/>
        <w:bottom w:val="none" w:sz="0" w:space="0" w:color="auto"/>
        <w:right w:val="none" w:sz="0" w:space="0" w:color="auto"/>
      </w:divBdr>
    </w:div>
    <w:div w:id="577789859">
      <w:bodyDiv w:val="1"/>
      <w:marLeft w:val="0"/>
      <w:marRight w:val="0"/>
      <w:marTop w:val="0"/>
      <w:marBottom w:val="0"/>
      <w:divBdr>
        <w:top w:val="none" w:sz="0" w:space="0" w:color="auto"/>
        <w:left w:val="none" w:sz="0" w:space="0" w:color="auto"/>
        <w:bottom w:val="none" w:sz="0" w:space="0" w:color="auto"/>
        <w:right w:val="none" w:sz="0" w:space="0" w:color="auto"/>
      </w:divBdr>
    </w:div>
    <w:div w:id="577862494">
      <w:bodyDiv w:val="1"/>
      <w:marLeft w:val="0"/>
      <w:marRight w:val="0"/>
      <w:marTop w:val="0"/>
      <w:marBottom w:val="0"/>
      <w:divBdr>
        <w:top w:val="none" w:sz="0" w:space="0" w:color="auto"/>
        <w:left w:val="none" w:sz="0" w:space="0" w:color="auto"/>
        <w:bottom w:val="none" w:sz="0" w:space="0" w:color="auto"/>
        <w:right w:val="none" w:sz="0" w:space="0" w:color="auto"/>
      </w:divBdr>
    </w:div>
    <w:div w:id="578055673">
      <w:bodyDiv w:val="1"/>
      <w:marLeft w:val="0"/>
      <w:marRight w:val="0"/>
      <w:marTop w:val="0"/>
      <w:marBottom w:val="0"/>
      <w:divBdr>
        <w:top w:val="none" w:sz="0" w:space="0" w:color="auto"/>
        <w:left w:val="none" w:sz="0" w:space="0" w:color="auto"/>
        <w:bottom w:val="none" w:sz="0" w:space="0" w:color="auto"/>
        <w:right w:val="none" w:sz="0" w:space="0" w:color="auto"/>
      </w:divBdr>
    </w:div>
    <w:div w:id="578441466">
      <w:bodyDiv w:val="1"/>
      <w:marLeft w:val="0"/>
      <w:marRight w:val="0"/>
      <w:marTop w:val="0"/>
      <w:marBottom w:val="0"/>
      <w:divBdr>
        <w:top w:val="none" w:sz="0" w:space="0" w:color="auto"/>
        <w:left w:val="none" w:sz="0" w:space="0" w:color="auto"/>
        <w:bottom w:val="none" w:sz="0" w:space="0" w:color="auto"/>
        <w:right w:val="none" w:sz="0" w:space="0" w:color="auto"/>
      </w:divBdr>
    </w:div>
    <w:div w:id="578750666">
      <w:bodyDiv w:val="1"/>
      <w:marLeft w:val="0"/>
      <w:marRight w:val="0"/>
      <w:marTop w:val="0"/>
      <w:marBottom w:val="0"/>
      <w:divBdr>
        <w:top w:val="none" w:sz="0" w:space="0" w:color="auto"/>
        <w:left w:val="none" w:sz="0" w:space="0" w:color="auto"/>
        <w:bottom w:val="none" w:sz="0" w:space="0" w:color="auto"/>
        <w:right w:val="none" w:sz="0" w:space="0" w:color="auto"/>
      </w:divBdr>
    </w:div>
    <w:div w:id="579144990">
      <w:bodyDiv w:val="1"/>
      <w:marLeft w:val="0"/>
      <w:marRight w:val="0"/>
      <w:marTop w:val="0"/>
      <w:marBottom w:val="0"/>
      <w:divBdr>
        <w:top w:val="none" w:sz="0" w:space="0" w:color="auto"/>
        <w:left w:val="none" w:sz="0" w:space="0" w:color="auto"/>
        <w:bottom w:val="none" w:sz="0" w:space="0" w:color="auto"/>
        <w:right w:val="none" w:sz="0" w:space="0" w:color="auto"/>
      </w:divBdr>
    </w:div>
    <w:div w:id="579564977">
      <w:bodyDiv w:val="1"/>
      <w:marLeft w:val="0"/>
      <w:marRight w:val="0"/>
      <w:marTop w:val="0"/>
      <w:marBottom w:val="0"/>
      <w:divBdr>
        <w:top w:val="none" w:sz="0" w:space="0" w:color="auto"/>
        <w:left w:val="none" w:sz="0" w:space="0" w:color="auto"/>
        <w:bottom w:val="none" w:sz="0" w:space="0" w:color="auto"/>
        <w:right w:val="none" w:sz="0" w:space="0" w:color="auto"/>
      </w:divBdr>
    </w:div>
    <w:div w:id="580259885">
      <w:bodyDiv w:val="1"/>
      <w:marLeft w:val="0"/>
      <w:marRight w:val="0"/>
      <w:marTop w:val="0"/>
      <w:marBottom w:val="0"/>
      <w:divBdr>
        <w:top w:val="none" w:sz="0" w:space="0" w:color="auto"/>
        <w:left w:val="none" w:sz="0" w:space="0" w:color="auto"/>
        <w:bottom w:val="none" w:sz="0" w:space="0" w:color="auto"/>
        <w:right w:val="none" w:sz="0" w:space="0" w:color="auto"/>
      </w:divBdr>
    </w:div>
    <w:div w:id="580483887">
      <w:bodyDiv w:val="1"/>
      <w:marLeft w:val="0"/>
      <w:marRight w:val="0"/>
      <w:marTop w:val="0"/>
      <w:marBottom w:val="0"/>
      <w:divBdr>
        <w:top w:val="none" w:sz="0" w:space="0" w:color="auto"/>
        <w:left w:val="none" w:sz="0" w:space="0" w:color="auto"/>
        <w:bottom w:val="none" w:sz="0" w:space="0" w:color="auto"/>
        <w:right w:val="none" w:sz="0" w:space="0" w:color="auto"/>
      </w:divBdr>
    </w:div>
    <w:div w:id="580485028">
      <w:bodyDiv w:val="1"/>
      <w:marLeft w:val="0"/>
      <w:marRight w:val="0"/>
      <w:marTop w:val="0"/>
      <w:marBottom w:val="0"/>
      <w:divBdr>
        <w:top w:val="none" w:sz="0" w:space="0" w:color="auto"/>
        <w:left w:val="none" w:sz="0" w:space="0" w:color="auto"/>
        <w:bottom w:val="none" w:sz="0" w:space="0" w:color="auto"/>
        <w:right w:val="none" w:sz="0" w:space="0" w:color="auto"/>
      </w:divBdr>
    </w:div>
    <w:div w:id="580523365">
      <w:bodyDiv w:val="1"/>
      <w:marLeft w:val="0"/>
      <w:marRight w:val="0"/>
      <w:marTop w:val="0"/>
      <w:marBottom w:val="0"/>
      <w:divBdr>
        <w:top w:val="none" w:sz="0" w:space="0" w:color="auto"/>
        <w:left w:val="none" w:sz="0" w:space="0" w:color="auto"/>
        <w:bottom w:val="none" w:sz="0" w:space="0" w:color="auto"/>
        <w:right w:val="none" w:sz="0" w:space="0" w:color="auto"/>
      </w:divBdr>
    </w:div>
    <w:div w:id="582376624">
      <w:bodyDiv w:val="1"/>
      <w:marLeft w:val="0"/>
      <w:marRight w:val="0"/>
      <w:marTop w:val="0"/>
      <w:marBottom w:val="0"/>
      <w:divBdr>
        <w:top w:val="none" w:sz="0" w:space="0" w:color="auto"/>
        <w:left w:val="none" w:sz="0" w:space="0" w:color="auto"/>
        <w:bottom w:val="none" w:sz="0" w:space="0" w:color="auto"/>
        <w:right w:val="none" w:sz="0" w:space="0" w:color="auto"/>
      </w:divBdr>
    </w:div>
    <w:div w:id="582841271">
      <w:bodyDiv w:val="1"/>
      <w:marLeft w:val="0"/>
      <w:marRight w:val="0"/>
      <w:marTop w:val="0"/>
      <w:marBottom w:val="0"/>
      <w:divBdr>
        <w:top w:val="none" w:sz="0" w:space="0" w:color="auto"/>
        <w:left w:val="none" w:sz="0" w:space="0" w:color="auto"/>
        <w:bottom w:val="none" w:sz="0" w:space="0" w:color="auto"/>
        <w:right w:val="none" w:sz="0" w:space="0" w:color="auto"/>
      </w:divBdr>
    </w:div>
    <w:div w:id="582883305">
      <w:bodyDiv w:val="1"/>
      <w:marLeft w:val="0"/>
      <w:marRight w:val="0"/>
      <w:marTop w:val="0"/>
      <w:marBottom w:val="0"/>
      <w:divBdr>
        <w:top w:val="none" w:sz="0" w:space="0" w:color="auto"/>
        <w:left w:val="none" w:sz="0" w:space="0" w:color="auto"/>
        <w:bottom w:val="none" w:sz="0" w:space="0" w:color="auto"/>
        <w:right w:val="none" w:sz="0" w:space="0" w:color="auto"/>
      </w:divBdr>
    </w:div>
    <w:div w:id="582958500">
      <w:bodyDiv w:val="1"/>
      <w:marLeft w:val="0"/>
      <w:marRight w:val="0"/>
      <w:marTop w:val="0"/>
      <w:marBottom w:val="0"/>
      <w:divBdr>
        <w:top w:val="none" w:sz="0" w:space="0" w:color="auto"/>
        <w:left w:val="none" w:sz="0" w:space="0" w:color="auto"/>
        <w:bottom w:val="none" w:sz="0" w:space="0" w:color="auto"/>
        <w:right w:val="none" w:sz="0" w:space="0" w:color="auto"/>
      </w:divBdr>
    </w:div>
    <w:div w:id="583297527">
      <w:bodyDiv w:val="1"/>
      <w:marLeft w:val="0"/>
      <w:marRight w:val="0"/>
      <w:marTop w:val="0"/>
      <w:marBottom w:val="0"/>
      <w:divBdr>
        <w:top w:val="none" w:sz="0" w:space="0" w:color="auto"/>
        <w:left w:val="none" w:sz="0" w:space="0" w:color="auto"/>
        <w:bottom w:val="none" w:sz="0" w:space="0" w:color="auto"/>
        <w:right w:val="none" w:sz="0" w:space="0" w:color="auto"/>
      </w:divBdr>
    </w:div>
    <w:div w:id="583497584">
      <w:bodyDiv w:val="1"/>
      <w:marLeft w:val="0"/>
      <w:marRight w:val="0"/>
      <w:marTop w:val="0"/>
      <w:marBottom w:val="0"/>
      <w:divBdr>
        <w:top w:val="none" w:sz="0" w:space="0" w:color="auto"/>
        <w:left w:val="none" w:sz="0" w:space="0" w:color="auto"/>
        <w:bottom w:val="none" w:sz="0" w:space="0" w:color="auto"/>
        <w:right w:val="none" w:sz="0" w:space="0" w:color="auto"/>
      </w:divBdr>
    </w:div>
    <w:div w:id="584071547">
      <w:bodyDiv w:val="1"/>
      <w:marLeft w:val="0"/>
      <w:marRight w:val="0"/>
      <w:marTop w:val="0"/>
      <w:marBottom w:val="0"/>
      <w:divBdr>
        <w:top w:val="none" w:sz="0" w:space="0" w:color="auto"/>
        <w:left w:val="none" w:sz="0" w:space="0" w:color="auto"/>
        <w:bottom w:val="none" w:sz="0" w:space="0" w:color="auto"/>
        <w:right w:val="none" w:sz="0" w:space="0" w:color="auto"/>
      </w:divBdr>
    </w:div>
    <w:div w:id="584192012">
      <w:bodyDiv w:val="1"/>
      <w:marLeft w:val="0"/>
      <w:marRight w:val="0"/>
      <w:marTop w:val="0"/>
      <w:marBottom w:val="0"/>
      <w:divBdr>
        <w:top w:val="none" w:sz="0" w:space="0" w:color="auto"/>
        <w:left w:val="none" w:sz="0" w:space="0" w:color="auto"/>
        <w:bottom w:val="none" w:sz="0" w:space="0" w:color="auto"/>
        <w:right w:val="none" w:sz="0" w:space="0" w:color="auto"/>
      </w:divBdr>
    </w:div>
    <w:div w:id="584346259">
      <w:bodyDiv w:val="1"/>
      <w:marLeft w:val="0"/>
      <w:marRight w:val="0"/>
      <w:marTop w:val="0"/>
      <w:marBottom w:val="0"/>
      <w:divBdr>
        <w:top w:val="none" w:sz="0" w:space="0" w:color="auto"/>
        <w:left w:val="none" w:sz="0" w:space="0" w:color="auto"/>
        <w:bottom w:val="none" w:sz="0" w:space="0" w:color="auto"/>
        <w:right w:val="none" w:sz="0" w:space="0" w:color="auto"/>
      </w:divBdr>
    </w:div>
    <w:div w:id="585194025">
      <w:bodyDiv w:val="1"/>
      <w:marLeft w:val="0"/>
      <w:marRight w:val="0"/>
      <w:marTop w:val="0"/>
      <w:marBottom w:val="0"/>
      <w:divBdr>
        <w:top w:val="none" w:sz="0" w:space="0" w:color="auto"/>
        <w:left w:val="none" w:sz="0" w:space="0" w:color="auto"/>
        <w:bottom w:val="none" w:sz="0" w:space="0" w:color="auto"/>
        <w:right w:val="none" w:sz="0" w:space="0" w:color="auto"/>
      </w:divBdr>
    </w:div>
    <w:div w:id="585850040">
      <w:bodyDiv w:val="1"/>
      <w:marLeft w:val="0"/>
      <w:marRight w:val="0"/>
      <w:marTop w:val="0"/>
      <w:marBottom w:val="0"/>
      <w:divBdr>
        <w:top w:val="none" w:sz="0" w:space="0" w:color="auto"/>
        <w:left w:val="none" w:sz="0" w:space="0" w:color="auto"/>
        <w:bottom w:val="none" w:sz="0" w:space="0" w:color="auto"/>
        <w:right w:val="none" w:sz="0" w:space="0" w:color="auto"/>
      </w:divBdr>
    </w:div>
    <w:div w:id="586768265">
      <w:bodyDiv w:val="1"/>
      <w:marLeft w:val="0"/>
      <w:marRight w:val="0"/>
      <w:marTop w:val="0"/>
      <w:marBottom w:val="0"/>
      <w:divBdr>
        <w:top w:val="none" w:sz="0" w:space="0" w:color="auto"/>
        <w:left w:val="none" w:sz="0" w:space="0" w:color="auto"/>
        <w:bottom w:val="none" w:sz="0" w:space="0" w:color="auto"/>
        <w:right w:val="none" w:sz="0" w:space="0" w:color="auto"/>
      </w:divBdr>
    </w:div>
    <w:div w:id="587933371">
      <w:bodyDiv w:val="1"/>
      <w:marLeft w:val="0"/>
      <w:marRight w:val="0"/>
      <w:marTop w:val="0"/>
      <w:marBottom w:val="0"/>
      <w:divBdr>
        <w:top w:val="none" w:sz="0" w:space="0" w:color="auto"/>
        <w:left w:val="none" w:sz="0" w:space="0" w:color="auto"/>
        <w:bottom w:val="none" w:sz="0" w:space="0" w:color="auto"/>
        <w:right w:val="none" w:sz="0" w:space="0" w:color="auto"/>
      </w:divBdr>
    </w:div>
    <w:div w:id="590546713">
      <w:bodyDiv w:val="1"/>
      <w:marLeft w:val="0"/>
      <w:marRight w:val="0"/>
      <w:marTop w:val="0"/>
      <w:marBottom w:val="0"/>
      <w:divBdr>
        <w:top w:val="none" w:sz="0" w:space="0" w:color="auto"/>
        <w:left w:val="none" w:sz="0" w:space="0" w:color="auto"/>
        <w:bottom w:val="none" w:sz="0" w:space="0" w:color="auto"/>
        <w:right w:val="none" w:sz="0" w:space="0" w:color="auto"/>
      </w:divBdr>
    </w:div>
    <w:div w:id="591620740">
      <w:bodyDiv w:val="1"/>
      <w:marLeft w:val="0"/>
      <w:marRight w:val="0"/>
      <w:marTop w:val="0"/>
      <w:marBottom w:val="0"/>
      <w:divBdr>
        <w:top w:val="none" w:sz="0" w:space="0" w:color="auto"/>
        <w:left w:val="none" w:sz="0" w:space="0" w:color="auto"/>
        <w:bottom w:val="none" w:sz="0" w:space="0" w:color="auto"/>
        <w:right w:val="none" w:sz="0" w:space="0" w:color="auto"/>
      </w:divBdr>
    </w:div>
    <w:div w:id="592277753">
      <w:bodyDiv w:val="1"/>
      <w:marLeft w:val="0"/>
      <w:marRight w:val="0"/>
      <w:marTop w:val="0"/>
      <w:marBottom w:val="0"/>
      <w:divBdr>
        <w:top w:val="none" w:sz="0" w:space="0" w:color="auto"/>
        <w:left w:val="none" w:sz="0" w:space="0" w:color="auto"/>
        <w:bottom w:val="none" w:sz="0" w:space="0" w:color="auto"/>
        <w:right w:val="none" w:sz="0" w:space="0" w:color="auto"/>
      </w:divBdr>
    </w:div>
    <w:div w:id="593247945">
      <w:bodyDiv w:val="1"/>
      <w:marLeft w:val="0"/>
      <w:marRight w:val="0"/>
      <w:marTop w:val="0"/>
      <w:marBottom w:val="0"/>
      <w:divBdr>
        <w:top w:val="none" w:sz="0" w:space="0" w:color="auto"/>
        <w:left w:val="none" w:sz="0" w:space="0" w:color="auto"/>
        <w:bottom w:val="none" w:sz="0" w:space="0" w:color="auto"/>
        <w:right w:val="none" w:sz="0" w:space="0" w:color="auto"/>
      </w:divBdr>
    </w:div>
    <w:div w:id="597981427">
      <w:bodyDiv w:val="1"/>
      <w:marLeft w:val="0"/>
      <w:marRight w:val="0"/>
      <w:marTop w:val="0"/>
      <w:marBottom w:val="0"/>
      <w:divBdr>
        <w:top w:val="none" w:sz="0" w:space="0" w:color="auto"/>
        <w:left w:val="none" w:sz="0" w:space="0" w:color="auto"/>
        <w:bottom w:val="none" w:sz="0" w:space="0" w:color="auto"/>
        <w:right w:val="none" w:sz="0" w:space="0" w:color="auto"/>
      </w:divBdr>
    </w:div>
    <w:div w:id="598106531">
      <w:bodyDiv w:val="1"/>
      <w:marLeft w:val="0"/>
      <w:marRight w:val="0"/>
      <w:marTop w:val="0"/>
      <w:marBottom w:val="0"/>
      <w:divBdr>
        <w:top w:val="none" w:sz="0" w:space="0" w:color="auto"/>
        <w:left w:val="none" w:sz="0" w:space="0" w:color="auto"/>
        <w:bottom w:val="none" w:sz="0" w:space="0" w:color="auto"/>
        <w:right w:val="none" w:sz="0" w:space="0" w:color="auto"/>
      </w:divBdr>
    </w:div>
    <w:div w:id="598565324">
      <w:bodyDiv w:val="1"/>
      <w:marLeft w:val="0"/>
      <w:marRight w:val="0"/>
      <w:marTop w:val="0"/>
      <w:marBottom w:val="0"/>
      <w:divBdr>
        <w:top w:val="none" w:sz="0" w:space="0" w:color="auto"/>
        <w:left w:val="none" w:sz="0" w:space="0" w:color="auto"/>
        <w:bottom w:val="none" w:sz="0" w:space="0" w:color="auto"/>
        <w:right w:val="none" w:sz="0" w:space="0" w:color="auto"/>
      </w:divBdr>
    </w:div>
    <w:div w:id="601259255">
      <w:bodyDiv w:val="1"/>
      <w:marLeft w:val="0"/>
      <w:marRight w:val="0"/>
      <w:marTop w:val="0"/>
      <w:marBottom w:val="0"/>
      <w:divBdr>
        <w:top w:val="none" w:sz="0" w:space="0" w:color="auto"/>
        <w:left w:val="none" w:sz="0" w:space="0" w:color="auto"/>
        <w:bottom w:val="none" w:sz="0" w:space="0" w:color="auto"/>
        <w:right w:val="none" w:sz="0" w:space="0" w:color="auto"/>
      </w:divBdr>
    </w:div>
    <w:div w:id="601454795">
      <w:bodyDiv w:val="1"/>
      <w:marLeft w:val="0"/>
      <w:marRight w:val="0"/>
      <w:marTop w:val="0"/>
      <w:marBottom w:val="0"/>
      <w:divBdr>
        <w:top w:val="none" w:sz="0" w:space="0" w:color="auto"/>
        <w:left w:val="none" w:sz="0" w:space="0" w:color="auto"/>
        <w:bottom w:val="none" w:sz="0" w:space="0" w:color="auto"/>
        <w:right w:val="none" w:sz="0" w:space="0" w:color="auto"/>
      </w:divBdr>
    </w:div>
    <w:div w:id="603151919">
      <w:bodyDiv w:val="1"/>
      <w:marLeft w:val="0"/>
      <w:marRight w:val="0"/>
      <w:marTop w:val="0"/>
      <w:marBottom w:val="0"/>
      <w:divBdr>
        <w:top w:val="none" w:sz="0" w:space="0" w:color="auto"/>
        <w:left w:val="none" w:sz="0" w:space="0" w:color="auto"/>
        <w:bottom w:val="none" w:sz="0" w:space="0" w:color="auto"/>
        <w:right w:val="none" w:sz="0" w:space="0" w:color="auto"/>
      </w:divBdr>
    </w:div>
    <w:div w:id="603684415">
      <w:bodyDiv w:val="1"/>
      <w:marLeft w:val="0"/>
      <w:marRight w:val="0"/>
      <w:marTop w:val="0"/>
      <w:marBottom w:val="0"/>
      <w:divBdr>
        <w:top w:val="none" w:sz="0" w:space="0" w:color="auto"/>
        <w:left w:val="none" w:sz="0" w:space="0" w:color="auto"/>
        <w:bottom w:val="none" w:sz="0" w:space="0" w:color="auto"/>
        <w:right w:val="none" w:sz="0" w:space="0" w:color="auto"/>
      </w:divBdr>
    </w:div>
    <w:div w:id="604458107">
      <w:bodyDiv w:val="1"/>
      <w:marLeft w:val="0"/>
      <w:marRight w:val="0"/>
      <w:marTop w:val="0"/>
      <w:marBottom w:val="0"/>
      <w:divBdr>
        <w:top w:val="none" w:sz="0" w:space="0" w:color="auto"/>
        <w:left w:val="none" w:sz="0" w:space="0" w:color="auto"/>
        <w:bottom w:val="none" w:sz="0" w:space="0" w:color="auto"/>
        <w:right w:val="none" w:sz="0" w:space="0" w:color="auto"/>
      </w:divBdr>
    </w:div>
    <w:div w:id="606079583">
      <w:bodyDiv w:val="1"/>
      <w:marLeft w:val="0"/>
      <w:marRight w:val="0"/>
      <w:marTop w:val="0"/>
      <w:marBottom w:val="0"/>
      <w:divBdr>
        <w:top w:val="none" w:sz="0" w:space="0" w:color="auto"/>
        <w:left w:val="none" w:sz="0" w:space="0" w:color="auto"/>
        <w:bottom w:val="none" w:sz="0" w:space="0" w:color="auto"/>
        <w:right w:val="none" w:sz="0" w:space="0" w:color="auto"/>
      </w:divBdr>
    </w:div>
    <w:div w:id="606081126">
      <w:bodyDiv w:val="1"/>
      <w:marLeft w:val="0"/>
      <w:marRight w:val="0"/>
      <w:marTop w:val="0"/>
      <w:marBottom w:val="0"/>
      <w:divBdr>
        <w:top w:val="none" w:sz="0" w:space="0" w:color="auto"/>
        <w:left w:val="none" w:sz="0" w:space="0" w:color="auto"/>
        <w:bottom w:val="none" w:sz="0" w:space="0" w:color="auto"/>
        <w:right w:val="none" w:sz="0" w:space="0" w:color="auto"/>
      </w:divBdr>
    </w:div>
    <w:div w:id="607196441">
      <w:bodyDiv w:val="1"/>
      <w:marLeft w:val="0"/>
      <w:marRight w:val="0"/>
      <w:marTop w:val="0"/>
      <w:marBottom w:val="0"/>
      <w:divBdr>
        <w:top w:val="none" w:sz="0" w:space="0" w:color="auto"/>
        <w:left w:val="none" w:sz="0" w:space="0" w:color="auto"/>
        <w:bottom w:val="none" w:sz="0" w:space="0" w:color="auto"/>
        <w:right w:val="none" w:sz="0" w:space="0" w:color="auto"/>
      </w:divBdr>
    </w:div>
    <w:div w:id="607280711">
      <w:bodyDiv w:val="1"/>
      <w:marLeft w:val="0"/>
      <w:marRight w:val="0"/>
      <w:marTop w:val="0"/>
      <w:marBottom w:val="0"/>
      <w:divBdr>
        <w:top w:val="none" w:sz="0" w:space="0" w:color="auto"/>
        <w:left w:val="none" w:sz="0" w:space="0" w:color="auto"/>
        <w:bottom w:val="none" w:sz="0" w:space="0" w:color="auto"/>
        <w:right w:val="none" w:sz="0" w:space="0" w:color="auto"/>
      </w:divBdr>
    </w:div>
    <w:div w:id="607739311">
      <w:bodyDiv w:val="1"/>
      <w:marLeft w:val="0"/>
      <w:marRight w:val="0"/>
      <w:marTop w:val="0"/>
      <w:marBottom w:val="0"/>
      <w:divBdr>
        <w:top w:val="none" w:sz="0" w:space="0" w:color="auto"/>
        <w:left w:val="none" w:sz="0" w:space="0" w:color="auto"/>
        <w:bottom w:val="none" w:sz="0" w:space="0" w:color="auto"/>
        <w:right w:val="none" w:sz="0" w:space="0" w:color="auto"/>
      </w:divBdr>
    </w:div>
    <w:div w:id="609975042">
      <w:bodyDiv w:val="1"/>
      <w:marLeft w:val="0"/>
      <w:marRight w:val="0"/>
      <w:marTop w:val="0"/>
      <w:marBottom w:val="0"/>
      <w:divBdr>
        <w:top w:val="none" w:sz="0" w:space="0" w:color="auto"/>
        <w:left w:val="none" w:sz="0" w:space="0" w:color="auto"/>
        <w:bottom w:val="none" w:sz="0" w:space="0" w:color="auto"/>
        <w:right w:val="none" w:sz="0" w:space="0" w:color="auto"/>
      </w:divBdr>
    </w:div>
    <w:div w:id="610282348">
      <w:bodyDiv w:val="1"/>
      <w:marLeft w:val="0"/>
      <w:marRight w:val="0"/>
      <w:marTop w:val="0"/>
      <w:marBottom w:val="0"/>
      <w:divBdr>
        <w:top w:val="none" w:sz="0" w:space="0" w:color="auto"/>
        <w:left w:val="none" w:sz="0" w:space="0" w:color="auto"/>
        <w:bottom w:val="none" w:sz="0" w:space="0" w:color="auto"/>
        <w:right w:val="none" w:sz="0" w:space="0" w:color="auto"/>
      </w:divBdr>
    </w:div>
    <w:div w:id="610821416">
      <w:bodyDiv w:val="1"/>
      <w:marLeft w:val="0"/>
      <w:marRight w:val="0"/>
      <w:marTop w:val="0"/>
      <w:marBottom w:val="0"/>
      <w:divBdr>
        <w:top w:val="none" w:sz="0" w:space="0" w:color="auto"/>
        <w:left w:val="none" w:sz="0" w:space="0" w:color="auto"/>
        <w:bottom w:val="none" w:sz="0" w:space="0" w:color="auto"/>
        <w:right w:val="none" w:sz="0" w:space="0" w:color="auto"/>
      </w:divBdr>
    </w:div>
    <w:div w:id="611058612">
      <w:bodyDiv w:val="1"/>
      <w:marLeft w:val="0"/>
      <w:marRight w:val="0"/>
      <w:marTop w:val="0"/>
      <w:marBottom w:val="0"/>
      <w:divBdr>
        <w:top w:val="none" w:sz="0" w:space="0" w:color="auto"/>
        <w:left w:val="none" w:sz="0" w:space="0" w:color="auto"/>
        <w:bottom w:val="none" w:sz="0" w:space="0" w:color="auto"/>
        <w:right w:val="none" w:sz="0" w:space="0" w:color="auto"/>
      </w:divBdr>
    </w:div>
    <w:div w:id="611210072">
      <w:bodyDiv w:val="1"/>
      <w:marLeft w:val="0"/>
      <w:marRight w:val="0"/>
      <w:marTop w:val="0"/>
      <w:marBottom w:val="0"/>
      <w:divBdr>
        <w:top w:val="none" w:sz="0" w:space="0" w:color="auto"/>
        <w:left w:val="none" w:sz="0" w:space="0" w:color="auto"/>
        <w:bottom w:val="none" w:sz="0" w:space="0" w:color="auto"/>
        <w:right w:val="none" w:sz="0" w:space="0" w:color="auto"/>
      </w:divBdr>
    </w:div>
    <w:div w:id="611278290">
      <w:bodyDiv w:val="1"/>
      <w:marLeft w:val="0"/>
      <w:marRight w:val="0"/>
      <w:marTop w:val="0"/>
      <w:marBottom w:val="0"/>
      <w:divBdr>
        <w:top w:val="none" w:sz="0" w:space="0" w:color="auto"/>
        <w:left w:val="none" w:sz="0" w:space="0" w:color="auto"/>
        <w:bottom w:val="none" w:sz="0" w:space="0" w:color="auto"/>
        <w:right w:val="none" w:sz="0" w:space="0" w:color="auto"/>
      </w:divBdr>
    </w:div>
    <w:div w:id="611713236">
      <w:bodyDiv w:val="1"/>
      <w:marLeft w:val="0"/>
      <w:marRight w:val="0"/>
      <w:marTop w:val="0"/>
      <w:marBottom w:val="0"/>
      <w:divBdr>
        <w:top w:val="none" w:sz="0" w:space="0" w:color="auto"/>
        <w:left w:val="none" w:sz="0" w:space="0" w:color="auto"/>
        <w:bottom w:val="none" w:sz="0" w:space="0" w:color="auto"/>
        <w:right w:val="none" w:sz="0" w:space="0" w:color="auto"/>
      </w:divBdr>
    </w:div>
    <w:div w:id="612589191">
      <w:bodyDiv w:val="1"/>
      <w:marLeft w:val="0"/>
      <w:marRight w:val="0"/>
      <w:marTop w:val="0"/>
      <w:marBottom w:val="0"/>
      <w:divBdr>
        <w:top w:val="none" w:sz="0" w:space="0" w:color="auto"/>
        <w:left w:val="none" w:sz="0" w:space="0" w:color="auto"/>
        <w:bottom w:val="none" w:sz="0" w:space="0" w:color="auto"/>
        <w:right w:val="none" w:sz="0" w:space="0" w:color="auto"/>
      </w:divBdr>
    </w:div>
    <w:div w:id="612597234">
      <w:bodyDiv w:val="1"/>
      <w:marLeft w:val="0"/>
      <w:marRight w:val="0"/>
      <w:marTop w:val="0"/>
      <w:marBottom w:val="0"/>
      <w:divBdr>
        <w:top w:val="none" w:sz="0" w:space="0" w:color="auto"/>
        <w:left w:val="none" w:sz="0" w:space="0" w:color="auto"/>
        <w:bottom w:val="none" w:sz="0" w:space="0" w:color="auto"/>
        <w:right w:val="none" w:sz="0" w:space="0" w:color="auto"/>
      </w:divBdr>
    </w:div>
    <w:div w:id="614413239">
      <w:bodyDiv w:val="1"/>
      <w:marLeft w:val="0"/>
      <w:marRight w:val="0"/>
      <w:marTop w:val="0"/>
      <w:marBottom w:val="0"/>
      <w:divBdr>
        <w:top w:val="none" w:sz="0" w:space="0" w:color="auto"/>
        <w:left w:val="none" w:sz="0" w:space="0" w:color="auto"/>
        <w:bottom w:val="none" w:sz="0" w:space="0" w:color="auto"/>
        <w:right w:val="none" w:sz="0" w:space="0" w:color="auto"/>
      </w:divBdr>
    </w:div>
    <w:div w:id="614556959">
      <w:bodyDiv w:val="1"/>
      <w:marLeft w:val="0"/>
      <w:marRight w:val="0"/>
      <w:marTop w:val="0"/>
      <w:marBottom w:val="0"/>
      <w:divBdr>
        <w:top w:val="none" w:sz="0" w:space="0" w:color="auto"/>
        <w:left w:val="none" w:sz="0" w:space="0" w:color="auto"/>
        <w:bottom w:val="none" w:sz="0" w:space="0" w:color="auto"/>
        <w:right w:val="none" w:sz="0" w:space="0" w:color="auto"/>
      </w:divBdr>
    </w:div>
    <w:div w:id="615408413">
      <w:bodyDiv w:val="1"/>
      <w:marLeft w:val="0"/>
      <w:marRight w:val="0"/>
      <w:marTop w:val="0"/>
      <w:marBottom w:val="0"/>
      <w:divBdr>
        <w:top w:val="none" w:sz="0" w:space="0" w:color="auto"/>
        <w:left w:val="none" w:sz="0" w:space="0" w:color="auto"/>
        <w:bottom w:val="none" w:sz="0" w:space="0" w:color="auto"/>
        <w:right w:val="none" w:sz="0" w:space="0" w:color="auto"/>
      </w:divBdr>
    </w:div>
    <w:div w:id="615598033">
      <w:bodyDiv w:val="1"/>
      <w:marLeft w:val="0"/>
      <w:marRight w:val="0"/>
      <w:marTop w:val="0"/>
      <w:marBottom w:val="0"/>
      <w:divBdr>
        <w:top w:val="none" w:sz="0" w:space="0" w:color="auto"/>
        <w:left w:val="none" w:sz="0" w:space="0" w:color="auto"/>
        <w:bottom w:val="none" w:sz="0" w:space="0" w:color="auto"/>
        <w:right w:val="none" w:sz="0" w:space="0" w:color="auto"/>
      </w:divBdr>
    </w:div>
    <w:div w:id="615647785">
      <w:bodyDiv w:val="1"/>
      <w:marLeft w:val="0"/>
      <w:marRight w:val="0"/>
      <w:marTop w:val="0"/>
      <w:marBottom w:val="0"/>
      <w:divBdr>
        <w:top w:val="none" w:sz="0" w:space="0" w:color="auto"/>
        <w:left w:val="none" w:sz="0" w:space="0" w:color="auto"/>
        <w:bottom w:val="none" w:sz="0" w:space="0" w:color="auto"/>
        <w:right w:val="none" w:sz="0" w:space="0" w:color="auto"/>
      </w:divBdr>
    </w:div>
    <w:div w:id="616369829">
      <w:bodyDiv w:val="1"/>
      <w:marLeft w:val="0"/>
      <w:marRight w:val="0"/>
      <w:marTop w:val="0"/>
      <w:marBottom w:val="0"/>
      <w:divBdr>
        <w:top w:val="none" w:sz="0" w:space="0" w:color="auto"/>
        <w:left w:val="none" w:sz="0" w:space="0" w:color="auto"/>
        <w:bottom w:val="none" w:sz="0" w:space="0" w:color="auto"/>
        <w:right w:val="none" w:sz="0" w:space="0" w:color="auto"/>
      </w:divBdr>
    </w:div>
    <w:div w:id="616567901">
      <w:bodyDiv w:val="1"/>
      <w:marLeft w:val="0"/>
      <w:marRight w:val="0"/>
      <w:marTop w:val="0"/>
      <w:marBottom w:val="0"/>
      <w:divBdr>
        <w:top w:val="none" w:sz="0" w:space="0" w:color="auto"/>
        <w:left w:val="none" w:sz="0" w:space="0" w:color="auto"/>
        <w:bottom w:val="none" w:sz="0" w:space="0" w:color="auto"/>
        <w:right w:val="none" w:sz="0" w:space="0" w:color="auto"/>
      </w:divBdr>
    </w:div>
    <w:div w:id="616833820">
      <w:bodyDiv w:val="1"/>
      <w:marLeft w:val="0"/>
      <w:marRight w:val="0"/>
      <w:marTop w:val="0"/>
      <w:marBottom w:val="0"/>
      <w:divBdr>
        <w:top w:val="none" w:sz="0" w:space="0" w:color="auto"/>
        <w:left w:val="none" w:sz="0" w:space="0" w:color="auto"/>
        <w:bottom w:val="none" w:sz="0" w:space="0" w:color="auto"/>
        <w:right w:val="none" w:sz="0" w:space="0" w:color="auto"/>
      </w:divBdr>
    </w:div>
    <w:div w:id="617640424">
      <w:bodyDiv w:val="1"/>
      <w:marLeft w:val="0"/>
      <w:marRight w:val="0"/>
      <w:marTop w:val="0"/>
      <w:marBottom w:val="0"/>
      <w:divBdr>
        <w:top w:val="none" w:sz="0" w:space="0" w:color="auto"/>
        <w:left w:val="none" w:sz="0" w:space="0" w:color="auto"/>
        <w:bottom w:val="none" w:sz="0" w:space="0" w:color="auto"/>
        <w:right w:val="none" w:sz="0" w:space="0" w:color="auto"/>
      </w:divBdr>
    </w:div>
    <w:div w:id="617839309">
      <w:bodyDiv w:val="1"/>
      <w:marLeft w:val="0"/>
      <w:marRight w:val="0"/>
      <w:marTop w:val="0"/>
      <w:marBottom w:val="0"/>
      <w:divBdr>
        <w:top w:val="none" w:sz="0" w:space="0" w:color="auto"/>
        <w:left w:val="none" w:sz="0" w:space="0" w:color="auto"/>
        <w:bottom w:val="none" w:sz="0" w:space="0" w:color="auto"/>
        <w:right w:val="none" w:sz="0" w:space="0" w:color="auto"/>
      </w:divBdr>
    </w:div>
    <w:div w:id="618025246">
      <w:bodyDiv w:val="1"/>
      <w:marLeft w:val="0"/>
      <w:marRight w:val="0"/>
      <w:marTop w:val="0"/>
      <w:marBottom w:val="0"/>
      <w:divBdr>
        <w:top w:val="none" w:sz="0" w:space="0" w:color="auto"/>
        <w:left w:val="none" w:sz="0" w:space="0" w:color="auto"/>
        <w:bottom w:val="none" w:sz="0" w:space="0" w:color="auto"/>
        <w:right w:val="none" w:sz="0" w:space="0" w:color="auto"/>
      </w:divBdr>
    </w:div>
    <w:div w:id="618530501">
      <w:bodyDiv w:val="1"/>
      <w:marLeft w:val="0"/>
      <w:marRight w:val="0"/>
      <w:marTop w:val="0"/>
      <w:marBottom w:val="0"/>
      <w:divBdr>
        <w:top w:val="none" w:sz="0" w:space="0" w:color="auto"/>
        <w:left w:val="none" w:sz="0" w:space="0" w:color="auto"/>
        <w:bottom w:val="none" w:sz="0" w:space="0" w:color="auto"/>
        <w:right w:val="none" w:sz="0" w:space="0" w:color="auto"/>
      </w:divBdr>
    </w:div>
    <w:div w:id="618800193">
      <w:bodyDiv w:val="1"/>
      <w:marLeft w:val="0"/>
      <w:marRight w:val="0"/>
      <w:marTop w:val="0"/>
      <w:marBottom w:val="0"/>
      <w:divBdr>
        <w:top w:val="none" w:sz="0" w:space="0" w:color="auto"/>
        <w:left w:val="none" w:sz="0" w:space="0" w:color="auto"/>
        <w:bottom w:val="none" w:sz="0" w:space="0" w:color="auto"/>
        <w:right w:val="none" w:sz="0" w:space="0" w:color="auto"/>
      </w:divBdr>
    </w:div>
    <w:div w:id="619578870">
      <w:bodyDiv w:val="1"/>
      <w:marLeft w:val="0"/>
      <w:marRight w:val="0"/>
      <w:marTop w:val="0"/>
      <w:marBottom w:val="0"/>
      <w:divBdr>
        <w:top w:val="none" w:sz="0" w:space="0" w:color="auto"/>
        <w:left w:val="none" w:sz="0" w:space="0" w:color="auto"/>
        <w:bottom w:val="none" w:sz="0" w:space="0" w:color="auto"/>
        <w:right w:val="none" w:sz="0" w:space="0" w:color="auto"/>
      </w:divBdr>
    </w:div>
    <w:div w:id="619796452">
      <w:bodyDiv w:val="1"/>
      <w:marLeft w:val="0"/>
      <w:marRight w:val="0"/>
      <w:marTop w:val="0"/>
      <w:marBottom w:val="0"/>
      <w:divBdr>
        <w:top w:val="none" w:sz="0" w:space="0" w:color="auto"/>
        <w:left w:val="none" w:sz="0" w:space="0" w:color="auto"/>
        <w:bottom w:val="none" w:sz="0" w:space="0" w:color="auto"/>
        <w:right w:val="none" w:sz="0" w:space="0" w:color="auto"/>
      </w:divBdr>
    </w:div>
    <w:div w:id="621613385">
      <w:bodyDiv w:val="1"/>
      <w:marLeft w:val="0"/>
      <w:marRight w:val="0"/>
      <w:marTop w:val="0"/>
      <w:marBottom w:val="0"/>
      <w:divBdr>
        <w:top w:val="none" w:sz="0" w:space="0" w:color="auto"/>
        <w:left w:val="none" w:sz="0" w:space="0" w:color="auto"/>
        <w:bottom w:val="none" w:sz="0" w:space="0" w:color="auto"/>
        <w:right w:val="none" w:sz="0" w:space="0" w:color="auto"/>
      </w:divBdr>
    </w:div>
    <w:div w:id="623271005">
      <w:bodyDiv w:val="1"/>
      <w:marLeft w:val="0"/>
      <w:marRight w:val="0"/>
      <w:marTop w:val="0"/>
      <w:marBottom w:val="0"/>
      <w:divBdr>
        <w:top w:val="none" w:sz="0" w:space="0" w:color="auto"/>
        <w:left w:val="none" w:sz="0" w:space="0" w:color="auto"/>
        <w:bottom w:val="none" w:sz="0" w:space="0" w:color="auto"/>
        <w:right w:val="none" w:sz="0" w:space="0" w:color="auto"/>
      </w:divBdr>
    </w:div>
    <w:div w:id="624428424">
      <w:bodyDiv w:val="1"/>
      <w:marLeft w:val="0"/>
      <w:marRight w:val="0"/>
      <w:marTop w:val="0"/>
      <w:marBottom w:val="0"/>
      <w:divBdr>
        <w:top w:val="none" w:sz="0" w:space="0" w:color="auto"/>
        <w:left w:val="none" w:sz="0" w:space="0" w:color="auto"/>
        <w:bottom w:val="none" w:sz="0" w:space="0" w:color="auto"/>
        <w:right w:val="none" w:sz="0" w:space="0" w:color="auto"/>
      </w:divBdr>
    </w:div>
    <w:div w:id="624849502">
      <w:bodyDiv w:val="1"/>
      <w:marLeft w:val="0"/>
      <w:marRight w:val="0"/>
      <w:marTop w:val="0"/>
      <w:marBottom w:val="0"/>
      <w:divBdr>
        <w:top w:val="none" w:sz="0" w:space="0" w:color="auto"/>
        <w:left w:val="none" w:sz="0" w:space="0" w:color="auto"/>
        <w:bottom w:val="none" w:sz="0" w:space="0" w:color="auto"/>
        <w:right w:val="none" w:sz="0" w:space="0" w:color="auto"/>
      </w:divBdr>
    </w:div>
    <w:div w:id="625088165">
      <w:bodyDiv w:val="1"/>
      <w:marLeft w:val="0"/>
      <w:marRight w:val="0"/>
      <w:marTop w:val="0"/>
      <w:marBottom w:val="0"/>
      <w:divBdr>
        <w:top w:val="none" w:sz="0" w:space="0" w:color="auto"/>
        <w:left w:val="none" w:sz="0" w:space="0" w:color="auto"/>
        <w:bottom w:val="none" w:sz="0" w:space="0" w:color="auto"/>
        <w:right w:val="none" w:sz="0" w:space="0" w:color="auto"/>
      </w:divBdr>
    </w:div>
    <w:div w:id="625357421">
      <w:bodyDiv w:val="1"/>
      <w:marLeft w:val="0"/>
      <w:marRight w:val="0"/>
      <w:marTop w:val="0"/>
      <w:marBottom w:val="0"/>
      <w:divBdr>
        <w:top w:val="none" w:sz="0" w:space="0" w:color="auto"/>
        <w:left w:val="none" w:sz="0" w:space="0" w:color="auto"/>
        <w:bottom w:val="none" w:sz="0" w:space="0" w:color="auto"/>
        <w:right w:val="none" w:sz="0" w:space="0" w:color="auto"/>
      </w:divBdr>
    </w:div>
    <w:div w:id="625507668">
      <w:bodyDiv w:val="1"/>
      <w:marLeft w:val="0"/>
      <w:marRight w:val="0"/>
      <w:marTop w:val="0"/>
      <w:marBottom w:val="0"/>
      <w:divBdr>
        <w:top w:val="none" w:sz="0" w:space="0" w:color="auto"/>
        <w:left w:val="none" w:sz="0" w:space="0" w:color="auto"/>
        <w:bottom w:val="none" w:sz="0" w:space="0" w:color="auto"/>
        <w:right w:val="none" w:sz="0" w:space="0" w:color="auto"/>
      </w:divBdr>
    </w:div>
    <w:div w:id="626156237">
      <w:bodyDiv w:val="1"/>
      <w:marLeft w:val="0"/>
      <w:marRight w:val="0"/>
      <w:marTop w:val="0"/>
      <w:marBottom w:val="0"/>
      <w:divBdr>
        <w:top w:val="none" w:sz="0" w:space="0" w:color="auto"/>
        <w:left w:val="none" w:sz="0" w:space="0" w:color="auto"/>
        <w:bottom w:val="none" w:sz="0" w:space="0" w:color="auto"/>
        <w:right w:val="none" w:sz="0" w:space="0" w:color="auto"/>
      </w:divBdr>
    </w:div>
    <w:div w:id="626351437">
      <w:bodyDiv w:val="1"/>
      <w:marLeft w:val="0"/>
      <w:marRight w:val="0"/>
      <w:marTop w:val="0"/>
      <w:marBottom w:val="0"/>
      <w:divBdr>
        <w:top w:val="none" w:sz="0" w:space="0" w:color="auto"/>
        <w:left w:val="none" w:sz="0" w:space="0" w:color="auto"/>
        <w:bottom w:val="none" w:sz="0" w:space="0" w:color="auto"/>
        <w:right w:val="none" w:sz="0" w:space="0" w:color="auto"/>
      </w:divBdr>
    </w:div>
    <w:div w:id="626546526">
      <w:bodyDiv w:val="1"/>
      <w:marLeft w:val="0"/>
      <w:marRight w:val="0"/>
      <w:marTop w:val="0"/>
      <w:marBottom w:val="0"/>
      <w:divBdr>
        <w:top w:val="none" w:sz="0" w:space="0" w:color="auto"/>
        <w:left w:val="none" w:sz="0" w:space="0" w:color="auto"/>
        <w:bottom w:val="none" w:sz="0" w:space="0" w:color="auto"/>
        <w:right w:val="none" w:sz="0" w:space="0" w:color="auto"/>
      </w:divBdr>
    </w:div>
    <w:div w:id="626550809">
      <w:bodyDiv w:val="1"/>
      <w:marLeft w:val="0"/>
      <w:marRight w:val="0"/>
      <w:marTop w:val="0"/>
      <w:marBottom w:val="0"/>
      <w:divBdr>
        <w:top w:val="none" w:sz="0" w:space="0" w:color="auto"/>
        <w:left w:val="none" w:sz="0" w:space="0" w:color="auto"/>
        <w:bottom w:val="none" w:sz="0" w:space="0" w:color="auto"/>
        <w:right w:val="none" w:sz="0" w:space="0" w:color="auto"/>
      </w:divBdr>
    </w:div>
    <w:div w:id="626665276">
      <w:bodyDiv w:val="1"/>
      <w:marLeft w:val="0"/>
      <w:marRight w:val="0"/>
      <w:marTop w:val="0"/>
      <w:marBottom w:val="0"/>
      <w:divBdr>
        <w:top w:val="none" w:sz="0" w:space="0" w:color="auto"/>
        <w:left w:val="none" w:sz="0" w:space="0" w:color="auto"/>
        <w:bottom w:val="none" w:sz="0" w:space="0" w:color="auto"/>
        <w:right w:val="none" w:sz="0" w:space="0" w:color="auto"/>
      </w:divBdr>
    </w:div>
    <w:div w:id="629045575">
      <w:bodyDiv w:val="1"/>
      <w:marLeft w:val="0"/>
      <w:marRight w:val="0"/>
      <w:marTop w:val="0"/>
      <w:marBottom w:val="0"/>
      <w:divBdr>
        <w:top w:val="none" w:sz="0" w:space="0" w:color="auto"/>
        <w:left w:val="none" w:sz="0" w:space="0" w:color="auto"/>
        <w:bottom w:val="none" w:sz="0" w:space="0" w:color="auto"/>
        <w:right w:val="none" w:sz="0" w:space="0" w:color="auto"/>
      </w:divBdr>
    </w:div>
    <w:div w:id="629559271">
      <w:bodyDiv w:val="1"/>
      <w:marLeft w:val="0"/>
      <w:marRight w:val="0"/>
      <w:marTop w:val="0"/>
      <w:marBottom w:val="0"/>
      <w:divBdr>
        <w:top w:val="none" w:sz="0" w:space="0" w:color="auto"/>
        <w:left w:val="none" w:sz="0" w:space="0" w:color="auto"/>
        <w:bottom w:val="none" w:sz="0" w:space="0" w:color="auto"/>
        <w:right w:val="none" w:sz="0" w:space="0" w:color="auto"/>
      </w:divBdr>
    </w:div>
    <w:div w:id="630211912">
      <w:bodyDiv w:val="1"/>
      <w:marLeft w:val="0"/>
      <w:marRight w:val="0"/>
      <w:marTop w:val="0"/>
      <w:marBottom w:val="0"/>
      <w:divBdr>
        <w:top w:val="none" w:sz="0" w:space="0" w:color="auto"/>
        <w:left w:val="none" w:sz="0" w:space="0" w:color="auto"/>
        <w:bottom w:val="none" w:sz="0" w:space="0" w:color="auto"/>
        <w:right w:val="none" w:sz="0" w:space="0" w:color="auto"/>
      </w:divBdr>
    </w:div>
    <w:div w:id="630213958">
      <w:bodyDiv w:val="1"/>
      <w:marLeft w:val="0"/>
      <w:marRight w:val="0"/>
      <w:marTop w:val="0"/>
      <w:marBottom w:val="0"/>
      <w:divBdr>
        <w:top w:val="none" w:sz="0" w:space="0" w:color="auto"/>
        <w:left w:val="none" w:sz="0" w:space="0" w:color="auto"/>
        <w:bottom w:val="none" w:sz="0" w:space="0" w:color="auto"/>
        <w:right w:val="none" w:sz="0" w:space="0" w:color="auto"/>
      </w:divBdr>
    </w:div>
    <w:div w:id="631599922">
      <w:bodyDiv w:val="1"/>
      <w:marLeft w:val="0"/>
      <w:marRight w:val="0"/>
      <w:marTop w:val="0"/>
      <w:marBottom w:val="0"/>
      <w:divBdr>
        <w:top w:val="none" w:sz="0" w:space="0" w:color="auto"/>
        <w:left w:val="none" w:sz="0" w:space="0" w:color="auto"/>
        <w:bottom w:val="none" w:sz="0" w:space="0" w:color="auto"/>
        <w:right w:val="none" w:sz="0" w:space="0" w:color="auto"/>
      </w:divBdr>
    </w:div>
    <w:div w:id="631862086">
      <w:bodyDiv w:val="1"/>
      <w:marLeft w:val="0"/>
      <w:marRight w:val="0"/>
      <w:marTop w:val="0"/>
      <w:marBottom w:val="0"/>
      <w:divBdr>
        <w:top w:val="none" w:sz="0" w:space="0" w:color="auto"/>
        <w:left w:val="none" w:sz="0" w:space="0" w:color="auto"/>
        <w:bottom w:val="none" w:sz="0" w:space="0" w:color="auto"/>
        <w:right w:val="none" w:sz="0" w:space="0" w:color="auto"/>
      </w:divBdr>
    </w:div>
    <w:div w:id="632098839">
      <w:bodyDiv w:val="1"/>
      <w:marLeft w:val="0"/>
      <w:marRight w:val="0"/>
      <w:marTop w:val="0"/>
      <w:marBottom w:val="0"/>
      <w:divBdr>
        <w:top w:val="none" w:sz="0" w:space="0" w:color="auto"/>
        <w:left w:val="none" w:sz="0" w:space="0" w:color="auto"/>
        <w:bottom w:val="none" w:sz="0" w:space="0" w:color="auto"/>
        <w:right w:val="none" w:sz="0" w:space="0" w:color="auto"/>
      </w:divBdr>
    </w:div>
    <w:div w:id="632173732">
      <w:bodyDiv w:val="1"/>
      <w:marLeft w:val="0"/>
      <w:marRight w:val="0"/>
      <w:marTop w:val="0"/>
      <w:marBottom w:val="0"/>
      <w:divBdr>
        <w:top w:val="none" w:sz="0" w:space="0" w:color="auto"/>
        <w:left w:val="none" w:sz="0" w:space="0" w:color="auto"/>
        <w:bottom w:val="none" w:sz="0" w:space="0" w:color="auto"/>
        <w:right w:val="none" w:sz="0" w:space="0" w:color="auto"/>
      </w:divBdr>
    </w:div>
    <w:div w:id="632448874">
      <w:bodyDiv w:val="1"/>
      <w:marLeft w:val="0"/>
      <w:marRight w:val="0"/>
      <w:marTop w:val="0"/>
      <w:marBottom w:val="0"/>
      <w:divBdr>
        <w:top w:val="none" w:sz="0" w:space="0" w:color="auto"/>
        <w:left w:val="none" w:sz="0" w:space="0" w:color="auto"/>
        <w:bottom w:val="none" w:sz="0" w:space="0" w:color="auto"/>
        <w:right w:val="none" w:sz="0" w:space="0" w:color="auto"/>
      </w:divBdr>
    </w:div>
    <w:div w:id="632949525">
      <w:bodyDiv w:val="1"/>
      <w:marLeft w:val="0"/>
      <w:marRight w:val="0"/>
      <w:marTop w:val="0"/>
      <w:marBottom w:val="0"/>
      <w:divBdr>
        <w:top w:val="none" w:sz="0" w:space="0" w:color="auto"/>
        <w:left w:val="none" w:sz="0" w:space="0" w:color="auto"/>
        <w:bottom w:val="none" w:sz="0" w:space="0" w:color="auto"/>
        <w:right w:val="none" w:sz="0" w:space="0" w:color="auto"/>
      </w:divBdr>
    </w:div>
    <w:div w:id="633096252">
      <w:bodyDiv w:val="1"/>
      <w:marLeft w:val="0"/>
      <w:marRight w:val="0"/>
      <w:marTop w:val="0"/>
      <w:marBottom w:val="0"/>
      <w:divBdr>
        <w:top w:val="none" w:sz="0" w:space="0" w:color="auto"/>
        <w:left w:val="none" w:sz="0" w:space="0" w:color="auto"/>
        <w:bottom w:val="none" w:sz="0" w:space="0" w:color="auto"/>
        <w:right w:val="none" w:sz="0" w:space="0" w:color="auto"/>
      </w:divBdr>
    </w:div>
    <w:div w:id="633289721">
      <w:bodyDiv w:val="1"/>
      <w:marLeft w:val="0"/>
      <w:marRight w:val="0"/>
      <w:marTop w:val="0"/>
      <w:marBottom w:val="0"/>
      <w:divBdr>
        <w:top w:val="none" w:sz="0" w:space="0" w:color="auto"/>
        <w:left w:val="none" w:sz="0" w:space="0" w:color="auto"/>
        <w:bottom w:val="none" w:sz="0" w:space="0" w:color="auto"/>
        <w:right w:val="none" w:sz="0" w:space="0" w:color="auto"/>
      </w:divBdr>
    </w:div>
    <w:div w:id="634409047">
      <w:bodyDiv w:val="1"/>
      <w:marLeft w:val="0"/>
      <w:marRight w:val="0"/>
      <w:marTop w:val="0"/>
      <w:marBottom w:val="0"/>
      <w:divBdr>
        <w:top w:val="none" w:sz="0" w:space="0" w:color="auto"/>
        <w:left w:val="none" w:sz="0" w:space="0" w:color="auto"/>
        <w:bottom w:val="none" w:sz="0" w:space="0" w:color="auto"/>
        <w:right w:val="none" w:sz="0" w:space="0" w:color="auto"/>
      </w:divBdr>
    </w:div>
    <w:div w:id="634533035">
      <w:bodyDiv w:val="1"/>
      <w:marLeft w:val="0"/>
      <w:marRight w:val="0"/>
      <w:marTop w:val="0"/>
      <w:marBottom w:val="0"/>
      <w:divBdr>
        <w:top w:val="none" w:sz="0" w:space="0" w:color="auto"/>
        <w:left w:val="none" w:sz="0" w:space="0" w:color="auto"/>
        <w:bottom w:val="none" w:sz="0" w:space="0" w:color="auto"/>
        <w:right w:val="none" w:sz="0" w:space="0" w:color="auto"/>
      </w:divBdr>
    </w:div>
    <w:div w:id="634680932">
      <w:bodyDiv w:val="1"/>
      <w:marLeft w:val="0"/>
      <w:marRight w:val="0"/>
      <w:marTop w:val="0"/>
      <w:marBottom w:val="0"/>
      <w:divBdr>
        <w:top w:val="none" w:sz="0" w:space="0" w:color="auto"/>
        <w:left w:val="none" w:sz="0" w:space="0" w:color="auto"/>
        <w:bottom w:val="none" w:sz="0" w:space="0" w:color="auto"/>
        <w:right w:val="none" w:sz="0" w:space="0" w:color="auto"/>
      </w:divBdr>
    </w:div>
    <w:div w:id="634724724">
      <w:bodyDiv w:val="1"/>
      <w:marLeft w:val="0"/>
      <w:marRight w:val="0"/>
      <w:marTop w:val="0"/>
      <w:marBottom w:val="0"/>
      <w:divBdr>
        <w:top w:val="none" w:sz="0" w:space="0" w:color="auto"/>
        <w:left w:val="none" w:sz="0" w:space="0" w:color="auto"/>
        <w:bottom w:val="none" w:sz="0" w:space="0" w:color="auto"/>
        <w:right w:val="none" w:sz="0" w:space="0" w:color="auto"/>
      </w:divBdr>
    </w:div>
    <w:div w:id="635530525">
      <w:bodyDiv w:val="1"/>
      <w:marLeft w:val="0"/>
      <w:marRight w:val="0"/>
      <w:marTop w:val="0"/>
      <w:marBottom w:val="0"/>
      <w:divBdr>
        <w:top w:val="none" w:sz="0" w:space="0" w:color="auto"/>
        <w:left w:val="none" w:sz="0" w:space="0" w:color="auto"/>
        <w:bottom w:val="none" w:sz="0" w:space="0" w:color="auto"/>
        <w:right w:val="none" w:sz="0" w:space="0" w:color="auto"/>
      </w:divBdr>
    </w:div>
    <w:div w:id="636884513">
      <w:bodyDiv w:val="1"/>
      <w:marLeft w:val="0"/>
      <w:marRight w:val="0"/>
      <w:marTop w:val="0"/>
      <w:marBottom w:val="0"/>
      <w:divBdr>
        <w:top w:val="none" w:sz="0" w:space="0" w:color="auto"/>
        <w:left w:val="none" w:sz="0" w:space="0" w:color="auto"/>
        <w:bottom w:val="none" w:sz="0" w:space="0" w:color="auto"/>
        <w:right w:val="none" w:sz="0" w:space="0" w:color="auto"/>
      </w:divBdr>
    </w:div>
    <w:div w:id="637491025">
      <w:bodyDiv w:val="1"/>
      <w:marLeft w:val="0"/>
      <w:marRight w:val="0"/>
      <w:marTop w:val="0"/>
      <w:marBottom w:val="0"/>
      <w:divBdr>
        <w:top w:val="none" w:sz="0" w:space="0" w:color="auto"/>
        <w:left w:val="none" w:sz="0" w:space="0" w:color="auto"/>
        <w:bottom w:val="none" w:sz="0" w:space="0" w:color="auto"/>
        <w:right w:val="none" w:sz="0" w:space="0" w:color="auto"/>
      </w:divBdr>
    </w:div>
    <w:div w:id="637537407">
      <w:bodyDiv w:val="1"/>
      <w:marLeft w:val="0"/>
      <w:marRight w:val="0"/>
      <w:marTop w:val="0"/>
      <w:marBottom w:val="0"/>
      <w:divBdr>
        <w:top w:val="none" w:sz="0" w:space="0" w:color="auto"/>
        <w:left w:val="none" w:sz="0" w:space="0" w:color="auto"/>
        <w:bottom w:val="none" w:sz="0" w:space="0" w:color="auto"/>
        <w:right w:val="none" w:sz="0" w:space="0" w:color="auto"/>
      </w:divBdr>
    </w:div>
    <w:div w:id="638073435">
      <w:bodyDiv w:val="1"/>
      <w:marLeft w:val="0"/>
      <w:marRight w:val="0"/>
      <w:marTop w:val="0"/>
      <w:marBottom w:val="0"/>
      <w:divBdr>
        <w:top w:val="none" w:sz="0" w:space="0" w:color="auto"/>
        <w:left w:val="none" w:sz="0" w:space="0" w:color="auto"/>
        <w:bottom w:val="none" w:sz="0" w:space="0" w:color="auto"/>
        <w:right w:val="none" w:sz="0" w:space="0" w:color="auto"/>
      </w:divBdr>
    </w:div>
    <w:div w:id="638153380">
      <w:bodyDiv w:val="1"/>
      <w:marLeft w:val="0"/>
      <w:marRight w:val="0"/>
      <w:marTop w:val="0"/>
      <w:marBottom w:val="0"/>
      <w:divBdr>
        <w:top w:val="none" w:sz="0" w:space="0" w:color="auto"/>
        <w:left w:val="none" w:sz="0" w:space="0" w:color="auto"/>
        <w:bottom w:val="none" w:sz="0" w:space="0" w:color="auto"/>
        <w:right w:val="none" w:sz="0" w:space="0" w:color="auto"/>
      </w:divBdr>
    </w:div>
    <w:div w:id="638267004">
      <w:bodyDiv w:val="1"/>
      <w:marLeft w:val="0"/>
      <w:marRight w:val="0"/>
      <w:marTop w:val="0"/>
      <w:marBottom w:val="0"/>
      <w:divBdr>
        <w:top w:val="none" w:sz="0" w:space="0" w:color="auto"/>
        <w:left w:val="none" w:sz="0" w:space="0" w:color="auto"/>
        <w:bottom w:val="none" w:sz="0" w:space="0" w:color="auto"/>
        <w:right w:val="none" w:sz="0" w:space="0" w:color="auto"/>
      </w:divBdr>
    </w:div>
    <w:div w:id="638459358">
      <w:bodyDiv w:val="1"/>
      <w:marLeft w:val="0"/>
      <w:marRight w:val="0"/>
      <w:marTop w:val="0"/>
      <w:marBottom w:val="0"/>
      <w:divBdr>
        <w:top w:val="none" w:sz="0" w:space="0" w:color="auto"/>
        <w:left w:val="none" w:sz="0" w:space="0" w:color="auto"/>
        <w:bottom w:val="none" w:sz="0" w:space="0" w:color="auto"/>
        <w:right w:val="none" w:sz="0" w:space="0" w:color="auto"/>
      </w:divBdr>
    </w:div>
    <w:div w:id="640037211">
      <w:bodyDiv w:val="1"/>
      <w:marLeft w:val="0"/>
      <w:marRight w:val="0"/>
      <w:marTop w:val="0"/>
      <w:marBottom w:val="0"/>
      <w:divBdr>
        <w:top w:val="none" w:sz="0" w:space="0" w:color="auto"/>
        <w:left w:val="none" w:sz="0" w:space="0" w:color="auto"/>
        <w:bottom w:val="none" w:sz="0" w:space="0" w:color="auto"/>
        <w:right w:val="none" w:sz="0" w:space="0" w:color="auto"/>
      </w:divBdr>
    </w:div>
    <w:div w:id="640188074">
      <w:bodyDiv w:val="1"/>
      <w:marLeft w:val="0"/>
      <w:marRight w:val="0"/>
      <w:marTop w:val="0"/>
      <w:marBottom w:val="0"/>
      <w:divBdr>
        <w:top w:val="none" w:sz="0" w:space="0" w:color="auto"/>
        <w:left w:val="none" w:sz="0" w:space="0" w:color="auto"/>
        <w:bottom w:val="none" w:sz="0" w:space="0" w:color="auto"/>
        <w:right w:val="none" w:sz="0" w:space="0" w:color="auto"/>
      </w:divBdr>
    </w:div>
    <w:div w:id="640381439">
      <w:bodyDiv w:val="1"/>
      <w:marLeft w:val="0"/>
      <w:marRight w:val="0"/>
      <w:marTop w:val="0"/>
      <w:marBottom w:val="0"/>
      <w:divBdr>
        <w:top w:val="none" w:sz="0" w:space="0" w:color="auto"/>
        <w:left w:val="none" w:sz="0" w:space="0" w:color="auto"/>
        <w:bottom w:val="none" w:sz="0" w:space="0" w:color="auto"/>
        <w:right w:val="none" w:sz="0" w:space="0" w:color="auto"/>
      </w:divBdr>
    </w:div>
    <w:div w:id="640813540">
      <w:bodyDiv w:val="1"/>
      <w:marLeft w:val="0"/>
      <w:marRight w:val="0"/>
      <w:marTop w:val="0"/>
      <w:marBottom w:val="0"/>
      <w:divBdr>
        <w:top w:val="none" w:sz="0" w:space="0" w:color="auto"/>
        <w:left w:val="none" w:sz="0" w:space="0" w:color="auto"/>
        <w:bottom w:val="none" w:sz="0" w:space="0" w:color="auto"/>
        <w:right w:val="none" w:sz="0" w:space="0" w:color="auto"/>
      </w:divBdr>
    </w:div>
    <w:div w:id="641884879">
      <w:bodyDiv w:val="1"/>
      <w:marLeft w:val="0"/>
      <w:marRight w:val="0"/>
      <w:marTop w:val="0"/>
      <w:marBottom w:val="0"/>
      <w:divBdr>
        <w:top w:val="none" w:sz="0" w:space="0" w:color="auto"/>
        <w:left w:val="none" w:sz="0" w:space="0" w:color="auto"/>
        <w:bottom w:val="none" w:sz="0" w:space="0" w:color="auto"/>
        <w:right w:val="none" w:sz="0" w:space="0" w:color="auto"/>
      </w:divBdr>
    </w:div>
    <w:div w:id="642151487">
      <w:bodyDiv w:val="1"/>
      <w:marLeft w:val="0"/>
      <w:marRight w:val="0"/>
      <w:marTop w:val="0"/>
      <w:marBottom w:val="0"/>
      <w:divBdr>
        <w:top w:val="none" w:sz="0" w:space="0" w:color="auto"/>
        <w:left w:val="none" w:sz="0" w:space="0" w:color="auto"/>
        <w:bottom w:val="none" w:sz="0" w:space="0" w:color="auto"/>
        <w:right w:val="none" w:sz="0" w:space="0" w:color="auto"/>
      </w:divBdr>
    </w:div>
    <w:div w:id="642196508">
      <w:bodyDiv w:val="1"/>
      <w:marLeft w:val="0"/>
      <w:marRight w:val="0"/>
      <w:marTop w:val="0"/>
      <w:marBottom w:val="0"/>
      <w:divBdr>
        <w:top w:val="none" w:sz="0" w:space="0" w:color="auto"/>
        <w:left w:val="none" w:sz="0" w:space="0" w:color="auto"/>
        <w:bottom w:val="none" w:sz="0" w:space="0" w:color="auto"/>
        <w:right w:val="none" w:sz="0" w:space="0" w:color="auto"/>
      </w:divBdr>
    </w:div>
    <w:div w:id="642200058">
      <w:bodyDiv w:val="1"/>
      <w:marLeft w:val="0"/>
      <w:marRight w:val="0"/>
      <w:marTop w:val="0"/>
      <w:marBottom w:val="0"/>
      <w:divBdr>
        <w:top w:val="none" w:sz="0" w:space="0" w:color="auto"/>
        <w:left w:val="none" w:sz="0" w:space="0" w:color="auto"/>
        <w:bottom w:val="none" w:sz="0" w:space="0" w:color="auto"/>
        <w:right w:val="none" w:sz="0" w:space="0" w:color="auto"/>
      </w:divBdr>
    </w:div>
    <w:div w:id="642471654">
      <w:bodyDiv w:val="1"/>
      <w:marLeft w:val="0"/>
      <w:marRight w:val="0"/>
      <w:marTop w:val="0"/>
      <w:marBottom w:val="0"/>
      <w:divBdr>
        <w:top w:val="none" w:sz="0" w:space="0" w:color="auto"/>
        <w:left w:val="none" w:sz="0" w:space="0" w:color="auto"/>
        <w:bottom w:val="none" w:sz="0" w:space="0" w:color="auto"/>
        <w:right w:val="none" w:sz="0" w:space="0" w:color="auto"/>
      </w:divBdr>
    </w:div>
    <w:div w:id="642852360">
      <w:bodyDiv w:val="1"/>
      <w:marLeft w:val="0"/>
      <w:marRight w:val="0"/>
      <w:marTop w:val="0"/>
      <w:marBottom w:val="0"/>
      <w:divBdr>
        <w:top w:val="none" w:sz="0" w:space="0" w:color="auto"/>
        <w:left w:val="none" w:sz="0" w:space="0" w:color="auto"/>
        <w:bottom w:val="none" w:sz="0" w:space="0" w:color="auto"/>
        <w:right w:val="none" w:sz="0" w:space="0" w:color="auto"/>
      </w:divBdr>
    </w:div>
    <w:div w:id="643199677">
      <w:bodyDiv w:val="1"/>
      <w:marLeft w:val="0"/>
      <w:marRight w:val="0"/>
      <w:marTop w:val="0"/>
      <w:marBottom w:val="0"/>
      <w:divBdr>
        <w:top w:val="none" w:sz="0" w:space="0" w:color="auto"/>
        <w:left w:val="none" w:sz="0" w:space="0" w:color="auto"/>
        <w:bottom w:val="none" w:sz="0" w:space="0" w:color="auto"/>
        <w:right w:val="none" w:sz="0" w:space="0" w:color="auto"/>
      </w:divBdr>
    </w:div>
    <w:div w:id="643390720">
      <w:bodyDiv w:val="1"/>
      <w:marLeft w:val="0"/>
      <w:marRight w:val="0"/>
      <w:marTop w:val="0"/>
      <w:marBottom w:val="0"/>
      <w:divBdr>
        <w:top w:val="none" w:sz="0" w:space="0" w:color="auto"/>
        <w:left w:val="none" w:sz="0" w:space="0" w:color="auto"/>
        <w:bottom w:val="none" w:sz="0" w:space="0" w:color="auto"/>
        <w:right w:val="none" w:sz="0" w:space="0" w:color="auto"/>
      </w:divBdr>
    </w:div>
    <w:div w:id="643588231">
      <w:bodyDiv w:val="1"/>
      <w:marLeft w:val="0"/>
      <w:marRight w:val="0"/>
      <w:marTop w:val="0"/>
      <w:marBottom w:val="0"/>
      <w:divBdr>
        <w:top w:val="none" w:sz="0" w:space="0" w:color="auto"/>
        <w:left w:val="none" w:sz="0" w:space="0" w:color="auto"/>
        <w:bottom w:val="none" w:sz="0" w:space="0" w:color="auto"/>
        <w:right w:val="none" w:sz="0" w:space="0" w:color="auto"/>
      </w:divBdr>
    </w:div>
    <w:div w:id="643661325">
      <w:bodyDiv w:val="1"/>
      <w:marLeft w:val="0"/>
      <w:marRight w:val="0"/>
      <w:marTop w:val="0"/>
      <w:marBottom w:val="0"/>
      <w:divBdr>
        <w:top w:val="none" w:sz="0" w:space="0" w:color="auto"/>
        <w:left w:val="none" w:sz="0" w:space="0" w:color="auto"/>
        <w:bottom w:val="none" w:sz="0" w:space="0" w:color="auto"/>
        <w:right w:val="none" w:sz="0" w:space="0" w:color="auto"/>
      </w:divBdr>
    </w:div>
    <w:div w:id="644119575">
      <w:bodyDiv w:val="1"/>
      <w:marLeft w:val="0"/>
      <w:marRight w:val="0"/>
      <w:marTop w:val="0"/>
      <w:marBottom w:val="0"/>
      <w:divBdr>
        <w:top w:val="none" w:sz="0" w:space="0" w:color="auto"/>
        <w:left w:val="none" w:sz="0" w:space="0" w:color="auto"/>
        <w:bottom w:val="none" w:sz="0" w:space="0" w:color="auto"/>
        <w:right w:val="none" w:sz="0" w:space="0" w:color="auto"/>
      </w:divBdr>
    </w:div>
    <w:div w:id="644436702">
      <w:bodyDiv w:val="1"/>
      <w:marLeft w:val="0"/>
      <w:marRight w:val="0"/>
      <w:marTop w:val="0"/>
      <w:marBottom w:val="0"/>
      <w:divBdr>
        <w:top w:val="none" w:sz="0" w:space="0" w:color="auto"/>
        <w:left w:val="none" w:sz="0" w:space="0" w:color="auto"/>
        <w:bottom w:val="none" w:sz="0" w:space="0" w:color="auto"/>
        <w:right w:val="none" w:sz="0" w:space="0" w:color="auto"/>
      </w:divBdr>
    </w:div>
    <w:div w:id="644706247">
      <w:bodyDiv w:val="1"/>
      <w:marLeft w:val="0"/>
      <w:marRight w:val="0"/>
      <w:marTop w:val="0"/>
      <w:marBottom w:val="0"/>
      <w:divBdr>
        <w:top w:val="none" w:sz="0" w:space="0" w:color="auto"/>
        <w:left w:val="none" w:sz="0" w:space="0" w:color="auto"/>
        <w:bottom w:val="none" w:sz="0" w:space="0" w:color="auto"/>
        <w:right w:val="none" w:sz="0" w:space="0" w:color="auto"/>
      </w:divBdr>
    </w:div>
    <w:div w:id="647318398">
      <w:bodyDiv w:val="1"/>
      <w:marLeft w:val="0"/>
      <w:marRight w:val="0"/>
      <w:marTop w:val="0"/>
      <w:marBottom w:val="0"/>
      <w:divBdr>
        <w:top w:val="none" w:sz="0" w:space="0" w:color="auto"/>
        <w:left w:val="none" w:sz="0" w:space="0" w:color="auto"/>
        <w:bottom w:val="none" w:sz="0" w:space="0" w:color="auto"/>
        <w:right w:val="none" w:sz="0" w:space="0" w:color="auto"/>
      </w:divBdr>
    </w:div>
    <w:div w:id="647520385">
      <w:bodyDiv w:val="1"/>
      <w:marLeft w:val="0"/>
      <w:marRight w:val="0"/>
      <w:marTop w:val="0"/>
      <w:marBottom w:val="0"/>
      <w:divBdr>
        <w:top w:val="none" w:sz="0" w:space="0" w:color="auto"/>
        <w:left w:val="none" w:sz="0" w:space="0" w:color="auto"/>
        <w:bottom w:val="none" w:sz="0" w:space="0" w:color="auto"/>
        <w:right w:val="none" w:sz="0" w:space="0" w:color="auto"/>
      </w:divBdr>
    </w:div>
    <w:div w:id="647520402">
      <w:bodyDiv w:val="1"/>
      <w:marLeft w:val="0"/>
      <w:marRight w:val="0"/>
      <w:marTop w:val="0"/>
      <w:marBottom w:val="0"/>
      <w:divBdr>
        <w:top w:val="none" w:sz="0" w:space="0" w:color="auto"/>
        <w:left w:val="none" w:sz="0" w:space="0" w:color="auto"/>
        <w:bottom w:val="none" w:sz="0" w:space="0" w:color="auto"/>
        <w:right w:val="none" w:sz="0" w:space="0" w:color="auto"/>
      </w:divBdr>
    </w:div>
    <w:div w:id="647974783">
      <w:bodyDiv w:val="1"/>
      <w:marLeft w:val="0"/>
      <w:marRight w:val="0"/>
      <w:marTop w:val="0"/>
      <w:marBottom w:val="0"/>
      <w:divBdr>
        <w:top w:val="none" w:sz="0" w:space="0" w:color="auto"/>
        <w:left w:val="none" w:sz="0" w:space="0" w:color="auto"/>
        <w:bottom w:val="none" w:sz="0" w:space="0" w:color="auto"/>
        <w:right w:val="none" w:sz="0" w:space="0" w:color="auto"/>
      </w:divBdr>
    </w:div>
    <w:div w:id="648705483">
      <w:bodyDiv w:val="1"/>
      <w:marLeft w:val="0"/>
      <w:marRight w:val="0"/>
      <w:marTop w:val="0"/>
      <w:marBottom w:val="0"/>
      <w:divBdr>
        <w:top w:val="none" w:sz="0" w:space="0" w:color="auto"/>
        <w:left w:val="none" w:sz="0" w:space="0" w:color="auto"/>
        <w:bottom w:val="none" w:sz="0" w:space="0" w:color="auto"/>
        <w:right w:val="none" w:sz="0" w:space="0" w:color="auto"/>
      </w:divBdr>
    </w:div>
    <w:div w:id="648897778">
      <w:bodyDiv w:val="1"/>
      <w:marLeft w:val="0"/>
      <w:marRight w:val="0"/>
      <w:marTop w:val="0"/>
      <w:marBottom w:val="0"/>
      <w:divBdr>
        <w:top w:val="none" w:sz="0" w:space="0" w:color="auto"/>
        <w:left w:val="none" w:sz="0" w:space="0" w:color="auto"/>
        <w:bottom w:val="none" w:sz="0" w:space="0" w:color="auto"/>
        <w:right w:val="none" w:sz="0" w:space="0" w:color="auto"/>
      </w:divBdr>
    </w:div>
    <w:div w:id="649023420">
      <w:bodyDiv w:val="1"/>
      <w:marLeft w:val="0"/>
      <w:marRight w:val="0"/>
      <w:marTop w:val="0"/>
      <w:marBottom w:val="0"/>
      <w:divBdr>
        <w:top w:val="none" w:sz="0" w:space="0" w:color="auto"/>
        <w:left w:val="none" w:sz="0" w:space="0" w:color="auto"/>
        <w:bottom w:val="none" w:sz="0" w:space="0" w:color="auto"/>
        <w:right w:val="none" w:sz="0" w:space="0" w:color="auto"/>
      </w:divBdr>
    </w:div>
    <w:div w:id="649595208">
      <w:bodyDiv w:val="1"/>
      <w:marLeft w:val="0"/>
      <w:marRight w:val="0"/>
      <w:marTop w:val="0"/>
      <w:marBottom w:val="0"/>
      <w:divBdr>
        <w:top w:val="none" w:sz="0" w:space="0" w:color="auto"/>
        <w:left w:val="none" w:sz="0" w:space="0" w:color="auto"/>
        <w:bottom w:val="none" w:sz="0" w:space="0" w:color="auto"/>
        <w:right w:val="none" w:sz="0" w:space="0" w:color="auto"/>
      </w:divBdr>
    </w:div>
    <w:div w:id="650133535">
      <w:bodyDiv w:val="1"/>
      <w:marLeft w:val="0"/>
      <w:marRight w:val="0"/>
      <w:marTop w:val="0"/>
      <w:marBottom w:val="0"/>
      <w:divBdr>
        <w:top w:val="none" w:sz="0" w:space="0" w:color="auto"/>
        <w:left w:val="none" w:sz="0" w:space="0" w:color="auto"/>
        <w:bottom w:val="none" w:sz="0" w:space="0" w:color="auto"/>
        <w:right w:val="none" w:sz="0" w:space="0" w:color="auto"/>
      </w:divBdr>
    </w:div>
    <w:div w:id="650401285">
      <w:bodyDiv w:val="1"/>
      <w:marLeft w:val="0"/>
      <w:marRight w:val="0"/>
      <w:marTop w:val="0"/>
      <w:marBottom w:val="0"/>
      <w:divBdr>
        <w:top w:val="none" w:sz="0" w:space="0" w:color="auto"/>
        <w:left w:val="none" w:sz="0" w:space="0" w:color="auto"/>
        <w:bottom w:val="none" w:sz="0" w:space="0" w:color="auto"/>
        <w:right w:val="none" w:sz="0" w:space="0" w:color="auto"/>
      </w:divBdr>
    </w:div>
    <w:div w:id="652219703">
      <w:bodyDiv w:val="1"/>
      <w:marLeft w:val="0"/>
      <w:marRight w:val="0"/>
      <w:marTop w:val="0"/>
      <w:marBottom w:val="0"/>
      <w:divBdr>
        <w:top w:val="none" w:sz="0" w:space="0" w:color="auto"/>
        <w:left w:val="none" w:sz="0" w:space="0" w:color="auto"/>
        <w:bottom w:val="none" w:sz="0" w:space="0" w:color="auto"/>
        <w:right w:val="none" w:sz="0" w:space="0" w:color="auto"/>
      </w:divBdr>
    </w:div>
    <w:div w:id="652294957">
      <w:bodyDiv w:val="1"/>
      <w:marLeft w:val="0"/>
      <w:marRight w:val="0"/>
      <w:marTop w:val="0"/>
      <w:marBottom w:val="0"/>
      <w:divBdr>
        <w:top w:val="none" w:sz="0" w:space="0" w:color="auto"/>
        <w:left w:val="none" w:sz="0" w:space="0" w:color="auto"/>
        <w:bottom w:val="none" w:sz="0" w:space="0" w:color="auto"/>
        <w:right w:val="none" w:sz="0" w:space="0" w:color="auto"/>
      </w:divBdr>
    </w:div>
    <w:div w:id="652562758">
      <w:bodyDiv w:val="1"/>
      <w:marLeft w:val="0"/>
      <w:marRight w:val="0"/>
      <w:marTop w:val="0"/>
      <w:marBottom w:val="0"/>
      <w:divBdr>
        <w:top w:val="none" w:sz="0" w:space="0" w:color="auto"/>
        <w:left w:val="none" w:sz="0" w:space="0" w:color="auto"/>
        <w:bottom w:val="none" w:sz="0" w:space="0" w:color="auto"/>
        <w:right w:val="none" w:sz="0" w:space="0" w:color="auto"/>
      </w:divBdr>
    </w:div>
    <w:div w:id="652566458">
      <w:bodyDiv w:val="1"/>
      <w:marLeft w:val="0"/>
      <w:marRight w:val="0"/>
      <w:marTop w:val="0"/>
      <w:marBottom w:val="0"/>
      <w:divBdr>
        <w:top w:val="none" w:sz="0" w:space="0" w:color="auto"/>
        <w:left w:val="none" w:sz="0" w:space="0" w:color="auto"/>
        <w:bottom w:val="none" w:sz="0" w:space="0" w:color="auto"/>
        <w:right w:val="none" w:sz="0" w:space="0" w:color="auto"/>
      </w:divBdr>
    </w:div>
    <w:div w:id="652832881">
      <w:bodyDiv w:val="1"/>
      <w:marLeft w:val="0"/>
      <w:marRight w:val="0"/>
      <w:marTop w:val="0"/>
      <w:marBottom w:val="0"/>
      <w:divBdr>
        <w:top w:val="none" w:sz="0" w:space="0" w:color="auto"/>
        <w:left w:val="none" w:sz="0" w:space="0" w:color="auto"/>
        <w:bottom w:val="none" w:sz="0" w:space="0" w:color="auto"/>
        <w:right w:val="none" w:sz="0" w:space="0" w:color="auto"/>
      </w:divBdr>
    </w:div>
    <w:div w:id="653920138">
      <w:bodyDiv w:val="1"/>
      <w:marLeft w:val="0"/>
      <w:marRight w:val="0"/>
      <w:marTop w:val="0"/>
      <w:marBottom w:val="0"/>
      <w:divBdr>
        <w:top w:val="none" w:sz="0" w:space="0" w:color="auto"/>
        <w:left w:val="none" w:sz="0" w:space="0" w:color="auto"/>
        <w:bottom w:val="none" w:sz="0" w:space="0" w:color="auto"/>
        <w:right w:val="none" w:sz="0" w:space="0" w:color="auto"/>
      </w:divBdr>
    </w:div>
    <w:div w:id="654379044">
      <w:bodyDiv w:val="1"/>
      <w:marLeft w:val="0"/>
      <w:marRight w:val="0"/>
      <w:marTop w:val="0"/>
      <w:marBottom w:val="0"/>
      <w:divBdr>
        <w:top w:val="none" w:sz="0" w:space="0" w:color="auto"/>
        <w:left w:val="none" w:sz="0" w:space="0" w:color="auto"/>
        <w:bottom w:val="none" w:sz="0" w:space="0" w:color="auto"/>
        <w:right w:val="none" w:sz="0" w:space="0" w:color="auto"/>
      </w:divBdr>
    </w:div>
    <w:div w:id="654921577">
      <w:bodyDiv w:val="1"/>
      <w:marLeft w:val="0"/>
      <w:marRight w:val="0"/>
      <w:marTop w:val="0"/>
      <w:marBottom w:val="0"/>
      <w:divBdr>
        <w:top w:val="none" w:sz="0" w:space="0" w:color="auto"/>
        <w:left w:val="none" w:sz="0" w:space="0" w:color="auto"/>
        <w:bottom w:val="none" w:sz="0" w:space="0" w:color="auto"/>
        <w:right w:val="none" w:sz="0" w:space="0" w:color="auto"/>
      </w:divBdr>
    </w:div>
    <w:div w:id="655110875">
      <w:bodyDiv w:val="1"/>
      <w:marLeft w:val="0"/>
      <w:marRight w:val="0"/>
      <w:marTop w:val="0"/>
      <w:marBottom w:val="0"/>
      <w:divBdr>
        <w:top w:val="none" w:sz="0" w:space="0" w:color="auto"/>
        <w:left w:val="none" w:sz="0" w:space="0" w:color="auto"/>
        <w:bottom w:val="none" w:sz="0" w:space="0" w:color="auto"/>
        <w:right w:val="none" w:sz="0" w:space="0" w:color="auto"/>
      </w:divBdr>
    </w:div>
    <w:div w:id="655497612">
      <w:bodyDiv w:val="1"/>
      <w:marLeft w:val="0"/>
      <w:marRight w:val="0"/>
      <w:marTop w:val="0"/>
      <w:marBottom w:val="0"/>
      <w:divBdr>
        <w:top w:val="none" w:sz="0" w:space="0" w:color="auto"/>
        <w:left w:val="none" w:sz="0" w:space="0" w:color="auto"/>
        <w:bottom w:val="none" w:sz="0" w:space="0" w:color="auto"/>
        <w:right w:val="none" w:sz="0" w:space="0" w:color="auto"/>
      </w:divBdr>
    </w:div>
    <w:div w:id="655841368">
      <w:bodyDiv w:val="1"/>
      <w:marLeft w:val="0"/>
      <w:marRight w:val="0"/>
      <w:marTop w:val="0"/>
      <w:marBottom w:val="0"/>
      <w:divBdr>
        <w:top w:val="none" w:sz="0" w:space="0" w:color="auto"/>
        <w:left w:val="none" w:sz="0" w:space="0" w:color="auto"/>
        <w:bottom w:val="none" w:sz="0" w:space="0" w:color="auto"/>
        <w:right w:val="none" w:sz="0" w:space="0" w:color="auto"/>
      </w:divBdr>
    </w:div>
    <w:div w:id="656763343">
      <w:bodyDiv w:val="1"/>
      <w:marLeft w:val="0"/>
      <w:marRight w:val="0"/>
      <w:marTop w:val="0"/>
      <w:marBottom w:val="0"/>
      <w:divBdr>
        <w:top w:val="none" w:sz="0" w:space="0" w:color="auto"/>
        <w:left w:val="none" w:sz="0" w:space="0" w:color="auto"/>
        <w:bottom w:val="none" w:sz="0" w:space="0" w:color="auto"/>
        <w:right w:val="none" w:sz="0" w:space="0" w:color="auto"/>
      </w:divBdr>
    </w:div>
    <w:div w:id="656805426">
      <w:bodyDiv w:val="1"/>
      <w:marLeft w:val="0"/>
      <w:marRight w:val="0"/>
      <w:marTop w:val="0"/>
      <w:marBottom w:val="0"/>
      <w:divBdr>
        <w:top w:val="none" w:sz="0" w:space="0" w:color="auto"/>
        <w:left w:val="none" w:sz="0" w:space="0" w:color="auto"/>
        <w:bottom w:val="none" w:sz="0" w:space="0" w:color="auto"/>
        <w:right w:val="none" w:sz="0" w:space="0" w:color="auto"/>
      </w:divBdr>
    </w:div>
    <w:div w:id="657076236">
      <w:bodyDiv w:val="1"/>
      <w:marLeft w:val="0"/>
      <w:marRight w:val="0"/>
      <w:marTop w:val="0"/>
      <w:marBottom w:val="0"/>
      <w:divBdr>
        <w:top w:val="none" w:sz="0" w:space="0" w:color="auto"/>
        <w:left w:val="none" w:sz="0" w:space="0" w:color="auto"/>
        <w:bottom w:val="none" w:sz="0" w:space="0" w:color="auto"/>
        <w:right w:val="none" w:sz="0" w:space="0" w:color="auto"/>
      </w:divBdr>
    </w:div>
    <w:div w:id="657995932">
      <w:bodyDiv w:val="1"/>
      <w:marLeft w:val="0"/>
      <w:marRight w:val="0"/>
      <w:marTop w:val="0"/>
      <w:marBottom w:val="0"/>
      <w:divBdr>
        <w:top w:val="none" w:sz="0" w:space="0" w:color="auto"/>
        <w:left w:val="none" w:sz="0" w:space="0" w:color="auto"/>
        <w:bottom w:val="none" w:sz="0" w:space="0" w:color="auto"/>
        <w:right w:val="none" w:sz="0" w:space="0" w:color="auto"/>
      </w:divBdr>
    </w:div>
    <w:div w:id="658116916">
      <w:bodyDiv w:val="1"/>
      <w:marLeft w:val="0"/>
      <w:marRight w:val="0"/>
      <w:marTop w:val="0"/>
      <w:marBottom w:val="0"/>
      <w:divBdr>
        <w:top w:val="none" w:sz="0" w:space="0" w:color="auto"/>
        <w:left w:val="none" w:sz="0" w:space="0" w:color="auto"/>
        <w:bottom w:val="none" w:sz="0" w:space="0" w:color="auto"/>
        <w:right w:val="none" w:sz="0" w:space="0" w:color="auto"/>
      </w:divBdr>
    </w:div>
    <w:div w:id="659962264">
      <w:bodyDiv w:val="1"/>
      <w:marLeft w:val="0"/>
      <w:marRight w:val="0"/>
      <w:marTop w:val="0"/>
      <w:marBottom w:val="0"/>
      <w:divBdr>
        <w:top w:val="none" w:sz="0" w:space="0" w:color="auto"/>
        <w:left w:val="none" w:sz="0" w:space="0" w:color="auto"/>
        <w:bottom w:val="none" w:sz="0" w:space="0" w:color="auto"/>
        <w:right w:val="none" w:sz="0" w:space="0" w:color="auto"/>
      </w:divBdr>
    </w:div>
    <w:div w:id="660423911">
      <w:bodyDiv w:val="1"/>
      <w:marLeft w:val="0"/>
      <w:marRight w:val="0"/>
      <w:marTop w:val="0"/>
      <w:marBottom w:val="0"/>
      <w:divBdr>
        <w:top w:val="none" w:sz="0" w:space="0" w:color="auto"/>
        <w:left w:val="none" w:sz="0" w:space="0" w:color="auto"/>
        <w:bottom w:val="none" w:sz="0" w:space="0" w:color="auto"/>
        <w:right w:val="none" w:sz="0" w:space="0" w:color="auto"/>
      </w:divBdr>
    </w:div>
    <w:div w:id="660814366">
      <w:bodyDiv w:val="1"/>
      <w:marLeft w:val="0"/>
      <w:marRight w:val="0"/>
      <w:marTop w:val="0"/>
      <w:marBottom w:val="0"/>
      <w:divBdr>
        <w:top w:val="none" w:sz="0" w:space="0" w:color="auto"/>
        <w:left w:val="none" w:sz="0" w:space="0" w:color="auto"/>
        <w:bottom w:val="none" w:sz="0" w:space="0" w:color="auto"/>
        <w:right w:val="none" w:sz="0" w:space="0" w:color="auto"/>
      </w:divBdr>
    </w:div>
    <w:div w:id="661469679">
      <w:bodyDiv w:val="1"/>
      <w:marLeft w:val="0"/>
      <w:marRight w:val="0"/>
      <w:marTop w:val="0"/>
      <w:marBottom w:val="0"/>
      <w:divBdr>
        <w:top w:val="none" w:sz="0" w:space="0" w:color="auto"/>
        <w:left w:val="none" w:sz="0" w:space="0" w:color="auto"/>
        <w:bottom w:val="none" w:sz="0" w:space="0" w:color="auto"/>
        <w:right w:val="none" w:sz="0" w:space="0" w:color="auto"/>
      </w:divBdr>
    </w:div>
    <w:div w:id="662128182">
      <w:bodyDiv w:val="1"/>
      <w:marLeft w:val="0"/>
      <w:marRight w:val="0"/>
      <w:marTop w:val="0"/>
      <w:marBottom w:val="0"/>
      <w:divBdr>
        <w:top w:val="none" w:sz="0" w:space="0" w:color="auto"/>
        <w:left w:val="none" w:sz="0" w:space="0" w:color="auto"/>
        <w:bottom w:val="none" w:sz="0" w:space="0" w:color="auto"/>
        <w:right w:val="none" w:sz="0" w:space="0" w:color="auto"/>
      </w:divBdr>
    </w:div>
    <w:div w:id="662128661">
      <w:bodyDiv w:val="1"/>
      <w:marLeft w:val="0"/>
      <w:marRight w:val="0"/>
      <w:marTop w:val="0"/>
      <w:marBottom w:val="0"/>
      <w:divBdr>
        <w:top w:val="none" w:sz="0" w:space="0" w:color="auto"/>
        <w:left w:val="none" w:sz="0" w:space="0" w:color="auto"/>
        <w:bottom w:val="none" w:sz="0" w:space="0" w:color="auto"/>
        <w:right w:val="none" w:sz="0" w:space="0" w:color="auto"/>
      </w:divBdr>
    </w:div>
    <w:div w:id="662203958">
      <w:bodyDiv w:val="1"/>
      <w:marLeft w:val="0"/>
      <w:marRight w:val="0"/>
      <w:marTop w:val="0"/>
      <w:marBottom w:val="0"/>
      <w:divBdr>
        <w:top w:val="none" w:sz="0" w:space="0" w:color="auto"/>
        <w:left w:val="none" w:sz="0" w:space="0" w:color="auto"/>
        <w:bottom w:val="none" w:sz="0" w:space="0" w:color="auto"/>
        <w:right w:val="none" w:sz="0" w:space="0" w:color="auto"/>
      </w:divBdr>
    </w:div>
    <w:div w:id="663120220">
      <w:bodyDiv w:val="1"/>
      <w:marLeft w:val="0"/>
      <w:marRight w:val="0"/>
      <w:marTop w:val="0"/>
      <w:marBottom w:val="0"/>
      <w:divBdr>
        <w:top w:val="none" w:sz="0" w:space="0" w:color="auto"/>
        <w:left w:val="none" w:sz="0" w:space="0" w:color="auto"/>
        <w:bottom w:val="none" w:sz="0" w:space="0" w:color="auto"/>
        <w:right w:val="none" w:sz="0" w:space="0" w:color="auto"/>
      </w:divBdr>
    </w:div>
    <w:div w:id="664548849">
      <w:bodyDiv w:val="1"/>
      <w:marLeft w:val="0"/>
      <w:marRight w:val="0"/>
      <w:marTop w:val="0"/>
      <w:marBottom w:val="0"/>
      <w:divBdr>
        <w:top w:val="none" w:sz="0" w:space="0" w:color="auto"/>
        <w:left w:val="none" w:sz="0" w:space="0" w:color="auto"/>
        <w:bottom w:val="none" w:sz="0" w:space="0" w:color="auto"/>
        <w:right w:val="none" w:sz="0" w:space="0" w:color="auto"/>
      </w:divBdr>
    </w:div>
    <w:div w:id="665207735">
      <w:bodyDiv w:val="1"/>
      <w:marLeft w:val="0"/>
      <w:marRight w:val="0"/>
      <w:marTop w:val="0"/>
      <w:marBottom w:val="0"/>
      <w:divBdr>
        <w:top w:val="none" w:sz="0" w:space="0" w:color="auto"/>
        <w:left w:val="none" w:sz="0" w:space="0" w:color="auto"/>
        <w:bottom w:val="none" w:sz="0" w:space="0" w:color="auto"/>
        <w:right w:val="none" w:sz="0" w:space="0" w:color="auto"/>
      </w:divBdr>
    </w:div>
    <w:div w:id="666786941">
      <w:bodyDiv w:val="1"/>
      <w:marLeft w:val="0"/>
      <w:marRight w:val="0"/>
      <w:marTop w:val="0"/>
      <w:marBottom w:val="0"/>
      <w:divBdr>
        <w:top w:val="none" w:sz="0" w:space="0" w:color="auto"/>
        <w:left w:val="none" w:sz="0" w:space="0" w:color="auto"/>
        <w:bottom w:val="none" w:sz="0" w:space="0" w:color="auto"/>
        <w:right w:val="none" w:sz="0" w:space="0" w:color="auto"/>
      </w:divBdr>
    </w:div>
    <w:div w:id="667294052">
      <w:bodyDiv w:val="1"/>
      <w:marLeft w:val="0"/>
      <w:marRight w:val="0"/>
      <w:marTop w:val="0"/>
      <w:marBottom w:val="0"/>
      <w:divBdr>
        <w:top w:val="none" w:sz="0" w:space="0" w:color="auto"/>
        <w:left w:val="none" w:sz="0" w:space="0" w:color="auto"/>
        <w:bottom w:val="none" w:sz="0" w:space="0" w:color="auto"/>
        <w:right w:val="none" w:sz="0" w:space="0" w:color="auto"/>
      </w:divBdr>
    </w:div>
    <w:div w:id="667904348">
      <w:bodyDiv w:val="1"/>
      <w:marLeft w:val="0"/>
      <w:marRight w:val="0"/>
      <w:marTop w:val="0"/>
      <w:marBottom w:val="0"/>
      <w:divBdr>
        <w:top w:val="none" w:sz="0" w:space="0" w:color="auto"/>
        <w:left w:val="none" w:sz="0" w:space="0" w:color="auto"/>
        <w:bottom w:val="none" w:sz="0" w:space="0" w:color="auto"/>
        <w:right w:val="none" w:sz="0" w:space="0" w:color="auto"/>
      </w:divBdr>
    </w:div>
    <w:div w:id="667943224">
      <w:bodyDiv w:val="1"/>
      <w:marLeft w:val="0"/>
      <w:marRight w:val="0"/>
      <w:marTop w:val="0"/>
      <w:marBottom w:val="0"/>
      <w:divBdr>
        <w:top w:val="none" w:sz="0" w:space="0" w:color="auto"/>
        <w:left w:val="none" w:sz="0" w:space="0" w:color="auto"/>
        <w:bottom w:val="none" w:sz="0" w:space="0" w:color="auto"/>
        <w:right w:val="none" w:sz="0" w:space="0" w:color="auto"/>
      </w:divBdr>
    </w:div>
    <w:div w:id="668024184">
      <w:bodyDiv w:val="1"/>
      <w:marLeft w:val="0"/>
      <w:marRight w:val="0"/>
      <w:marTop w:val="0"/>
      <w:marBottom w:val="0"/>
      <w:divBdr>
        <w:top w:val="none" w:sz="0" w:space="0" w:color="auto"/>
        <w:left w:val="none" w:sz="0" w:space="0" w:color="auto"/>
        <w:bottom w:val="none" w:sz="0" w:space="0" w:color="auto"/>
        <w:right w:val="none" w:sz="0" w:space="0" w:color="auto"/>
      </w:divBdr>
    </w:div>
    <w:div w:id="668673486">
      <w:bodyDiv w:val="1"/>
      <w:marLeft w:val="0"/>
      <w:marRight w:val="0"/>
      <w:marTop w:val="0"/>
      <w:marBottom w:val="0"/>
      <w:divBdr>
        <w:top w:val="none" w:sz="0" w:space="0" w:color="auto"/>
        <w:left w:val="none" w:sz="0" w:space="0" w:color="auto"/>
        <w:bottom w:val="none" w:sz="0" w:space="0" w:color="auto"/>
        <w:right w:val="none" w:sz="0" w:space="0" w:color="auto"/>
      </w:divBdr>
    </w:div>
    <w:div w:id="669404721">
      <w:bodyDiv w:val="1"/>
      <w:marLeft w:val="0"/>
      <w:marRight w:val="0"/>
      <w:marTop w:val="0"/>
      <w:marBottom w:val="0"/>
      <w:divBdr>
        <w:top w:val="none" w:sz="0" w:space="0" w:color="auto"/>
        <w:left w:val="none" w:sz="0" w:space="0" w:color="auto"/>
        <w:bottom w:val="none" w:sz="0" w:space="0" w:color="auto"/>
        <w:right w:val="none" w:sz="0" w:space="0" w:color="auto"/>
      </w:divBdr>
    </w:div>
    <w:div w:id="670060541">
      <w:bodyDiv w:val="1"/>
      <w:marLeft w:val="0"/>
      <w:marRight w:val="0"/>
      <w:marTop w:val="0"/>
      <w:marBottom w:val="0"/>
      <w:divBdr>
        <w:top w:val="none" w:sz="0" w:space="0" w:color="auto"/>
        <w:left w:val="none" w:sz="0" w:space="0" w:color="auto"/>
        <w:bottom w:val="none" w:sz="0" w:space="0" w:color="auto"/>
        <w:right w:val="none" w:sz="0" w:space="0" w:color="auto"/>
      </w:divBdr>
    </w:div>
    <w:div w:id="670521066">
      <w:bodyDiv w:val="1"/>
      <w:marLeft w:val="0"/>
      <w:marRight w:val="0"/>
      <w:marTop w:val="0"/>
      <w:marBottom w:val="0"/>
      <w:divBdr>
        <w:top w:val="none" w:sz="0" w:space="0" w:color="auto"/>
        <w:left w:val="none" w:sz="0" w:space="0" w:color="auto"/>
        <w:bottom w:val="none" w:sz="0" w:space="0" w:color="auto"/>
        <w:right w:val="none" w:sz="0" w:space="0" w:color="auto"/>
      </w:divBdr>
    </w:div>
    <w:div w:id="671570265">
      <w:bodyDiv w:val="1"/>
      <w:marLeft w:val="0"/>
      <w:marRight w:val="0"/>
      <w:marTop w:val="0"/>
      <w:marBottom w:val="0"/>
      <w:divBdr>
        <w:top w:val="none" w:sz="0" w:space="0" w:color="auto"/>
        <w:left w:val="none" w:sz="0" w:space="0" w:color="auto"/>
        <w:bottom w:val="none" w:sz="0" w:space="0" w:color="auto"/>
        <w:right w:val="none" w:sz="0" w:space="0" w:color="auto"/>
      </w:divBdr>
    </w:div>
    <w:div w:id="672536566">
      <w:bodyDiv w:val="1"/>
      <w:marLeft w:val="0"/>
      <w:marRight w:val="0"/>
      <w:marTop w:val="0"/>
      <w:marBottom w:val="0"/>
      <w:divBdr>
        <w:top w:val="none" w:sz="0" w:space="0" w:color="auto"/>
        <w:left w:val="none" w:sz="0" w:space="0" w:color="auto"/>
        <w:bottom w:val="none" w:sz="0" w:space="0" w:color="auto"/>
        <w:right w:val="none" w:sz="0" w:space="0" w:color="auto"/>
      </w:divBdr>
    </w:div>
    <w:div w:id="673844271">
      <w:bodyDiv w:val="1"/>
      <w:marLeft w:val="0"/>
      <w:marRight w:val="0"/>
      <w:marTop w:val="0"/>
      <w:marBottom w:val="0"/>
      <w:divBdr>
        <w:top w:val="none" w:sz="0" w:space="0" w:color="auto"/>
        <w:left w:val="none" w:sz="0" w:space="0" w:color="auto"/>
        <w:bottom w:val="none" w:sz="0" w:space="0" w:color="auto"/>
        <w:right w:val="none" w:sz="0" w:space="0" w:color="auto"/>
      </w:divBdr>
    </w:div>
    <w:div w:id="674771583">
      <w:bodyDiv w:val="1"/>
      <w:marLeft w:val="0"/>
      <w:marRight w:val="0"/>
      <w:marTop w:val="0"/>
      <w:marBottom w:val="0"/>
      <w:divBdr>
        <w:top w:val="none" w:sz="0" w:space="0" w:color="auto"/>
        <w:left w:val="none" w:sz="0" w:space="0" w:color="auto"/>
        <w:bottom w:val="none" w:sz="0" w:space="0" w:color="auto"/>
        <w:right w:val="none" w:sz="0" w:space="0" w:color="auto"/>
      </w:divBdr>
    </w:div>
    <w:div w:id="675810385">
      <w:bodyDiv w:val="1"/>
      <w:marLeft w:val="0"/>
      <w:marRight w:val="0"/>
      <w:marTop w:val="0"/>
      <w:marBottom w:val="0"/>
      <w:divBdr>
        <w:top w:val="none" w:sz="0" w:space="0" w:color="auto"/>
        <w:left w:val="none" w:sz="0" w:space="0" w:color="auto"/>
        <w:bottom w:val="none" w:sz="0" w:space="0" w:color="auto"/>
        <w:right w:val="none" w:sz="0" w:space="0" w:color="auto"/>
      </w:divBdr>
    </w:div>
    <w:div w:id="675882083">
      <w:bodyDiv w:val="1"/>
      <w:marLeft w:val="0"/>
      <w:marRight w:val="0"/>
      <w:marTop w:val="0"/>
      <w:marBottom w:val="0"/>
      <w:divBdr>
        <w:top w:val="none" w:sz="0" w:space="0" w:color="auto"/>
        <w:left w:val="none" w:sz="0" w:space="0" w:color="auto"/>
        <w:bottom w:val="none" w:sz="0" w:space="0" w:color="auto"/>
        <w:right w:val="none" w:sz="0" w:space="0" w:color="auto"/>
      </w:divBdr>
    </w:div>
    <w:div w:id="677734399">
      <w:bodyDiv w:val="1"/>
      <w:marLeft w:val="0"/>
      <w:marRight w:val="0"/>
      <w:marTop w:val="0"/>
      <w:marBottom w:val="0"/>
      <w:divBdr>
        <w:top w:val="none" w:sz="0" w:space="0" w:color="auto"/>
        <w:left w:val="none" w:sz="0" w:space="0" w:color="auto"/>
        <w:bottom w:val="none" w:sz="0" w:space="0" w:color="auto"/>
        <w:right w:val="none" w:sz="0" w:space="0" w:color="auto"/>
      </w:divBdr>
    </w:div>
    <w:div w:id="678508574">
      <w:bodyDiv w:val="1"/>
      <w:marLeft w:val="0"/>
      <w:marRight w:val="0"/>
      <w:marTop w:val="0"/>
      <w:marBottom w:val="0"/>
      <w:divBdr>
        <w:top w:val="none" w:sz="0" w:space="0" w:color="auto"/>
        <w:left w:val="none" w:sz="0" w:space="0" w:color="auto"/>
        <w:bottom w:val="none" w:sz="0" w:space="0" w:color="auto"/>
        <w:right w:val="none" w:sz="0" w:space="0" w:color="auto"/>
      </w:divBdr>
    </w:div>
    <w:div w:id="679238289">
      <w:bodyDiv w:val="1"/>
      <w:marLeft w:val="0"/>
      <w:marRight w:val="0"/>
      <w:marTop w:val="0"/>
      <w:marBottom w:val="0"/>
      <w:divBdr>
        <w:top w:val="none" w:sz="0" w:space="0" w:color="auto"/>
        <w:left w:val="none" w:sz="0" w:space="0" w:color="auto"/>
        <w:bottom w:val="none" w:sz="0" w:space="0" w:color="auto"/>
        <w:right w:val="none" w:sz="0" w:space="0" w:color="auto"/>
      </w:divBdr>
    </w:div>
    <w:div w:id="679434945">
      <w:bodyDiv w:val="1"/>
      <w:marLeft w:val="0"/>
      <w:marRight w:val="0"/>
      <w:marTop w:val="0"/>
      <w:marBottom w:val="0"/>
      <w:divBdr>
        <w:top w:val="none" w:sz="0" w:space="0" w:color="auto"/>
        <w:left w:val="none" w:sz="0" w:space="0" w:color="auto"/>
        <w:bottom w:val="none" w:sz="0" w:space="0" w:color="auto"/>
        <w:right w:val="none" w:sz="0" w:space="0" w:color="auto"/>
      </w:divBdr>
    </w:div>
    <w:div w:id="679702699">
      <w:bodyDiv w:val="1"/>
      <w:marLeft w:val="0"/>
      <w:marRight w:val="0"/>
      <w:marTop w:val="0"/>
      <w:marBottom w:val="0"/>
      <w:divBdr>
        <w:top w:val="none" w:sz="0" w:space="0" w:color="auto"/>
        <w:left w:val="none" w:sz="0" w:space="0" w:color="auto"/>
        <w:bottom w:val="none" w:sz="0" w:space="0" w:color="auto"/>
        <w:right w:val="none" w:sz="0" w:space="0" w:color="auto"/>
      </w:divBdr>
    </w:div>
    <w:div w:id="679965200">
      <w:bodyDiv w:val="1"/>
      <w:marLeft w:val="0"/>
      <w:marRight w:val="0"/>
      <w:marTop w:val="0"/>
      <w:marBottom w:val="0"/>
      <w:divBdr>
        <w:top w:val="none" w:sz="0" w:space="0" w:color="auto"/>
        <w:left w:val="none" w:sz="0" w:space="0" w:color="auto"/>
        <w:bottom w:val="none" w:sz="0" w:space="0" w:color="auto"/>
        <w:right w:val="none" w:sz="0" w:space="0" w:color="auto"/>
      </w:divBdr>
    </w:div>
    <w:div w:id="680283263">
      <w:bodyDiv w:val="1"/>
      <w:marLeft w:val="0"/>
      <w:marRight w:val="0"/>
      <w:marTop w:val="0"/>
      <w:marBottom w:val="0"/>
      <w:divBdr>
        <w:top w:val="none" w:sz="0" w:space="0" w:color="auto"/>
        <w:left w:val="none" w:sz="0" w:space="0" w:color="auto"/>
        <w:bottom w:val="none" w:sz="0" w:space="0" w:color="auto"/>
        <w:right w:val="none" w:sz="0" w:space="0" w:color="auto"/>
      </w:divBdr>
    </w:div>
    <w:div w:id="681511716">
      <w:bodyDiv w:val="1"/>
      <w:marLeft w:val="0"/>
      <w:marRight w:val="0"/>
      <w:marTop w:val="0"/>
      <w:marBottom w:val="0"/>
      <w:divBdr>
        <w:top w:val="none" w:sz="0" w:space="0" w:color="auto"/>
        <w:left w:val="none" w:sz="0" w:space="0" w:color="auto"/>
        <w:bottom w:val="none" w:sz="0" w:space="0" w:color="auto"/>
        <w:right w:val="none" w:sz="0" w:space="0" w:color="auto"/>
      </w:divBdr>
    </w:div>
    <w:div w:id="681669543">
      <w:bodyDiv w:val="1"/>
      <w:marLeft w:val="0"/>
      <w:marRight w:val="0"/>
      <w:marTop w:val="0"/>
      <w:marBottom w:val="0"/>
      <w:divBdr>
        <w:top w:val="none" w:sz="0" w:space="0" w:color="auto"/>
        <w:left w:val="none" w:sz="0" w:space="0" w:color="auto"/>
        <w:bottom w:val="none" w:sz="0" w:space="0" w:color="auto"/>
        <w:right w:val="none" w:sz="0" w:space="0" w:color="auto"/>
      </w:divBdr>
    </w:div>
    <w:div w:id="682316651">
      <w:bodyDiv w:val="1"/>
      <w:marLeft w:val="0"/>
      <w:marRight w:val="0"/>
      <w:marTop w:val="0"/>
      <w:marBottom w:val="0"/>
      <w:divBdr>
        <w:top w:val="none" w:sz="0" w:space="0" w:color="auto"/>
        <w:left w:val="none" w:sz="0" w:space="0" w:color="auto"/>
        <w:bottom w:val="none" w:sz="0" w:space="0" w:color="auto"/>
        <w:right w:val="none" w:sz="0" w:space="0" w:color="auto"/>
      </w:divBdr>
    </w:div>
    <w:div w:id="683484184">
      <w:bodyDiv w:val="1"/>
      <w:marLeft w:val="0"/>
      <w:marRight w:val="0"/>
      <w:marTop w:val="0"/>
      <w:marBottom w:val="0"/>
      <w:divBdr>
        <w:top w:val="none" w:sz="0" w:space="0" w:color="auto"/>
        <w:left w:val="none" w:sz="0" w:space="0" w:color="auto"/>
        <w:bottom w:val="none" w:sz="0" w:space="0" w:color="auto"/>
        <w:right w:val="none" w:sz="0" w:space="0" w:color="auto"/>
      </w:divBdr>
    </w:div>
    <w:div w:id="684134374">
      <w:bodyDiv w:val="1"/>
      <w:marLeft w:val="0"/>
      <w:marRight w:val="0"/>
      <w:marTop w:val="0"/>
      <w:marBottom w:val="0"/>
      <w:divBdr>
        <w:top w:val="none" w:sz="0" w:space="0" w:color="auto"/>
        <w:left w:val="none" w:sz="0" w:space="0" w:color="auto"/>
        <w:bottom w:val="none" w:sz="0" w:space="0" w:color="auto"/>
        <w:right w:val="none" w:sz="0" w:space="0" w:color="auto"/>
      </w:divBdr>
    </w:div>
    <w:div w:id="684600149">
      <w:bodyDiv w:val="1"/>
      <w:marLeft w:val="0"/>
      <w:marRight w:val="0"/>
      <w:marTop w:val="0"/>
      <w:marBottom w:val="0"/>
      <w:divBdr>
        <w:top w:val="none" w:sz="0" w:space="0" w:color="auto"/>
        <w:left w:val="none" w:sz="0" w:space="0" w:color="auto"/>
        <w:bottom w:val="none" w:sz="0" w:space="0" w:color="auto"/>
        <w:right w:val="none" w:sz="0" w:space="0" w:color="auto"/>
      </w:divBdr>
    </w:div>
    <w:div w:id="685327504">
      <w:bodyDiv w:val="1"/>
      <w:marLeft w:val="0"/>
      <w:marRight w:val="0"/>
      <w:marTop w:val="0"/>
      <w:marBottom w:val="0"/>
      <w:divBdr>
        <w:top w:val="none" w:sz="0" w:space="0" w:color="auto"/>
        <w:left w:val="none" w:sz="0" w:space="0" w:color="auto"/>
        <w:bottom w:val="none" w:sz="0" w:space="0" w:color="auto"/>
        <w:right w:val="none" w:sz="0" w:space="0" w:color="auto"/>
      </w:divBdr>
    </w:div>
    <w:div w:id="685406618">
      <w:bodyDiv w:val="1"/>
      <w:marLeft w:val="0"/>
      <w:marRight w:val="0"/>
      <w:marTop w:val="0"/>
      <w:marBottom w:val="0"/>
      <w:divBdr>
        <w:top w:val="none" w:sz="0" w:space="0" w:color="auto"/>
        <w:left w:val="none" w:sz="0" w:space="0" w:color="auto"/>
        <w:bottom w:val="none" w:sz="0" w:space="0" w:color="auto"/>
        <w:right w:val="none" w:sz="0" w:space="0" w:color="auto"/>
      </w:divBdr>
    </w:div>
    <w:div w:id="685834668">
      <w:bodyDiv w:val="1"/>
      <w:marLeft w:val="0"/>
      <w:marRight w:val="0"/>
      <w:marTop w:val="0"/>
      <w:marBottom w:val="0"/>
      <w:divBdr>
        <w:top w:val="none" w:sz="0" w:space="0" w:color="auto"/>
        <w:left w:val="none" w:sz="0" w:space="0" w:color="auto"/>
        <w:bottom w:val="none" w:sz="0" w:space="0" w:color="auto"/>
        <w:right w:val="none" w:sz="0" w:space="0" w:color="auto"/>
      </w:divBdr>
    </w:div>
    <w:div w:id="687295812">
      <w:bodyDiv w:val="1"/>
      <w:marLeft w:val="0"/>
      <w:marRight w:val="0"/>
      <w:marTop w:val="0"/>
      <w:marBottom w:val="0"/>
      <w:divBdr>
        <w:top w:val="none" w:sz="0" w:space="0" w:color="auto"/>
        <w:left w:val="none" w:sz="0" w:space="0" w:color="auto"/>
        <w:bottom w:val="none" w:sz="0" w:space="0" w:color="auto"/>
        <w:right w:val="none" w:sz="0" w:space="0" w:color="auto"/>
      </w:divBdr>
    </w:div>
    <w:div w:id="688219018">
      <w:bodyDiv w:val="1"/>
      <w:marLeft w:val="0"/>
      <w:marRight w:val="0"/>
      <w:marTop w:val="0"/>
      <w:marBottom w:val="0"/>
      <w:divBdr>
        <w:top w:val="none" w:sz="0" w:space="0" w:color="auto"/>
        <w:left w:val="none" w:sz="0" w:space="0" w:color="auto"/>
        <w:bottom w:val="none" w:sz="0" w:space="0" w:color="auto"/>
        <w:right w:val="none" w:sz="0" w:space="0" w:color="auto"/>
      </w:divBdr>
    </w:div>
    <w:div w:id="689140244">
      <w:bodyDiv w:val="1"/>
      <w:marLeft w:val="0"/>
      <w:marRight w:val="0"/>
      <w:marTop w:val="0"/>
      <w:marBottom w:val="0"/>
      <w:divBdr>
        <w:top w:val="none" w:sz="0" w:space="0" w:color="auto"/>
        <w:left w:val="none" w:sz="0" w:space="0" w:color="auto"/>
        <w:bottom w:val="none" w:sz="0" w:space="0" w:color="auto"/>
        <w:right w:val="none" w:sz="0" w:space="0" w:color="auto"/>
      </w:divBdr>
    </w:div>
    <w:div w:id="689405690">
      <w:bodyDiv w:val="1"/>
      <w:marLeft w:val="0"/>
      <w:marRight w:val="0"/>
      <w:marTop w:val="0"/>
      <w:marBottom w:val="0"/>
      <w:divBdr>
        <w:top w:val="none" w:sz="0" w:space="0" w:color="auto"/>
        <w:left w:val="none" w:sz="0" w:space="0" w:color="auto"/>
        <w:bottom w:val="none" w:sz="0" w:space="0" w:color="auto"/>
        <w:right w:val="none" w:sz="0" w:space="0" w:color="auto"/>
      </w:divBdr>
    </w:div>
    <w:div w:id="690185218">
      <w:bodyDiv w:val="1"/>
      <w:marLeft w:val="0"/>
      <w:marRight w:val="0"/>
      <w:marTop w:val="0"/>
      <w:marBottom w:val="0"/>
      <w:divBdr>
        <w:top w:val="none" w:sz="0" w:space="0" w:color="auto"/>
        <w:left w:val="none" w:sz="0" w:space="0" w:color="auto"/>
        <w:bottom w:val="none" w:sz="0" w:space="0" w:color="auto"/>
        <w:right w:val="none" w:sz="0" w:space="0" w:color="auto"/>
      </w:divBdr>
    </w:div>
    <w:div w:id="690186201">
      <w:bodyDiv w:val="1"/>
      <w:marLeft w:val="0"/>
      <w:marRight w:val="0"/>
      <w:marTop w:val="0"/>
      <w:marBottom w:val="0"/>
      <w:divBdr>
        <w:top w:val="none" w:sz="0" w:space="0" w:color="auto"/>
        <w:left w:val="none" w:sz="0" w:space="0" w:color="auto"/>
        <w:bottom w:val="none" w:sz="0" w:space="0" w:color="auto"/>
        <w:right w:val="none" w:sz="0" w:space="0" w:color="auto"/>
      </w:divBdr>
    </w:div>
    <w:div w:id="690230987">
      <w:bodyDiv w:val="1"/>
      <w:marLeft w:val="0"/>
      <w:marRight w:val="0"/>
      <w:marTop w:val="0"/>
      <w:marBottom w:val="0"/>
      <w:divBdr>
        <w:top w:val="none" w:sz="0" w:space="0" w:color="auto"/>
        <w:left w:val="none" w:sz="0" w:space="0" w:color="auto"/>
        <w:bottom w:val="none" w:sz="0" w:space="0" w:color="auto"/>
        <w:right w:val="none" w:sz="0" w:space="0" w:color="auto"/>
      </w:divBdr>
    </w:div>
    <w:div w:id="690569337">
      <w:bodyDiv w:val="1"/>
      <w:marLeft w:val="0"/>
      <w:marRight w:val="0"/>
      <w:marTop w:val="0"/>
      <w:marBottom w:val="0"/>
      <w:divBdr>
        <w:top w:val="none" w:sz="0" w:space="0" w:color="auto"/>
        <w:left w:val="none" w:sz="0" w:space="0" w:color="auto"/>
        <w:bottom w:val="none" w:sz="0" w:space="0" w:color="auto"/>
        <w:right w:val="none" w:sz="0" w:space="0" w:color="auto"/>
      </w:divBdr>
    </w:div>
    <w:div w:id="690648843">
      <w:bodyDiv w:val="1"/>
      <w:marLeft w:val="0"/>
      <w:marRight w:val="0"/>
      <w:marTop w:val="0"/>
      <w:marBottom w:val="0"/>
      <w:divBdr>
        <w:top w:val="none" w:sz="0" w:space="0" w:color="auto"/>
        <w:left w:val="none" w:sz="0" w:space="0" w:color="auto"/>
        <w:bottom w:val="none" w:sz="0" w:space="0" w:color="auto"/>
        <w:right w:val="none" w:sz="0" w:space="0" w:color="auto"/>
      </w:divBdr>
    </w:div>
    <w:div w:id="690954510">
      <w:bodyDiv w:val="1"/>
      <w:marLeft w:val="0"/>
      <w:marRight w:val="0"/>
      <w:marTop w:val="0"/>
      <w:marBottom w:val="0"/>
      <w:divBdr>
        <w:top w:val="none" w:sz="0" w:space="0" w:color="auto"/>
        <w:left w:val="none" w:sz="0" w:space="0" w:color="auto"/>
        <w:bottom w:val="none" w:sz="0" w:space="0" w:color="auto"/>
        <w:right w:val="none" w:sz="0" w:space="0" w:color="auto"/>
      </w:divBdr>
    </w:div>
    <w:div w:id="692614496">
      <w:bodyDiv w:val="1"/>
      <w:marLeft w:val="0"/>
      <w:marRight w:val="0"/>
      <w:marTop w:val="0"/>
      <w:marBottom w:val="0"/>
      <w:divBdr>
        <w:top w:val="none" w:sz="0" w:space="0" w:color="auto"/>
        <w:left w:val="none" w:sz="0" w:space="0" w:color="auto"/>
        <w:bottom w:val="none" w:sz="0" w:space="0" w:color="auto"/>
        <w:right w:val="none" w:sz="0" w:space="0" w:color="auto"/>
      </w:divBdr>
    </w:div>
    <w:div w:id="694036654">
      <w:bodyDiv w:val="1"/>
      <w:marLeft w:val="0"/>
      <w:marRight w:val="0"/>
      <w:marTop w:val="0"/>
      <w:marBottom w:val="0"/>
      <w:divBdr>
        <w:top w:val="none" w:sz="0" w:space="0" w:color="auto"/>
        <w:left w:val="none" w:sz="0" w:space="0" w:color="auto"/>
        <w:bottom w:val="none" w:sz="0" w:space="0" w:color="auto"/>
        <w:right w:val="none" w:sz="0" w:space="0" w:color="auto"/>
      </w:divBdr>
    </w:div>
    <w:div w:id="694040582">
      <w:bodyDiv w:val="1"/>
      <w:marLeft w:val="0"/>
      <w:marRight w:val="0"/>
      <w:marTop w:val="0"/>
      <w:marBottom w:val="0"/>
      <w:divBdr>
        <w:top w:val="none" w:sz="0" w:space="0" w:color="auto"/>
        <w:left w:val="none" w:sz="0" w:space="0" w:color="auto"/>
        <w:bottom w:val="none" w:sz="0" w:space="0" w:color="auto"/>
        <w:right w:val="none" w:sz="0" w:space="0" w:color="auto"/>
      </w:divBdr>
    </w:div>
    <w:div w:id="694157669">
      <w:bodyDiv w:val="1"/>
      <w:marLeft w:val="0"/>
      <w:marRight w:val="0"/>
      <w:marTop w:val="0"/>
      <w:marBottom w:val="0"/>
      <w:divBdr>
        <w:top w:val="none" w:sz="0" w:space="0" w:color="auto"/>
        <w:left w:val="none" w:sz="0" w:space="0" w:color="auto"/>
        <w:bottom w:val="none" w:sz="0" w:space="0" w:color="auto"/>
        <w:right w:val="none" w:sz="0" w:space="0" w:color="auto"/>
      </w:divBdr>
    </w:div>
    <w:div w:id="695347499">
      <w:bodyDiv w:val="1"/>
      <w:marLeft w:val="0"/>
      <w:marRight w:val="0"/>
      <w:marTop w:val="0"/>
      <w:marBottom w:val="0"/>
      <w:divBdr>
        <w:top w:val="none" w:sz="0" w:space="0" w:color="auto"/>
        <w:left w:val="none" w:sz="0" w:space="0" w:color="auto"/>
        <w:bottom w:val="none" w:sz="0" w:space="0" w:color="auto"/>
        <w:right w:val="none" w:sz="0" w:space="0" w:color="auto"/>
      </w:divBdr>
    </w:div>
    <w:div w:id="695884719">
      <w:bodyDiv w:val="1"/>
      <w:marLeft w:val="0"/>
      <w:marRight w:val="0"/>
      <w:marTop w:val="0"/>
      <w:marBottom w:val="0"/>
      <w:divBdr>
        <w:top w:val="none" w:sz="0" w:space="0" w:color="auto"/>
        <w:left w:val="none" w:sz="0" w:space="0" w:color="auto"/>
        <w:bottom w:val="none" w:sz="0" w:space="0" w:color="auto"/>
        <w:right w:val="none" w:sz="0" w:space="0" w:color="auto"/>
      </w:divBdr>
    </w:div>
    <w:div w:id="696320295">
      <w:bodyDiv w:val="1"/>
      <w:marLeft w:val="0"/>
      <w:marRight w:val="0"/>
      <w:marTop w:val="0"/>
      <w:marBottom w:val="0"/>
      <w:divBdr>
        <w:top w:val="none" w:sz="0" w:space="0" w:color="auto"/>
        <w:left w:val="none" w:sz="0" w:space="0" w:color="auto"/>
        <w:bottom w:val="none" w:sz="0" w:space="0" w:color="auto"/>
        <w:right w:val="none" w:sz="0" w:space="0" w:color="auto"/>
      </w:divBdr>
    </w:div>
    <w:div w:id="696934098">
      <w:bodyDiv w:val="1"/>
      <w:marLeft w:val="0"/>
      <w:marRight w:val="0"/>
      <w:marTop w:val="0"/>
      <w:marBottom w:val="0"/>
      <w:divBdr>
        <w:top w:val="none" w:sz="0" w:space="0" w:color="auto"/>
        <w:left w:val="none" w:sz="0" w:space="0" w:color="auto"/>
        <w:bottom w:val="none" w:sz="0" w:space="0" w:color="auto"/>
        <w:right w:val="none" w:sz="0" w:space="0" w:color="auto"/>
      </w:divBdr>
    </w:div>
    <w:div w:id="697702667">
      <w:bodyDiv w:val="1"/>
      <w:marLeft w:val="0"/>
      <w:marRight w:val="0"/>
      <w:marTop w:val="0"/>
      <w:marBottom w:val="0"/>
      <w:divBdr>
        <w:top w:val="none" w:sz="0" w:space="0" w:color="auto"/>
        <w:left w:val="none" w:sz="0" w:space="0" w:color="auto"/>
        <w:bottom w:val="none" w:sz="0" w:space="0" w:color="auto"/>
        <w:right w:val="none" w:sz="0" w:space="0" w:color="auto"/>
      </w:divBdr>
    </w:div>
    <w:div w:id="699357058">
      <w:bodyDiv w:val="1"/>
      <w:marLeft w:val="0"/>
      <w:marRight w:val="0"/>
      <w:marTop w:val="0"/>
      <w:marBottom w:val="0"/>
      <w:divBdr>
        <w:top w:val="none" w:sz="0" w:space="0" w:color="auto"/>
        <w:left w:val="none" w:sz="0" w:space="0" w:color="auto"/>
        <w:bottom w:val="none" w:sz="0" w:space="0" w:color="auto"/>
        <w:right w:val="none" w:sz="0" w:space="0" w:color="auto"/>
      </w:divBdr>
    </w:div>
    <w:div w:id="699547287">
      <w:bodyDiv w:val="1"/>
      <w:marLeft w:val="0"/>
      <w:marRight w:val="0"/>
      <w:marTop w:val="0"/>
      <w:marBottom w:val="0"/>
      <w:divBdr>
        <w:top w:val="none" w:sz="0" w:space="0" w:color="auto"/>
        <w:left w:val="none" w:sz="0" w:space="0" w:color="auto"/>
        <w:bottom w:val="none" w:sz="0" w:space="0" w:color="auto"/>
        <w:right w:val="none" w:sz="0" w:space="0" w:color="auto"/>
      </w:divBdr>
    </w:div>
    <w:div w:id="700280642">
      <w:bodyDiv w:val="1"/>
      <w:marLeft w:val="0"/>
      <w:marRight w:val="0"/>
      <w:marTop w:val="0"/>
      <w:marBottom w:val="0"/>
      <w:divBdr>
        <w:top w:val="none" w:sz="0" w:space="0" w:color="auto"/>
        <w:left w:val="none" w:sz="0" w:space="0" w:color="auto"/>
        <w:bottom w:val="none" w:sz="0" w:space="0" w:color="auto"/>
        <w:right w:val="none" w:sz="0" w:space="0" w:color="auto"/>
      </w:divBdr>
    </w:div>
    <w:div w:id="700595490">
      <w:bodyDiv w:val="1"/>
      <w:marLeft w:val="0"/>
      <w:marRight w:val="0"/>
      <w:marTop w:val="0"/>
      <w:marBottom w:val="0"/>
      <w:divBdr>
        <w:top w:val="none" w:sz="0" w:space="0" w:color="auto"/>
        <w:left w:val="none" w:sz="0" w:space="0" w:color="auto"/>
        <w:bottom w:val="none" w:sz="0" w:space="0" w:color="auto"/>
        <w:right w:val="none" w:sz="0" w:space="0" w:color="auto"/>
      </w:divBdr>
    </w:div>
    <w:div w:id="702245861">
      <w:bodyDiv w:val="1"/>
      <w:marLeft w:val="0"/>
      <w:marRight w:val="0"/>
      <w:marTop w:val="0"/>
      <w:marBottom w:val="0"/>
      <w:divBdr>
        <w:top w:val="none" w:sz="0" w:space="0" w:color="auto"/>
        <w:left w:val="none" w:sz="0" w:space="0" w:color="auto"/>
        <w:bottom w:val="none" w:sz="0" w:space="0" w:color="auto"/>
        <w:right w:val="none" w:sz="0" w:space="0" w:color="auto"/>
      </w:divBdr>
    </w:div>
    <w:div w:id="702633517">
      <w:bodyDiv w:val="1"/>
      <w:marLeft w:val="0"/>
      <w:marRight w:val="0"/>
      <w:marTop w:val="0"/>
      <w:marBottom w:val="0"/>
      <w:divBdr>
        <w:top w:val="none" w:sz="0" w:space="0" w:color="auto"/>
        <w:left w:val="none" w:sz="0" w:space="0" w:color="auto"/>
        <w:bottom w:val="none" w:sz="0" w:space="0" w:color="auto"/>
        <w:right w:val="none" w:sz="0" w:space="0" w:color="auto"/>
      </w:divBdr>
    </w:div>
    <w:div w:id="702831527">
      <w:bodyDiv w:val="1"/>
      <w:marLeft w:val="0"/>
      <w:marRight w:val="0"/>
      <w:marTop w:val="0"/>
      <w:marBottom w:val="0"/>
      <w:divBdr>
        <w:top w:val="none" w:sz="0" w:space="0" w:color="auto"/>
        <w:left w:val="none" w:sz="0" w:space="0" w:color="auto"/>
        <w:bottom w:val="none" w:sz="0" w:space="0" w:color="auto"/>
        <w:right w:val="none" w:sz="0" w:space="0" w:color="auto"/>
      </w:divBdr>
    </w:div>
    <w:div w:id="703410811">
      <w:bodyDiv w:val="1"/>
      <w:marLeft w:val="0"/>
      <w:marRight w:val="0"/>
      <w:marTop w:val="0"/>
      <w:marBottom w:val="0"/>
      <w:divBdr>
        <w:top w:val="none" w:sz="0" w:space="0" w:color="auto"/>
        <w:left w:val="none" w:sz="0" w:space="0" w:color="auto"/>
        <w:bottom w:val="none" w:sz="0" w:space="0" w:color="auto"/>
        <w:right w:val="none" w:sz="0" w:space="0" w:color="auto"/>
      </w:divBdr>
    </w:div>
    <w:div w:id="704453831">
      <w:bodyDiv w:val="1"/>
      <w:marLeft w:val="0"/>
      <w:marRight w:val="0"/>
      <w:marTop w:val="0"/>
      <w:marBottom w:val="0"/>
      <w:divBdr>
        <w:top w:val="none" w:sz="0" w:space="0" w:color="auto"/>
        <w:left w:val="none" w:sz="0" w:space="0" w:color="auto"/>
        <w:bottom w:val="none" w:sz="0" w:space="0" w:color="auto"/>
        <w:right w:val="none" w:sz="0" w:space="0" w:color="auto"/>
      </w:divBdr>
    </w:div>
    <w:div w:id="706107995">
      <w:bodyDiv w:val="1"/>
      <w:marLeft w:val="0"/>
      <w:marRight w:val="0"/>
      <w:marTop w:val="0"/>
      <w:marBottom w:val="0"/>
      <w:divBdr>
        <w:top w:val="none" w:sz="0" w:space="0" w:color="auto"/>
        <w:left w:val="none" w:sz="0" w:space="0" w:color="auto"/>
        <w:bottom w:val="none" w:sz="0" w:space="0" w:color="auto"/>
        <w:right w:val="none" w:sz="0" w:space="0" w:color="auto"/>
      </w:divBdr>
    </w:div>
    <w:div w:id="706218327">
      <w:bodyDiv w:val="1"/>
      <w:marLeft w:val="0"/>
      <w:marRight w:val="0"/>
      <w:marTop w:val="0"/>
      <w:marBottom w:val="0"/>
      <w:divBdr>
        <w:top w:val="none" w:sz="0" w:space="0" w:color="auto"/>
        <w:left w:val="none" w:sz="0" w:space="0" w:color="auto"/>
        <w:bottom w:val="none" w:sz="0" w:space="0" w:color="auto"/>
        <w:right w:val="none" w:sz="0" w:space="0" w:color="auto"/>
      </w:divBdr>
    </w:div>
    <w:div w:id="706372701">
      <w:bodyDiv w:val="1"/>
      <w:marLeft w:val="0"/>
      <w:marRight w:val="0"/>
      <w:marTop w:val="0"/>
      <w:marBottom w:val="0"/>
      <w:divBdr>
        <w:top w:val="none" w:sz="0" w:space="0" w:color="auto"/>
        <w:left w:val="none" w:sz="0" w:space="0" w:color="auto"/>
        <w:bottom w:val="none" w:sz="0" w:space="0" w:color="auto"/>
        <w:right w:val="none" w:sz="0" w:space="0" w:color="auto"/>
      </w:divBdr>
    </w:div>
    <w:div w:id="706444054">
      <w:bodyDiv w:val="1"/>
      <w:marLeft w:val="0"/>
      <w:marRight w:val="0"/>
      <w:marTop w:val="0"/>
      <w:marBottom w:val="0"/>
      <w:divBdr>
        <w:top w:val="none" w:sz="0" w:space="0" w:color="auto"/>
        <w:left w:val="none" w:sz="0" w:space="0" w:color="auto"/>
        <w:bottom w:val="none" w:sz="0" w:space="0" w:color="auto"/>
        <w:right w:val="none" w:sz="0" w:space="0" w:color="auto"/>
      </w:divBdr>
    </w:div>
    <w:div w:id="706880982">
      <w:bodyDiv w:val="1"/>
      <w:marLeft w:val="0"/>
      <w:marRight w:val="0"/>
      <w:marTop w:val="0"/>
      <w:marBottom w:val="0"/>
      <w:divBdr>
        <w:top w:val="none" w:sz="0" w:space="0" w:color="auto"/>
        <w:left w:val="none" w:sz="0" w:space="0" w:color="auto"/>
        <w:bottom w:val="none" w:sz="0" w:space="0" w:color="auto"/>
        <w:right w:val="none" w:sz="0" w:space="0" w:color="auto"/>
      </w:divBdr>
    </w:div>
    <w:div w:id="706952537">
      <w:bodyDiv w:val="1"/>
      <w:marLeft w:val="0"/>
      <w:marRight w:val="0"/>
      <w:marTop w:val="0"/>
      <w:marBottom w:val="0"/>
      <w:divBdr>
        <w:top w:val="none" w:sz="0" w:space="0" w:color="auto"/>
        <w:left w:val="none" w:sz="0" w:space="0" w:color="auto"/>
        <w:bottom w:val="none" w:sz="0" w:space="0" w:color="auto"/>
        <w:right w:val="none" w:sz="0" w:space="0" w:color="auto"/>
      </w:divBdr>
    </w:div>
    <w:div w:id="707143255">
      <w:bodyDiv w:val="1"/>
      <w:marLeft w:val="0"/>
      <w:marRight w:val="0"/>
      <w:marTop w:val="0"/>
      <w:marBottom w:val="0"/>
      <w:divBdr>
        <w:top w:val="none" w:sz="0" w:space="0" w:color="auto"/>
        <w:left w:val="none" w:sz="0" w:space="0" w:color="auto"/>
        <w:bottom w:val="none" w:sz="0" w:space="0" w:color="auto"/>
        <w:right w:val="none" w:sz="0" w:space="0" w:color="auto"/>
      </w:divBdr>
    </w:div>
    <w:div w:id="707216777">
      <w:bodyDiv w:val="1"/>
      <w:marLeft w:val="0"/>
      <w:marRight w:val="0"/>
      <w:marTop w:val="0"/>
      <w:marBottom w:val="0"/>
      <w:divBdr>
        <w:top w:val="none" w:sz="0" w:space="0" w:color="auto"/>
        <w:left w:val="none" w:sz="0" w:space="0" w:color="auto"/>
        <w:bottom w:val="none" w:sz="0" w:space="0" w:color="auto"/>
        <w:right w:val="none" w:sz="0" w:space="0" w:color="auto"/>
      </w:divBdr>
    </w:div>
    <w:div w:id="707336988">
      <w:bodyDiv w:val="1"/>
      <w:marLeft w:val="0"/>
      <w:marRight w:val="0"/>
      <w:marTop w:val="0"/>
      <w:marBottom w:val="0"/>
      <w:divBdr>
        <w:top w:val="none" w:sz="0" w:space="0" w:color="auto"/>
        <w:left w:val="none" w:sz="0" w:space="0" w:color="auto"/>
        <w:bottom w:val="none" w:sz="0" w:space="0" w:color="auto"/>
        <w:right w:val="none" w:sz="0" w:space="0" w:color="auto"/>
      </w:divBdr>
    </w:div>
    <w:div w:id="707678365">
      <w:bodyDiv w:val="1"/>
      <w:marLeft w:val="0"/>
      <w:marRight w:val="0"/>
      <w:marTop w:val="0"/>
      <w:marBottom w:val="0"/>
      <w:divBdr>
        <w:top w:val="none" w:sz="0" w:space="0" w:color="auto"/>
        <w:left w:val="none" w:sz="0" w:space="0" w:color="auto"/>
        <w:bottom w:val="none" w:sz="0" w:space="0" w:color="auto"/>
        <w:right w:val="none" w:sz="0" w:space="0" w:color="auto"/>
      </w:divBdr>
    </w:div>
    <w:div w:id="707754594">
      <w:bodyDiv w:val="1"/>
      <w:marLeft w:val="0"/>
      <w:marRight w:val="0"/>
      <w:marTop w:val="0"/>
      <w:marBottom w:val="0"/>
      <w:divBdr>
        <w:top w:val="none" w:sz="0" w:space="0" w:color="auto"/>
        <w:left w:val="none" w:sz="0" w:space="0" w:color="auto"/>
        <w:bottom w:val="none" w:sz="0" w:space="0" w:color="auto"/>
        <w:right w:val="none" w:sz="0" w:space="0" w:color="auto"/>
      </w:divBdr>
    </w:div>
    <w:div w:id="707805181">
      <w:bodyDiv w:val="1"/>
      <w:marLeft w:val="0"/>
      <w:marRight w:val="0"/>
      <w:marTop w:val="0"/>
      <w:marBottom w:val="0"/>
      <w:divBdr>
        <w:top w:val="none" w:sz="0" w:space="0" w:color="auto"/>
        <w:left w:val="none" w:sz="0" w:space="0" w:color="auto"/>
        <w:bottom w:val="none" w:sz="0" w:space="0" w:color="auto"/>
        <w:right w:val="none" w:sz="0" w:space="0" w:color="auto"/>
      </w:divBdr>
    </w:div>
    <w:div w:id="709188831">
      <w:bodyDiv w:val="1"/>
      <w:marLeft w:val="0"/>
      <w:marRight w:val="0"/>
      <w:marTop w:val="0"/>
      <w:marBottom w:val="0"/>
      <w:divBdr>
        <w:top w:val="none" w:sz="0" w:space="0" w:color="auto"/>
        <w:left w:val="none" w:sz="0" w:space="0" w:color="auto"/>
        <w:bottom w:val="none" w:sz="0" w:space="0" w:color="auto"/>
        <w:right w:val="none" w:sz="0" w:space="0" w:color="auto"/>
      </w:divBdr>
    </w:div>
    <w:div w:id="709651158">
      <w:bodyDiv w:val="1"/>
      <w:marLeft w:val="0"/>
      <w:marRight w:val="0"/>
      <w:marTop w:val="0"/>
      <w:marBottom w:val="0"/>
      <w:divBdr>
        <w:top w:val="none" w:sz="0" w:space="0" w:color="auto"/>
        <w:left w:val="none" w:sz="0" w:space="0" w:color="auto"/>
        <w:bottom w:val="none" w:sz="0" w:space="0" w:color="auto"/>
        <w:right w:val="none" w:sz="0" w:space="0" w:color="auto"/>
      </w:divBdr>
    </w:div>
    <w:div w:id="709914528">
      <w:bodyDiv w:val="1"/>
      <w:marLeft w:val="0"/>
      <w:marRight w:val="0"/>
      <w:marTop w:val="0"/>
      <w:marBottom w:val="0"/>
      <w:divBdr>
        <w:top w:val="none" w:sz="0" w:space="0" w:color="auto"/>
        <w:left w:val="none" w:sz="0" w:space="0" w:color="auto"/>
        <w:bottom w:val="none" w:sz="0" w:space="0" w:color="auto"/>
        <w:right w:val="none" w:sz="0" w:space="0" w:color="auto"/>
      </w:divBdr>
    </w:div>
    <w:div w:id="710809363">
      <w:bodyDiv w:val="1"/>
      <w:marLeft w:val="0"/>
      <w:marRight w:val="0"/>
      <w:marTop w:val="0"/>
      <w:marBottom w:val="0"/>
      <w:divBdr>
        <w:top w:val="none" w:sz="0" w:space="0" w:color="auto"/>
        <w:left w:val="none" w:sz="0" w:space="0" w:color="auto"/>
        <w:bottom w:val="none" w:sz="0" w:space="0" w:color="auto"/>
        <w:right w:val="none" w:sz="0" w:space="0" w:color="auto"/>
      </w:divBdr>
    </w:div>
    <w:div w:id="711075825">
      <w:bodyDiv w:val="1"/>
      <w:marLeft w:val="0"/>
      <w:marRight w:val="0"/>
      <w:marTop w:val="0"/>
      <w:marBottom w:val="0"/>
      <w:divBdr>
        <w:top w:val="none" w:sz="0" w:space="0" w:color="auto"/>
        <w:left w:val="none" w:sz="0" w:space="0" w:color="auto"/>
        <w:bottom w:val="none" w:sz="0" w:space="0" w:color="auto"/>
        <w:right w:val="none" w:sz="0" w:space="0" w:color="auto"/>
      </w:divBdr>
    </w:div>
    <w:div w:id="712734900">
      <w:bodyDiv w:val="1"/>
      <w:marLeft w:val="0"/>
      <w:marRight w:val="0"/>
      <w:marTop w:val="0"/>
      <w:marBottom w:val="0"/>
      <w:divBdr>
        <w:top w:val="none" w:sz="0" w:space="0" w:color="auto"/>
        <w:left w:val="none" w:sz="0" w:space="0" w:color="auto"/>
        <w:bottom w:val="none" w:sz="0" w:space="0" w:color="auto"/>
        <w:right w:val="none" w:sz="0" w:space="0" w:color="auto"/>
      </w:divBdr>
    </w:div>
    <w:div w:id="713119994">
      <w:bodyDiv w:val="1"/>
      <w:marLeft w:val="0"/>
      <w:marRight w:val="0"/>
      <w:marTop w:val="0"/>
      <w:marBottom w:val="0"/>
      <w:divBdr>
        <w:top w:val="none" w:sz="0" w:space="0" w:color="auto"/>
        <w:left w:val="none" w:sz="0" w:space="0" w:color="auto"/>
        <w:bottom w:val="none" w:sz="0" w:space="0" w:color="auto"/>
        <w:right w:val="none" w:sz="0" w:space="0" w:color="auto"/>
      </w:divBdr>
    </w:div>
    <w:div w:id="713307227">
      <w:bodyDiv w:val="1"/>
      <w:marLeft w:val="0"/>
      <w:marRight w:val="0"/>
      <w:marTop w:val="0"/>
      <w:marBottom w:val="0"/>
      <w:divBdr>
        <w:top w:val="none" w:sz="0" w:space="0" w:color="auto"/>
        <w:left w:val="none" w:sz="0" w:space="0" w:color="auto"/>
        <w:bottom w:val="none" w:sz="0" w:space="0" w:color="auto"/>
        <w:right w:val="none" w:sz="0" w:space="0" w:color="auto"/>
      </w:divBdr>
    </w:div>
    <w:div w:id="713778033">
      <w:bodyDiv w:val="1"/>
      <w:marLeft w:val="0"/>
      <w:marRight w:val="0"/>
      <w:marTop w:val="0"/>
      <w:marBottom w:val="0"/>
      <w:divBdr>
        <w:top w:val="none" w:sz="0" w:space="0" w:color="auto"/>
        <w:left w:val="none" w:sz="0" w:space="0" w:color="auto"/>
        <w:bottom w:val="none" w:sz="0" w:space="0" w:color="auto"/>
        <w:right w:val="none" w:sz="0" w:space="0" w:color="auto"/>
      </w:divBdr>
    </w:div>
    <w:div w:id="714543945">
      <w:bodyDiv w:val="1"/>
      <w:marLeft w:val="0"/>
      <w:marRight w:val="0"/>
      <w:marTop w:val="0"/>
      <w:marBottom w:val="0"/>
      <w:divBdr>
        <w:top w:val="none" w:sz="0" w:space="0" w:color="auto"/>
        <w:left w:val="none" w:sz="0" w:space="0" w:color="auto"/>
        <w:bottom w:val="none" w:sz="0" w:space="0" w:color="auto"/>
        <w:right w:val="none" w:sz="0" w:space="0" w:color="auto"/>
      </w:divBdr>
    </w:div>
    <w:div w:id="714812223">
      <w:bodyDiv w:val="1"/>
      <w:marLeft w:val="0"/>
      <w:marRight w:val="0"/>
      <w:marTop w:val="0"/>
      <w:marBottom w:val="0"/>
      <w:divBdr>
        <w:top w:val="none" w:sz="0" w:space="0" w:color="auto"/>
        <w:left w:val="none" w:sz="0" w:space="0" w:color="auto"/>
        <w:bottom w:val="none" w:sz="0" w:space="0" w:color="auto"/>
        <w:right w:val="none" w:sz="0" w:space="0" w:color="auto"/>
      </w:divBdr>
    </w:div>
    <w:div w:id="715200610">
      <w:bodyDiv w:val="1"/>
      <w:marLeft w:val="0"/>
      <w:marRight w:val="0"/>
      <w:marTop w:val="0"/>
      <w:marBottom w:val="0"/>
      <w:divBdr>
        <w:top w:val="none" w:sz="0" w:space="0" w:color="auto"/>
        <w:left w:val="none" w:sz="0" w:space="0" w:color="auto"/>
        <w:bottom w:val="none" w:sz="0" w:space="0" w:color="auto"/>
        <w:right w:val="none" w:sz="0" w:space="0" w:color="auto"/>
      </w:divBdr>
    </w:div>
    <w:div w:id="716196505">
      <w:bodyDiv w:val="1"/>
      <w:marLeft w:val="0"/>
      <w:marRight w:val="0"/>
      <w:marTop w:val="0"/>
      <w:marBottom w:val="0"/>
      <w:divBdr>
        <w:top w:val="none" w:sz="0" w:space="0" w:color="auto"/>
        <w:left w:val="none" w:sz="0" w:space="0" w:color="auto"/>
        <w:bottom w:val="none" w:sz="0" w:space="0" w:color="auto"/>
        <w:right w:val="none" w:sz="0" w:space="0" w:color="auto"/>
      </w:divBdr>
    </w:div>
    <w:div w:id="717436042">
      <w:bodyDiv w:val="1"/>
      <w:marLeft w:val="0"/>
      <w:marRight w:val="0"/>
      <w:marTop w:val="0"/>
      <w:marBottom w:val="0"/>
      <w:divBdr>
        <w:top w:val="none" w:sz="0" w:space="0" w:color="auto"/>
        <w:left w:val="none" w:sz="0" w:space="0" w:color="auto"/>
        <w:bottom w:val="none" w:sz="0" w:space="0" w:color="auto"/>
        <w:right w:val="none" w:sz="0" w:space="0" w:color="auto"/>
      </w:divBdr>
    </w:div>
    <w:div w:id="718088776">
      <w:bodyDiv w:val="1"/>
      <w:marLeft w:val="0"/>
      <w:marRight w:val="0"/>
      <w:marTop w:val="0"/>
      <w:marBottom w:val="0"/>
      <w:divBdr>
        <w:top w:val="none" w:sz="0" w:space="0" w:color="auto"/>
        <w:left w:val="none" w:sz="0" w:space="0" w:color="auto"/>
        <w:bottom w:val="none" w:sz="0" w:space="0" w:color="auto"/>
        <w:right w:val="none" w:sz="0" w:space="0" w:color="auto"/>
      </w:divBdr>
    </w:div>
    <w:div w:id="718238642">
      <w:bodyDiv w:val="1"/>
      <w:marLeft w:val="0"/>
      <w:marRight w:val="0"/>
      <w:marTop w:val="0"/>
      <w:marBottom w:val="0"/>
      <w:divBdr>
        <w:top w:val="none" w:sz="0" w:space="0" w:color="auto"/>
        <w:left w:val="none" w:sz="0" w:space="0" w:color="auto"/>
        <w:bottom w:val="none" w:sz="0" w:space="0" w:color="auto"/>
        <w:right w:val="none" w:sz="0" w:space="0" w:color="auto"/>
      </w:divBdr>
    </w:div>
    <w:div w:id="718433881">
      <w:bodyDiv w:val="1"/>
      <w:marLeft w:val="0"/>
      <w:marRight w:val="0"/>
      <w:marTop w:val="0"/>
      <w:marBottom w:val="0"/>
      <w:divBdr>
        <w:top w:val="none" w:sz="0" w:space="0" w:color="auto"/>
        <w:left w:val="none" w:sz="0" w:space="0" w:color="auto"/>
        <w:bottom w:val="none" w:sz="0" w:space="0" w:color="auto"/>
        <w:right w:val="none" w:sz="0" w:space="0" w:color="auto"/>
      </w:divBdr>
    </w:div>
    <w:div w:id="718745348">
      <w:bodyDiv w:val="1"/>
      <w:marLeft w:val="0"/>
      <w:marRight w:val="0"/>
      <w:marTop w:val="0"/>
      <w:marBottom w:val="0"/>
      <w:divBdr>
        <w:top w:val="none" w:sz="0" w:space="0" w:color="auto"/>
        <w:left w:val="none" w:sz="0" w:space="0" w:color="auto"/>
        <w:bottom w:val="none" w:sz="0" w:space="0" w:color="auto"/>
        <w:right w:val="none" w:sz="0" w:space="0" w:color="auto"/>
      </w:divBdr>
    </w:div>
    <w:div w:id="718748185">
      <w:bodyDiv w:val="1"/>
      <w:marLeft w:val="0"/>
      <w:marRight w:val="0"/>
      <w:marTop w:val="0"/>
      <w:marBottom w:val="0"/>
      <w:divBdr>
        <w:top w:val="none" w:sz="0" w:space="0" w:color="auto"/>
        <w:left w:val="none" w:sz="0" w:space="0" w:color="auto"/>
        <w:bottom w:val="none" w:sz="0" w:space="0" w:color="auto"/>
        <w:right w:val="none" w:sz="0" w:space="0" w:color="auto"/>
      </w:divBdr>
    </w:div>
    <w:div w:id="719062175">
      <w:bodyDiv w:val="1"/>
      <w:marLeft w:val="0"/>
      <w:marRight w:val="0"/>
      <w:marTop w:val="0"/>
      <w:marBottom w:val="0"/>
      <w:divBdr>
        <w:top w:val="none" w:sz="0" w:space="0" w:color="auto"/>
        <w:left w:val="none" w:sz="0" w:space="0" w:color="auto"/>
        <w:bottom w:val="none" w:sz="0" w:space="0" w:color="auto"/>
        <w:right w:val="none" w:sz="0" w:space="0" w:color="auto"/>
      </w:divBdr>
    </w:div>
    <w:div w:id="719746649">
      <w:bodyDiv w:val="1"/>
      <w:marLeft w:val="0"/>
      <w:marRight w:val="0"/>
      <w:marTop w:val="0"/>
      <w:marBottom w:val="0"/>
      <w:divBdr>
        <w:top w:val="none" w:sz="0" w:space="0" w:color="auto"/>
        <w:left w:val="none" w:sz="0" w:space="0" w:color="auto"/>
        <w:bottom w:val="none" w:sz="0" w:space="0" w:color="auto"/>
        <w:right w:val="none" w:sz="0" w:space="0" w:color="auto"/>
      </w:divBdr>
    </w:div>
    <w:div w:id="720136431">
      <w:bodyDiv w:val="1"/>
      <w:marLeft w:val="0"/>
      <w:marRight w:val="0"/>
      <w:marTop w:val="0"/>
      <w:marBottom w:val="0"/>
      <w:divBdr>
        <w:top w:val="none" w:sz="0" w:space="0" w:color="auto"/>
        <w:left w:val="none" w:sz="0" w:space="0" w:color="auto"/>
        <w:bottom w:val="none" w:sz="0" w:space="0" w:color="auto"/>
        <w:right w:val="none" w:sz="0" w:space="0" w:color="auto"/>
      </w:divBdr>
    </w:div>
    <w:div w:id="720599088">
      <w:bodyDiv w:val="1"/>
      <w:marLeft w:val="0"/>
      <w:marRight w:val="0"/>
      <w:marTop w:val="0"/>
      <w:marBottom w:val="0"/>
      <w:divBdr>
        <w:top w:val="none" w:sz="0" w:space="0" w:color="auto"/>
        <w:left w:val="none" w:sz="0" w:space="0" w:color="auto"/>
        <w:bottom w:val="none" w:sz="0" w:space="0" w:color="auto"/>
        <w:right w:val="none" w:sz="0" w:space="0" w:color="auto"/>
      </w:divBdr>
    </w:div>
    <w:div w:id="720784157">
      <w:bodyDiv w:val="1"/>
      <w:marLeft w:val="0"/>
      <w:marRight w:val="0"/>
      <w:marTop w:val="0"/>
      <w:marBottom w:val="0"/>
      <w:divBdr>
        <w:top w:val="none" w:sz="0" w:space="0" w:color="auto"/>
        <w:left w:val="none" w:sz="0" w:space="0" w:color="auto"/>
        <w:bottom w:val="none" w:sz="0" w:space="0" w:color="auto"/>
        <w:right w:val="none" w:sz="0" w:space="0" w:color="auto"/>
      </w:divBdr>
    </w:div>
    <w:div w:id="721252933">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514112">
      <w:bodyDiv w:val="1"/>
      <w:marLeft w:val="0"/>
      <w:marRight w:val="0"/>
      <w:marTop w:val="0"/>
      <w:marBottom w:val="0"/>
      <w:divBdr>
        <w:top w:val="none" w:sz="0" w:space="0" w:color="auto"/>
        <w:left w:val="none" w:sz="0" w:space="0" w:color="auto"/>
        <w:bottom w:val="none" w:sz="0" w:space="0" w:color="auto"/>
        <w:right w:val="none" w:sz="0" w:space="0" w:color="auto"/>
      </w:divBdr>
    </w:div>
    <w:div w:id="721950272">
      <w:bodyDiv w:val="1"/>
      <w:marLeft w:val="0"/>
      <w:marRight w:val="0"/>
      <w:marTop w:val="0"/>
      <w:marBottom w:val="0"/>
      <w:divBdr>
        <w:top w:val="none" w:sz="0" w:space="0" w:color="auto"/>
        <w:left w:val="none" w:sz="0" w:space="0" w:color="auto"/>
        <w:bottom w:val="none" w:sz="0" w:space="0" w:color="auto"/>
        <w:right w:val="none" w:sz="0" w:space="0" w:color="auto"/>
      </w:divBdr>
    </w:div>
    <w:div w:id="722027220">
      <w:bodyDiv w:val="1"/>
      <w:marLeft w:val="0"/>
      <w:marRight w:val="0"/>
      <w:marTop w:val="0"/>
      <w:marBottom w:val="0"/>
      <w:divBdr>
        <w:top w:val="none" w:sz="0" w:space="0" w:color="auto"/>
        <w:left w:val="none" w:sz="0" w:space="0" w:color="auto"/>
        <w:bottom w:val="none" w:sz="0" w:space="0" w:color="auto"/>
        <w:right w:val="none" w:sz="0" w:space="0" w:color="auto"/>
      </w:divBdr>
    </w:div>
    <w:div w:id="722097960">
      <w:bodyDiv w:val="1"/>
      <w:marLeft w:val="0"/>
      <w:marRight w:val="0"/>
      <w:marTop w:val="0"/>
      <w:marBottom w:val="0"/>
      <w:divBdr>
        <w:top w:val="none" w:sz="0" w:space="0" w:color="auto"/>
        <w:left w:val="none" w:sz="0" w:space="0" w:color="auto"/>
        <w:bottom w:val="none" w:sz="0" w:space="0" w:color="auto"/>
        <w:right w:val="none" w:sz="0" w:space="0" w:color="auto"/>
      </w:divBdr>
    </w:div>
    <w:div w:id="722490051">
      <w:bodyDiv w:val="1"/>
      <w:marLeft w:val="0"/>
      <w:marRight w:val="0"/>
      <w:marTop w:val="0"/>
      <w:marBottom w:val="0"/>
      <w:divBdr>
        <w:top w:val="none" w:sz="0" w:space="0" w:color="auto"/>
        <w:left w:val="none" w:sz="0" w:space="0" w:color="auto"/>
        <w:bottom w:val="none" w:sz="0" w:space="0" w:color="auto"/>
        <w:right w:val="none" w:sz="0" w:space="0" w:color="auto"/>
      </w:divBdr>
    </w:div>
    <w:div w:id="722752252">
      <w:bodyDiv w:val="1"/>
      <w:marLeft w:val="0"/>
      <w:marRight w:val="0"/>
      <w:marTop w:val="0"/>
      <w:marBottom w:val="0"/>
      <w:divBdr>
        <w:top w:val="none" w:sz="0" w:space="0" w:color="auto"/>
        <w:left w:val="none" w:sz="0" w:space="0" w:color="auto"/>
        <w:bottom w:val="none" w:sz="0" w:space="0" w:color="auto"/>
        <w:right w:val="none" w:sz="0" w:space="0" w:color="auto"/>
      </w:divBdr>
    </w:div>
    <w:div w:id="722826589">
      <w:bodyDiv w:val="1"/>
      <w:marLeft w:val="0"/>
      <w:marRight w:val="0"/>
      <w:marTop w:val="0"/>
      <w:marBottom w:val="0"/>
      <w:divBdr>
        <w:top w:val="none" w:sz="0" w:space="0" w:color="auto"/>
        <w:left w:val="none" w:sz="0" w:space="0" w:color="auto"/>
        <w:bottom w:val="none" w:sz="0" w:space="0" w:color="auto"/>
        <w:right w:val="none" w:sz="0" w:space="0" w:color="auto"/>
      </w:divBdr>
    </w:div>
    <w:div w:id="722867437">
      <w:bodyDiv w:val="1"/>
      <w:marLeft w:val="0"/>
      <w:marRight w:val="0"/>
      <w:marTop w:val="0"/>
      <w:marBottom w:val="0"/>
      <w:divBdr>
        <w:top w:val="none" w:sz="0" w:space="0" w:color="auto"/>
        <w:left w:val="none" w:sz="0" w:space="0" w:color="auto"/>
        <w:bottom w:val="none" w:sz="0" w:space="0" w:color="auto"/>
        <w:right w:val="none" w:sz="0" w:space="0" w:color="auto"/>
      </w:divBdr>
    </w:div>
    <w:div w:id="723019228">
      <w:bodyDiv w:val="1"/>
      <w:marLeft w:val="0"/>
      <w:marRight w:val="0"/>
      <w:marTop w:val="0"/>
      <w:marBottom w:val="0"/>
      <w:divBdr>
        <w:top w:val="none" w:sz="0" w:space="0" w:color="auto"/>
        <w:left w:val="none" w:sz="0" w:space="0" w:color="auto"/>
        <w:bottom w:val="none" w:sz="0" w:space="0" w:color="auto"/>
        <w:right w:val="none" w:sz="0" w:space="0" w:color="auto"/>
      </w:divBdr>
    </w:div>
    <w:div w:id="723140953">
      <w:bodyDiv w:val="1"/>
      <w:marLeft w:val="0"/>
      <w:marRight w:val="0"/>
      <w:marTop w:val="0"/>
      <w:marBottom w:val="0"/>
      <w:divBdr>
        <w:top w:val="none" w:sz="0" w:space="0" w:color="auto"/>
        <w:left w:val="none" w:sz="0" w:space="0" w:color="auto"/>
        <w:bottom w:val="none" w:sz="0" w:space="0" w:color="auto"/>
        <w:right w:val="none" w:sz="0" w:space="0" w:color="auto"/>
      </w:divBdr>
    </w:div>
    <w:div w:id="723649635">
      <w:bodyDiv w:val="1"/>
      <w:marLeft w:val="0"/>
      <w:marRight w:val="0"/>
      <w:marTop w:val="0"/>
      <w:marBottom w:val="0"/>
      <w:divBdr>
        <w:top w:val="none" w:sz="0" w:space="0" w:color="auto"/>
        <w:left w:val="none" w:sz="0" w:space="0" w:color="auto"/>
        <w:bottom w:val="none" w:sz="0" w:space="0" w:color="auto"/>
        <w:right w:val="none" w:sz="0" w:space="0" w:color="auto"/>
      </w:divBdr>
    </w:div>
    <w:div w:id="723719514">
      <w:bodyDiv w:val="1"/>
      <w:marLeft w:val="0"/>
      <w:marRight w:val="0"/>
      <w:marTop w:val="0"/>
      <w:marBottom w:val="0"/>
      <w:divBdr>
        <w:top w:val="none" w:sz="0" w:space="0" w:color="auto"/>
        <w:left w:val="none" w:sz="0" w:space="0" w:color="auto"/>
        <w:bottom w:val="none" w:sz="0" w:space="0" w:color="auto"/>
        <w:right w:val="none" w:sz="0" w:space="0" w:color="auto"/>
      </w:divBdr>
    </w:div>
    <w:div w:id="724332745">
      <w:bodyDiv w:val="1"/>
      <w:marLeft w:val="0"/>
      <w:marRight w:val="0"/>
      <w:marTop w:val="0"/>
      <w:marBottom w:val="0"/>
      <w:divBdr>
        <w:top w:val="none" w:sz="0" w:space="0" w:color="auto"/>
        <w:left w:val="none" w:sz="0" w:space="0" w:color="auto"/>
        <w:bottom w:val="none" w:sz="0" w:space="0" w:color="auto"/>
        <w:right w:val="none" w:sz="0" w:space="0" w:color="auto"/>
      </w:divBdr>
    </w:div>
    <w:div w:id="724833752">
      <w:bodyDiv w:val="1"/>
      <w:marLeft w:val="0"/>
      <w:marRight w:val="0"/>
      <w:marTop w:val="0"/>
      <w:marBottom w:val="0"/>
      <w:divBdr>
        <w:top w:val="none" w:sz="0" w:space="0" w:color="auto"/>
        <w:left w:val="none" w:sz="0" w:space="0" w:color="auto"/>
        <w:bottom w:val="none" w:sz="0" w:space="0" w:color="auto"/>
        <w:right w:val="none" w:sz="0" w:space="0" w:color="auto"/>
      </w:divBdr>
    </w:div>
    <w:div w:id="726026187">
      <w:bodyDiv w:val="1"/>
      <w:marLeft w:val="0"/>
      <w:marRight w:val="0"/>
      <w:marTop w:val="0"/>
      <w:marBottom w:val="0"/>
      <w:divBdr>
        <w:top w:val="none" w:sz="0" w:space="0" w:color="auto"/>
        <w:left w:val="none" w:sz="0" w:space="0" w:color="auto"/>
        <w:bottom w:val="none" w:sz="0" w:space="0" w:color="auto"/>
        <w:right w:val="none" w:sz="0" w:space="0" w:color="auto"/>
      </w:divBdr>
    </w:div>
    <w:div w:id="726488031">
      <w:bodyDiv w:val="1"/>
      <w:marLeft w:val="0"/>
      <w:marRight w:val="0"/>
      <w:marTop w:val="0"/>
      <w:marBottom w:val="0"/>
      <w:divBdr>
        <w:top w:val="none" w:sz="0" w:space="0" w:color="auto"/>
        <w:left w:val="none" w:sz="0" w:space="0" w:color="auto"/>
        <w:bottom w:val="none" w:sz="0" w:space="0" w:color="auto"/>
        <w:right w:val="none" w:sz="0" w:space="0" w:color="auto"/>
      </w:divBdr>
    </w:div>
    <w:div w:id="726730013">
      <w:bodyDiv w:val="1"/>
      <w:marLeft w:val="0"/>
      <w:marRight w:val="0"/>
      <w:marTop w:val="0"/>
      <w:marBottom w:val="0"/>
      <w:divBdr>
        <w:top w:val="none" w:sz="0" w:space="0" w:color="auto"/>
        <w:left w:val="none" w:sz="0" w:space="0" w:color="auto"/>
        <w:bottom w:val="none" w:sz="0" w:space="0" w:color="auto"/>
        <w:right w:val="none" w:sz="0" w:space="0" w:color="auto"/>
      </w:divBdr>
    </w:div>
    <w:div w:id="726879378">
      <w:bodyDiv w:val="1"/>
      <w:marLeft w:val="0"/>
      <w:marRight w:val="0"/>
      <w:marTop w:val="0"/>
      <w:marBottom w:val="0"/>
      <w:divBdr>
        <w:top w:val="none" w:sz="0" w:space="0" w:color="auto"/>
        <w:left w:val="none" w:sz="0" w:space="0" w:color="auto"/>
        <w:bottom w:val="none" w:sz="0" w:space="0" w:color="auto"/>
        <w:right w:val="none" w:sz="0" w:space="0" w:color="auto"/>
      </w:divBdr>
    </w:div>
    <w:div w:id="727076706">
      <w:bodyDiv w:val="1"/>
      <w:marLeft w:val="0"/>
      <w:marRight w:val="0"/>
      <w:marTop w:val="0"/>
      <w:marBottom w:val="0"/>
      <w:divBdr>
        <w:top w:val="none" w:sz="0" w:space="0" w:color="auto"/>
        <w:left w:val="none" w:sz="0" w:space="0" w:color="auto"/>
        <w:bottom w:val="none" w:sz="0" w:space="0" w:color="auto"/>
        <w:right w:val="none" w:sz="0" w:space="0" w:color="auto"/>
      </w:divBdr>
    </w:div>
    <w:div w:id="727651308">
      <w:bodyDiv w:val="1"/>
      <w:marLeft w:val="0"/>
      <w:marRight w:val="0"/>
      <w:marTop w:val="0"/>
      <w:marBottom w:val="0"/>
      <w:divBdr>
        <w:top w:val="none" w:sz="0" w:space="0" w:color="auto"/>
        <w:left w:val="none" w:sz="0" w:space="0" w:color="auto"/>
        <w:bottom w:val="none" w:sz="0" w:space="0" w:color="auto"/>
        <w:right w:val="none" w:sz="0" w:space="0" w:color="auto"/>
      </w:divBdr>
    </w:div>
    <w:div w:id="728066837">
      <w:bodyDiv w:val="1"/>
      <w:marLeft w:val="0"/>
      <w:marRight w:val="0"/>
      <w:marTop w:val="0"/>
      <w:marBottom w:val="0"/>
      <w:divBdr>
        <w:top w:val="none" w:sz="0" w:space="0" w:color="auto"/>
        <w:left w:val="none" w:sz="0" w:space="0" w:color="auto"/>
        <w:bottom w:val="none" w:sz="0" w:space="0" w:color="auto"/>
        <w:right w:val="none" w:sz="0" w:space="0" w:color="auto"/>
      </w:divBdr>
    </w:div>
    <w:div w:id="728529605">
      <w:bodyDiv w:val="1"/>
      <w:marLeft w:val="0"/>
      <w:marRight w:val="0"/>
      <w:marTop w:val="0"/>
      <w:marBottom w:val="0"/>
      <w:divBdr>
        <w:top w:val="none" w:sz="0" w:space="0" w:color="auto"/>
        <w:left w:val="none" w:sz="0" w:space="0" w:color="auto"/>
        <w:bottom w:val="none" w:sz="0" w:space="0" w:color="auto"/>
        <w:right w:val="none" w:sz="0" w:space="0" w:color="auto"/>
      </w:divBdr>
    </w:div>
    <w:div w:id="729961781">
      <w:bodyDiv w:val="1"/>
      <w:marLeft w:val="0"/>
      <w:marRight w:val="0"/>
      <w:marTop w:val="0"/>
      <w:marBottom w:val="0"/>
      <w:divBdr>
        <w:top w:val="none" w:sz="0" w:space="0" w:color="auto"/>
        <w:left w:val="none" w:sz="0" w:space="0" w:color="auto"/>
        <w:bottom w:val="none" w:sz="0" w:space="0" w:color="auto"/>
        <w:right w:val="none" w:sz="0" w:space="0" w:color="auto"/>
      </w:divBdr>
    </w:div>
    <w:div w:id="730231957">
      <w:bodyDiv w:val="1"/>
      <w:marLeft w:val="0"/>
      <w:marRight w:val="0"/>
      <w:marTop w:val="0"/>
      <w:marBottom w:val="0"/>
      <w:divBdr>
        <w:top w:val="none" w:sz="0" w:space="0" w:color="auto"/>
        <w:left w:val="none" w:sz="0" w:space="0" w:color="auto"/>
        <w:bottom w:val="none" w:sz="0" w:space="0" w:color="auto"/>
        <w:right w:val="none" w:sz="0" w:space="0" w:color="auto"/>
      </w:divBdr>
    </w:div>
    <w:div w:id="730464667">
      <w:bodyDiv w:val="1"/>
      <w:marLeft w:val="0"/>
      <w:marRight w:val="0"/>
      <w:marTop w:val="0"/>
      <w:marBottom w:val="0"/>
      <w:divBdr>
        <w:top w:val="none" w:sz="0" w:space="0" w:color="auto"/>
        <w:left w:val="none" w:sz="0" w:space="0" w:color="auto"/>
        <w:bottom w:val="none" w:sz="0" w:space="0" w:color="auto"/>
        <w:right w:val="none" w:sz="0" w:space="0" w:color="auto"/>
      </w:divBdr>
    </w:div>
    <w:div w:id="731193759">
      <w:bodyDiv w:val="1"/>
      <w:marLeft w:val="0"/>
      <w:marRight w:val="0"/>
      <w:marTop w:val="0"/>
      <w:marBottom w:val="0"/>
      <w:divBdr>
        <w:top w:val="none" w:sz="0" w:space="0" w:color="auto"/>
        <w:left w:val="none" w:sz="0" w:space="0" w:color="auto"/>
        <w:bottom w:val="none" w:sz="0" w:space="0" w:color="auto"/>
        <w:right w:val="none" w:sz="0" w:space="0" w:color="auto"/>
      </w:divBdr>
    </w:div>
    <w:div w:id="731923209">
      <w:bodyDiv w:val="1"/>
      <w:marLeft w:val="0"/>
      <w:marRight w:val="0"/>
      <w:marTop w:val="0"/>
      <w:marBottom w:val="0"/>
      <w:divBdr>
        <w:top w:val="none" w:sz="0" w:space="0" w:color="auto"/>
        <w:left w:val="none" w:sz="0" w:space="0" w:color="auto"/>
        <w:bottom w:val="none" w:sz="0" w:space="0" w:color="auto"/>
        <w:right w:val="none" w:sz="0" w:space="0" w:color="auto"/>
      </w:divBdr>
    </w:div>
    <w:div w:id="732123861">
      <w:bodyDiv w:val="1"/>
      <w:marLeft w:val="0"/>
      <w:marRight w:val="0"/>
      <w:marTop w:val="0"/>
      <w:marBottom w:val="0"/>
      <w:divBdr>
        <w:top w:val="none" w:sz="0" w:space="0" w:color="auto"/>
        <w:left w:val="none" w:sz="0" w:space="0" w:color="auto"/>
        <w:bottom w:val="none" w:sz="0" w:space="0" w:color="auto"/>
        <w:right w:val="none" w:sz="0" w:space="0" w:color="auto"/>
      </w:divBdr>
    </w:div>
    <w:div w:id="732237613">
      <w:bodyDiv w:val="1"/>
      <w:marLeft w:val="0"/>
      <w:marRight w:val="0"/>
      <w:marTop w:val="0"/>
      <w:marBottom w:val="0"/>
      <w:divBdr>
        <w:top w:val="none" w:sz="0" w:space="0" w:color="auto"/>
        <w:left w:val="none" w:sz="0" w:space="0" w:color="auto"/>
        <w:bottom w:val="none" w:sz="0" w:space="0" w:color="auto"/>
        <w:right w:val="none" w:sz="0" w:space="0" w:color="auto"/>
      </w:divBdr>
    </w:div>
    <w:div w:id="733045125">
      <w:bodyDiv w:val="1"/>
      <w:marLeft w:val="0"/>
      <w:marRight w:val="0"/>
      <w:marTop w:val="0"/>
      <w:marBottom w:val="0"/>
      <w:divBdr>
        <w:top w:val="none" w:sz="0" w:space="0" w:color="auto"/>
        <w:left w:val="none" w:sz="0" w:space="0" w:color="auto"/>
        <w:bottom w:val="none" w:sz="0" w:space="0" w:color="auto"/>
        <w:right w:val="none" w:sz="0" w:space="0" w:color="auto"/>
      </w:divBdr>
    </w:div>
    <w:div w:id="733167405">
      <w:bodyDiv w:val="1"/>
      <w:marLeft w:val="0"/>
      <w:marRight w:val="0"/>
      <w:marTop w:val="0"/>
      <w:marBottom w:val="0"/>
      <w:divBdr>
        <w:top w:val="none" w:sz="0" w:space="0" w:color="auto"/>
        <w:left w:val="none" w:sz="0" w:space="0" w:color="auto"/>
        <w:bottom w:val="none" w:sz="0" w:space="0" w:color="auto"/>
        <w:right w:val="none" w:sz="0" w:space="0" w:color="auto"/>
      </w:divBdr>
    </w:div>
    <w:div w:id="733284217">
      <w:bodyDiv w:val="1"/>
      <w:marLeft w:val="0"/>
      <w:marRight w:val="0"/>
      <w:marTop w:val="0"/>
      <w:marBottom w:val="0"/>
      <w:divBdr>
        <w:top w:val="none" w:sz="0" w:space="0" w:color="auto"/>
        <w:left w:val="none" w:sz="0" w:space="0" w:color="auto"/>
        <w:bottom w:val="none" w:sz="0" w:space="0" w:color="auto"/>
        <w:right w:val="none" w:sz="0" w:space="0" w:color="auto"/>
      </w:divBdr>
    </w:div>
    <w:div w:id="733747073">
      <w:bodyDiv w:val="1"/>
      <w:marLeft w:val="0"/>
      <w:marRight w:val="0"/>
      <w:marTop w:val="0"/>
      <w:marBottom w:val="0"/>
      <w:divBdr>
        <w:top w:val="none" w:sz="0" w:space="0" w:color="auto"/>
        <w:left w:val="none" w:sz="0" w:space="0" w:color="auto"/>
        <w:bottom w:val="none" w:sz="0" w:space="0" w:color="auto"/>
        <w:right w:val="none" w:sz="0" w:space="0" w:color="auto"/>
      </w:divBdr>
    </w:div>
    <w:div w:id="734201178">
      <w:bodyDiv w:val="1"/>
      <w:marLeft w:val="0"/>
      <w:marRight w:val="0"/>
      <w:marTop w:val="0"/>
      <w:marBottom w:val="0"/>
      <w:divBdr>
        <w:top w:val="none" w:sz="0" w:space="0" w:color="auto"/>
        <w:left w:val="none" w:sz="0" w:space="0" w:color="auto"/>
        <w:bottom w:val="none" w:sz="0" w:space="0" w:color="auto"/>
        <w:right w:val="none" w:sz="0" w:space="0" w:color="auto"/>
      </w:divBdr>
    </w:div>
    <w:div w:id="734625780">
      <w:bodyDiv w:val="1"/>
      <w:marLeft w:val="0"/>
      <w:marRight w:val="0"/>
      <w:marTop w:val="0"/>
      <w:marBottom w:val="0"/>
      <w:divBdr>
        <w:top w:val="none" w:sz="0" w:space="0" w:color="auto"/>
        <w:left w:val="none" w:sz="0" w:space="0" w:color="auto"/>
        <w:bottom w:val="none" w:sz="0" w:space="0" w:color="auto"/>
        <w:right w:val="none" w:sz="0" w:space="0" w:color="auto"/>
      </w:divBdr>
    </w:div>
    <w:div w:id="735589844">
      <w:bodyDiv w:val="1"/>
      <w:marLeft w:val="0"/>
      <w:marRight w:val="0"/>
      <w:marTop w:val="0"/>
      <w:marBottom w:val="0"/>
      <w:divBdr>
        <w:top w:val="none" w:sz="0" w:space="0" w:color="auto"/>
        <w:left w:val="none" w:sz="0" w:space="0" w:color="auto"/>
        <w:bottom w:val="none" w:sz="0" w:space="0" w:color="auto"/>
        <w:right w:val="none" w:sz="0" w:space="0" w:color="auto"/>
      </w:divBdr>
    </w:div>
    <w:div w:id="736050134">
      <w:bodyDiv w:val="1"/>
      <w:marLeft w:val="0"/>
      <w:marRight w:val="0"/>
      <w:marTop w:val="0"/>
      <w:marBottom w:val="0"/>
      <w:divBdr>
        <w:top w:val="none" w:sz="0" w:space="0" w:color="auto"/>
        <w:left w:val="none" w:sz="0" w:space="0" w:color="auto"/>
        <w:bottom w:val="none" w:sz="0" w:space="0" w:color="auto"/>
        <w:right w:val="none" w:sz="0" w:space="0" w:color="auto"/>
      </w:divBdr>
    </w:div>
    <w:div w:id="736437863">
      <w:bodyDiv w:val="1"/>
      <w:marLeft w:val="0"/>
      <w:marRight w:val="0"/>
      <w:marTop w:val="0"/>
      <w:marBottom w:val="0"/>
      <w:divBdr>
        <w:top w:val="none" w:sz="0" w:space="0" w:color="auto"/>
        <w:left w:val="none" w:sz="0" w:space="0" w:color="auto"/>
        <w:bottom w:val="none" w:sz="0" w:space="0" w:color="auto"/>
        <w:right w:val="none" w:sz="0" w:space="0" w:color="auto"/>
      </w:divBdr>
    </w:div>
    <w:div w:id="736826407">
      <w:bodyDiv w:val="1"/>
      <w:marLeft w:val="0"/>
      <w:marRight w:val="0"/>
      <w:marTop w:val="0"/>
      <w:marBottom w:val="0"/>
      <w:divBdr>
        <w:top w:val="none" w:sz="0" w:space="0" w:color="auto"/>
        <w:left w:val="none" w:sz="0" w:space="0" w:color="auto"/>
        <w:bottom w:val="none" w:sz="0" w:space="0" w:color="auto"/>
        <w:right w:val="none" w:sz="0" w:space="0" w:color="auto"/>
      </w:divBdr>
    </w:div>
    <w:div w:id="737167689">
      <w:bodyDiv w:val="1"/>
      <w:marLeft w:val="0"/>
      <w:marRight w:val="0"/>
      <w:marTop w:val="0"/>
      <w:marBottom w:val="0"/>
      <w:divBdr>
        <w:top w:val="none" w:sz="0" w:space="0" w:color="auto"/>
        <w:left w:val="none" w:sz="0" w:space="0" w:color="auto"/>
        <w:bottom w:val="none" w:sz="0" w:space="0" w:color="auto"/>
        <w:right w:val="none" w:sz="0" w:space="0" w:color="auto"/>
      </w:divBdr>
    </w:div>
    <w:div w:id="738405503">
      <w:bodyDiv w:val="1"/>
      <w:marLeft w:val="0"/>
      <w:marRight w:val="0"/>
      <w:marTop w:val="0"/>
      <w:marBottom w:val="0"/>
      <w:divBdr>
        <w:top w:val="none" w:sz="0" w:space="0" w:color="auto"/>
        <w:left w:val="none" w:sz="0" w:space="0" w:color="auto"/>
        <w:bottom w:val="none" w:sz="0" w:space="0" w:color="auto"/>
        <w:right w:val="none" w:sz="0" w:space="0" w:color="auto"/>
      </w:divBdr>
    </w:div>
    <w:div w:id="738669650">
      <w:bodyDiv w:val="1"/>
      <w:marLeft w:val="0"/>
      <w:marRight w:val="0"/>
      <w:marTop w:val="0"/>
      <w:marBottom w:val="0"/>
      <w:divBdr>
        <w:top w:val="none" w:sz="0" w:space="0" w:color="auto"/>
        <w:left w:val="none" w:sz="0" w:space="0" w:color="auto"/>
        <w:bottom w:val="none" w:sz="0" w:space="0" w:color="auto"/>
        <w:right w:val="none" w:sz="0" w:space="0" w:color="auto"/>
      </w:divBdr>
    </w:div>
    <w:div w:id="739408483">
      <w:bodyDiv w:val="1"/>
      <w:marLeft w:val="0"/>
      <w:marRight w:val="0"/>
      <w:marTop w:val="0"/>
      <w:marBottom w:val="0"/>
      <w:divBdr>
        <w:top w:val="none" w:sz="0" w:space="0" w:color="auto"/>
        <w:left w:val="none" w:sz="0" w:space="0" w:color="auto"/>
        <w:bottom w:val="none" w:sz="0" w:space="0" w:color="auto"/>
        <w:right w:val="none" w:sz="0" w:space="0" w:color="auto"/>
      </w:divBdr>
    </w:div>
    <w:div w:id="740447395">
      <w:bodyDiv w:val="1"/>
      <w:marLeft w:val="0"/>
      <w:marRight w:val="0"/>
      <w:marTop w:val="0"/>
      <w:marBottom w:val="0"/>
      <w:divBdr>
        <w:top w:val="none" w:sz="0" w:space="0" w:color="auto"/>
        <w:left w:val="none" w:sz="0" w:space="0" w:color="auto"/>
        <w:bottom w:val="none" w:sz="0" w:space="0" w:color="auto"/>
        <w:right w:val="none" w:sz="0" w:space="0" w:color="auto"/>
      </w:divBdr>
    </w:div>
    <w:div w:id="741028158">
      <w:bodyDiv w:val="1"/>
      <w:marLeft w:val="0"/>
      <w:marRight w:val="0"/>
      <w:marTop w:val="0"/>
      <w:marBottom w:val="0"/>
      <w:divBdr>
        <w:top w:val="none" w:sz="0" w:space="0" w:color="auto"/>
        <w:left w:val="none" w:sz="0" w:space="0" w:color="auto"/>
        <w:bottom w:val="none" w:sz="0" w:space="0" w:color="auto"/>
        <w:right w:val="none" w:sz="0" w:space="0" w:color="auto"/>
      </w:divBdr>
    </w:div>
    <w:div w:id="741489859">
      <w:bodyDiv w:val="1"/>
      <w:marLeft w:val="0"/>
      <w:marRight w:val="0"/>
      <w:marTop w:val="0"/>
      <w:marBottom w:val="0"/>
      <w:divBdr>
        <w:top w:val="none" w:sz="0" w:space="0" w:color="auto"/>
        <w:left w:val="none" w:sz="0" w:space="0" w:color="auto"/>
        <w:bottom w:val="none" w:sz="0" w:space="0" w:color="auto"/>
        <w:right w:val="none" w:sz="0" w:space="0" w:color="auto"/>
      </w:divBdr>
    </w:div>
    <w:div w:id="741684430">
      <w:bodyDiv w:val="1"/>
      <w:marLeft w:val="0"/>
      <w:marRight w:val="0"/>
      <w:marTop w:val="0"/>
      <w:marBottom w:val="0"/>
      <w:divBdr>
        <w:top w:val="none" w:sz="0" w:space="0" w:color="auto"/>
        <w:left w:val="none" w:sz="0" w:space="0" w:color="auto"/>
        <w:bottom w:val="none" w:sz="0" w:space="0" w:color="auto"/>
        <w:right w:val="none" w:sz="0" w:space="0" w:color="auto"/>
      </w:divBdr>
    </w:div>
    <w:div w:id="741685259">
      <w:bodyDiv w:val="1"/>
      <w:marLeft w:val="0"/>
      <w:marRight w:val="0"/>
      <w:marTop w:val="0"/>
      <w:marBottom w:val="0"/>
      <w:divBdr>
        <w:top w:val="none" w:sz="0" w:space="0" w:color="auto"/>
        <w:left w:val="none" w:sz="0" w:space="0" w:color="auto"/>
        <w:bottom w:val="none" w:sz="0" w:space="0" w:color="auto"/>
        <w:right w:val="none" w:sz="0" w:space="0" w:color="auto"/>
      </w:divBdr>
    </w:div>
    <w:div w:id="742528067">
      <w:bodyDiv w:val="1"/>
      <w:marLeft w:val="0"/>
      <w:marRight w:val="0"/>
      <w:marTop w:val="0"/>
      <w:marBottom w:val="0"/>
      <w:divBdr>
        <w:top w:val="none" w:sz="0" w:space="0" w:color="auto"/>
        <w:left w:val="none" w:sz="0" w:space="0" w:color="auto"/>
        <w:bottom w:val="none" w:sz="0" w:space="0" w:color="auto"/>
        <w:right w:val="none" w:sz="0" w:space="0" w:color="auto"/>
      </w:divBdr>
    </w:div>
    <w:div w:id="743188102">
      <w:bodyDiv w:val="1"/>
      <w:marLeft w:val="0"/>
      <w:marRight w:val="0"/>
      <w:marTop w:val="0"/>
      <w:marBottom w:val="0"/>
      <w:divBdr>
        <w:top w:val="none" w:sz="0" w:space="0" w:color="auto"/>
        <w:left w:val="none" w:sz="0" w:space="0" w:color="auto"/>
        <w:bottom w:val="none" w:sz="0" w:space="0" w:color="auto"/>
        <w:right w:val="none" w:sz="0" w:space="0" w:color="auto"/>
      </w:divBdr>
    </w:div>
    <w:div w:id="743334768">
      <w:bodyDiv w:val="1"/>
      <w:marLeft w:val="0"/>
      <w:marRight w:val="0"/>
      <w:marTop w:val="0"/>
      <w:marBottom w:val="0"/>
      <w:divBdr>
        <w:top w:val="none" w:sz="0" w:space="0" w:color="auto"/>
        <w:left w:val="none" w:sz="0" w:space="0" w:color="auto"/>
        <w:bottom w:val="none" w:sz="0" w:space="0" w:color="auto"/>
        <w:right w:val="none" w:sz="0" w:space="0" w:color="auto"/>
      </w:divBdr>
    </w:div>
    <w:div w:id="743455922">
      <w:bodyDiv w:val="1"/>
      <w:marLeft w:val="0"/>
      <w:marRight w:val="0"/>
      <w:marTop w:val="0"/>
      <w:marBottom w:val="0"/>
      <w:divBdr>
        <w:top w:val="none" w:sz="0" w:space="0" w:color="auto"/>
        <w:left w:val="none" w:sz="0" w:space="0" w:color="auto"/>
        <w:bottom w:val="none" w:sz="0" w:space="0" w:color="auto"/>
        <w:right w:val="none" w:sz="0" w:space="0" w:color="auto"/>
      </w:divBdr>
    </w:div>
    <w:div w:id="743718812">
      <w:bodyDiv w:val="1"/>
      <w:marLeft w:val="0"/>
      <w:marRight w:val="0"/>
      <w:marTop w:val="0"/>
      <w:marBottom w:val="0"/>
      <w:divBdr>
        <w:top w:val="none" w:sz="0" w:space="0" w:color="auto"/>
        <w:left w:val="none" w:sz="0" w:space="0" w:color="auto"/>
        <w:bottom w:val="none" w:sz="0" w:space="0" w:color="auto"/>
        <w:right w:val="none" w:sz="0" w:space="0" w:color="auto"/>
      </w:divBdr>
    </w:div>
    <w:div w:id="743724183">
      <w:bodyDiv w:val="1"/>
      <w:marLeft w:val="0"/>
      <w:marRight w:val="0"/>
      <w:marTop w:val="0"/>
      <w:marBottom w:val="0"/>
      <w:divBdr>
        <w:top w:val="none" w:sz="0" w:space="0" w:color="auto"/>
        <w:left w:val="none" w:sz="0" w:space="0" w:color="auto"/>
        <w:bottom w:val="none" w:sz="0" w:space="0" w:color="auto"/>
        <w:right w:val="none" w:sz="0" w:space="0" w:color="auto"/>
      </w:divBdr>
    </w:div>
    <w:div w:id="743990989">
      <w:bodyDiv w:val="1"/>
      <w:marLeft w:val="0"/>
      <w:marRight w:val="0"/>
      <w:marTop w:val="0"/>
      <w:marBottom w:val="0"/>
      <w:divBdr>
        <w:top w:val="none" w:sz="0" w:space="0" w:color="auto"/>
        <w:left w:val="none" w:sz="0" w:space="0" w:color="auto"/>
        <w:bottom w:val="none" w:sz="0" w:space="0" w:color="auto"/>
        <w:right w:val="none" w:sz="0" w:space="0" w:color="auto"/>
      </w:divBdr>
    </w:div>
    <w:div w:id="745613751">
      <w:bodyDiv w:val="1"/>
      <w:marLeft w:val="0"/>
      <w:marRight w:val="0"/>
      <w:marTop w:val="0"/>
      <w:marBottom w:val="0"/>
      <w:divBdr>
        <w:top w:val="none" w:sz="0" w:space="0" w:color="auto"/>
        <w:left w:val="none" w:sz="0" w:space="0" w:color="auto"/>
        <w:bottom w:val="none" w:sz="0" w:space="0" w:color="auto"/>
        <w:right w:val="none" w:sz="0" w:space="0" w:color="auto"/>
      </w:divBdr>
    </w:div>
    <w:div w:id="745959138">
      <w:bodyDiv w:val="1"/>
      <w:marLeft w:val="0"/>
      <w:marRight w:val="0"/>
      <w:marTop w:val="0"/>
      <w:marBottom w:val="0"/>
      <w:divBdr>
        <w:top w:val="none" w:sz="0" w:space="0" w:color="auto"/>
        <w:left w:val="none" w:sz="0" w:space="0" w:color="auto"/>
        <w:bottom w:val="none" w:sz="0" w:space="0" w:color="auto"/>
        <w:right w:val="none" w:sz="0" w:space="0" w:color="auto"/>
      </w:divBdr>
    </w:div>
    <w:div w:id="746149707">
      <w:bodyDiv w:val="1"/>
      <w:marLeft w:val="0"/>
      <w:marRight w:val="0"/>
      <w:marTop w:val="0"/>
      <w:marBottom w:val="0"/>
      <w:divBdr>
        <w:top w:val="none" w:sz="0" w:space="0" w:color="auto"/>
        <w:left w:val="none" w:sz="0" w:space="0" w:color="auto"/>
        <w:bottom w:val="none" w:sz="0" w:space="0" w:color="auto"/>
        <w:right w:val="none" w:sz="0" w:space="0" w:color="auto"/>
      </w:divBdr>
    </w:div>
    <w:div w:id="747462832">
      <w:bodyDiv w:val="1"/>
      <w:marLeft w:val="0"/>
      <w:marRight w:val="0"/>
      <w:marTop w:val="0"/>
      <w:marBottom w:val="0"/>
      <w:divBdr>
        <w:top w:val="none" w:sz="0" w:space="0" w:color="auto"/>
        <w:left w:val="none" w:sz="0" w:space="0" w:color="auto"/>
        <w:bottom w:val="none" w:sz="0" w:space="0" w:color="auto"/>
        <w:right w:val="none" w:sz="0" w:space="0" w:color="auto"/>
      </w:divBdr>
    </w:div>
    <w:div w:id="747462978">
      <w:bodyDiv w:val="1"/>
      <w:marLeft w:val="0"/>
      <w:marRight w:val="0"/>
      <w:marTop w:val="0"/>
      <w:marBottom w:val="0"/>
      <w:divBdr>
        <w:top w:val="none" w:sz="0" w:space="0" w:color="auto"/>
        <w:left w:val="none" w:sz="0" w:space="0" w:color="auto"/>
        <w:bottom w:val="none" w:sz="0" w:space="0" w:color="auto"/>
        <w:right w:val="none" w:sz="0" w:space="0" w:color="auto"/>
      </w:divBdr>
    </w:div>
    <w:div w:id="748579890">
      <w:bodyDiv w:val="1"/>
      <w:marLeft w:val="0"/>
      <w:marRight w:val="0"/>
      <w:marTop w:val="0"/>
      <w:marBottom w:val="0"/>
      <w:divBdr>
        <w:top w:val="none" w:sz="0" w:space="0" w:color="auto"/>
        <w:left w:val="none" w:sz="0" w:space="0" w:color="auto"/>
        <w:bottom w:val="none" w:sz="0" w:space="0" w:color="auto"/>
        <w:right w:val="none" w:sz="0" w:space="0" w:color="auto"/>
      </w:divBdr>
    </w:div>
    <w:div w:id="748891216">
      <w:bodyDiv w:val="1"/>
      <w:marLeft w:val="0"/>
      <w:marRight w:val="0"/>
      <w:marTop w:val="0"/>
      <w:marBottom w:val="0"/>
      <w:divBdr>
        <w:top w:val="none" w:sz="0" w:space="0" w:color="auto"/>
        <w:left w:val="none" w:sz="0" w:space="0" w:color="auto"/>
        <w:bottom w:val="none" w:sz="0" w:space="0" w:color="auto"/>
        <w:right w:val="none" w:sz="0" w:space="0" w:color="auto"/>
      </w:divBdr>
    </w:div>
    <w:div w:id="749734811">
      <w:bodyDiv w:val="1"/>
      <w:marLeft w:val="0"/>
      <w:marRight w:val="0"/>
      <w:marTop w:val="0"/>
      <w:marBottom w:val="0"/>
      <w:divBdr>
        <w:top w:val="none" w:sz="0" w:space="0" w:color="auto"/>
        <w:left w:val="none" w:sz="0" w:space="0" w:color="auto"/>
        <w:bottom w:val="none" w:sz="0" w:space="0" w:color="auto"/>
        <w:right w:val="none" w:sz="0" w:space="0" w:color="auto"/>
      </w:divBdr>
    </w:div>
    <w:div w:id="751314648">
      <w:bodyDiv w:val="1"/>
      <w:marLeft w:val="0"/>
      <w:marRight w:val="0"/>
      <w:marTop w:val="0"/>
      <w:marBottom w:val="0"/>
      <w:divBdr>
        <w:top w:val="none" w:sz="0" w:space="0" w:color="auto"/>
        <w:left w:val="none" w:sz="0" w:space="0" w:color="auto"/>
        <w:bottom w:val="none" w:sz="0" w:space="0" w:color="auto"/>
        <w:right w:val="none" w:sz="0" w:space="0" w:color="auto"/>
      </w:divBdr>
    </w:div>
    <w:div w:id="751925930">
      <w:bodyDiv w:val="1"/>
      <w:marLeft w:val="0"/>
      <w:marRight w:val="0"/>
      <w:marTop w:val="0"/>
      <w:marBottom w:val="0"/>
      <w:divBdr>
        <w:top w:val="none" w:sz="0" w:space="0" w:color="auto"/>
        <w:left w:val="none" w:sz="0" w:space="0" w:color="auto"/>
        <w:bottom w:val="none" w:sz="0" w:space="0" w:color="auto"/>
        <w:right w:val="none" w:sz="0" w:space="0" w:color="auto"/>
      </w:divBdr>
    </w:div>
    <w:div w:id="752049751">
      <w:bodyDiv w:val="1"/>
      <w:marLeft w:val="0"/>
      <w:marRight w:val="0"/>
      <w:marTop w:val="0"/>
      <w:marBottom w:val="0"/>
      <w:divBdr>
        <w:top w:val="none" w:sz="0" w:space="0" w:color="auto"/>
        <w:left w:val="none" w:sz="0" w:space="0" w:color="auto"/>
        <w:bottom w:val="none" w:sz="0" w:space="0" w:color="auto"/>
        <w:right w:val="none" w:sz="0" w:space="0" w:color="auto"/>
      </w:divBdr>
    </w:div>
    <w:div w:id="752354297">
      <w:bodyDiv w:val="1"/>
      <w:marLeft w:val="0"/>
      <w:marRight w:val="0"/>
      <w:marTop w:val="0"/>
      <w:marBottom w:val="0"/>
      <w:divBdr>
        <w:top w:val="none" w:sz="0" w:space="0" w:color="auto"/>
        <w:left w:val="none" w:sz="0" w:space="0" w:color="auto"/>
        <w:bottom w:val="none" w:sz="0" w:space="0" w:color="auto"/>
        <w:right w:val="none" w:sz="0" w:space="0" w:color="auto"/>
      </w:divBdr>
    </w:div>
    <w:div w:id="753285483">
      <w:bodyDiv w:val="1"/>
      <w:marLeft w:val="0"/>
      <w:marRight w:val="0"/>
      <w:marTop w:val="0"/>
      <w:marBottom w:val="0"/>
      <w:divBdr>
        <w:top w:val="none" w:sz="0" w:space="0" w:color="auto"/>
        <w:left w:val="none" w:sz="0" w:space="0" w:color="auto"/>
        <w:bottom w:val="none" w:sz="0" w:space="0" w:color="auto"/>
        <w:right w:val="none" w:sz="0" w:space="0" w:color="auto"/>
      </w:divBdr>
    </w:div>
    <w:div w:id="754133631">
      <w:bodyDiv w:val="1"/>
      <w:marLeft w:val="0"/>
      <w:marRight w:val="0"/>
      <w:marTop w:val="0"/>
      <w:marBottom w:val="0"/>
      <w:divBdr>
        <w:top w:val="none" w:sz="0" w:space="0" w:color="auto"/>
        <w:left w:val="none" w:sz="0" w:space="0" w:color="auto"/>
        <w:bottom w:val="none" w:sz="0" w:space="0" w:color="auto"/>
        <w:right w:val="none" w:sz="0" w:space="0" w:color="auto"/>
      </w:divBdr>
    </w:div>
    <w:div w:id="755203412">
      <w:bodyDiv w:val="1"/>
      <w:marLeft w:val="0"/>
      <w:marRight w:val="0"/>
      <w:marTop w:val="0"/>
      <w:marBottom w:val="0"/>
      <w:divBdr>
        <w:top w:val="none" w:sz="0" w:space="0" w:color="auto"/>
        <w:left w:val="none" w:sz="0" w:space="0" w:color="auto"/>
        <w:bottom w:val="none" w:sz="0" w:space="0" w:color="auto"/>
        <w:right w:val="none" w:sz="0" w:space="0" w:color="auto"/>
      </w:divBdr>
    </w:div>
    <w:div w:id="755400478">
      <w:bodyDiv w:val="1"/>
      <w:marLeft w:val="0"/>
      <w:marRight w:val="0"/>
      <w:marTop w:val="0"/>
      <w:marBottom w:val="0"/>
      <w:divBdr>
        <w:top w:val="none" w:sz="0" w:space="0" w:color="auto"/>
        <w:left w:val="none" w:sz="0" w:space="0" w:color="auto"/>
        <w:bottom w:val="none" w:sz="0" w:space="0" w:color="auto"/>
        <w:right w:val="none" w:sz="0" w:space="0" w:color="auto"/>
      </w:divBdr>
    </w:div>
    <w:div w:id="757021363">
      <w:bodyDiv w:val="1"/>
      <w:marLeft w:val="0"/>
      <w:marRight w:val="0"/>
      <w:marTop w:val="0"/>
      <w:marBottom w:val="0"/>
      <w:divBdr>
        <w:top w:val="none" w:sz="0" w:space="0" w:color="auto"/>
        <w:left w:val="none" w:sz="0" w:space="0" w:color="auto"/>
        <w:bottom w:val="none" w:sz="0" w:space="0" w:color="auto"/>
        <w:right w:val="none" w:sz="0" w:space="0" w:color="auto"/>
      </w:divBdr>
    </w:div>
    <w:div w:id="757141532">
      <w:bodyDiv w:val="1"/>
      <w:marLeft w:val="0"/>
      <w:marRight w:val="0"/>
      <w:marTop w:val="0"/>
      <w:marBottom w:val="0"/>
      <w:divBdr>
        <w:top w:val="none" w:sz="0" w:space="0" w:color="auto"/>
        <w:left w:val="none" w:sz="0" w:space="0" w:color="auto"/>
        <w:bottom w:val="none" w:sz="0" w:space="0" w:color="auto"/>
        <w:right w:val="none" w:sz="0" w:space="0" w:color="auto"/>
      </w:divBdr>
    </w:div>
    <w:div w:id="757216051">
      <w:bodyDiv w:val="1"/>
      <w:marLeft w:val="0"/>
      <w:marRight w:val="0"/>
      <w:marTop w:val="0"/>
      <w:marBottom w:val="0"/>
      <w:divBdr>
        <w:top w:val="none" w:sz="0" w:space="0" w:color="auto"/>
        <w:left w:val="none" w:sz="0" w:space="0" w:color="auto"/>
        <w:bottom w:val="none" w:sz="0" w:space="0" w:color="auto"/>
        <w:right w:val="none" w:sz="0" w:space="0" w:color="auto"/>
      </w:divBdr>
    </w:div>
    <w:div w:id="757557430">
      <w:bodyDiv w:val="1"/>
      <w:marLeft w:val="0"/>
      <w:marRight w:val="0"/>
      <w:marTop w:val="0"/>
      <w:marBottom w:val="0"/>
      <w:divBdr>
        <w:top w:val="none" w:sz="0" w:space="0" w:color="auto"/>
        <w:left w:val="none" w:sz="0" w:space="0" w:color="auto"/>
        <w:bottom w:val="none" w:sz="0" w:space="0" w:color="auto"/>
        <w:right w:val="none" w:sz="0" w:space="0" w:color="auto"/>
      </w:divBdr>
    </w:div>
    <w:div w:id="757868860">
      <w:bodyDiv w:val="1"/>
      <w:marLeft w:val="0"/>
      <w:marRight w:val="0"/>
      <w:marTop w:val="0"/>
      <w:marBottom w:val="0"/>
      <w:divBdr>
        <w:top w:val="none" w:sz="0" w:space="0" w:color="auto"/>
        <w:left w:val="none" w:sz="0" w:space="0" w:color="auto"/>
        <w:bottom w:val="none" w:sz="0" w:space="0" w:color="auto"/>
        <w:right w:val="none" w:sz="0" w:space="0" w:color="auto"/>
      </w:divBdr>
    </w:div>
    <w:div w:id="758911913">
      <w:bodyDiv w:val="1"/>
      <w:marLeft w:val="0"/>
      <w:marRight w:val="0"/>
      <w:marTop w:val="0"/>
      <w:marBottom w:val="0"/>
      <w:divBdr>
        <w:top w:val="none" w:sz="0" w:space="0" w:color="auto"/>
        <w:left w:val="none" w:sz="0" w:space="0" w:color="auto"/>
        <w:bottom w:val="none" w:sz="0" w:space="0" w:color="auto"/>
        <w:right w:val="none" w:sz="0" w:space="0" w:color="auto"/>
      </w:divBdr>
    </w:div>
    <w:div w:id="758913191">
      <w:bodyDiv w:val="1"/>
      <w:marLeft w:val="0"/>
      <w:marRight w:val="0"/>
      <w:marTop w:val="0"/>
      <w:marBottom w:val="0"/>
      <w:divBdr>
        <w:top w:val="none" w:sz="0" w:space="0" w:color="auto"/>
        <w:left w:val="none" w:sz="0" w:space="0" w:color="auto"/>
        <w:bottom w:val="none" w:sz="0" w:space="0" w:color="auto"/>
        <w:right w:val="none" w:sz="0" w:space="0" w:color="auto"/>
      </w:divBdr>
    </w:div>
    <w:div w:id="759908767">
      <w:bodyDiv w:val="1"/>
      <w:marLeft w:val="0"/>
      <w:marRight w:val="0"/>
      <w:marTop w:val="0"/>
      <w:marBottom w:val="0"/>
      <w:divBdr>
        <w:top w:val="none" w:sz="0" w:space="0" w:color="auto"/>
        <w:left w:val="none" w:sz="0" w:space="0" w:color="auto"/>
        <w:bottom w:val="none" w:sz="0" w:space="0" w:color="auto"/>
        <w:right w:val="none" w:sz="0" w:space="0" w:color="auto"/>
      </w:divBdr>
    </w:div>
    <w:div w:id="761877204">
      <w:bodyDiv w:val="1"/>
      <w:marLeft w:val="0"/>
      <w:marRight w:val="0"/>
      <w:marTop w:val="0"/>
      <w:marBottom w:val="0"/>
      <w:divBdr>
        <w:top w:val="none" w:sz="0" w:space="0" w:color="auto"/>
        <w:left w:val="none" w:sz="0" w:space="0" w:color="auto"/>
        <w:bottom w:val="none" w:sz="0" w:space="0" w:color="auto"/>
        <w:right w:val="none" w:sz="0" w:space="0" w:color="auto"/>
      </w:divBdr>
    </w:div>
    <w:div w:id="762187998">
      <w:bodyDiv w:val="1"/>
      <w:marLeft w:val="0"/>
      <w:marRight w:val="0"/>
      <w:marTop w:val="0"/>
      <w:marBottom w:val="0"/>
      <w:divBdr>
        <w:top w:val="none" w:sz="0" w:space="0" w:color="auto"/>
        <w:left w:val="none" w:sz="0" w:space="0" w:color="auto"/>
        <w:bottom w:val="none" w:sz="0" w:space="0" w:color="auto"/>
        <w:right w:val="none" w:sz="0" w:space="0" w:color="auto"/>
      </w:divBdr>
    </w:div>
    <w:div w:id="762653628">
      <w:bodyDiv w:val="1"/>
      <w:marLeft w:val="0"/>
      <w:marRight w:val="0"/>
      <w:marTop w:val="0"/>
      <w:marBottom w:val="0"/>
      <w:divBdr>
        <w:top w:val="none" w:sz="0" w:space="0" w:color="auto"/>
        <w:left w:val="none" w:sz="0" w:space="0" w:color="auto"/>
        <w:bottom w:val="none" w:sz="0" w:space="0" w:color="auto"/>
        <w:right w:val="none" w:sz="0" w:space="0" w:color="auto"/>
      </w:divBdr>
    </w:div>
    <w:div w:id="762799391">
      <w:bodyDiv w:val="1"/>
      <w:marLeft w:val="0"/>
      <w:marRight w:val="0"/>
      <w:marTop w:val="0"/>
      <w:marBottom w:val="0"/>
      <w:divBdr>
        <w:top w:val="none" w:sz="0" w:space="0" w:color="auto"/>
        <w:left w:val="none" w:sz="0" w:space="0" w:color="auto"/>
        <w:bottom w:val="none" w:sz="0" w:space="0" w:color="auto"/>
        <w:right w:val="none" w:sz="0" w:space="0" w:color="auto"/>
      </w:divBdr>
    </w:div>
    <w:div w:id="763496489">
      <w:bodyDiv w:val="1"/>
      <w:marLeft w:val="0"/>
      <w:marRight w:val="0"/>
      <w:marTop w:val="0"/>
      <w:marBottom w:val="0"/>
      <w:divBdr>
        <w:top w:val="none" w:sz="0" w:space="0" w:color="auto"/>
        <w:left w:val="none" w:sz="0" w:space="0" w:color="auto"/>
        <w:bottom w:val="none" w:sz="0" w:space="0" w:color="auto"/>
        <w:right w:val="none" w:sz="0" w:space="0" w:color="auto"/>
      </w:divBdr>
    </w:div>
    <w:div w:id="764037049">
      <w:bodyDiv w:val="1"/>
      <w:marLeft w:val="0"/>
      <w:marRight w:val="0"/>
      <w:marTop w:val="0"/>
      <w:marBottom w:val="0"/>
      <w:divBdr>
        <w:top w:val="none" w:sz="0" w:space="0" w:color="auto"/>
        <w:left w:val="none" w:sz="0" w:space="0" w:color="auto"/>
        <w:bottom w:val="none" w:sz="0" w:space="0" w:color="auto"/>
        <w:right w:val="none" w:sz="0" w:space="0" w:color="auto"/>
      </w:divBdr>
    </w:div>
    <w:div w:id="764620083">
      <w:bodyDiv w:val="1"/>
      <w:marLeft w:val="0"/>
      <w:marRight w:val="0"/>
      <w:marTop w:val="0"/>
      <w:marBottom w:val="0"/>
      <w:divBdr>
        <w:top w:val="none" w:sz="0" w:space="0" w:color="auto"/>
        <w:left w:val="none" w:sz="0" w:space="0" w:color="auto"/>
        <w:bottom w:val="none" w:sz="0" w:space="0" w:color="auto"/>
        <w:right w:val="none" w:sz="0" w:space="0" w:color="auto"/>
      </w:divBdr>
    </w:div>
    <w:div w:id="765075819">
      <w:bodyDiv w:val="1"/>
      <w:marLeft w:val="0"/>
      <w:marRight w:val="0"/>
      <w:marTop w:val="0"/>
      <w:marBottom w:val="0"/>
      <w:divBdr>
        <w:top w:val="none" w:sz="0" w:space="0" w:color="auto"/>
        <w:left w:val="none" w:sz="0" w:space="0" w:color="auto"/>
        <w:bottom w:val="none" w:sz="0" w:space="0" w:color="auto"/>
        <w:right w:val="none" w:sz="0" w:space="0" w:color="auto"/>
      </w:divBdr>
    </w:div>
    <w:div w:id="765344438">
      <w:bodyDiv w:val="1"/>
      <w:marLeft w:val="0"/>
      <w:marRight w:val="0"/>
      <w:marTop w:val="0"/>
      <w:marBottom w:val="0"/>
      <w:divBdr>
        <w:top w:val="none" w:sz="0" w:space="0" w:color="auto"/>
        <w:left w:val="none" w:sz="0" w:space="0" w:color="auto"/>
        <w:bottom w:val="none" w:sz="0" w:space="0" w:color="auto"/>
        <w:right w:val="none" w:sz="0" w:space="0" w:color="auto"/>
      </w:divBdr>
    </w:div>
    <w:div w:id="765611901">
      <w:bodyDiv w:val="1"/>
      <w:marLeft w:val="0"/>
      <w:marRight w:val="0"/>
      <w:marTop w:val="0"/>
      <w:marBottom w:val="0"/>
      <w:divBdr>
        <w:top w:val="none" w:sz="0" w:space="0" w:color="auto"/>
        <w:left w:val="none" w:sz="0" w:space="0" w:color="auto"/>
        <w:bottom w:val="none" w:sz="0" w:space="0" w:color="auto"/>
        <w:right w:val="none" w:sz="0" w:space="0" w:color="auto"/>
      </w:divBdr>
    </w:div>
    <w:div w:id="765855601">
      <w:bodyDiv w:val="1"/>
      <w:marLeft w:val="0"/>
      <w:marRight w:val="0"/>
      <w:marTop w:val="0"/>
      <w:marBottom w:val="0"/>
      <w:divBdr>
        <w:top w:val="none" w:sz="0" w:space="0" w:color="auto"/>
        <w:left w:val="none" w:sz="0" w:space="0" w:color="auto"/>
        <w:bottom w:val="none" w:sz="0" w:space="0" w:color="auto"/>
        <w:right w:val="none" w:sz="0" w:space="0" w:color="auto"/>
      </w:divBdr>
    </w:div>
    <w:div w:id="766393146">
      <w:bodyDiv w:val="1"/>
      <w:marLeft w:val="0"/>
      <w:marRight w:val="0"/>
      <w:marTop w:val="0"/>
      <w:marBottom w:val="0"/>
      <w:divBdr>
        <w:top w:val="none" w:sz="0" w:space="0" w:color="auto"/>
        <w:left w:val="none" w:sz="0" w:space="0" w:color="auto"/>
        <w:bottom w:val="none" w:sz="0" w:space="0" w:color="auto"/>
        <w:right w:val="none" w:sz="0" w:space="0" w:color="auto"/>
      </w:divBdr>
    </w:div>
    <w:div w:id="766583520">
      <w:bodyDiv w:val="1"/>
      <w:marLeft w:val="0"/>
      <w:marRight w:val="0"/>
      <w:marTop w:val="0"/>
      <w:marBottom w:val="0"/>
      <w:divBdr>
        <w:top w:val="none" w:sz="0" w:space="0" w:color="auto"/>
        <w:left w:val="none" w:sz="0" w:space="0" w:color="auto"/>
        <w:bottom w:val="none" w:sz="0" w:space="0" w:color="auto"/>
        <w:right w:val="none" w:sz="0" w:space="0" w:color="auto"/>
      </w:divBdr>
    </w:div>
    <w:div w:id="766736347">
      <w:bodyDiv w:val="1"/>
      <w:marLeft w:val="0"/>
      <w:marRight w:val="0"/>
      <w:marTop w:val="0"/>
      <w:marBottom w:val="0"/>
      <w:divBdr>
        <w:top w:val="none" w:sz="0" w:space="0" w:color="auto"/>
        <w:left w:val="none" w:sz="0" w:space="0" w:color="auto"/>
        <w:bottom w:val="none" w:sz="0" w:space="0" w:color="auto"/>
        <w:right w:val="none" w:sz="0" w:space="0" w:color="auto"/>
      </w:divBdr>
    </w:div>
    <w:div w:id="767695818">
      <w:bodyDiv w:val="1"/>
      <w:marLeft w:val="0"/>
      <w:marRight w:val="0"/>
      <w:marTop w:val="0"/>
      <w:marBottom w:val="0"/>
      <w:divBdr>
        <w:top w:val="none" w:sz="0" w:space="0" w:color="auto"/>
        <w:left w:val="none" w:sz="0" w:space="0" w:color="auto"/>
        <w:bottom w:val="none" w:sz="0" w:space="0" w:color="auto"/>
        <w:right w:val="none" w:sz="0" w:space="0" w:color="auto"/>
      </w:divBdr>
    </w:div>
    <w:div w:id="768234898">
      <w:bodyDiv w:val="1"/>
      <w:marLeft w:val="0"/>
      <w:marRight w:val="0"/>
      <w:marTop w:val="0"/>
      <w:marBottom w:val="0"/>
      <w:divBdr>
        <w:top w:val="none" w:sz="0" w:space="0" w:color="auto"/>
        <w:left w:val="none" w:sz="0" w:space="0" w:color="auto"/>
        <w:bottom w:val="none" w:sz="0" w:space="0" w:color="auto"/>
        <w:right w:val="none" w:sz="0" w:space="0" w:color="auto"/>
      </w:divBdr>
    </w:div>
    <w:div w:id="768427459">
      <w:bodyDiv w:val="1"/>
      <w:marLeft w:val="0"/>
      <w:marRight w:val="0"/>
      <w:marTop w:val="0"/>
      <w:marBottom w:val="0"/>
      <w:divBdr>
        <w:top w:val="none" w:sz="0" w:space="0" w:color="auto"/>
        <w:left w:val="none" w:sz="0" w:space="0" w:color="auto"/>
        <w:bottom w:val="none" w:sz="0" w:space="0" w:color="auto"/>
        <w:right w:val="none" w:sz="0" w:space="0" w:color="auto"/>
      </w:divBdr>
    </w:div>
    <w:div w:id="768626961">
      <w:bodyDiv w:val="1"/>
      <w:marLeft w:val="0"/>
      <w:marRight w:val="0"/>
      <w:marTop w:val="0"/>
      <w:marBottom w:val="0"/>
      <w:divBdr>
        <w:top w:val="none" w:sz="0" w:space="0" w:color="auto"/>
        <w:left w:val="none" w:sz="0" w:space="0" w:color="auto"/>
        <w:bottom w:val="none" w:sz="0" w:space="0" w:color="auto"/>
        <w:right w:val="none" w:sz="0" w:space="0" w:color="auto"/>
      </w:divBdr>
    </w:div>
    <w:div w:id="769786417">
      <w:bodyDiv w:val="1"/>
      <w:marLeft w:val="0"/>
      <w:marRight w:val="0"/>
      <w:marTop w:val="0"/>
      <w:marBottom w:val="0"/>
      <w:divBdr>
        <w:top w:val="none" w:sz="0" w:space="0" w:color="auto"/>
        <w:left w:val="none" w:sz="0" w:space="0" w:color="auto"/>
        <w:bottom w:val="none" w:sz="0" w:space="0" w:color="auto"/>
        <w:right w:val="none" w:sz="0" w:space="0" w:color="auto"/>
      </w:divBdr>
    </w:div>
    <w:div w:id="770010622">
      <w:bodyDiv w:val="1"/>
      <w:marLeft w:val="0"/>
      <w:marRight w:val="0"/>
      <w:marTop w:val="0"/>
      <w:marBottom w:val="0"/>
      <w:divBdr>
        <w:top w:val="none" w:sz="0" w:space="0" w:color="auto"/>
        <w:left w:val="none" w:sz="0" w:space="0" w:color="auto"/>
        <w:bottom w:val="none" w:sz="0" w:space="0" w:color="auto"/>
        <w:right w:val="none" w:sz="0" w:space="0" w:color="auto"/>
      </w:divBdr>
    </w:div>
    <w:div w:id="770390347">
      <w:bodyDiv w:val="1"/>
      <w:marLeft w:val="0"/>
      <w:marRight w:val="0"/>
      <w:marTop w:val="0"/>
      <w:marBottom w:val="0"/>
      <w:divBdr>
        <w:top w:val="none" w:sz="0" w:space="0" w:color="auto"/>
        <w:left w:val="none" w:sz="0" w:space="0" w:color="auto"/>
        <w:bottom w:val="none" w:sz="0" w:space="0" w:color="auto"/>
        <w:right w:val="none" w:sz="0" w:space="0" w:color="auto"/>
      </w:divBdr>
    </w:div>
    <w:div w:id="771781344">
      <w:bodyDiv w:val="1"/>
      <w:marLeft w:val="0"/>
      <w:marRight w:val="0"/>
      <w:marTop w:val="0"/>
      <w:marBottom w:val="0"/>
      <w:divBdr>
        <w:top w:val="none" w:sz="0" w:space="0" w:color="auto"/>
        <w:left w:val="none" w:sz="0" w:space="0" w:color="auto"/>
        <w:bottom w:val="none" w:sz="0" w:space="0" w:color="auto"/>
        <w:right w:val="none" w:sz="0" w:space="0" w:color="auto"/>
      </w:divBdr>
    </w:div>
    <w:div w:id="772550060">
      <w:bodyDiv w:val="1"/>
      <w:marLeft w:val="0"/>
      <w:marRight w:val="0"/>
      <w:marTop w:val="0"/>
      <w:marBottom w:val="0"/>
      <w:divBdr>
        <w:top w:val="none" w:sz="0" w:space="0" w:color="auto"/>
        <w:left w:val="none" w:sz="0" w:space="0" w:color="auto"/>
        <w:bottom w:val="none" w:sz="0" w:space="0" w:color="auto"/>
        <w:right w:val="none" w:sz="0" w:space="0" w:color="auto"/>
      </w:divBdr>
    </w:div>
    <w:div w:id="773012258">
      <w:bodyDiv w:val="1"/>
      <w:marLeft w:val="0"/>
      <w:marRight w:val="0"/>
      <w:marTop w:val="0"/>
      <w:marBottom w:val="0"/>
      <w:divBdr>
        <w:top w:val="none" w:sz="0" w:space="0" w:color="auto"/>
        <w:left w:val="none" w:sz="0" w:space="0" w:color="auto"/>
        <w:bottom w:val="none" w:sz="0" w:space="0" w:color="auto"/>
        <w:right w:val="none" w:sz="0" w:space="0" w:color="auto"/>
      </w:divBdr>
    </w:div>
    <w:div w:id="773286220">
      <w:bodyDiv w:val="1"/>
      <w:marLeft w:val="0"/>
      <w:marRight w:val="0"/>
      <w:marTop w:val="0"/>
      <w:marBottom w:val="0"/>
      <w:divBdr>
        <w:top w:val="none" w:sz="0" w:space="0" w:color="auto"/>
        <w:left w:val="none" w:sz="0" w:space="0" w:color="auto"/>
        <w:bottom w:val="none" w:sz="0" w:space="0" w:color="auto"/>
        <w:right w:val="none" w:sz="0" w:space="0" w:color="auto"/>
      </w:divBdr>
    </w:div>
    <w:div w:id="774324195">
      <w:bodyDiv w:val="1"/>
      <w:marLeft w:val="0"/>
      <w:marRight w:val="0"/>
      <w:marTop w:val="0"/>
      <w:marBottom w:val="0"/>
      <w:divBdr>
        <w:top w:val="none" w:sz="0" w:space="0" w:color="auto"/>
        <w:left w:val="none" w:sz="0" w:space="0" w:color="auto"/>
        <w:bottom w:val="none" w:sz="0" w:space="0" w:color="auto"/>
        <w:right w:val="none" w:sz="0" w:space="0" w:color="auto"/>
      </w:divBdr>
    </w:div>
    <w:div w:id="777607600">
      <w:bodyDiv w:val="1"/>
      <w:marLeft w:val="0"/>
      <w:marRight w:val="0"/>
      <w:marTop w:val="0"/>
      <w:marBottom w:val="0"/>
      <w:divBdr>
        <w:top w:val="none" w:sz="0" w:space="0" w:color="auto"/>
        <w:left w:val="none" w:sz="0" w:space="0" w:color="auto"/>
        <w:bottom w:val="none" w:sz="0" w:space="0" w:color="auto"/>
        <w:right w:val="none" w:sz="0" w:space="0" w:color="auto"/>
      </w:divBdr>
    </w:div>
    <w:div w:id="777992647">
      <w:bodyDiv w:val="1"/>
      <w:marLeft w:val="0"/>
      <w:marRight w:val="0"/>
      <w:marTop w:val="0"/>
      <w:marBottom w:val="0"/>
      <w:divBdr>
        <w:top w:val="none" w:sz="0" w:space="0" w:color="auto"/>
        <w:left w:val="none" w:sz="0" w:space="0" w:color="auto"/>
        <w:bottom w:val="none" w:sz="0" w:space="0" w:color="auto"/>
        <w:right w:val="none" w:sz="0" w:space="0" w:color="auto"/>
      </w:divBdr>
    </w:div>
    <w:div w:id="778725258">
      <w:bodyDiv w:val="1"/>
      <w:marLeft w:val="0"/>
      <w:marRight w:val="0"/>
      <w:marTop w:val="0"/>
      <w:marBottom w:val="0"/>
      <w:divBdr>
        <w:top w:val="none" w:sz="0" w:space="0" w:color="auto"/>
        <w:left w:val="none" w:sz="0" w:space="0" w:color="auto"/>
        <w:bottom w:val="none" w:sz="0" w:space="0" w:color="auto"/>
        <w:right w:val="none" w:sz="0" w:space="0" w:color="auto"/>
      </w:divBdr>
    </w:div>
    <w:div w:id="779489913">
      <w:bodyDiv w:val="1"/>
      <w:marLeft w:val="0"/>
      <w:marRight w:val="0"/>
      <w:marTop w:val="0"/>
      <w:marBottom w:val="0"/>
      <w:divBdr>
        <w:top w:val="none" w:sz="0" w:space="0" w:color="auto"/>
        <w:left w:val="none" w:sz="0" w:space="0" w:color="auto"/>
        <w:bottom w:val="none" w:sz="0" w:space="0" w:color="auto"/>
        <w:right w:val="none" w:sz="0" w:space="0" w:color="auto"/>
      </w:divBdr>
    </w:div>
    <w:div w:id="779493717">
      <w:bodyDiv w:val="1"/>
      <w:marLeft w:val="0"/>
      <w:marRight w:val="0"/>
      <w:marTop w:val="0"/>
      <w:marBottom w:val="0"/>
      <w:divBdr>
        <w:top w:val="none" w:sz="0" w:space="0" w:color="auto"/>
        <w:left w:val="none" w:sz="0" w:space="0" w:color="auto"/>
        <w:bottom w:val="none" w:sz="0" w:space="0" w:color="auto"/>
        <w:right w:val="none" w:sz="0" w:space="0" w:color="auto"/>
      </w:divBdr>
    </w:div>
    <w:div w:id="780539998">
      <w:bodyDiv w:val="1"/>
      <w:marLeft w:val="0"/>
      <w:marRight w:val="0"/>
      <w:marTop w:val="0"/>
      <w:marBottom w:val="0"/>
      <w:divBdr>
        <w:top w:val="none" w:sz="0" w:space="0" w:color="auto"/>
        <w:left w:val="none" w:sz="0" w:space="0" w:color="auto"/>
        <w:bottom w:val="none" w:sz="0" w:space="0" w:color="auto"/>
        <w:right w:val="none" w:sz="0" w:space="0" w:color="auto"/>
      </w:divBdr>
    </w:div>
    <w:div w:id="781917680">
      <w:bodyDiv w:val="1"/>
      <w:marLeft w:val="0"/>
      <w:marRight w:val="0"/>
      <w:marTop w:val="0"/>
      <w:marBottom w:val="0"/>
      <w:divBdr>
        <w:top w:val="none" w:sz="0" w:space="0" w:color="auto"/>
        <w:left w:val="none" w:sz="0" w:space="0" w:color="auto"/>
        <w:bottom w:val="none" w:sz="0" w:space="0" w:color="auto"/>
        <w:right w:val="none" w:sz="0" w:space="0" w:color="auto"/>
      </w:divBdr>
    </w:div>
    <w:div w:id="782110313">
      <w:bodyDiv w:val="1"/>
      <w:marLeft w:val="0"/>
      <w:marRight w:val="0"/>
      <w:marTop w:val="0"/>
      <w:marBottom w:val="0"/>
      <w:divBdr>
        <w:top w:val="none" w:sz="0" w:space="0" w:color="auto"/>
        <w:left w:val="none" w:sz="0" w:space="0" w:color="auto"/>
        <w:bottom w:val="none" w:sz="0" w:space="0" w:color="auto"/>
        <w:right w:val="none" w:sz="0" w:space="0" w:color="auto"/>
      </w:divBdr>
    </w:div>
    <w:div w:id="782303539">
      <w:bodyDiv w:val="1"/>
      <w:marLeft w:val="0"/>
      <w:marRight w:val="0"/>
      <w:marTop w:val="0"/>
      <w:marBottom w:val="0"/>
      <w:divBdr>
        <w:top w:val="none" w:sz="0" w:space="0" w:color="auto"/>
        <w:left w:val="none" w:sz="0" w:space="0" w:color="auto"/>
        <w:bottom w:val="none" w:sz="0" w:space="0" w:color="auto"/>
        <w:right w:val="none" w:sz="0" w:space="0" w:color="auto"/>
      </w:divBdr>
    </w:div>
    <w:div w:id="783504364">
      <w:bodyDiv w:val="1"/>
      <w:marLeft w:val="0"/>
      <w:marRight w:val="0"/>
      <w:marTop w:val="0"/>
      <w:marBottom w:val="0"/>
      <w:divBdr>
        <w:top w:val="none" w:sz="0" w:space="0" w:color="auto"/>
        <w:left w:val="none" w:sz="0" w:space="0" w:color="auto"/>
        <w:bottom w:val="none" w:sz="0" w:space="0" w:color="auto"/>
        <w:right w:val="none" w:sz="0" w:space="0" w:color="auto"/>
      </w:divBdr>
    </w:div>
    <w:div w:id="784084806">
      <w:bodyDiv w:val="1"/>
      <w:marLeft w:val="0"/>
      <w:marRight w:val="0"/>
      <w:marTop w:val="0"/>
      <w:marBottom w:val="0"/>
      <w:divBdr>
        <w:top w:val="none" w:sz="0" w:space="0" w:color="auto"/>
        <w:left w:val="none" w:sz="0" w:space="0" w:color="auto"/>
        <w:bottom w:val="none" w:sz="0" w:space="0" w:color="auto"/>
        <w:right w:val="none" w:sz="0" w:space="0" w:color="auto"/>
      </w:divBdr>
    </w:div>
    <w:div w:id="784156209">
      <w:bodyDiv w:val="1"/>
      <w:marLeft w:val="0"/>
      <w:marRight w:val="0"/>
      <w:marTop w:val="0"/>
      <w:marBottom w:val="0"/>
      <w:divBdr>
        <w:top w:val="none" w:sz="0" w:space="0" w:color="auto"/>
        <w:left w:val="none" w:sz="0" w:space="0" w:color="auto"/>
        <w:bottom w:val="none" w:sz="0" w:space="0" w:color="auto"/>
        <w:right w:val="none" w:sz="0" w:space="0" w:color="auto"/>
      </w:divBdr>
    </w:div>
    <w:div w:id="784807287">
      <w:bodyDiv w:val="1"/>
      <w:marLeft w:val="0"/>
      <w:marRight w:val="0"/>
      <w:marTop w:val="0"/>
      <w:marBottom w:val="0"/>
      <w:divBdr>
        <w:top w:val="none" w:sz="0" w:space="0" w:color="auto"/>
        <w:left w:val="none" w:sz="0" w:space="0" w:color="auto"/>
        <w:bottom w:val="none" w:sz="0" w:space="0" w:color="auto"/>
        <w:right w:val="none" w:sz="0" w:space="0" w:color="auto"/>
      </w:divBdr>
    </w:div>
    <w:div w:id="785005280">
      <w:bodyDiv w:val="1"/>
      <w:marLeft w:val="0"/>
      <w:marRight w:val="0"/>
      <w:marTop w:val="0"/>
      <w:marBottom w:val="0"/>
      <w:divBdr>
        <w:top w:val="none" w:sz="0" w:space="0" w:color="auto"/>
        <w:left w:val="none" w:sz="0" w:space="0" w:color="auto"/>
        <w:bottom w:val="none" w:sz="0" w:space="0" w:color="auto"/>
        <w:right w:val="none" w:sz="0" w:space="0" w:color="auto"/>
      </w:divBdr>
    </w:div>
    <w:div w:id="785080870">
      <w:bodyDiv w:val="1"/>
      <w:marLeft w:val="0"/>
      <w:marRight w:val="0"/>
      <w:marTop w:val="0"/>
      <w:marBottom w:val="0"/>
      <w:divBdr>
        <w:top w:val="none" w:sz="0" w:space="0" w:color="auto"/>
        <w:left w:val="none" w:sz="0" w:space="0" w:color="auto"/>
        <w:bottom w:val="none" w:sz="0" w:space="0" w:color="auto"/>
        <w:right w:val="none" w:sz="0" w:space="0" w:color="auto"/>
      </w:divBdr>
    </w:div>
    <w:div w:id="786436295">
      <w:bodyDiv w:val="1"/>
      <w:marLeft w:val="0"/>
      <w:marRight w:val="0"/>
      <w:marTop w:val="0"/>
      <w:marBottom w:val="0"/>
      <w:divBdr>
        <w:top w:val="none" w:sz="0" w:space="0" w:color="auto"/>
        <w:left w:val="none" w:sz="0" w:space="0" w:color="auto"/>
        <w:bottom w:val="none" w:sz="0" w:space="0" w:color="auto"/>
        <w:right w:val="none" w:sz="0" w:space="0" w:color="auto"/>
      </w:divBdr>
    </w:div>
    <w:div w:id="786509353">
      <w:bodyDiv w:val="1"/>
      <w:marLeft w:val="0"/>
      <w:marRight w:val="0"/>
      <w:marTop w:val="0"/>
      <w:marBottom w:val="0"/>
      <w:divBdr>
        <w:top w:val="none" w:sz="0" w:space="0" w:color="auto"/>
        <w:left w:val="none" w:sz="0" w:space="0" w:color="auto"/>
        <w:bottom w:val="none" w:sz="0" w:space="0" w:color="auto"/>
        <w:right w:val="none" w:sz="0" w:space="0" w:color="auto"/>
      </w:divBdr>
    </w:div>
    <w:div w:id="787048762">
      <w:bodyDiv w:val="1"/>
      <w:marLeft w:val="0"/>
      <w:marRight w:val="0"/>
      <w:marTop w:val="0"/>
      <w:marBottom w:val="0"/>
      <w:divBdr>
        <w:top w:val="none" w:sz="0" w:space="0" w:color="auto"/>
        <w:left w:val="none" w:sz="0" w:space="0" w:color="auto"/>
        <w:bottom w:val="none" w:sz="0" w:space="0" w:color="auto"/>
        <w:right w:val="none" w:sz="0" w:space="0" w:color="auto"/>
      </w:divBdr>
    </w:div>
    <w:div w:id="788549498">
      <w:bodyDiv w:val="1"/>
      <w:marLeft w:val="0"/>
      <w:marRight w:val="0"/>
      <w:marTop w:val="0"/>
      <w:marBottom w:val="0"/>
      <w:divBdr>
        <w:top w:val="none" w:sz="0" w:space="0" w:color="auto"/>
        <w:left w:val="none" w:sz="0" w:space="0" w:color="auto"/>
        <w:bottom w:val="none" w:sz="0" w:space="0" w:color="auto"/>
        <w:right w:val="none" w:sz="0" w:space="0" w:color="auto"/>
      </w:divBdr>
    </w:div>
    <w:div w:id="789515040">
      <w:bodyDiv w:val="1"/>
      <w:marLeft w:val="0"/>
      <w:marRight w:val="0"/>
      <w:marTop w:val="0"/>
      <w:marBottom w:val="0"/>
      <w:divBdr>
        <w:top w:val="none" w:sz="0" w:space="0" w:color="auto"/>
        <w:left w:val="none" w:sz="0" w:space="0" w:color="auto"/>
        <w:bottom w:val="none" w:sz="0" w:space="0" w:color="auto"/>
        <w:right w:val="none" w:sz="0" w:space="0" w:color="auto"/>
      </w:divBdr>
    </w:div>
    <w:div w:id="790321184">
      <w:bodyDiv w:val="1"/>
      <w:marLeft w:val="0"/>
      <w:marRight w:val="0"/>
      <w:marTop w:val="0"/>
      <w:marBottom w:val="0"/>
      <w:divBdr>
        <w:top w:val="none" w:sz="0" w:space="0" w:color="auto"/>
        <w:left w:val="none" w:sz="0" w:space="0" w:color="auto"/>
        <w:bottom w:val="none" w:sz="0" w:space="0" w:color="auto"/>
        <w:right w:val="none" w:sz="0" w:space="0" w:color="auto"/>
      </w:divBdr>
    </w:div>
    <w:div w:id="790588560">
      <w:bodyDiv w:val="1"/>
      <w:marLeft w:val="0"/>
      <w:marRight w:val="0"/>
      <w:marTop w:val="0"/>
      <w:marBottom w:val="0"/>
      <w:divBdr>
        <w:top w:val="none" w:sz="0" w:space="0" w:color="auto"/>
        <w:left w:val="none" w:sz="0" w:space="0" w:color="auto"/>
        <w:bottom w:val="none" w:sz="0" w:space="0" w:color="auto"/>
        <w:right w:val="none" w:sz="0" w:space="0" w:color="auto"/>
      </w:divBdr>
    </w:div>
    <w:div w:id="791092818">
      <w:bodyDiv w:val="1"/>
      <w:marLeft w:val="0"/>
      <w:marRight w:val="0"/>
      <w:marTop w:val="0"/>
      <w:marBottom w:val="0"/>
      <w:divBdr>
        <w:top w:val="none" w:sz="0" w:space="0" w:color="auto"/>
        <w:left w:val="none" w:sz="0" w:space="0" w:color="auto"/>
        <w:bottom w:val="none" w:sz="0" w:space="0" w:color="auto"/>
        <w:right w:val="none" w:sz="0" w:space="0" w:color="auto"/>
      </w:divBdr>
    </w:div>
    <w:div w:id="791704123">
      <w:bodyDiv w:val="1"/>
      <w:marLeft w:val="0"/>
      <w:marRight w:val="0"/>
      <w:marTop w:val="0"/>
      <w:marBottom w:val="0"/>
      <w:divBdr>
        <w:top w:val="none" w:sz="0" w:space="0" w:color="auto"/>
        <w:left w:val="none" w:sz="0" w:space="0" w:color="auto"/>
        <w:bottom w:val="none" w:sz="0" w:space="0" w:color="auto"/>
        <w:right w:val="none" w:sz="0" w:space="0" w:color="auto"/>
      </w:divBdr>
    </w:div>
    <w:div w:id="791826183">
      <w:bodyDiv w:val="1"/>
      <w:marLeft w:val="0"/>
      <w:marRight w:val="0"/>
      <w:marTop w:val="0"/>
      <w:marBottom w:val="0"/>
      <w:divBdr>
        <w:top w:val="none" w:sz="0" w:space="0" w:color="auto"/>
        <w:left w:val="none" w:sz="0" w:space="0" w:color="auto"/>
        <w:bottom w:val="none" w:sz="0" w:space="0" w:color="auto"/>
        <w:right w:val="none" w:sz="0" w:space="0" w:color="auto"/>
      </w:divBdr>
    </w:div>
    <w:div w:id="791826550">
      <w:bodyDiv w:val="1"/>
      <w:marLeft w:val="0"/>
      <w:marRight w:val="0"/>
      <w:marTop w:val="0"/>
      <w:marBottom w:val="0"/>
      <w:divBdr>
        <w:top w:val="none" w:sz="0" w:space="0" w:color="auto"/>
        <w:left w:val="none" w:sz="0" w:space="0" w:color="auto"/>
        <w:bottom w:val="none" w:sz="0" w:space="0" w:color="auto"/>
        <w:right w:val="none" w:sz="0" w:space="0" w:color="auto"/>
      </w:divBdr>
    </w:div>
    <w:div w:id="792017172">
      <w:bodyDiv w:val="1"/>
      <w:marLeft w:val="0"/>
      <w:marRight w:val="0"/>
      <w:marTop w:val="0"/>
      <w:marBottom w:val="0"/>
      <w:divBdr>
        <w:top w:val="none" w:sz="0" w:space="0" w:color="auto"/>
        <w:left w:val="none" w:sz="0" w:space="0" w:color="auto"/>
        <w:bottom w:val="none" w:sz="0" w:space="0" w:color="auto"/>
        <w:right w:val="none" w:sz="0" w:space="0" w:color="auto"/>
      </w:divBdr>
    </w:div>
    <w:div w:id="793254517">
      <w:bodyDiv w:val="1"/>
      <w:marLeft w:val="0"/>
      <w:marRight w:val="0"/>
      <w:marTop w:val="0"/>
      <w:marBottom w:val="0"/>
      <w:divBdr>
        <w:top w:val="none" w:sz="0" w:space="0" w:color="auto"/>
        <w:left w:val="none" w:sz="0" w:space="0" w:color="auto"/>
        <w:bottom w:val="none" w:sz="0" w:space="0" w:color="auto"/>
        <w:right w:val="none" w:sz="0" w:space="0" w:color="auto"/>
      </w:divBdr>
    </w:div>
    <w:div w:id="793254643">
      <w:bodyDiv w:val="1"/>
      <w:marLeft w:val="0"/>
      <w:marRight w:val="0"/>
      <w:marTop w:val="0"/>
      <w:marBottom w:val="0"/>
      <w:divBdr>
        <w:top w:val="none" w:sz="0" w:space="0" w:color="auto"/>
        <w:left w:val="none" w:sz="0" w:space="0" w:color="auto"/>
        <w:bottom w:val="none" w:sz="0" w:space="0" w:color="auto"/>
        <w:right w:val="none" w:sz="0" w:space="0" w:color="auto"/>
      </w:divBdr>
    </w:div>
    <w:div w:id="794710873">
      <w:bodyDiv w:val="1"/>
      <w:marLeft w:val="0"/>
      <w:marRight w:val="0"/>
      <w:marTop w:val="0"/>
      <w:marBottom w:val="0"/>
      <w:divBdr>
        <w:top w:val="none" w:sz="0" w:space="0" w:color="auto"/>
        <w:left w:val="none" w:sz="0" w:space="0" w:color="auto"/>
        <w:bottom w:val="none" w:sz="0" w:space="0" w:color="auto"/>
        <w:right w:val="none" w:sz="0" w:space="0" w:color="auto"/>
      </w:divBdr>
    </w:div>
    <w:div w:id="794952434">
      <w:bodyDiv w:val="1"/>
      <w:marLeft w:val="0"/>
      <w:marRight w:val="0"/>
      <w:marTop w:val="0"/>
      <w:marBottom w:val="0"/>
      <w:divBdr>
        <w:top w:val="none" w:sz="0" w:space="0" w:color="auto"/>
        <w:left w:val="none" w:sz="0" w:space="0" w:color="auto"/>
        <w:bottom w:val="none" w:sz="0" w:space="0" w:color="auto"/>
        <w:right w:val="none" w:sz="0" w:space="0" w:color="auto"/>
      </w:divBdr>
    </w:div>
    <w:div w:id="795105054">
      <w:bodyDiv w:val="1"/>
      <w:marLeft w:val="0"/>
      <w:marRight w:val="0"/>
      <w:marTop w:val="0"/>
      <w:marBottom w:val="0"/>
      <w:divBdr>
        <w:top w:val="none" w:sz="0" w:space="0" w:color="auto"/>
        <w:left w:val="none" w:sz="0" w:space="0" w:color="auto"/>
        <w:bottom w:val="none" w:sz="0" w:space="0" w:color="auto"/>
        <w:right w:val="none" w:sz="0" w:space="0" w:color="auto"/>
      </w:divBdr>
    </w:div>
    <w:div w:id="795686747">
      <w:bodyDiv w:val="1"/>
      <w:marLeft w:val="0"/>
      <w:marRight w:val="0"/>
      <w:marTop w:val="0"/>
      <w:marBottom w:val="0"/>
      <w:divBdr>
        <w:top w:val="none" w:sz="0" w:space="0" w:color="auto"/>
        <w:left w:val="none" w:sz="0" w:space="0" w:color="auto"/>
        <w:bottom w:val="none" w:sz="0" w:space="0" w:color="auto"/>
        <w:right w:val="none" w:sz="0" w:space="0" w:color="auto"/>
      </w:divBdr>
    </w:div>
    <w:div w:id="795872746">
      <w:bodyDiv w:val="1"/>
      <w:marLeft w:val="0"/>
      <w:marRight w:val="0"/>
      <w:marTop w:val="0"/>
      <w:marBottom w:val="0"/>
      <w:divBdr>
        <w:top w:val="none" w:sz="0" w:space="0" w:color="auto"/>
        <w:left w:val="none" w:sz="0" w:space="0" w:color="auto"/>
        <w:bottom w:val="none" w:sz="0" w:space="0" w:color="auto"/>
        <w:right w:val="none" w:sz="0" w:space="0" w:color="auto"/>
      </w:divBdr>
    </w:div>
    <w:div w:id="796141996">
      <w:bodyDiv w:val="1"/>
      <w:marLeft w:val="0"/>
      <w:marRight w:val="0"/>
      <w:marTop w:val="0"/>
      <w:marBottom w:val="0"/>
      <w:divBdr>
        <w:top w:val="none" w:sz="0" w:space="0" w:color="auto"/>
        <w:left w:val="none" w:sz="0" w:space="0" w:color="auto"/>
        <w:bottom w:val="none" w:sz="0" w:space="0" w:color="auto"/>
        <w:right w:val="none" w:sz="0" w:space="0" w:color="auto"/>
      </w:divBdr>
    </w:div>
    <w:div w:id="796147015">
      <w:bodyDiv w:val="1"/>
      <w:marLeft w:val="0"/>
      <w:marRight w:val="0"/>
      <w:marTop w:val="0"/>
      <w:marBottom w:val="0"/>
      <w:divBdr>
        <w:top w:val="none" w:sz="0" w:space="0" w:color="auto"/>
        <w:left w:val="none" w:sz="0" w:space="0" w:color="auto"/>
        <w:bottom w:val="none" w:sz="0" w:space="0" w:color="auto"/>
        <w:right w:val="none" w:sz="0" w:space="0" w:color="auto"/>
      </w:divBdr>
    </w:div>
    <w:div w:id="796148711">
      <w:bodyDiv w:val="1"/>
      <w:marLeft w:val="0"/>
      <w:marRight w:val="0"/>
      <w:marTop w:val="0"/>
      <w:marBottom w:val="0"/>
      <w:divBdr>
        <w:top w:val="none" w:sz="0" w:space="0" w:color="auto"/>
        <w:left w:val="none" w:sz="0" w:space="0" w:color="auto"/>
        <w:bottom w:val="none" w:sz="0" w:space="0" w:color="auto"/>
        <w:right w:val="none" w:sz="0" w:space="0" w:color="auto"/>
      </w:divBdr>
    </w:div>
    <w:div w:id="796486336">
      <w:bodyDiv w:val="1"/>
      <w:marLeft w:val="0"/>
      <w:marRight w:val="0"/>
      <w:marTop w:val="0"/>
      <w:marBottom w:val="0"/>
      <w:divBdr>
        <w:top w:val="none" w:sz="0" w:space="0" w:color="auto"/>
        <w:left w:val="none" w:sz="0" w:space="0" w:color="auto"/>
        <w:bottom w:val="none" w:sz="0" w:space="0" w:color="auto"/>
        <w:right w:val="none" w:sz="0" w:space="0" w:color="auto"/>
      </w:divBdr>
    </w:div>
    <w:div w:id="797114424">
      <w:bodyDiv w:val="1"/>
      <w:marLeft w:val="0"/>
      <w:marRight w:val="0"/>
      <w:marTop w:val="0"/>
      <w:marBottom w:val="0"/>
      <w:divBdr>
        <w:top w:val="none" w:sz="0" w:space="0" w:color="auto"/>
        <w:left w:val="none" w:sz="0" w:space="0" w:color="auto"/>
        <w:bottom w:val="none" w:sz="0" w:space="0" w:color="auto"/>
        <w:right w:val="none" w:sz="0" w:space="0" w:color="auto"/>
      </w:divBdr>
    </w:div>
    <w:div w:id="797258717">
      <w:bodyDiv w:val="1"/>
      <w:marLeft w:val="0"/>
      <w:marRight w:val="0"/>
      <w:marTop w:val="0"/>
      <w:marBottom w:val="0"/>
      <w:divBdr>
        <w:top w:val="none" w:sz="0" w:space="0" w:color="auto"/>
        <w:left w:val="none" w:sz="0" w:space="0" w:color="auto"/>
        <w:bottom w:val="none" w:sz="0" w:space="0" w:color="auto"/>
        <w:right w:val="none" w:sz="0" w:space="0" w:color="auto"/>
      </w:divBdr>
    </w:div>
    <w:div w:id="797380288">
      <w:bodyDiv w:val="1"/>
      <w:marLeft w:val="0"/>
      <w:marRight w:val="0"/>
      <w:marTop w:val="0"/>
      <w:marBottom w:val="0"/>
      <w:divBdr>
        <w:top w:val="none" w:sz="0" w:space="0" w:color="auto"/>
        <w:left w:val="none" w:sz="0" w:space="0" w:color="auto"/>
        <w:bottom w:val="none" w:sz="0" w:space="0" w:color="auto"/>
        <w:right w:val="none" w:sz="0" w:space="0" w:color="auto"/>
      </w:divBdr>
    </w:div>
    <w:div w:id="800342919">
      <w:bodyDiv w:val="1"/>
      <w:marLeft w:val="0"/>
      <w:marRight w:val="0"/>
      <w:marTop w:val="0"/>
      <w:marBottom w:val="0"/>
      <w:divBdr>
        <w:top w:val="none" w:sz="0" w:space="0" w:color="auto"/>
        <w:left w:val="none" w:sz="0" w:space="0" w:color="auto"/>
        <w:bottom w:val="none" w:sz="0" w:space="0" w:color="auto"/>
        <w:right w:val="none" w:sz="0" w:space="0" w:color="auto"/>
      </w:divBdr>
    </w:div>
    <w:div w:id="800729511">
      <w:bodyDiv w:val="1"/>
      <w:marLeft w:val="0"/>
      <w:marRight w:val="0"/>
      <w:marTop w:val="0"/>
      <w:marBottom w:val="0"/>
      <w:divBdr>
        <w:top w:val="none" w:sz="0" w:space="0" w:color="auto"/>
        <w:left w:val="none" w:sz="0" w:space="0" w:color="auto"/>
        <w:bottom w:val="none" w:sz="0" w:space="0" w:color="auto"/>
        <w:right w:val="none" w:sz="0" w:space="0" w:color="auto"/>
      </w:divBdr>
    </w:div>
    <w:div w:id="801655214">
      <w:bodyDiv w:val="1"/>
      <w:marLeft w:val="0"/>
      <w:marRight w:val="0"/>
      <w:marTop w:val="0"/>
      <w:marBottom w:val="0"/>
      <w:divBdr>
        <w:top w:val="none" w:sz="0" w:space="0" w:color="auto"/>
        <w:left w:val="none" w:sz="0" w:space="0" w:color="auto"/>
        <w:bottom w:val="none" w:sz="0" w:space="0" w:color="auto"/>
        <w:right w:val="none" w:sz="0" w:space="0" w:color="auto"/>
      </w:divBdr>
    </w:div>
    <w:div w:id="801925107">
      <w:bodyDiv w:val="1"/>
      <w:marLeft w:val="0"/>
      <w:marRight w:val="0"/>
      <w:marTop w:val="0"/>
      <w:marBottom w:val="0"/>
      <w:divBdr>
        <w:top w:val="none" w:sz="0" w:space="0" w:color="auto"/>
        <w:left w:val="none" w:sz="0" w:space="0" w:color="auto"/>
        <w:bottom w:val="none" w:sz="0" w:space="0" w:color="auto"/>
        <w:right w:val="none" w:sz="0" w:space="0" w:color="auto"/>
      </w:divBdr>
    </w:div>
    <w:div w:id="802499067">
      <w:bodyDiv w:val="1"/>
      <w:marLeft w:val="0"/>
      <w:marRight w:val="0"/>
      <w:marTop w:val="0"/>
      <w:marBottom w:val="0"/>
      <w:divBdr>
        <w:top w:val="none" w:sz="0" w:space="0" w:color="auto"/>
        <w:left w:val="none" w:sz="0" w:space="0" w:color="auto"/>
        <w:bottom w:val="none" w:sz="0" w:space="0" w:color="auto"/>
        <w:right w:val="none" w:sz="0" w:space="0" w:color="auto"/>
      </w:divBdr>
    </w:div>
    <w:div w:id="802500922">
      <w:bodyDiv w:val="1"/>
      <w:marLeft w:val="0"/>
      <w:marRight w:val="0"/>
      <w:marTop w:val="0"/>
      <w:marBottom w:val="0"/>
      <w:divBdr>
        <w:top w:val="none" w:sz="0" w:space="0" w:color="auto"/>
        <w:left w:val="none" w:sz="0" w:space="0" w:color="auto"/>
        <w:bottom w:val="none" w:sz="0" w:space="0" w:color="auto"/>
        <w:right w:val="none" w:sz="0" w:space="0" w:color="auto"/>
      </w:divBdr>
    </w:div>
    <w:div w:id="803545717">
      <w:bodyDiv w:val="1"/>
      <w:marLeft w:val="0"/>
      <w:marRight w:val="0"/>
      <w:marTop w:val="0"/>
      <w:marBottom w:val="0"/>
      <w:divBdr>
        <w:top w:val="none" w:sz="0" w:space="0" w:color="auto"/>
        <w:left w:val="none" w:sz="0" w:space="0" w:color="auto"/>
        <w:bottom w:val="none" w:sz="0" w:space="0" w:color="auto"/>
        <w:right w:val="none" w:sz="0" w:space="0" w:color="auto"/>
      </w:divBdr>
    </w:div>
    <w:div w:id="804739654">
      <w:bodyDiv w:val="1"/>
      <w:marLeft w:val="0"/>
      <w:marRight w:val="0"/>
      <w:marTop w:val="0"/>
      <w:marBottom w:val="0"/>
      <w:divBdr>
        <w:top w:val="none" w:sz="0" w:space="0" w:color="auto"/>
        <w:left w:val="none" w:sz="0" w:space="0" w:color="auto"/>
        <w:bottom w:val="none" w:sz="0" w:space="0" w:color="auto"/>
        <w:right w:val="none" w:sz="0" w:space="0" w:color="auto"/>
      </w:divBdr>
    </w:div>
    <w:div w:id="805467231">
      <w:bodyDiv w:val="1"/>
      <w:marLeft w:val="0"/>
      <w:marRight w:val="0"/>
      <w:marTop w:val="0"/>
      <w:marBottom w:val="0"/>
      <w:divBdr>
        <w:top w:val="none" w:sz="0" w:space="0" w:color="auto"/>
        <w:left w:val="none" w:sz="0" w:space="0" w:color="auto"/>
        <w:bottom w:val="none" w:sz="0" w:space="0" w:color="auto"/>
        <w:right w:val="none" w:sz="0" w:space="0" w:color="auto"/>
      </w:divBdr>
    </w:div>
    <w:div w:id="806244190">
      <w:bodyDiv w:val="1"/>
      <w:marLeft w:val="0"/>
      <w:marRight w:val="0"/>
      <w:marTop w:val="0"/>
      <w:marBottom w:val="0"/>
      <w:divBdr>
        <w:top w:val="none" w:sz="0" w:space="0" w:color="auto"/>
        <w:left w:val="none" w:sz="0" w:space="0" w:color="auto"/>
        <w:bottom w:val="none" w:sz="0" w:space="0" w:color="auto"/>
        <w:right w:val="none" w:sz="0" w:space="0" w:color="auto"/>
      </w:divBdr>
    </w:div>
    <w:div w:id="806439132">
      <w:bodyDiv w:val="1"/>
      <w:marLeft w:val="0"/>
      <w:marRight w:val="0"/>
      <w:marTop w:val="0"/>
      <w:marBottom w:val="0"/>
      <w:divBdr>
        <w:top w:val="none" w:sz="0" w:space="0" w:color="auto"/>
        <w:left w:val="none" w:sz="0" w:space="0" w:color="auto"/>
        <w:bottom w:val="none" w:sz="0" w:space="0" w:color="auto"/>
        <w:right w:val="none" w:sz="0" w:space="0" w:color="auto"/>
      </w:divBdr>
    </w:div>
    <w:div w:id="806556951">
      <w:bodyDiv w:val="1"/>
      <w:marLeft w:val="0"/>
      <w:marRight w:val="0"/>
      <w:marTop w:val="0"/>
      <w:marBottom w:val="0"/>
      <w:divBdr>
        <w:top w:val="none" w:sz="0" w:space="0" w:color="auto"/>
        <w:left w:val="none" w:sz="0" w:space="0" w:color="auto"/>
        <w:bottom w:val="none" w:sz="0" w:space="0" w:color="auto"/>
        <w:right w:val="none" w:sz="0" w:space="0" w:color="auto"/>
      </w:divBdr>
    </w:div>
    <w:div w:id="807406167">
      <w:bodyDiv w:val="1"/>
      <w:marLeft w:val="0"/>
      <w:marRight w:val="0"/>
      <w:marTop w:val="0"/>
      <w:marBottom w:val="0"/>
      <w:divBdr>
        <w:top w:val="none" w:sz="0" w:space="0" w:color="auto"/>
        <w:left w:val="none" w:sz="0" w:space="0" w:color="auto"/>
        <w:bottom w:val="none" w:sz="0" w:space="0" w:color="auto"/>
        <w:right w:val="none" w:sz="0" w:space="0" w:color="auto"/>
      </w:divBdr>
    </w:div>
    <w:div w:id="807556031">
      <w:bodyDiv w:val="1"/>
      <w:marLeft w:val="0"/>
      <w:marRight w:val="0"/>
      <w:marTop w:val="0"/>
      <w:marBottom w:val="0"/>
      <w:divBdr>
        <w:top w:val="none" w:sz="0" w:space="0" w:color="auto"/>
        <w:left w:val="none" w:sz="0" w:space="0" w:color="auto"/>
        <w:bottom w:val="none" w:sz="0" w:space="0" w:color="auto"/>
        <w:right w:val="none" w:sz="0" w:space="0" w:color="auto"/>
      </w:divBdr>
    </w:div>
    <w:div w:id="808286024">
      <w:bodyDiv w:val="1"/>
      <w:marLeft w:val="0"/>
      <w:marRight w:val="0"/>
      <w:marTop w:val="0"/>
      <w:marBottom w:val="0"/>
      <w:divBdr>
        <w:top w:val="none" w:sz="0" w:space="0" w:color="auto"/>
        <w:left w:val="none" w:sz="0" w:space="0" w:color="auto"/>
        <w:bottom w:val="none" w:sz="0" w:space="0" w:color="auto"/>
        <w:right w:val="none" w:sz="0" w:space="0" w:color="auto"/>
      </w:divBdr>
    </w:div>
    <w:div w:id="809714611">
      <w:bodyDiv w:val="1"/>
      <w:marLeft w:val="0"/>
      <w:marRight w:val="0"/>
      <w:marTop w:val="0"/>
      <w:marBottom w:val="0"/>
      <w:divBdr>
        <w:top w:val="none" w:sz="0" w:space="0" w:color="auto"/>
        <w:left w:val="none" w:sz="0" w:space="0" w:color="auto"/>
        <w:bottom w:val="none" w:sz="0" w:space="0" w:color="auto"/>
        <w:right w:val="none" w:sz="0" w:space="0" w:color="auto"/>
      </w:divBdr>
    </w:div>
    <w:div w:id="810246165">
      <w:bodyDiv w:val="1"/>
      <w:marLeft w:val="0"/>
      <w:marRight w:val="0"/>
      <w:marTop w:val="0"/>
      <w:marBottom w:val="0"/>
      <w:divBdr>
        <w:top w:val="none" w:sz="0" w:space="0" w:color="auto"/>
        <w:left w:val="none" w:sz="0" w:space="0" w:color="auto"/>
        <w:bottom w:val="none" w:sz="0" w:space="0" w:color="auto"/>
        <w:right w:val="none" w:sz="0" w:space="0" w:color="auto"/>
      </w:divBdr>
    </w:div>
    <w:div w:id="810682109">
      <w:bodyDiv w:val="1"/>
      <w:marLeft w:val="0"/>
      <w:marRight w:val="0"/>
      <w:marTop w:val="0"/>
      <w:marBottom w:val="0"/>
      <w:divBdr>
        <w:top w:val="none" w:sz="0" w:space="0" w:color="auto"/>
        <w:left w:val="none" w:sz="0" w:space="0" w:color="auto"/>
        <w:bottom w:val="none" w:sz="0" w:space="0" w:color="auto"/>
        <w:right w:val="none" w:sz="0" w:space="0" w:color="auto"/>
      </w:divBdr>
    </w:div>
    <w:div w:id="810906831">
      <w:bodyDiv w:val="1"/>
      <w:marLeft w:val="0"/>
      <w:marRight w:val="0"/>
      <w:marTop w:val="0"/>
      <w:marBottom w:val="0"/>
      <w:divBdr>
        <w:top w:val="none" w:sz="0" w:space="0" w:color="auto"/>
        <w:left w:val="none" w:sz="0" w:space="0" w:color="auto"/>
        <w:bottom w:val="none" w:sz="0" w:space="0" w:color="auto"/>
        <w:right w:val="none" w:sz="0" w:space="0" w:color="auto"/>
      </w:divBdr>
    </w:div>
    <w:div w:id="811292592">
      <w:bodyDiv w:val="1"/>
      <w:marLeft w:val="0"/>
      <w:marRight w:val="0"/>
      <w:marTop w:val="0"/>
      <w:marBottom w:val="0"/>
      <w:divBdr>
        <w:top w:val="none" w:sz="0" w:space="0" w:color="auto"/>
        <w:left w:val="none" w:sz="0" w:space="0" w:color="auto"/>
        <w:bottom w:val="none" w:sz="0" w:space="0" w:color="auto"/>
        <w:right w:val="none" w:sz="0" w:space="0" w:color="auto"/>
      </w:divBdr>
    </w:div>
    <w:div w:id="811365814">
      <w:bodyDiv w:val="1"/>
      <w:marLeft w:val="0"/>
      <w:marRight w:val="0"/>
      <w:marTop w:val="0"/>
      <w:marBottom w:val="0"/>
      <w:divBdr>
        <w:top w:val="none" w:sz="0" w:space="0" w:color="auto"/>
        <w:left w:val="none" w:sz="0" w:space="0" w:color="auto"/>
        <w:bottom w:val="none" w:sz="0" w:space="0" w:color="auto"/>
        <w:right w:val="none" w:sz="0" w:space="0" w:color="auto"/>
      </w:divBdr>
    </w:div>
    <w:div w:id="811487379">
      <w:bodyDiv w:val="1"/>
      <w:marLeft w:val="0"/>
      <w:marRight w:val="0"/>
      <w:marTop w:val="0"/>
      <w:marBottom w:val="0"/>
      <w:divBdr>
        <w:top w:val="none" w:sz="0" w:space="0" w:color="auto"/>
        <w:left w:val="none" w:sz="0" w:space="0" w:color="auto"/>
        <w:bottom w:val="none" w:sz="0" w:space="0" w:color="auto"/>
        <w:right w:val="none" w:sz="0" w:space="0" w:color="auto"/>
      </w:divBdr>
    </w:div>
    <w:div w:id="811597888">
      <w:bodyDiv w:val="1"/>
      <w:marLeft w:val="0"/>
      <w:marRight w:val="0"/>
      <w:marTop w:val="0"/>
      <w:marBottom w:val="0"/>
      <w:divBdr>
        <w:top w:val="none" w:sz="0" w:space="0" w:color="auto"/>
        <w:left w:val="none" w:sz="0" w:space="0" w:color="auto"/>
        <w:bottom w:val="none" w:sz="0" w:space="0" w:color="auto"/>
        <w:right w:val="none" w:sz="0" w:space="0" w:color="auto"/>
      </w:divBdr>
    </w:div>
    <w:div w:id="813719718">
      <w:bodyDiv w:val="1"/>
      <w:marLeft w:val="0"/>
      <w:marRight w:val="0"/>
      <w:marTop w:val="0"/>
      <w:marBottom w:val="0"/>
      <w:divBdr>
        <w:top w:val="none" w:sz="0" w:space="0" w:color="auto"/>
        <w:left w:val="none" w:sz="0" w:space="0" w:color="auto"/>
        <w:bottom w:val="none" w:sz="0" w:space="0" w:color="auto"/>
        <w:right w:val="none" w:sz="0" w:space="0" w:color="auto"/>
      </w:divBdr>
    </w:div>
    <w:div w:id="814107509">
      <w:bodyDiv w:val="1"/>
      <w:marLeft w:val="0"/>
      <w:marRight w:val="0"/>
      <w:marTop w:val="0"/>
      <w:marBottom w:val="0"/>
      <w:divBdr>
        <w:top w:val="none" w:sz="0" w:space="0" w:color="auto"/>
        <w:left w:val="none" w:sz="0" w:space="0" w:color="auto"/>
        <w:bottom w:val="none" w:sz="0" w:space="0" w:color="auto"/>
        <w:right w:val="none" w:sz="0" w:space="0" w:color="auto"/>
      </w:divBdr>
    </w:div>
    <w:div w:id="814224899">
      <w:bodyDiv w:val="1"/>
      <w:marLeft w:val="0"/>
      <w:marRight w:val="0"/>
      <w:marTop w:val="0"/>
      <w:marBottom w:val="0"/>
      <w:divBdr>
        <w:top w:val="none" w:sz="0" w:space="0" w:color="auto"/>
        <w:left w:val="none" w:sz="0" w:space="0" w:color="auto"/>
        <w:bottom w:val="none" w:sz="0" w:space="0" w:color="auto"/>
        <w:right w:val="none" w:sz="0" w:space="0" w:color="auto"/>
      </w:divBdr>
    </w:div>
    <w:div w:id="815030583">
      <w:bodyDiv w:val="1"/>
      <w:marLeft w:val="0"/>
      <w:marRight w:val="0"/>
      <w:marTop w:val="0"/>
      <w:marBottom w:val="0"/>
      <w:divBdr>
        <w:top w:val="none" w:sz="0" w:space="0" w:color="auto"/>
        <w:left w:val="none" w:sz="0" w:space="0" w:color="auto"/>
        <w:bottom w:val="none" w:sz="0" w:space="0" w:color="auto"/>
        <w:right w:val="none" w:sz="0" w:space="0" w:color="auto"/>
      </w:divBdr>
    </w:div>
    <w:div w:id="815487131">
      <w:bodyDiv w:val="1"/>
      <w:marLeft w:val="0"/>
      <w:marRight w:val="0"/>
      <w:marTop w:val="0"/>
      <w:marBottom w:val="0"/>
      <w:divBdr>
        <w:top w:val="none" w:sz="0" w:space="0" w:color="auto"/>
        <w:left w:val="none" w:sz="0" w:space="0" w:color="auto"/>
        <w:bottom w:val="none" w:sz="0" w:space="0" w:color="auto"/>
        <w:right w:val="none" w:sz="0" w:space="0" w:color="auto"/>
      </w:divBdr>
    </w:div>
    <w:div w:id="815799938">
      <w:bodyDiv w:val="1"/>
      <w:marLeft w:val="0"/>
      <w:marRight w:val="0"/>
      <w:marTop w:val="0"/>
      <w:marBottom w:val="0"/>
      <w:divBdr>
        <w:top w:val="none" w:sz="0" w:space="0" w:color="auto"/>
        <w:left w:val="none" w:sz="0" w:space="0" w:color="auto"/>
        <w:bottom w:val="none" w:sz="0" w:space="0" w:color="auto"/>
        <w:right w:val="none" w:sz="0" w:space="0" w:color="auto"/>
      </w:divBdr>
    </w:div>
    <w:div w:id="815998196">
      <w:bodyDiv w:val="1"/>
      <w:marLeft w:val="0"/>
      <w:marRight w:val="0"/>
      <w:marTop w:val="0"/>
      <w:marBottom w:val="0"/>
      <w:divBdr>
        <w:top w:val="none" w:sz="0" w:space="0" w:color="auto"/>
        <w:left w:val="none" w:sz="0" w:space="0" w:color="auto"/>
        <w:bottom w:val="none" w:sz="0" w:space="0" w:color="auto"/>
        <w:right w:val="none" w:sz="0" w:space="0" w:color="auto"/>
      </w:divBdr>
    </w:div>
    <w:div w:id="816528076">
      <w:bodyDiv w:val="1"/>
      <w:marLeft w:val="0"/>
      <w:marRight w:val="0"/>
      <w:marTop w:val="0"/>
      <w:marBottom w:val="0"/>
      <w:divBdr>
        <w:top w:val="none" w:sz="0" w:space="0" w:color="auto"/>
        <w:left w:val="none" w:sz="0" w:space="0" w:color="auto"/>
        <w:bottom w:val="none" w:sz="0" w:space="0" w:color="auto"/>
        <w:right w:val="none" w:sz="0" w:space="0" w:color="auto"/>
      </w:divBdr>
    </w:div>
    <w:div w:id="817380992">
      <w:bodyDiv w:val="1"/>
      <w:marLeft w:val="0"/>
      <w:marRight w:val="0"/>
      <w:marTop w:val="0"/>
      <w:marBottom w:val="0"/>
      <w:divBdr>
        <w:top w:val="none" w:sz="0" w:space="0" w:color="auto"/>
        <w:left w:val="none" w:sz="0" w:space="0" w:color="auto"/>
        <w:bottom w:val="none" w:sz="0" w:space="0" w:color="auto"/>
        <w:right w:val="none" w:sz="0" w:space="0" w:color="auto"/>
      </w:divBdr>
    </w:div>
    <w:div w:id="817456726">
      <w:bodyDiv w:val="1"/>
      <w:marLeft w:val="0"/>
      <w:marRight w:val="0"/>
      <w:marTop w:val="0"/>
      <w:marBottom w:val="0"/>
      <w:divBdr>
        <w:top w:val="none" w:sz="0" w:space="0" w:color="auto"/>
        <w:left w:val="none" w:sz="0" w:space="0" w:color="auto"/>
        <w:bottom w:val="none" w:sz="0" w:space="0" w:color="auto"/>
        <w:right w:val="none" w:sz="0" w:space="0" w:color="auto"/>
      </w:divBdr>
    </w:div>
    <w:div w:id="819616679">
      <w:bodyDiv w:val="1"/>
      <w:marLeft w:val="0"/>
      <w:marRight w:val="0"/>
      <w:marTop w:val="0"/>
      <w:marBottom w:val="0"/>
      <w:divBdr>
        <w:top w:val="none" w:sz="0" w:space="0" w:color="auto"/>
        <w:left w:val="none" w:sz="0" w:space="0" w:color="auto"/>
        <w:bottom w:val="none" w:sz="0" w:space="0" w:color="auto"/>
        <w:right w:val="none" w:sz="0" w:space="0" w:color="auto"/>
      </w:divBdr>
    </w:div>
    <w:div w:id="820077384">
      <w:bodyDiv w:val="1"/>
      <w:marLeft w:val="0"/>
      <w:marRight w:val="0"/>
      <w:marTop w:val="0"/>
      <w:marBottom w:val="0"/>
      <w:divBdr>
        <w:top w:val="none" w:sz="0" w:space="0" w:color="auto"/>
        <w:left w:val="none" w:sz="0" w:space="0" w:color="auto"/>
        <w:bottom w:val="none" w:sz="0" w:space="0" w:color="auto"/>
        <w:right w:val="none" w:sz="0" w:space="0" w:color="auto"/>
      </w:divBdr>
    </w:div>
    <w:div w:id="820386967">
      <w:bodyDiv w:val="1"/>
      <w:marLeft w:val="0"/>
      <w:marRight w:val="0"/>
      <w:marTop w:val="0"/>
      <w:marBottom w:val="0"/>
      <w:divBdr>
        <w:top w:val="none" w:sz="0" w:space="0" w:color="auto"/>
        <w:left w:val="none" w:sz="0" w:space="0" w:color="auto"/>
        <w:bottom w:val="none" w:sz="0" w:space="0" w:color="auto"/>
        <w:right w:val="none" w:sz="0" w:space="0" w:color="auto"/>
      </w:divBdr>
    </w:div>
    <w:div w:id="821119418">
      <w:bodyDiv w:val="1"/>
      <w:marLeft w:val="0"/>
      <w:marRight w:val="0"/>
      <w:marTop w:val="0"/>
      <w:marBottom w:val="0"/>
      <w:divBdr>
        <w:top w:val="none" w:sz="0" w:space="0" w:color="auto"/>
        <w:left w:val="none" w:sz="0" w:space="0" w:color="auto"/>
        <w:bottom w:val="none" w:sz="0" w:space="0" w:color="auto"/>
        <w:right w:val="none" w:sz="0" w:space="0" w:color="auto"/>
      </w:divBdr>
    </w:div>
    <w:div w:id="821317512">
      <w:bodyDiv w:val="1"/>
      <w:marLeft w:val="0"/>
      <w:marRight w:val="0"/>
      <w:marTop w:val="0"/>
      <w:marBottom w:val="0"/>
      <w:divBdr>
        <w:top w:val="none" w:sz="0" w:space="0" w:color="auto"/>
        <w:left w:val="none" w:sz="0" w:space="0" w:color="auto"/>
        <w:bottom w:val="none" w:sz="0" w:space="0" w:color="auto"/>
        <w:right w:val="none" w:sz="0" w:space="0" w:color="auto"/>
      </w:divBdr>
    </w:div>
    <w:div w:id="821852887">
      <w:bodyDiv w:val="1"/>
      <w:marLeft w:val="0"/>
      <w:marRight w:val="0"/>
      <w:marTop w:val="0"/>
      <w:marBottom w:val="0"/>
      <w:divBdr>
        <w:top w:val="none" w:sz="0" w:space="0" w:color="auto"/>
        <w:left w:val="none" w:sz="0" w:space="0" w:color="auto"/>
        <w:bottom w:val="none" w:sz="0" w:space="0" w:color="auto"/>
        <w:right w:val="none" w:sz="0" w:space="0" w:color="auto"/>
      </w:divBdr>
    </w:div>
    <w:div w:id="822890447">
      <w:bodyDiv w:val="1"/>
      <w:marLeft w:val="0"/>
      <w:marRight w:val="0"/>
      <w:marTop w:val="0"/>
      <w:marBottom w:val="0"/>
      <w:divBdr>
        <w:top w:val="none" w:sz="0" w:space="0" w:color="auto"/>
        <w:left w:val="none" w:sz="0" w:space="0" w:color="auto"/>
        <w:bottom w:val="none" w:sz="0" w:space="0" w:color="auto"/>
        <w:right w:val="none" w:sz="0" w:space="0" w:color="auto"/>
      </w:divBdr>
    </w:div>
    <w:div w:id="822938539">
      <w:bodyDiv w:val="1"/>
      <w:marLeft w:val="0"/>
      <w:marRight w:val="0"/>
      <w:marTop w:val="0"/>
      <w:marBottom w:val="0"/>
      <w:divBdr>
        <w:top w:val="none" w:sz="0" w:space="0" w:color="auto"/>
        <w:left w:val="none" w:sz="0" w:space="0" w:color="auto"/>
        <w:bottom w:val="none" w:sz="0" w:space="0" w:color="auto"/>
        <w:right w:val="none" w:sz="0" w:space="0" w:color="auto"/>
      </w:divBdr>
    </w:div>
    <w:div w:id="824056337">
      <w:bodyDiv w:val="1"/>
      <w:marLeft w:val="0"/>
      <w:marRight w:val="0"/>
      <w:marTop w:val="0"/>
      <w:marBottom w:val="0"/>
      <w:divBdr>
        <w:top w:val="none" w:sz="0" w:space="0" w:color="auto"/>
        <w:left w:val="none" w:sz="0" w:space="0" w:color="auto"/>
        <w:bottom w:val="none" w:sz="0" w:space="0" w:color="auto"/>
        <w:right w:val="none" w:sz="0" w:space="0" w:color="auto"/>
      </w:divBdr>
    </w:div>
    <w:div w:id="824708066">
      <w:bodyDiv w:val="1"/>
      <w:marLeft w:val="0"/>
      <w:marRight w:val="0"/>
      <w:marTop w:val="0"/>
      <w:marBottom w:val="0"/>
      <w:divBdr>
        <w:top w:val="none" w:sz="0" w:space="0" w:color="auto"/>
        <w:left w:val="none" w:sz="0" w:space="0" w:color="auto"/>
        <w:bottom w:val="none" w:sz="0" w:space="0" w:color="auto"/>
        <w:right w:val="none" w:sz="0" w:space="0" w:color="auto"/>
      </w:divBdr>
    </w:div>
    <w:div w:id="824780129">
      <w:bodyDiv w:val="1"/>
      <w:marLeft w:val="0"/>
      <w:marRight w:val="0"/>
      <w:marTop w:val="0"/>
      <w:marBottom w:val="0"/>
      <w:divBdr>
        <w:top w:val="none" w:sz="0" w:space="0" w:color="auto"/>
        <w:left w:val="none" w:sz="0" w:space="0" w:color="auto"/>
        <w:bottom w:val="none" w:sz="0" w:space="0" w:color="auto"/>
        <w:right w:val="none" w:sz="0" w:space="0" w:color="auto"/>
      </w:divBdr>
    </w:div>
    <w:div w:id="824977231">
      <w:bodyDiv w:val="1"/>
      <w:marLeft w:val="0"/>
      <w:marRight w:val="0"/>
      <w:marTop w:val="0"/>
      <w:marBottom w:val="0"/>
      <w:divBdr>
        <w:top w:val="none" w:sz="0" w:space="0" w:color="auto"/>
        <w:left w:val="none" w:sz="0" w:space="0" w:color="auto"/>
        <w:bottom w:val="none" w:sz="0" w:space="0" w:color="auto"/>
        <w:right w:val="none" w:sz="0" w:space="0" w:color="auto"/>
      </w:divBdr>
    </w:div>
    <w:div w:id="825827063">
      <w:bodyDiv w:val="1"/>
      <w:marLeft w:val="0"/>
      <w:marRight w:val="0"/>
      <w:marTop w:val="0"/>
      <w:marBottom w:val="0"/>
      <w:divBdr>
        <w:top w:val="none" w:sz="0" w:space="0" w:color="auto"/>
        <w:left w:val="none" w:sz="0" w:space="0" w:color="auto"/>
        <w:bottom w:val="none" w:sz="0" w:space="0" w:color="auto"/>
        <w:right w:val="none" w:sz="0" w:space="0" w:color="auto"/>
      </w:divBdr>
    </w:div>
    <w:div w:id="826438734">
      <w:bodyDiv w:val="1"/>
      <w:marLeft w:val="0"/>
      <w:marRight w:val="0"/>
      <w:marTop w:val="0"/>
      <w:marBottom w:val="0"/>
      <w:divBdr>
        <w:top w:val="none" w:sz="0" w:space="0" w:color="auto"/>
        <w:left w:val="none" w:sz="0" w:space="0" w:color="auto"/>
        <w:bottom w:val="none" w:sz="0" w:space="0" w:color="auto"/>
        <w:right w:val="none" w:sz="0" w:space="0" w:color="auto"/>
      </w:divBdr>
    </w:div>
    <w:div w:id="826628797">
      <w:bodyDiv w:val="1"/>
      <w:marLeft w:val="0"/>
      <w:marRight w:val="0"/>
      <w:marTop w:val="0"/>
      <w:marBottom w:val="0"/>
      <w:divBdr>
        <w:top w:val="none" w:sz="0" w:space="0" w:color="auto"/>
        <w:left w:val="none" w:sz="0" w:space="0" w:color="auto"/>
        <w:bottom w:val="none" w:sz="0" w:space="0" w:color="auto"/>
        <w:right w:val="none" w:sz="0" w:space="0" w:color="auto"/>
      </w:divBdr>
    </w:div>
    <w:div w:id="828441755">
      <w:bodyDiv w:val="1"/>
      <w:marLeft w:val="0"/>
      <w:marRight w:val="0"/>
      <w:marTop w:val="0"/>
      <w:marBottom w:val="0"/>
      <w:divBdr>
        <w:top w:val="none" w:sz="0" w:space="0" w:color="auto"/>
        <w:left w:val="none" w:sz="0" w:space="0" w:color="auto"/>
        <w:bottom w:val="none" w:sz="0" w:space="0" w:color="auto"/>
        <w:right w:val="none" w:sz="0" w:space="0" w:color="auto"/>
      </w:divBdr>
    </w:div>
    <w:div w:id="829172526">
      <w:bodyDiv w:val="1"/>
      <w:marLeft w:val="0"/>
      <w:marRight w:val="0"/>
      <w:marTop w:val="0"/>
      <w:marBottom w:val="0"/>
      <w:divBdr>
        <w:top w:val="none" w:sz="0" w:space="0" w:color="auto"/>
        <w:left w:val="none" w:sz="0" w:space="0" w:color="auto"/>
        <w:bottom w:val="none" w:sz="0" w:space="0" w:color="auto"/>
        <w:right w:val="none" w:sz="0" w:space="0" w:color="auto"/>
      </w:divBdr>
    </w:div>
    <w:div w:id="829948614">
      <w:bodyDiv w:val="1"/>
      <w:marLeft w:val="0"/>
      <w:marRight w:val="0"/>
      <w:marTop w:val="0"/>
      <w:marBottom w:val="0"/>
      <w:divBdr>
        <w:top w:val="none" w:sz="0" w:space="0" w:color="auto"/>
        <w:left w:val="none" w:sz="0" w:space="0" w:color="auto"/>
        <w:bottom w:val="none" w:sz="0" w:space="0" w:color="auto"/>
        <w:right w:val="none" w:sz="0" w:space="0" w:color="auto"/>
      </w:divBdr>
    </w:div>
    <w:div w:id="830215909">
      <w:bodyDiv w:val="1"/>
      <w:marLeft w:val="0"/>
      <w:marRight w:val="0"/>
      <w:marTop w:val="0"/>
      <w:marBottom w:val="0"/>
      <w:divBdr>
        <w:top w:val="none" w:sz="0" w:space="0" w:color="auto"/>
        <w:left w:val="none" w:sz="0" w:space="0" w:color="auto"/>
        <w:bottom w:val="none" w:sz="0" w:space="0" w:color="auto"/>
        <w:right w:val="none" w:sz="0" w:space="0" w:color="auto"/>
      </w:divBdr>
    </w:div>
    <w:div w:id="831220872">
      <w:bodyDiv w:val="1"/>
      <w:marLeft w:val="0"/>
      <w:marRight w:val="0"/>
      <w:marTop w:val="0"/>
      <w:marBottom w:val="0"/>
      <w:divBdr>
        <w:top w:val="none" w:sz="0" w:space="0" w:color="auto"/>
        <w:left w:val="none" w:sz="0" w:space="0" w:color="auto"/>
        <w:bottom w:val="none" w:sz="0" w:space="0" w:color="auto"/>
        <w:right w:val="none" w:sz="0" w:space="0" w:color="auto"/>
      </w:divBdr>
    </w:div>
    <w:div w:id="831682031">
      <w:bodyDiv w:val="1"/>
      <w:marLeft w:val="0"/>
      <w:marRight w:val="0"/>
      <w:marTop w:val="0"/>
      <w:marBottom w:val="0"/>
      <w:divBdr>
        <w:top w:val="none" w:sz="0" w:space="0" w:color="auto"/>
        <w:left w:val="none" w:sz="0" w:space="0" w:color="auto"/>
        <w:bottom w:val="none" w:sz="0" w:space="0" w:color="auto"/>
        <w:right w:val="none" w:sz="0" w:space="0" w:color="auto"/>
      </w:divBdr>
    </w:div>
    <w:div w:id="831799468">
      <w:bodyDiv w:val="1"/>
      <w:marLeft w:val="0"/>
      <w:marRight w:val="0"/>
      <w:marTop w:val="0"/>
      <w:marBottom w:val="0"/>
      <w:divBdr>
        <w:top w:val="none" w:sz="0" w:space="0" w:color="auto"/>
        <w:left w:val="none" w:sz="0" w:space="0" w:color="auto"/>
        <w:bottom w:val="none" w:sz="0" w:space="0" w:color="auto"/>
        <w:right w:val="none" w:sz="0" w:space="0" w:color="auto"/>
      </w:divBdr>
    </w:div>
    <w:div w:id="832840374">
      <w:bodyDiv w:val="1"/>
      <w:marLeft w:val="0"/>
      <w:marRight w:val="0"/>
      <w:marTop w:val="0"/>
      <w:marBottom w:val="0"/>
      <w:divBdr>
        <w:top w:val="none" w:sz="0" w:space="0" w:color="auto"/>
        <w:left w:val="none" w:sz="0" w:space="0" w:color="auto"/>
        <w:bottom w:val="none" w:sz="0" w:space="0" w:color="auto"/>
        <w:right w:val="none" w:sz="0" w:space="0" w:color="auto"/>
      </w:divBdr>
    </w:div>
    <w:div w:id="834033936">
      <w:bodyDiv w:val="1"/>
      <w:marLeft w:val="0"/>
      <w:marRight w:val="0"/>
      <w:marTop w:val="0"/>
      <w:marBottom w:val="0"/>
      <w:divBdr>
        <w:top w:val="none" w:sz="0" w:space="0" w:color="auto"/>
        <w:left w:val="none" w:sz="0" w:space="0" w:color="auto"/>
        <w:bottom w:val="none" w:sz="0" w:space="0" w:color="auto"/>
        <w:right w:val="none" w:sz="0" w:space="0" w:color="auto"/>
      </w:divBdr>
    </w:div>
    <w:div w:id="834078754">
      <w:bodyDiv w:val="1"/>
      <w:marLeft w:val="0"/>
      <w:marRight w:val="0"/>
      <w:marTop w:val="0"/>
      <w:marBottom w:val="0"/>
      <w:divBdr>
        <w:top w:val="none" w:sz="0" w:space="0" w:color="auto"/>
        <w:left w:val="none" w:sz="0" w:space="0" w:color="auto"/>
        <w:bottom w:val="none" w:sz="0" w:space="0" w:color="auto"/>
        <w:right w:val="none" w:sz="0" w:space="0" w:color="auto"/>
      </w:divBdr>
    </w:div>
    <w:div w:id="834371531">
      <w:bodyDiv w:val="1"/>
      <w:marLeft w:val="0"/>
      <w:marRight w:val="0"/>
      <w:marTop w:val="0"/>
      <w:marBottom w:val="0"/>
      <w:divBdr>
        <w:top w:val="none" w:sz="0" w:space="0" w:color="auto"/>
        <w:left w:val="none" w:sz="0" w:space="0" w:color="auto"/>
        <w:bottom w:val="none" w:sz="0" w:space="0" w:color="auto"/>
        <w:right w:val="none" w:sz="0" w:space="0" w:color="auto"/>
      </w:divBdr>
    </w:div>
    <w:div w:id="834802456">
      <w:bodyDiv w:val="1"/>
      <w:marLeft w:val="0"/>
      <w:marRight w:val="0"/>
      <w:marTop w:val="0"/>
      <w:marBottom w:val="0"/>
      <w:divBdr>
        <w:top w:val="none" w:sz="0" w:space="0" w:color="auto"/>
        <w:left w:val="none" w:sz="0" w:space="0" w:color="auto"/>
        <w:bottom w:val="none" w:sz="0" w:space="0" w:color="auto"/>
        <w:right w:val="none" w:sz="0" w:space="0" w:color="auto"/>
      </w:divBdr>
    </w:div>
    <w:div w:id="835650308">
      <w:bodyDiv w:val="1"/>
      <w:marLeft w:val="0"/>
      <w:marRight w:val="0"/>
      <w:marTop w:val="0"/>
      <w:marBottom w:val="0"/>
      <w:divBdr>
        <w:top w:val="none" w:sz="0" w:space="0" w:color="auto"/>
        <w:left w:val="none" w:sz="0" w:space="0" w:color="auto"/>
        <w:bottom w:val="none" w:sz="0" w:space="0" w:color="auto"/>
        <w:right w:val="none" w:sz="0" w:space="0" w:color="auto"/>
      </w:divBdr>
    </w:div>
    <w:div w:id="835724740">
      <w:bodyDiv w:val="1"/>
      <w:marLeft w:val="0"/>
      <w:marRight w:val="0"/>
      <w:marTop w:val="0"/>
      <w:marBottom w:val="0"/>
      <w:divBdr>
        <w:top w:val="none" w:sz="0" w:space="0" w:color="auto"/>
        <w:left w:val="none" w:sz="0" w:space="0" w:color="auto"/>
        <w:bottom w:val="none" w:sz="0" w:space="0" w:color="auto"/>
        <w:right w:val="none" w:sz="0" w:space="0" w:color="auto"/>
      </w:divBdr>
    </w:div>
    <w:div w:id="835917607">
      <w:bodyDiv w:val="1"/>
      <w:marLeft w:val="0"/>
      <w:marRight w:val="0"/>
      <w:marTop w:val="0"/>
      <w:marBottom w:val="0"/>
      <w:divBdr>
        <w:top w:val="none" w:sz="0" w:space="0" w:color="auto"/>
        <w:left w:val="none" w:sz="0" w:space="0" w:color="auto"/>
        <w:bottom w:val="none" w:sz="0" w:space="0" w:color="auto"/>
        <w:right w:val="none" w:sz="0" w:space="0" w:color="auto"/>
      </w:divBdr>
    </w:div>
    <w:div w:id="838079874">
      <w:bodyDiv w:val="1"/>
      <w:marLeft w:val="0"/>
      <w:marRight w:val="0"/>
      <w:marTop w:val="0"/>
      <w:marBottom w:val="0"/>
      <w:divBdr>
        <w:top w:val="none" w:sz="0" w:space="0" w:color="auto"/>
        <w:left w:val="none" w:sz="0" w:space="0" w:color="auto"/>
        <w:bottom w:val="none" w:sz="0" w:space="0" w:color="auto"/>
        <w:right w:val="none" w:sz="0" w:space="0" w:color="auto"/>
      </w:divBdr>
    </w:div>
    <w:div w:id="838157874">
      <w:bodyDiv w:val="1"/>
      <w:marLeft w:val="0"/>
      <w:marRight w:val="0"/>
      <w:marTop w:val="0"/>
      <w:marBottom w:val="0"/>
      <w:divBdr>
        <w:top w:val="none" w:sz="0" w:space="0" w:color="auto"/>
        <w:left w:val="none" w:sz="0" w:space="0" w:color="auto"/>
        <w:bottom w:val="none" w:sz="0" w:space="0" w:color="auto"/>
        <w:right w:val="none" w:sz="0" w:space="0" w:color="auto"/>
      </w:divBdr>
    </w:div>
    <w:div w:id="838275080">
      <w:bodyDiv w:val="1"/>
      <w:marLeft w:val="0"/>
      <w:marRight w:val="0"/>
      <w:marTop w:val="0"/>
      <w:marBottom w:val="0"/>
      <w:divBdr>
        <w:top w:val="none" w:sz="0" w:space="0" w:color="auto"/>
        <w:left w:val="none" w:sz="0" w:space="0" w:color="auto"/>
        <w:bottom w:val="none" w:sz="0" w:space="0" w:color="auto"/>
        <w:right w:val="none" w:sz="0" w:space="0" w:color="auto"/>
      </w:divBdr>
    </w:div>
    <w:div w:id="838617052">
      <w:bodyDiv w:val="1"/>
      <w:marLeft w:val="0"/>
      <w:marRight w:val="0"/>
      <w:marTop w:val="0"/>
      <w:marBottom w:val="0"/>
      <w:divBdr>
        <w:top w:val="none" w:sz="0" w:space="0" w:color="auto"/>
        <w:left w:val="none" w:sz="0" w:space="0" w:color="auto"/>
        <w:bottom w:val="none" w:sz="0" w:space="0" w:color="auto"/>
        <w:right w:val="none" w:sz="0" w:space="0" w:color="auto"/>
      </w:divBdr>
    </w:div>
    <w:div w:id="838928558">
      <w:bodyDiv w:val="1"/>
      <w:marLeft w:val="0"/>
      <w:marRight w:val="0"/>
      <w:marTop w:val="0"/>
      <w:marBottom w:val="0"/>
      <w:divBdr>
        <w:top w:val="none" w:sz="0" w:space="0" w:color="auto"/>
        <w:left w:val="none" w:sz="0" w:space="0" w:color="auto"/>
        <w:bottom w:val="none" w:sz="0" w:space="0" w:color="auto"/>
        <w:right w:val="none" w:sz="0" w:space="0" w:color="auto"/>
      </w:divBdr>
    </w:div>
    <w:div w:id="839009629">
      <w:bodyDiv w:val="1"/>
      <w:marLeft w:val="0"/>
      <w:marRight w:val="0"/>
      <w:marTop w:val="0"/>
      <w:marBottom w:val="0"/>
      <w:divBdr>
        <w:top w:val="none" w:sz="0" w:space="0" w:color="auto"/>
        <w:left w:val="none" w:sz="0" w:space="0" w:color="auto"/>
        <w:bottom w:val="none" w:sz="0" w:space="0" w:color="auto"/>
        <w:right w:val="none" w:sz="0" w:space="0" w:color="auto"/>
      </w:divBdr>
    </w:div>
    <w:div w:id="839660352">
      <w:bodyDiv w:val="1"/>
      <w:marLeft w:val="0"/>
      <w:marRight w:val="0"/>
      <w:marTop w:val="0"/>
      <w:marBottom w:val="0"/>
      <w:divBdr>
        <w:top w:val="none" w:sz="0" w:space="0" w:color="auto"/>
        <w:left w:val="none" w:sz="0" w:space="0" w:color="auto"/>
        <w:bottom w:val="none" w:sz="0" w:space="0" w:color="auto"/>
        <w:right w:val="none" w:sz="0" w:space="0" w:color="auto"/>
      </w:divBdr>
    </w:div>
    <w:div w:id="839739890">
      <w:bodyDiv w:val="1"/>
      <w:marLeft w:val="0"/>
      <w:marRight w:val="0"/>
      <w:marTop w:val="0"/>
      <w:marBottom w:val="0"/>
      <w:divBdr>
        <w:top w:val="none" w:sz="0" w:space="0" w:color="auto"/>
        <w:left w:val="none" w:sz="0" w:space="0" w:color="auto"/>
        <w:bottom w:val="none" w:sz="0" w:space="0" w:color="auto"/>
        <w:right w:val="none" w:sz="0" w:space="0" w:color="auto"/>
      </w:divBdr>
    </w:div>
    <w:div w:id="840199929">
      <w:bodyDiv w:val="1"/>
      <w:marLeft w:val="0"/>
      <w:marRight w:val="0"/>
      <w:marTop w:val="0"/>
      <w:marBottom w:val="0"/>
      <w:divBdr>
        <w:top w:val="none" w:sz="0" w:space="0" w:color="auto"/>
        <w:left w:val="none" w:sz="0" w:space="0" w:color="auto"/>
        <w:bottom w:val="none" w:sz="0" w:space="0" w:color="auto"/>
        <w:right w:val="none" w:sz="0" w:space="0" w:color="auto"/>
      </w:divBdr>
    </w:div>
    <w:div w:id="840697441">
      <w:bodyDiv w:val="1"/>
      <w:marLeft w:val="0"/>
      <w:marRight w:val="0"/>
      <w:marTop w:val="0"/>
      <w:marBottom w:val="0"/>
      <w:divBdr>
        <w:top w:val="none" w:sz="0" w:space="0" w:color="auto"/>
        <w:left w:val="none" w:sz="0" w:space="0" w:color="auto"/>
        <w:bottom w:val="none" w:sz="0" w:space="0" w:color="auto"/>
        <w:right w:val="none" w:sz="0" w:space="0" w:color="auto"/>
      </w:divBdr>
    </w:div>
    <w:div w:id="840701880">
      <w:bodyDiv w:val="1"/>
      <w:marLeft w:val="0"/>
      <w:marRight w:val="0"/>
      <w:marTop w:val="0"/>
      <w:marBottom w:val="0"/>
      <w:divBdr>
        <w:top w:val="none" w:sz="0" w:space="0" w:color="auto"/>
        <w:left w:val="none" w:sz="0" w:space="0" w:color="auto"/>
        <w:bottom w:val="none" w:sz="0" w:space="0" w:color="auto"/>
        <w:right w:val="none" w:sz="0" w:space="0" w:color="auto"/>
      </w:divBdr>
    </w:div>
    <w:div w:id="842084956">
      <w:bodyDiv w:val="1"/>
      <w:marLeft w:val="0"/>
      <w:marRight w:val="0"/>
      <w:marTop w:val="0"/>
      <w:marBottom w:val="0"/>
      <w:divBdr>
        <w:top w:val="none" w:sz="0" w:space="0" w:color="auto"/>
        <w:left w:val="none" w:sz="0" w:space="0" w:color="auto"/>
        <w:bottom w:val="none" w:sz="0" w:space="0" w:color="auto"/>
        <w:right w:val="none" w:sz="0" w:space="0" w:color="auto"/>
      </w:divBdr>
    </w:div>
    <w:div w:id="842279278">
      <w:bodyDiv w:val="1"/>
      <w:marLeft w:val="0"/>
      <w:marRight w:val="0"/>
      <w:marTop w:val="0"/>
      <w:marBottom w:val="0"/>
      <w:divBdr>
        <w:top w:val="none" w:sz="0" w:space="0" w:color="auto"/>
        <w:left w:val="none" w:sz="0" w:space="0" w:color="auto"/>
        <w:bottom w:val="none" w:sz="0" w:space="0" w:color="auto"/>
        <w:right w:val="none" w:sz="0" w:space="0" w:color="auto"/>
      </w:divBdr>
    </w:div>
    <w:div w:id="842629030">
      <w:bodyDiv w:val="1"/>
      <w:marLeft w:val="0"/>
      <w:marRight w:val="0"/>
      <w:marTop w:val="0"/>
      <w:marBottom w:val="0"/>
      <w:divBdr>
        <w:top w:val="none" w:sz="0" w:space="0" w:color="auto"/>
        <w:left w:val="none" w:sz="0" w:space="0" w:color="auto"/>
        <w:bottom w:val="none" w:sz="0" w:space="0" w:color="auto"/>
        <w:right w:val="none" w:sz="0" w:space="0" w:color="auto"/>
      </w:divBdr>
    </w:div>
    <w:div w:id="842938038">
      <w:bodyDiv w:val="1"/>
      <w:marLeft w:val="0"/>
      <w:marRight w:val="0"/>
      <w:marTop w:val="0"/>
      <w:marBottom w:val="0"/>
      <w:divBdr>
        <w:top w:val="none" w:sz="0" w:space="0" w:color="auto"/>
        <w:left w:val="none" w:sz="0" w:space="0" w:color="auto"/>
        <w:bottom w:val="none" w:sz="0" w:space="0" w:color="auto"/>
        <w:right w:val="none" w:sz="0" w:space="0" w:color="auto"/>
      </w:divBdr>
    </w:div>
    <w:div w:id="842939271">
      <w:bodyDiv w:val="1"/>
      <w:marLeft w:val="0"/>
      <w:marRight w:val="0"/>
      <w:marTop w:val="0"/>
      <w:marBottom w:val="0"/>
      <w:divBdr>
        <w:top w:val="none" w:sz="0" w:space="0" w:color="auto"/>
        <w:left w:val="none" w:sz="0" w:space="0" w:color="auto"/>
        <w:bottom w:val="none" w:sz="0" w:space="0" w:color="auto"/>
        <w:right w:val="none" w:sz="0" w:space="0" w:color="auto"/>
      </w:divBdr>
    </w:div>
    <w:div w:id="843200570">
      <w:bodyDiv w:val="1"/>
      <w:marLeft w:val="0"/>
      <w:marRight w:val="0"/>
      <w:marTop w:val="0"/>
      <w:marBottom w:val="0"/>
      <w:divBdr>
        <w:top w:val="none" w:sz="0" w:space="0" w:color="auto"/>
        <w:left w:val="none" w:sz="0" w:space="0" w:color="auto"/>
        <w:bottom w:val="none" w:sz="0" w:space="0" w:color="auto"/>
        <w:right w:val="none" w:sz="0" w:space="0" w:color="auto"/>
      </w:divBdr>
    </w:div>
    <w:div w:id="843203839">
      <w:bodyDiv w:val="1"/>
      <w:marLeft w:val="0"/>
      <w:marRight w:val="0"/>
      <w:marTop w:val="0"/>
      <w:marBottom w:val="0"/>
      <w:divBdr>
        <w:top w:val="none" w:sz="0" w:space="0" w:color="auto"/>
        <w:left w:val="none" w:sz="0" w:space="0" w:color="auto"/>
        <w:bottom w:val="none" w:sz="0" w:space="0" w:color="auto"/>
        <w:right w:val="none" w:sz="0" w:space="0" w:color="auto"/>
      </w:divBdr>
    </w:div>
    <w:div w:id="843935651">
      <w:bodyDiv w:val="1"/>
      <w:marLeft w:val="0"/>
      <w:marRight w:val="0"/>
      <w:marTop w:val="0"/>
      <w:marBottom w:val="0"/>
      <w:divBdr>
        <w:top w:val="none" w:sz="0" w:space="0" w:color="auto"/>
        <w:left w:val="none" w:sz="0" w:space="0" w:color="auto"/>
        <w:bottom w:val="none" w:sz="0" w:space="0" w:color="auto"/>
        <w:right w:val="none" w:sz="0" w:space="0" w:color="auto"/>
      </w:divBdr>
    </w:div>
    <w:div w:id="844393828">
      <w:bodyDiv w:val="1"/>
      <w:marLeft w:val="0"/>
      <w:marRight w:val="0"/>
      <w:marTop w:val="0"/>
      <w:marBottom w:val="0"/>
      <w:divBdr>
        <w:top w:val="none" w:sz="0" w:space="0" w:color="auto"/>
        <w:left w:val="none" w:sz="0" w:space="0" w:color="auto"/>
        <w:bottom w:val="none" w:sz="0" w:space="0" w:color="auto"/>
        <w:right w:val="none" w:sz="0" w:space="0" w:color="auto"/>
      </w:divBdr>
    </w:div>
    <w:div w:id="845553296">
      <w:bodyDiv w:val="1"/>
      <w:marLeft w:val="0"/>
      <w:marRight w:val="0"/>
      <w:marTop w:val="0"/>
      <w:marBottom w:val="0"/>
      <w:divBdr>
        <w:top w:val="none" w:sz="0" w:space="0" w:color="auto"/>
        <w:left w:val="none" w:sz="0" w:space="0" w:color="auto"/>
        <w:bottom w:val="none" w:sz="0" w:space="0" w:color="auto"/>
        <w:right w:val="none" w:sz="0" w:space="0" w:color="auto"/>
      </w:divBdr>
    </w:div>
    <w:div w:id="846363193">
      <w:bodyDiv w:val="1"/>
      <w:marLeft w:val="0"/>
      <w:marRight w:val="0"/>
      <w:marTop w:val="0"/>
      <w:marBottom w:val="0"/>
      <w:divBdr>
        <w:top w:val="none" w:sz="0" w:space="0" w:color="auto"/>
        <w:left w:val="none" w:sz="0" w:space="0" w:color="auto"/>
        <w:bottom w:val="none" w:sz="0" w:space="0" w:color="auto"/>
        <w:right w:val="none" w:sz="0" w:space="0" w:color="auto"/>
      </w:divBdr>
    </w:div>
    <w:div w:id="846479582">
      <w:bodyDiv w:val="1"/>
      <w:marLeft w:val="0"/>
      <w:marRight w:val="0"/>
      <w:marTop w:val="0"/>
      <w:marBottom w:val="0"/>
      <w:divBdr>
        <w:top w:val="none" w:sz="0" w:space="0" w:color="auto"/>
        <w:left w:val="none" w:sz="0" w:space="0" w:color="auto"/>
        <w:bottom w:val="none" w:sz="0" w:space="0" w:color="auto"/>
        <w:right w:val="none" w:sz="0" w:space="0" w:color="auto"/>
      </w:divBdr>
    </w:div>
    <w:div w:id="846554839">
      <w:bodyDiv w:val="1"/>
      <w:marLeft w:val="0"/>
      <w:marRight w:val="0"/>
      <w:marTop w:val="0"/>
      <w:marBottom w:val="0"/>
      <w:divBdr>
        <w:top w:val="none" w:sz="0" w:space="0" w:color="auto"/>
        <w:left w:val="none" w:sz="0" w:space="0" w:color="auto"/>
        <w:bottom w:val="none" w:sz="0" w:space="0" w:color="auto"/>
        <w:right w:val="none" w:sz="0" w:space="0" w:color="auto"/>
      </w:divBdr>
    </w:div>
    <w:div w:id="846671580">
      <w:bodyDiv w:val="1"/>
      <w:marLeft w:val="0"/>
      <w:marRight w:val="0"/>
      <w:marTop w:val="0"/>
      <w:marBottom w:val="0"/>
      <w:divBdr>
        <w:top w:val="none" w:sz="0" w:space="0" w:color="auto"/>
        <w:left w:val="none" w:sz="0" w:space="0" w:color="auto"/>
        <w:bottom w:val="none" w:sz="0" w:space="0" w:color="auto"/>
        <w:right w:val="none" w:sz="0" w:space="0" w:color="auto"/>
      </w:divBdr>
    </w:div>
    <w:div w:id="846867645">
      <w:bodyDiv w:val="1"/>
      <w:marLeft w:val="0"/>
      <w:marRight w:val="0"/>
      <w:marTop w:val="0"/>
      <w:marBottom w:val="0"/>
      <w:divBdr>
        <w:top w:val="none" w:sz="0" w:space="0" w:color="auto"/>
        <w:left w:val="none" w:sz="0" w:space="0" w:color="auto"/>
        <w:bottom w:val="none" w:sz="0" w:space="0" w:color="auto"/>
        <w:right w:val="none" w:sz="0" w:space="0" w:color="auto"/>
      </w:divBdr>
    </w:div>
    <w:div w:id="847645082">
      <w:bodyDiv w:val="1"/>
      <w:marLeft w:val="0"/>
      <w:marRight w:val="0"/>
      <w:marTop w:val="0"/>
      <w:marBottom w:val="0"/>
      <w:divBdr>
        <w:top w:val="none" w:sz="0" w:space="0" w:color="auto"/>
        <w:left w:val="none" w:sz="0" w:space="0" w:color="auto"/>
        <w:bottom w:val="none" w:sz="0" w:space="0" w:color="auto"/>
        <w:right w:val="none" w:sz="0" w:space="0" w:color="auto"/>
      </w:divBdr>
    </w:div>
    <w:div w:id="847720542">
      <w:bodyDiv w:val="1"/>
      <w:marLeft w:val="0"/>
      <w:marRight w:val="0"/>
      <w:marTop w:val="0"/>
      <w:marBottom w:val="0"/>
      <w:divBdr>
        <w:top w:val="none" w:sz="0" w:space="0" w:color="auto"/>
        <w:left w:val="none" w:sz="0" w:space="0" w:color="auto"/>
        <w:bottom w:val="none" w:sz="0" w:space="0" w:color="auto"/>
        <w:right w:val="none" w:sz="0" w:space="0" w:color="auto"/>
      </w:divBdr>
    </w:div>
    <w:div w:id="847721343">
      <w:bodyDiv w:val="1"/>
      <w:marLeft w:val="0"/>
      <w:marRight w:val="0"/>
      <w:marTop w:val="0"/>
      <w:marBottom w:val="0"/>
      <w:divBdr>
        <w:top w:val="none" w:sz="0" w:space="0" w:color="auto"/>
        <w:left w:val="none" w:sz="0" w:space="0" w:color="auto"/>
        <w:bottom w:val="none" w:sz="0" w:space="0" w:color="auto"/>
        <w:right w:val="none" w:sz="0" w:space="0" w:color="auto"/>
      </w:divBdr>
    </w:div>
    <w:div w:id="847791506">
      <w:bodyDiv w:val="1"/>
      <w:marLeft w:val="0"/>
      <w:marRight w:val="0"/>
      <w:marTop w:val="0"/>
      <w:marBottom w:val="0"/>
      <w:divBdr>
        <w:top w:val="none" w:sz="0" w:space="0" w:color="auto"/>
        <w:left w:val="none" w:sz="0" w:space="0" w:color="auto"/>
        <w:bottom w:val="none" w:sz="0" w:space="0" w:color="auto"/>
        <w:right w:val="none" w:sz="0" w:space="0" w:color="auto"/>
      </w:divBdr>
    </w:div>
    <w:div w:id="848763083">
      <w:bodyDiv w:val="1"/>
      <w:marLeft w:val="0"/>
      <w:marRight w:val="0"/>
      <w:marTop w:val="0"/>
      <w:marBottom w:val="0"/>
      <w:divBdr>
        <w:top w:val="none" w:sz="0" w:space="0" w:color="auto"/>
        <w:left w:val="none" w:sz="0" w:space="0" w:color="auto"/>
        <w:bottom w:val="none" w:sz="0" w:space="0" w:color="auto"/>
        <w:right w:val="none" w:sz="0" w:space="0" w:color="auto"/>
      </w:divBdr>
    </w:div>
    <w:div w:id="849224695">
      <w:bodyDiv w:val="1"/>
      <w:marLeft w:val="0"/>
      <w:marRight w:val="0"/>
      <w:marTop w:val="0"/>
      <w:marBottom w:val="0"/>
      <w:divBdr>
        <w:top w:val="none" w:sz="0" w:space="0" w:color="auto"/>
        <w:left w:val="none" w:sz="0" w:space="0" w:color="auto"/>
        <w:bottom w:val="none" w:sz="0" w:space="0" w:color="auto"/>
        <w:right w:val="none" w:sz="0" w:space="0" w:color="auto"/>
      </w:divBdr>
    </w:div>
    <w:div w:id="849564185">
      <w:bodyDiv w:val="1"/>
      <w:marLeft w:val="0"/>
      <w:marRight w:val="0"/>
      <w:marTop w:val="0"/>
      <w:marBottom w:val="0"/>
      <w:divBdr>
        <w:top w:val="none" w:sz="0" w:space="0" w:color="auto"/>
        <w:left w:val="none" w:sz="0" w:space="0" w:color="auto"/>
        <w:bottom w:val="none" w:sz="0" w:space="0" w:color="auto"/>
        <w:right w:val="none" w:sz="0" w:space="0" w:color="auto"/>
      </w:divBdr>
    </w:div>
    <w:div w:id="849685829">
      <w:bodyDiv w:val="1"/>
      <w:marLeft w:val="0"/>
      <w:marRight w:val="0"/>
      <w:marTop w:val="0"/>
      <w:marBottom w:val="0"/>
      <w:divBdr>
        <w:top w:val="none" w:sz="0" w:space="0" w:color="auto"/>
        <w:left w:val="none" w:sz="0" w:space="0" w:color="auto"/>
        <w:bottom w:val="none" w:sz="0" w:space="0" w:color="auto"/>
        <w:right w:val="none" w:sz="0" w:space="0" w:color="auto"/>
      </w:divBdr>
    </w:div>
    <w:div w:id="849829805">
      <w:bodyDiv w:val="1"/>
      <w:marLeft w:val="0"/>
      <w:marRight w:val="0"/>
      <w:marTop w:val="0"/>
      <w:marBottom w:val="0"/>
      <w:divBdr>
        <w:top w:val="none" w:sz="0" w:space="0" w:color="auto"/>
        <w:left w:val="none" w:sz="0" w:space="0" w:color="auto"/>
        <w:bottom w:val="none" w:sz="0" w:space="0" w:color="auto"/>
        <w:right w:val="none" w:sz="0" w:space="0" w:color="auto"/>
      </w:divBdr>
    </w:div>
    <w:div w:id="851070317">
      <w:bodyDiv w:val="1"/>
      <w:marLeft w:val="0"/>
      <w:marRight w:val="0"/>
      <w:marTop w:val="0"/>
      <w:marBottom w:val="0"/>
      <w:divBdr>
        <w:top w:val="none" w:sz="0" w:space="0" w:color="auto"/>
        <w:left w:val="none" w:sz="0" w:space="0" w:color="auto"/>
        <w:bottom w:val="none" w:sz="0" w:space="0" w:color="auto"/>
        <w:right w:val="none" w:sz="0" w:space="0" w:color="auto"/>
      </w:divBdr>
    </w:div>
    <w:div w:id="851261172">
      <w:bodyDiv w:val="1"/>
      <w:marLeft w:val="0"/>
      <w:marRight w:val="0"/>
      <w:marTop w:val="0"/>
      <w:marBottom w:val="0"/>
      <w:divBdr>
        <w:top w:val="none" w:sz="0" w:space="0" w:color="auto"/>
        <w:left w:val="none" w:sz="0" w:space="0" w:color="auto"/>
        <w:bottom w:val="none" w:sz="0" w:space="0" w:color="auto"/>
        <w:right w:val="none" w:sz="0" w:space="0" w:color="auto"/>
      </w:divBdr>
    </w:div>
    <w:div w:id="851378408">
      <w:bodyDiv w:val="1"/>
      <w:marLeft w:val="0"/>
      <w:marRight w:val="0"/>
      <w:marTop w:val="0"/>
      <w:marBottom w:val="0"/>
      <w:divBdr>
        <w:top w:val="none" w:sz="0" w:space="0" w:color="auto"/>
        <w:left w:val="none" w:sz="0" w:space="0" w:color="auto"/>
        <w:bottom w:val="none" w:sz="0" w:space="0" w:color="auto"/>
        <w:right w:val="none" w:sz="0" w:space="0" w:color="auto"/>
      </w:divBdr>
    </w:div>
    <w:div w:id="851919078">
      <w:bodyDiv w:val="1"/>
      <w:marLeft w:val="0"/>
      <w:marRight w:val="0"/>
      <w:marTop w:val="0"/>
      <w:marBottom w:val="0"/>
      <w:divBdr>
        <w:top w:val="none" w:sz="0" w:space="0" w:color="auto"/>
        <w:left w:val="none" w:sz="0" w:space="0" w:color="auto"/>
        <w:bottom w:val="none" w:sz="0" w:space="0" w:color="auto"/>
        <w:right w:val="none" w:sz="0" w:space="0" w:color="auto"/>
      </w:divBdr>
    </w:div>
    <w:div w:id="852307954">
      <w:bodyDiv w:val="1"/>
      <w:marLeft w:val="0"/>
      <w:marRight w:val="0"/>
      <w:marTop w:val="0"/>
      <w:marBottom w:val="0"/>
      <w:divBdr>
        <w:top w:val="none" w:sz="0" w:space="0" w:color="auto"/>
        <w:left w:val="none" w:sz="0" w:space="0" w:color="auto"/>
        <w:bottom w:val="none" w:sz="0" w:space="0" w:color="auto"/>
        <w:right w:val="none" w:sz="0" w:space="0" w:color="auto"/>
      </w:divBdr>
    </w:div>
    <w:div w:id="853956469">
      <w:bodyDiv w:val="1"/>
      <w:marLeft w:val="0"/>
      <w:marRight w:val="0"/>
      <w:marTop w:val="0"/>
      <w:marBottom w:val="0"/>
      <w:divBdr>
        <w:top w:val="none" w:sz="0" w:space="0" w:color="auto"/>
        <w:left w:val="none" w:sz="0" w:space="0" w:color="auto"/>
        <w:bottom w:val="none" w:sz="0" w:space="0" w:color="auto"/>
        <w:right w:val="none" w:sz="0" w:space="0" w:color="auto"/>
      </w:divBdr>
    </w:div>
    <w:div w:id="854346464">
      <w:bodyDiv w:val="1"/>
      <w:marLeft w:val="0"/>
      <w:marRight w:val="0"/>
      <w:marTop w:val="0"/>
      <w:marBottom w:val="0"/>
      <w:divBdr>
        <w:top w:val="none" w:sz="0" w:space="0" w:color="auto"/>
        <w:left w:val="none" w:sz="0" w:space="0" w:color="auto"/>
        <w:bottom w:val="none" w:sz="0" w:space="0" w:color="auto"/>
        <w:right w:val="none" w:sz="0" w:space="0" w:color="auto"/>
      </w:divBdr>
    </w:div>
    <w:div w:id="854810484">
      <w:bodyDiv w:val="1"/>
      <w:marLeft w:val="0"/>
      <w:marRight w:val="0"/>
      <w:marTop w:val="0"/>
      <w:marBottom w:val="0"/>
      <w:divBdr>
        <w:top w:val="none" w:sz="0" w:space="0" w:color="auto"/>
        <w:left w:val="none" w:sz="0" w:space="0" w:color="auto"/>
        <w:bottom w:val="none" w:sz="0" w:space="0" w:color="auto"/>
        <w:right w:val="none" w:sz="0" w:space="0" w:color="auto"/>
      </w:divBdr>
    </w:div>
    <w:div w:id="854811340">
      <w:bodyDiv w:val="1"/>
      <w:marLeft w:val="0"/>
      <w:marRight w:val="0"/>
      <w:marTop w:val="0"/>
      <w:marBottom w:val="0"/>
      <w:divBdr>
        <w:top w:val="none" w:sz="0" w:space="0" w:color="auto"/>
        <w:left w:val="none" w:sz="0" w:space="0" w:color="auto"/>
        <w:bottom w:val="none" w:sz="0" w:space="0" w:color="auto"/>
        <w:right w:val="none" w:sz="0" w:space="0" w:color="auto"/>
      </w:divBdr>
    </w:div>
    <w:div w:id="856112709">
      <w:bodyDiv w:val="1"/>
      <w:marLeft w:val="0"/>
      <w:marRight w:val="0"/>
      <w:marTop w:val="0"/>
      <w:marBottom w:val="0"/>
      <w:divBdr>
        <w:top w:val="none" w:sz="0" w:space="0" w:color="auto"/>
        <w:left w:val="none" w:sz="0" w:space="0" w:color="auto"/>
        <w:bottom w:val="none" w:sz="0" w:space="0" w:color="auto"/>
        <w:right w:val="none" w:sz="0" w:space="0" w:color="auto"/>
      </w:divBdr>
    </w:div>
    <w:div w:id="856238282">
      <w:bodyDiv w:val="1"/>
      <w:marLeft w:val="0"/>
      <w:marRight w:val="0"/>
      <w:marTop w:val="0"/>
      <w:marBottom w:val="0"/>
      <w:divBdr>
        <w:top w:val="none" w:sz="0" w:space="0" w:color="auto"/>
        <w:left w:val="none" w:sz="0" w:space="0" w:color="auto"/>
        <w:bottom w:val="none" w:sz="0" w:space="0" w:color="auto"/>
        <w:right w:val="none" w:sz="0" w:space="0" w:color="auto"/>
      </w:divBdr>
    </w:div>
    <w:div w:id="856885967">
      <w:bodyDiv w:val="1"/>
      <w:marLeft w:val="0"/>
      <w:marRight w:val="0"/>
      <w:marTop w:val="0"/>
      <w:marBottom w:val="0"/>
      <w:divBdr>
        <w:top w:val="none" w:sz="0" w:space="0" w:color="auto"/>
        <w:left w:val="none" w:sz="0" w:space="0" w:color="auto"/>
        <w:bottom w:val="none" w:sz="0" w:space="0" w:color="auto"/>
        <w:right w:val="none" w:sz="0" w:space="0" w:color="auto"/>
      </w:divBdr>
    </w:div>
    <w:div w:id="856969332">
      <w:bodyDiv w:val="1"/>
      <w:marLeft w:val="0"/>
      <w:marRight w:val="0"/>
      <w:marTop w:val="0"/>
      <w:marBottom w:val="0"/>
      <w:divBdr>
        <w:top w:val="none" w:sz="0" w:space="0" w:color="auto"/>
        <w:left w:val="none" w:sz="0" w:space="0" w:color="auto"/>
        <w:bottom w:val="none" w:sz="0" w:space="0" w:color="auto"/>
        <w:right w:val="none" w:sz="0" w:space="0" w:color="auto"/>
      </w:divBdr>
    </w:div>
    <w:div w:id="857813285">
      <w:bodyDiv w:val="1"/>
      <w:marLeft w:val="0"/>
      <w:marRight w:val="0"/>
      <w:marTop w:val="0"/>
      <w:marBottom w:val="0"/>
      <w:divBdr>
        <w:top w:val="none" w:sz="0" w:space="0" w:color="auto"/>
        <w:left w:val="none" w:sz="0" w:space="0" w:color="auto"/>
        <w:bottom w:val="none" w:sz="0" w:space="0" w:color="auto"/>
        <w:right w:val="none" w:sz="0" w:space="0" w:color="auto"/>
      </w:divBdr>
    </w:div>
    <w:div w:id="858590544">
      <w:bodyDiv w:val="1"/>
      <w:marLeft w:val="0"/>
      <w:marRight w:val="0"/>
      <w:marTop w:val="0"/>
      <w:marBottom w:val="0"/>
      <w:divBdr>
        <w:top w:val="none" w:sz="0" w:space="0" w:color="auto"/>
        <w:left w:val="none" w:sz="0" w:space="0" w:color="auto"/>
        <w:bottom w:val="none" w:sz="0" w:space="0" w:color="auto"/>
        <w:right w:val="none" w:sz="0" w:space="0" w:color="auto"/>
      </w:divBdr>
    </w:div>
    <w:div w:id="859009363">
      <w:bodyDiv w:val="1"/>
      <w:marLeft w:val="0"/>
      <w:marRight w:val="0"/>
      <w:marTop w:val="0"/>
      <w:marBottom w:val="0"/>
      <w:divBdr>
        <w:top w:val="none" w:sz="0" w:space="0" w:color="auto"/>
        <w:left w:val="none" w:sz="0" w:space="0" w:color="auto"/>
        <w:bottom w:val="none" w:sz="0" w:space="0" w:color="auto"/>
        <w:right w:val="none" w:sz="0" w:space="0" w:color="auto"/>
      </w:divBdr>
    </w:div>
    <w:div w:id="859317777">
      <w:bodyDiv w:val="1"/>
      <w:marLeft w:val="0"/>
      <w:marRight w:val="0"/>
      <w:marTop w:val="0"/>
      <w:marBottom w:val="0"/>
      <w:divBdr>
        <w:top w:val="none" w:sz="0" w:space="0" w:color="auto"/>
        <w:left w:val="none" w:sz="0" w:space="0" w:color="auto"/>
        <w:bottom w:val="none" w:sz="0" w:space="0" w:color="auto"/>
        <w:right w:val="none" w:sz="0" w:space="0" w:color="auto"/>
      </w:divBdr>
    </w:div>
    <w:div w:id="859778256">
      <w:bodyDiv w:val="1"/>
      <w:marLeft w:val="0"/>
      <w:marRight w:val="0"/>
      <w:marTop w:val="0"/>
      <w:marBottom w:val="0"/>
      <w:divBdr>
        <w:top w:val="none" w:sz="0" w:space="0" w:color="auto"/>
        <w:left w:val="none" w:sz="0" w:space="0" w:color="auto"/>
        <w:bottom w:val="none" w:sz="0" w:space="0" w:color="auto"/>
        <w:right w:val="none" w:sz="0" w:space="0" w:color="auto"/>
      </w:divBdr>
    </w:div>
    <w:div w:id="860506256">
      <w:bodyDiv w:val="1"/>
      <w:marLeft w:val="0"/>
      <w:marRight w:val="0"/>
      <w:marTop w:val="0"/>
      <w:marBottom w:val="0"/>
      <w:divBdr>
        <w:top w:val="none" w:sz="0" w:space="0" w:color="auto"/>
        <w:left w:val="none" w:sz="0" w:space="0" w:color="auto"/>
        <w:bottom w:val="none" w:sz="0" w:space="0" w:color="auto"/>
        <w:right w:val="none" w:sz="0" w:space="0" w:color="auto"/>
      </w:divBdr>
    </w:div>
    <w:div w:id="861625914">
      <w:bodyDiv w:val="1"/>
      <w:marLeft w:val="0"/>
      <w:marRight w:val="0"/>
      <w:marTop w:val="0"/>
      <w:marBottom w:val="0"/>
      <w:divBdr>
        <w:top w:val="none" w:sz="0" w:space="0" w:color="auto"/>
        <w:left w:val="none" w:sz="0" w:space="0" w:color="auto"/>
        <w:bottom w:val="none" w:sz="0" w:space="0" w:color="auto"/>
        <w:right w:val="none" w:sz="0" w:space="0" w:color="auto"/>
      </w:divBdr>
    </w:div>
    <w:div w:id="862061536">
      <w:bodyDiv w:val="1"/>
      <w:marLeft w:val="0"/>
      <w:marRight w:val="0"/>
      <w:marTop w:val="0"/>
      <w:marBottom w:val="0"/>
      <w:divBdr>
        <w:top w:val="none" w:sz="0" w:space="0" w:color="auto"/>
        <w:left w:val="none" w:sz="0" w:space="0" w:color="auto"/>
        <w:bottom w:val="none" w:sz="0" w:space="0" w:color="auto"/>
        <w:right w:val="none" w:sz="0" w:space="0" w:color="auto"/>
      </w:divBdr>
    </w:div>
    <w:div w:id="862594528">
      <w:bodyDiv w:val="1"/>
      <w:marLeft w:val="0"/>
      <w:marRight w:val="0"/>
      <w:marTop w:val="0"/>
      <w:marBottom w:val="0"/>
      <w:divBdr>
        <w:top w:val="none" w:sz="0" w:space="0" w:color="auto"/>
        <w:left w:val="none" w:sz="0" w:space="0" w:color="auto"/>
        <w:bottom w:val="none" w:sz="0" w:space="0" w:color="auto"/>
        <w:right w:val="none" w:sz="0" w:space="0" w:color="auto"/>
      </w:divBdr>
    </w:div>
    <w:div w:id="862743549">
      <w:bodyDiv w:val="1"/>
      <w:marLeft w:val="0"/>
      <w:marRight w:val="0"/>
      <w:marTop w:val="0"/>
      <w:marBottom w:val="0"/>
      <w:divBdr>
        <w:top w:val="none" w:sz="0" w:space="0" w:color="auto"/>
        <w:left w:val="none" w:sz="0" w:space="0" w:color="auto"/>
        <w:bottom w:val="none" w:sz="0" w:space="0" w:color="auto"/>
        <w:right w:val="none" w:sz="0" w:space="0" w:color="auto"/>
      </w:divBdr>
    </w:div>
    <w:div w:id="863325343">
      <w:bodyDiv w:val="1"/>
      <w:marLeft w:val="0"/>
      <w:marRight w:val="0"/>
      <w:marTop w:val="0"/>
      <w:marBottom w:val="0"/>
      <w:divBdr>
        <w:top w:val="none" w:sz="0" w:space="0" w:color="auto"/>
        <w:left w:val="none" w:sz="0" w:space="0" w:color="auto"/>
        <w:bottom w:val="none" w:sz="0" w:space="0" w:color="auto"/>
        <w:right w:val="none" w:sz="0" w:space="0" w:color="auto"/>
      </w:divBdr>
    </w:div>
    <w:div w:id="863399391">
      <w:bodyDiv w:val="1"/>
      <w:marLeft w:val="0"/>
      <w:marRight w:val="0"/>
      <w:marTop w:val="0"/>
      <w:marBottom w:val="0"/>
      <w:divBdr>
        <w:top w:val="none" w:sz="0" w:space="0" w:color="auto"/>
        <w:left w:val="none" w:sz="0" w:space="0" w:color="auto"/>
        <w:bottom w:val="none" w:sz="0" w:space="0" w:color="auto"/>
        <w:right w:val="none" w:sz="0" w:space="0" w:color="auto"/>
      </w:divBdr>
    </w:div>
    <w:div w:id="863441864">
      <w:bodyDiv w:val="1"/>
      <w:marLeft w:val="0"/>
      <w:marRight w:val="0"/>
      <w:marTop w:val="0"/>
      <w:marBottom w:val="0"/>
      <w:divBdr>
        <w:top w:val="none" w:sz="0" w:space="0" w:color="auto"/>
        <w:left w:val="none" w:sz="0" w:space="0" w:color="auto"/>
        <w:bottom w:val="none" w:sz="0" w:space="0" w:color="auto"/>
        <w:right w:val="none" w:sz="0" w:space="0" w:color="auto"/>
      </w:divBdr>
    </w:div>
    <w:div w:id="863591732">
      <w:bodyDiv w:val="1"/>
      <w:marLeft w:val="0"/>
      <w:marRight w:val="0"/>
      <w:marTop w:val="0"/>
      <w:marBottom w:val="0"/>
      <w:divBdr>
        <w:top w:val="none" w:sz="0" w:space="0" w:color="auto"/>
        <w:left w:val="none" w:sz="0" w:space="0" w:color="auto"/>
        <w:bottom w:val="none" w:sz="0" w:space="0" w:color="auto"/>
        <w:right w:val="none" w:sz="0" w:space="0" w:color="auto"/>
      </w:divBdr>
    </w:div>
    <w:div w:id="863983838">
      <w:bodyDiv w:val="1"/>
      <w:marLeft w:val="0"/>
      <w:marRight w:val="0"/>
      <w:marTop w:val="0"/>
      <w:marBottom w:val="0"/>
      <w:divBdr>
        <w:top w:val="none" w:sz="0" w:space="0" w:color="auto"/>
        <w:left w:val="none" w:sz="0" w:space="0" w:color="auto"/>
        <w:bottom w:val="none" w:sz="0" w:space="0" w:color="auto"/>
        <w:right w:val="none" w:sz="0" w:space="0" w:color="auto"/>
      </w:divBdr>
    </w:div>
    <w:div w:id="864490157">
      <w:bodyDiv w:val="1"/>
      <w:marLeft w:val="0"/>
      <w:marRight w:val="0"/>
      <w:marTop w:val="0"/>
      <w:marBottom w:val="0"/>
      <w:divBdr>
        <w:top w:val="none" w:sz="0" w:space="0" w:color="auto"/>
        <w:left w:val="none" w:sz="0" w:space="0" w:color="auto"/>
        <w:bottom w:val="none" w:sz="0" w:space="0" w:color="auto"/>
        <w:right w:val="none" w:sz="0" w:space="0" w:color="auto"/>
      </w:divBdr>
    </w:div>
    <w:div w:id="865951278">
      <w:bodyDiv w:val="1"/>
      <w:marLeft w:val="0"/>
      <w:marRight w:val="0"/>
      <w:marTop w:val="0"/>
      <w:marBottom w:val="0"/>
      <w:divBdr>
        <w:top w:val="none" w:sz="0" w:space="0" w:color="auto"/>
        <w:left w:val="none" w:sz="0" w:space="0" w:color="auto"/>
        <w:bottom w:val="none" w:sz="0" w:space="0" w:color="auto"/>
        <w:right w:val="none" w:sz="0" w:space="0" w:color="auto"/>
      </w:divBdr>
    </w:div>
    <w:div w:id="867178854">
      <w:bodyDiv w:val="1"/>
      <w:marLeft w:val="0"/>
      <w:marRight w:val="0"/>
      <w:marTop w:val="0"/>
      <w:marBottom w:val="0"/>
      <w:divBdr>
        <w:top w:val="none" w:sz="0" w:space="0" w:color="auto"/>
        <w:left w:val="none" w:sz="0" w:space="0" w:color="auto"/>
        <w:bottom w:val="none" w:sz="0" w:space="0" w:color="auto"/>
        <w:right w:val="none" w:sz="0" w:space="0" w:color="auto"/>
      </w:divBdr>
    </w:div>
    <w:div w:id="867179706">
      <w:bodyDiv w:val="1"/>
      <w:marLeft w:val="0"/>
      <w:marRight w:val="0"/>
      <w:marTop w:val="0"/>
      <w:marBottom w:val="0"/>
      <w:divBdr>
        <w:top w:val="none" w:sz="0" w:space="0" w:color="auto"/>
        <w:left w:val="none" w:sz="0" w:space="0" w:color="auto"/>
        <w:bottom w:val="none" w:sz="0" w:space="0" w:color="auto"/>
        <w:right w:val="none" w:sz="0" w:space="0" w:color="auto"/>
      </w:divBdr>
    </w:div>
    <w:div w:id="867839351">
      <w:bodyDiv w:val="1"/>
      <w:marLeft w:val="0"/>
      <w:marRight w:val="0"/>
      <w:marTop w:val="0"/>
      <w:marBottom w:val="0"/>
      <w:divBdr>
        <w:top w:val="none" w:sz="0" w:space="0" w:color="auto"/>
        <w:left w:val="none" w:sz="0" w:space="0" w:color="auto"/>
        <w:bottom w:val="none" w:sz="0" w:space="0" w:color="auto"/>
        <w:right w:val="none" w:sz="0" w:space="0" w:color="auto"/>
      </w:divBdr>
    </w:div>
    <w:div w:id="868879324">
      <w:bodyDiv w:val="1"/>
      <w:marLeft w:val="0"/>
      <w:marRight w:val="0"/>
      <w:marTop w:val="0"/>
      <w:marBottom w:val="0"/>
      <w:divBdr>
        <w:top w:val="none" w:sz="0" w:space="0" w:color="auto"/>
        <w:left w:val="none" w:sz="0" w:space="0" w:color="auto"/>
        <w:bottom w:val="none" w:sz="0" w:space="0" w:color="auto"/>
        <w:right w:val="none" w:sz="0" w:space="0" w:color="auto"/>
      </w:divBdr>
    </w:div>
    <w:div w:id="868880698">
      <w:bodyDiv w:val="1"/>
      <w:marLeft w:val="0"/>
      <w:marRight w:val="0"/>
      <w:marTop w:val="0"/>
      <w:marBottom w:val="0"/>
      <w:divBdr>
        <w:top w:val="none" w:sz="0" w:space="0" w:color="auto"/>
        <w:left w:val="none" w:sz="0" w:space="0" w:color="auto"/>
        <w:bottom w:val="none" w:sz="0" w:space="0" w:color="auto"/>
        <w:right w:val="none" w:sz="0" w:space="0" w:color="auto"/>
      </w:divBdr>
    </w:div>
    <w:div w:id="868953311">
      <w:bodyDiv w:val="1"/>
      <w:marLeft w:val="0"/>
      <w:marRight w:val="0"/>
      <w:marTop w:val="0"/>
      <w:marBottom w:val="0"/>
      <w:divBdr>
        <w:top w:val="none" w:sz="0" w:space="0" w:color="auto"/>
        <w:left w:val="none" w:sz="0" w:space="0" w:color="auto"/>
        <w:bottom w:val="none" w:sz="0" w:space="0" w:color="auto"/>
        <w:right w:val="none" w:sz="0" w:space="0" w:color="auto"/>
      </w:divBdr>
    </w:div>
    <w:div w:id="870412332">
      <w:bodyDiv w:val="1"/>
      <w:marLeft w:val="0"/>
      <w:marRight w:val="0"/>
      <w:marTop w:val="0"/>
      <w:marBottom w:val="0"/>
      <w:divBdr>
        <w:top w:val="none" w:sz="0" w:space="0" w:color="auto"/>
        <w:left w:val="none" w:sz="0" w:space="0" w:color="auto"/>
        <w:bottom w:val="none" w:sz="0" w:space="0" w:color="auto"/>
        <w:right w:val="none" w:sz="0" w:space="0" w:color="auto"/>
      </w:divBdr>
    </w:div>
    <w:div w:id="871261176">
      <w:bodyDiv w:val="1"/>
      <w:marLeft w:val="0"/>
      <w:marRight w:val="0"/>
      <w:marTop w:val="0"/>
      <w:marBottom w:val="0"/>
      <w:divBdr>
        <w:top w:val="none" w:sz="0" w:space="0" w:color="auto"/>
        <w:left w:val="none" w:sz="0" w:space="0" w:color="auto"/>
        <w:bottom w:val="none" w:sz="0" w:space="0" w:color="auto"/>
        <w:right w:val="none" w:sz="0" w:space="0" w:color="auto"/>
      </w:divBdr>
    </w:div>
    <w:div w:id="871266043">
      <w:bodyDiv w:val="1"/>
      <w:marLeft w:val="0"/>
      <w:marRight w:val="0"/>
      <w:marTop w:val="0"/>
      <w:marBottom w:val="0"/>
      <w:divBdr>
        <w:top w:val="none" w:sz="0" w:space="0" w:color="auto"/>
        <w:left w:val="none" w:sz="0" w:space="0" w:color="auto"/>
        <w:bottom w:val="none" w:sz="0" w:space="0" w:color="auto"/>
        <w:right w:val="none" w:sz="0" w:space="0" w:color="auto"/>
      </w:divBdr>
    </w:div>
    <w:div w:id="871384937">
      <w:bodyDiv w:val="1"/>
      <w:marLeft w:val="0"/>
      <w:marRight w:val="0"/>
      <w:marTop w:val="0"/>
      <w:marBottom w:val="0"/>
      <w:divBdr>
        <w:top w:val="none" w:sz="0" w:space="0" w:color="auto"/>
        <w:left w:val="none" w:sz="0" w:space="0" w:color="auto"/>
        <w:bottom w:val="none" w:sz="0" w:space="0" w:color="auto"/>
        <w:right w:val="none" w:sz="0" w:space="0" w:color="auto"/>
      </w:divBdr>
    </w:div>
    <w:div w:id="872573553">
      <w:bodyDiv w:val="1"/>
      <w:marLeft w:val="0"/>
      <w:marRight w:val="0"/>
      <w:marTop w:val="0"/>
      <w:marBottom w:val="0"/>
      <w:divBdr>
        <w:top w:val="none" w:sz="0" w:space="0" w:color="auto"/>
        <w:left w:val="none" w:sz="0" w:space="0" w:color="auto"/>
        <w:bottom w:val="none" w:sz="0" w:space="0" w:color="auto"/>
        <w:right w:val="none" w:sz="0" w:space="0" w:color="auto"/>
      </w:divBdr>
    </w:div>
    <w:div w:id="872578526">
      <w:bodyDiv w:val="1"/>
      <w:marLeft w:val="0"/>
      <w:marRight w:val="0"/>
      <w:marTop w:val="0"/>
      <w:marBottom w:val="0"/>
      <w:divBdr>
        <w:top w:val="none" w:sz="0" w:space="0" w:color="auto"/>
        <w:left w:val="none" w:sz="0" w:space="0" w:color="auto"/>
        <w:bottom w:val="none" w:sz="0" w:space="0" w:color="auto"/>
        <w:right w:val="none" w:sz="0" w:space="0" w:color="auto"/>
      </w:divBdr>
    </w:div>
    <w:div w:id="872770234">
      <w:bodyDiv w:val="1"/>
      <w:marLeft w:val="0"/>
      <w:marRight w:val="0"/>
      <w:marTop w:val="0"/>
      <w:marBottom w:val="0"/>
      <w:divBdr>
        <w:top w:val="none" w:sz="0" w:space="0" w:color="auto"/>
        <w:left w:val="none" w:sz="0" w:space="0" w:color="auto"/>
        <w:bottom w:val="none" w:sz="0" w:space="0" w:color="auto"/>
        <w:right w:val="none" w:sz="0" w:space="0" w:color="auto"/>
      </w:divBdr>
    </w:div>
    <w:div w:id="873613020">
      <w:bodyDiv w:val="1"/>
      <w:marLeft w:val="0"/>
      <w:marRight w:val="0"/>
      <w:marTop w:val="0"/>
      <w:marBottom w:val="0"/>
      <w:divBdr>
        <w:top w:val="none" w:sz="0" w:space="0" w:color="auto"/>
        <w:left w:val="none" w:sz="0" w:space="0" w:color="auto"/>
        <w:bottom w:val="none" w:sz="0" w:space="0" w:color="auto"/>
        <w:right w:val="none" w:sz="0" w:space="0" w:color="auto"/>
      </w:divBdr>
    </w:div>
    <w:div w:id="874077974">
      <w:bodyDiv w:val="1"/>
      <w:marLeft w:val="0"/>
      <w:marRight w:val="0"/>
      <w:marTop w:val="0"/>
      <w:marBottom w:val="0"/>
      <w:divBdr>
        <w:top w:val="none" w:sz="0" w:space="0" w:color="auto"/>
        <w:left w:val="none" w:sz="0" w:space="0" w:color="auto"/>
        <w:bottom w:val="none" w:sz="0" w:space="0" w:color="auto"/>
        <w:right w:val="none" w:sz="0" w:space="0" w:color="auto"/>
      </w:divBdr>
    </w:div>
    <w:div w:id="874268536">
      <w:bodyDiv w:val="1"/>
      <w:marLeft w:val="0"/>
      <w:marRight w:val="0"/>
      <w:marTop w:val="0"/>
      <w:marBottom w:val="0"/>
      <w:divBdr>
        <w:top w:val="none" w:sz="0" w:space="0" w:color="auto"/>
        <w:left w:val="none" w:sz="0" w:space="0" w:color="auto"/>
        <w:bottom w:val="none" w:sz="0" w:space="0" w:color="auto"/>
        <w:right w:val="none" w:sz="0" w:space="0" w:color="auto"/>
      </w:divBdr>
    </w:div>
    <w:div w:id="874461951">
      <w:bodyDiv w:val="1"/>
      <w:marLeft w:val="0"/>
      <w:marRight w:val="0"/>
      <w:marTop w:val="0"/>
      <w:marBottom w:val="0"/>
      <w:divBdr>
        <w:top w:val="none" w:sz="0" w:space="0" w:color="auto"/>
        <w:left w:val="none" w:sz="0" w:space="0" w:color="auto"/>
        <w:bottom w:val="none" w:sz="0" w:space="0" w:color="auto"/>
        <w:right w:val="none" w:sz="0" w:space="0" w:color="auto"/>
      </w:divBdr>
    </w:div>
    <w:div w:id="875197956">
      <w:bodyDiv w:val="1"/>
      <w:marLeft w:val="0"/>
      <w:marRight w:val="0"/>
      <w:marTop w:val="0"/>
      <w:marBottom w:val="0"/>
      <w:divBdr>
        <w:top w:val="none" w:sz="0" w:space="0" w:color="auto"/>
        <w:left w:val="none" w:sz="0" w:space="0" w:color="auto"/>
        <w:bottom w:val="none" w:sz="0" w:space="0" w:color="auto"/>
        <w:right w:val="none" w:sz="0" w:space="0" w:color="auto"/>
      </w:divBdr>
    </w:div>
    <w:div w:id="875462093">
      <w:bodyDiv w:val="1"/>
      <w:marLeft w:val="0"/>
      <w:marRight w:val="0"/>
      <w:marTop w:val="0"/>
      <w:marBottom w:val="0"/>
      <w:divBdr>
        <w:top w:val="none" w:sz="0" w:space="0" w:color="auto"/>
        <w:left w:val="none" w:sz="0" w:space="0" w:color="auto"/>
        <w:bottom w:val="none" w:sz="0" w:space="0" w:color="auto"/>
        <w:right w:val="none" w:sz="0" w:space="0" w:color="auto"/>
      </w:divBdr>
    </w:div>
    <w:div w:id="876549210">
      <w:bodyDiv w:val="1"/>
      <w:marLeft w:val="0"/>
      <w:marRight w:val="0"/>
      <w:marTop w:val="0"/>
      <w:marBottom w:val="0"/>
      <w:divBdr>
        <w:top w:val="none" w:sz="0" w:space="0" w:color="auto"/>
        <w:left w:val="none" w:sz="0" w:space="0" w:color="auto"/>
        <w:bottom w:val="none" w:sz="0" w:space="0" w:color="auto"/>
        <w:right w:val="none" w:sz="0" w:space="0" w:color="auto"/>
      </w:divBdr>
    </w:div>
    <w:div w:id="877083900">
      <w:bodyDiv w:val="1"/>
      <w:marLeft w:val="0"/>
      <w:marRight w:val="0"/>
      <w:marTop w:val="0"/>
      <w:marBottom w:val="0"/>
      <w:divBdr>
        <w:top w:val="none" w:sz="0" w:space="0" w:color="auto"/>
        <w:left w:val="none" w:sz="0" w:space="0" w:color="auto"/>
        <w:bottom w:val="none" w:sz="0" w:space="0" w:color="auto"/>
        <w:right w:val="none" w:sz="0" w:space="0" w:color="auto"/>
      </w:divBdr>
    </w:div>
    <w:div w:id="879053126">
      <w:bodyDiv w:val="1"/>
      <w:marLeft w:val="0"/>
      <w:marRight w:val="0"/>
      <w:marTop w:val="0"/>
      <w:marBottom w:val="0"/>
      <w:divBdr>
        <w:top w:val="none" w:sz="0" w:space="0" w:color="auto"/>
        <w:left w:val="none" w:sz="0" w:space="0" w:color="auto"/>
        <w:bottom w:val="none" w:sz="0" w:space="0" w:color="auto"/>
        <w:right w:val="none" w:sz="0" w:space="0" w:color="auto"/>
      </w:divBdr>
    </w:div>
    <w:div w:id="879783492">
      <w:bodyDiv w:val="1"/>
      <w:marLeft w:val="0"/>
      <w:marRight w:val="0"/>
      <w:marTop w:val="0"/>
      <w:marBottom w:val="0"/>
      <w:divBdr>
        <w:top w:val="none" w:sz="0" w:space="0" w:color="auto"/>
        <w:left w:val="none" w:sz="0" w:space="0" w:color="auto"/>
        <w:bottom w:val="none" w:sz="0" w:space="0" w:color="auto"/>
        <w:right w:val="none" w:sz="0" w:space="0" w:color="auto"/>
      </w:divBdr>
    </w:div>
    <w:div w:id="879898489">
      <w:bodyDiv w:val="1"/>
      <w:marLeft w:val="0"/>
      <w:marRight w:val="0"/>
      <w:marTop w:val="0"/>
      <w:marBottom w:val="0"/>
      <w:divBdr>
        <w:top w:val="none" w:sz="0" w:space="0" w:color="auto"/>
        <w:left w:val="none" w:sz="0" w:space="0" w:color="auto"/>
        <w:bottom w:val="none" w:sz="0" w:space="0" w:color="auto"/>
        <w:right w:val="none" w:sz="0" w:space="0" w:color="auto"/>
      </w:divBdr>
    </w:div>
    <w:div w:id="879900950">
      <w:bodyDiv w:val="1"/>
      <w:marLeft w:val="0"/>
      <w:marRight w:val="0"/>
      <w:marTop w:val="0"/>
      <w:marBottom w:val="0"/>
      <w:divBdr>
        <w:top w:val="none" w:sz="0" w:space="0" w:color="auto"/>
        <w:left w:val="none" w:sz="0" w:space="0" w:color="auto"/>
        <w:bottom w:val="none" w:sz="0" w:space="0" w:color="auto"/>
        <w:right w:val="none" w:sz="0" w:space="0" w:color="auto"/>
      </w:divBdr>
    </w:div>
    <w:div w:id="880477848">
      <w:bodyDiv w:val="1"/>
      <w:marLeft w:val="0"/>
      <w:marRight w:val="0"/>
      <w:marTop w:val="0"/>
      <w:marBottom w:val="0"/>
      <w:divBdr>
        <w:top w:val="none" w:sz="0" w:space="0" w:color="auto"/>
        <w:left w:val="none" w:sz="0" w:space="0" w:color="auto"/>
        <w:bottom w:val="none" w:sz="0" w:space="0" w:color="auto"/>
        <w:right w:val="none" w:sz="0" w:space="0" w:color="auto"/>
      </w:divBdr>
    </w:div>
    <w:div w:id="881134145">
      <w:bodyDiv w:val="1"/>
      <w:marLeft w:val="0"/>
      <w:marRight w:val="0"/>
      <w:marTop w:val="0"/>
      <w:marBottom w:val="0"/>
      <w:divBdr>
        <w:top w:val="none" w:sz="0" w:space="0" w:color="auto"/>
        <w:left w:val="none" w:sz="0" w:space="0" w:color="auto"/>
        <w:bottom w:val="none" w:sz="0" w:space="0" w:color="auto"/>
        <w:right w:val="none" w:sz="0" w:space="0" w:color="auto"/>
      </w:divBdr>
    </w:div>
    <w:div w:id="881209103">
      <w:bodyDiv w:val="1"/>
      <w:marLeft w:val="0"/>
      <w:marRight w:val="0"/>
      <w:marTop w:val="0"/>
      <w:marBottom w:val="0"/>
      <w:divBdr>
        <w:top w:val="none" w:sz="0" w:space="0" w:color="auto"/>
        <w:left w:val="none" w:sz="0" w:space="0" w:color="auto"/>
        <w:bottom w:val="none" w:sz="0" w:space="0" w:color="auto"/>
        <w:right w:val="none" w:sz="0" w:space="0" w:color="auto"/>
      </w:divBdr>
    </w:div>
    <w:div w:id="881870914">
      <w:bodyDiv w:val="1"/>
      <w:marLeft w:val="0"/>
      <w:marRight w:val="0"/>
      <w:marTop w:val="0"/>
      <w:marBottom w:val="0"/>
      <w:divBdr>
        <w:top w:val="none" w:sz="0" w:space="0" w:color="auto"/>
        <w:left w:val="none" w:sz="0" w:space="0" w:color="auto"/>
        <w:bottom w:val="none" w:sz="0" w:space="0" w:color="auto"/>
        <w:right w:val="none" w:sz="0" w:space="0" w:color="auto"/>
      </w:divBdr>
    </w:div>
    <w:div w:id="882324879">
      <w:bodyDiv w:val="1"/>
      <w:marLeft w:val="0"/>
      <w:marRight w:val="0"/>
      <w:marTop w:val="0"/>
      <w:marBottom w:val="0"/>
      <w:divBdr>
        <w:top w:val="none" w:sz="0" w:space="0" w:color="auto"/>
        <w:left w:val="none" w:sz="0" w:space="0" w:color="auto"/>
        <w:bottom w:val="none" w:sz="0" w:space="0" w:color="auto"/>
        <w:right w:val="none" w:sz="0" w:space="0" w:color="auto"/>
      </w:divBdr>
    </w:div>
    <w:div w:id="882445522">
      <w:bodyDiv w:val="1"/>
      <w:marLeft w:val="0"/>
      <w:marRight w:val="0"/>
      <w:marTop w:val="0"/>
      <w:marBottom w:val="0"/>
      <w:divBdr>
        <w:top w:val="none" w:sz="0" w:space="0" w:color="auto"/>
        <w:left w:val="none" w:sz="0" w:space="0" w:color="auto"/>
        <w:bottom w:val="none" w:sz="0" w:space="0" w:color="auto"/>
        <w:right w:val="none" w:sz="0" w:space="0" w:color="auto"/>
      </w:divBdr>
    </w:div>
    <w:div w:id="882516842">
      <w:bodyDiv w:val="1"/>
      <w:marLeft w:val="0"/>
      <w:marRight w:val="0"/>
      <w:marTop w:val="0"/>
      <w:marBottom w:val="0"/>
      <w:divBdr>
        <w:top w:val="none" w:sz="0" w:space="0" w:color="auto"/>
        <w:left w:val="none" w:sz="0" w:space="0" w:color="auto"/>
        <w:bottom w:val="none" w:sz="0" w:space="0" w:color="auto"/>
        <w:right w:val="none" w:sz="0" w:space="0" w:color="auto"/>
      </w:divBdr>
    </w:div>
    <w:div w:id="883256903">
      <w:bodyDiv w:val="1"/>
      <w:marLeft w:val="0"/>
      <w:marRight w:val="0"/>
      <w:marTop w:val="0"/>
      <w:marBottom w:val="0"/>
      <w:divBdr>
        <w:top w:val="none" w:sz="0" w:space="0" w:color="auto"/>
        <w:left w:val="none" w:sz="0" w:space="0" w:color="auto"/>
        <w:bottom w:val="none" w:sz="0" w:space="0" w:color="auto"/>
        <w:right w:val="none" w:sz="0" w:space="0" w:color="auto"/>
      </w:divBdr>
    </w:div>
    <w:div w:id="883565564">
      <w:bodyDiv w:val="1"/>
      <w:marLeft w:val="0"/>
      <w:marRight w:val="0"/>
      <w:marTop w:val="0"/>
      <w:marBottom w:val="0"/>
      <w:divBdr>
        <w:top w:val="none" w:sz="0" w:space="0" w:color="auto"/>
        <w:left w:val="none" w:sz="0" w:space="0" w:color="auto"/>
        <w:bottom w:val="none" w:sz="0" w:space="0" w:color="auto"/>
        <w:right w:val="none" w:sz="0" w:space="0" w:color="auto"/>
      </w:divBdr>
    </w:div>
    <w:div w:id="883951002">
      <w:bodyDiv w:val="1"/>
      <w:marLeft w:val="0"/>
      <w:marRight w:val="0"/>
      <w:marTop w:val="0"/>
      <w:marBottom w:val="0"/>
      <w:divBdr>
        <w:top w:val="none" w:sz="0" w:space="0" w:color="auto"/>
        <w:left w:val="none" w:sz="0" w:space="0" w:color="auto"/>
        <w:bottom w:val="none" w:sz="0" w:space="0" w:color="auto"/>
        <w:right w:val="none" w:sz="0" w:space="0" w:color="auto"/>
      </w:divBdr>
    </w:div>
    <w:div w:id="884216832">
      <w:bodyDiv w:val="1"/>
      <w:marLeft w:val="0"/>
      <w:marRight w:val="0"/>
      <w:marTop w:val="0"/>
      <w:marBottom w:val="0"/>
      <w:divBdr>
        <w:top w:val="none" w:sz="0" w:space="0" w:color="auto"/>
        <w:left w:val="none" w:sz="0" w:space="0" w:color="auto"/>
        <w:bottom w:val="none" w:sz="0" w:space="0" w:color="auto"/>
        <w:right w:val="none" w:sz="0" w:space="0" w:color="auto"/>
      </w:divBdr>
    </w:div>
    <w:div w:id="885721051">
      <w:bodyDiv w:val="1"/>
      <w:marLeft w:val="0"/>
      <w:marRight w:val="0"/>
      <w:marTop w:val="0"/>
      <w:marBottom w:val="0"/>
      <w:divBdr>
        <w:top w:val="none" w:sz="0" w:space="0" w:color="auto"/>
        <w:left w:val="none" w:sz="0" w:space="0" w:color="auto"/>
        <w:bottom w:val="none" w:sz="0" w:space="0" w:color="auto"/>
        <w:right w:val="none" w:sz="0" w:space="0" w:color="auto"/>
      </w:divBdr>
    </w:div>
    <w:div w:id="887840140">
      <w:bodyDiv w:val="1"/>
      <w:marLeft w:val="0"/>
      <w:marRight w:val="0"/>
      <w:marTop w:val="0"/>
      <w:marBottom w:val="0"/>
      <w:divBdr>
        <w:top w:val="none" w:sz="0" w:space="0" w:color="auto"/>
        <w:left w:val="none" w:sz="0" w:space="0" w:color="auto"/>
        <w:bottom w:val="none" w:sz="0" w:space="0" w:color="auto"/>
        <w:right w:val="none" w:sz="0" w:space="0" w:color="auto"/>
      </w:divBdr>
    </w:div>
    <w:div w:id="887956167">
      <w:bodyDiv w:val="1"/>
      <w:marLeft w:val="0"/>
      <w:marRight w:val="0"/>
      <w:marTop w:val="0"/>
      <w:marBottom w:val="0"/>
      <w:divBdr>
        <w:top w:val="none" w:sz="0" w:space="0" w:color="auto"/>
        <w:left w:val="none" w:sz="0" w:space="0" w:color="auto"/>
        <w:bottom w:val="none" w:sz="0" w:space="0" w:color="auto"/>
        <w:right w:val="none" w:sz="0" w:space="0" w:color="auto"/>
      </w:divBdr>
    </w:div>
    <w:div w:id="888154960">
      <w:bodyDiv w:val="1"/>
      <w:marLeft w:val="0"/>
      <w:marRight w:val="0"/>
      <w:marTop w:val="0"/>
      <w:marBottom w:val="0"/>
      <w:divBdr>
        <w:top w:val="none" w:sz="0" w:space="0" w:color="auto"/>
        <w:left w:val="none" w:sz="0" w:space="0" w:color="auto"/>
        <w:bottom w:val="none" w:sz="0" w:space="0" w:color="auto"/>
        <w:right w:val="none" w:sz="0" w:space="0" w:color="auto"/>
      </w:divBdr>
    </w:div>
    <w:div w:id="888491965">
      <w:bodyDiv w:val="1"/>
      <w:marLeft w:val="0"/>
      <w:marRight w:val="0"/>
      <w:marTop w:val="0"/>
      <w:marBottom w:val="0"/>
      <w:divBdr>
        <w:top w:val="none" w:sz="0" w:space="0" w:color="auto"/>
        <w:left w:val="none" w:sz="0" w:space="0" w:color="auto"/>
        <w:bottom w:val="none" w:sz="0" w:space="0" w:color="auto"/>
        <w:right w:val="none" w:sz="0" w:space="0" w:color="auto"/>
      </w:divBdr>
    </w:div>
    <w:div w:id="890574362">
      <w:bodyDiv w:val="1"/>
      <w:marLeft w:val="0"/>
      <w:marRight w:val="0"/>
      <w:marTop w:val="0"/>
      <w:marBottom w:val="0"/>
      <w:divBdr>
        <w:top w:val="none" w:sz="0" w:space="0" w:color="auto"/>
        <w:left w:val="none" w:sz="0" w:space="0" w:color="auto"/>
        <w:bottom w:val="none" w:sz="0" w:space="0" w:color="auto"/>
        <w:right w:val="none" w:sz="0" w:space="0" w:color="auto"/>
      </w:divBdr>
    </w:div>
    <w:div w:id="891424988">
      <w:bodyDiv w:val="1"/>
      <w:marLeft w:val="0"/>
      <w:marRight w:val="0"/>
      <w:marTop w:val="0"/>
      <w:marBottom w:val="0"/>
      <w:divBdr>
        <w:top w:val="none" w:sz="0" w:space="0" w:color="auto"/>
        <w:left w:val="none" w:sz="0" w:space="0" w:color="auto"/>
        <w:bottom w:val="none" w:sz="0" w:space="0" w:color="auto"/>
        <w:right w:val="none" w:sz="0" w:space="0" w:color="auto"/>
      </w:divBdr>
    </w:div>
    <w:div w:id="891617385">
      <w:bodyDiv w:val="1"/>
      <w:marLeft w:val="0"/>
      <w:marRight w:val="0"/>
      <w:marTop w:val="0"/>
      <w:marBottom w:val="0"/>
      <w:divBdr>
        <w:top w:val="none" w:sz="0" w:space="0" w:color="auto"/>
        <w:left w:val="none" w:sz="0" w:space="0" w:color="auto"/>
        <w:bottom w:val="none" w:sz="0" w:space="0" w:color="auto"/>
        <w:right w:val="none" w:sz="0" w:space="0" w:color="auto"/>
      </w:divBdr>
    </w:div>
    <w:div w:id="891691567">
      <w:bodyDiv w:val="1"/>
      <w:marLeft w:val="0"/>
      <w:marRight w:val="0"/>
      <w:marTop w:val="0"/>
      <w:marBottom w:val="0"/>
      <w:divBdr>
        <w:top w:val="none" w:sz="0" w:space="0" w:color="auto"/>
        <w:left w:val="none" w:sz="0" w:space="0" w:color="auto"/>
        <w:bottom w:val="none" w:sz="0" w:space="0" w:color="auto"/>
        <w:right w:val="none" w:sz="0" w:space="0" w:color="auto"/>
      </w:divBdr>
    </w:div>
    <w:div w:id="891696980">
      <w:bodyDiv w:val="1"/>
      <w:marLeft w:val="0"/>
      <w:marRight w:val="0"/>
      <w:marTop w:val="0"/>
      <w:marBottom w:val="0"/>
      <w:divBdr>
        <w:top w:val="none" w:sz="0" w:space="0" w:color="auto"/>
        <w:left w:val="none" w:sz="0" w:space="0" w:color="auto"/>
        <w:bottom w:val="none" w:sz="0" w:space="0" w:color="auto"/>
        <w:right w:val="none" w:sz="0" w:space="0" w:color="auto"/>
      </w:divBdr>
    </w:div>
    <w:div w:id="891888657">
      <w:bodyDiv w:val="1"/>
      <w:marLeft w:val="0"/>
      <w:marRight w:val="0"/>
      <w:marTop w:val="0"/>
      <w:marBottom w:val="0"/>
      <w:divBdr>
        <w:top w:val="none" w:sz="0" w:space="0" w:color="auto"/>
        <w:left w:val="none" w:sz="0" w:space="0" w:color="auto"/>
        <w:bottom w:val="none" w:sz="0" w:space="0" w:color="auto"/>
        <w:right w:val="none" w:sz="0" w:space="0" w:color="auto"/>
      </w:divBdr>
    </w:div>
    <w:div w:id="892809809">
      <w:bodyDiv w:val="1"/>
      <w:marLeft w:val="0"/>
      <w:marRight w:val="0"/>
      <w:marTop w:val="0"/>
      <w:marBottom w:val="0"/>
      <w:divBdr>
        <w:top w:val="none" w:sz="0" w:space="0" w:color="auto"/>
        <w:left w:val="none" w:sz="0" w:space="0" w:color="auto"/>
        <w:bottom w:val="none" w:sz="0" w:space="0" w:color="auto"/>
        <w:right w:val="none" w:sz="0" w:space="0" w:color="auto"/>
      </w:divBdr>
    </w:div>
    <w:div w:id="894583431">
      <w:bodyDiv w:val="1"/>
      <w:marLeft w:val="0"/>
      <w:marRight w:val="0"/>
      <w:marTop w:val="0"/>
      <w:marBottom w:val="0"/>
      <w:divBdr>
        <w:top w:val="none" w:sz="0" w:space="0" w:color="auto"/>
        <w:left w:val="none" w:sz="0" w:space="0" w:color="auto"/>
        <w:bottom w:val="none" w:sz="0" w:space="0" w:color="auto"/>
        <w:right w:val="none" w:sz="0" w:space="0" w:color="auto"/>
      </w:divBdr>
    </w:div>
    <w:div w:id="894701793">
      <w:bodyDiv w:val="1"/>
      <w:marLeft w:val="0"/>
      <w:marRight w:val="0"/>
      <w:marTop w:val="0"/>
      <w:marBottom w:val="0"/>
      <w:divBdr>
        <w:top w:val="none" w:sz="0" w:space="0" w:color="auto"/>
        <w:left w:val="none" w:sz="0" w:space="0" w:color="auto"/>
        <w:bottom w:val="none" w:sz="0" w:space="0" w:color="auto"/>
        <w:right w:val="none" w:sz="0" w:space="0" w:color="auto"/>
      </w:divBdr>
    </w:div>
    <w:div w:id="895582158">
      <w:bodyDiv w:val="1"/>
      <w:marLeft w:val="0"/>
      <w:marRight w:val="0"/>
      <w:marTop w:val="0"/>
      <w:marBottom w:val="0"/>
      <w:divBdr>
        <w:top w:val="none" w:sz="0" w:space="0" w:color="auto"/>
        <w:left w:val="none" w:sz="0" w:space="0" w:color="auto"/>
        <w:bottom w:val="none" w:sz="0" w:space="0" w:color="auto"/>
        <w:right w:val="none" w:sz="0" w:space="0" w:color="auto"/>
      </w:divBdr>
    </w:div>
    <w:div w:id="895706359">
      <w:bodyDiv w:val="1"/>
      <w:marLeft w:val="0"/>
      <w:marRight w:val="0"/>
      <w:marTop w:val="0"/>
      <w:marBottom w:val="0"/>
      <w:divBdr>
        <w:top w:val="none" w:sz="0" w:space="0" w:color="auto"/>
        <w:left w:val="none" w:sz="0" w:space="0" w:color="auto"/>
        <w:bottom w:val="none" w:sz="0" w:space="0" w:color="auto"/>
        <w:right w:val="none" w:sz="0" w:space="0" w:color="auto"/>
      </w:divBdr>
    </w:div>
    <w:div w:id="895774623">
      <w:bodyDiv w:val="1"/>
      <w:marLeft w:val="0"/>
      <w:marRight w:val="0"/>
      <w:marTop w:val="0"/>
      <w:marBottom w:val="0"/>
      <w:divBdr>
        <w:top w:val="none" w:sz="0" w:space="0" w:color="auto"/>
        <w:left w:val="none" w:sz="0" w:space="0" w:color="auto"/>
        <w:bottom w:val="none" w:sz="0" w:space="0" w:color="auto"/>
        <w:right w:val="none" w:sz="0" w:space="0" w:color="auto"/>
      </w:divBdr>
    </w:div>
    <w:div w:id="895776143">
      <w:bodyDiv w:val="1"/>
      <w:marLeft w:val="0"/>
      <w:marRight w:val="0"/>
      <w:marTop w:val="0"/>
      <w:marBottom w:val="0"/>
      <w:divBdr>
        <w:top w:val="none" w:sz="0" w:space="0" w:color="auto"/>
        <w:left w:val="none" w:sz="0" w:space="0" w:color="auto"/>
        <w:bottom w:val="none" w:sz="0" w:space="0" w:color="auto"/>
        <w:right w:val="none" w:sz="0" w:space="0" w:color="auto"/>
      </w:divBdr>
    </w:div>
    <w:div w:id="898714418">
      <w:bodyDiv w:val="1"/>
      <w:marLeft w:val="0"/>
      <w:marRight w:val="0"/>
      <w:marTop w:val="0"/>
      <w:marBottom w:val="0"/>
      <w:divBdr>
        <w:top w:val="none" w:sz="0" w:space="0" w:color="auto"/>
        <w:left w:val="none" w:sz="0" w:space="0" w:color="auto"/>
        <w:bottom w:val="none" w:sz="0" w:space="0" w:color="auto"/>
        <w:right w:val="none" w:sz="0" w:space="0" w:color="auto"/>
      </w:divBdr>
    </w:div>
    <w:div w:id="898786375">
      <w:bodyDiv w:val="1"/>
      <w:marLeft w:val="0"/>
      <w:marRight w:val="0"/>
      <w:marTop w:val="0"/>
      <w:marBottom w:val="0"/>
      <w:divBdr>
        <w:top w:val="none" w:sz="0" w:space="0" w:color="auto"/>
        <w:left w:val="none" w:sz="0" w:space="0" w:color="auto"/>
        <w:bottom w:val="none" w:sz="0" w:space="0" w:color="auto"/>
        <w:right w:val="none" w:sz="0" w:space="0" w:color="auto"/>
      </w:divBdr>
    </w:div>
    <w:div w:id="899557377">
      <w:bodyDiv w:val="1"/>
      <w:marLeft w:val="0"/>
      <w:marRight w:val="0"/>
      <w:marTop w:val="0"/>
      <w:marBottom w:val="0"/>
      <w:divBdr>
        <w:top w:val="none" w:sz="0" w:space="0" w:color="auto"/>
        <w:left w:val="none" w:sz="0" w:space="0" w:color="auto"/>
        <w:bottom w:val="none" w:sz="0" w:space="0" w:color="auto"/>
        <w:right w:val="none" w:sz="0" w:space="0" w:color="auto"/>
      </w:divBdr>
    </w:div>
    <w:div w:id="899634842">
      <w:bodyDiv w:val="1"/>
      <w:marLeft w:val="0"/>
      <w:marRight w:val="0"/>
      <w:marTop w:val="0"/>
      <w:marBottom w:val="0"/>
      <w:divBdr>
        <w:top w:val="none" w:sz="0" w:space="0" w:color="auto"/>
        <w:left w:val="none" w:sz="0" w:space="0" w:color="auto"/>
        <w:bottom w:val="none" w:sz="0" w:space="0" w:color="auto"/>
        <w:right w:val="none" w:sz="0" w:space="0" w:color="auto"/>
      </w:divBdr>
    </w:div>
    <w:div w:id="900095975">
      <w:bodyDiv w:val="1"/>
      <w:marLeft w:val="0"/>
      <w:marRight w:val="0"/>
      <w:marTop w:val="0"/>
      <w:marBottom w:val="0"/>
      <w:divBdr>
        <w:top w:val="none" w:sz="0" w:space="0" w:color="auto"/>
        <w:left w:val="none" w:sz="0" w:space="0" w:color="auto"/>
        <w:bottom w:val="none" w:sz="0" w:space="0" w:color="auto"/>
        <w:right w:val="none" w:sz="0" w:space="0" w:color="auto"/>
      </w:divBdr>
    </w:div>
    <w:div w:id="900562650">
      <w:bodyDiv w:val="1"/>
      <w:marLeft w:val="0"/>
      <w:marRight w:val="0"/>
      <w:marTop w:val="0"/>
      <w:marBottom w:val="0"/>
      <w:divBdr>
        <w:top w:val="none" w:sz="0" w:space="0" w:color="auto"/>
        <w:left w:val="none" w:sz="0" w:space="0" w:color="auto"/>
        <w:bottom w:val="none" w:sz="0" w:space="0" w:color="auto"/>
        <w:right w:val="none" w:sz="0" w:space="0" w:color="auto"/>
      </w:divBdr>
    </w:div>
    <w:div w:id="901254404">
      <w:bodyDiv w:val="1"/>
      <w:marLeft w:val="0"/>
      <w:marRight w:val="0"/>
      <w:marTop w:val="0"/>
      <w:marBottom w:val="0"/>
      <w:divBdr>
        <w:top w:val="none" w:sz="0" w:space="0" w:color="auto"/>
        <w:left w:val="none" w:sz="0" w:space="0" w:color="auto"/>
        <w:bottom w:val="none" w:sz="0" w:space="0" w:color="auto"/>
        <w:right w:val="none" w:sz="0" w:space="0" w:color="auto"/>
      </w:divBdr>
    </w:div>
    <w:div w:id="901406841">
      <w:bodyDiv w:val="1"/>
      <w:marLeft w:val="0"/>
      <w:marRight w:val="0"/>
      <w:marTop w:val="0"/>
      <w:marBottom w:val="0"/>
      <w:divBdr>
        <w:top w:val="none" w:sz="0" w:space="0" w:color="auto"/>
        <w:left w:val="none" w:sz="0" w:space="0" w:color="auto"/>
        <w:bottom w:val="none" w:sz="0" w:space="0" w:color="auto"/>
        <w:right w:val="none" w:sz="0" w:space="0" w:color="auto"/>
      </w:divBdr>
    </w:div>
    <w:div w:id="901602487">
      <w:bodyDiv w:val="1"/>
      <w:marLeft w:val="0"/>
      <w:marRight w:val="0"/>
      <w:marTop w:val="0"/>
      <w:marBottom w:val="0"/>
      <w:divBdr>
        <w:top w:val="none" w:sz="0" w:space="0" w:color="auto"/>
        <w:left w:val="none" w:sz="0" w:space="0" w:color="auto"/>
        <w:bottom w:val="none" w:sz="0" w:space="0" w:color="auto"/>
        <w:right w:val="none" w:sz="0" w:space="0" w:color="auto"/>
      </w:divBdr>
    </w:div>
    <w:div w:id="901982993">
      <w:bodyDiv w:val="1"/>
      <w:marLeft w:val="0"/>
      <w:marRight w:val="0"/>
      <w:marTop w:val="0"/>
      <w:marBottom w:val="0"/>
      <w:divBdr>
        <w:top w:val="none" w:sz="0" w:space="0" w:color="auto"/>
        <w:left w:val="none" w:sz="0" w:space="0" w:color="auto"/>
        <w:bottom w:val="none" w:sz="0" w:space="0" w:color="auto"/>
        <w:right w:val="none" w:sz="0" w:space="0" w:color="auto"/>
      </w:divBdr>
    </w:div>
    <w:div w:id="902178598">
      <w:bodyDiv w:val="1"/>
      <w:marLeft w:val="0"/>
      <w:marRight w:val="0"/>
      <w:marTop w:val="0"/>
      <w:marBottom w:val="0"/>
      <w:divBdr>
        <w:top w:val="none" w:sz="0" w:space="0" w:color="auto"/>
        <w:left w:val="none" w:sz="0" w:space="0" w:color="auto"/>
        <w:bottom w:val="none" w:sz="0" w:space="0" w:color="auto"/>
        <w:right w:val="none" w:sz="0" w:space="0" w:color="auto"/>
      </w:divBdr>
    </w:div>
    <w:div w:id="902256706">
      <w:bodyDiv w:val="1"/>
      <w:marLeft w:val="0"/>
      <w:marRight w:val="0"/>
      <w:marTop w:val="0"/>
      <w:marBottom w:val="0"/>
      <w:divBdr>
        <w:top w:val="none" w:sz="0" w:space="0" w:color="auto"/>
        <w:left w:val="none" w:sz="0" w:space="0" w:color="auto"/>
        <w:bottom w:val="none" w:sz="0" w:space="0" w:color="auto"/>
        <w:right w:val="none" w:sz="0" w:space="0" w:color="auto"/>
      </w:divBdr>
    </w:div>
    <w:div w:id="903564865">
      <w:bodyDiv w:val="1"/>
      <w:marLeft w:val="0"/>
      <w:marRight w:val="0"/>
      <w:marTop w:val="0"/>
      <w:marBottom w:val="0"/>
      <w:divBdr>
        <w:top w:val="none" w:sz="0" w:space="0" w:color="auto"/>
        <w:left w:val="none" w:sz="0" w:space="0" w:color="auto"/>
        <w:bottom w:val="none" w:sz="0" w:space="0" w:color="auto"/>
        <w:right w:val="none" w:sz="0" w:space="0" w:color="auto"/>
      </w:divBdr>
    </w:div>
    <w:div w:id="904725121">
      <w:bodyDiv w:val="1"/>
      <w:marLeft w:val="0"/>
      <w:marRight w:val="0"/>
      <w:marTop w:val="0"/>
      <w:marBottom w:val="0"/>
      <w:divBdr>
        <w:top w:val="none" w:sz="0" w:space="0" w:color="auto"/>
        <w:left w:val="none" w:sz="0" w:space="0" w:color="auto"/>
        <w:bottom w:val="none" w:sz="0" w:space="0" w:color="auto"/>
        <w:right w:val="none" w:sz="0" w:space="0" w:color="auto"/>
      </w:divBdr>
    </w:div>
    <w:div w:id="905533759">
      <w:bodyDiv w:val="1"/>
      <w:marLeft w:val="0"/>
      <w:marRight w:val="0"/>
      <w:marTop w:val="0"/>
      <w:marBottom w:val="0"/>
      <w:divBdr>
        <w:top w:val="none" w:sz="0" w:space="0" w:color="auto"/>
        <w:left w:val="none" w:sz="0" w:space="0" w:color="auto"/>
        <w:bottom w:val="none" w:sz="0" w:space="0" w:color="auto"/>
        <w:right w:val="none" w:sz="0" w:space="0" w:color="auto"/>
      </w:divBdr>
    </w:div>
    <w:div w:id="906190633">
      <w:bodyDiv w:val="1"/>
      <w:marLeft w:val="0"/>
      <w:marRight w:val="0"/>
      <w:marTop w:val="0"/>
      <w:marBottom w:val="0"/>
      <w:divBdr>
        <w:top w:val="none" w:sz="0" w:space="0" w:color="auto"/>
        <w:left w:val="none" w:sz="0" w:space="0" w:color="auto"/>
        <w:bottom w:val="none" w:sz="0" w:space="0" w:color="auto"/>
        <w:right w:val="none" w:sz="0" w:space="0" w:color="auto"/>
      </w:divBdr>
    </w:div>
    <w:div w:id="906647234">
      <w:bodyDiv w:val="1"/>
      <w:marLeft w:val="0"/>
      <w:marRight w:val="0"/>
      <w:marTop w:val="0"/>
      <w:marBottom w:val="0"/>
      <w:divBdr>
        <w:top w:val="none" w:sz="0" w:space="0" w:color="auto"/>
        <w:left w:val="none" w:sz="0" w:space="0" w:color="auto"/>
        <w:bottom w:val="none" w:sz="0" w:space="0" w:color="auto"/>
        <w:right w:val="none" w:sz="0" w:space="0" w:color="auto"/>
      </w:divBdr>
    </w:div>
    <w:div w:id="908274656">
      <w:bodyDiv w:val="1"/>
      <w:marLeft w:val="0"/>
      <w:marRight w:val="0"/>
      <w:marTop w:val="0"/>
      <w:marBottom w:val="0"/>
      <w:divBdr>
        <w:top w:val="none" w:sz="0" w:space="0" w:color="auto"/>
        <w:left w:val="none" w:sz="0" w:space="0" w:color="auto"/>
        <w:bottom w:val="none" w:sz="0" w:space="0" w:color="auto"/>
        <w:right w:val="none" w:sz="0" w:space="0" w:color="auto"/>
      </w:divBdr>
    </w:div>
    <w:div w:id="909388194">
      <w:bodyDiv w:val="1"/>
      <w:marLeft w:val="0"/>
      <w:marRight w:val="0"/>
      <w:marTop w:val="0"/>
      <w:marBottom w:val="0"/>
      <w:divBdr>
        <w:top w:val="none" w:sz="0" w:space="0" w:color="auto"/>
        <w:left w:val="none" w:sz="0" w:space="0" w:color="auto"/>
        <w:bottom w:val="none" w:sz="0" w:space="0" w:color="auto"/>
        <w:right w:val="none" w:sz="0" w:space="0" w:color="auto"/>
      </w:divBdr>
    </w:div>
    <w:div w:id="910892981">
      <w:bodyDiv w:val="1"/>
      <w:marLeft w:val="0"/>
      <w:marRight w:val="0"/>
      <w:marTop w:val="0"/>
      <w:marBottom w:val="0"/>
      <w:divBdr>
        <w:top w:val="none" w:sz="0" w:space="0" w:color="auto"/>
        <w:left w:val="none" w:sz="0" w:space="0" w:color="auto"/>
        <w:bottom w:val="none" w:sz="0" w:space="0" w:color="auto"/>
        <w:right w:val="none" w:sz="0" w:space="0" w:color="auto"/>
      </w:divBdr>
    </w:div>
    <w:div w:id="911162648">
      <w:bodyDiv w:val="1"/>
      <w:marLeft w:val="0"/>
      <w:marRight w:val="0"/>
      <w:marTop w:val="0"/>
      <w:marBottom w:val="0"/>
      <w:divBdr>
        <w:top w:val="none" w:sz="0" w:space="0" w:color="auto"/>
        <w:left w:val="none" w:sz="0" w:space="0" w:color="auto"/>
        <w:bottom w:val="none" w:sz="0" w:space="0" w:color="auto"/>
        <w:right w:val="none" w:sz="0" w:space="0" w:color="auto"/>
      </w:divBdr>
    </w:div>
    <w:div w:id="911550114">
      <w:bodyDiv w:val="1"/>
      <w:marLeft w:val="0"/>
      <w:marRight w:val="0"/>
      <w:marTop w:val="0"/>
      <w:marBottom w:val="0"/>
      <w:divBdr>
        <w:top w:val="none" w:sz="0" w:space="0" w:color="auto"/>
        <w:left w:val="none" w:sz="0" w:space="0" w:color="auto"/>
        <w:bottom w:val="none" w:sz="0" w:space="0" w:color="auto"/>
        <w:right w:val="none" w:sz="0" w:space="0" w:color="auto"/>
      </w:divBdr>
    </w:div>
    <w:div w:id="911697776">
      <w:bodyDiv w:val="1"/>
      <w:marLeft w:val="0"/>
      <w:marRight w:val="0"/>
      <w:marTop w:val="0"/>
      <w:marBottom w:val="0"/>
      <w:divBdr>
        <w:top w:val="none" w:sz="0" w:space="0" w:color="auto"/>
        <w:left w:val="none" w:sz="0" w:space="0" w:color="auto"/>
        <w:bottom w:val="none" w:sz="0" w:space="0" w:color="auto"/>
        <w:right w:val="none" w:sz="0" w:space="0" w:color="auto"/>
      </w:divBdr>
    </w:div>
    <w:div w:id="913395936">
      <w:bodyDiv w:val="1"/>
      <w:marLeft w:val="0"/>
      <w:marRight w:val="0"/>
      <w:marTop w:val="0"/>
      <w:marBottom w:val="0"/>
      <w:divBdr>
        <w:top w:val="none" w:sz="0" w:space="0" w:color="auto"/>
        <w:left w:val="none" w:sz="0" w:space="0" w:color="auto"/>
        <w:bottom w:val="none" w:sz="0" w:space="0" w:color="auto"/>
        <w:right w:val="none" w:sz="0" w:space="0" w:color="auto"/>
      </w:divBdr>
    </w:div>
    <w:div w:id="913661201">
      <w:bodyDiv w:val="1"/>
      <w:marLeft w:val="0"/>
      <w:marRight w:val="0"/>
      <w:marTop w:val="0"/>
      <w:marBottom w:val="0"/>
      <w:divBdr>
        <w:top w:val="none" w:sz="0" w:space="0" w:color="auto"/>
        <w:left w:val="none" w:sz="0" w:space="0" w:color="auto"/>
        <w:bottom w:val="none" w:sz="0" w:space="0" w:color="auto"/>
        <w:right w:val="none" w:sz="0" w:space="0" w:color="auto"/>
      </w:divBdr>
    </w:div>
    <w:div w:id="913708778">
      <w:bodyDiv w:val="1"/>
      <w:marLeft w:val="0"/>
      <w:marRight w:val="0"/>
      <w:marTop w:val="0"/>
      <w:marBottom w:val="0"/>
      <w:divBdr>
        <w:top w:val="none" w:sz="0" w:space="0" w:color="auto"/>
        <w:left w:val="none" w:sz="0" w:space="0" w:color="auto"/>
        <w:bottom w:val="none" w:sz="0" w:space="0" w:color="auto"/>
        <w:right w:val="none" w:sz="0" w:space="0" w:color="auto"/>
      </w:divBdr>
    </w:div>
    <w:div w:id="915163146">
      <w:bodyDiv w:val="1"/>
      <w:marLeft w:val="0"/>
      <w:marRight w:val="0"/>
      <w:marTop w:val="0"/>
      <w:marBottom w:val="0"/>
      <w:divBdr>
        <w:top w:val="none" w:sz="0" w:space="0" w:color="auto"/>
        <w:left w:val="none" w:sz="0" w:space="0" w:color="auto"/>
        <w:bottom w:val="none" w:sz="0" w:space="0" w:color="auto"/>
        <w:right w:val="none" w:sz="0" w:space="0" w:color="auto"/>
      </w:divBdr>
    </w:div>
    <w:div w:id="915213379">
      <w:bodyDiv w:val="1"/>
      <w:marLeft w:val="0"/>
      <w:marRight w:val="0"/>
      <w:marTop w:val="0"/>
      <w:marBottom w:val="0"/>
      <w:divBdr>
        <w:top w:val="none" w:sz="0" w:space="0" w:color="auto"/>
        <w:left w:val="none" w:sz="0" w:space="0" w:color="auto"/>
        <w:bottom w:val="none" w:sz="0" w:space="0" w:color="auto"/>
        <w:right w:val="none" w:sz="0" w:space="0" w:color="auto"/>
      </w:divBdr>
    </w:div>
    <w:div w:id="915480687">
      <w:bodyDiv w:val="1"/>
      <w:marLeft w:val="0"/>
      <w:marRight w:val="0"/>
      <w:marTop w:val="0"/>
      <w:marBottom w:val="0"/>
      <w:divBdr>
        <w:top w:val="none" w:sz="0" w:space="0" w:color="auto"/>
        <w:left w:val="none" w:sz="0" w:space="0" w:color="auto"/>
        <w:bottom w:val="none" w:sz="0" w:space="0" w:color="auto"/>
        <w:right w:val="none" w:sz="0" w:space="0" w:color="auto"/>
      </w:divBdr>
    </w:div>
    <w:div w:id="915700526">
      <w:bodyDiv w:val="1"/>
      <w:marLeft w:val="0"/>
      <w:marRight w:val="0"/>
      <w:marTop w:val="0"/>
      <w:marBottom w:val="0"/>
      <w:divBdr>
        <w:top w:val="none" w:sz="0" w:space="0" w:color="auto"/>
        <w:left w:val="none" w:sz="0" w:space="0" w:color="auto"/>
        <w:bottom w:val="none" w:sz="0" w:space="0" w:color="auto"/>
        <w:right w:val="none" w:sz="0" w:space="0" w:color="auto"/>
      </w:divBdr>
    </w:div>
    <w:div w:id="915894376">
      <w:bodyDiv w:val="1"/>
      <w:marLeft w:val="0"/>
      <w:marRight w:val="0"/>
      <w:marTop w:val="0"/>
      <w:marBottom w:val="0"/>
      <w:divBdr>
        <w:top w:val="none" w:sz="0" w:space="0" w:color="auto"/>
        <w:left w:val="none" w:sz="0" w:space="0" w:color="auto"/>
        <w:bottom w:val="none" w:sz="0" w:space="0" w:color="auto"/>
        <w:right w:val="none" w:sz="0" w:space="0" w:color="auto"/>
      </w:divBdr>
    </w:div>
    <w:div w:id="915936096">
      <w:bodyDiv w:val="1"/>
      <w:marLeft w:val="0"/>
      <w:marRight w:val="0"/>
      <w:marTop w:val="0"/>
      <w:marBottom w:val="0"/>
      <w:divBdr>
        <w:top w:val="none" w:sz="0" w:space="0" w:color="auto"/>
        <w:left w:val="none" w:sz="0" w:space="0" w:color="auto"/>
        <w:bottom w:val="none" w:sz="0" w:space="0" w:color="auto"/>
        <w:right w:val="none" w:sz="0" w:space="0" w:color="auto"/>
      </w:divBdr>
    </w:div>
    <w:div w:id="916089306">
      <w:bodyDiv w:val="1"/>
      <w:marLeft w:val="0"/>
      <w:marRight w:val="0"/>
      <w:marTop w:val="0"/>
      <w:marBottom w:val="0"/>
      <w:divBdr>
        <w:top w:val="none" w:sz="0" w:space="0" w:color="auto"/>
        <w:left w:val="none" w:sz="0" w:space="0" w:color="auto"/>
        <w:bottom w:val="none" w:sz="0" w:space="0" w:color="auto"/>
        <w:right w:val="none" w:sz="0" w:space="0" w:color="auto"/>
      </w:divBdr>
    </w:div>
    <w:div w:id="917373588">
      <w:bodyDiv w:val="1"/>
      <w:marLeft w:val="0"/>
      <w:marRight w:val="0"/>
      <w:marTop w:val="0"/>
      <w:marBottom w:val="0"/>
      <w:divBdr>
        <w:top w:val="none" w:sz="0" w:space="0" w:color="auto"/>
        <w:left w:val="none" w:sz="0" w:space="0" w:color="auto"/>
        <w:bottom w:val="none" w:sz="0" w:space="0" w:color="auto"/>
        <w:right w:val="none" w:sz="0" w:space="0" w:color="auto"/>
      </w:divBdr>
    </w:div>
    <w:div w:id="917667822">
      <w:bodyDiv w:val="1"/>
      <w:marLeft w:val="0"/>
      <w:marRight w:val="0"/>
      <w:marTop w:val="0"/>
      <w:marBottom w:val="0"/>
      <w:divBdr>
        <w:top w:val="none" w:sz="0" w:space="0" w:color="auto"/>
        <w:left w:val="none" w:sz="0" w:space="0" w:color="auto"/>
        <w:bottom w:val="none" w:sz="0" w:space="0" w:color="auto"/>
        <w:right w:val="none" w:sz="0" w:space="0" w:color="auto"/>
      </w:divBdr>
    </w:div>
    <w:div w:id="917862446">
      <w:bodyDiv w:val="1"/>
      <w:marLeft w:val="0"/>
      <w:marRight w:val="0"/>
      <w:marTop w:val="0"/>
      <w:marBottom w:val="0"/>
      <w:divBdr>
        <w:top w:val="none" w:sz="0" w:space="0" w:color="auto"/>
        <w:left w:val="none" w:sz="0" w:space="0" w:color="auto"/>
        <w:bottom w:val="none" w:sz="0" w:space="0" w:color="auto"/>
        <w:right w:val="none" w:sz="0" w:space="0" w:color="auto"/>
      </w:divBdr>
    </w:div>
    <w:div w:id="917862463">
      <w:bodyDiv w:val="1"/>
      <w:marLeft w:val="0"/>
      <w:marRight w:val="0"/>
      <w:marTop w:val="0"/>
      <w:marBottom w:val="0"/>
      <w:divBdr>
        <w:top w:val="none" w:sz="0" w:space="0" w:color="auto"/>
        <w:left w:val="none" w:sz="0" w:space="0" w:color="auto"/>
        <w:bottom w:val="none" w:sz="0" w:space="0" w:color="auto"/>
        <w:right w:val="none" w:sz="0" w:space="0" w:color="auto"/>
      </w:divBdr>
    </w:div>
    <w:div w:id="918099404">
      <w:bodyDiv w:val="1"/>
      <w:marLeft w:val="0"/>
      <w:marRight w:val="0"/>
      <w:marTop w:val="0"/>
      <w:marBottom w:val="0"/>
      <w:divBdr>
        <w:top w:val="none" w:sz="0" w:space="0" w:color="auto"/>
        <w:left w:val="none" w:sz="0" w:space="0" w:color="auto"/>
        <w:bottom w:val="none" w:sz="0" w:space="0" w:color="auto"/>
        <w:right w:val="none" w:sz="0" w:space="0" w:color="auto"/>
      </w:divBdr>
    </w:div>
    <w:div w:id="919094079">
      <w:bodyDiv w:val="1"/>
      <w:marLeft w:val="0"/>
      <w:marRight w:val="0"/>
      <w:marTop w:val="0"/>
      <w:marBottom w:val="0"/>
      <w:divBdr>
        <w:top w:val="none" w:sz="0" w:space="0" w:color="auto"/>
        <w:left w:val="none" w:sz="0" w:space="0" w:color="auto"/>
        <w:bottom w:val="none" w:sz="0" w:space="0" w:color="auto"/>
        <w:right w:val="none" w:sz="0" w:space="0" w:color="auto"/>
      </w:divBdr>
    </w:div>
    <w:div w:id="919218455">
      <w:bodyDiv w:val="1"/>
      <w:marLeft w:val="0"/>
      <w:marRight w:val="0"/>
      <w:marTop w:val="0"/>
      <w:marBottom w:val="0"/>
      <w:divBdr>
        <w:top w:val="none" w:sz="0" w:space="0" w:color="auto"/>
        <w:left w:val="none" w:sz="0" w:space="0" w:color="auto"/>
        <w:bottom w:val="none" w:sz="0" w:space="0" w:color="auto"/>
        <w:right w:val="none" w:sz="0" w:space="0" w:color="auto"/>
      </w:divBdr>
    </w:div>
    <w:div w:id="920454396">
      <w:bodyDiv w:val="1"/>
      <w:marLeft w:val="0"/>
      <w:marRight w:val="0"/>
      <w:marTop w:val="0"/>
      <w:marBottom w:val="0"/>
      <w:divBdr>
        <w:top w:val="none" w:sz="0" w:space="0" w:color="auto"/>
        <w:left w:val="none" w:sz="0" w:space="0" w:color="auto"/>
        <w:bottom w:val="none" w:sz="0" w:space="0" w:color="auto"/>
        <w:right w:val="none" w:sz="0" w:space="0" w:color="auto"/>
      </w:divBdr>
    </w:div>
    <w:div w:id="921908709">
      <w:bodyDiv w:val="1"/>
      <w:marLeft w:val="0"/>
      <w:marRight w:val="0"/>
      <w:marTop w:val="0"/>
      <w:marBottom w:val="0"/>
      <w:divBdr>
        <w:top w:val="none" w:sz="0" w:space="0" w:color="auto"/>
        <w:left w:val="none" w:sz="0" w:space="0" w:color="auto"/>
        <w:bottom w:val="none" w:sz="0" w:space="0" w:color="auto"/>
        <w:right w:val="none" w:sz="0" w:space="0" w:color="auto"/>
      </w:divBdr>
    </w:div>
    <w:div w:id="921990295">
      <w:bodyDiv w:val="1"/>
      <w:marLeft w:val="0"/>
      <w:marRight w:val="0"/>
      <w:marTop w:val="0"/>
      <w:marBottom w:val="0"/>
      <w:divBdr>
        <w:top w:val="none" w:sz="0" w:space="0" w:color="auto"/>
        <w:left w:val="none" w:sz="0" w:space="0" w:color="auto"/>
        <w:bottom w:val="none" w:sz="0" w:space="0" w:color="auto"/>
        <w:right w:val="none" w:sz="0" w:space="0" w:color="auto"/>
      </w:divBdr>
    </w:div>
    <w:div w:id="924193244">
      <w:bodyDiv w:val="1"/>
      <w:marLeft w:val="0"/>
      <w:marRight w:val="0"/>
      <w:marTop w:val="0"/>
      <w:marBottom w:val="0"/>
      <w:divBdr>
        <w:top w:val="none" w:sz="0" w:space="0" w:color="auto"/>
        <w:left w:val="none" w:sz="0" w:space="0" w:color="auto"/>
        <w:bottom w:val="none" w:sz="0" w:space="0" w:color="auto"/>
        <w:right w:val="none" w:sz="0" w:space="0" w:color="auto"/>
      </w:divBdr>
    </w:div>
    <w:div w:id="924656978">
      <w:bodyDiv w:val="1"/>
      <w:marLeft w:val="0"/>
      <w:marRight w:val="0"/>
      <w:marTop w:val="0"/>
      <w:marBottom w:val="0"/>
      <w:divBdr>
        <w:top w:val="none" w:sz="0" w:space="0" w:color="auto"/>
        <w:left w:val="none" w:sz="0" w:space="0" w:color="auto"/>
        <w:bottom w:val="none" w:sz="0" w:space="0" w:color="auto"/>
        <w:right w:val="none" w:sz="0" w:space="0" w:color="auto"/>
      </w:divBdr>
    </w:div>
    <w:div w:id="925916390">
      <w:bodyDiv w:val="1"/>
      <w:marLeft w:val="0"/>
      <w:marRight w:val="0"/>
      <w:marTop w:val="0"/>
      <w:marBottom w:val="0"/>
      <w:divBdr>
        <w:top w:val="none" w:sz="0" w:space="0" w:color="auto"/>
        <w:left w:val="none" w:sz="0" w:space="0" w:color="auto"/>
        <w:bottom w:val="none" w:sz="0" w:space="0" w:color="auto"/>
        <w:right w:val="none" w:sz="0" w:space="0" w:color="auto"/>
      </w:divBdr>
    </w:div>
    <w:div w:id="925918601">
      <w:bodyDiv w:val="1"/>
      <w:marLeft w:val="0"/>
      <w:marRight w:val="0"/>
      <w:marTop w:val="0"/>
      <w:marBottom w:val="0"/>
      <w:divBdr>
        <w:top w:val="none" w:sz="0" w:space="0" w:color="auto"/>
        <w:left w:val="none" w:sz="0" w:space="0" w:color="auto"/>
        <w:bottom w:val="none" w:sz="0" w:space="0" w:color="auto"/>
        <w:right w:val="none" w:sz="0" w:space="0" w:color="auto"/>
      </w:divBdr>
    </w:div>
    <w:div w:id="926116583">
      <w:bodyDiv w:val="1"/>
      <w:marLeft w:val="0"/>
      <w:marRight w:val="0"/>
      <w:marTop w:val="0"/>
      <w:marBottom w:val="0"/>
      <w:divBdr>
        <w:top w:val="none" w:sz="0" w:space="0" w:color="auto"/>
        <w:left w:val="none" w:sz="0" w:space="0" w:color="auto"/>
        <w:bottom w:val="none" w:sz="0" w:space="0" w:color="auto"/>
        <w:right w:val="none" w:sz="0" w:space="0" w:color="auto"/>
      </w:divBdr>
    </w:div>
    <w:div w:id="927276209">
      <w:bodyDiv w:val="1"/>
      <w:marLeft w:val="0"/>
      <w:marRight w:val="0"/>
      <w:marTop w:val="0"/>
      <w:marBottom w:val="0"/>
      <w:divBdr>
        <w:top w:val="none" w:sz="0" w:space="0" w:color="auto"/>
        <w:left w:val="none" w:sz="0" w:space="0" w:color="auto"/>
        <w:bottom w:val="none" w:sz="0" w:space="0" w:color="auto"/>
        <w:right w:val="none" w:sz="0" w:space="0" w:color="auto"/>
      </w:divBdr>
    </w:div>
    <w:div w:id="927349893">
      <w:bodyDiv w:val="1"/>
      <w:marLeft w:val="0"/>
      <w:marRight w:val="0"/>
      <w:marTop w:val="0"/>
      <w:marBottom w:val="0"/>
      <w:divBdr>
        <w:top w:val="none" w:sz="0" w:space="0" w:color="auto"/>
        <w:left w:val="none" w:sz="0" w:space="0" w:color="auto"/>
        <w:bottom w:val="none" w:sz="0" w:space="0" w:color="auto"/>
        <w:right w:val="none" w:sz="0" w:space="0" w:color="auto"/>
      </w:divBdr>
    </w:div>
    <w:div w:id="928851879">
      <w:bodyDiv w:val="1"/>
      <w:marLeft w:val="0"/>
      <w:marRight w:val="0"/>
      <w:marTop w:val="0"/>
      <w:marBottom w:val="0"/>
      <w:divBdr>
        <w:top w:val="none" w:sz="0" w:space="0" w:color="auto"/>
        <w:left w:val="none" w:sz="0" w:space="0" w:color="auto"/>
        <w:bottom w:val="none" w:sz="0" w:space="0" w:color="auto"/>
        <w:right w:val="none" w:sz="0" w:space="0" w:color="auto"/>
      </w:divBdr>
    </w:div>
    <w:div w:id="929433463">
      <w:bodyDiv w:val="1"/>
      <w:marLeft w:val="0"/>
      <w:marRight w:val="0"/>
      <w:marTop w:val="0"/>
      <w:marBottom w:val="0"/>
      <w:divBdr>
        <w:top w:val="none" w:sz="0" w:space="0" w:color="auto"/>
        <w:left w:val="none" w:sz="0" w:space="0" w:color="auto"/>
        <w:bottom w:val="none" w:sz="0" w:space="0" w:color="auto"/>
        <w:right w:val="none" w:sz="0" w:space="0" w:color="auto"/>
      </w:divBdr>
    </w:div>
    <w:div w:id="929697782">
      <w:bodyDiv w:val="1"/>
      <w:marLeft w:val="0"/>
      <w:marRight w:val="0"/>
      <w:marTop w:val="0"/>
      <w:marBottom w:val="0"/>
      <w:divBdr>
        <w:top w:val="none" w:sz="0" w:space="0" w:color="auto"/>
        <w:left w:val="none" w:sz="0" w:space="0" w:color="auto"/>
        <w:bottom w:val="none" w:sz="0" w:space="0" w:color="auto"/>
        <w:right w:val="none" w:sz="0" w:space="0" w:color="auto"/>
      </w:divBdr>
    </w:div>
    <w:div w:id="930815714">
      <w:bodyDiv w:val="1"/>
      <w:marLeft w:val="0"/>
      <w:marRight w:val="0"/>
      <w:marTop w:val="0"/>
      <w:marBottom w:val="0"/>
      <w:divBdr>
        <w:top w:val="none" w:sz="0" w:space="0" w:color="auto"/>
        <w:left w:val="none" w:sz="0" w:space="0" w:color="auto"/>
        <w:bottom w:val="none" w:sz="0" w:space="0" w:color="auto"/>
        <w:right w:val="none" w:sz="0" w:space="0" w:color="auto"/>
      </w:divBdr>
    </w:div>
    <w:div w:id="931668691">
      <w:bodyDiv w:val="1"/>
      <w:marLeft w:val="0"/>
      <w:marRight w:val="0"/>
      <w:marTop w:val="0"/>
      <w:marBottom w:val="0"/>
      <w:divBdr>
        <w:top w:val="none" w:sz="0" w:space="0" w:color="auto"/>
        <w:left w:val="none" w:sz="0" w:space="0" w:color="auto"/>
        <w:bottom w:val="none" w:sz="0" w:space="0" w:color="auto"/>
        <w:right w:val="none" w:sz="0" w:space="0" w:color="auto"/>
      </w:divBdr>
    </w:div>
    <w:div w:id="932084169">
      <w:bodyDiv w:val="1"/>
      <w:marLeft w:val="0"/>
      <w:marRight w:val="0"/>
      <w:marTop w:val="0"/>
      <w:marBottom w:val="0"/>
      <w:divBdr>
        <w:top w:val="none" w:sz="0" w:space="0" w:color="auto"/>
        <w:left w:val="none" w:sz="0" w:space="0" w:color="auto"/>
        <w:bottom w:val="none" w:sz="0" w:space="0" w:color="auto"/>
        <w:right w:val="none" w:sz="0" w:space="0" w:color="auto"/>
      </w:divBdr>
    </w:div>
    <w:div w:id="932279305">
      <w:bodyDiv w:val="1"/>
      <w:marLeft w:val="0"/>
      <w:marRight w:val="0"/>
      <w:marTop w:val="0"/>
      <w:marBottom w:val="0"/>
      <w:divBdr>
        <w:top w:val="none" w:sz="0" w:space="0" w:color="auto"/>
        <w:left w:val="none" w:sz="0" w:space="0" w:color="auto"/>
        <w:bottom w:val="none" w:sz="0" w:space="0" w:color="auto"/>
        <w:right w:val="none" w:sz="0" w:space="0" w:color="auto"/>
      </w:divBdr>
    </w:div>
    <w:div w:id="932317557">
      <w:bodyDiv w:val="1"/>
      <w:marLeft w:val="0"/>
      <w:marRight w:val="0"/>
      <w:marTop w:val="0"/>
      <w:marBottom w:val="0"/>
      <w:divBdr>
        <w:top w:val="none" w:sz="0" w:space="0" w:color="auto"/>
        <w:left w:val="none" w:sz="0" w:space="0" w:color="auto"/>
        <w:bottom w:val="none" w:sz="0" w:space="0" w:color="auto"/>
        <w:right w:val="none" w:sz="0" w:space="0" w:color="auto"/>
      </w:divBdr>
    </w:div>
    <w:div w:id="933393359">
      <w:bodyDiv w:val="1"/>
      <w:marLeft w:val="0"/>
      <w:marRight w:val="0"/>
      <w:marTop w:val="0"/>
      <w:marBottom w:val="0"/>
      <w:divBdr>
        <w:top w:val="none" w:sz="0" w:space="0" w:color="auto"/>
        <w:left w:val="none" w:sz="0" w:space="0" w:color="auto"/>
        <w:bottom w:val="none" w:sz="0" w:space="0" w:color="auto"/>
        <w:right w:val="none" w:sz="0" w:space="0" w:color="auto"/>
      </w:divBdr>
    </w:div>
    <w:div w:id="934172188">
      <w:bodyDiv w:val="1"/>
      <w:marLeft w:val="0"/>
      <w:marRight w:val="0"/>
      <w:marTop w:val="0"/>
      <w:marBottom w:val="0"/>
      <w:divBdr>
        <w:top w:val="none" w:sz="0" w:space="0" w:color="auto"/>
        <w:left w:val="none" w:sz="0" w:space="0" w:color="auto"/>
        <w:bottom w:val="none" w:sz="0" w:space="0" w:color="auto"/>
        <w:right w:val="none" w:sz="0" w:space="0" w:color="auto"/>
      </w:divBdr>
    </w:div>
    <w:div w:id="934365429">
      <w:bodyDiv w:val="1"/>
      <w:marLeft w:val="0"/>
      <w:marRight w:val="0"/>
      <w:marTop w:val="0"/>
      <w:marBottom w:val="0"/>
      <w:divBdr>
        <w:top w:val="none" w:sz="0" w:space="0" w:color="auto"/>
        <w:left w:val="none" w:sz="0" w:space="0" w:color="auto"/>
        <w:bottom w:val="none" w:sz="0" w:space="0" w:color="auto"/>
        <w:right w:val="none" w:sz="0" w:space="0" w:color="auto"/>
      </w:divBdr>
    </w:div>
    <w:div w:id="935672072">
      <w:bodyDiv w:val="1"/>
      <w:marLeft w:val="0"/>
      <w:marRight w:val="0"/>
      <w:marTop w:val="0"/>
      <w:marBottom w:val="0"/>
      <w:divBdr>
        <w:top w:val="none" w:sz="0" w:space="0" w:color="auto"/>
        <w:left w:val="none" w:sz="0" w:space="0" w:color="auto"/>
        <w:bottom w:val="none" w:sz="0" w:space="0" w:color="auto"/>
        <w:right w:val="none" w:sz="0" w:space="0" w:color="auto"/>
      </w:divBdr>
    </w:div>
    <w:div w:id="935869331">
      <w:bodyDiv w:val="1"/>
      <w:marLeft w:val="0"/>
      <w:marRight w:val="0"/>
      <w:marTop w:val="0"/>
      <w:marBottom w:val="0"/>
      <w:divBdr>
        <w:top w:val="none" w:sz="0" w:space="0" w:color="auto"/>
        <w:left w:val="none" w:sz="0" w:space="0" w:color="auto"/>
        <w:bottom w:val="none" w:sz="0" w:space="0" w:color="auto"/>
        <w:right w:val="none" w:sz="0" w:space="0" w:color="auto"/>
      </w:divBdr>
    </w:div>
    <w:div w:id="935946325">
      <w:bodyDiv w:val="1"/>
      <w:marLeft w:val="0"/>
      <w:marRight w:val="0"/>
      <w:marTop w:val="0"/>
      <w:marBottom w:val="0"/>
      <w:divBdr>
        <w:top w:val="none" w:sz="0" w:space="0" w:color="auto"/>
        <w:left w:val="none" w:sz="0" w:space="0" w:color="auto"/>
        <w:bottom w:val="none" w:sz="0" w:space="0" w:color="auto"/>
        <w:right w:val="none" w:sz="0" w:space="0" w:color="auto"/>
      </w:divBdr>
    </w:div>
    <w:div w:id="937710911">
      <w:bodyDiv w:val="1"/>
      <w:marLeft w:val="0"/>
      <w:marRight w:val="0"/>
      <w:marTop w:val="0"/>
      <w:marBottom w:val="0"/>
      <w:divBdr>
        <w:top w:val="none" w:sz="0" w:space="0" w:color="auto"/>
        <w:left w:val="none" w:sz="0" w:space="0" w:color="auto"/>
        <w:bottom w:val="none" w:sz="0" w:space="0" w:color="auto"/>
        <w:right w:val="none" w:sz="0" w:space="0" w:color="auto"/>
      </w:divBdr>
    </w:div>
    <w:div w:id="938028325">
      <w:bodyDiv w:val="1"/>
      <w:marLeft w:val="0"/>
      <w:marRight w:val="0"/>
      <w:marTop w:val="0"/>
      <w:marBottom w:val="0"/>
      <w:divBdr>
        <w:top w:val="none" w:sz="0" w:space="0" w:color="auto"/>
        <w:left w:val="none" w:sz="0" w:space="0" w:color="auto"/>
        <w:bottom w:val="none" w:sz="0" w:space="0" w:color="auto"/>
        <w:right w:val="none" w:sz="0" w:space="0" w:color="auto"/>
      </w:divBdr>
    </w:div>
    <w:div w:id="938295942">
      <w:bodyDiv w:val="1"/>
      <w:marLeft w:val="0"/>
      <w:marRight w:val="0"/>
      <w:marTop w:val="0"/>
      <w:marBottom w:val="0"/>
      <w:divBdr>
        <w:top w:val="none" w:sz="0" w:space="0" w:color="auto"/>
        <w:left w:val="none" w:sz="0" w:space="0" w:color="auto"/>
        <w:bottom w:val="none" w:sz="0" w:space="0" w:color="auto"/>
        <w:right w:val="none" w:sz="0" w:space="0" w:color="auto"/>
      </w:divBdr>
    </w:div>
    <w:div w:id="938415775">
      <w:bodyDiv w:val="1"/>
      <w:marLeft w:val="0"/>
      <w:marRight w:val="0"/>
      <w:marTop w:val="0"/>
      <w:marBottom w:val="0"/>
      <w:divBdr>
        <w:top w:val="none" w:sz="0" w:space="0" w:color="auto"/>
        <w:left w:val="none" w:sz="0" w:space="0" w:color="auto"/>
        <w:bottom w:val="none" w:sz="0" w:space="0" w:color="auto"/>
        <w:right w:val="none" w:sz="0" w:space="0" w:color="auto"/>
      </w:divBdr>
    </w:div>
    <w:div w:id="938562348">
      <w:bodyDiv w:val="1"/>
      <w:marLeft w:val="0"/>
      <w:marRight w:val="0"/>
      <w:marTop w:val="0"/>
      <w:marBottom w:val="0"/>
      <w:divBdr>
        <w:top w:val="none" w:sz="0" w:space="0" w:color="auto"/>
        <w:left w:val="none" w:sz="0" w:space="0" w:color="auto"/>
        <w:bottom w:val="none" w:sz="0" w:space="0" w:color="auto"/>
        <w:right w:val="none" w:sz="0" w:space="0" w:color="auto"/>
      </w:divBdr>
    </w:div>
    <w:div w:id="938566140">
      <w:bodyDiv w:val="1"/>
      <w:marLeft w:val="0"/>
      <w:marRight w:val="0"/>
      <w:marTop w:val="0"/>
      <w:marBottom w:val="0"/>
      <w:divBdr>
        <w:top w:val="none" w:sz="0" w:space="0" w:color="auto"/>
        <w:left w:val="none" w:sz="0" w:space="0" w:color="auto"/>
        <w:bottom w:val="none" w:sz="0" w:space="0" w:color="auto"/>
        <w:right w:val="none" w:sz="0" w:space="0" w:color="auto"/>
      </w:divBdr>
    </w:div>
    <w:div w:id="939485578">
      <w:bodyDiv w:val="1"/>
      <w:marLeft w:val="0"/>
      <w:marRight w:val="0"/>
      <w:marTop w:val="0"/>
      <w:marBottom w:val="0"/>
      <w:divBdr>
        <w:top w:val="none" w:sz="0" w:space="0" w:color="auto"/>
        <w:left w:val="none" w:sz="0" w:space="0" w:color="auto"/>
        <w:bottom w:val="none" w:sz="0" w:space="0" w:color="auto"/>
        <w:right w:val="none" w:sz="0" w:space="0" w:color="auto"/>
      </w:divBdr>
    </w:div>
    <w:div w:id="941645432">
      <w:bodyDiv w:val="1"/>
      <w:marLeft w:val="0"/>
      <w:marRight w:val="0"/>
      <w:marTop w:val="0"/>
      <w:marBottom w:val="0"/>
      <w:divBdr>
        <w:top w:val="none" w:sz="0" w:space="0" w:color="auto"/>
        <w:left w:val="none" w:sz="0" w:space="0" w:color="auto"/>
        <w:bottom w:val="none" w:sz="0" w:space="0" w:color="auto"/>
        <w:right w:val="none" w:sz="0" w:space="0" w:color="auto"/>
      </w:divBdr>
    </w:div>
    <w:div w:id="941688512">
      <w:bodyDiv w:val="1"/>
      <w:marLeft w:val="0"/>
      <w:marRight w:val="0"/>
      <w:marTop w:val="0"/>
      <w:marBottom w:val="0"/>
      <w:divBdr>
        <w:top w:val="none" w:sz="0" w:space="0" w:color="auto"/>
        <w:left w:val="none" w:sz="0" w:space="0" w:color="auto"/>
        <w:bottom w:val="none" w:sz="0" w:space="0" w:color="auto"/>
        <w:right w:val="none" w:sz="0" w:space="0" w:color="auto"/>
      </w:divBdr>
    </w:div>
    <w:div w:id="942229811">
      <w:bodyDiv w:val="1"/>
      <w:marLeft w:val="0"/>
      <w:marRight w:val="0"/>
      <w:marTop w:val="0"/>
      <w:marBottom w:val="0"/>
      <w:divBdr>
        <w:top w:val="none" w:sz="0" w:space="0" w:color="auto"/>
        <w:left w:val="none" w:sz="0" w:space="0" w:color="auto"/>
        <w:bottom w:val="none" w:sz="0" w:space="0" w:color="auto"/>
        <w:right w:val="none" w:sz="0" w:space="0" w:color="auto"/>
      </w:divBdr>
    </w:div>
    <w:div w:id="942613077">
      <w:bodyDiv w:val="1"/>
      <w:marLeft w:val="0"/>
      <w:marRight w:val="0"/>
      <w:marTop w:val="0"/>
      <w:marBottom w:val="0"/>
      <w:divBdr>
        <w:top w:val="none" w:sz="0" w:space="0" w:color="auto"/>
        <w:left w:val="none" w:sz="0" w:space="0" w:color="auto"/>
        <w:bottom w:val="none" w:sz="0" w:space="0" w:color="auto"/>
        <w:right w:val="none" w:sz="0" w:space="0" w:color="auto"/>
      </w:divBdr>
    </w:div>
    <w:div w:id="943607483">
      <w:bodyDiv w:val="1"/>
      <w:marLeft w:val="0"/>
      <w:marRight w:val="0"/>
      <w:marTop w:val="0"/>
      <w:marBottom w:val="0"/>
      <w:divBdr>
        <w:top w:val="none" w:sz="0" w:space="0" w:color="auto"/>
        <w:left w:val="none" w:sz="0" w:space="0" w:color="auto"/>
        <w:bottom w:val="none" w:sz="0" w:space="0" w:color="auto"/>
        <w:right w:val="none" w:sz="0" w:space="0" w:color="auto"/>
      </w:divBdr>
    </w:div>
    <w:div w:id="943926917">
      <w:bodyDiv w:val="1"/>
      <w:marLeft w:val="0"/>
      <w:marRight w:val="0"/>
      <w:marTop w:val="0"/>
      <w:marBottom w:val="0"/>
      <w:divBdr>
        <w:top w:val="none" w:sz="0" w:space="0" w:color="auto"/>
        <w:left w:val="none" w:sz="0" w:space="0" w:color="auto"/>
        <w:bottom w:val="none" w:sz="0" w:space="0" w:color="auto"/>
        <w:right w:val="none" w:sz="0" w:space="0" w:color="auto"/>
      </w:divBdr>
    </w:div>
    <w:div w:id="944187475">
      <w:bodyDiv w:val="1"/>
      <w:marLeft w:val="0"/>
      <w:marRight w:val="0"/>
      <w:marTop w:val="0"/>
      <w:marBottom w:val="0"/>
      <w:divBdr>
        <w:top w:val="none" w:sz="0" w:space="0" w:color="auto"/>
        <w:left w:val="none" w:sz="0" w:space="0" w:color="auto"/>
        <w:bottom w:val="none" w:sz="0" w:space="0" w:color="auto"/>
        <w:right w:val="none" w:sz="0" w:space="0" w:color="auto"/>
      </w:divBdr>
    </w:div>
    <w:div w:id="944190925">
      <w:bodyDiv w:val="1"/>
      <w:marLeft w:val="0"/>
      <w:marRight w:val="0"/>
      <w:marTop w:val="0"/>
      <w:marBottom w:val="0"/>
      <w:divBdr>
        <w:top w:val="none" w:sz="0" w:space="0" w:color="auto"/>
        <w:left w:val="none" w:sz="0" w:space="0" w:color="auto"/>
        <w:bottom w:val="none" w:sz="0" w:space="0" w:color="auto"/>
        <w:right w:val="none" w:sz="0" w:space="0" w:color="auto"/>
      </w:divBdr>
    </w:div>
    <w:div w:id="944268668">
      <w:bodyDiv w:val="1"/>
      <w:marLeft w:val="0"/>
      <w:marRight w:val="0"/>
      <w:marTop w:val="0"/>
      <w:marBottom w:val="0"/>
      <w:divBdr>
        <w:top w:val="none" w:sz="0" w:space="0" w:color="auto"/>
        <w:left w:val="none" w:sz="0" w:space="0" w:color="auto"/>
        <w:bottom w:val="none" w:sz="0" w:space="0" w:color="auto"/>
        <w:right w:val="none" w:sz="0" w:space="0" w:color="auto"/>
      </w:divBdr>
    </w:div>
    <w:div w:id="944996301">
      <w:bodyDiv w:val="1"/>
      <w:marLeft w:val="0"/>
      <w:marRight w:val="0"/>
      <w:marTop w:val="0"/>
      <w:marBottom w:val="0"/>
      <w:divBdr>
        <w:top w:val="none" w:sz="0" w:space="0" w:color="auto"/>
        <w:left w:val="none" w:sz="0" w:space="0" w:color="auto"/>
        <w:bottom w:val="none" w:sz="0" w:space="0" w:color="auto"/>
        <w:right w:val="none" w:sz="0" w:space="0" w:color="auto"/>
      </w:divBdr>
    </w:div>
    <w:div w:id="945305399">
      <w:bodyDiv w:val="1"/>
      <w:marLeft w:val="0"/>
      <w:marRight w:val="0"/>
      <w:marTop w:val="0"/>
      <w:marBottom w:val="0"/>
      <w:divBdr>
        <w:top w:val="none" w:sz="0" w:space="0" w:color="auto"/>
        <w:left w:val="none" w:sz="0" w:space="0" w:color="auto"/>
        <w:bottom w:val="none" w:sz="0" w:space="0" w:color="auto"/>
        <w:right w:val="none" w:sz="0" w:space="0" w:color="auto"/>
      </w:divBdr>
    </w:div>
    <w:div w:id="946232495">
      <w:bodyDiv w:val="1"/>
      <w:marLeft w:val="0"/>
      <w:marRight w:val="0"/>
      <w:marTop w:val="0"/>
      <w:marBottom w:val="0"/>
      <w:divBdr>
        <w:top w:val="none" w:sz="0" w:space="0" w:color="auto"/>
        <w:left w:val="none" w:sz="0" w:space="0" w:color="auto"/>
        <w:bottom w:val="none" w:sz="0" w:space="0" w:color="auto"/>
        <w:right w:val="none" w:sz="0" w:space="0" w:color="auto"/>
      </w:divBdr>
    </w:div>
    <w:div w:id="946355051">
      <w:bodyDiv w:val="1"/>
      <w:marLeft w:val="0"/>
      <w:marRight w:val="0"/>
      <w:marTop w:val="0"/>
      <w:marBottom w:val="0"/>
      <w:divBdr>
        <w:top w:val="none" w:sz="0" w:space="0" w:color="auto"/>
        <w:left w:val="none" w:sz="0" w:space="0" w:color="auto"/>
        <w:bottom w:val="none" w:sz="0" w:space="0" w:color="auto"/>
        <w:right w:val="none" w:sz="0" w:space="0" w:color="auto"/>
      </w:divBdr>
    </w:div>
    <w:div w:id="946503219">
      <w:bodyDiv w:val="1"/>
      <w:marLeft w:val="0"/>
      <w:marRight w:val="0"/>
      <w:marTop w:val="0"/>
      <w:marBottom w:val="0"/>
      <w:divBdr>
        <w:top w:val="none" w:sz="0" w:space="0" w:color="auto"/>
        <w:left w:val="none" w:sz="0" w:space="0" w:color="auto"/>
        <w:bottom w:val="none" w:sz="0" w:space="0" w:color="auto"/>
        <w:right w:val="none" w:sz="0" w:space="0" w:color="auto"/>
      </w:divBdr>
    </w:div>
    <w:div w:id="946615935">
      <w:bodyDiv w:val="1"/>
      <w:marLeft w:val="0"/>
      <w:marRight w:val="0"/>
      <w:marTop w:val="0"/>
      <w:marBottom w:val="0"/>
      <w:divBdr>
        <w:top w:val="none" w:sz="0" w:space="0" w:color="auto"/>
        <w:left w:val="none" w:sz="0" w:space="0" w:color="auto"/>
        <w:bottom w:val="none" w:sz="0" w:space="0" w:color="auto"/>
        <w:right w:val="none" w:sz="0" w:space="0" w:color="auto"/>
      </w:divBdr>
    </w:div>
    <w:div w:id="946741574">
      <w:bodyDiv w:val="1"/>
      <w:marLeft w:val="0"/>
      <w:marRight w:val="0"/>
      <w:marTop w:val="0"/>
      <w:marBottom w:val="0"/>
      <w:divBdr>
        <w:top w:val="none" w:sz="0" w:space="0" w:color="auto"/>
        <w:left w:val="none" w:sz="0" w:space="0" w:color="auto"/>
        <w:bottom w:val="none" w:sz="0" w:space="0" w:color="auto"/>
        <w:right w:val="none" w:sz="0" w:space="0" w:color="auto"/>
      </w:divBdr>
    </w:div>
    <w:div w:id="946892398">
      <w:bodyDiv w:val="1"/>
      <w:marLeft w:val="0"/>
      <w:marRight w:val="0"/>
      <w:marTop w:val="0"/>
      <w:marBottom w:val="0"/>
      <w:divBdr>
        <w:top w:val="none" w:sz="0" w:space="0" w:color="auto"/>
        <w:left w:val="none" w:sz="0" w:space="0" w:color="auto"/>
        <w:bottom w:val="none" w:sz="0" w:space="0" w:color="auto"/>
        <w:right w:val="none" w:sz="0" w:space="0" w:color="auto"/>
      </w:divBdr>
    </w:div>
    <w:div w:id="947152884">
      <w:bodyDiv w:val="1"/>
      <w:marLeft w:val="0"/>
      <w:marRight w:val="0"/>
      <w:marTop w:val="0"/>
      <w:marBottom w:val="0"/>
      <w:divBdr>
        <w:top w:val="none" w:sz="0" w:space="0" w:color="auto"/>
        <w:left w:val="none" w:sz="0" w:space="0" w:color="auto"/>
        <w:bottom w:val="none" w:sz="0" w:space="0" w:color="auto"/>
        <w:right w:val="none" w:sz="0" w:space="0" w:color="auto"/>
      </w:divBdr>
    </w:div>
    <w:div w:id="947850540">
      <w:bodyDiv w:val="1"/>
      <w:marLeft w:val="0"/>
      <w:marRight w:val="0"/>
      <w:marTop w:val="0"/>
      <w:marBottom w:val="0"/>
      <w:divBdr>
        <w:top w:val="none" w:sz="0" w:space="0" w:color="auto"/>
        <w:left w:val="none" w:sz="0" w:space="0" w:color="auto"/>
        <w:bottom w:val="none" w:sz="0" w:space="0" w:color="auto"/>
        <w:right w:val="none" w:sz="0" w:space="0" w:color="auto"/>
      </w:divBdr>
    </w:div>
    <w:div w:id="947860038">
      <w:bodyDiv w:val="1"/>
      <w:marLeft w:val="0"/>
      <w:marRight w:val="0"/>
      <w:marTop w:val="0"/>
      <w:marBottom w:val="0"/>
      <w:divBdr>
        <w:top w:val="none" w:sz="0" w:space="0" w:color="auto"/>
        <w:left w:val="none" w:sz="0" w:space="0" w:color="auto"/>
        <w:bottom w:val="none" w:sz="0" w:space="0" w:color="auto"/>
        <w:right w:val="none" w:sz="0" w:space="0" w:color="auto"/>
      </w:divBdr>
    </w:div>
    <w:div w:id="948244445">
      <w:bodyDiv w:val="1"/>
      <w:marLeft w:val="0"/>
      <w:marRight w:val="0"/>
      <w:marTop w:val="0"/>
      <w:marBottom w:val="0"/>
      <w:divBdr>
        <w:top w:val="none" w:sz="0" w:space="0" w:color="auto"/>
        <w:left w:val="none" w:sz="0" w:space="0" w:color="auto"/>
        <w:bottom w:val="none" w:sz="0" w:space="0" w:color="auto"/>
        <w:right w:val="none" w:sz="0" w:space="0" w:color="auto"/>
      </w:divBdr>
    </w:div>
    <w:div w:id="948244827">
      <w:bodyDiv w:val="1"/>
      <w:marLeft w:val="0"/>
      <w:marRight w:val="0"/>
      <w:marTop w:val="0"/>
      <w:marBottom w:val="0"/>
      <w:divBdr>
        <w:top w:val="none" w:sz="0" w:space="0" w:color="auto"/>
        <w:left w:val="none" w:sz="0" w:space="0" w:color="auto"/>
        <w:bottom w:val="none" w:sz="0" w:space="0" w:color="auto"/>
        <w:right w:val="none" w:sz="0" w:space="0" w:color="auto"/>
      </w:divBdr>
    </w:div>
    <w:div w:id="948700790">
      <w:bodyDiv w:val="1"/>
      <w:marLeft w:val="0"/>
      <w:marRight w:val="0"/>
      <w:marTop w:val="0"/>
      <w:marBottom w:val="0"/>
      <w:divBdr>
        <w:top w:val="none" w:sz="0" w:space="0" w:color="auto"/>
        <w:left w:val="none" w:sz="0" w:space="0" w:color="auto"/>
        <w:bottom w:val="none" w:sz="0" w:space="0" w:color="auto"/>
        <w:right w:val="none" w:sz="0" w:space="0" w:color="auto"/>
      </w:divBdr>
    </w:div>
    <w:div w:id="948780490">
      <w:bodyDiv w:val="1"/>
      <w:marLeft w:val="0"/>
      <w:marRight w:val="0"/>
      <w:marTop w:val="0"/>
      <w:marBottom w:val="0"/>
      <w:divBdr>
        <w:top w:val="none" w:sz="0" w:space="0" w:color="auto"/>
        <w:left w:val="none" w:sz="0" w:space="0" w:color="auto"/>
        <w:bottom w:val="none" w:sz="0" w:space="0" w:color="auto"/>
        <w:right w:val="none" w:sz="0" w:space="0" w:color="auto"/>
      </w:divBdr>
    </w:div>
    <w:div w:id="949632368">
      <w:bodyDiv w:val="1"/>
      <w:marLeft w:val="0"/>
      <w:marRight w:val="0"/>
      <w:marTop w:val="0"/>
      <w:marBottom w:val="0"/>
      <w:divBdr>
        <w:top w:val="none" w:sz="0" w:space="0" w:color="auto"/>
        <w:left w:val="none" w:sz="0" w:space="0" w:color="auto"/>
        <w:bottom w:val="none" w:sz="0" w:space="0" w:color="auto"/>
        <w:right w:val="none" w:sz="0" w:space="0" w:color="auto"/>
      </w:divBdr>
    </w:div>
    <w:div w:id="950160327">
      <w:bodyDiv w:val="1"/>
      <w:marLeft w:val="0"/>
      <w:marRight w:val="0"/>
      <w:marTop w:val="0"/>
      <w:marBottom w:val="0"/>
      <w:divBdr>
        <w:top w:val="none" w:sz="0" w:space="0" w:color="auto"/>
        <w:left w:val="none" w:sz="0" w:space="0" w:color="auto"/>
        <w:bottom w:val="none" w:sz="0" w:space="0" w:color="auto"/>
        <w:right w:val="none" w:sz="0" w:space="0" w:color="auto"/>
      </w:divBdr>
    </w:div>
    <w:div w:id="950475029">
      <w:bodyDiv w:val="1"/>
      <w:marLeft w:val="0"/>
      <w:marRight w:val="0"/>
      <w:marTop w:val="0"/>
      <w:marBottom w:val="0"/>
      <w:divBdr>
        <w:top w:val="none" w:sz="0" w:space="0" w:color="auto"/>
        <w:left w:val="none" w:sz="0" w:space="0" w:color="auto"/>
        <w:bottom w:val="none" w:sz="0" w:space="0" w:color="auto"/>
        <w:right w:val="none" w:sz="0" w:space="0" w:color="auto"/>
      </w:divBdr>
    </w:div>
    <w:div w:id="951202566">
      <w:bodyDiv w:val="1"/>
      <w:marLeft w:val="0"/>
      <w:marRight w:val="0"/>
      <w:marTop w:val="0"/>
      <w:marBottom w:val="0"/>
      <w:divBdr>
        <w:top w:val="none" w:sz="0" w:space="0" w:color="auto"/>
        <w:left w:val="none" w:sz="0" w:space="0" w:color="auto"/>
        <w:bottom w:val="none" w:sz="0" w:space="0" w:color="auto"/>
        <w:right w:val="none" w:sz="0" w:space="0" w:color="auto"/>
      </w:divBdr>
    </w:div>
    <w:div w:id="951477317">
      <w:bodyDiv w:val="1"/>
      <w:marLeft w:val="0"/>
      <w:marRight w:val="0"/>
      <w:marTop w:val="0"/>
      <w:marBottom w:val="0"/>
      <w:divBdr>
        <w:top w:val="none" w:sz="0" w:space="0" w:color="auto"/>
        <w:left w:val="none" w:sz="0" w:space="0" w:color="auto"/>
        <w:bottom w:val="none" w:sz="0" w:space="0" w:color="auto"/>
        <w:right w:val="none" w:sz="0" w:space="0" w:color="auto"/>
      </w:divBdr>
    </w:div>
    <w:div w:id="952789051">
      <w:bodyDiv w:val="1"/>
      <w:marLeft w:val="0"/>
      <w:marRight w:val="0"/>
      <w:marTop w:val="0"/>
      <w:marBottom w:val="0"/>
      <w:divBdr>
        <w:top w:val="none" w:sz="0" w:space="0" w:color="auto"/>
        <w:left w:val="none" w:sz="0" w:space="0" w:color="auto"/>
        <w:bottom w:val="none" w:sz="0" w:space="0" w:color="auto"/>
        <w:right w:val="none" w:sz="0" w:space="0" w:color="auto"/>
      </w:divBdr>
    </w:div>
    <w:div w:id="952832971">
      <w:bodyDiv w:val="1"/>
      <w:marLeft w:val="0"/>
      <w:marRight w:val="0"/>
      <w:marTop w:val="0"/>
      <w:marBottom w:val="0"/>
      <w:divBdr>
        <w:top w:val="none" w:sz="0" w:space="0" w:color="auto"/>
        <w:left w:val="none" w:sz="0" w:space="0" w:color="auto"/>
        <w:bottom w:val="none" w:sz="0" w:space="0" w:color="auto"/>
        <w:right w:val="none" w:sz="0" w:space="0" w:color="auto"/>
      </w:divBdr>
    </w:div>
    <w:div w:id="952980017">
      <w:bodyDiv w:val="1"/>
      <w:marLeft w:val="0"/>
      <w:marRight w:val="0"/>
      <w:marTop w:val="0"/>
      <w:marBottom w:val="0"/>
      <w:divBdr>
        <w:top w:val="none" w:sz="0" w:space="0" w:color="auto"/>
        <w:left w:val="none" w:sz="0" w:space="0" w:color="auto"/>
        <w:bottom w:val="none" w:sz="0" w:space="0" w:color="auto"/>
        <w:right w:val="none" w:sz="0" w:space="0" w:color="auto"/>
      </w:divBdr>
    </w:div>
    <w:div w:id="953289780">
      <w:bodyDiv w:val="1"/>
      <w:marLeft w:val="0"/>
      <w:marRight w:val="0"/>
      <w:marTop w:val="0"/>
      <w:marBottom w:val="0"/>
      <w:divBdr>
        <w:top w:val="none" w:sz="0" w:space="0" w:color="auto"/>
        <w:left w:val="none" w:sz="0" w:space="0" w:color="auto"/>
        <w:bottom w:val="none" w:sz="0" w:space="0" w:color="auto"/>
        <w:right w:val="none" w:sz="0" w:space="0" w:color="auto"/>
      </w:divBdr>
    </w:div>
    <w:div w:id="953444357">
      <w:bodyDiv w:val="1"/>
      <w:marLeft w:val="0"/>
      <w:marRight w:val="0"/>
      <w:marTop w:val="0"/>
      <w:marBottom w:val="0"/>
      <w:divBdr>
        <w:top w:val="none" w:sz="0" w:space="0" w:color="auto"/>
        <w:left w:val="none" w:sz="0" w:space="0" w:color="auto"/>
        <w:bottom w:val="none" w:sz="0" w:space="0" w:color="auto"/>
        <w:right w:val="none" w:sz="0" w:space="0" w:color="auto"/>
      </w:divBdr>
    </w:div>
    <w:div w:id="954360590">
      <w:bodyDiv w:val="1"/>
      <w:marLeft w:val="0"/>
      <w:marRight w:val="0"/>
      <w:marTop w:val="0"/>
      <w:marBottom w:val="0"/>
      <w:divBdr>
        <w:top w:val="none" w:sz="0" w:space="0" w:color="auto"/>
        <w:left w:val="none" w:sz="0" w:space="0" w:color="auto"/>
        <w:bottom w:val="none" w:sz="0" w:space="0" w:color="auto"/>
        <w:right w:val="none" w:sz="0" w:space="0" w:color="auto"/>
      </w:divBdr>
    </w:div>
    <w:div w:id="954557410">
      <w:bodyDiv w:val="1"/>
      <w:marLeft w:val="0"/>
      <w:marRight w:val="0"/>
      <w:marTop w:val="0"/>
      <w:marBottom w:val="0"/>
      <w:divBdr>
        <w:top w:val="none" w:sz="0" w:space="0" w:color="auto"/>
        <w:left w:val="none" w:sz="0" w:space="0" w:color="auto"/>
        <w:bottom w:val="none" w:sz="0" w:space="0" w:color="auto"/>
        <w:right w:val="none" w:sz="0" w:space="0" w:color="auto"/>
      </w:divBdr>
    </w:div>
    <w:div w:id="955139653">
      <w:bodyDiv w:val="1"/>
      <w:marLeft w:val="0"/>
      <w:marRight w:val="0"/>
      <w:marTop w:val="0"/>
      <w:marBottom w:val="0"/>
      <w:divBdr>
        <w:top w:val="none" w:sz="0" w:space="0" w:color="auto"/>
        <w:left w:val="none" w:sz="0" w:space="0" w:color="auto"/>
        <w:bottom w:val="none" w:sz="0" w:space="0" w:color="auto"/>
        <w:right w:val="none" w:sz="0" w:space="0" w:color="auto"/>
      </w:divBdr>
    </w:div>
    <w:div w:id="955404647">
      <w:bodyDiv w:val="1"/>
      <w:marLeft w:val="0"/>
      <w:marRight w:val="0"/>
      <w:marTop w:val="0"/>
      <w:marBottom w:val="0"/>
      <w:divBdr>
        <w:top w:val="none" w:sz="0" w:space="0" w:color="auto"/>
        <w:left w:val="none" w:sz="0" w:space="0" w:color="auto"/>
        <w:bottom w:val="none" w:sz="0" w:space="0" w:color="auto"/>
        <w:right w:val="none" w:sz="0" w:space="0" w:color="auto"/>
      </w:divBdr>
    </w:div>
    <w:div w:id="955451037">
      <w:bodyDiv w:val="1"/>
      <w:marLeft w:val="0"/>
      <w:marRight w:val="0"/>
      <w:marTop w:val="0"/>
      <w:marBottom w:val="0"/>
      <w:divBdr>
        <w:top w:val="none" w:sz="0" w:space="0" w:color="auto"/>
        <w:left w:val="none" w:sz="0" w:space="0" w:color="auto"/>
        <w:bottom w:val="none" w:sz="0" w:space="0" w:color="auto"/>
        <w:right w:val="none" w:sz="0" w:space="0" w:color="auto"/>
      </w:divBdr>
    </w:div>
    <w:div w:id="955676734">
      <w:bodyDiv w:val="1"/>
      <w:marLeft w:val="0"/>
      <w:marRight w:val="0"/>
      <w:marTop w:val="0"/>
      <w:marBottom w:val="0"/>
      <w:divBdr>
        <w:top w:val="none" w:sz="0" w:space="0" w:color="auto"/>
        <w:left w:val="none" w:sz="0" w:space="0" w:color="auto"/>
        <w:bottom w:val="none" w:sz="0" w:space="0" w:color="auto"/>
        <w:right w:val="none" w:sz="0" w:space="0" w:color="auto"/>
      </w:divBdr>
    </w:div>
    <w:div w:id="955793126">
      <w:bodyDiv w:val="1"/>
      <w:marLeft w:val="0"/>
      <w:marRight w:val="0"/>
      <w:marTop w:val="0"/>
      <w:marBottom w:val="0"/>
      <w:divBdr>
        <w:top w:val="none" w:sz="0" w:space="0" w:color="auto"/>
        <w:left w:val="none" w:sz="0" w:space="0" w:color="auto"/>
        <w:bottom w:val="none" w:sz="0" w:space="0" w:color="auto"/>
        <w:right w:val="none" w:sz="0" w:space="0" w:color="auto"/>
      </w:divBdr>
    </w:div>
    <w:div w:id="956256071">
      <w:bodyDiv w:val="1"/>
      <w:marLeft w:val="0"/>
      <w:marRight w:val="0"/>
      <w:marTop w:val="0"/>
      <w:marBottom w:val="0"/>
      <w:divBdr>
        <w:top w:val="none" w:sz="0" w:space="0" w:color="auto"/>
        <w:left w:val="none" w:sz="0" w:space="0" w:color="auto"/>
        <w:bottom w:val="none" w:sz="0" w:space="0" w:color="auto"/>
        <w:right w:val="none" w:sz="0" w:space="0" w:color="auto"/>
      </w:divBdr>
    </w:div>
    <w:div w:id="956566193">
      <w:bodyDiv w:val="1"/>
      <w:marLeft w:val="0"/>
      <w:marRight w:val="0"/>
      <w:marTop w:val="0"/>
      <w:marBottom w:val="0"/>
      <w:divBdr>
        <w:top w:val="none" w:sz="0" w:space="0" w:color="auto"/>
        <w:left w:val="none" w:sz="0" w:space="0" w:color="auto"/>
        <w:bottom w:val="none" w:sz="0" w:space="0" w:color="auto"/>
        <w:right w:val="none" w:sz="0" w:space="0" w:color="auto"/>
      </w:divBdr>
    </w:div>
    <w:div w:id="956836436">
      <w:bodyDiv w:val="1"/>
      <w:marLeft w:val="0"/>
      <w:marRight w:val="0"/>
      <w:marTop w:val="0"/>
      <w:marBottom w:val="0"/>
      <w:divBdr>
        <w:top w:val="none" w:sz="0" w:space="0" w:color="auto"/>
        <w:left w:val="none" w:sz="0" w:space="0" w:color="auto"/>
        <w:bottom w:val="none" w:sz="0" w:space="0" w:color="auto"/>
        <w:right w:val="none" w:sz="0" w:space="0" w:color="auto"/>
      </w:divBdr>
    </w:div>
    <w:div w:id="957179340">
      <w:bodyDiv w:val="1"/>
      <w:marLeft w:val="0"/>
      <w:marRight w:val="0"/>
      <w:marTop w:val="0"/>
      <w:marBottom w:val="0"/>
      <w:divBdr>
        <w:top w:val="none" w:sz="0" w:space="0" w:color="auto"/>
        <w:left w:val="none" w:sz="0" w:space="0" w:color="auto"/>
        <w:bottom w:val="none" w:sz="0" w:space="0" w:color="auto"/>
        <w:right w:val="none" w:sz="0" w:space="0" w:color="auto"/>
      </w:divBdr>
    </w:div>
    <w:div w:id="957184297">
      <w:bodyDiv w:val="1"/>
      <w:marLeft w:val="0"/>
      <w:marRight w:val="0"/>
      <w:marTop w:val="0"/>
      <w:marBottom w:val="0"/>
      <w:divBdr>
        <w:top w:val="none" w:sz="0" w:space="0" w:color="auto"/>
        <w:left w:val="none" w:sz="0" w:space="0" w:color="auto"/>
        <w:bottom w:val="none" w:sz="0" w:space="0" w:color="auto"/>
        <w:right w:val="none" w:sz="0" w:space="0" w:color="auto"/>
      </w:divBdr>
    </w:div>
    <w:div w:id="958146168">
      <w:bodyDiv w:val="1"/>
      <w:marLeft w:val="0"/>
      <w:marRight w:val="0"/>
      <w:marTop w:val="0"/>
      <w:marBottom w:val="0"/>
      <w:divBdr>
        <w:top w:val="none" w:sz="0" w:space="0" w:color="auto"/>
        <w:left w:val="none" w:sz="0" w:space="0" w:color="auto"/>
        <w:bottom w:val="none" w:sz="0" w:space="0" w:color="auto"/>
        <w:right w:val="none" w:sz="0" w:space="0" w:color="auto"/>
      </w:divBdr>
    </w:div>
    <w:div w:id="959458226">
      <w:bodyDiv w:val="1"/>
      <w:marLeft w:val="0"/>
      <w:marRight w:val="0"/>
      <w:marTop w:val="0"/>
      <w:marBottom w:val="0"/>
      <w:divBdr>
        <w:top w:val="none" w:sz="0" w:space="0" w:color="auto"/>
        <w:left w:val="none" w:sz="0" w:space="0" w:color="auto"/>
        <w:bottom w:val="none" w:sz="0" w:space="0" w:color="auto"/>
        <w:right w:val="none" w:sz="0" w:space="0" w:color="auto"/>
      </w:divBdr>
    </w:div>
    <w:div w:id="959536524">
      <w:bodyDiv w:val="1"/>
      <w:marLeft w:val="0"/>
      <w:marRight w:val="0"/>
      <w:marTop w:val="0"/>
      <w:marBottom w:val="0"/>
      <w:divBdr>
        <w:top w:val="none" w:sz="0" w:space="0" w:color="auto"/>
        <w:left w:val="none" w:sz="0" w:space="0" w:color="auto"/>
        <w:bottom w:val="none" w:sz="0" w:space="0" w:color="auto"/>
        <w:right w:val="none" w:sz="0" w:space="0" w:color="auto"/>
      </w:divBdr>
    </w:div>
    <w:div w:id="959724040">
      <w:bodyDiv w:val="1"/>
      <w:marLeft w:val="0"/>
      <w:marRight w:val="0"/>
      <w:marTop w:val="0"/>
      <w:marBottom w:val="0"/>
      <w:divBdr>
        <w:top w:val="none" w:sz="0" w:space="0" w:color="auto"/>
        <w:left w:val="none" w:sz="0" w:space="0" w:color="auto"/>
        <w:bottom w:val="none" w:sz="0" w:space="0" w:color="auto"/>
        <w:right w:val="none" w:sz="0" w:space="0" w:color="auto"/>
      </w:divBdr>
    </w:div>
    <w:div w:id="960265880">
      <w:bodyDiv w:val="1"/>
      <w:marLeft w:val="0"/>
      <w:marRight w:val="0"/>
      <w:marTop w:val="0"/>
      <w:marBottom w:val="0"/>
      <w:divBdr>
        <w:top w:val="none" w:sz="0" w:space="0" w:color="auto"/>
        <w:left w:val="none" w:sz="0" w:space="0" w:color="auto"/>
        <w:bottom w:val="none" w:sz="0" w:space="0" w:color="auto"/>
        <w:right w:val="none" w:sz="0" w:space="0" w:color="auto"/>
      </w:divBdr>
    </w:div>
    <w:div w:id="960384065">
      <w:bodyDiv w:val="1"/>
      <w:marLeft w:val="0"/>
      <w:marRight w:val="0"/>
      <w:marTop w:val="0"/>
      <w:marBottom w:val="0"/>
      <w:divBdr>
        <w:top w:val="none" w:sz="0" w:space="0" w:color="auto"/>
        <w:left w:val="none" w:sz="0" w:space="0" w:color="auto"/>
        <w:bottom w:val="none" w:sz="0" w:space="0" w:color="auto"/>
        <w:right w:val="none" w:sz="0" w:space="0" w:color="auto"/>
      </w:divBdr>
    </w:div>
    <w:div w:id="960458129">
      <w:bodyDiv w:val="1"/>
      <w:marLeft w:val="0"/>
      <w:marRight w:val="0"/>
      <w:marTop w:val="0"/>
      <w:marBottom w:val="0"/>
      <w:divBdr>
        <w:top w:val="none" w:sz="0" w:space="0" w:color="auto"/>
        <w:left w:val="none" w:sz="0" w:space="0" w:color="auto"/>
        <w:bottom w:val="none" w:sz="0" w:space="0" w:color="auto"/>
        <w:right w:val="none" w:sz="0" w:space="0" w:color="auto"/>
      </w:divBdr>
    </w:div>
    <w:div w:id="960841614">
      <w:bodyDiv w:val="1"/>
      <w:marLeft w:val="0"/>
      <w:marRight w:val="0"/>
      <w:marTop w:val="0"/>
      <w:marBottom w:val="0"/>
      <w:divBdr>
        <w:top w:val="none" w:sz="0" w:space="0" w:color="auto"/>
        <w:left w:val="none" w:sz="0" w:space="0" w:color="auto"/>
        <w:bottom w:val="none" w:sz="0" w:space="0" w:color="auto"/>
        <w:right w:val="none" w:sz="0" w:space="0" w:color="auto"/>
      </w:divBdr>
    </w:div>
    <w:div w:id="962227459">
      <w:bodyDiv w:val="1"/>
      <w:marLeft w:val="0"/>
      <w:marRight w:val="0"/>
      <w:marTop w:val="0"/>
      <w:marBottom w:val="0"/>
      <w:divBdr>
        <w:top w:val="none" w:sz="0" w:space="0" w:color="auto"/>
        <w:left w:val="none" w:sz="0" w:space="0" w:color="auto"/>
        <w:bottom w:val="none" w:sz="0" w:space="0" w:color="auto"/>
        <w:right w:val="none" w:sz="0" w:space="0" w:color="auto"/>
      </w:divBdr>
    </w:div>
    <w:div w:id="962230216">
      <w:bodyDiv w:val="1"/>
      <w:marLeft w:val="0"/>
      <w:marRight w:val="0"/>
      <w:marTop w:val="0"/>
      <w:marBottom w:val="0"/>
      <w:divBdr>
        <w:top w:val="none" w:sz="0" w:space="0" w:color="auto"/>
        <w:left w:val="none" w:sz="0" w:space="0" w:color="auto"/>
        <w:bottom w:val="none" w:sz="0" w:space="0" w:color="auto"/>
        <w:right w:val="none" w:sz="0" w:space="0" w:color="auto"/>
      </w:divBdr>
    </w:div>
    <w:div w:id="962883447">
      <w:bodyDiv w:val="1"/>
      <w:marLeft w:val="0"/>
      <w:marRight w:val="0"/>
      <w:marTop w:val="0"/>
      <w:marBottom w:val="0"/>
      <w:divBdr>
        <w:top w:val="none" w:sz="0" w:space="0" w:color="auto"/>
        <w:left w:val="none" w:sz="0" w:space="0" w:color="auto"/>
        <w:bottom w:val="none" w:sz="0" w:space="0" w:color="auto"/>
        <w:right w:val="none" w:sz="0" w:space="0" w:color="auto"/>
      </w:divBdr>
    </w:div>
    <w:div w:id="963075459">
      <w:bodyDiv w:val="1"/>
      <w:marLeft w:val="0"/>
      <w:marRight w:val="0"/>
      <w:marTop w:val="0"/>
      <w:marBottom w:val="0"/>
      <w:divBdr>
        <w:top w:val="none" w:sz="0" w:space="0" w:color="auto"/>
        <w:left w:val="none" w:sz="0" w:space="0" w:color="auto"/>
        <w:bottom w:val="none" w:sz="0" w:space="0" w:color="auto"/>
        <w:right w:val="none" w:sz="0" w:space="0" w:color="auto"/>
      </w:divBdr>
    </w:div>
    <w:div w:id="963191476">
      <w:bodyDiv w:val="1"/>
      <w:marLeft w:val="0"/>
      <w:marRight w:val="0"/>
      <w:marTop w:val="0"/>
      <w:marBottom w:val="0"/>
      <w:divBdr>
        <w:top w:val="none" w:sz="0" w:space="0" w:color="auto"/>
        <w:left w:val="none" w:sz="0" w:space="0" w:color="auto"/>
        <w:bottom w:val="none" w:sz="0" w:space="0" w:color="auto"/>
        <w:right w:val="none" w:sz="0" w:space="0" w:color="auto"/>
      </w:divBdr>
    </w:div>
    <w:div w:id="963388236">
      <w:bodyDiv w:val="1"/>
      <w:marLeft w:val="0"/>
      <w:marRight w:val="0"/>
      <w:marTop w:val="0"/>
      <w:marBottom w:val="0"/>
      <w:divBdr>
        <w:top w:val="none" w:sz="0" w:space="0" w:color="auto"/>
        <w:left w:val="none" w:sz="0" w:space="0" w:color="auto"/>
        <w:bottom w:val="none" w:sz="0" w:space="0" w:color="auto"/>
        <w:right w:val="none" w:sz="0" w:space="0" w:color="auto"/>
      </w:divBdr>
    </w:div>
    <w:div w:id="963581336">
      <w:bodyDiv w:val="1"/>
      <w:marLeft w:val="0"/>
      <w:marRight w:val="0"/>
      <w:marTop w:val="0"/>
      <w:marBottom w:val="0"/>
      <w:divBdr>
        <w:top w:val="none" w:sz="0" w:space="0" w:color="auto"/>
        <w:left w:val="none" w:sz="0" w:space="0" w:color="auto"/>
        <w:bottom w:val="none" w:sz="0" w:space="0" w:color="auto"/>
        <w:right w:val="none" w:sz="0" w:space="0" w:color="auto"/>
      </w:divBdr>
    </w:div>
    <w:div w:id="963777497">
      <w:bodyDiv w:val="1"/>
      <w:marLeft w:val="0"/>
      <w:marRight w:val="0"/>
      <w:marTop w:val="0"/>
      <w:marBottom w:val="0"/>
      <w:divBdr>
        <w:top w:val="none" w:sz="0" w:space="0" w:color="auto"/>
        <w:left w:val="none" w:sz="0" w:space="0" w:color="auto"/>
        <w:bottom w:val="none" w:sz="0" w:space="0" w:color="auto"/>
        <w:right w:val="none" w:sz="0" w:space="0" w:color="auto"/>
      </w:divBdr>
    </w:div>
    <w:div w:id="963847199">
      <w:bodyDiv w:val="1"/>
      <w:marLeft w:val="0"/>
      <w:marRight w:val="0"/>
      <w:marTop w:val="0"/>
      <w:marBottom w:val="0"/>
      <w:divBdr>
        <w:top w:val="none" w:sz="0" w:space="0" w:color="auto"/>
        <w:left w:val="none" w:sz="0" w:space="0" w:color="auto"/>
        <w:bottom w:val="none" w:sz="0" w:space="0" w:color="auto"/>
        <w:right w:val="none" w:sz="0" w:space="0" w:color="auto"/>
      </w:divBdr>
    </w:div>
    <w:div w:id="964241231">
      <w:bodyDiv w:val="1"/>
      <w:marLeft w:val="0"/>
      <w:marRight w:val="0"/>
      <w:marTop w:val="0"/>
      <w:marBottom w:val="0"/>
      <w:divBdr>
        <w:top w:val="none" w:sz="0" w:space="0" w:color="auto"/>
        <w:left w:val="none" w:sz="0" w:space="0" w:color="auto"/>
        <w:bottom w:val="none" w:sz="0" w:space="0" w:color="auto"/>
        <w:right w:val="none" w:sz="0" w:space="0" w:color="auto"/>
      </w:divBdr>
    </w:div>
    <w:div w:id="964314159">
      <w:bodyDiv w:val="1"/>
      <w:marLeft w:val="0"/>
      <w:marRight w:val="0"/>
      <w:marTop w:val="0"/>
      <w:marBottom w:val="0"/>
      <w:divBdr>
        <w:top w:val="none" w:sz="0" w:space="0" w:color="auto"/>
        <w:left w:val="none" w:sz="0" w:space="0" w:color="auto"/>
        <w:bottom w:val="none" w:sz="0" w:space="0" w:color="auto"/>
        <w:right w:val="none" w:sz="0" w:space="0" w:color="auto"/>
      </w:divBdr>
    </w:div>
    <w:div w:id="964624639">
      <w:bodyDiv w:val="1"/>
      <w:marLeft w:val="0"/>
      <w:marRight w:val="0"/>
      <w:marTop w:val="0"/>
      <w:marBottom w:val="0"/>
      <w:divBdr>
        <w:top w:val="none" w:sz="0" w:space="0" w:color="auto"/>
        <w:left w:val="none" w:sz="0" w:space="0" w:color="auto"/>
        <w:bottom w:val="none" w:sz="0" w:space="0" w:color="auto"/>
        <w:right w:val="none" w:sz="0" w:space="0" w:color="auto"/>
      </w:divBdr>
    </w:div>
    <w:div w:id="964698565">
      <w:bodyDiv w:val="1"/>
      <w:marLeft w:val="0"/>
      <w:marRight w:val="0"/>
      <w:marTop w:val="0"/>
      <w:marBottom w:val="0"/>
      <w:divBdr>
        <w:top w:val="none" w:sz="0" w:space="0" w:color="auto"/>
        <w:left w:val="none" w:sz="0" w:space="0" w:color="auto"/>
        <w:bottom w:val="none" w:sz="0" w:space="0" w:color="auto"/>
        <w:right w:val="none" w:sz="0" w:space="0" w:color="auto"/>
      </w:divBdr>
    </w:div>
    <w:div w:id="964844700">
      <w:bodyDiv w:val="1"/>
      <w:marLeft w:val="0"/>
      <w:marRight w:val="0"/>
      <w:marTop w:val="0"/>
      <w:marBottom w:val="0"/>
      <w:divBdr>
        <w:top w:val="none" w:sz="0" w:space="0" w:color="auto"/>
        <w:left w:val="none" w:sz="0" w:space="0" w:color="auto"/>
        <w:bottom w:val="none" w:sz="0" w:space="0" w:color="auto"/>
        <w:right w:val="none" w:sz="0" w:space="0" w:color="auto"/>
      </w:divBdr>
    </w:div>
    <w:div w:id="964889651">
      <w:bodyDiv w:val="1"/>
      <w:marLeft w:val="0"/>
      <w:marRight w:val="0"/>
      <w:marTop w:val="0"/>
      <w:marBottom w:val="0"/>
      <w:divBdr>
        <w:top w:val="none" w:sz="0" w:space="0" w:color="auto"/>
        <w:left w:val="none" w:sz="0" w:space="0" w:color="auto"/>
        <w:bottom w:val="none" w:sz="0" w:space="0" w:color="auto"/>
        <w:right w:val="none" w:sz="0" w:space="0" w:color="auto"/>
      </w:divBdr>
    </w:div>
    <w:div w:id="965114568">
      <w:bodyDiv w:val="1"/>
      <w:marLeft w:val="0"/>
      <w:marRight w:val="0"/>
      <w:marTop w:val="0"/>
      <w:marBottom w:val="0"/>
      <w:divBdr>
        <w:top w:val="none" w:sz="0" w:space="0" w:color="auto"/>
        <w:left w:val="none" w:sz="0" w:space="0" w:color="auto"/>
        <w:bottom w:val="none" w:sz="0" w:space="0" w:color="auto"/>
        <w:right w:val="none" w:sz="0" w:space="0" w:color="auto"/>
      </w:divBdr>
    </w:div>
    <w:div w:id="966080598">
      <w:bodyDiv w:val="1"/>
      <w:marLeft w:val="0"/>
      <w:marRight w:val="0"/>
      <w:marTop w:val="0"/>
      <w:marBottom w:val="0"/>
      <w:divBdr>
        <w:top w:val="none" w:sz="0" w:space="0" w:color="auto"/>
        <w:left w:val="none" w:sz="0" w:space="0" w:color="auto"/>
        <w:bottom w:val="none" w:sz="0" w:space="0" w:color="auto"/>
        <w:right w:val="none" w:sz="0" w:space="0" w:color="auto"/>
      </w:divBdr>
    </w:div>
    <w:div w:id="968168550">
      <w:bodyDiv w:val="1"/>
      <w:marLeft w:val="0"/>
      <w:marRight w:val="0"/>
      <w:marTop w:val="0"/>
      <w:marBottom w:val="0"/>
      <w:divBdr>
        <w:top w:val="none" w:sz="0" w:space="0" w:color="auto"/>
        <w:left w:val="none" w:sz="0" w:space="0" w:color="auto"/>
        <w:bottom w:val="none" w:sz="0" w:space="0" w:color="auto"/>
        <w:right w:val="none" w:sz="0" w:space="0" w:color="auto"/>
      </w:divBdr>
    </w:div>
    <w:div w:id="968708722">
      <w:bodyDiv w:val="1"/>
      <w:marLeft w:val="0"/>
      <w:marRight w:val="0"/>
      <w:marTop w:val="0"/>
      <w:marBottom w:val="0"/>
      <w:divBdr>
        <w:top w:val="none" w:sz="0" w:space="0" w:color="auto"/>
        <w:left w:val="none" w:sz="0" w:space="0" w:color="auto"/>
        <w:bottom w:val="none" w:sz="0" w:space="0" w:color="auto"/>
        <w:right w:val="none" w:sz="0" w:space="0" w:color="auto"/>
      </w:divBdr>
    </w:div>
    <w:div w:id="969288227">
      <w:bodyDiv w:val="1"/>
      <w:marLeft w:val="0"/>
      <w:marRight w:val="0"/>
      <w:marTop w:val="0"/>
      <w:marBottom w:val="0"/>
      <w:divBdr>
        <w:top w:val="none" w:sz="0" w:space="0" w:color="auto"/>
        <w:left w:val="none" w:sz="0" w:space="0" w:color="auto"/>
        <w:bottom w:val="none" w:sz="0" w:space="0" w:color="auto"/>
        <w:right w:val="none" w:sz="0" w:space="0" w:color="auto"/>
      </w:divBdr>
    </w:div>
    <w:div w:id="969746115">
      <w:bodyDiv w:val="1"/>
      <w:marLeft w:val="0"/>
      <w:marRight w:val="0"/>
      <w:marTop w:val="0"/>
      <w:marBottom w:val="0"/>
      <w:divBdr>
        <w:top w:val="none" w:sz="0" w:space="0" w:color="auto"/>
        <w:left w:val="none" w:sz="0" w:space="0" w:color="auto"/>
        <w:bottom w:val="none" w:sz="0" w:space="0" w:color="auto"/>
        <w:right w:val="none" w:sz="0" w:space="0" w:color="auto"/>
      </w:divBdr>
    </w:div>
    <w:div w:id="970015959">
      <w:bodyDiv w:val="1"/>
      <w:marLeft w:val="0"/>
      <w:marRight w:val="0"/>
      <w:marTop w:val="0"/>
      <w:marBottom w:val="0"/>
      <w:divBdr>
        <w:top w:val="none" w:sz="0" w:space="0" w:color="auto"/>
        <w:left w:val="none" w:sz="0" w:space="0" w:color="auto"/>
        <w:bottom w:val="none" w:sz="0" w:space="0" w:color="auto"/>
        <w:right w:val="none" w:sz="0" w:space="0" w:color="auto"/>
      </w:divBdr>
    </w:div>
    <w:div w:id="970405248">
      <w:bodyDiv w:val="1"/>
      <w:marLeft w:val="0"/>
      <w:marRight w:val="0"/>
      <w:marTop w:val="0"/>
      <w:marBottom w:val="0"/>
      <w:divBdr>
        <w:top w:val="none" w:sz="0" w:space="0" w:color="auto"/>
        <w:left w:val="none" w:sz="0" w:space="0" w:color="auto"/>
        <w:bottom w:val="none" w:sz="0" w:space="0" w:color="auto"/>
        <w:right w:val="none" w:sz="0" w:space="0" w:color="auto"/>
      </w:divBdr>
    </w:div>
    <w:div w:id="970863621">
      <w:bodyDiv w:val="1"/>
      <w:marLeft w:val="0"/>
      <w:marRight w:val="0"/>
      <w:marTop w:val="0"/>
      <w:marBottom w:val="0"/>
      <w:divBdr>
        <w:top w:val="none" w:sz="0" w:space="0" w:color="auto"/>
        <w:left w:val="none" w:sz="0" w:space="0" w:color="auto"/>
        <w:bottom w:val="none" w:sz="0" w:space="0" w:color="auto"/>
        <w:right w:val="none" w:sz="0" w:space="0" w:color="auto"/>
      </w:divBdr>
    </w:div>
    <w:div w:id="971403626">
      <w:bodyDiv w:val="1"/>
      <w:marLeft w:val="0"/>
      <w:marRight w:val="0"/>
      <w:marTop w:val="0"/>
      <w:marBottom w:val="0"/>
      <w:divBdr>
        <w:top w:val="none" w:sz="0" w:space="0" w:color="auto"/>
        <w:left w:val="none" w:sz="0" w:space="0" w:color="auto"/>
        <w:bottom w:val="none" w:sz="0" w:space="0" w:color="auto"/>
        <w:right w:val="none" w:sz="0" w:space="0" w:color="auto"/>
      </w:divBdr>
    </w:div>
    <w:div w:id="972179126">
      <w:bodyDiv w:val="1"/>
      <w:marLeft w:val="0"/>
      <w:marRight w:val="0"/>
      <w:marTop w:val="0"/>
      <w:marBottom w:val="0"/>
      <w:divBdr>
        <w:top w:val="none" w:sz="0" w:space="0" w:color="auto"/>
        <w:left w:val="none" w:sz="0" w:space="0" w:color="auto"/>
        <w:bottom w:val="none" w:sz="0" w:space="0" w:color="auto"/>
        <w:right w:val="none" w:sz="0" w:space="0" w:color="auto"/>
      </w:divBdr>
    </w:div>
    <w:div w:id="973288078">
      <w:bodyDiv w:val="1"/>
      <w:marLeft w:val="0"/>
      <w:marRight w:val="0"/>
      <w:marTop w:val="0"/>
      <w:marBottom w:val="0"/>
      <w:divBdr>
        <w:top w:val="none" w:sz="0" w:space="0" w:color="auto"/>
        <w:left w:val="none" w:sz="0" w:space="0" w:color="auto"/>
        <w:bottom w:val="none" w:sz="0" w:space="0" w:color="auto"/>
        <w:right w:val="none" w:sz="0" w:space="0" w:color="auto"/>
      </w:divBdr>
    </w:div>
    <w:div w:id="973293966">
      <w:bodyDiv w:val="1"/>
      <w:marLeft w:val="0"/>
      <w:marRight w:val="0"/>
      <w:marTop w:val="0"/>
      <w:marBottom w:val="0"/>
      <w:divBdr>
        <w:top w:val="none" w:sz="0" w:space="0" w:color="auto"/>
        <w:left w:val="none" w:sz="0" w:space="0" w:color="auto"/>
        <w:bottom w:val="none" w:sz="0" w:space="0" w:color="auto"/>
        <w:right w:val="none" w:sz="0" w:space="0" w:color="auto"/>
      </w:divBdr>
    </w:div>
    <w:div w:id="974138643">
      <w:bodyDiv w:val="1"/>
      <w:marLeft w:val="0"/>
      <w:marRight w:val="0"/>
      <w:marTop w:val="0"/>
      <w:marBottom w:val="0"/>
      <w:divBdr>
        <w:top w:val="none" w:sz="0" w:space="0" w:color="auto"/>
        <w:left w:val="none" w:sz="0" w:space="0" w:color="auto"/>
        <w:bottom w:val="none" w:sz="0" w:space="0" w:color="auto"/>
        <w:right w:val="none" w:sz="0" w:space="0" w:color="auto"/>
      </w:divBdr>
    </w:div>
    <w:div w:id="974290002">
      <w:bodyDiv w:val="1"/>
      <w:marLeft w:val="0"/>
      <w:marRight w:val="0"/>
      <w:marTop w:val="0"/>
      <w:marBottom w:val="0"/>
      <w:divBdr>
        <w:top w:val="none" w:sz="0" w:space="0" w:color="auto"/>
        <w:left w:val="none" w:sz="0" w:space="0" w:color="auto"/>
        <w:bottom w:val="none" w:sz="0" w:space="0" w:color="auto"/>
        <w:right w:val="none" w:sz="0" w:space="0" w:color="auto"/>
      </w:divBdr>
    </w:div>
    <w:div w:id="974333807">
      <w:bodyDiv w:val="1"/>
      <w:marLeft w:val="0"/>
      <w:marRight w:val="0"/>
      <w:marTop w:val="0"/>
      <w:marBottom w:val="0"/>
      <w:divBdr>
        <w:top w:val="none" w:sz="0" w:space="0" w:color="auto"/>
        <w:left w:val="none" w:sz="0" w:space="0" w:color="auto"/>
        <w:bottom w:val="none" w:sz="0" w:space="0" w:color="auto"/>
        <w:right w:val="none" w:sz="0" w:space="0" w:color="auto"/>
      </w:divBdr>
    </w:div>
    <w:div w:id="974915036">
      <w:bodyDiv w:val="1"/>
      <w:marLeft w:val="0"/>
      <w:marRight w:val="0"/>
      <w:marTop w:val="0"/>
      <w:marBottom w:val="0"/>
      <w:divBdr>
        <w:top w:val="none" w:sz="0" w:space="0" w:color="auto"/>
        <w:left w:val="none" w:sz="0" w:space="0" w:color="auto"/>
        <w:bottom w:val="none" w:sz="0" w:space="0" w:color="auto"/>
        <w:right w:val="none" w:sz="0" w:space="0" w:color="auto"/>
      </w:divBdr>
    </w:div>
    <w:div w:id="974993274">
      <w:bodyDiv w:val="1"/>
      <w:marLeft w:val="0"/>
      <w:marRight w:val="0"/>
      <w:marTop w:val="0"/>
      <w:marBottom w:val="0"/>
      <w:divBdr>
        <w:top w:val="none" w:sz="0" w:space="0" w:color="auto"/>
        <w:left w:val="none" w:sz="0" w:space="0" w:color="auto"/>
        <w:bottom w:val="none" w:sz="0" w:space="0" w:color="auto"/>
        <w:right w:val="none" w:sz="0" w:space="0" w:color="auto"/>
      </w:divBdr>
    </w:div>
    <w:div w:id="975259187">
      <w:bodyDiv w:val="1"/>
      <w:marLeft w:val="0"/>
      <w:marRight w:val="0"/>
      <w:marTop w:val="0"/>
      <w:marBottom w:val="0"/>
      <w:divBdr>
        <w:top w:val="none" w:sz="0" w:space="0" w:color="auto"/>
        <w:left w:val="none" w:sz="0" w:space="0" w:color="auto"/>
        <w:bottom w:val="none" w:sz="0" w:space="0" w:color="auto"/>
        <w:right w:val="none" w:sz="0" w:space="0" w:color="auto"/>
      </w:divBdr>
    </w:div>
    <w:div w:id="975376900">
      <w:bodyDiv w:val="1"/>
      <w:marLeft w:val="0"/>
      <w:marRight w:val="0"/>
      <w:marTop w:val="0"/>
      <w:marBottom w:val="0"/>
      <w:divBdr>
        <w:top w:val="none" w:sz="0" w:space="0" w:color="auto"/>
        <w:left w:val="none" w:sz="0" w:space="0" w:color="auto"/>
        <w:bottom w:val="none" w:sz="0" w:space="0" w:color="auto"/>
        <w:right w:val="none" w:sz="0" w:space="0" w:color="auto"/>
      </w:divBdr>
    </w:div>
    <w:div w:id="975454644">
      <w:bodyDiv w:val="1"/>
      <w:marLeft w:val="0"/>
      <w:marRight w:val="0"/>
      <w:marTop w:val="0"/>
      <w:marBottom w:val="0"/>
      <w:divBdr>
        <w:top w:val="none" w:sz="0" w:space="0" w:color="auto"/>
        <w:left w:val="none" w:sz="0" w:space="0" w:color="auto"/>
        <w:bottom w:val="none" w:sz="0" w:space="0" w:color="auto"/>
        <w:right w:val="none" w:sz="0" w:space="0" w:color="auto"/>
      </w:divBdr>
    </w:div>
    <w:div w:id="975793889">
      <w:bodyDiv w:val="1"/>
      <w:marLeft w:val="0"/>
      <w:marRight w:val="0"/>
      <w:marTop w:val="0"/>
      <w:marBottom w:val="0"/>
      <w:divBdr>
        <w:top w:val="none" w:sz="0" w:space="0" w:color="auto"/>
        <w:left w:val="none" w:sz="0" w:space="0" w:color="auto"/>
        <w:bottom w:val="none" w:sz="0" w:space="0" w:color="auto"/>
        <w:right w:val="none" w:sz="0" w:space="0" w:color="auto"/>
      </w:divBdr>
    </w:div>
    <w:div w:id="976758903">
      <w:bodyDiv w:val="1"/>
      <w:marLeft w:val="0"/>
      <w:marRight w:val="0"/>
      <w:marTop w:val="0"/>
      <w:marBottom w:val="0"/>
      <w:divBdr>
        <w:top w:val="none" w:sz="0" w:space="0" w:color="auto"/>
        <w:left w:val="none" w:sz="0" w:space="0" w:color="auto"/>
        <w:bottom w:val="none" w:sz="0" w:space="0" w:color="auto"/>
        <w:right w:val="none" w:sz="0" w:space="0" w:color="auto"/>
      </w:divBdr>
    </w:div>
    <w:div w:id="978146298">
      <w:bodyDiv w:val="1"/>
      <w:marLeft w:val="0"/>
      <w:marRight w:val="0"/>
      <w:marTop w:val="0"/>
      <w:marBottom w:val="0"/>
      <w:divBdr>
        <w:top w:val="none" w:sz="0" w:space="0" w:color="auto"/>
        <w:left w:val="none" w:sz="0" w:space="0" w:color="auto"/>
        <w:bottom w:val="none" w:sz="0" w:space="0" w:color="auto"/>
        <w:right w:val="none" w:sz="0" w:space="0" w:color="auto"/>
      </w:divBdr>
    </w:div>
    <w:div w:id="978724624">
      <w:bodyDiv w:val="1"/>
      <w:marLeft w:val="0"/>
      <w:marRight w:val="0"/>
      <w:marTop w:val="0"/>
      <w:marBottom w:val="0"/>
      <w:divBdr>
        <w:top w:val="none" w:sz="0" w:space="0" w:color="auto"/>
        <w:left w:val="none" w:sz="0" w:space="0" w:color="auto"/>
        <w:bottom w:val="none" w:sz="0" w:space="0" w:color="auto"/>
        <w:right w:val="none" w:sz="0" w:space="0" w:color="auto"/>
      </w:divBdr>
    </w:div>
    <w:div w:id="979772709">
      <w:bodyDiv w:val="1"/>
      <w:marLeft w:val="0"/>
      <w:marRight w:val="0"/>
      <w:marTop w:val="0"/>
      <w:marBottom w:val="0"/>
      <w:divBdr>
        <w:top w:val="none" w:sz="0" w:space="0" w:color="auto"/>
        <w:left w:val="none" w:sz="0" w:space="0" w:color="auto"/>
        <w:bottom w:val="none" w:sz="0" w:space="0" w:color="auto"/>
        <w:right w:val="none" w:sz="0" w:space="0" w:color="auto"/>
      </w:divBdr>
    </w:div>
    <w:div w:id="979920897">
      <w:bodyDiv w:val="1"/>
      <w:marLeft w:val="0"/>
      <w:marRight w:val="0"/>
      <w:marTop w:val="0"/>
      <w:marBottom w:val="0"/>
      <w:divBdr>
        <w:top w:val="none" w:sz="0" w:space="0" w:color="auto"/>
        <w:left w:val="none" w:sz="0" w:space="0" w:color="auto"/>
        <w:bottom w:val="none" w:sz="0" w:space="0" w:color="auto"/>
        <w:right w:val="none" w:sz="0" w:space="0" w:color="auto"/>
      </w:divBdr>
    </w:div>
    <w:div w:id="981009292">
      <w:bodyDiv w:val="1"/>
      <w:marLeft w:val="0"/>
      <w:marRight w:val="0"/>
      <w:marTop w:val="0"/>
      <w:marBottom w:val="0"/>
      <w:divBdr>
        <w:top w:val="none" w:sz="0" w:space="0" w:color="auto"/>
        <w:left w:val="none" w:sz="0" w:space="0" w:color="auto"/>
        <w:bottom w:val="none" w:sz="0" w:space="0" w:color="auto"/>
        <w:right w:val="none" w:sz="0" w:space="0" w:color="auto"/>
      </w:divBdr>
    </w:div>
    <w:div w:id="982080609">
      <w:bodyDiv w:val="1"/>
      <w:marLeft w:val="0"/>
      <w:marRight w:val="0"/>
      <w:marTop w:val="0"/>
      <w:marBottom w:val="0"/>
      <w:divBdr>
        <w:top w:val="none" w:sz="0" w:space="0" w:color="auto"/>
        <w:left w:val="none" w:sz="0" w:space="0" w:color="auto"/>
        <w:bottom w:val="none" w:sz="0" w:space="0" w:color="auto"/>
        <w:right w:val="none" w:sz="0" w:space="0" w:color="auto"/>
      </w:divBdr>
    </w:div>
    <w:div w:id="982391586">
      <w:bodyDiv w:val="1"/>
      <w:marLeft w:val="0"/>
      <w:marRight w:val="0"/>
      <w:marTop w:val="0"/>
      <w:marBottom w:val="0"/>
      <w:divBdr>
        <w:top w:val="none" w:sz="0" w:space="0" w:color="auto"/>
        <w:left w:val="none" w:sz="0" w:space="0" w:color="auto"/>
        <w:bottom w:val="none" w:sz="0" w:space="0" w:color="auto"/>
        <w:right w:val="none" w:sz="0" w:space="0" w:color="auto"/>
      </w:divBdr>
    </w:div>
    <w:div w:id="982542030">
      <w:bodyDiv w:val="1"/>
      <w:marLeft w:val="0"/>
      <w:marRight w:val="0"/>
      <w:marTop w:val="0"/>
      <w:marBottom w:val="0"/>
      <w:divBdr>
        <w:top w:val="none" w:sz="0" w:space="0" w:color="auto"/>
        <w:left w:val="none" w:sz="0" w:space="0" w:color="auto"/>
        <w:bottom w:val="none" w:sz="0" w:space="0" w:color="auto"/>
        <w:right w:val="none" w:sz="0" w:space="0" w:color="auto"/>
      </w:divBdr>
    </w:div>
    <w:div w:id="983240875">
      <w:bodyDiv w:val="1"/>
      <w:marLeft w:val="0"/>
      <w:marRight w:val="0"/>
      <w:marTop w:val="0"/>
      <w:marBottom w:val="0"/>
      <w:divBdr>
        <w:top w:val="none" w:sz="0" w:space="0" w:color="auto"/>
        <w:left w:val="none" w:sz="0" w:space="0" w:color="auto"/>
        <w:bottom w:val="none" w:sz="0" w:space="0" w:color="auto"/>
        <w:right w:val="none" w:sz="0" w:space="0" w:color="auto"/>
      </w:divBdr>
    </w:div>
    <w:div w:id="983506222">
      <w:bodyDiv w:val="1"/>
      <w:marLeft w:val="0"/>
      <w:marRight w:val="0"/>
      <w:marTop w:val="0"/>
      <w:marBottom w:val="0"/>
      <w:divBdr>
        <w:top w:val="none" w:sz="0" w:space="0" w:color="auto"/>
        <w:left w:val="none" w:sz="0" w:space="0" w:color="auto"/>
        <w:bottom w:val="none" w:sz="0" w:space="0" w:color="auto"/>
        <w:right w:val="none" w:sz="0" w:space="0" w:color="auto"/>
      </w:divBdr>
    </w:div>
    <w:div w:id="983699972">
      <w:bodyDiv w:val="1"/>
      <w:marLeft w:val="0"/>
      <w:marRight w:val="0"/>
      <w:marTop w:val="0"/>
      <w:marBottom w:val="0"/>
      <w:divBdr>
        <w:top w:val="none" w:sz="0" w:space="0" w:color="auto"/>
        <w:left w:val="none" w:sz="0" w:space="0" w:color="auto"/>
        <w:bottom w:val="none" w:sz="0" w:space="0" w:color="auto"/>
        <w:right w:val="none" w:sz="0" w:space="0" w:color="auto"/>
      </w:divBdr>
    </w:div>
    <w:div w:id="985165499">
      <w:bodyDiv w:val="1"/>
      <w:marLeft w:val="0"/>
      <w:marRight w:val="0"/>
      <w:marTop w:val="0"/>
      <w:marBottom w:val="0"/>
      <w:divBdr>
        <w:top w:val="none" w:sz="0" w:space="0" w:color="auto"/>
        <w:left w:val="none" w:sz="0" w:space="0" w:color="auto"/>
        <w:bottom w:val="none" w:sz="0" w:space="0" w:color="auto"/>
        <w:right w:val="none" w:sz="0" w:space="0" w:color="auto"/>
      </w:divBdr>
    </w:div>
    <w:div w:id="986788812">
      <w:bodyDiv w:val="1"/>
      <w:marLeft w:val="0"/>
      <w:marRight w:val="0"/>
      <w:marTop w:val="0"/>
      <w:marBottom w:val="0"/>
      <w:divBdr>
        <w:top w:val="none" w:sz="0" w:space="0" w:color="auto"/>
        <w:left w:val="none" w:sz="0" w:space="0" w:color="auto"/>
        <w:bottom w:val="none" w:sz="0" w:space="0" w:color="auto"/>
        <w:right w:val="none" w:sz="0" w:space="0" w:color="auto"/>
      </w:divBdr>
    </w:div>
    <w:div w:id="987199770">
      <w:bodyDiv w:val="1"/>
      <w:marLeft w:val="0"/>
      <w:marRight w:val="0"/>
      <w:marTop w:val="0"/>
      <w:marBottom w:val="0"/>
      <w:divBdr>
        <w:top w:val="none" w:sz="0" w:space="0" w:color="auto"/>
        <w:left w:val="none" w:sz="0" w:space="0" w:color="auto"/>
        <w:bottom w:val="none" w:sz="0" w:space="0" w:color="auto"/>
        <w:right w:val="none" w:sz="0" w:space="0" w:color="auto"/>
      </w:divBdr>
    </w:div>
    <w:div w:id="988440303">
      <w:bodyDiv w:val="1"/>
      <w:marLeft w:val="0"/>
      <w:marRight w:val="0"/>
      <w:marTop w:val="0"/>
      <w:marBottom w:val="0"/>
      <w:divBdr>
        <w:top w:val="none" w:sz="0" w:space="0" w:color="auto"/>
        <w:left w:val="none" w:sz="0" w:space="0" w:color="auto"/>
        <w:bottom w:val="none" w:sz="0" w:space="0" w:color="auto"/>
        <w:right w:val="none" w:sz="0" w:space="0" w:color="auto"/>
      </w:divBdr>
    </w:div>
    <w:div w:id="988482100">
      <w:bodyDiv w:val="1"/>
      <w:marLeft w:val="0"/>
      <w:marRight w:val="0"/>
      <w:marTop w:val="0"/>
      <w:marBottom w:val="0"/>
      <w:divBdr>
        <w:top w:val="none" w:sz="0" w:space="0" w:color="auto"/>
        <w:left w:val="none" w:sz="0" w:space="0" w:color="auto"/>
        <w:bottom w:val="none" w:sz="0" w:space="0" w:color="auto"/>
        <w:right w:val="none" w:sz="0" w:space="0" w:color="auto"/>
      </w:divBdr>
    </w:div>
    <w:div w:id="989754078">
      <w:bodyDiv w:val="1"/>
      <w:marLeft w:val="0"/>
      <w:marRight w:val="0"/>
      <w:marTop w:val="0"/>
      <w:marBottom w:val="0"/>
      <w:divBdr>
        <w:top w:val="none" w:sz="0" w:space="0" w:color="auto"/>
        <w:left w:val="none" w:sz="0" w:space="0" w:color="auto"/>
        <w:bottom w:val="none" w:sz="0" w:space="0" w:color="auto"/>
        <w:right w:val="none" w:sz="0" w:space="0" w:color="auto"/>
      </w:divBdr>
    </w:div>
    <w:div w:id="990059442">
      <w:bodyDiv w:val="1"/>
      <w:marLeft w:val="0"/>
      <w:marRight w:val="0"/>
      <w:marTop w:val="0"/>
      <w:marBottom w:val="0"/>
      <w:divBdr>
        <w:top w:val="none" w:sz="0" w:space="0" w:color="auto"/>
        <w:left w:val="none" w:sz="0" w:space="0" w:color="auto"/>
        <w:bottom w:val="none" w:sz="0" w:space="0" w:color="auto"/>
        <w:right w:val="none" w:sz="0" w:space="0" w:color="auto"/>
      </w:divBdr>
    </w:div>
    <w:div w:id="990059624">
      <w:bodyDiv w:val="1"/>
      <w:marLeft w:val="0"/>
      <w:marRight w:val="0"/>
      <w:marTop w:val="0"/>
      <w:marBottom w:val="0"/>
      <w:divBdr>
        <w:top w:val="none" w:sz="0" w:space="0" w:color="auto"/>
        <w:left w:val="none" w:sz="0" w:space="0" w:color="auto"/>
        <w:bottom w:val="none" w:sz="0" w:space="0" w:color="auto"/>
        <w:right w:val="none" w:sz="0" w:space="0" w:color="auto"/>
      </w:divBdr>
    </w:div>
    <w:div w:id="990251384">
      <w:bodyDiv w:val="1"/>
      <w:marLeft w:val="0"/>
      <w:marRight w:val="0"/>
      <w:marTop w:val="0"/>
      <w:marBottom w:val="0"/>
      <w:divBdr>
        <w:top w:val="none" w:sz="0" w:space="0" w:color="auto"/>
        <w:left w:val="none" w:sz="0" w:space="0" w:color="auto"/>
        <w:bottom w:val="none" w:sz="0" w:space="0" w:color="auto"/>
        <w:right w:val="none" w:sz="0" w:space="0" w:color="auto"/>
      </w:divBdr>
    </w:div>
    <w:div w:id="990449500">
      <w:bodyDiv w:val="1"/>
      <w:marLeft w:val="0"/>
      <w:marRight w:val="0"/>
      <w:marTop w:val="0"/>
      <w:marBottom w:val="0"/>
      <w:divBdr>
        <w:top w:val="none" w:sz="0" w:space="0" w:color="auto"/>
        <w:left w:val="none" w:sz="0" w:space="0" w:color="auto"/>
        <w:bottom w:val="none" w:sz="0" w:space="0" w:color="auto"/>
        <w:right w:val="none" w:sz="0" w:space="0" w:color="auto"/>
      </w:divBdr>
    </w:div>
    <w:div w:id="990596062">
      <w:bodyDiv w:val="1"/>
      <w:marLeft w:val="0"/>
      <w:marRight w:val="0"/>
      <w:marTop w:val="0"/>
      <w:marBottom w:val="0"/>
      <w:divBdr>
        <w:top w:val="none" w:sz="0" w:space="0" w:color="auto"/>
        <w:left w:val="none" w:sz="0" w:space="0" w:color="auto"/>
        <w:bottom w:val="none" w:sz="0" w:space="0" w:color="auto"/>
        <w:right w:val="none" w:sz="0" w:space="0" w:color="auto"/>
      </w:divBdr>
    </w:div>
    <w:div w:id="990602069">
      <w:bodyDiv w:val="1"/>
      <w:marLeft w:val="0"/>
      <w:marRight w:val="0"/>
      <w:marTop w:val="0"/>
      <w:marBottom w:val="0"/>
      <w:divBdr>
        <w:top w:val="none" w:sz="0" w:space="0" w:color="auto"/>
        <w:left w:val="none" w:sz="0" w:space="0" w:color="auto"/>
        <w:bottom w:val="none" w:sz="0" w:space="0" w:color="auto"/>
        <w:right w:val="none" w:sz="0" w:space="0" w:color="auto"/>
      </w:divBdr>
    </w:div>
    <w:div w:id="990914496">
      <w:bodyDiv w:val="1"/>
      <w:marLeft w:val="0"/>
      <w:marRight w:val="0"/>
      <w:marTop w:val="0"/>
      <w:marBottom w:val="0"/>
      <w:divBdr>
        <w:top w:val="none" w:sz="0" w:space="0" w:color="auto"/>
        <w:left w:val="none" w:sz="0" w:space="0" w:color="auto"/>
        <w:bottom w:val="none" w:sz="0" w:space="0" w:color="auto"/>
        <w:right w:val="none" w:sz="0" w:space="0" w:color="auto"/>
      </w:divBdr>
    </w:div>
    <w:div w:id="991370774">
      <w:bodyDiv w:val="1"/>
      <w:marLeft w:val="0"/>
      <w:marRight w:val="0"/>
      <w:marTop w:val="0"/>
      <w:marBottom w:val="0"/>
      <w:divBdr>
        <w:top w:val="none" w:sz="0" w:space="0" w:color="auto"/>
        <w:left w:val="none" w:sz="0" w:space="0" w:color="auto"/>
        <w:bottom w:val="none" w:sz="0" w:space="0" w:color="auto"/>
        <w:right w:val="none" w:sz="0" w:space="0" w:color="auto"/>
      </w:divBdr>
    </w:div>
    <w:div w:id="991565929">
      <w:bodyDiv w:val="1"/>
      <w:marLeft w:val="0"/>
      <w:marRight w:val="0"/>
      <w:marTop w:val="0"/>
      <w:marBottom w:val="0"/>
      <w:divBdr>
        <w:top w:val="none" w:sz="0" w:space="0" w:color="auto"/>
        <w:left w:val="none" w:sz="0" w:space="0" w:color="auto"/>
        <w:bottom w:val="none" w:sz="0" w:space="0" w:color="auto"/>
        <w:right w:val="none" w:sz="0" w:space="0" w:color="auto"/>
      </w:divBdr>
    </w:div>
    <w:div w:id="991834112">
      <w:bodyDiv w:val="1"/>
      <w:marLeft w:val="0"/>
      <w:marRight w:val="0"/>
      <w:marTop w:val="0"/>
      <w:marBottom w:val="0"/>
      <w:divBdr>
        <w:top w:val="none" w:sz="0" w:space="0" w:color="auto"/>
        <w:left w:val="none" w:sz="0" w:space="0" w:color="auto"/>
        <w:bottom w:val="none" w:sz="0" w:space="0" w:color="auto"/>
        <w:right w:val="none" w:sz="0" w:space="0" w:color="auto"/>
      </w:divBdr>
    </w:div>
    <w:div w:id="992103182">
      <w:bodyDiv w:val="1"/>
      <w:marLeft w:val="0"/>
      <w:marRight w:val="0"/>
      <w:marTop w:val="0"/>
      <w:marBottom w:val="0"/>
      <w:divBdr>
        <w:top w:val="none" w:sz="0" w:space="0" w:color="auto"/>
        <w:left w:val="none" w:sz="0" w:space="0" w:color="auto"/>
        <w:bottom w:val="none" w:sz="0" w:space="0" w:color="auto"/>
        <w:right w:val="none" w:sz="0" w:space="0" w:color="auto"/>
      </w:divBdr>
    </w:div>
    <w:div w:id="992486410">
      <w:bodyDiv w:val="1"/>
      <w:marLeft w:val="0"/>
      <w:marRight w:val="0"/>
      <w:marTop w:val="0"/>
      <w:marBottom w:val="0"/>
      <w:divBdr>
        <w:top w:val="none" w:sz="0" w:space="0" w:color="auto"/>
        <w:left w:val="none" w:sz="0" w:space="0" w:color="auto"/>
        <w:bottom w:val="none" w:sz="0" w:space="0" w:color="auto"/>
        <w:right w:val="none" w:sz="0" w:space="0" w:color="auto"/>
      </w:divBdr>
    </w:div>
    <w:div w:id="992871734">
      <w:bodyDiv w:val="1"/>
      <w:marLeft w:val="0"/>
      <w:marRight w:val="0"/>
      <w:marTop w:val="0"/>
      <w:marBottom w:val="0"/>
      <w:divBdr>
        <w:top w:val="none" w:sz="0" w:space="0" w:color="auto"/>
        <w:left w:val="none" w:sz="0" w:space="0" w:color="auto"/>
        <w:bottom w:val="none" w:sz="0" w:space="0" w:color="auto"/>
        <w:right w:val="none" w:sz="0" w:space="0" w:color="auto"/>
      </w:divBdr>
    </w:div>
    <w:div w:id="993412416">
      <w:bodyDiv w:val="1"/>
      <w:marLeft w:val="0"/>
      <w:marRight w:val="0"/>
      <w:marTop w:val="0"/>
      <w:marBottom w:val="0"/>
      <w:divBdr>
        <w:top w:val="none" w:sz="0" w:space="0" w:color="auto"/>
        <w:left w:val="none" w:sz="0" w:space="0" w:color="auto"/>
        <w:bottom w:val="none" w:sz="0" w:space="0" w:color="auto"/>
        <w:right w:val="none" w:sz="0" w:space="0" w:color="auto"/>
      </w:divBdr>
    </w:div>
    <w:div w:id="993679984">
      <w:bodyDiv w:val="1"/>
      <w:marLeft w:val="0"/>
      <w:marRight w:val="0"/>
      <w:marTop w:val="0"/>
      <w:marBottom w:val="0"/>
      <w:divBdr>
        <w:top w:val="none" w:sz="0" w:space="0" w:color="auto"/>
        <w:left w:val="none" w:sz="0" w:space="0" w:color="auto"/>
        <w:bottom w:val="none" w:sz="0" w:space="0" w:color="auto"/>
        <w:right w:val="none" w:sz="0" w:space="0" w:color="auto"/>
      </w:divBdr>
    </w:div>
    <w:div w:id="994718724">
      <w:bodyDiv w:val="1"/>
      <w:marLeft w:val="0"/>
      <w:marRight w:val="0"/>
      <w:marTop w:val="0"/>
      <w:marBottom w:val="0"/>
      <w:divBdr>
        <w:top w:val="none" w:sz="0" w:space="0" w:color="auto"/>
        <w:left w:val="none" w:sz="0" w:space="0" w:color="auto"/>
        <w:bottom w:val="none" w:sz="0" w:space="0" w:color="auto"/>
        <w:right w:val="none" w:sz="0" w:space="0" w:color="auto"/>
      </w:divBdr>
    </w:div>
    <w:div w:id="994993308">
      <w:bodyDiv w:val="1"/>
      <w:marLeft w:val="0"/>
      <w:marRight w:val="0"/>
      <w:marTop w:val="0"/>
      <w:marBottom w:val="0"/>
      <w:divBdr>
        <w:top w:val="none" w:sz="0" w:space="0" w:color="auto"/>
        <w:left w:val="none" w:sz="0" w:space="0" w:color="auto"/>
        <w:bottom w:val="none" w:sz="0" w:space="0" w:color="auto"/>
        <w:right w:val="none" w:sz="0" w:space="0" w:color="auto"/>
      </w:divBdr>
    </w:div>
    <w:div w:id="995258427">
      <w:bodyDiv w:val="1"/>
      <w:marLeft w:val="0"/>
      <w:marRight w:val="0"/>
      <w:marTop w:val="0"/>
      <w:marBottom w:val="0"/>
      <w:divBdr>
        <w:top w:val="none" w:sz="0" w:space="0" w:color="auto"/>
        <w:left w:val="none" w:sz="0" w:space="0" w:color="auto"/>
        <w:bottom w:val="none" w:sz="0" w:space="0" w:color="auto"/>
        <w:right w:val="none" w:sz="0" w:space="0" w:color="auto"/>
      </w:divBdr>
    </w:div>
    <w:div w:id="995301252">
      <w:bodyDiv w:val="1"/>
      <w:marLeft w:val="0"/>
      <w:marRight w:val="0"/>
      <w:marTop w:val="0"/>
      <w:marBottom w:val="0"/>
      <w:divBdr>
        <w:top w:val="none" w:sz="0" w:space="0" w:color="auto"/>
        <w:left w:val="none" w:sz="0" w:space="0" w:color="auto"/>
        <w:bottom w:val="none" w:sz="0" w:space="0" w:color="auto"/>
        <w:right w:val="none" w:sz="0" w:space="0" w:color="auto"/>
      </w:divBdr>
    </w:div>
    <w:div w:id="996147738">
      <w:bodyDiv w:val="1"/>
      <w:marLeft w:val="0"/>
      <w:marRight w:val="0"/>
      <w:marTop w:val="0"/>
      <w:marBottom w:val="0"/>
      <w:divBdr>
        <w:top w:val="none" w:sz="0" w:space="0" w:color="auto"/>
        <w:left w:val="none" w:sz="0" w:space="0" w:color="auto"/>
        <w:bottom w:val="none" w:sz="0" w:space="0" w:color="auto"/>
        <w:right w:val="none" w:sz="0" w:space="0" w:color="auto"/>
      </w:divBdr>
    </w:div>
    <w:div w:id="996572936">
      <w:bodyDiv w:val="1"/>
      <w:marLeft w:val="0"/>
      <w:marRight w:val="0"/>
      <w:marTop w:val="0"/>
      <w:marBottom w:val="0"/>
      <w:divBdr>
        <w:top w:val="none" w:sz="0" w:space="0" w:color="auto"/>
        <w:left w:val="none" w:sz="0" w:space="0" w:color="auto"/>
        <w:bottom w:val="none" w:sz="0" w:space="0" w:color="auto"/>
        <w:right w:val="none" w:sz="0" w:space="0" w:color="auto"/>
      </w:divBdr>
    </w:div>
    <w:div w:id="997273740">
      <w:bodyDiv w:val="1"/>
      <w:marLeft w:val="0"/>
      <w:marRight w:val="0"/>
      <w:marTop w:val="0"/>
      <w:marBottom w:val="0"/>
      <w:divBdr>
        <w:top w:val="none" w:sz="0" w:space="0" w:color="auto"/>
        <w:left w:val="none" w:sz="0" w:space="0" w:color="auto"/>
        <w:bottom w:val="none" w:sz="0" w:space="0" w:color="auto"/>
        <w:right w:val="none" w:sz="0" w:space="0" w:color="auto"/>
      </w:divBdr>
    </w:div>
    <w:div w:id="998967447">
      <w:bodyDiv w:val="1"/>
      <w:marLeft w:val="0"/>
      <w:marRight w:val="0"/>
      <w:marTop w:val="0"/>
      <w:marBottom w:val="0"/>
      <w:divBdr>
        <w:top w:val="none" w:sz="0" w:space="0" w:color="auto"/>
        <w:left w:val="none" w:sz="0" w:space="0" w:color="auto"/>
        <w:bottom w:val="none" w:sz="0" w:space="0" w:color="auto"/>
        <w:right w:val="none" w:sz="0" w:space="0" w:color="auto"/>
      </w:divBdr>
    </w:div>
    <w:div w:id="1002010830">
      <w:bodyDiv w:val="1"/>
      <w:marLeft w:val="0"/>
      <w:marRight w:val="0"/>
      <w:marTop w:val="0"/>
      <w:marBottom w:val="0"/>
      <w:divBdr>
        <w:top w:val="none" w:sz="0" w:space="0" w:color="auto"/>
        <w:left w:val="none" w:sz="0" w:space="0" w:color="auto"/>
        <w:bottom w:val="none" w:sz="0" w:space="0" w:color="auto"/>
        <w:right w:val="none" w:sz="0" w:space="0" w:color="auto"/>
      </w:divBdr>
    </w:div>
    <w:div w:id="1002122483">
      <w:bodyDiv w:val="1"/>
      <w:marLeft w:val="0"/>
      <w:marRight w:val="0"/>
      <w:marTop w:val="0"/>
      <w:marBottom w:val="0"/>
      <w:divBdr>
        <w:top w:val="none" w:sz="0" w:space="0" w:color="auto"/>
        <w:left w:val="none" w:sz="0" w:space="0" w:color="auto"/>
        <w:bottom w:val="none" w:sz="0" w:space="0" w:color="auto"/>
        <w:right w:val="none" w:sz="0" w:space="0" w:color="auto"/>
      </w:divBdr>
    </w:div>
    <w:div w:id="1002244753">
      <w:bodyDiv w:val="1"/>
      <w:marLeft w:val="0"/>
      <w:marRight w:val="0"/>
      <w:marTop w:val="0"/>
      <w:marBottom w:val="0"/>
      <w:divBdr>
        <w:top w:val="none" w:sz="0" w:space="0" w:color="auto"/>
        <w:left w:val="none" w:sz="0" w:space="0" w:color="auto"/>
        <w:bottom w:val="none" w:sz="0" w:space="0" w:color="auto"/>
        <w:right w:val="none" w:sz="0" w:space="0" w:color="auto"/>
      </w:divBdr>
    </w:div>
    <w:div w:id="1002392779">
      <w:bodyDiv w:val="1"/>
      <w:marLeft w:val="0"/>
      <w:marRight w:val="0"/>
      <w:marTop w:val="0"/>
      <w:marBottom w:val="0"/>
      <w:divBdr>
        <w:top w:val="none" w:sz="0" w:space="0" w:color="auto"/>
        <w:left w:val="none" w:sz="0" w:space="0" w:color="auto"/>
        <w:bottom w:val="none" w:sz="0" w:space="0" w:color="auto"/>
        <w:right w:val="none" w:sz="0" w:space="0" w:color="auto"/>
      </w:divBdr>
    </w:div>
    <w:div w:id="1002512356">
      <w:bodyDiv w:val="1"/>
      <w:marLeft w:val="0"/>
      <w:marRight w:val="0"/>
      <w:marTop w:val="0"/>
      <w:marBottom w:val="0"/>
      <w:divBdr>
        <w:top w:val="none" w:sz="0" w:space="0" w:color="auto"/>
        <w:left w:val="none" w:sz="0" w:space="0" w:color="auto"/>
        <w:bottom w:val="none" w:sz="0" w:space="0" w:color="auto"/>
        <w:right w:val="none" w:sz="0" w:space="0" w:color="auto"/>
      </w:divBdr>
    </w:div>
    <w:div w:id="1002657685">
      <w:bodyDiv w:val="1"/>
      <w:marLeft w:val="0"/>
      <w:marRight w:val="0"/>
      <w:marTop w:val="0"/>
      <w:marBottom w:val="0"/>
      <w:divBdr>
        <w:top w:val="none" w:sz="0" w:space="0" w:color="auto"/>
        <w:left w:val="none" w:sz="0" w:space="0" w:color="auto"/>
        <w:bottom w:val="none" w:sz="0" w:space="0" w:color="auto"/>
        <w:right w:val="none" w:sz="0" w:space="0" w:color="auto"/>
      </w:divBdr>
    </w:div>
    <w:div w:id="1002704551">
      <w:bodyDiv w:val="1"/>
      <w:marLeft w:val="0"/>
      <w:marRight w:val="0"/>
      <w:marTop w:val="0"/>
      <w:marBottom w:val="0"/>
      <w:divBdr>
        <w:top w:val="none" w:sz="0" w:space="0" w:color="auto"/>
        <w:left w:val="none" w:sz="0" w:space="0" w:color="auto"/>
        <w:bottom w:val="none" w:sz="0" w:space="0" w:color="auto"/>
        <w:right w:val="none" w:sz="0" w:space="0" w:color="auto"/>
      </w:divBdr>
    </w:div>
    <w:div w:id="1002707274">
      <w:bodyDiv w:val="1"/>
      <w:marLeft w:val="0"/>
      <w:marRight w:val="0"/>
      <w:marTop w:val="0"/>
      <w:marBottom w:val="0"/>
      <w:divBdr>
        <w:top w:val="none" w:sz="0" w:space="0" w:color="auto"/>
        <w:left w:val="none" w:sz="0" w:space="0" w:color="auto"/>
        <w:bottom w:val="none" w:sz="0" w:space="0" w:color="auto"/>
        <w:right w:val="none" w:sz="0" w:space="0" w:color="auto"/>
      </w:divBdr>
    </w:div>
    <w:div w:id="1002857411">
      <w:bodyDiv w:val="1"/>
      <w:marLeft w:val="0"/>
      <w:marRight w:val="0"/>
      <w:marTop w:val="0"/>
      <w:marBottom w:val="0"/>
      <w:divBdr>
        <w:top w:val="none" w:sz="0" w:space="0" w:color="auto"/>
        <w:left w:val="none" w:sz="0" w:space="0" w:color="auto"/>
        <w:bottom w:val="none" w:sz="0" w:space="0" w:color="auto"/>
        <w:right w:val="none" w:sz="0" w:space="0" w:color="auto"/>
      </w:divBdr>
    </w:div>
    <w:div w:id="1002927884">
      <w:bodyDiv w:val="1"/>
      <w:marLeft w:val="0"/>
      <w:marRight w:val="0"/>
      <w:marTop w:val="0"/>
      <w:marBottom w:val="0"/>
      <w:divBdr>
        <w:top w:val="none" w:sz="0" w:space="0" w:color="auto"/>
        <w:left w:val="none" w:sz="0" w:space="0" w:color="auto"/>
        <w:bottom w:val="none" w:sz="0" w:space="0" w:color="auto"/>
        <w:right w:val="none" w:sz="0" w:space="0" w:color="auto"/>
      </w:divBdr>
    </w:div>
    <w:div w:id="1003245169">
      <w:bodyDiv w:val="1"/>
      <w:marLeft w:val="0"/>
      <w:marRight w:val="0"/>
      <w:marTop w:val="0"/>
      <w:marBottom w:val="0"/>
      <w:divBdr>
        <w:top w:val="none" w:sz="0" w:space="0" w:color="auto"/>
        <w:left w:val="none" w:sz="0" w:space="0" w:color="auto"/>
        <w:bottom w:val="none" w:sz="0" w:space="0" w:color="auto"/>
        <w:right w:val="none" w:sz="0" w:space="0" w:color="auto"/>
      </w:divBdr>
    </w:div>
    <w:div w:id="1004405381">
      <w:bodyDiv w:val="1"/>
      <w:marLeft w:val="0"/>
      <w:marRight w:val="0"/>
      <w:marTop w:val="0"/>
      <w:marBottom w:val="0"/>
      <w:divBdr>
        <w:top w:val="none" w:sz="0" w:space="0" w:color="auto"/>
        <w:left w:val="none" w:sz="0" w:space="0" w:color="auto"/>
        <w:bottom w:val="none" w:sz="0" w:space="0" w:color="auto"/>
        <w:right w:val="none" w:sz="0" w:space="0" w:color="auto"/>
      </w:divBdr>
    </w:div>
    <w:div w:id="1004935088">
      <w:bodyDiv w:val="1"/>
      <w:marLeft w:val="0"/>
      <w:marRight w:val="0"/>
      <w:marTop w:val="0"/>
      <w:marBottom w:val="0"/>
      <w:divBdr>
        <w:top w:val="none" w:sz="0" w:space="0" w:color="auto"/>
        <w:left w:val="none" w:sz="0" w:space="0" w:color="auto"/>
        <w:bottom w:val="none" w:sz="0" w:space="0" w:color="auto"/>
        <w:right w:val="none" w:sz="0" w:space="0" w:color="auto"/>
      </w:divBdr>
    </w:div>
    <w:div w:id="1005521235">
      <w:bodyDiv w:val="1"/>
      <w:marLeft w:val="0"/>
      <w:marRight w:val="0"/>
      <w:marTop w:val="0"/>
      <w:marBottom w:val="0"/>
      <w:divBdr>
        <w:top w:val="none" w:sz="0" w:space="0" w:color="auto"/>
        <w:left w:val="none" w:sz="0" w:space="0" w:color="auto"/>
        <w:bottom w:val="none" w:sz="0" w:space="0" w:color="auto"/>
        <w:right w:val="none" w:sz="0" w:space="0" w:color="auto"/>
      </w:divBdr>
    </w:div>
    <w:div w:id="1006060469">
      <w:bodyDiv w:val="1"/>
      <w:marLeft w:val="0"/>
      <w:marRight w:val="0"/>
      <w:marTop w:val="0"/>
      <w:marBottom w:val="0"/>
      <w:divBdr>
        <w:top w:val="none" w:sz="0" w:space="0" w:color="auto"/>
        <w:left w:val="none" w:sz="0" w:space="0" w:color="auto"/>
        <w:bottom w:val="none" w:sz="0" w:space="0" w:color="auto"/>
        <w:right w:val="none" w:sz="0" w:space="0" w:color="auto"/>
      </w:divBdr>
    </w:div>
    <w:div w:id="1007944896">
      <w:bodyDiv w:val="1"/>
      <w:marLeft w:val="0"/>
      <w:marRight w:val="0"/>
      <w:marTop w:val="0"/>
      <w:marBottom w:val="0"/>
      <w:divBdr>
        <w:top w:val="none" w:sz="0" w:space="0" w:color="auto"/>
        <w:left w:val="none" w:sz="0" w:space="0" w:color="auto"/>
        <w:bottom w:val="none" w:sz="0" w:space="0" w:color="auto"/>
        <w:right w:val="none" w:sz="0" w:space="0" w:color="auto"/>
      </w:divBdr>
    </w:div>
    <w:div w:id="1008214401">
      <w:bodyDiv w:val="1"/>
      <w:marLeft w:val="0"/>
      <w:marRight w:val="0"/>
      <w:marTop w:val="0"/>
      <w:marBottom w:val="0"/>
      <w:divBdr>
        <w:top w:val="none" w:sz="0" w:space="0" w:color="auto"/>
        <w:left w:val="none" w:sz="0" w:space="0" w:color="auto"/>
        <w:bottom w:val="none" w:sz="0" w:space="0" w:color="auto"/>
        <w:right w:val="none" w:sz="0" w:space="0" w:color="auto"/>
      </w:divBdr>
    </w:div>
    <w:div w:id="1008287570">
      <w:bodyDiv w:val="1"/>
      <w:marLeft w:val="0"/>
      <w:marRight w:val="0"/>
      <w:marTop w:val="0"/>
      <w:marBottom w:val="0"/>
      <w:divBdr>
        <w:top w:val="none" w:sz="0" w:space="0" w:color="auto"/>
        <w:left w:val="none" w:sz="0" w:space="0" w:color="auto"/>
        <w:bottom w:val="none" w:sz="0" w:space="0" w:color="auto"/>
        <w:right w:val="none" w:sz="0" w:space="0" w:color="auto"/>
      </w:divBdr>
    </w:div>
    <w:div w:id="1008555742">
      <w:bodyDiv w:val="1"/>
      <w:marLeft w:val="0"/>
      <w:marRight w:val="0"/>
      <w:marTop w:val="0"/>
      <w:marBottom w:val="0"/>
      <w:divBdr>
        <w:top w:val="none" w:sz="0" w:space="0" w:color="auto"/>
        <w:left w:val="none" w:sz="0" w:space="0" w:color="auto"/>
        <w:bottom w:val="none" w:sz="0" w:space="0" w:color="auto"/>
        <w:right w:val="none" w:sz="0" w:space="0" w:color="auto"/>
      </w:divBdr>
    </w:div>
    <w:div w:id="1010178810">
      <w:bodyDiv w:val="1"/>
      <w:marLeft w:val="0"/>
      <w:marRight w:val="0"/>
      <w:marTop w:val="0"/>
      <w:marBottom w:val="0"/>
      <w:divBdr>
        <w:top w:val="none" w:sz="0" w:space="0" w:color="auto"/>
        <w:left w:val="none" w:sz="0" w:space="0" w:color="auto"/>
        <w:bottom w:val="none" w:sz="0" w:space="0" w:color="auto"/>
        <w:right w:val="none" w:sz="0" w:space="0" w:color="auto"/>
      </w:divBdr>
    </w:div>
    <w:div w:id="1012607699">
      <w:bodyDiv w:val="1"/>
      <w:marLeft w:val="0"/>
      <w:marRight w:val="0"/>
      <w:marTop w:val="0"/>
      <w:marBottom w:val="0"/>
      <w:divBdr>
        <w:top w:val="none" w:sz="0" w:space="0" w:color="auto"/>
        <w:left w:val="none" w:sz="0" w:space="0" w:color="auto"/>
        <w:bottom w:val="none" w:sz="0" w:space="0" w:color="auto"/>
        <w:right w:val="none" w:sz="0" w:space="0" w:color="auto"/>
      </w:divBdr>
    </w:div>
    <w:div w:id="1012759749">
      <w:bodyDiv w:val="1"/>
      <w:marLeft w:val="0"/>
      <w:marRight w:val="0"/>
      <w:marTop w:val="0"/>
      <w:marBottom w:val="0"/>
      <w:divBdr>
        <w:top w:val="none" w:sz="0" w:space="0" w:color="auto"/>
        <w:left w:val="none" w:sz="0" w:space="0" w:color="auto"/>
        <w:bottom w:val="none" w:sz="0" w:space="0" w:color="auto"/>
        <w:right w:val="none" w:sz="0" w:space="0" w:color="auto"/>
      </w:divBdr>
    </w:div>
    <w:div w:id="1013797618">
      <w:bodyDiv w:val="1"/>
      <w:marLeft w:val="0"/>
      <w:marRight w:val="0"/>
      <w:marTop w:val="0"/>
      <w:marBottom w:val="0"/>
      <w:divBdr>
        <w:top w:val="none" w:sz="0" w:space="0" w:color="auto"/>
        <w:left w:val="none" w:sz="0" w:space="0" w:color="auto"/>
        <w:bottom w:val="none" w:sz="0" w:space="0" w:color="auto"/>
        <w:right w:val="none" w:sz="0" w:space="0" w:color="auto"/>
      </w:divBdr>
    </w:div>
    <w:div w:id="1014068465">
      <w:bodyDiv w:val="1"/>
      <w:marLeft w:val="0"/>
      <w:marRight w:val="0"/>
      <w:marTop w:val="0"/>
      <w:marBottom w:val="0"/>
      <w:divBdr>
        <w:top w:val="none" w:sz="0" w:space="0" w:color="auto"/>
        <w:left w:val="none" w:sz="0" w:space="0" w:color="auto"/>
        <w:bottom w:val="none" w:sz="0" w:space="0" w:color="auto"/>
        <w:right w:val="none" w:sz="0" w:space="0" w:color="auto"/>
      </w:divBdr>
    </w:div>
    <w:div w:id="1014308475">
      <w:bodyDiv w:val="1"/>
      <w:marLeft w:val="0"/>
      <w:marRight w:val="0"/>
      <w:marTop w:val="0"/>
      <w:marBottom w:val="0"/>
      <w:divBdr>
        <w:top w:val="none" w:sz="0" w:space="0" w:color="auto"/>
        <w:left w:val="none" w:sz="0" w:space="0" w:color="auto"/>
        <w:bottom w:val="none" w:sz="0" w:space="0" w:color="auto"/>
        <w:right w:val="none" w:sz="0" w:space="0" w:color="auto"/>
      </w:divBdr>
    </w:div>
    <w:div w:id="1014839469">
      <w:bodyDiv w:val="1"/>
      <w:marLeft w:val="0"/>
      <w:marRight w:val="0"/>
      <w:marTop w:val="0"/>
      <w:marBottom w:val="0"/>
      <w:divBdr>
        <w:top w:val="none" w:sz="0" w:space="0" w:color="auto"/>
        <w:left w:val="none" w:sz="0" w:space="0" w:color="auto"/>
        <w:bottom w:val="none" w:sz="0" w:space="0" w:color="auto"/>
        <w:right w:val="none" w:sz="0" w:space="0" w:color="auto"/>
      </w:divBdr>
    </w:div>
    <w:div w:id="1015041036">
      <w:bodyDiv w:val="1"/>
      <w:marLeft w:val="0"/>
      <w:marRight w:val="0"/>
      <w:marTop w:val="0"/>
      <w:marBottom w:val="0"/>
      <w:divBdr>
        <w:top w:val="none" w:sz="0" w:space="0" w:color="auto"/>
        <w:left w:val="none" w:sz="0" w:space="0" w:color="auto"/>
        <w:bottom w:val="none" w:sz="0" w:space="0" w:color="auto"/>
        <w:right w:val="none" w:sz="0" w:space="0" w:color="auto"/>
      </w:divBdr>
    </w:div>
    <w:div w:id="1016272571">
      <w:bodyDiv w:val="1"/>
      <w:marLeft w:val="0"/>
      <w:marRight w:val="0"/>
      <w:marTop w:val="0"/>
      <w:marBottom w:val="0"/>
      <w:divBdr>
        <w:top w:val="none" w:sz="0" w:space="0" w:color="auto"/>
        <w:left w:val="none" w:sz="0" w:space="0" w:color="auto"/>
        <w:bottom w:val="none" w:sz="0" w:space="0" w:color="auto"/>
        <w:right w:val="none" w:sz="0" w:space="0" w:color="auto"/>
      </w:divBdr>
    </w:div>
    <w:div w:id="1016424726">
      <w:bodyDiv w:val="1"/>
      <w:marLeft w:val="0"/>
      <w:marRight w:val="0"/>
      <w:marTop w:val="0"/>
      <w:marBottom w:val="0"/>
      <w:divBdr>
        <w:top w:val="none" w:sz="0" w:space="0" w:color="auto"/>
        <w:left w:val="none" w:sz="0" w:space="0" w:color="auto"/>
        <w:bottom w:val="none" w:sz="0" w:space="0" w:color="auto"/>
        <w:right w:val="none" w:sz="0" w:space="0" w:color="auto"/>
      </w:divBdr>
    </w:div>
    <w:div w:id="1016542210">
      <w:bodyDiv w:val="1"/>
      <w:marLeft w:val="0"/>
      <w:marRight w:val="0"/>
      <w:marTop w:val="0"/>
      <w:marBottom w:val="0"/>
      <w:divBdr>
        <w:top w:val="none" w:sz="0" w:space="0" w:color="auto"/>
        <w:left w:val="none" w:sz="0" w:space="0" w:color="auto"/>
        <w:bottom w:val="none" w:sz="0" w:space="0" w:color="auto"/>
        <w:right w:val="none" w:sz="0" w:space="0" w:color="auto"/>
      </w:divBdr>
    </w:div>
    <w:div w:id="1016692493">
      <w:bodyDiv w:val="1"/>
      <w:marLeft w:val="0"/>
      <w:marRight w:val="0"/>
      <w:marTop w:val="0"/>
      <w:marBottom w:val="0"/>
      <w:divBdr>
        <w:top w:val="none" w:sz="0" w:space="0" w:color="auto"/>
        <w:left w:val="none" w:sz="0" w:space="0" w:color="auto"/>
        <w:bottom w:val="none" w:sz="0" w:space="0" w:color="auto"/>
        <w:right w:val="none" w:sz="0" w:space="0" w:color="auto"/>
      </w:divBdr>
    </w:div>
    <w:div w:id="1018582867">
      <w:bodyDiv w:val="1"/>
      <w:marLeft w:val="0"/>
      <w:marRight w:val="0"/>
      <w:marTop w:val="0"/>
      <w:marBottom w:val="0"/>
      <w:divBdr>
        <w:top w:val="none" w:sz="0" w:space="0" w:color="auto"/>
        <w:left w:val="none" w:sz="0" w:space="0" w:color="auto"/>
        <w:bottom w:val="none" w:sz="0" w:space="0" w:color="auto"/>
        <w:right w:val="none" w:sz="0" w:space="0" w:color="auto"/>
      </w:divBdr>
    </w:div>
    <w:div w:id="1019697109">
      <w:bodyDiv w:val="1"/>
      <w:marLeft w:val="0"/>
      <w:marRight w:val="0"/>
      <w:marTop w:val="0"/>
      <w:marBottom w:val="0"/>
      <w:divBdr>
        <w:top w:val="none" w:sz="0" w:space="0" w:color="auto"/>
        <w:left w:val="none" w:sz="0" w:space="0" w:color="auto"/>
        <w:bottom w:val="none" w:sz="0" w:space="0" w:color="auto"/>
        <w:right w:val="none" w:sz="0" w:space="0" w:color="auto"/>
      </w:divBdr>
    </w:div>
    <w:div w:id="1020623771">
      <w:bodyDiv w:val="1"/>
      <w:marLeft w:val="0"/>
      <w:marRight w:val="0"/>
      <w:marTop w:val="0"/>
      <w:marBottom w:val="0"/>
      <w:divBdr>
        <w:top w:val="none" w:sz="0" w:space="0" w:color="auto"/>
        <w:left w:val="none" w:sz="0" w:space="0" w:color="auto"/>
        <w:bottom w:val="none" w:sz="0" w:space="0" w:color="auto"/>
        <w:right w:val="none" w:sz="0" w:space="0" w:color="auto"/>
      </w:divBdr>
    </w:div>
    <w:div w:id="1020668461">
      <w:bodyDiv w:val="1"/>
      <w:marLeft w:val="0"/>
      <w:marRight w:val="0"/>
      <w:marTop w:val="0"/>
      <w:marBottom w:val="0"/>
      <w:divBdr>
        <w:top w:val="none" w:sz="0" w:space="0" w:color="auto"/>
        <w:left w:val="none" w:sz="0" w:space="0" w:color="auto"/>
        <w:bottom w:val="none" w:sz="0" w:space="0" w:color="auto"/>
        <w:right w:val="none" w:sz="0" w:space="0" w:color="auto"/>
      </w:divBdr>
    </w:div>
    <w:div w:id="1020936521">
      <w:bodyDiv w:val="1"/>
      <w:marLeft w:val="0"/>
      <w:marRight w:val="0"/>
      <w:marTop w:val="0"/>
      <w:marBottom w:val="0"/>
      <w:divBdr>
        <w:top w:val="none" w:sz="0" w:space="0" w:color="auto"/>
        <w:left w:val="none" w:sz="0" w:space="0" w:color="auto"/>
        <w:bottom w:val="none" w:sz="0" w:space="0" w:color="auto"/>
        <w:right w:val="none" w:sz="0" w:space="0" w:color="auto"/>
      </w:divBdr>
    </w:div>
    <w:div w:id="1021278115">
      <w:bodyDiv w:val="1"/>
      <w:marLeft w:val="0"/>
      <w:marRight w:val="0"/>
      <w:marTop w:val="0"/>
      <w:marBottom w:val="0"/>
      <w:divBdr>
        <w:top w:val="none" w:sz="0" w:space="0" w:color="auto"/>
        <w:left w:val="none" w:sz="0" w:space="0" w:color="auto"/>
        <w:bottom w:val="none" w:sz="0" w:space="0" w:color="auto"/>
        <w:right w:val="none" w:sz="0" w:space="0" w:color="auto"/>
      </w:divBdr>
    </w:div>
    <w:div w:id="1021467714">
      <w:bodyDiv w:val="1"/>
      <w:marLeft w:val="0"/>
      <w:marRight w:val="0"/>
      <w:marTop w:val="0"/>
      <w:marBottom w:val="0"/>
      <w:divBdr>
        <w:top w:val="none" w:sz="0" w:space="0" w:color="auto"/>
        <w:left w:val="none" w:sz="0" w:space="0" w:color="auto"/>
        <w:bottom w:val="none" w:sz="0" w:space="0" w:color="auto"/>
        <w:right w:val="none" w:sz="0" w:space="0" w:color="auto"/>
      </w:divBdr>
    </w:div>
    <w:div w:id="1021858957">
      <w:bodyDiv w:val="1"/>
      <w:marLeft w:val="0"/>
      <w:marRight w:val="0"/>
      <w:marTop w:val="0"/>
      <w:marBottom w:val="0"/>
      <w:divBdr>
        <w:top w:val="none" w:sz="0" w:space="0" w:color="auto"/>
        <w:left w:val="none" w:sz="0" w:space="0" w:color="auto"/>
        <w:bottom w:val="none" w:sz="0" w:space="0" w:color="auto"/>
        <w:right w:val="none" w:sz="0" w:space="0" w:color="auto"/>
      </w:divBdr>
    </w:div>
    <w:div w:id="1022979109">
      <w:bodyDiv w:val="1"/>
      <w:marLeft w:val="0"/>
      <w:marRight w:val="0"/>
      <w:marTop w:val="0"/>
      <w:marBottom w:val="0"/>
      <w:divBdr>
        <w:top w:val="none" w:sz="0" w:space="0" w:color="auto"/>
        <w:left w:val="none" w:sz="0" w:space="0" w:color="auto"/>
        <w:bottom w:val="none" w:sz="0" w:space="0" w:color="auto"/>
        <w:right w:val="none" w:sz="0" w:space="0" w:color="auto"/>
      </w:divBdr>
    </w:div>
    <w:div w:id="1025444615">
      <w:bodyDiv w:val="1"/>
      <w:marLeft w:val="0"/>
      <w:marRight w:val="0"/>
      <w:marTop w:val="0"/>
      <w:marBottom w:val="0"/>
      <w:divBdr>
        <w:top w:val="none" w:sz="0" w:space="0" w:color="auto"/>
        <w:left w:val="none" w:sz="0" w:space="0" w:color="auto"/>
        <w:bottom w:val="none" w:sz="0" w:space="0" w:color="auto"/>
        <w:right w:val="none" w:sz="0" w:space="0" w:color="auto"/>
      </w:divBdr>
    </w:div>
    <w:div w:id="1025836076">
      <w:bodyDiv w:val="1"/>
      <w:marLeft w:val="0"/>
      <w:marRight w:val="0"/>
      <w:marTop w:val="0"/>
      <w:marBottom w:val="0"/>
      <w:divBdr>
        <w:top w:val="none" w:sz="0" w:space="0" w:color="auto"/>
        <w:left w:val="none" w:sz="0" w:space="0" w:color="auto"/>
        <w:bottom w:val="none" w:sz="0" w:space="0" w:color="auto"/>
        <w:right w:val="none" w:sz="0" w:space="0" w:color="auto"/>
      </w:divBdr>
    </w:div>
    <w:div w:id="1025909887">
      <w:bodyDiv w:val="1"/>
      <w:marLeft w:val="0"/>
      <w:marRight w:val="0"/>
      <w:marTop w:val="0"/>
      <w:marBottom w:val="0"/>
      <w:divBdr>
        <w:top w:val="none" w:sz="0" w:space="0" w:color="auto"/>
        <w:left w:val="none" w:sz="0" w:space="0" w:color="auto"/>
        <w:bottom w:val="none" w:sz="0" w:space="0" w:color="auto"/>
        <w:right w:val="none" w:sz="0" w:space="0" w:color="auto"/>
      </w:divBdr>
    </w:div>
    <w:div w:id="1026522731">
      <w:bodyDiv w:val="1"/>
      <w:marLeft w:val="0"/>
      <w:marRight w:val="0"/>
      <w:marTop w:val="0"/>
      <w:marBottom w:val="0"/>
      <w:divBdr>
        <w:top w:val="none" w:sz="0" w:space="0" w:color="auto"/>
        <w:left w:val="none" w:sz="0" w:space="0" w:color="auto"/>
        <w:bottom w:val="none" w:sz="0" w:space="0" w:color="auto"/>
        <w:right w:val="none" w:sz="0" w:space="0" w:color="auto"/>
      </w:divBdr>
    </w:div>
    <w:div w:id="1026638585">
      <w:bodyDiv w:val="1"/>
      <w:marLeft w:val="0"/>
      <w:marRight w:val="0"/>
      <w:marTop w:val="0"/>
      <w:marBottom w:val="0"/>
      <w:divBdr>
        <w:top w:val="none" w:sz="0" w:space="0" w:color="auto"/>
        <w:left w:val="none" w:sz="0" w:space="0" w:color="auto"/>
        <w:bottom w:val="none" w:sz="0" w:space="0" w:color="auto"/>
        <w:right w:val="none" w:sz="0" w:space="0" w:color="auto"/>
      </w:divBdr>
    </w:div>
    <w:div w:id="1027751160">
      <w:bodyDiv w:val="1"/>
      <w:marLeft w:val="0"/>
      <w:marRight w:val="0"/>
      <w:marTop w:val="0"/>
      <w:marBottom w:val="0"/>
      <w:divBdr>
        <w:top w:val="none" w:sz="0" w:space="0" w:color="auto"/>
        <w:left w:val="none" w:sz="0" w:space="0" w:color="auto"/>
        <w:bottom w:val="none" w:sz="0" w:space="0" w:color="auto"/>
        <w:right w:val="none" w:sz="0" w:space="0" w:color="auto"/>
      </w:divBdr>
    </w:div>
    <w:div w:id="1027950704">
      <w:bodyDiv w:val="1"/>
      <w:marLeft w:val="0"/>
      <w:marRight w:val="0"/>
      <w:marTop w:val="0"/>
      <w:marBottom w:val="0"/>
      <w:divBdr>
        <w:top w:val="none" w:sz="0" w:space="0" w:color="auto"/>
        <w:left w:val="none" w:sz="0" w:space="0" w:color="auto"/>
        <w:bottom w:val="none" w:sz="0" w:space="0" w:color="auto"/>
        <w:right w:val="none" w:sz="0" w:space="0" w:color="auto"/>
      </w:divBdr>
    </w:div>
    <w:div w:id="1028289033">
      <w:bodyDiv w:val="1"/>
      <w:marLeft w:val="0"/>
      <w:marRight w:val="0"/>
      <w:marTop w:val="0"/>
      <w:marBottom w:val="0"/>
      <w:divBdr>
        <w:top w:val="none" w:sz="0" w:space="0" w:color="auto"/>
        <w:left w:val="none" w:sz="0" w:space="0" w:color="auto"/>
        <w:bottom w:val="none" w:sz="0" w:space="0" w:color="auto"/>
        <w:right w:val="none" w:sz="0" w:space="0" w:color="auto"/>
      </w:divBdr>
    </w:div>
    <w:div w:id="1028993147">
      <w:bodyDiv w:val="1"/>
      <w:marLeft w:val="0"/>
      <w:marRight w:val="0"/>
      <w:marTop w:val="0"/>
      <w:marBottom w:val="0"/>
      <w:divBdr>
        <w:top w:val="none" w:sz="0" w:space="0" w:color="auto"/>
        <w:left w:val="none" w:sz="0" w:space="0" w:color="auto"/>
        <w:bottom w:val="none" w:sz="0" w:space="0" w:color="auto"/>
        <w:right w:val="none" w:sz="0" w:space="0" w:color="auto"/>
      </w:divBdr>
    </w:div>
    <w:div w:id="1029378192">
      <w:bodyDiv w:val="1"/>
      <w:marLeft w:val="0"/>
      <w:marRight w:val="0"/>
      <w:marTop w:val="0"/>
      <w:marBottom w:val="0"/>
      <w:divBdr>
        <w:top w:val="none" w:sz="0" w:space="0" w:color="auto"/>
        <w:left w:val="none" w:sz="0" w:space="0" w:color="auto"/>
        <w:bottom w:val="none" w:sz="0" w:space="0" w:color="auto"/>
        <w:right w:val="none" w:sz="0" w:space="0" w:color="auto"/>
      </w:divBdr>
    </w:div>
    <w:div w:id="1029378523">
      <w:bodyDiv w:val="1"/>
      <w:marLeft w:val="0"/>
      <w:marRight w:val="0"/>
      <w:marTop w:val="0"/>
      <w:marBottom w:val="0"/>
      <w:divBdr>
        <w:top w:val="none" w:sz="0" w:space="0" w:color="auto"/>
        <w:left w:val="none" w:sz="0" w:space="0" w:color="auto"/>
        <w:bottom w:val="none" w:sz="0" w:space="0" w:color="auto"/>
        <w:right w:val="none" w:sz="0" w:space="0" w:color="auto"/>
      </w:divBdr>
    </w:div>
    <w:div w:id="1030032527">
      <w:bodyDiv w:val="1"/>
      <w:marLeft w:val="0"/>
      <w:marRight w:val="0"/>
      <w:marTop w:val="0"/>
      <w:marBottom w:val="0"/>
      <w:divBdr>
        <w:top w:val="none" w:sz="0" w:space="0" w:color="auto"/>
        <w:left w:val="none" w:sz="0" w:space="0" w:color="auto"/>
        <w:bottom w:val="none" w:sz="0" w:space="0" w:color="auto"/>
        <w:right w:val="none" w:sz="0" w:space="0" w:color="auto"/>
      </w:divBdr>
    </w:div>
    <w:div w:id="1030037261">
      <w:bodyDiv w:val="1"/>
      <w:marLeft w:val="0"/>
      <w:marRight w:val="0"/>
      <w:marTop w:val="0"/>
      <w:marBottom w:val="0"/>
      <w:divBdr>
        <w:top w:val="none" w:sz="0" w:space="0" w:color="auto"/>
        <w:left w:val="none" w:sz="0" w:space="0" w:color="auto"/>
        <w:bottom w:val="none" w:sz="0" w:space="0" w:color="auto"/>
        <w:right w:val="none" w:sz="0" w:space="0" w:color="auto"/>
      </w:divBdr>
    </w:div>
    <w:div w:id="1030228984">
      <w:bodyDiv w:val="1"/>
      <w:marLeft w:val="0"/>
      <w:marRight w:val="0"/>
      <w:marTop w:val="0"/>
      <w:marBottom w:val="0"/>
      <w:divBdr>
        <w:top w:val="none" w:sz="0" w:space="0" w:color="auto"/>
        <w:left w:val="none" w:sz="0" w:space="0" w:color="auto"/>
        <w:bottom w:val="none" w:sz="0" w:space="0" w:color="auto"/>
        <w:right w:val="none" w:sz="0" w:space="0" w:color="auto"/>
      </w:divBdr>
    </w:div>
    <w:div w:id="1030839161">
      <w:bodyDiv w:val="1"/>
      <w:marLeft w:val="0"/>
      <w:marRight w:val="0"/>
      <w:marTop w:val="0"/>
      <w:marBottom w:val="0"/>
      <w:divBdr>
        <w:top w:val="none" w:sz="0" w:space="0" w:color="auto"/>
        <w:left w:val="none" w:sz="0" w:space="0" w:color="auto"/>
        <w:bottom w:val="none" w:sz="0" w:space="0" w:color="auto"/>
        <w:right w:val="none" w:sz="0" w:space="0" w:color="auto"/>
      </w:divBdr>
    </w:div>
    <w:div w:id="1030840191">
      <w:bodyDiv w:val="1"/>
      <w:marLeft w:val="0"/>
      <w:marRight w:val="0"/>
      <w:marTop w:val="0"/>
      <w:marBottom w:val="0"/>
      <w:divBdr>
        <w:top w:val="none" w:sz="0" w:space="0" w:color="auto"/>
        <w:left w:val="none" w:sz="0" w:space="0" w:color="auto"/>
        <w:bottom w:val="none" w:sz="0" w:space="0" w:color="auto"/>
        <w:right w:val="none" w:sz="0" w:space="0" w:color="auto"/>
      </w:divBdr>
    </w:div>
    <w:div w:id="1030881863">
      <w:bodyDiv w:val="1"/>
      <w:marLeft w:val="0"/>
      <w:marRight w:val="0"/>
      <w:marTop w:val="0"/>
      <w:marBottom w:val="0"/>
      <w:divBdr>
        <w:top w:val="none" w:sz="0" w:space="0" w:color="auto"/>
        <w:left w:val="none" w:sz="0" w:space="0" w:color="auto"/>
        <w:bottom w:val="none" w:sz="0" w:space="0" w:color="auto"/>
        <w:right w:val="none" w:sz="0" w:space="0" w:color="auto"/>
      </w:divBdr>
    </w:div>
    <w:div w:id="1031078474">
      <w:bodyDiv w:val="1"/>
      <w:marLeft w:val="0"/>
      <w:marRight w:val="0"/>
      <w:marTop w:val="0"/>
      <w:marBottom w:val="0"/>
      <w:divBdr>
        <w:top w:val="none" w:sz="0" w:space="0" w:color="auto"/>
        <w:left w:val="none" w:sz="0" w:space="0" w:color="auto"/>
        <w:bottom w:val="none" w:sz="0" w:space="0" w:color="auto"/>
        <w:right w:val="none" w:sz="0" w:space="0" w:color="auto"/>
      </w:divBdr>
    </w:div>
    <w:div w:id="1031997356">
      <w:bodyDiv w:val="1"/>
      <w:marLeft w:val="0"/>
      <w:marRight w:val="0"/>
      <w:marTop w:val="0"/>
      <w:marBottom w:val="0"/>
      <w:divBdr>
        <w:top w:val="none" w:sz="0" w:space="0" w:color="auto"/>
        <w:left w:val="none" w:sz="0" w:space="0" w:color="auto"/>
        <w:bottom w:val="none" w:sz="0" w:space="0" w:color="auto"/>
        <w:right w:val="none" w:sz="0" w:space="0" w:color="auto"/>
      </w:divBdr>
    </w:div>
    <w:div w:id="1032268432">
      <w:bodyDiv w:val="1"/>
      <w:marLeft w:val="0"/>
      <w:marRight w:val="0"/>
      <w:marTop w:val="0"/>
      <w:marBottom w:val="0"/>
      <w:divBdr>
        <w:top w:val="none" w:sz="0" w:space="0" w:color="auto"/>
        <w:left w:val="none" w:sz="0" w:space="0" w:color="auto"/>
        <w:bottom w:val="none" w:sz="0" w:space="0" w:color="auto"/>
        <w:right w:val="none" w:sz="0" w:space="0" w:color="auto"/>
      </w:divBdr>
    </w:div>
    <w:div w:id="1032532263">
      <w:bodyDiv w:val="1"/>
      <w:marLeft w:val="0"/>
      <w:marRight w:val="0"/>
      <w:marTop w:val="0"/>
      <w:marBottom w:val="0"/>
      <w:divBdr>
        <w:top w:val="none" w:sz="0" w:space="0" w:color="auto"/>
        <w:left w:val="none" w:sz="0" w:space="0" w:color="auto"/>
        <w:bottom w:val="none" w:sz="0" w:space="0" w:color="auto"/>
        <w:right w:val="none" w:sz="0" w:space="0" w:color="auto"/>
      </w:divBdr>
    </w:div>
    <w:div w:id="1032614764">
      <w:bodyDiv w:val="1"/>
      <w:marLeft w:val="0"/>
      <w:marRight w:val="0"/>
      <w:marTop w:val="0"/>
      <w:marBottom w:val="0"/>
      <w:divBdr>
        <w:top w:val="none" w:sz="0" w:space="0" w:color="auto"/>
        <w:left w:val="none" w:sz="0" w:space="0" w:color="auto"/>
        <w:bottom w:val="none" w:sz="0" w:space="0" w:color="auto"/>
        <w:right w:val="none" w:sz="0" w:space="0" w:color="auto"/>
      </w:divBdr>
    </w:div>
    <w:div w:id="1032850984">
      <w:bodyDiv w:val="1"/>
      <w:marLeft w:val="0"/>
      <w:marRight w:val="0"/>
      <w:marTop w:val="0"/>
      <w:marBottom w:val="0"/>
      <w:divBdr>
        <w:top w:val="none" w:sz="0" w:space="0" w:color="auto"/>
        <w:left w:val="none" w:sz="0" w:space="0" w:color="auto"/>
        <w:bottom w:val="none" w:sz="0" w:space="0" w:color="auto"/>
        <w:right w:val="none" w:sz="0" w:space="0" w:color="auto"/>
      </w:divBdr>
    </w:div>
    <w:div w:id="1032923951">
      <w:bodyDiv w:val="1"/>
      <w:marLeft w:val="0"/>
      <w:marRight w:val="0"/>
      <w:marTop w:val="0"/>
      <w:marBottom w:val="0"/>
      <w:divBdr>
        <w:top w:val="none" w:sz="0" w:space="0" w:color="auto"/>
        <w:left w:val="none" w:sz="0" w:space="0" w:color="auto"/>
        <w:bottom w:val="none" w:sz="0" w:space="0" w:color="auto"/>
        <w:right w:val="none" w:sz="0" w:space="0" w:color="auto"/>
      </w:divBdr>
    </w:div>
    <w:div w:id="1033262401">
      <w:bodyDiv w:val="1"/>
      <w:marLeft w:val="0"/>
      <w:marRight w:val="0"/>
      <w:marTop w:val="0"/>
      <w:marBottom w:val="0"/>
      <w:divBdr>
        <w:top w:val="none" w:sz="0" w:space="0" w:color="auto"/>
        <w:left w:val="none" w:sz="0" w:space="0" w:color="auto"/>
        <w:bottom w:val="none" w:sz="0" w:space="0" w:color="auto"/>
        <w:right w:val="none" w:sz="0" w:space="0" w:color="auto"/>
      </w:divBdr>
    </w:div>
    <w:div w:id="1033382607">
      <w:bodyDiv w:val="1"/>
      <w:marLeft w:val="0"/>
      <w:marRight w:val="0"/>
      <w:marTop w:val="0"/>
      <w:marBottom w:val="0"/>
      <w:divBdr>
        <w:top w:val="none" w:sz="0" w:space="0" w:color="auto"/>
        <w:left w:val="none" w:sz="0" w:space="0" w:color="auto"/>
        <w:bottom w:val="none" w:sz="0" w:space="0" w:color="auto"/>
        <w:right w:val="none" w:sz="0" w:space="0" w:color="auto"/>
      </w:divBdr>
    </w:div>
    <w:div w:id="1034694536">
      <w:bodyDiv w:val="1"/>
      <w:marLeft w:val="0"/>
      <w:marRight w:val="0"/>
      <w:marTop w:val="0"/>
      <w:marBottom w:val="0"/>
      <w:divBdr>
        <w:top w:val="none" w:sz="0" w:space="0" w:color="auto"/>
        <w:left w:val="none" w:sz="0" w:space="0" w:color="auto"/>
        <w:bottom w:val="none" w:sz="0" w:space="0" w:color="auto"/>
        <w:right w:val="none" w:sz="0" w:space="0" w:color="auto"/>
      </w:divBdr>
    </w:div>
    <w:div w:id="1034769204">
      <w:bodyDiv w:val="1"/>
      <w:marLeft w:val="0"/>
      <w:marRight w:val="0"/>
      <w:marTop w:val="0"/>
      <w:marBottom w:val="0"/>
      <w:divBdr>
        <w:top w:val="none" w:sz="0" w:space="0" w:color="auto"/>
        <w:left w:val="none" w:sz="0" w:space="0" w:color="auto"/>
        <w:bottom w:val="none" w:sz="0" w:space="0" w:color="auto"/>
        <w:right w:val="none" w:sz="0" w:space="0" w:color="auto"/>
      </w:divBdr>
    </w:div>
    <w:div w:id="1035275109">
      <w:bodyDiv w:val="1"/>
      <w:marLeft w:val="0"/>
      <w:marRight w:val="0"/>
      <w:marTop w:val="0"/>
      <w:marBottom w:val="0"/>
      <w:divBdr>
        <w:top w:val="none" w:sz="0" w:space="0" w:color="auto"/>
        <w:left w:val="none" w:sz="0" w:space="0" w:color="auto"/>
        <w:bottom w:val="none" w:sz="0" w:space="0" w:color="auto"/>
        <w:right w:val="none" w:sz="0" w:space="0" w:color="auto"/>
      </w:divBdr>
    </w:div>
    <w:div w:id="1035469976">
      <w:bodyDiv w:val="1"/>
      <w:marLeft w:val="0"/>
      <w:marRight w:val="0"/>
      <w:marTop w:val="0"/>
      <w:marBottom w:val="0"/>
      <w:divBdr>
        <w:top w:val="none" w:sz="0" w:space="0" w:color="auto"/>
        <w:left w:val="none" w:sz="0" w:space="0" w:color="auto"/>
        <w:bottom w:val="none" w:sz="0" w:space="0" w:color="auto"/>
        <w:right w:val="none" w:sz="0" w:space="0" w:color="auto"/>
      </w:divBdr>
    </w:div>
    <w:div w:id="1035544660">
      <w:bodyDiv w:val="1"/>
      <w:marLeft w:val="0"/>
      <w:marRight w:val="0"/>
      <w:marTop w:val="0"/>
      <w:marBottom w:val="0"/>
      <w:divBdr>
        <w:top w:val="none" w:sz="0" w:space="0" w:color="auto"/>
        <w:left w:val="none" w:sz="0" w:space="0" w:color="auto"/>
        <w:bottom w:val="none" w:sz="0" w:space="0" w:color="auto"/>
        <w:right w:val="none" w:sz="0" w:space="0" w:color="auto"/>
      </w:divBdr>
    </w:div>
    <w:div w:id="1037781779">
      <w:bodyDiv w:val="1"/>
      <w:marLeft w:val="0"/>
      <w:marRight w:val="0"/>
      <w:marTop w:val="0"/>
      <w:marBottom w:val="0"/>
      <w:divBdr>
        <w:top w:val="none" w:sz="0" w:space="0" w:color="auto"/>
        <w:left w:val="none" w:sz="0" w:space="0" w:color="auto"/>
        <w:bottom w:val="none" w:sz="0" w:space="0" w:color="auto"/>
        <w:right w:val="none" w:sz="0" w:space="0" w:color="auto"/>
      </w:divBdr>
    </w:div>
    <w:div w:id="1037848595">
      <w:bodyDiv w:val="1"/>
      <w:marLeft w:val="0"/>
      <w:marRight w:val="0"/>
      <w:marTop w:val="0"/>
      <w:marBottom w:val="0"/>
      <w:divBdr>
        <w:top w:val="none" w:sz="0" w:space="0" w:color="auto"/>
        <w:left w:val="none" w:sz="0" w:space="0" w:color="auto"/>
        <w:bottom w:val="none" w:sz="0" w:space="0" w:color="auto"/>
        <w:right w:val="none" w:sz="0" w:space="0" w:color="auto"/>
      </w:divBdr>
    </w:div>
    <w:div w:id="1037971966">
      <w:bodyDiv w:val="1"/>
      <w:marLeft w:val="0"/>
      <w:marRight w:val="0"/>
      <w:marTop w:val="0"/>
      <w:marBottom w:val="0"/>
      <w:divBdr>
        <w:top w:val="none" w:sz="0" w:space="0" w:color="auto"/>
        <w:left w:val="none" w:sz="0" w:space="0" w:color="auto"/>
        <w:bottom w:val="none" w:sz="0" w:space="0" w:color="auto"/>
        <w:right w:val="none" w:sz="0" w:space="0" w:color="auto"/>
      </w:divBdr>
    </w:div>
    <w:div w:id="1038050326">
      <w:bodyDiv w:val="1"/>
      <w:marLeft w:val="0"/>
      <w:marRight w:val="0"/>
      <w:marTop w:val="0"/>
      <w:marBottom w:val="0"/>
      <w:divBdr>
        <w:top w:val="none" w:sz="0" w:space="0" w:color="auto"/>
        <w:left w:val="none" w:sz="0" w:space="0" w:color="auto"/>
        <w:bottom w:val="none" w:sz="0" w:space="0" w:color="auto"/>
        <w:right w:val="none" w:sz="0" w:space="0" w:color="auto"/>
      </w:divBdr>
    </w:div>
    <w:div w:id="1038506982">
      <w:bodyDiv w:val="1"/>
      <w:marLeft w:val="0"/>
      <w:marRight w:val="0"/>
      <w:marTop w:val="0"/>
      <w:marBottom w:val="0"/>
      <w:divBdr>
        <w:top w:val="none" w:sz="0" w:space="0" w:color="auto"/>
        <w:left w:val="none" w:sz="0" w:space="0" w:color="auto"/>
        <w:bottom w:val="none" w:sz="0" w:space="0" w:color="auto"/>
        <w:right w:val="none" w:sz="0" w:space="0" w:color="auto"/>
      </w:divBdr>
    </w:div>
    <w:div w:id="1038624532">
      <w:bodyDiv w:val="1"/>
      <w:marLeft w:val="0"/>
      <w:marRight w:val="0"/>
      <w:marTop w:val="0"/>
      <w:marBottom w:val="0"/>
      <w:divBdr>
        <w:top w:val="none" w:sz="0" w:space="0" w:color="auto"/>
        <w:left w:val="none" w:sz="0" w:space="0" w:color="auto"/>
        <w:bottom w:val="none" w:sz="0" w:space="0" w:color="auto"/>
        <w:right w:val="none" w:sz="0" w:space="0" w:color="auto"/>
      </w:divBdr>
    </w:div>
    <w:div w:id="1039166430">
      <w:bodyDiv w:val="1"/>
      <w:marLeft w:val="0"/>
      <w:marRight w:val="0"/>
      <w:marTop w:val="0"/>
      <w:marBottom w:val="0"/>
      <w:divBdr>
        <w:top w:val="none" w:sz="0" w:space="0" w:color="auto"/>
        <w:left w:val="none" w:sz="0" w:space="0" w:color="auto"/>
        <w:bottom w:val="none" w:sz="0" w:space="0" w:color="auto"/>
        <w:right w:val="none" w:sz="0" w:space="0" w:color="auto"/>
      </w:divBdr>
    </w:div>
    <w:div w:id="1039402264">
      <w:bodyDiv w:val="1"/>
      <w:marLeft w:val="0"/>
      <w:marRight w:val="0"/>
      <w:marTop w:val="0"/>
      <w:marBottom w:val="0"/>
      <w:divBdr>
        <w:top w:val="none" w:sz="0" w:space="0" w:color="auto"/>
        <w:left w:val="none" w:sz="0" w:space="0" w:color="auto"/>
        <w:bottom w:val="none" w:sz="0" w:space="0" w:color="auto"/>
        <w:right w:val="none" w:sz="0" w:space="0" w:color="auto"/>
      </w:divBdr>
    </w:div>
    <w:div w:id="1041202745">
      <w:bodyDiv w:val="1"/>
      <w:marLeft w:val="0"/>
      <w:marRight w:val="0"/>
      <w:marTop w:val="0"/>
      <w:marBottom w:val="0"/>
      <w:divBdr>
        <w:top w:val="none" w:sz="0" w:space="0" w:color="auto"/>
        <w:left w:val="none" w:sz="0" w:space="0" w:color="auto"/>
        <w:bottom w:val="none" w:sz="0" w:space="0" w:color="auto"/>
        <w:right w:val="none" w:sz="0" w:space="0" w:color="auto"/>
      </w:divBdr>
    </w:div>
    <w:div w:id="1041589813">
      <w:bodyDiv w:val="1"/>
      <w:marLeft w:val="0"/>
      <w:marRight w:val="0"/>
      <w:marTop w:val="0"/>
      <w:marBottom w:val="0"/>
      <w:divBdr>
        <w:top w:val="none" w:sz="0" w:space="0" w:color="auto"/>
        <w:left w:val="none" w:sz="0" w:space="0" w:color="auto"/>
        <w:bottom w:val="none" w:sz="0" w:space="0" w:color="auto"/>
        <w:right w:val="none" w:sz="0" w:space="0" w:color="auto"/>
      </w:divBdr>
    </w:div>
    <w:div w:id="1041632051">
      <w:bodyDiv w:val="1"/>
      <w:marLeft w:val="0"/>
      <w:marRight w:val="0"/>
      <w:marTop w:val="0"/>
      <w:marBottom w:val="0"/>
      <w:divBdr>
        <w:top w:val="none" w:sz="0" w:space="0" w:color="auto"/>
        <w:left w:val="none" w:sz="0" w:space="0" w:color="auto"/>
        <w:bottom w:val="none" w:sz="0" w:space="0" w:color="auto"/>
        <w:right w:val="none" w:sz="0" w:space="0" w:color="auto"/>
      </w:divBdr>
    </w:div>
    <w:div w:id="1041781363">
      <w:bodyDiv w:val="1"/>
      <w:marLeft w:val="0"/>
      <w:marRight w:val="0"/>
      <w:marTop w:val="0"/>
      <w:marBottom w:val="0"/>
      <w:divBdr>
        <w:top w:val="none" w:sz="0" w:space="0" w:color="auto"/>
        <w:left w:val="none" w:sz="0" w:space="0" w:color="auto"/>
        <w:bottom w:val="none" w:sz="0" w:space="0" w:color="auto"/>
        <w:right w:val="none" w:sz="0" w:space="0" w:color="auto"/>
      </w:divBdr>
    </w:div>
    <w:div w:id="1042050581">
      <w:bodyDiv w:val="1"/>
      <w:marLeft w:val="0"/>
      <w:marRight w:val="0"/>
      <w:marTop w:val="0"/>
      <w:marBottom w:val="0"/>
      <w:divBdr>
        <w:top w:val="none" w:sz="0" w:space="0" w:color="auto"/>
        <w:left w:val="none" w:sz="0" w:space="0" w:color="auto"/>
        <w:bottom w:val="none" w:sz="0" w:space="0" w:color="auto"/>
        <w:right w:val="none" w:sz="0" w:space="0" w:color="auto"/>
      </w:divBdr>
    </w:div>
    <w:div w:id="1042096788">
      <w:bodyDiv w:val="1"/>
      <w:marLeft w:val="0"/>
      <w:marRight w:val="0"/>
      <w:marTop w:val="0"/>
      <w:marBottom w:val="0"/>
      <w:divBdr>
        <w:top w:val="none" w:sz="0" w:space="0" w:color="auto"/>
        <w:left w:val="none" w:sz="0" w:space="0" w:color="auto"/>
        <w:bottom w:val="none" w:sz="0" w:space="0" w:color="auto"/>
        <w:right w:val="none" w:sz="0" w:space="0" w:color="auto"/>
      </w:divBdr>
    </w:div>
    <w:div w:id="1042291840">
      <w:bodyDiv w:val="1"/>
      <w:marLeft w:val="0"/>
      <w:marRight w:val="0"/>
      <w:marTop w:val="0"/>
      <w:marBottom w:val="0"/>
      <w:divBdr>
        <w:top w:val="none" w:sz="0" w:space="0" w:color="auto"/>
        <w:left w:val="none" w:sz="0" w:space="0" w:color="auto"/>
        <w:bottom w:val="none" w:sz="0" w:space="0" w:color="auto"/>
        <w:right w:val="none" w:sz="0" w:space="0" w:color="auto"/>
      </w:divBdr>
    </w:div>
    <w:div w:id="1042710419">
      <w:bodyDiv w:val="1"/>
      <w:marLeft w:val="0"/>
      <w:marRight w:val="0"/>
      <w:marTop w:val="0"/>
      <w:marBottom w:val="0"/>
      <w:divBdr>
        <w:top w:val="none" w:sz="0" w:space="0" w:color="auto"/>
        <w:left w:val="none" w:sz="0" w:space="0" w:color="auto"/>
        <w:bottom w:val="none" w:sz="0" w:space="0" w:color="auto"/>
        <w:right w:val="none" w:sz="0" w:space="0" w:color="auto"/>
      </w:divBdr>
    </w:div>
    <w:div w:id="1043021601">
      <w:bodyDiv w:val="1"/>
      <w:marLeft w:val="0"/>
      <w:marRight w:val="0"/>
      <w:marTop w:val="0"/>
      <w:marBottom w:val="0"/>
      <w:divBdr>
        <w:top w:val="none" w:sz="0" w:space="0" w:color="auto"/>
        <w:left w:val="none" w:sz="0" w:space="0" w:color="auto"/>
        <w:bottom w:val="none" w:sz="0" w:space="0" w:color="auto"/>
        <w:right w:val="none" w:sz="0" w:space="0" w:color="auto"/>
      </w:divBdr>
    </w:div>
    <w:div w:id="1043024481">
      <w:bodyDiv w:val="1"/>
      <w:marLeft w:val="0"/>
      <w:marRight w:val="0"/>
      <w:marTop w:val="0"/>
      <w:marBottom w:val="0"/>
      <w:divBdr>
        <w:top w:val="none" w:sz="0" w:space="0" w:color="auto"/>
        <w:left w:val="none" w:sz="0" w:space="0" w:color="auto"/>
        <w:bottom w:val="none" w:sz="0" w:space="0" w:color="auto"/>
        <w:right w:val="none" w:sz="0" w:space="0" w:color="auto"/>
      </w:divBdr>
    </w:div>
    <w:div w:id="1043411213">
      <w:bodyDiv w:val="1"/>
      <w:marLeft w:val="0"/>
      <w:marRight w:val="0"/>
      <w:marTop w:val="0"/>
      <w:marBottom w:val="0"/>
      <w:divBdr>
        <w:top w:val="none" w:sz="0" w:space="0" w:color="auto"/>
        <w:left w:val="none" w:sz="0" w:space="0" w:color="auto"/>
        <w:bottom w:val="none" w:sz="0" w:space="0" w:color="auto"/>
        <w:right w:val="none" w:sz="0" w:space="0" w:color="auto"/>
      </w:divBdr>
    </w:div>
    <w:div w:id="1043599562">
      <w:bodyDiv w:val="1"/>
      <w:marLeft w:val="0"/>
      <w:marRight w:val="0"/>
      <w:marTop w:val="0"/>
      <w:marBottom w:val="0"/>
      <w:divBdr>
        <w:top w:val="none" w:sz="0" w:space="0" w:color="auto"/>
        <w:left w:val="none" w:sz="0" w:space="0" w:color="auto"/>
        <w:bottom w:val="none" w:sz="0" w:space="0" w:color="auto"/>
        <w:right w:val="none" w:sz="0" w:space="0" w:color="auto"/>
      </w:divBdr>
    </w:div>
    <w:div w:id="1043602793">
      <w:bodyDiv w:val="1"/>
      <w:marLeft w:val="0"/>
      <w:marRight w:val="0"/>
      <w:marTop w:val="0"/>
      <w:marBottom w:val="0"/>
      <w:divBdr>
        <w:top w:val="none" w:sz="0" w:space="0" w:color="auto"/>
        <w:left w:val="none" w:sz="0" w:space="0" w:color="auto"/>
        <w:bottom w:val="none" w:sz="0" w:space="0" w:color="auto"/>
        <w:right w:val="none" w:sz="0" w:space="0" w:color="auto"/>
      </w:divBdr>
    </w:div>
    <w:div w:id="1044138499">
      <w:bodyDiv w:val="1"/>
      <w:marLeft w:val="0"/>
      <w:marRight w:val="0"/>
      <w:marTop w:val="0"/>
      <w:marBottom w:val="0"/>
      <w:divBdr>
        <w:top w:val="none" w:sz="0" w:space="0" w:color="auto"/>
        <w:left w:val="none" w:sz="0" w:space="0" w:color="auto"/>
        <w:bottom w:val="none" w:sz="0" w:space="0" w:color="auto"/>
        <w:right w:val="none" w:sz="0" w:space="0" w:color="auto"/>
      </w:divBdr>
    </w:div>
    <w:div w:id="1044216043">
      <w:bodyDiv w:val="1"/>
      <w:marLeft w:val="0"/>
      <w:marRight w:val="0"/>
      <w:marTop w:val="0"/>
      <w:marBottom w:val="0"/>
      <w:divBdr>
        <w:top w:val="none" w:sz="0" w:space="0" w:color="auto"/>
        <w:left w:val="none" w:sz="0" w:space="0" w:color="auto"/>
        <w:bottom w:val="none" w:sz="0" w:space="0" w:color="auto"/>
        <w:right w:val="none" w:sz="0" w:space="0" w:color="auto"/>
      </w:divBdr>
    </w:div>
    <w:div w:id="1044788654">
      <w:bodyDiv w:val="1"/>
      <w:marLeft w:val="0"/>
      <w:marRight w:val="0"/>
      <w:marTop w:val="0"/>
      <w:marBottom w:val="0"/>
      <w:divBdr>
        <w:top w:val="none" w:sz="0" w:space="0" w:color="auto"/>
        <w:left w:val="none" w:sz="0" w:space="0" w:color="auto"/>
        <w:bottom w:val="none" w:sz="0" w:space="0" w:color="auto"/>
        <w:right w:val="none" w:sz="0" w:space="0" w:color="auto"/>
      </w:divBdr>
    </w:div>
    <w:div w:id="1045832423">
      <w:bodyDiv w:val="1"/>
      <w:marLeft w:val="0"/>
      <w:marRight w:val="0"/>
      <w:marTop w:val="0"/>
      <w:marBottom w:val="0"/>
      <w:divBdr>
        <w:top w:val="none" w:sz="0" w:space="0" w:color="auto"/>
        <w:left w:val="none" w:sz="0" w:space="0" w:color="auto"/>
        <w:bottom w:val="none" w:sz="0" w:space="0" w:color="auto"/>
        <w:right w:val="none" w:sz="0" w:space="0" w:color="auto"/>
      </w:divBdr>
    </w:div>
    <w:div w:id="1047070136">
      <w:bodyDiv w:val="1"/>
      <w:marLeft w:val="0"/>
      <w:marRight w:val="0"/>
      <w:marTop w:val="0"/>
      <w:marBottom w:val="0"/>
      <w:divBdr>
        <w:top w:val="none" w:sz="0" w:space="0" w:color="auto"/>
        <w:left w:val="none" w:sz="0" w:space="0" w:color="auto"/>
        <w:bottom w:val="none" w:sz="0" w:space="0" w:color="auto"/>
        <w:right w:val="none" w:sz="0" w:space="0" w:color="auto"/>
      </w:divBdr>
    </w:div>
    <w:div w:id="1047339292">
      <w:bodyDiv w:val="1"/>
      <w:marLeft w:val="0"/>
      <w:marRight w:val="0"/>
      <w:marTop w:val="0"/>
      <w:marBottom w:val="0"/>
      <w:divBdr>
        <w:top w:val="none" w:sz="0" w:space="0" w:color="auto"/>
        <w:left w:val="none" w:sz="0" w:space="0" w:color="auto"/>
        <w:bottom w:val="none" w:sz="0" w:space="0" w:color="auto"/>
        <w:right w:val="none" w:sz="0" w:space="0" w:color="auto"/>
      </w:divBdr>
    </w:div>
    <w:div w:id="1047606800">
      <w:bodyDiv w:val="1"/>
      <w:marLeft w:val="0"/>
      <w:marRight w:val="0"/>
      <w:marTop w:val="0"/>
      <w:marBottom w:val="0"/>
      <w:divBdr>
        <w:top w:val="none" w:sz="0" w:space="0" w:color="auto"/>
        <w:left w:val="none" w:sz="0" w:space="0" w:color="auto"/>
        <w:bottom w:val="none" w:sz="0" w:space="0" w:color="auto"/>
        <w:right w:val="none" w:sz="0" w:space="0" w:color="auto"/>
      </w:divBdr>
    </w:div>
    <w:div w:id="1048184185">
      <w:bodyDiv w:val="1"/>
      <w:marLeft w:val="0"/>
      <w:marRight w:val="0"/>
      <w:marTop w:val="0"/>
      <w:marBottom w:val="0"/>
      <w:divBdr>
        <w:top w:val="none" w:sz="0" w:space="0" w:color="auto"/>
        <w:left w:val="none" w:sz="0" w:space="0" w:color="auto"/>
        <w:bottom w:val="none" w:sz="0" w:space="0" w:color="auto"/>
        <w:right w:val="none" w:sz="0" w:space="0" w:color="auto"/>
      </w:divBdr>
    </w:div>
    <w:div w:id="1048603354">
      <w:bodyDiv w:val="1"/>
      <w:marLeft w:val="0"/>
      <w:marRight w:val="0"/>
      <w:marTop w:val="0"/>
      <w:marBottom w:val="0"/>
      <w:divBdr>
        <w:top w:val="none" w:sz="0" w:space="0" w:color="auto"/>
        <w:left w:val="none" w:sz="0" w:space="0" w:color="auto"/>
        <w:bottom w:val="none" w:sz="0" w:space="0" w:color="auto"/>
        <w:right w:val="none" w:sz="0" w:space="0" w:color="auto"/>
      </w:divBdr>
    </w:div>
    <w:div w:id="1048843415">
      <w:bodyDiv w:val="1"/>
      <w:marLeft w:val="0"/>
      <w:marRight w:val="0"/>
      <w:marTop w:val="0"/>
      <w:marBottom w:val="0"/>
      <w:divBdr>
        <w:top w:val="none" w:sz="0" w:space="0" w:color="auto"/>
        <w:left w:val="none" w:sz="0" w:space="0" w:color="auto"/>
        <w:bottom w:val="none" w:sz="0" w:space="0" w:color="auto"/>
        <w:right w:val="none" w:sz="0" w:space="0" w:color="auto"/>
      </w:divBdr>
    </w:div>
    <w:div w:id="1049956525">
      <w:bodyDiv w:val="1"/>
      <w:marLeft w:val="0"/>
      <w:marRight w:val="0"/>
      <w:marTop w:val="0"/>
      <w:marBottom w:val="0"/>
      <w:divBdr>
        <w:top w:val="none" w:sz="0" w:space="0" w:color="auto"/>
        <w:left w:val="none" w:sz="0" w:space="0" w:color="auto"/>
        <w:bottom w:val="none" w:sz="0" w:space="0" w:color="auto"/>
        <w:right w:val="none" w:sz="0" w:space="0" w:color="auto"/>
      </w:divBdr>
    </w:div>
    <w:div w:id="1050497893">
      <w:bodyDiv w:val="1"/>
      <w:marLeft w:val="0"/>
      <w:marRight w:val="0"/>
      <w:marTop w:val="0"/>
      <w:marBottom w:val="0"/>
      <w:divBdr>
        <w:top w:val="none" w:sz="0" w:space="0" w:color="auto"/>
        <w:left w:val="none" w:sz="0" w:space="0" w:color="auto"/>
        <w:bottom w:val="none" w:sz="0" w:space="0" w:color="auto"/>
        <w:right w:val="none" w:sz="0" w:space="0" w:color="auto"/>
      </w:divBdr>
    </w:div>
    <w:div w:id="1051148716">
      <w:bodyDiv w:val="1"/>
      <w:marLeft w:val="0"/>
      <w:marRight w:val="0"/>
      <w:marTop w:val="0"/>
      <w:marBottom w:val="0"/>
      <w:divBdr>
        <w:top w:val="none" w:sz="0" w:space="0" w:color="auto"/>
        <w:left w:val="none" w:sz="0" w:space="0" w:color="auto"/>
        <w:bottom w:val="none" w:sz="0" w:space="0" w:color="auto"/>
        <w:right w:val="none" w:sz="0" w:space="0" w:color="auto"/>
      </w:divBdr>
    </w:div>
    <w:div w:id="1051228771">
      <w:bodyDiv w:val="1"/>
      <w:marLeft w:val="0"/>
      <w:marRight w:val="0"/>
      <w:marTop w:val="0"/>
      <w:marBottom w:val="0"/>
      <w:divBdr>
        <w:top w:val="none" w:sz="0" w:space="0" w:color="auto"/>
        <w:left w:val="none" w:sz="0" w:space="0" w:color="auto"/>
        <w:bottom w:val="none" w:sz="0" w:space="0" w:color="auto"/>
        <w:right w:val="none" w:sz="0" w:space="0" w:color="auto"/>
      </w:divBdr>
    </w:div>
    <w:div w:id="1051342668">
      <w:bodyDiv w:val="1"/>
      <w:marLeft w:val="0"/>
      <w:marRight w:val="0"/>
      <w:marTop w:val="0"/>
      <w:marBottom w:val="0"/>
      <w:divBdr>
        <w:top w:val="none" w:sz="0" w:space="0" w:color="auto"/>
        <w:left w:val="none" w:sz="0" w:space="0" w:color="auto"/>
        <w:bottom w:val="none" w:sz="0" w:space="0" w:color="auto"/>
        <w:right w:val="none" w:sz="0" w:space="0" w:color="auto"/>
      </w:divBdr>
    </w:div>
    <w:div w:id="1052997450">
      <w:bodyDiv w:val="1"/>
      <w:marLeft w:val="0"/>
      <w:marRight w:val="0"/>
      <w:marTop w:val="0"/>
      <w:marBottom w:val="0"/>
      <w:divBdr>
        <w:top w:val="none" w:sz="0" w:space="0" w:color="auto"/>
        <w:left w:val="none" w:sz="0" w:space="0" w:color="auto"/>
        <w:bottom w:val="none" w:sz="0" w:space="0" w:color="auto"/>
        <w:right w:val="none" w:sz="0" w:space="0" w:color="auto"/>
      </w:divBdr>
    </w:div>
    <w:div w:id="1054355865">
      <w:bodyDiv w:val="1"/>
      <w:marLeft w:val="0"/>
      <w:marRight w:val="0"/>
      <w:marTop w:val="0"/>
      <w:marBottom w:val="0"/>
      <w:divBdr>
        <w:top w:val="none" w:sz="0" w:space="0" w:color="auto"/>
        <w:left w:val="none" w:sz="0" w:space="0" w:color="auto"/>
        <w:bottom w:val="none" w:sz="0" w:space="0" w:color="auto"/>
        <w:right w:val="none" w:sz="0" w:space="0" w:color="auto"/>
      </w:divBdr>
    </w:div>
    <w:div w:id="1054424338">
      <w:bodyDiv w:val="1"/>
      <w:marLeft w:val="0"/>
      <w:marRight w:val="0"/>
      <w:marTop w:val="0"/>
      <w:marBottom w:val="0"/>
      <w:divBdr>
        <w:top w:val="none" w:sz="0" w:space="0" w:color="auto"/>
        <w:left w:val="none" w:sz="0" w:space="0" w:color="auto"/>
        <w:bottom w:val="none" w:sz="0" w:space="0" w:color="auto"/>
        <w:right w:val="none" w:sz="0" w:space="0" w:color="auto"/>
      </w:divBdr>
    </w:div>
    <w:div w:id="1054425381">
      <w:bodyDiv w:val="1"/>
      <w:marLeft w:val="0"/>
      <w:marRight w:val="0"/>
      <w:marTop w:val="0"/>
      <w:marBottom w:val="0"/>
      <w:divBdr>
        <w:top w:val="none" w:sz="0" w:space="0" w:color="auto"/>
        <w:left w:val="none" w:sz="0" w:space="0" w:color="auto"/>
        <w:bottom w:val="none" w:sz="0" w:space="0" w:color="auto"/>
        <w:right w:val="none" w:sz="0" w:space="0" w:color="auto"/>
      </w:divBdr>
    </w:div>
    <w:div w:id="1054504687">
      <w:bodyDiv w:val="1"/>
      <w:marLeft w:val="0"/>
      <w:marRight w:val="0"/>
      <w:marTop w:val="0"/>
      <w:marBottom w:val="0"/>
      <w:divBdr>
        <w:top w:val="none" w:sz="0" w:space="0" w:color="auto"/>
        <w:left w:val="none" w:sz="0" w:space="0" w:color="auto"/>
        <w:bottom w:val="none" w:sz="0" w:space="0" w:color="auto"/>
        <w:right w:val="none" w:sz="0" w:space="0" w:color="auto"/>
      </w:divBdr>
    </w:div>
    <w:div w:id="1054624859">
      <w:bodyDiv w:val="1"/>
      <w:marLeft w:val="0"/>
      <w:marRight w:val="0"/>
      <w:marTop w:val="0"/>
      <w:marBottom w:val="0"/>
      <w:divBdr>
        <w:top w:val="none" w:sz="0" w:space="0" w:color="auto"/>
        <w:left w:val="none" w:sz="0" w:space="0" w:color="auto"/>
        <w:bottom w:val="none" w:sz="0" w:space="0" w:color="auto"/>
        <w:right w:val="none" w:sz="0" w:space="0" w:color="auto"/>
      </w:divBdr>
    </w:div>
    <w:div w:id="1054894796">
      <w:bodyDiv w:val="1"/>
      <w:marLeft w:val="0"/>
      <w:marRight w:val="0"/>
      <w:marTop w:val="0"/>
      <w:marBottom w:val="0"/>
      <w:divBdr>
        <w:top w:val="none" w:sz="0" w:space="0" w:color="auto"/>
        <w:left w:val="none" w:sz="0" w:space="0" w:color="auto"/>
        <w:bottom w:val="none" w:sz="0" w:space="0" w:color="auto"/>
        <w:right w:val="none" w:sz="0" w:space="0" w:color="auto"/>
      </w:divBdr>
    </w:div>
    <w:div w:id="1055007568">
      <w:bodyDiv w:val="1"/>
      <w:marLeft w:val="0"/>
      <w:marRight w:val="0"/>
      <w:marTop w:val="0"/>
      <w:marBottom w:val="0"/>
      <w:divBdr>
        <w:top w:val="none" w:sz="0" w:space="0" w:color="auto"/>
        <w:left w:val="none" w:sz="0" w:space="0" w:color="auto"/>
        <w:bottom w:val="none" w:sz="0" w:space="0" w:color="auto"/>
        <w:right w:val="none" w:sz="0" w:space="0" w:color="auto"/>
      </w:divBdr>
    </w:div>
    <w:div w:id="1055085097">
      <w:bodyDiv w:val="1"/>
      <w:marLeft w:val="0"/>
      <w:marRight w:val="0"/>
      <w:marTop w:val="0"/>
      <w:marBottom w:val="0"/>
      <w:divBdr>
        <w:top w:val="none" w:sz="0" w:space="0" w:color="auto"/>
        <w:left w:val="none" w:sz="0" w:space="0" w:color="auto"/>
        <w:bottom w:val="none" w:sz="0" w:space="0" w:color="auto"/>
        <w:right w:val="none" w:sz="0" w:space="0" w:color="auto"/>
      </w:divBdr>
    </w:div>
    <w:div w:id="1055273940">
      <w:bodyDiv w:val="1"/>
      <w:marLeft w:val="0"/>
      <w:marRight w:val="0"/>
      <w:marTop w:val="0"/>
      <w:marBottom w:val="0"/>
      <w:divBdr>
        <w:top w:val="none" w:sz="0" w:space="0" w:color="auto"/>
        <w:left w:val="none" w:sz="0" w:space="0" w:color="auto"/>
        <w:bottom w:val="none" w:sz="0" w:space="0" w:color="auto"/>
        <w:right w:val="none" w:sz="0" w:space="0" w:color="auto"/>
      </w:divBdr>
    </w:div>
    <w:div w:id="1055348072">
      <w:bodyDiv w:val="1"/>
      <w:marLeft w:val="0"/>
      <w:marRight w:val="0"/>
      <w:marTop w:val="0"/>
      <w:marBottom w:val="0"/>
      <w:divBdr>
        <w:top w:val="none" w:sz="0" w:space="0" w:color="auto"/>
        <w:left w:val="none" w:sz="0" w:space="0" w:color="auto"/>
        <w:bottom w:val="none" w:sz="0" w:space="0" w:color="auto"/>
        <w:right w:val="none" w:sz="0" w:space="0" w:color="auto"/>
      </w:divBdr>
    </w:div>
    <w:div w:id="1056272655">
      <w:bodyDiv w:val="1"/>
      <w:marLeft w:val="0"/>
      <w:marRight w:val="0"/>
      <w:marTop w:val="0"/>
      <w:marBottom w:val="0"/>
      <w:divBdr>
        <w:top w:val="none" w:sz="0" w:space="0" w:color="auto"/>
        <w:left w:val="none" w:sz="0" w:space="0" w:color="auto"/>
        <w:bottom w:val="none" w:sz="0" w:space="0" w:color="auto"/>
        <w:right w:val="none" w:sz="0" w:space="0" w:color="auto"/>
      </w:divBdr>
    </w:div>
    <w:div w:id="1056315940">
      <w:bodyDiv w:val="1"/>
      <w:marLeft w:val="0"/>
      <w:marRight w:val="0"/>
      <w:marTop w:val="0"/>
      <w:marBottom w:val="0"/>
      <w:divBdr>
        <w:top w:val="none" w:sz="0" w:space="0" w:color="auto"/>
        <w:left w:val="none" w:sz="0" w:space="0" w:color="auto"/>
        <w:bottom w:val="none" w:sz="0" w:space="0" w:color="auto"/>
        <w:right w:val="none" w:sz="0" w:space="0" w:color="auto"/>
      </w:divBdr>
    </w:div>
    <w:div w:id="1056465517">
      <w:bodyDiv w:val="1"/>
      <w:marLeft w:val="0"/>
      <w:marRight w:val="0"/>
      <w:marTop w:val="0"/>
      <w:marBottom w:val="0"/>
      <w:divBdr>
        <w:top w:val="none" w:sz="0" w:space="0" w:color="auto"/>
        <w:left w:val="none" w:sz="0" w:space="0" w:color="auto"/>
        <w:bottom w:val="none" w:sz="0" w:space="0" w:color="auto"/>
        <w:right w:val="none" w:sz="0" w:space="0" w:color="auto"/>
      </w:divBdr>
    </w:div>
    <w:div w:id="1056858340">
      <w:bodyDiv w:val="1"/>
      <w:marLeft w:val="0"/>
      <w:marRight w:val="0"/>
      <w:marTop w:val="0"/>
      <w:marBottom w:val="0"/>
      <w:divBdr>
        <w:top w:val="none" w:sz="0" w:space="0" w:color="auto"/>
        <w:left w:val="none" w:sz="0" w:space="0" w:color="auto"/>
        <w:bottom w:val="none" w:sz="0" w:space="0" w:color="auto"/>
        <w:right w:val="none" w:sz="0" w:space="0" w:color="auto"/>
      </w:divBdr>
    </w:div>
    <w:div w:id="1057123070">
      <w:bodyDiv w:val="1"/>
      <w:marLeft w:val="0"/>
      <w:marRight w:val="0"/>
      <w:marTop w:val="0"/>
      <w:marBottom w:val="0"/>
      <w:divBdr>
        <w:top w:val="none" w:sz="0" w:space="0" w:color="auto"/>
        <w:left w:val="none" w:sz="0" w:space="0" w:color="auto"/>
        <w:bottom w:val="none" w:sz="0" w:space="0" w:color="auto"/>
        <w:right w:val="none" w:sz="0" w:space="0" w:color="auto"/>
      </w:divBdr>
    </w:div>
    <w:div w:id="1057315895">
      <w:bodyDiv w:val="1"/>
      <w:marLeft w:val="0"/>
      <w:marRight w:val="0"/>
      <w:marTop w:val="0"/>
      <w:marBottom w:val="0"/>
      <w:divBdr>
        <w:top w:val="none" w:sz="0" w:space="0" w:color="auto"/>
        <w:left w:val="none" w:sz="0" w:space="0" w:color="auto"/>
        <w:bottom w:val="none" w:sz="0" w:space="0" w:color="auto"/>
        <w:right w:val="none" w:sz="0" w:space="0" w:color="auto"/>
      </w:divBdr>
    </w:div>
    <w:div w:id="1057513180">
      <w:bodyDiv w:val="1"/>
      <w:marLeft w:val="0"/>
      <w:marRight w:val="0"/>
      <w:marTop w:val="0"/>
      <w:marBottom w:val="0"/>
      <w:divBdr>
        <w:top w:val="none" w:sz="0" w:space="0" w:color="auto"/>
        <w:left w:val="none" w:sz="0" w:space="0" w:color="auto"/>
        <w:bottom w:val="none" w:sz="0" w:space="0" w:color="auto"/>
        <w:right w:val="none" w:sz="0" w:space="0" w:color="auto"/>
      </w:divBdr>
    </w:div>
    <w:div w:id="1058355292">
      <w:bodyDiv w:val="1"/>
      <w:marLeft w:val="0"/>
      <w:marRight w:val="0"/>
      <w:marTop w:val="0"/>
      <w:marBottom w:val="0"/>
      <w:divBdr>
        <w:top w:val="none" w:sz="0" w:space="0" w:color="auto"/>
        <w:left w:val="none" w:sz="0" w:space="0" w:color="auto"/>
        <w:bottom w:val="none" w:sz="0" w:space="0" w:color="auto"/>
        <w:right w:val="none" w:sz="0" w:space="0" w:color="auto"/>
      </w:divBdr>
    </w:div>
    <w:div w:id="1058554231">
      <w:bodyDiv w:val="1"/>
      <w:marLeft w:val="0"/>
      <w:marRight w:val="0"/>
      <w:marTop w:val="0"/>
      <w:marBottom w:val="0"/>
      <w:divBdr>
        <w:top w:val="none" w:sz="0" w:space="0" w:color="auto"/>
        <w:left w:val="none" w:sz="0" w:space="0" w:color="auto"/>
        <w:bottom w:val="none" w:sz="0" w:space="0" w:color="auto"/>
        <w:right w:val="none" w:sz="0" w:space="0" w:color="auto"/>
      </w:divBdr>
    </w:div>
    <w:div w:id="1059213073">
      <w:bodyDiv w:val="1"/>
      <w:marLeft w:val="0"/>
      <w:marRight w:val="0"/>
      <w:marTop w:val="0"/>
      <w:marBottom w:val="0"/>
      <w:divBdr>
        <w:top w:val="none" w:sz="0" w:space="0" w:color="auto"/>
        <w:left w:val="none" w:sz="0" w:space="0" w:color="auto"/>
        <w:bottom w:val="none" w:sz="0" w:space="0" w:color="auto"/>
        <w:right w:val="none" w:sz="0" w:space="0" w:color="auto"/>
      </w:divBdr>
    </w:div>
    <w:div w:id="1059592227">
      <w:bodyDiv w:val="1"/>
      <w:marLeft w:val="0"/>
      <w:marRight w:val="0"/>
      <w:marTop w:val="0"/>
      <w:marBottom w:val="0"/>
      <w:divBdr>
        <w:top w:val="none" w:sz="0" w:space="0" w:color="auto"/>
        <w:left w:val="none" w:sz="0" w:space="0" w:color="auto"/>
        <w:bottom w:val="none" w:sz="0" w:space="0" w:color="auto"/>
        <w:right w:val="none" w:sz="0" w:space="0" w:color="auto"/>
      </w:divBdr>
    </w:div>
    <w:div w:id="1059745934">
      <w:bodyDiv w:val="1"/>
      <w:marLeft w:val="0"/>
      <w:marRight w:val="0"/>
      <w:marTop w:val="0"/>
      <w:marBottom w:val="0"/>
      <w:divBdr>
        <w:top w:val="none" w:sz="0" w:space="0" w:color="auto"/>
        <w:left w:val="none" w:sz="0" w:space="0" w:color="auto"/>
        <w:bottom w:val="none" w:sz="0" w:space="0" w:color="auto"/>
        <w:right w:val="none" w:sz="0" w:space="0" w:color="auto"/>
      </w:divBdr>
    </w:div>
    <w:div w:id="1060901993">
      <w:bodyDiv w:val="1"/>
      <w:marLeft w:val="0"/>
      <w:marRight w:val="0"/>
      <w:marTop w:val="0"/>
      <w:marBottom w:val="0"/>
      <w:divBdr>
        <w:top w:val="none" w:sz="0" w:space="0" w:color="auto"/>
        <w:left w:val="none" w:sz="0" w:space="0" w:color="auto"/>
        <w:bottom w:val="none" w:sz="0" w:space="0" w:color="auto"/>
        <w:right w:val="none" w:sz="0" w:space="0" w:color="auto"/>
      </w:divBdr>
    </w:div>
    <w:div w:id="1060909820">
      <w:bodyDiv w:val="1"/>
      <w:marLeft w:val="0"/>
      <w:marRight w:val="0"/>
      <w:marTop w:val="0"/>
      <w:marBottom w:val="0"/>
      <w:divBdr>
        <w:top w:val="none" w:sz="0" w:space="0" w:color="auto"/>
        <w:left w:val="none" w:sz="0" w:space="0" w:color="auto"/>
        <w:bottom w:val="none" w:sz="0" w:space="0" w:color="auto"/>
        <w:right w:val="none" w:sz="0" w:space="0" w:color="auto"/>
      </w:divBdr>
    </w:div>
    <w:div w:id="1061053989">
      <w:bodyDiv w:val="1"/>
      <w:marLeft w:val="0"/>
      <w:marRight w:val="0"/>
      <w:marTop w:val="0"/>
      <w:marBottom w:val="0"/>
      <w:divBdr>
        <w:top w:val="none" w:sz="0" w:space="0" w:color="auto"/>
        <w:left w:val="none" w:sz="0" w:space="0" w:color="auto"/>
        <w:bottom w:val="none" w:sz="0" w:space="0" w:color="auto"/>
        <w:right w:val="none" w:sz="0" w:space="0" w:color="auto"/>
      </w:divBdr>
    </w:div>
    <w:div w:id="1061561968">
      <w:bodyDiv w:val="1"/>
      <w:marLeft w:val="0"/>
      <w:marRight w:val="0"/>
      <w:marTop w:val="0"/>
      <w:marBottom w:val="0"/>
      <w:divBdr>
        <w:top w:val="none" w:sz="0" w:space="0" w:color="auto"/>
        <w:left w:val="none" w:sz="0" w:space="0" w:color="auto"/>
        <w:bottom w:val="none" w:sz="0" w:space="0" w:color="auto"/>
        <w:right w:val="none" w:sz="0" w:space="0" w:color="auto"/>
      </w:divBdr>
    </w:div>
    <w:div w:id="1062169645">
      <w:bodyDiv w:val="1"/>
      <w:marLeft w:val="0"/>
      <w:marRight w:val="0"/>
      <w:marTop w:val="0"/>
      <w:marBottom w:val="0"/>
      <w:divBdr>
        <w:top w:val="none" w:sz="0" w:space="0" w:color="auto"/>
        <w:left w:val="none" w:sz="0" w:space="0" w:color="auto"/>
        <w:bottom w:val="none" w:sz="0" w:space="0" w:color="auto"/>
        <w:right w:val="none" w:sz="0" w:space="0" w:color="auto"/>
      </w:divBdr>
    </w:div>
    <w:div w:id="1062214603">
      <w:bodyDiv w:val="1"/>
      <w:marLeft w:val="0"/>
      <w:marRight w:val="0"/>
      <w:marTop w:val="0"/>
      <w:marBottom w:val="0"/>
      <w:divBdr>
        <w:top w:val="none" w:sz="0" w:space="0" w:color="auto"/>
        <w:left w:val="none" w:sz="0" w:space="0" w:color="auto"/>
        <w:bottom w:val="none" w:sz="0" w:space="0" w:color="auto"/>
        <w:right w:val="none" w:sz="0" w:space="0" w:color="auto"/>
      </w:divBdr>
    </w:div>
    <w:div w:id="1062481569">
      <w:bodyDiv w:val="1"/>
      <w:marLeft w:val="0"/>
      <w:marRight w:val="0"/>
      <w:marTop w:val="0"/>
      <w:marBottom w:val="0"/>
      <w:divBdr>
        <w:top w:val="none" w:sz="0" w:space="0" w:color="auto"/>
        <w:left w:val="none" w:sz="0" w:space="0" w:color="auto"/>
        <w:bottom w:val="none" w:sz="0" w:space="0" w:color="auto"/>
        <w:right w:val="none" w:sz="0" w:space="0" w:color="auto"/>
      </w:divBdr>
    </w:div>
    <w:div w:id="1062487675">
      <w:bodyDiv w:val="1"/>
      <w:marLeft w:val="0"/>
      <w:marRight w:val="0"/>
      <w:marTop w:val="0"/>
      <w:marBottom w:val="0"/>
      <w:divBdr>
        <w:top w:val="none" w:sz="0" w:space="0" w:color="auto"/>
        <w:left w:val="none" w:sz="0" w:space="0" w:color="auto"/>
        <w:bottom w:val="none" w:sz="0" w:space="0" w:color="auto"/>
        <w:right w:val="none" w:sz="0" w:space="0" w:color="auto"/>
      </w:divBdr>
    </w:div>
    <w:div w:id="1062556712">
      <w:bodyDiv w:val="1"/>
      <w:marLeft w:val="0"/>
      <w:marRight w:val="0"/>
      <w:marTop w:val="0"/>
      <w:marBottom w:val="0"/>
      <w:divBdr>
        <w:top w:val="none" w:sz="0" w:space="0" w:color="auto"/>
        <w:left w:val="none" w:sz="0" w:space="0" w:color="auto"/>
        <w:bottom w:val="none" w:sz="0" w:space="0" w:color="auto"/>
        <w:right w:val="none" w:sz="0" w:space="0" w:color="auto"/>
      </w:divBdr>
    </w:div>
    <w:div w:id="1063218189">
      <w:bodyDiv w:val="1"/>
      <w:marLeft w:val="0"/>
      <w:marRight w:val="0"/>
      <w:marTop w:val="0"/>
      <w:marBottom w:val="0"/>
      <w:divBdr>
        <w:top w:val="none" w:sz="0" w:space="0" w:color="auto"/>
        <w:left w:val="none" w:sz="0" w:space="0" w:color="auto"/>
        <w:bottom w:val="none" w:sz="0" w:space="0" w:color="auto"/>
        <w:right w:val="none" w:sz="0" w:space="0" w:color="auto"/>
      </w:divBdr>
    </w:div>
    <w:div w:id="1063452981">
      <w:bodyDiv w:val="1"/>
      <w:marLeft w:val="0"/>
      <w:marRight w:val="0"/>
      <w:marTop w:val="0"/>
      <w:marBottom w:val="0"/>
      <w:divBdr>
        <w:top w:val="none" w:sz="0" w:space="0" w:color="auto"/>
        <w:left w:val="none" w:sz="0" w:space="0" w:color="auto"/>
        <w:bottom w:val="none" w:sz="0" w:space="0" w:color="auto"/>
        <w:right w:val="none" w:sz="0" w:space="0" w:color="auto"/>
      </w:divBdr>
    </w:div>
    <w:div w:id="1063602267">
      <w:bodyDiv w:val="1"/>
      <w:marLeft w:val="0"/>
      <w:marRight w:val="0"/>
      <w:marTop w:val="0"/>
      <w:marBottom w:val="0"/>
      <w:divBdr>
        <w:top w:val="none" w:sz="0" w:space="0" w:color="auto"/>
        <w:left w:val="none" w:sz="0" w:space="0" w:color="auto"/>
        <w:bottom w:val="none" w:sz="0" w:space="0" w:color="auto"/>
        <w:right w:val="none" w:sz="0" w:space="0" w:color="auto"/>
      </w:divBdr>
    </w:div>
    <w:div w:id="1063676105">
      <w:bodyDiv w:val="1"/>
      <w:marLeft w:val="0"/>
      <w:marRight w:val="0"/>
      <w:marTop w:val="0"/>
      <w:marBottom w:val="0"/>
      <w:divBdr>
        <w:top w:val="none" w:sz="0" w:space="0" w:color="auto"/>
        <w:left w:val="none" w:sz="0" w:space="0" w:color="auto"/>
        <w:bottom w:val="none" w:sz="0" w:space="0" w:color="auto"/>
        <w:right w:val="none" w:sz="0" w:space="0" w:color="auto"/>
      </w:divBdr>
    </w:div>
    <w:div w:id="1065878681">
      <w:bodyDiv w:val="1"/>
      <w:marLeft w:val="0"/>
      <w:marRight w:val="0"/>
      <w:marTop w:val="0"/>
      <w:marBottom w:val="0"/>
      <w:divBdr>
        <w:top w:val="none" w:sz="0" w:space="0" w:color="auto"/>
        <w:left w:val="none" w:sz="0" w:space="0" w:color="auto"/>
        <w:bottom w:val="none" w:sz="0" w:space="0" w:color="auto"/>
        <w:right w:val="none" w:sz="0" w:space="0" w:color="auto"/>
      </w:divBdr>
    </w:div>
    <w:div w:id="1068189911">
      <w:bodyDiv w:val="1"/>
      <w:marLeft w:val="0"/>
      <w:marRight w:val="0"/>
      <w:marTop w:val="0"/>
      <w:marBottom w:val="0"/>
      <w:divBdr>
        <w:top w:val="none" w:sz="0" w:space="0" w:color="auto"/>
        <w:left w:val="none" w:sz="0" w:space="0" w:color="auto"/>
        <w:bottom w:val="none" w:sz="0" w:space="0" w:color="auto"/>
        <w:right w:val="none" w:sz="0" w:space="0" w:color="auto"/>
      </w:divBdr>
    </w:div>
    <w:div w:id="1068303894">
      <w:bodyDiv w:val="1"/>
      <w:marLeft w:val="0"/>
      <w:marRight w:val="0"/>
      <w:marTop w:val="0"/>
      <w:marBottom w:val="0"/>
      <w:divBdr>
        <w:top w:val="none" w:sz="0" w:space="0" w:color="auto"/>
        <w:left w:val="none" w:sz="0" w:space="0" w:color="auto"/>
        <w:bottom w:val="none" w:sz="0" w:space="0" w:color="auto"/>
        <w:right w:val="none" w:sz="0" w:space="0" w:color="auto"/>
      </w:divBdr>
    </w:div>
    <w:div w:id="1068768190">
      <w:bodyDiv w:val="1"/>
      <w:marLeft w:val="0"/>
      <w:marRight w:val="0"/>
      <w:marTop w:val="0"/>
      <w:marBottom w:val="0"/>
      <w:divBdr>
        <w:top w:val="none" w:sz="0" w:space="0" w:color="auto"/>
        <w:left w:val="none" w:sz="0" w:space="0" w:color="auto"/>
        <w:bottom w:val="none" w:sz="0" w:space="0" w:color="auto"/>
        <w:right w:val="none" w:sz="0" w:space="0" w:color="auto"/>
      </w:divBdr>
    </w:div>
    <w:div w:id="1068960451">
      <w:bodyDiv w:val="1"/>
      <w:marLeft w:val="0"/>
      <w:marRight w:val="0"/>
      <w:marTop w:val="0"/>
      <w:marBottom w:val="0"/>
      <w:divBdr>
        <w:top w:val="none" w:sz="0" w:space="0" w:color="auto"/>
        <w:left w:val="none" w:sz="0" w:space="0" w:color="auto"/>
        <w:bottom w:val="none" w:sz="0" w:space="0" w:color="auto"/>
        <w:right w:val="none" w:sz="0" w:space="0" w:color="auto"/>
      </w:divBdr>
    </w:div>
    <w:div w:id="1070881566">
      <w:bodyDiv w:val="1"/>
      <w:marLeft w:val="0"/>
      <w:marRight w:val="0"/>
      <w:marTop w:val="0"/>
      <w:marBottom w:val="0"/>
      <w:divBdr>
        <w:top w:val="none" w:sz="0" w:space="0" w:color="auto"/>
        <w:left w:val="none" w:sz="0" w:space="0" w:color="auto"/>
        <w:bottom w:val="none" w:sz="0" w:space="0" w:color="auto"/>
        <w:right w:val="none" w:sz="0" w:space="0" w:color="auto"/>
      </w:divBdr>
    </w:div>
    <w:div w:id="1071152637">
      <w:bodyDiv w:val="1"/>
      <w:marLeft w:val="0"/>
      <w:marRight w:val="0"/>
      <w:marTop w:val="0"/>
      <w:marBottom w:val="0"/>
      <w:divBdr>
        <w:top w:val="none" w:sz="0" w:space="0" w:color="auto"/>
        <w:left w:val="none" w:sz="0" w:space="0" w:color="auto"/>
        <w:bottom w:val="none" w:sz="0" w:space="0" w:color="auto"/>
        <w:right w:val="none" w:sz="0" w:space="0" w:color="auto"/>
      </w:divBdr>
    </w:div>
    <w:div w:id="1071271888">
      <w:bodyDiv w:val="1"/>
      <w:marLeft w:val="0"/>
      <w:marRight w:val="0"/>
      <w:marTop w:val="0"/>
      <w:marBottom w:val="0"/>
      <w:divBdr>
        <w:top w:val="none" w:sz="0" w:space="0" w:color="auto"/>
        <w:left w:val="none" w:sz="0" w:space="0" w:color="auto"/>
        <w:bottom w:val="none" w:sz="0" w:space="0" w:color="auto"/>
        <w:right w:val="none" w:sz="0" w:space="0" w:color="auto"/>
      </w:divBdr>
    </w:div>
    <w:div w:id="1072507977">
      <w:bodyDiv w:val="1"/>
      <w:marLeft w:val="0"/>
      <w:marRight w:val="0"/>
      <w:marTop w:val="0"/>
      <w:marBottom w:val="0"/>
      <w:divBdr>
        <w:top w:val="none" w:sz="0" w:space="0" w:color="auto"/>
        <w:left w:val="none" w:sz="0" w:space="0" w:color="auto"/>
        <w:bottom w:val="none" w:sz="0" w:space="0" w:color="auto"/>
        <w:right w:val="none" w:sz="0" w:space="0" w:color="auto"/>
      </w:divBdr>
    </w:div>
    <w:div w:id="1073041800">
      <w:bodyDiv w:val="1"/>
      <w:marLeft w:val="0"/>
      <w:marRight w:val="0"/>
      <w:marTop w:val="0"/>
      <w:marBottom w:val="0"/>
      <w:divBdr>
        <w:top w:val="none" w:sz="0" w:space="0" w:color="auto"/>
        <w:left w:val="none" w:sz="0" w:space="0" w:color="auto"/>
        <w:bottom w:val="none" w:sz="0" w:space="0" w:color="auto"/>
        <w:right w:val="none" w:sz="0" w:space="0" w:color="auto"/>
      </w:divBdr>
    </w:div>
    <w:div w:id="1073163027">
      <w:bodyDiv w:val="1"/>
      <w:marLeft w:val="0"/>
      <w:marRight w:val="0"/>
      <w:marTop w:val="0"/>
      <w:marBottom w:val="0"/>
      <w:divBdr>
        <w:top w:val="none" w:sz="0" w:space="0" w:color="auto"/>
        <w:left w:val="none" w:sz="0" w:space="0" w:color="auto"/>
        <w:bottom w:val="none" w:sz="0" w:space="0" w:color="auto"/>
        <w:right w:val="none" w:sz="0" w:space="0" w:color="auto"/>
      </w:divBdr>
    </w:div>
    <w:div w:id="1074011437">
      <w:bodyDiv w:val="1"/>
      <w:marLeft w:val="0"/>
      <w:marRight w:val="0"/>
      <w:marTop w:val="0"/>
      <w:marBottom w:val="0"/>
      <w:divBdr>
        <w:top w:val="none" w:sz="0" w:space="0" w:color="auto"/>
        <w:left w:val="none" w:sz="0" w:space="0" w:color="auto"/>
        <w:bottom w:val="none" w:sz="0" w:space="0" w:color="auto"/>
        <w:right w:val="none" w:sz="0" w:space="0" w:color="auto"/>
      </w:divBdr>
    </w:div>
    <w:div w:id="1074428884">
      <w:bodyDiv w:val="1"/>
      <w:marLeft w:val="0"/>
      <w:marRight w:val="0"/>
      <w:marTop w:val="0"/>
      <w:marBottom w:val="0"/>
      <w:divBdr>
        <w:top w:val="none" w:sz="0" w:space="0" w:color="auto"/>
        <w:left w:val="none" w:sz="0" w:space="0" w:color="auto"/>
        <w:bottom w:val="none" w:sz="0" w:space="0" w:color="auto"/>
        <w:right w:val="none" w:sz="0" w:space="0" w:color="auto"/>
      </w:divBdr>
    </w:div>
    <w:div w:id="1075472787">
      <w:bodyDiv w:val="1"/>
      <w:marLeft w:val="0"/>
      <w:marRight w:val="0"/>
      <w:marTop w:val="0"/>
      <w:marBottom w:val="0"/>
      <w:divBdr>
        <w:top w:val="none" w:sz="0" w:space="0" w:color="auto"/>
        <w:left w:val="none" w:sz="0" w:space="0" w:color="auto"/>
        <w:bottom w:val="none" w:sz="0" w:space="0" w:color="auto"/>
        <w:right w:val="none" w:sz="0" w:space="0" w:color="auto"/>
      </w:divBdr>
    </w:div>
    <w:div w:id="1075667276">
      <w:bodyDiv w:val="1"/>
      <w:marLeft w:val="0"/>
      <w:marRight w:val="0"/>
      <w:marTop w:val="0"/>
      <w:marBottom w:val="0"/>
      <w:divBdr>
        <w:top w:val="none" w:sz="0" w:space="0" w:color="auto"/>
        <w:left w:val="none" w:sz="0" w:space="0" w:color="auto"/>
        <w:bottom w:val="none" w:sz="0" w:space="0" w:color="auto"/>
        <w:right w:val="none" w:sz="0" w:space="0" w:color="auto"/>
      </w:divBdr>
    </w:div>
    <w:div w:id="1077366616">
      <w:bodyDiv w:val="1"/>
      <w:marLeft w:val="0"/>
      <w:marRight w:val="0"/>
      <w:marTop w:val="0"/>
      <w:marBottom w:val="0"/>
      <w:divBdr>
        <w:top w:val="none" w:sz="0" w:space="0" w:color="auto"/>
        <w:left w:val="none" w:sz="0" w:space="0" w:color="auto"/>
        <w:bottom w:val="none" w:sz="0" w:space="0" w:color="auto"/>
        <w:right w:val="none" w:sz="0" w:space="0" w:color="auto"/>
      </w:divBdr>
    </w:div>
    <w:div w:id="1079055888">
      <w:bodyDiv w:val="1"/>
      <w:marLeft w:val="0"/>
      <w:marRight w:val="0"/>
      <w:marTop w:val="0"/>
      <w:marBottom w:val="0"/>
      <w:divBdr>
        <w:top w:val="none" w:sz="0" w:space="0" w:color="auto"/>
        <w:left w:val="none" w:sz="0" w:space="0" w:color="auto"/>
        <w:bottom w:val="none" w:sz="0" w:space="0" w:color="auto"/>
        <w:right w:val="none" w:sz="0" w:space="0" w:color="auto"/>
      </w:divBdr>
    </w:div>
    <w:div w:id="1079061250">
      <w:bodyDiv w:val="1"/>
      <w:marLeft w:val="0"/>
      <w:marRight w:val="0"/>
      <w:marTop w:val="0"/>
      <w:marBottom w:val="0"/>
      <w:divBdr>
        <w:top w:val="none" w:sz="0" w:space="0" w:color="auto"/>
        <w:left w:val="none" w:sz="0" w:space="0" w:color="auto"/>
        <w:bottom w:val="none" w:sz="0" w:space="0" w:color="auto"/>
        <w:right w:val="none" w:sz="0" w:space="0" w:color="auto"/>
      </w:divBdr>
    </w:div>
    <w:div w:id="1079402552">
      <w:bodyDiv w:val="1"/>
      <w:marLeft w:val="0"/>
      <w:marRight w:val="0"/>
      <w:marTop w:val="0"/>
      <w:marBottom w:val="0"/>
      <w:divBdr>
        <w:top w:val="none" w:sz="0" w:space="0" w:color="auto"/>
        <w:left w:val="none" w:sz="0" w:space="0" w:color="auto"/>
        <w:bottom w:val="none" w:sz="0" w:space="0" w:color="auto"/>
        <w:right w:val="none" w:sz="0" w:space="0" w:color="auto"/>
      </w:divBdr>
    </w:div>
    <w:div w:id="1080296326">
      <w:bodyDiv w:val="1"/>
      <w:marLeft w:val="0"/>
      <w:marRight w:val="0"/>
      <w:marTop w:val="0"/>
      <w:marBottom w:val="0"/>
      <w:divBdr>
        <w:top w:val="none" w:sz="0" w:space="0" w:color="auto"/>
        <w:left w:val="none" w:sz="0" w:space="0" w:color="auto"/>
        <w:bottom w:val="none" w:sz="0" w:space="0" w:color="auto"/>
        <w:right w:val="none" w:sz="0" w:space="0" w:color="auto"/>
      </w:divBdr>
    </w:div>
    <w:div w:id="1080366306">
      <w:bodyDiv w:val="1"/>
      <w:marLeft w:val="0"/>
      <w:marRight w:val="0"/>
      <w:marTop w:val="0"/>
      <w:marBottom w:val="0"/>
      <w:divBdr>
        <w:top w:val="none" w:sz="0" w:space="0" w:color="auto"/>
        <w:left w:val="none" w:sz="0" w:space="0" w:color="auto"/>
        <w:bottom w:val="none" w:sz="0" w:space="0" w:color="auto"/>
        <w:right w:val="none" w:sz="0" w:space="0" w:color="auto"/>
      </w:divBdr>
    </w:div>
    <w:div w:id="1080449208">
      <w:bodyDiv w:val="1"/>
      <w:marLeft w:val="0"/>
      <w:marRight w:val="0"/>
      <w:marTop w:val="0"/>
      <w:marBottom w:val="0"/>
      <w:divBdr>
        <w:top w:val="none" w:sz="0" w:space="0" w:color="auto"/>
        <w:left w:val="none" w:sz="0" w:space="0" w:color="auto"/>
        <w:bottom w:val="none" w:sz="0" w:space="0" w:color="auto"/>
        <w:right w:val="none" w:sz="0" w:space="0" w:color="auto"/>
      </w:divBdr>
    </w:div>
    <w:div w:id="1080981268">
      <w:bodyDiv w:val="1"/>
      <w:marLeft w:val="0"/>
      <w:marRight w:val="0"/>
      <w:marTop w:val="0"/>
      <w:marBottom w:val="0"/>
      <w:divBdr>
        <w:top w:val="none" w:sz="0" w:space="0" w:color="auto"/>
        <w:left w:val="none" w:sz="0" w:space="0" w:color="auto"/>
        <w:bottom w:val="none" w:sz="0" w:space="0" w:color="auto"/>
        <w:right w:val="none" w:sz="0" w:space="0" w:color="auto"/>
      </w:divBdr>
    </w:div>
    <w:div w:id="1081946229">
      <w:bodyDiv w:val="1"/>
      <w:marLeft w:val="0"/>
      <w:marRight w:val="0"/>
      <w:marTop w:val="0"/>
      <w:marBottom w:val="0"/>
      <w:divBdr>
        <w:top w:val="none" w:sz="0" w:space="0" w:color="auto"/>
        <w:left w:val="none" w:sz="0" w:space="0" w:color="auto"/>
        <w:bottom w:val="none" w:sz="0" w:space="0" w:color="auto"/>
        <w:right w:val="none" w:sz="0" w:space="0" w:color="auto"/>
      </w:divBdr>
    </w:div>
    <w:div w:id="1082337369">
      <w:bodyDiv w:val="1"/>
      <w:marLeft w:val="0"/>
      <w:marRight w:val="0"/>
      <w:marTop w:val="0"/>
      <w:marBottom w:val="0"/>
      <w:divBdr>
        <w:top w:val="none" w:sz="0" w:space="0" w:color="auto"/>
        <w:left w:val="none" w:sz="0" w:space="0" w:color="auto"/>
        <w:bottom w:val="none" w:sz="0" w:space="0" w:color="auto"/>
        <w:right w:val="none" w:sz="0" w:space="0" w:color="auto"/>
      </w:divBdr>
    </w:div>
    <w:div w:id="1082602842">
      <w:bodyDiv w:val="1"/>
      <w:marLeft w:val="0"/>
      <w:marRight w:val="0"/>
      <w:marTop w:val="0"/>
      <w:marBottom w:val="0"/>
      <w:divBdr>
        <w:top w:val="none" w:sz="0" w:space="0" w:color="auto"/>
        <w:left w:val="none" w:sz="0" w:space="0" w:color="auto"/>
        <w:bottom w:val="none" w:sz="0" w:space="0" w:color="auto"/>
        <w:right w:val="none" w:sz="0" w:space="0" w:color="auto"/>
      </w:divBdr>
    </w:div>
    <w:div w:id="1083646856">
      <w:bodyDiv w:val="1"/>
      <w:marLeft w:val="0"/>
      <w:marRight w:val="0"/>
      <w:marTop w:val="0"/>
      <w:marBottom w:val="0"/>
      <w:divBdr>
        <w:top w:val="none" w:sz="0" w:space="0" w:color="auto"/>
        <w:left w:val="none" w:sz="0" w:space="0" w:color="auto"/>
        <w:bottom w:val="none" w:sz="0" w:space="0" w:color="auto"/>
        <w:right w:val="none" w:sz="0" w:space="0" w:color="auto"/>
      </w:divBdr>
    </w:div>
    <w:div w:id="1083991293">
      <w:bodyDiv w:val="1"/>
      <w:marLeft w:val="0"/>
      <w:marRight w:val="0"/>
      <w:marTop w:val="0"/>
      <w:marBottom w:val="0"/>
      <w:divBdr>
        <w:top w:val="none" w:sz="0" w:space="0" w:color="auto"/>
        <w:left w:val="none" w:sz="0" w:space="0" w:color="auto"/>
        <w:bottom w:val="none" w:sz="0" w:space="0" w:color="auto"/>
        <w:right w:val="none" w:sz="0" w:space="0" w:color="auto"/>
      </w:divBdr>
    </w:div>
    <w:div w:id="1085301589">
      <w:bodyDiv w:val="1"/>
      <w:marLeft w:val="0"/>
      <w:marRight w:val="0"/>
      <w:marTop w:val="0"/>
      <w:marBottom w:val="0"/>
      <w:divBdr>
        <w:top w:val="none" w:sz="0" w:space="0" w:color="auto"/>
        <w:left w:val="none" w:sz="0" w:space="0" w:color="auto"/>
        <w:bottom w:val="none" w:sz="0" w:space="0" w:color="auto"/>
        <w:right w:val="none" w:sz="0" w:space="0" w:color="auto"/>
      </w:divBdr>
    </w:div>
    <w:div w:id="1085343505">
      <w:bodyDiv w:val="1"/>
      <w:marLeft w:val="0"/>
      <w:marRight w:val="0"/>
      <w:marTop w:val="0"/>
      <w:marBottom w:val="0"/>
      <w:divBdr>
        <w:top w:val="none" w:sz="0" w:space="0" w:color="auto"/>
        <w:left w:val="none" w:sz="0" w:space="0" w:color="auto"/>
        <w:bottom w:val="none" w:sz="0" w:space="0" w:color="auto"/>
        <w:right w:val="none" w:sz="0" w:space="0" w:color="auto"/>
      </w:divBdr>
    </w:div>
    <w:div w:id="1086194566">
      <w:bodyDiv w:val="1"/>
      <w:marLeft w:val="0"/>
      <w:marRight w:val="0"/>
      <w:marTop w:val="0"/>
      <w:marBottom w:val="0"/>
      <w:divBdr>
        <w:top w:val="none" w:sz="0" w:space="0" w:color="auto"/>
        <w:left w:val="none" w:sz="0" w:space="0" w:color="auto"/>
        <w:bottom w:val="none" w:sz="0" w:space="0" w:color="auto"/>
        <w:right w:val="none" w:sz="0" w:space="0" w:color="auto"/>
      </w:divBdr>
    </w:div>
    <w:div w:id="1086340475">
      <w:bodyDiv w:val="1"/>
      <w:marLeft w:val="0"/>
      <w:marRight w:val="0"/>
      <w:marTop w:val="0"/>
      <w:marBottom w:val="0"/>
      <w:divBdr>
        <w:top w:val="none" w:sz="0" w:space="0" w:color="auto"/>
        <w:left w:val="none" w:sz="0" w:space="0" w:color="auto"/>
        <w:bottom w:val="none" w:sz="0" w:space="0" w:color="auto"/>
        <w:right w:val="none" w:sz="0" w:space="0" w:color="auto"/>
      </w:divBdr>
    </w:div>
    <w:div w:id="1086609071">
      <w:bodyDiv w:val="1"/>
      <w:marLeft w:val="0"/>
      <w:marRight w:val="0"/>
      <w:marTop w:val="0"/>
      <w:marBottom w:val="0"/>
      <w:divBdr>
        <w:top w:val="none" w:sz="0" w:space="0" w:color="auto"/>
        <w:left w:val="none" w:sz="0" w:space="0" w:color="auto"/>
        <w:bottom w:val="none" w:sz="0" w:space="0" w:color="auto"/>
        <w:right w:val="none" w:sz="0" w:space="0" w:color="auto"/>
      </w:divBdr>
    </w:div>
    <w:div w:id="1087069316">
      <w:bodyDiv w:val="1"/>
      <w:marLeft w:val="0"/>
      <w:marRight w:val="0"/>
      <w:marTop w:val="0"/>
      <w:marBottom w:val="0"/>
      <w:divBdr>
        <w:top w:val="none" w:sz="0" w:space="0" w:color="auto"/>
        <w:left w:val="none" w:sz="0" w:space="0" w:color="auto"/>
        <w:bottom w:val="none" w:sz="0" w:space="0" w:color="auto"/>
        <w:right w:val="none" w:sz="0" w:space="0" w:color="auto"/>
      </w:divBdr>
    </w:div>
    <w:div w:id="1087967537">
      <w:bodyDiv w:val="1"/>
      <w:marLeft w:val="0"/>
      <w:marRight w:val="0"/>
      <w:marTop w:val="0"/>
      <w:marBottom w:val="0"/>
      <w:divBdr>
        <w:top w:val="none" w:sz="0" w:space="0" w:color="auto"/>
        <w:left w:val="none" w:sz="0" w:space="0" w:color="auto"/>
        <w:bottom w:val="none" w:sz="0" w:space="0" w:color="auto"/>
        <w:right w:val="none" w:sz="0" w:space="0" w:color="auto"/>
      </w:divBdr>
    </w:div>
    <w:div w:id="1088160381">
      <w:bodyDiv w:val="1"/>
      <w:marLeft w:val="0"/>
      <w:marRight w:val="0"/>
      <w:marTop w:val="0"/>
      <w:marBottom w:val="0"/>
      <w:divBdr>
        <w:top w:val="none" w:sz="0" w:space="0" w:color="auto"/>
        <w:left w:val="none" w:sz="0" w:space="0" w:color="auto"/>
        <w:bottom w:val="none" w:sz="0" w:space="0" w:color="auto"/>
        <w:right w:val="none" w:sz="0" w:space="0" w:color="auto"/>
      </w:divBdr>
    </w:div>
    <w:div w:id="1088429745">
      <w:bodyDiv w:val="1"/>
      <w:marLeft w:val="0"/>
      <w:marRight w:val="0"/>
      <w:marTop w:val="0"/>
      <w:marBottom w:val="0"/>
      <w:divBdr>
        <w:top w:val="none" w:sz="0" w:space="0" w:color="auto"/>
        <w:left w:val="none" w:sz="0" w:space="0" w:color="auto"/>
        <w:bottom w:val="none" w:sz="0" w:space="0" w:color="auto"/>
        <w:right w:val="none" w:sz="0" w:space="0" w:color="auto"/>
      </w:divBdr>
    </w:div>
    <w:div w:id="1088890138">
      <w:bodyDiv w:val="1"/>
      <w:marLeft w:val="0"/>
      <w:marRight w:val="0"/>
      <w:marTop w:val="0"/>
      <w:marBottom w:val="0"/>
      <w:divBdr>
        <w:top w:val="none" w:sz="0" w:space="0" w:color="auto"/>
        <w:left w:val="none" w:sz="0" w:space="0" w:color="auto"/>
        <w:bottom w:val="none" w:sz="0" w:space="0" w:color="auto"/>
        <w:right w:val="none" w:sz="0" w:space="0" w:color="auto"/>
      </w:divBdr>
    </w:div>
    <w:div w:id="1089085938">
      <w:bodyDiv w:val="1"/>
      <w:marLeft w:val="0"/>
      <w:marRight w:val="0"/>
      <w:marTop w:val="0"/>
      <w:marBottom w:val="0"/>
      <w:divBdr>
        <w:top w:val="none" w:sz="0" w:space="0" w:color="auto"/>
        <w:left w:val="none" w:sz="0" w:space="0" w:color="auto"/>
        <w:bottom w:val="none" w:sz="0" w:space="0" w:color="auto"/>
        <w:right w:val="none" w:sz="0" w:space="0" w:color="auto"/>
      </w:divBdr>
    </w:div>
    <w:div w:id="1089624256">
      <w:bodyDiv w:val="1"/>
      <w:marLeft w:val="0"/>
      <w:marRight w:val="0"/>
      <w:marTop w:val="0"/>
      <w:marBottom w:val="0"/>
      <w:divBdr>
        <w:top w:val="none" w:sz="0" w:space="0" w:color="auto"/>
        <w:left w:val="none" w:sz="0" w:space="0" w:color="auto"/>
        <w:bottom w:val="none" w:sz="0" w:space="0" w:color="auto"/>
        <w:right w:val="none" w:sz="0" w:space="0" w:color="auto"/>
      </w:divBdr>
    </w:div>
    <w:div w:id="1089810199">
      <w:bodyDiv w:val="1"/>
      <w:marLeft w:val="0"/>
      <w:marRight w:val="0"/>
      <w:marTop w:val="0"/>
      <w:marBottom w:val="0"/>
      <w:divBdr>
        <w:top w:val="none" w:sz="0" w:space="0" w:color="auto"/>
        <w:left w:val="none" w:sz="0" w:space="0" w:color="auto"/>
        <w:bottom w:val="none" w:sz="0" w:space="0" w:color="auto"/>
        <w:right w:val="none" w:sz="0" w:space="0" w:color="auto"/>
      </w:divBdr>
    </w:div>
    <w:div w:id="1090084188">
      <w:bodyDiv w:val="1"/>
      <w:marLeft w:val="0"/>
      <w:marRight w:val="0"/>
      <w:marTop w:val="0"/>
      <w:marBottom w:val="0"/>
      <w:divBdr>
        <w:top w:val="none" w:sz="0" w:space="0" w:color="auto"/>
        <w:left w:val="none" w:sz="0" w:space="0" w:color="auto"/>
        <w:bottom w:val="none" w:sz="0" w:space="0" w:color="auto"/>
        <w:right w:val="none" w:sz="0" w:space="0" w:color="auto"/>
      </w:divBdr>
    </w:div>
    <w:div w:id="1091393491">
      <w:bodyDiv w:val="1"/>
      <w:marLeft w:val="0"/>
      <w:marRight w:val="0"/>
      <w:marTop w:val="0"/>
      <w:marBottom w:val="0"/>
      <w:divBdr>
        <w:top w:val="none" w:sz="0" w:space="0" w:color="auto"/>
        <w:left w:val="none" w:sz="0" w:space="0" w:color="auto"/>
        <w:bottom w:val="none" w:sz="0" w:space="0" w:color="auto"/>
        <w:right w:val="none" w:sz="0" w:space="0" w:color="auto"/>
      </w:divBdr>
    </w:div>
    <w:div w:id="1091584568">
      <w:bodyDiv w:val="1"/>
      <w:marLeft w:val="0"/>
      <w:marRight w:val="0"/>
      <w:marTop w:val="0"/>
      <w:marBottom w:val="0"/>
      <w:divBdr>
        <w:top w:val="none" w:sz="0" w:space="0" w:color="auto"/>
        <w:left w:val="none" w:sz="0" w:space="0" w:color="auto"/>
        <w:bottom w:val="none" w:sz="0" w:space="0" w:color="auto"/>
        <w:right w:val="none" w:sz="0" w:space="0" w:color="auto"/>
      </w:divBdr>
    </w:div>
    <w:div w:id="1092431802">
      <w:bodyDiv w:val="1"/>
      <w:marLeft w:val="0"/>
      <w:marRight w:val="0"/>
      <w:marTop w:val="0"/>
      <w:marBottom w:val="0"/>
      <w:divBdr>
        <w:top w:val="none" w:sz="0" w:space="0" w:color="auto"/>
        <w:left w:val="none" w:sz="0" w:space="0" w:color="auto"/>
        <w:bottom w:val="none" w:sz="0" w:space="0" w:color="auto"/>
        <w:right w:val="none" w:sz="0" w:space="0" w:color="auto"/>
      </w:divBdr>
    </w:div>
    <w:div w:id="1093163125">
      <w:bodyDiv w:val="1"/>
      <w:marLeft w:val="0"/>
      <w:marRight w:val="0"/>
      <w:marTop w:val="0"/>
      <w:marBottom w:val="0"/>
      <w:divBdr>
        <w:top w:val="none" w:sz="0" w:space="0" w:color="auto"/>
        <w:left w:val="none" w:sz="0" w:space="0" w:color="auto"/>
        <w:bottom w:val="none" w:sz="0" w:space="0" w:color="auto"/>
        <w:right w:val="none" w:sz="0" w:space="0" w:color="auto"/>
      </w:divBdr>
    </w:div>
    <w:div w:id="1093625424">
      <w:bodyDiv w:val="1"/>
      <w:marLeft w:val="0"/>
      <w:marRight w:val="0"/>
      <w:marTop w:val="0"/>
      <w:marBottom w:val="0"/>
      <w:divBdr>
        <w:top w:val="none" w:sz="0" w:space="0" w:color="auto"/>
        <w:left w:val="none" w:sz="0" w:space="0" w:color="auto"/>
        <w:bottom w:val="none" w:sz="0" w:space="0" w:color="auto"/>
        <w:right w:val="none" w:sz="0" w:space="0" w:color="auto"/>
      </w:divBdr>
    </w:div>
    <w:div w:id="1094476853">
      <w:bodyDiv w:val="1"/>
      <w:marLeft w:val="0"/>
      <w:marRight w:val="0"/>
      <w:marTop w:val="0"/>
      <w:marBottom w:val="0"/>
      <w:divBdr>
        <w:top w:val="none" w:sz="0" w:space="0" w:color="auto"/>
        <w:left w:val="none" w:sz="0" w:space="0" w:color="auto"/>
        <w:bottom w:val="none" w:sz="0" w:space="0" w:color="auto"/>
        <w:right w:val="none" w:sz="0" w:space="0" w:color="auto"/>
      </w:divBdr>
    </w:div>
    <w:div w:id="1094785598">
      <w:bodyDiv w:val="1"/>
      <w:marLeft w:val="0"/>
      <w:marRight w:val="0"/>
      <w:marTop w:val="0"/>
      <w:marBottom w:val="0"/>
      <w:divBdr>
        <w:top w:val="none" w:sz="0" w:space="0" w:color="auto"/>
        <w:left w:val="none" w:sz="0" w:space="0" w:color="auto"/>
        <w:bottom w:val="none" w:sz="0" w:space="0" w:color="auto"/>
        <w:right w:val="none" w:sz="0" w:space="0" w:color="auto"/>
      </w:divBdr>
    </w:div>
    <w:div w:id="1095056709">
      <w:bodyDiv w:val="1"/>
      <w:marLeft w:val="0"/>
      <w:marRight w:val="0"/>
      <w:marTop w:val="0"/>
      <w:marBottom w:val="0"/>
      <w:divBdr>
        <w:top w:val="none" w:sz="0" w:space="0" w:color="auto"/>
        <w:left w:val="none" w:sz="0" w:space="0" w:color="auto"/>
        <w:bottom w:val="none" w:sz="0" w:space="0" w:color="auto"/>
        <w:right w:val="none" w:sz="0" w:space="0" w:color="auto"/>
      </w:divBdr>
    </w:div>
    <w:div w:id="1095058839">
      <w:bodyDiv w:val="1"/>
      <w:marLeft w:val="0"/>
      <w:marRight w:val="0"/>
      <w:marTop w:val="0"/>
      <w:marBottom w:val="0"/>
      <w:divBdr>
        <w:top w:val="none" w:sz="0" w:space="0" w:color="auto"/>
        <w:left w:val="none" w:sz="0" w:space="0" w:color="auto"/>
        <w:bottom w:val="none" w:sz="0" w:space="0" w:color="auto"/>
        <w:right w:val="none" w:sz="0" w:space="0" w:color="auto"/>
      </w:divBdr>
    </w:div>
    <w:div w:id="1095130710">
      <w:bodyDiv w:val="1"/>
      <w:marLeft w:val="0"/>
      <w:marRight w:val="0"/>
      <w:marTop w:val="0"/>
      <w:marBottom w:val="0"/>
      <w:divBdr>
        <w:top w:val="none" w:sz="0" w:space="0" w:color="auto"/>
        <w:left w:val="none" w:sz="0" w:space="0" w:color="auto"/>
        <w:bottom w:val="none" w:sz="0" w:space="0" w:color="auto"/>
        <w:right w:val="none" w:sz="0" w:space="0" w:color="auto"/>
      </w:divBdr>
    </w:div>
    <w:div w:id="1095436732">
      <w:bodyDiv w:val="1"/>
      <w:marLeft w:val="0"/>
      <w:marRight w:val="0"/>
      <w:marTop w:val="0"/>
      <w:marBottom w:val="0"/>
      <w:divBdr>
        <w:top w:val="none" w:sz="0" w:space="0" w:color="auto"/>
        <w:left w:val="none" w:sz="0" w:space="0" w:color="auto"/>
        <w:bottom w:val="none" w:sz="0" w:space="0" w:color="auto"/>
        <w:right w:val="none" w:sz="0" w:space="0" w:color="auto"/>
      </w:divBdr>
    </w:div>
    <w:div w:id="1096362685">
      <w:bodyDiv w:val="1"/>
      <w:marLeft w:val="0"/>
      <w:marRight w:val="0"/>
      <w:marTop w:val="0"/>
      <w:marBottom w:val="0"/>
      <w:divBdr>
        <w:top w:val="none" w:sz="0" w:space="0" w:color="auto"/>
        <w:left w:val="none" w:sz="0" w:space="0" w:color="auto"/>
        <w:bottom w:val="none" w:sz="0" w:space="0" w:color="auto"/>
        <w:right w:val="none" w:sz="0" w:space="0" w:color="auto"/>
      </w:divBdr>
    </w:div>
    <w:div w:id="1096824283">
      <w:bodyDiv w:val="1"/>
      <w:marLeft w:val="0"/>
      <w:marRight w:val="0"/>
      <w:marTop w:val="0"/>
      <w:marBottom w:val="0"/>
      <w:divBdr>
        <w:top w:val="none" w:sz="0" w:space="0" w:color="auto"/>
        <w:left w:val="none" w:sz="0" w:space="0" w:color="auto"/>
        <w:bottom w:val="none" w:sz="0" w:space="0" w:color="auto"/>
        <w:right w:val="none" w:sz="0" w:space="0" w:color="auto"/>
      </w:divBdr>
    </w:div>
    <w:div w:id="1096947693">
      <w:bodyDiv w:val="1"/>
      <w:marLeft w:val="0"/>
      <w:marRight w:val="0"/>
      <w:marTop w:val="0"/>
      <w:marBottom w:val="0"/>
      <w:divBdr>
        <w:top w:val="none" w:sz="0" w:space="0" w:color="auto"/>
        <w:left w:val="none" w:sz="0" w:space="0" w:color="auto"/>
        <w:bottom w:val="none" w:sz="0" w:space="0" w:color="auto"/>
        <w:right w:val="none" w:sz="0" w:space="0" w:color="auto"/>
      </w:divBdr>
    </w:div>
    <w:div w:id="1097797243">
      <w:bodyDiv w:val="1"/>
      <w:marLeft w:val="0"/>
      <w:marRight w:val="0"/>
      <w:marTop w:val="0"/>
      <w:marBottom w:val="0"/>
      <w:divBdr>
        <w:top w:val="none" w:sz="0" w:space="0" w:color="auto"/>
        <w:left w:val="none" w:sz="0" w:space="0" w:color="auto"/>
        <w:bottom w:val="none" w:sz="0" w:space="0" w:color="auto"/>
        <w:right w:val="none" w:sz="0" w:space="0" w:color="auto"/>
      </w:divBdr>
    </w:div>
    <w:div w:id="1097798220">
      <w:bodyDiv w:val="1"/>
      <w:marLeft w:val="0"/>
      <w:marRight w:val="0"/>
      <w:marTop w:val="0"/>
      <w:marBottom w:val="0"/>
      <w:divBdr>
        <w:top w:val="none" w:sz="0" w:space="0" w:color="auto"/>
        <w:left w:val="none" w:sz="0" w:space="0" w:color="auto"/>
        <w:bottom w:val="none" w:sz="0" w:space="0" w:color="auto"/>
        <w:right w:val="none" w:sz="0" w:space="0" w:color="auto"/>
      </w:divBdr>
    </w:div>
    <w:div w:id="1098797671">
      <w:bodyDiv w:val="1"/>
      <w:marLeft w:val="0"/>
      <w:marRight w:val="0"/>
      <w:marTop w:val="0"/>
      <w:marBottom w:val="0"/>
      <w:divBdr>
        <w:top w:val="none" w:sz="0" w:space="0" w:color="auto"/>
        <w:left w:val="none" w:sz="0" w:space="0" w:color="auto"/>
        <w:bottom w:val="none" w:sz="0" w:space="0" w:color="auto"/>
        <w:right w:val="none" w:sz="0" w:space="0" w:color="auto"/>
      </w:divBdr>
    </w:div>
    <w:div w:id="1099062697">
      <w:bodyDiv w:val="1"/>
      <w:marLeft w:val="0"/>
      <w:marRight w:val="0"/>
      <w:marTop w:val="0"/>
      <w:marBottom w:val="0"/>
      <w:divBdr>
        <w:top w:val="none" w:sz="0" w:space="0" w:color="auto"/>
        <w:left w:val="none" w:sz="0" w:space="0" w:color="auto"/>
        <w:bottom w:val="none" w:sz="0" w:space="0" w:color="auto"/>
        <w:right w:val="none" w:sz="0" w:space="0" w:color="auto"/>
      </w:divBdr>
    </w:div>
    <w:div w:id="1099443641">
      <w:bodyDiv w:val="1"/>
      <w:marLeft w:val="0"/>
      <w:marRight w:val="0"/>
      <w:marTop w:val="0"/>
      <w:marBottom w:val="0"/>
      <w:divBdr>
        <w:top w:val="none" w:sz="0" w:space="0" w:color="auto"/>
        <w:left w:val="none" w:sz="0" w:space="0" w:color="auto"/>
        <w:bottom w:val="none" w:sz="0" w:space="0" w:color="auto"/>
        <w:right w:val="none" w:sz="0" w:space="0" w:color="auto"/>
      </w:divBdr>
    </w:div>
    <w:div w:id="1099523693">
      <w:bodyDiv w:val="1"/>
      <w:marLeft w:val="0"/>
      <w:marRight w:val="0"/>
      <w:marTop w:val="0"/>
      <w:marBottom w:val="0"/>
      <w:divBdr>
        <w:top w:val="none" w:sz="0" w:space="0" w:color="auto"/>
        <w:left w:val="none" w:sz="0" w:space="0" w:color="auto"/>
        <w:bottom w:val="none" w:sz="0" w:space="0" w:color="auto"/>
        <w:right w:val="none" w:sz="0" w:space="0" w:color="auto"/>
      </w:divBdr>
    </w:div>
    <w:div w:id="1100296667">
      <w:bodyDiv w:val="1"/>
      <w:marLeft w:val="0"/>
      <w:marRight w:val="0"/>
      <w:marTop w:val="0"/>
      <w:marBottom w:val="0"/>
      <w:divBdr>
        <w:top w:val="none" w:sz="0" w:space="0" w:color="auto"/>
        <w:left w:val="none" w:sz="0" w:space="0" w:color="auto"/>
        <w:bottom w:val="none" w:sz="0" w:space="0" w:color="auto"/>
        <w:right w:val="none" w:sz="0" w:space="0" w:color="auto"/>
      </w:divBdr>
    </w:div>
    <w:div w:id="1101148095">
      <w:bodyDiv w:val="1"/>
      <w:marLeft w:val="0"/>
      <w:marRight w:val="0"/>
      <w:marTop w:val="0"/>
      <w:marBottom w:val="0"/>
      <w:divBdr>
        <w:top w:val="none" w:sz="0" w:space="0" w:color="auto"/>
        <w:left w:val="none" w:sz="0" w:space="0" w:color="auto"/>
        <w:bottom w:val="none" w:sz="0" w:space="0" w:color="auto"/>
        <w:right w:val="none" w:sz="0" w:space="0" w:color="auto"/>
      </w:divBdr>
    </w:div>
    <w:div w:id="1101878593">
      <w:bodyDiv w:val="1"/>
      <w:marLeft w:val="0"/>
      <w:marRight w:val="0"/>
      <w:marTop w:val="0"/>
      <w:marBottom w:val="0"/>
      <w:divBdr>
        <w:top w:val="none" w:sz="0" w:space="0" w:color="auto"/>
        <w:left w:val="none" w:sz="0" w:space="0" w:color="auto"/>
        <w:bottom w:val="none" w:sz="0" w:space="0" w:color="auto"/>
        <w:right w:val="none" w:sz="0" w:space="0" w:color="auto"/>
      </w:divBdr>
    </w:div>
    <w:div w:id="1102723064">
      <w:bodyDiv w:val="1"/>
      <w:marLeft w:val="0"/>
      <w:marRight w:val="0"/>
      <w:marTop w:val="0"/>
      <w:marBottom w:val="0"/>
      <w:divBdr>
        <w:top w:val="none" w:sz="0" w:space="0" w:color="auto"/>
        <w:left w:val="none" w:sz="0" w:space="0" w:color="auto"/>
        <w:bottom w:val="none" w:sz="0" w:space="0" w:color="auto"/>
        <w:right w:val="none" w:sz="0" w:space="0" w:color="auto"/>
      </w:divBdr>
    </w:div>
    <w:div w:id="1102991202">
      <w:bodyDiv w:val="1"/>
      <w:marLeft w:val="0"/>
      <w:marRight w:val="0"/>
      <w:marTop w:val="0"/>
      <w:marBottom w:val="0"/>
      <w:divBdr>
        <w:top w:val="none" w:sz="0" w:space="0" w:color="auto"/>
        <w:left w:val="none" w:sz="0" w:space="0" w:color="auto"/>
        <w:bottom w:val="none" w:sz="0" w:space="0" w:color="auto"/>
        <w:right w:val="none" w:sz="0" w:space="0" w:color="auto"/>
      </w:divBdr>
    </w:div>
    <w:div w:id="1103257694">
      <w:bodyDiv w:val="1"/>
      <w:marLeft w:val="0"/>
      <w:marRight w:val="0"/>
      <w:marTop w:val="0"/>
      <w:marBottom w:val="0"/>
      <w:divBdr>
        <w:top w:val="none" w:sz="0" w:space="0" w:color="auto"/>
        <w:left w:val="none" w:sz="0" w:space="0" w:color="auto"/>
        <w:bottom w:val="none" w:sz="0" w:space="0" w:color="auto"/>
        <w:right w:val="none" w:sz="0" w:space="0" w:color="auto"/>
      </w:divBdr>
    </w:div>
    <w:div w:id="1103840135">
      <w:bodyDiv w:val="1"/>
      <w:marLeft w:val="0"/>
      <w:marRight w:val="0"/>
      <w:marTop w:val="0"/>
      <w:marBottom w:val="0"/>
      <w:divBdr>
        <w:top w:val="none" w:sz="0" w:space="0" w:color="auto"/>
        <w:left w:val="none" w:sz="0" w:space="0" w:color="auto"/>
        <w:bottom w:val="none" w:sz="0" w:space="0" w:color="auto"/>
        <w:right w:val="none" w:sz="0" w:space="0" w:color="auto"/>
      </w:divBdr>
    </w:div>
    <w:div w:id="1104156196">
      <w:bodyDiv w:val="1"/>
      <w:marLeft w:val="0"/>
      <w:marRight w:val="0"/>
      <w:marTop w:val="0"/>
      <w:marBottom w:val="0"/>
      <w:divBdr>
        <w:top w:val="none" w:sz="0" w:space="0" w:color="auto"/>
        <w:left w:val="none" w:sz="0" w:space="0" w:color="auto"/>
        <w:bottom w:val="none" w:sz="0" w:space="0" w:color="auto"/>
        <w:right w:val="none" w:sz="0" w:space="0" w:color="auto"/>
      </w:divBdr>
    </w:div>
    <w:div w:id="1104688019">
      <w:bodyDiv w:val="1"/>
      <w:marLeft w:val="0"/>
      <w:marRight w:val="0"/>
      <w:marTop w:val="0"/>
      <w:marBottom w:val="0"/>
      <w:divBdr>
        <w:top w:val="none" w:sz="0" w:space="0" w:color="auto"/>
        <w:left w:val="none" w:sz="0" w:space="0" w:color="auto"/>
        <w:bottom w:val="none" w:sz="0" w:space="0" w:color="auto"/>
        <w:right w:val="none" w:sz="0" w:space="0" w:color="auto"/>
      </w:divBdr>
    </w:div>
    <w:div w:id="1106342875">
      <w:bodyDiv w:val="1"/>
      <w:marLeft w:val="0"/>
      <w:marRight w:val="0"/>
      <w:marTop w:val="0"/>
      <w:marBottom w:val="0"/>
      <w:divBdr>
        <w:top w:val="none" w:sz="0" w:space="0" w:color="auto"/>
        <w:left w:val="none" w:sz="0" w:space="0" w:color="auto"/>
        <w:bottom w:val="none" w:sz="0" w:space="0" w:color="auto"/>
        <w:right w:val="none" w:sz="0" w:space="0" w:color="auto"/>
      </w:divBdr>
    </w:div>
    <w:div w:id="1107192360">
      <w:bodyDiv w:val="1"/>
      <w:marLeft w:val="0"/>
      <w:marRight w:val="0"/>
      <w:marTop w:val="0"/>
      <w:marBottom w:val="0"/>
      <w:divBdr>
        <w:top w:val="none" w:sz="0" w:space="0" w:color="auto"/>
        <w:left w:val="none" w:sz="0" w:space="0" w:color="auto"/>
        <w:bottom w:val="none" w:sz="0" w:space="0" w:color="auto"/>
        <w:right w:val="none" w:sz="0" w:space="0" w:color="auto"/>
      </w:divBdr>
    </w:div>
    <w:div w:id="1107236990">
      <w:bodyDiv w:val="1"/>
      <w:marLeft w:val="0"/>
      <w:marRight w:val="0"/>
      <w:marTop w:val="0"/>
      <w:marBottom w:val="0"/>
      <w:divBdr>
        <w:top w:val="none" w:sz="0" w:space="0" w:color="auto"/>
        <w:left w:val="none" w:sz="0" w:space="0" w:color="auto"/>
        <w:bottom w:val="none" w:sz="0" w:space="0" w:color="auto"/>
        <w:right w:val="none" w:sz="0" w:space="0" w:color="auto"/>
      </w:divBdr>
    </w:div>
    <w:div w:id="1107430873">
      <w:bodyDiv w:val="1"/>
      <w:marLeft w:val="0"/>
      <w:marRight w:val="0"/>
      <w:marTop w:val="0"/>
      <w:marBottom w:val="0"/>
      <w:divBdr>
        <w:top w:val="none" w:sz="0" w:space="0" w:color="auto"/>
        <w:left w:val="none" w:sz="0" w:space="0" w:color="auto"/>
        <w:bottom w:val="none" w:sz="0" w:space="0" w:color="auto"/>
        <w:right w:val="none" w:sz="0" w:space="0" w:color="auto"/>
      </w:divBdr>
    </w:div>
    <w:div w:id="1107845668">
      <w:bodyDiv w:val="1"/>
      <w:marLeft w:val="0"/>
      <w:marRight w:val="0"/>
      <w:marTop w:val="0"/>
      <w:marBottom w:val="0"/>
      <w:divBdr>
        <w:top w:val="none" w:sz="0" w:space="0" w:color="auto"/>
        <w:left w:val="none" w:sz="0" w:space="0" w:color="auto"/>
        <w:bottom w:val="none" w:sz="0" w:space="0" w:color="auto"/>
        <w:right w:val="none" w:sz="0" w:space="0" w:color="auto"/>
      </w:divBdr>
    </w:div>
    <w:div w:id="1107892740">
      <w:bodyDiv w:val="1"/>
      <w:marLeft w:val="0"/>
      <w:marRight w:val="0"/>
      <w:marTop w:val="0"/>
      <w:marBottom w:val="0"/>
      <w:divBdr>
        <w:top w:val="none" w:sz="0" w:space="0" w:color="auto"/>
        <w:left w:val="none" w:sz="0" w:space="0" w:color="auto"/>
        <w:bottom w:val="none" w:sz="0" w:space="0" w:color="auto"/>
        <w:right w:val="none" w:sz="0" w:space="0" w:color="auto"/>
      </w:divBdr>
    </w:div>
    <w:div w:id="1107895075">
      <w:bodyDiv w:val="1"/>
      <w:marLeft w:val="0"/>
      <w:marRight w:val="0"/>
      <w:marTop w:val="0"/>
      <w:marBottom w:val="0"/>
      <w:divBdr>
        <w:top w:val="none" w:sz="0" w:space="0" w:color="auto"/>
        <w:left w:val="none" w:sz="0" w:space="0" w:color="auto"/>
        <w:bottom w:val="none" w:sz="0" w:space="0" w:color="auto"/>
        <w:right w:val="none" w:sz="0" w:space="0" w:color="auto"/>
      </w:divBdr>
    </w:div>
    <w:div w:id="1109274862">
      <w:bodyDiv w:val="1"/>
      <w:marLeft w:val="0"/>
      <w:marRight w:val="0"/>
      <w:marTop w:val="0"/>
      <w:marBottom w:val="0"/>
      <w:divBdr>
        <w:top w:val="none" w:sz="0" w:space="0" w:color="auto"/>
        <w:left w:val="none" w:sz="0" w:space="0" w:color="auto"/>
        <w:bottom w:val="none" w:sz="0" w:space="0" w:color="auto"/>
        <w:right w:val="none" w:sz="0" w:space="0" w:color="auto"/>
      </w:divBdr>
    </w:div>
    <w:div w:id="1110051580">
      <w:bodyDiv w:val="1"/>
      <w:marLeft w:val="0"/>
      <w:marRight w:val="0"/>
      <w:marTop w:val="0"/>
      <w:marBottom w:val="0"/>
      <w:divBdr>
        <w:top w:val="none" w:sz="0" w:space="0" w:color="auto"/>
        <w:left w:val="none" w:sz="0" w:space="0" w:color="auto"/>
        <w:bottom w:val="none" w:sz="0" w:space="0" w:color="auto"/>
        <w:right w:val="none" w:sz="0" w:space="0" w:color="auto"/>
      </w:divBdr>
    </w:div>
    <w:div w:id="1111047343">
      <w:bodyDiv w:val="1"/>
      <w:marLeft w:val="0"/>
      <w:marRight w:val="0"/>
      <w:marTop w:val="0"/>
      <w:marBottom w:val="0"/>
      <w:divBdr>
        <w:top w:val="none" w:sz="0" w:space="0" w:color="auto"/>
        <w:left w:val="none" w:sz="0" w:space="0" w:color="auto"/>
        <w:bottom w:val="none" w:sz="0" w:space="0" w:color="auto"/>
        <w:right w:val="none" w:sz="0" w:space="0" w:color="auto"/>
      </w:divBdr>
    </w:div>
    <w:div w:id="1111247106">
      <w:bodyDiv w:val="1"/>
      <w:marLeft w:val="0"/>
      <w:marRight w:val="0"/>
      <w:marTop w:val="0"/>
      <w:marBottom w:val="0"/>
      <w:divBdr>
        <w:top w:val="none" w:sz="0" w:space="0" w:color="auto"/>
        <w:left w:val="none" w:sz="0" w:space="0" w:color="auto"/>
        <w:bottom w:val="none" w:sz="0" w:space="0" w:color="auto"/>
        <w:right w:val="none" w:sz="0" w:space="0" w:color="auto"/>
      </w:divBdr>
    </w:div>
    <w:div w:id="1111588780">
      <w:bodyDiv w:val="1"/>
      <w:marLeft w:val="0"/>
      <w:marRight w:val="0"/>
      <w:marTop w:val="0"/>
      <w:marBottom w:val="0"/>
      <w:divBdr>
        <w:top w:val="none" w:sz="0" w:space="0" w:color="auto"/>
        <w:left w:val="none" w:sz="0" w:space="0" w:color="auto"/>
        <w:bottom w:val="none" w:sz="0" w:space="0" w:color="auto"/>
        <w:right w:val="none" w:sz="0" w:space="0" w:color="auto"/>
      </w:divBdr>
    </w:div>
    <w:div w:id="1111625604">
      <w:bodyDiv w:val="1"/>
      <w:marLeft w:val="0"/>
      <w:marRight w:val="0"/>
      <w:marTop w:val="0"/>
      <w:marBottom w:val="0"/>
      <w:divBdr>
        <w:top w:val="none" w:sz="0" w:space="0" w:color="auto"/>
        <w:left w:val="none" w:sz="0" w:space="0" w:color="auto"/>
        <w:bottom w:val="none" w:sz="0" w:space="0" w:color="auto"/>
        <w:right w:val="none" w:sz="0" w:space="0" w:color="auto"/>
      </w:divBdr>
    </w:div>
    <w:div w:id="1111629607">
      <w:bodyDiv w:val="1"/>
      <w:marLeft w:val="0"/>
      <w:marRight w:val="0"/>
      <w:marTop w:val="0"/>
      <w:marBottom w:val="0"/>
      <w:divBdr>
        <w:top w:val="none" w:sz="0" w:space="0" w:color="auto"/>
        <w:left w:val="none" w:sz="0" w:space="0" w:color="auto"/>
        <w:bottom w:val="none" w:sz="0" w:space="0" w:color="auto"/>
        <w:right w:val="none" w:sz="0" w:space="0" w:color="auto"/>
      </w:divBdr>
    </w:div>
    <w:div w:id="1111782505">
      <w:bodyDiv w:val="1"/>
      <w:marLeft w:val="0"/>
      <w:marRight w:val="0"/>
      <w:marTop w:val="0"/>
      <w:marBottom w:val="0"/>
      <w:divBdr>
        <w:top w:val="none" w:sz="0" w:space="0" w:color="auto"/>
        <w:left w:val="none" w:sz="0" w:space="0" w:color="auto"/>
        <w:bottom w:val="none" w:sz="0" w:space="0" w:color="auto"/>
        <w:right w:val="none" w:sz="0" w:space="0" w:color="auto"/>
      </w:divBdr>
    </w:div>
    <w:div w:id="1112019402">
      <w:bodyDiv w:val="1"/>
      <w:marLeft w:val="0"/>
      <w:marRight w:val="0"/>
      <w:marTop w:val="0"/>
      <w:marBottom w:val="0"/>
      <w:divBdr>
        <w:top w:val="none" w:sz="0" w:space="0" w:color="auto"/>
        <w:left w:val="none" w:sz="0" w:space="0" w:color="auto"/>
        <w:bottom w:val="none" w:sz="0" w:space="0" w:color="auto"/>
        <w:right w:val="none" w:sz="0" w:space="0" w:color="auto"/>
      </w:divBdr>
    </w:div>
    <w:div w:id="1112476346">
      <w:bodyDiv w:val="1"/>
      <w:marLeft w:val="0"/>
      <w:marRight w:val="0"/>
      <w:marTop w:val="0"/>
      <w:marBottom w:val="0"/>
      <w:divBdr>
        <w:top w:val="none" w:sz="0" w:space="0" w:color="auto"/>
        <w:left w:val="none" w:sz="0" w:space="0" w:color="auto"/>
        <w:bottom w:val="none" w:sz="0" w:space="0" w:color="auto"/>
        <w:right w:val="none" w:sz="0" w:space="0" w:color="auto"/>
      </w:divBdr>
    </w:div>
    <w:div w:id="1112936669">
      <w:bodyDiv w:val="1"/>
      <w:marLeft w:val="0"/>
      <w:marRight w:val="0"/>
      <w:marTop w:val="0"/>
      <w:marBottom w:val="0"/>
      <w:divBdr>
        <w:top w:val="none" w:sz="0" w:space="0" w:color="auto"/>
        <w:left w:val="none" w:sz="0" w:space="0" w:color="auto"/>
        <w:bottom w:val="none" w:sz="0" w:space="0" w:color="auto"/>
        <w:right w:val="none" w:sz="0" w:space="0" w:color="auto"/>
      </w:divBdr>
    </w:div>
    <w:div w:id="1114709607">
      <w:bodyDiv w:val="1"/>
      <w:marLeft w:val="0"/>
      <w:marRight w:val="0"/>
      <w:marTop w:val="0"/>
      <w:marBottom w:val="0"/>
      <w:divBdr>
        <w:top w:val="none" w:sz="0" w:space="0" w:color="auto"/>
        <w:left w:val="none" w:sz="0" w:space="0" w:color="auto"/>
        <w:bottom w:val="none" w:sz="0" w:space="0" w:color="auto"/>
        <w:right w:val="none" w:sz="0" w:space="0" w:color="auto"/>
      </w:divBdr>
    </w:div>
    <w:div w:id="1115438640">
      <w:bodyDiv w:val="1"/>
      <w:marLeft w:val="0"/>
      <w:marRight w:val="0"/>
      <w:marTop w:val="0"/>
      <w:marBottom w:val="0"/>
      <w:divBdr>
        <w:top w:val="none" w:sz="0" w:space="0" w:color="auto"/>
        <w:left w:val="none" w:sz="0" w:space="0" w:color="auto"/>
        <w:bottom w:val="none" w:sz="0" w:space="0" w:color="auto"/>
        <w:right w:val="none" w:sz="0" w:space="0" w:color="auto"/>
      </w:divBdr>
    </w:div>
    <w:div w:id="1115709956">
      <w:bodyDiv w:val="1"/>
      <w:marLeft w:val="0"/>
      <w:marRight w:val="0"/>
      <w:marTop w:val="0"/>
      <w:marBottom w:val="0"/>
      <w:divBdr>
        <w:top w:val="none" w:sz="0" w:space="0" w:color="auto"/>
        <w:left w:val="none" w:sz="0" w:space="0" w:color="auto"/>
        <w:bottom w:val="none" w:sz="0" w:space="0" w:color="auto"/>
        <w:right w:val="none" w:sz="0" w:space="0" w:color="auto"/>
      </w:divBdr>
    </w:div>
    <w:div w:id="1117527881">
      <w:bodyDiv w:val="1"/>
      <w:marLeft w:val="0"/>
      <w:marRight w:val="0"/>
      <w:marTop w:val="0"/>
      <w:marBottom w:val="0"/>
      <w:divBdr>
        <w:top w:val="none" w:sz="0" w:space="0" w:color="auto"/>
        <w:left w:val="none" w:sz="0" w:space="0" w:color="auto"/>
        <w:bottom w:val="none" w:sz="0" w:space="0" w:color="auto"/>
        <w:right w:val="none" w:sz="0" w:space="0" w:color="auto"/>
      </w:divBdr>
    </w:div>
    <w:div w:id="1118376887">
      <w:bodyDiv w:val="1"/>
      <w:marLeft w:val="0"/>
      <w:marRight w:val="0"/>
      <w:marTop w:val="0"/>
      <w:marBottom w:val="0"/>
      <w:divBdr>
        <w:top w:val="none" w:sz="0" w:space="0" w:color="auto"/>
        <w:left w:val="none" w:sz="0" w:space="0" w:color="auto"/>
        <w:bottom w:val="none" w:sz="0" w:space="0" w:color="auto"/>
        <w:right w:val="none" w:sz="0" w:space="0" w:color="auto"/>
      </w:divBdr>
    </w:div>
    <w:div w:id="1118841830">
      <w:bodyDiv w:val="1"/>
      <w:marLeft w:val="0"/>
      <w:marRight w:val="0"/>
      <w:marTop w:val="0"/>
      <w:marBottom w:val="0"/>
      <w:divBdr>
        <w:top w:val="none" w:sz="0" w:space="0" w:color="auto"/>
        <w:left w:val="none" w:sz="0" w:space="0" w:color="auto"/>
        <w:bottom w:val="none" w:sz="0" w:space="0" w:color="auto"/>
        <w:right w:val="none" w:sz="0" w:space="0" w:color="auto"/>
      </w:divBdr>
    </w:div>
    <w:div w:id="1119834403">
      <w:bodyDiv w:val="1"/>
      <w:marLeft w:val="0"/>
      <w:marRight w:val="0"/>
      <w:marTop w:val="0"/>
      <w:marBottom w:val="0"/>
      <w:divBdr>
        <w:top w:val="none" w:sz="0" w:space="0" w:color="auto"/>
        <w:left w:val="none" w:sz="0" w:space="0" w:color="auto"/>
        <w:bottom w:val="none" w:sz="0" w:space="0" w:color="auto"/>
        <w:right w:val="none" w:sz="0" w:space="0" w:color="auto"/>
      </w:divBdr>
    </w:div>
    <w:div w:id="1120491725">
      <w:bodyDiv w:val="1"/>
      <w:marLeft w:val="0"/>
      <w:marRight w:val="0"/>
      <w:marTop w:val="0"/>
      <w:marBottom w:val="0"/>
      <w:divBdr>
        <w:top w:val="none" w:sz="0" w:space="0" w:color="auto"/>
        <w:left w:val="none" w:sz="0" w:space="0" w:color="auto"/>
        <w:bottom w:val="none" w:sz="0" w:space="0" w:color="auto"/>
        <w:right w:val="none" w:sz="0" w:space="0" w:color="auto"/>
      </w:divBdr>
    </w:div>
    <w:div w:id="1120994992">
      <w:bodyDiv w:val="1"/>
      <w:marLeft w:val="0"/>
      <w:marRight w:val="0"/>
      <w:marTop w:val="0"/>
      <w:marBottom w:val="0"/>
      <w:divBdr>
        <w:top w:val="none" w:sz="0" w:space="0" w:color="auto"/>
        <w:left w:val="none" w:sz="0" w:space="0" w:color="auto"/>
        <w:bottom w:val="none" w:sz="0" w:space="0" w:color="auto"/>
        <w:right w:val="none" w:sz="0" w:space="0" w:color="auto"/>
      </w:divBdr>
    </w:div>
    <w:div w:id="1121143655">
      <w:bodyDiv w:val="1"/>
      <w:marLeft w:val="0"/>
      <w:marRight w:val="0"/>
      <w:marTop w:val="0"/>
      <w:marBottom w:val="0"/>
      <w:divBdr>
        <w:top w:val="none" w:sz="0" w:space="0" w:color="auto"/>
        <w:left w:val="none" w:sz="0" w:space="0" w:color="auto"/>
        <w:bottom w:val="none" w:sz="0" w:space="0" w:color="auto"/>
        <w:right w:val="none" w:sz="0" w:space="0" w:color="auto"/>
      </w:divBdr>
    </w:div>
    <w:div w:id="1122066843">
      <w:bodyDiv w:val="1"/>
      <w:marLeft w:val="0"/>
      <w:marRight w:val="0"/>
      <w:marTop w:val="0"/>
      <w:marBottom w:val="0"/>
      <w:divBdr>
        <w:top w:val="none" w:sz="0" w:space="0" w:color="auto"/>
        <w:left w:val="none" w:sz="0" w:space="0" w:color="auto"/>
        <w:bottom w:val="none" w:sz="0" w:space="0" w:color="auto"/>
        <w:right w:val="none" w:sz="0" w:space="0" w:color="auto"/>
      </w:divBdr>
    </w:div>
    <w:div w:id="1122268307">
      <w:bodyDiv w:val="1"/>
      <w:marLeft w:val="0"/>
      <w:marRight w:val="0"/>
      <w:marTop w:val="0"/>
      <w:marBottom w:val="0"/>
      <w:divBdr>
        <w:top w:val="none" w:sz="0" w:space="0" w:color="auto"/>
        <w:left w:val="none" w:sz="0" w:space="0" w:color="auto"/>
        <w:bottom w:val="none" w:sz="0" w:space="0" w:color="auto"/>
        <w:right w:val="none" w:sz="0" w:space="0" w:color="auto"/>
      </w:divBdr>
    </w:div>
    <w:div w:id="1122503553">
      <w:bodyDiv w:val="1"/>
      <w:marLeft w:val="0"/>
      <w:marRight w:val="0"/>
      <w:marTop w:val="0"/>
      <w:marBottom w:val="0"/>
      <w:divBdr>
        <w:top w:val="none" w:sz="0" w:space="0" w:color="auto"/>
        <w:left w:val="none" w:sz="0" w:space="0" w:color="auto"/>
        <w:bottom w:val="none" w:sz="0" w:space="0" w:color="auto"/>
        <w:right w:val="none" w:sz="0" w:space="0" w:color="auto"/>
      </w:divBdr>
    </w:div>
    <w:div w:id="1122725019">
      <w:bodyDiv w:val="1"/>
      <w:marLeft w:val="0"/>
      <w:marRight w:val="0"/>
      <w:marTop w:val="0"/>
      <w:marBottom w:val="0"/>
      <w:divBdr>
        <w:top w:val="none" w:sz="0" w:space="0" w:color="auto"/>
        <w:left w:val="none" w:sz="0" w:space="0" w:color="auto"/>
        <w:bottom w:val="none" w:sz="0" w:space="0" w:color="auto"/>
        <w:right w:val="none" w:sz="0" w:space="0" w:color="auto"/>
      </w:divBdr>
    </w:div>
    <w:div w:id="1122963571">
      <w:bodyDiv w:val="1"/>
      <w:marLeft w:val="0"/>
      <w:marRight w:val="0"/>
      <w:marTop w:val="0"/>
      <w:marBottom w:val="0"/>
      <w:divBdr>
        <w:top w:val="none" w:sz="0" w:space="0" w:color="auto"/>
        <w:left w:val="none" w:sz="0" w:space="0" w:color="auto"/>
        <w:bottom w:val="none" w:sz="0" w:space="0" w:color="auto"/>
        <w:right w:val="none" w:sz="0" w:space="0" w:color="auto"/>
      </w:divBdr>
    </w:div>
    <w:div w:id="1123113751">
      <w:bodyDiv w:val="1"/>
      <w:marLeft w:val="0"/>
      <w:marRight w:val="0"/>
      <w:marTop w:val="0"/>
      <w:marBottom w:val="0"/>
      <w:divBdr>
        <w:top w:val="none" w:sz="0" w:space="0" w:color="auto"/>
        <w:left w:val="none" w:sz="0" w:space="0" w:color="auto"/>
        <w:bottom w:val="none" w:sz="0" w:space="0" w:color="auto"/>
        <w:right w:val="none" w:sz="0" w:space="0" w:color="auto"/>
      </w:divBdr>
    </w:div>
    <w:div w:id="1123767801">
      <w:bodyDiv w:val="1"/>
      <w:marLeft w:val="0"/>
      <w:marRight w:val="0"/>
      <w:marTop w:val="0"/>
      <w:marBottom w:val="0"/>
      <w:divBdr>
        <w:top w:val="none" w:sz="0" w:space="0" w:color="auto"/>
        <w:left w:val="none" w:sz="0" w:space="0" w:color="auto"/>
        <w:bottom w:val="none" w:sz="0" w:space="0" w:color="auto"/>
        <w:right w:val="none" w:sz="0" w:space="0" w:color="auto"/>
      </w:divBdr>
    </w:div>
    <w:div w:id="1124883540">
      <w:bodyDiv w:val="1"/>
      <w:marLeft w:val="0"/>
      <w:marRight w:val="0"/>
      <w:marTop w:val="0"/>
      <w:marBottom w:val="0"/>
      <w:divBdr>
        <w:top w:val="none" w:sz="0" w:space="0" w:color="auto"/>
        <w:left w:val="none" w:sz="0" w:space="0" w:color="auto"/>
        <w:bottom w:val="none" w:sz="0" w:space="0" w:color="auto"/>
        <w:right w:val="none" w:sz="0" w:space="0" w:color="auto"/>
      </w:divBdr>
    </w:div>
    <w:div w:id="1125268867">
      <w:bodyDiv w:val="1"/>
      <w:marLeft w:val="0"/>
      <w:marRight w:val="0"/>
      <w:marTop w:val="0"/>
      <w:marBottom w:val="0"/>
      <w:divBdr>
        <w:top w:val="none" w:sz="0" w:space="0" w:color="auto"/>
        <w:left w:val="none" w:sz="0" w:space="0" w:color="auto"/>
        <w:bottom w:val="none" w:sz="0" w:space="0" w:color="auto"/>
        <w:right w:val="none" w:sz="0" w:space="0" w:color="auto"/>
      </w:divBdr>
    </w:div>
    <w:div w:id="1125271188">
      <w:bodyDiv w:val="1"/>
      <w:marLeft w:val="0"/>
      <w:marRight w:val="0"/>
      <w:marTop w:val="0"/>
      <w:marBottom w:val="0"/>
      <w:divBdr>
        <w:top w:val="none" w:sz="0" w:space="0" w:color="auto"/>
        <w:left w:val="none" w:sz="0" w:space="0" w:color="auto"/>
        <w:bottom w:val="none" w:sz="0" w:space="0" w:color="auto"/>
        <w:right w:val="none" w:sz="0" w:space="0" w:color="auto"/>
      </w:divBdr>
    </w:div>
    <w:div w:id="1127041778">
      <w:bodyDiv w:val="1"/>
      <w:marLeft w:val="0"/>
      <w:marRight w:val="0"/>
      <w:marTop w:val="0"/>
      <w:marBottom w:val="0"/>
      <w:divBdr>
        <w:top w:val="none" w:sz="0" w:space="0" w:color="auto"/>
        <w:left w:val="none" w:sz="0" w:space="0" w:color="auto"/>
        <w:bottom w:val="none" w:sz="0" w:space="0" w:color="auto"/>
        <w:right w:val="none" w:sz="0" w:space="0" w:color="auto"/>
      </w:divBdr>
    </w:div>
    <w:div w:id="1127235223">
      <w:bodyDiv w:val="1"/>
      <w:marLeft w:val="0"/>
      <w:marRight w:val="0"/>
      <w:marTop w:val="0"/>
      <w:marBottom w:val="0"/>
      <w:divBdr>
        <w:top w:val="none" w:sz="0" w:space="0" w:color="auto"/>
        <w:left w:val="none" w:sz="0" w:space="0" w:color="auto"/>
        <w:bottom w:val="none" w:sz="0" w:space="0" w:color="auto"/>
        <w:right w:val="none" w:sz="0" w:space="0" w:color="auto"/>
      </w:divBdr>
    </w:div>
    <w:div w:id="1127433069">
      <w:bodyDiv w:val="1"/>
      <w:marLeft w:val="0"/>
      <w:marRight w:val="0"/>
      <w:marTop w:val="0"/>
      <w:marBottom w:val="0"/>
      <w:divBdr>
        <w:top w:val="none" w:sz="0" w:space="0" w:color="auto"/>
        <w:left w:val="none" w:sz="0" w:space="0" w:color="auto"/>
        <w:bottom w:val="none" w:sz="0" w:space="0" w:color="auto"/>
        <w:right w:val="none" w:sz="0" w:space="0" w:color="auto"/>
      </w:divBdr>
    </w:div>
    <w:div w:id="1128084966">
      <w:bodyDiv w:val="1"/>
      <w:marLeft w:val="0"/>
      <w:marRight w:val="0"/>
      <w:marTop w:val="0"/>
      <w:marBottom w:val="0"/>
      <w:divBdr>
        <w:top w:val="none" w:sz="0" w:space="0" w:color="auto"/>
        <w:left w:val="none" w:sz="0" w:space="0" w:color="auto"/>
        <w:bottom w:val="none" w:sz="0" w:space="0" w:color="auto"/>
        <w:right w:val="none" w:sz="0" w:space="0" w:color="auto"/>
      </w:divBdr>
    </w:div>
    <w:div w:id="1128162502">
      <w:bodyDiv w:val="1"/>
      <w:marLeft w:val="0"/>
      <w:marRight w:val="0"/>
      <w:marTop w:val="0"/>
      <w:marBottom w:val="0"/>
      <w:divBdr>
        <w:top w:val="none" w:sz="0" w:space="0" w:color="auto"/>
        <w:left w:val="none" w:sz="0" w:space="0" w:color="auto"/>
        <w:bottom w:val="none" w:sz="0" w:space="0" w:color="auto"/>
        <w:right w:val="none" w:sz="0" w:space="0" w:color="auto"/>
      </w:divBdr>
    </w:div>
    <w:div w:id="1128359819">
      <w:bodyDiv w:val="1"/>
      <w:marLeft w:val="0"/>
      <w:marRight w:val="0"/>
      <w:marTop w:val="0"/>
      <w:marBottom w:val="0"/>
      <w:divBdr>
        <w:top w:val="none" w:sz="0" w:space="0" w:color="auto"/>
        <w:left w:val="none" w:sz="0" w:space="0" w:color="auto"/>
        <w:bottom w:val="none" w:sz="0" w:space="0" w:color="auto"/>
        <w:right w:val="none" w:sz="0" w:space="0" w:color="auto"/>
      </w:divBdr>
    </w:div>
    <w:div w:id="1128665673">
      <w:bodyDiv w:val="1"/>
      <w:marLeft w:val="0"/>
      <w:marRight w:val="0"/>
      <w:marTop w:val="0"/>
      <w:marBottom w:val="0"/>
      <w:divBdr>
        <w:top w:val="none" w:sz="0" w:space="0" w:color="auto"/>
        <w:left w:val="none" w:sz="0" w:space="0" w:color="auto"/>
        <w:bottom w:val="none" w:sz="0" w:space="0" w:color="auto"/>
        <w:right w:val="none" w:sz="0" w:space="0" w:color="auto"/>
      </w:divBdr>
    </w:div>
    <w:div w:id="1128933675">
      <w:bodyDiv w:val="1"/>
      <w:marLeft w:val="0"/>
      <w:marRight w:val="0"/>
      <w:marTop w:val="0"/>
      <w:marBottom w:val="0"/>
      <w:divBdr>
        <w:top w:val="none" w:sz="0" w:space="0" w:color="auto"/>
        <w:left w:val="none" w:sz="0" w:space="0" w:color="auto"/>
        <w:bottom w:val="none" w:sz="0" w:space="0" w:color="auto"/>
        <w:right w:val="none" w:sz="0" w:space="0" w:color="auto"/>
      </w:divBdr>
    </w:div>
    <w:div w:id="1129081651">
      <w:bodyDiv w:val="1"/>
      <w:marLeft w:val="0"/>
      <w:marRight w:val="0"/>
      <w:marTop w:val="0"/>
      <w:marBottom w:val="0"/>
      <w:divBdr>
        <w:top w:val="none" w:sz="0" w:space="0" w:color="auto"/>
        <w:left w:val="none" w:sz="0" w:space="0" w:color="auto"/>
        <w:bottom w:val="none" w:sz="0" w:space="0" w:color="auto"/>
        <w:right w:val="none" w:sz="0" w:space="0" w:color="auto"/>
      </w:divBdr>
    </w:div>
    <w:div w:id="1129783539">
      <w:bodyDiv w:val="1"/>
      <w:marLeft w:val="0"/>
      <w:marRight w:val="0"/>
      <w:marTop w:val="0"/>
      <w:marBottom w:val="0"/>
      <w:divBdr>
        <w:top w:val="none" w:sz="0" w:space="0" w:color="auto"/>
        <w:left w:val="none" w:sz="0" w:space="0" w:color="auto"/>
        <w:bottom w:val="none" w:sz="0" w:space="0" w:color="auto"/>
        <w:right w:val="none" w:sz="0" w:space="0" w:color="auto"/>
      </w:divBdr>
    </w:div>
    <w:div w:id="1130200259">
      <w:bodyDiv w:val="1"/>
      <w:marLeft w:val="0"/>
      <w:marRight w:val="0"/>
      <w:marTop w:val="0"/>
      <w:marBottom w:val="0"/>
      <w:divBdr>
        <w:top w:val="none" w:sz="0" w:space="0" w:color="auto"/>
        <w:left w:val="none" w:sz="0" w:space="0" w:color="auto"/>
        <w:bottom w:val="none" w:sz="0" w:space="0" w:color="auto"/>
        <w:right w:val="none" w:sz="0" w:space="0" w:color="auto"/>
      </w:divBdr>
    </w:div>
    <w:div w:id="1131169539">
      <w:bodyDiv w:val="1"/>
      <w:marLeft w:val="0"/>
      <w:marRight w:val="0"/>
      <w:marTop w:val="0"/>
      <w:marBottom w:val="0"/>
      <w:divBdr>
        <w:top w:val="none" w:sz="0" w:space="0" w:color="auto"/>
        <w:left w:val="none" w:sz="0" w:space="0" w:color="auto"/>
        <w:bottom w:val="none" w:sz="0" w:space="0" w:color="auto"/>
        <w:right w:val="none" w:sz="0" w:space="0" w:color="auto"/>
      </w:divBdr>
    </w:div>
    <w:div w:id="1131290251">
      <w:bodyDiv w:val="1"/>
      <w:marLeft w:val="0"/>
      <w:marRight w:val="0"/>
      <w:marTop w:val="0"/>
      <w:marBottom w:val="0"/>
      <w:divBdr>
        <w:top w:val="none" w:sz="0" w:space="0" w:color="auto"/>
        <w:left w:val="none" w:sz="0" w:space="0" w:color="auto"/>
        <w:bottom w:val="none" w:sz="0" w:space="0" w:color="auto"/>
        <w:right w:val="none" w:sz="0" w:space="0" w:color="auto"/>
      </w:divBdr>
    </w:div>
    <w:div w:id="1131825994">
      <w:bodyDiv w:val="1"/>
      <w:marLeft w:val="0"/>
      <w:marRight w:val="0"/>
      <w:marTop w:val="0"/>
      <w:marBottom w:val="0"/>
      <w:divBdr>
        <w:top w:val="none" w:sz="0" w:space="0" w:color="auto"/>
        <w:left w:val="none" w:sz="0" w:space="0" w:color="auto"/>
        <w:bottom w:val="none" w:sz="0" w:space="0" w:color="auto"/>
        <w:right w:val="none" w:sz="0" w:space="0" w:color="auto"/>
      </w:divBdr>
    </w:div>
    <w:div w:id="1132554105">
      <w:bodyDiv w:val="1"/>
      <w:marLeft w:val="0"/>
      <w:marRight w:val="0"/>
      <w:marTop w:val="0"/>
      <w:marBottom w:val="0"/>
      <w:divBdr>
        <w:top w:val="none" w:sz="0" w:space="0" w:color="auto"/>
        <w:left w:val="none" w:sz="0" w:space="0" w:color="auto"/>
        <w:bottom w:val="none" w:sz="0" w:space="0" w:color="auto"/>
        <w:right w:val="none" w:sz="0" w:space="0" w:color="auto"/>
      </w:divBdr>
    </w:div>
    <w:div w:id="1132871779">
      <w:bodyDiv w:val="1"/>
      <w:marLeft w:val="0"/>
      <w:marRight w:val="0"/>
      <w:marTop w:val="0"/>
      <w:marBottom w:val="0"/>
      <w:divBdr>
        <w:top w:val="none" w:sz="0" w:space="0" w:color="auto"/>
        <w:left w:val="none" w:sz="0" w:space="0" w:color="auto"/>
        <w:bottom w:val="none" w:sz="0" w:space="0" w:color="auto"/>
        <w:right w:val="none" w:sz="0" w:space="0" w:color="auto"/>
      </w:divBdr>
    </w:div>
    <w:div w:id="1132946802">
      <w:bodyDiv w:val="1"/>
      <w:marLeft w:val="0"/>
      <w:marRight w:val="0"/>
      <w:marTop w:val="0"/>
      <w:marBottom w:val="0"/>
      <w:divBdr>
        <w:top w:val="none" w:sz="0" w:space="0" w:color="auto"/>
        <w:left w:val="none" w:sz="0" w:space="0" w:color="auto"/>
        <w:bottom w:val="none" w:sz="0" w:space="0" w:color="auto"/>
        <w:right w:val="none" w:sz="0" w:space="0" w:color="auto"/>
      </w:divBdr>
    </w:div>
    <w:div w:id="1133214243">
      <w:bodyDiv w:val="1"/>
      <w:marLeft w:val="0"/>
      <w:marRight w:val="0"/>
      <w:marTop w:val="0"/>
      <w:marBottom w:val="0"/>
      <w:divBdr>
        <w:top w:val="none" w:sz="0" w:space="0" w:color="auto"/>
        <w:left w:val="none" w:sz="0" w:space="0" w:color="auto"/>
        <w:bottom w:val="none" w:sz="0" w:space="0" w:color="auto"/>
        <w:right w:val="none" w:sz="0" w:space="0" w:color="auto"/>
      </w:divBdr>
    </w:div>
    <w:div w:id="1133598694">
      <w:bodyDiv w:val="1"/>
      <w:marLeft w:val="0"/>
      <w:marRight w:val="0"/>
      <w:marTop w:val="0"/>
      <w:marBottom w:val="0"/>
      <w:divBdr>
        <w:top w:val="none" w:sz="0" w:space="0" w:color="auto"/>
        <w:left w:val="none" w:sz="0" w:space="0" w:color="auto"/>
        <w:bottom w:val="none" w:sz="0" w:space="0" w:color="auto"/>
        <w:right w:val="none" w:sz="0" w:space="0" w:color="auto"/>
      </w:divBdr>
    </w:div>
    <w:div w:id="1135024830">
      <w:bodyDiv w:val="1"/>
      <w:marLeft w:val="0"/>
      <w:marRight w:val="0"/>
      <w:marTop w:val="0"/>
      <w:marBottom w:val="0"/>
      <w:divBdr>
        <w:top w:val="none" w:sz="0" w:space="0" w:color="auto"/>
        <w:left w:val="none" w:sz="0" w:space="0" w:color="auto"/>
        <w:bottom w:val="none" w:sz="0" w:space="0" w:color="auto"/>
        <w:right w:val="none" w:sz="0" w:space="0" w:color="auto"/>
      </w:divBdr>
    </w:div>
    <w:div w:id="1136609940">
      <w:bodyDiv w:val="1"/>
      <w:marLeft w:val="0"/>
      <w:marRight w:val="0"/>
      <w:marTop w:val="0"/>
      <w:marBottom w:val="0"/>
      <w:divBdr>
        <w:top w:val="none" w:sz="0" w:space="0" w:color="auto"/>
        <w:left w:val="none" w:sz="0" w:space="0" w:color="auto"/>
        <w:bottom w:val="none" w:sz="0" w:space="0" w:color="auto"/>
        <w:right w:val="none" w:sz="0" w:space="0" w:color="auto"/>
      </w:divBdr>
    </w:div>
    <w:div w:id="1137726667">
      <w:bodyDiv w:val="1"/>
      <w:marLeft w:val="0"/>
      <w:marRight w:val="0"/>
      <w:marTop w:val="0"/>
      <w:marBottom w:val="0"/>
      <w:divBdr>
        <w:top w:val="none" w:sz="0" w:space="0" w:color="auto"/>
        <w:left w:val="none" w:sz="0" w:space="0" w:color="auto"/>
        <w:bottom w:val="none" w:sz="0" w:space="0" w:color="auto"/>
        <w:right w:val="none" w:sz="0" w:space="0" w:color="auto"/>
      </w:divBdr>
    </w:div>
    <w:div w:id="1138842234">
      <w:bodyDiv w:val="1"/>
      <w:marLeft w:val="0"/>
      <w:marRight w:val="0"/>
      <w:marTop w:val="0"/>
      <w:marBottom w:val="0"/>
      <w:divBdr>
        <w:top w:val="none" w:sz="0" w:space="0" w:color="auto"/>
        <w:left w:val="none" w:sz="0" w:space="0" w:color="auto"/>
        <w:bottom w:val="none" w:sz="0" w:space="0" w:color="auto"/>
        <w:right w:val="none" w:sz="0" w:space="0" w:color="auto"/>
      </w:divBdr>
    </w:div>
    <w:div w:id="1139954851">
      <w:bodyDiv w:val="1"/>
      <w:marLeft w:val="0"/>
      <w:marRight w:val="0"/>
      <w:marTop w:val="0"/>
      <w:marBottom w:val="0"/>
      <w:divBdr>
        <w:top w:val="none" w:sz="0" w:space="0" w:color="auto"/>
        <w:left w:val="none" w:sz="0" w:space="0" w:color="auto"/>
        <w:bottom w:val="none" w:sz="0" w:space="0" w:color="auto"/>
        <w:right w:val="none" w:sz="0" w:space="0" w:color="auto"/>
      </w:divBdr>
    </w:div>
    <w:div w:id="1140003098">
      <w:bodyDiv w:val="1"/>
      <w:marLeft w:val="0"/>
      <w:marRight w:val="0"/>
      <w:marTop w:val="0"/>
      <w:marBottom w:val="0"/>
      <w:divBdr>
        <w:top w:val="none" w:sz="0" w:space="0" w:color="auto"/>
        <w:left w:val="none" w:sz="0" w:space="0" w:color="auto"/>
        <w:bottom w:val="none" w:sz="0" w:space="0" w:color="auto"/>
        <w:right w:val="none" w:sz="0" w:space="0" w:color="auto"/>
      </w:divBdr>
    </w:div>
    <w:div w:id="1141195634">
      <w:bodyDiv w:val="1"/>
      <w:marLeft w:val="0"/>
      <w:marRight w:val="0"/>
      <w:marTop w:val="0"/>
      <w:marBottom w:val="0"/>
      <w:divBdr>
        <w:top w:val="none" w:sz="0" w:space="0" w:color="auto"/>
        <w:left w:val="none" w:sz="0" w:space="0" w:color="auto"/>
        <w:bottom w:val="none" w:sz="0" w:space="0" w:color="auto"/>
        <w:right w:val="none" w:sz="0" w:space="0" w:color="auto"/>
      </w:divBdr>
    </w:div>
    <w:div w:id="1141266487">
      <w:bodyDiv w:val="1"/>
      <w:marLeft w:val="0"/>
      <w:marRight w:val="0"/>
      <w:marTop w:val="0"/>
      <w:marBottom w:val="0"/>
      <w:divBdr>
        <w:top w:val="none" w:sz="0" w:space="0" w:color="auto"/>
        <w:left w:val="none" w:sz="0" w:space="0" w:color="auto"/>
        <w:bottom w:val="none" w:sz="0" w:space="0" w:color="auto"/>
        <w:right w:val="none" w:sz="0" w:space="0" w:color="auto"/>
      </w:divBdr>
    </w:div>
    <w:div w:id="1141726047">
      <w:bodyDiv w:val="1"/>
      <w:marLeft w:val="0"/>
      <w:marRight w:val="0"/>
      <w:marTop w:val="0"/>
      <w:marBottom w:val="0"/>
      <w:divBdr>
        <w:top w:val="none" w:sz="0" w:space="0" w:color="auto"/>
        <w:left w:val="none" w:sz="0" w:space="0" w:color="auto"/>
        <w:bottom w:val="none" w:sz="0" w:space="0" w:color="auto"/>
        <w:right w:val="none" w:sz="0" w:space="0" w:color="auto"/>
      </w:divBdr>
    </w:div>
    <w:div w:id="1141774329">
      <w:bodyDiv w:val="1"/>
      <w:marLeft w:val="0"/>
      <w:marRight w:val="0"/>
      <w:marTop w:val="0"/>
      <w:marBottom w:val="0"/>
      <w:divBdr>
        <w:top w:val="none" w:sz="0" w:space="0" w:color="auto"/>
        <w:left w:val="none" w:sz="0" w:space="0" w:color="auto"/>
        <w:bottom w:val="none" w:sz="0" w:space="0" w:color="auto"/>
        <w:right w:val="none" w:sz="0" w:space="0" w:color="auto"/>
      </w:divBdr>
    </w:div>
    <w:div w:id="1141996072">
      <w:bodyDiv w:val="1"/>
      <w:marLeft w:val="0"/>
      <w:marRight w:val="0"/>
      <w:marTop w:val="0"/>
      <w:marBottom w:val="0"/>
      <w:divBdr>
        <w:top w:val="none" w:sz="0" w:space="0" w:color="auto"/>
        <w:left w:val="none" w:sz="0" w:space="0" w:color="auto"/>
        <w:bottom w:val="none" w:sz="0" w:space="0" w:color="auto"/>
        <w:right w:val="none" w:sz="0" w:space="0" w:color="auto"/>
      </w:divBdr>
    </w:div>
    <w:div w:id="1142115430">
      <w:bodyDiv w:val="1"/>
      <w:marLeft w:val="0"/>
      <w:marRight w:val="0"/>
      <w:marTop w:val="0"/>
      <w:marBottom w:val="0"/>
      <w:divBdr>
        <w:top w:val="none" w:sz="0" w:space="0" w:color="auto"/>
        <w:left w:val="none" w:sz="0" w:space="0" w:color="auto"/>
        <w:bottom w:val="none" w:sz="0" w:space="0" w:color="auto"/>
        <w:right w:val="none" w:sz="0" w:space="0" w:color="auto"/>
      </w:divBdr>
    </w:div>
    <w:div w:id="1142313150">
      <w:bodyDiv w:val="1"/>
      <w:marLeft w:val="0"/>
      <w:marRight w:val="0"/>
      <w:marTop w:val="0"/>
      <w:marBottom w:val="0"/>
      <w:divBdr>
        <w:top w:val="none" w:sz="0" w:space="0" w:color="auto"/>
        <w:left w:val="none" w:sz="0" w:space="0" w:color="auto"/>
        <w:bottom w:val="none" w:sz="0" w:space="0" w:color="auto"/>
        <w:right w:val="none" w:sz="0" w:space="0" w:color="auto"/>
      </w:divBdr>
    </w:div>
    <w:div w:id="1142504594">
      <w:bodyDiv w:val="1"/>
      <w:marLeft w:val="0"/>
      <w:marRight w:val="0"/>
      <w:marTop w:val="0"/>
      <w:marBottom w:val="0"/>
      <w:divBdr>
        <w:top w:val="none" w:sz="0" w:space="0" w:color="auto"/>
        <w:left w:val="none" w:sz="0" w:space="0" w:color="auto"/>
        <w:bottom w:val="none" w:sz="0" w:space="0" w:color="auto"/>
        <w:right w:val="none" w:sz="0" w:space="0" w:color="auto"/>
      </w:divBdr>
    </w:div>
    <w:div w:id="1144472191">
      <w:bodyDiv w:val="1"/>
      <w:marLeft w:val="0"/>
      <w:marRight w:val="0"/>
      <w:marTop w:val="0"/>
      <w:marBottom w:val="0"/>
      <w:divBdr>
        <w:top w:val="none" w:sz="0" w:space="0" w:color="auto"/>
        <w:left w:val="none" w:sz="0" w:space="0" w:color="auto"/>
        <w:bottom w:val="none" w:sz="0" w:space="0" w:color="auto"/>
        <w:right w:val="none" w:sz="0" w:space="0" w:color="auto"/>
      </w:divBdr>
    </w:div>
    <w:div w:id="1145199058">
      <w:bodyDiv w:val="1"/>
      <w:marLeft w:val="0"/>
      <w:marRight w:val="0"/>
      <w:marTop w:val="0"/>
      <w:marBottom w:val="0"/>
      <w:divBdr>
        <w:top w:val="none" w:sz="0" w:space="0" w:color="auto"/>
        <w:left w:val="none" w:sz="0" w:space="0" w:color="auto"/>
        <w:bottom w:val="none" w:sz="0" w:space="0" w:color="auto"/>
        <w:right w:val="none" w:sz="0" w:space="0" w:color="auto"/>
      </w:divBdr>
    </w:div>
    <w:div w:id="1145926943">
      <w:bodyDiv w:val="1"/>
      <w:marLeft w:val="0"/>
      <w:marRight w:val="0"/>
      <w:marTop w:val="0"/>
      <w:marBottom w:val="0"/>
      <w:divBdr>
        <w:top w:val="none" w:sz="0" w:space="0" w:color="auto"/>
        <w:left w:val="none" w:sz="0" w:space="0" w:color="auto"/>
        <w:bottom w:val="none" w:sz="0" w:space="0" w:color="auto"/>
        <w:right w:val="none" w:sz="0" w:space="0" w:color="auto"/>
      </w:divBdr>
    </w:div>
    <w:div w:id="1146170677">
      <w:bodyDiv w:val="1"/>
      <w:marLeft w:val="0"/>
      <w:marRight w:val="0"/>
      <w:marTop w:val="0"/>
      <w:marBottom w:val="0"/>
      <w:divBdr>
        <w:top w:val="none" w:sz="0" w:space="0" w:color="auto"/>
        <w:left w:val="none" w:sz="0" w:space="0" w:color="auto"/>
        <w:bottom w:val="none" w:sz="0" w:space="0" w:color="auto"/>
        <w:right w:val="none" w:sz="0" w:space="0" w:color="auto"/>
      </w:divBdr>
    </w:div>
    <w:div w:id="1147162452">
      <w:bodyDiv w:val="1"/>
      <w:marLeft w:val="0"/>
      <w:marRight w:val="0"/>
      <w:marTop w:val="0"/>
      <w:marBottom w:val="0"/>
      <w:divBdr>
        <w:top w:val="none" w:sz="0" w:space="0" w:color="auto"/>
        <w:left w:val="none" w:sz="0" w:space="0" w:color="auto"/>
        <w:bottom w:val="none" w:sz="0" w:space="0" w:color="auto"/>
        <w:right w:val="none" w:sz="0" w:space="0" w:color="auto"/>
      </w:divBdr>
    </w:div>
    <w:div w:id="1148132934">
      <w:bodyDiv w:val="1"/>
      <w:marLeft w:val="0"/>
      <w:marRight w:val="0"/>
      <w:marTop w:val="0"/>
      <w:marBottom w:val="0"/>
      <w:divBdr>
        <w:top w:val="none" w:sz="0" w:space="0" w:color="auto"/>
        <w:left w:val="none" w:sz="0" w:space="0" w:color="auto"/>
        <w:bottom w:val="none" w:sz="0" w:space="0" w:color="auto"/>
        <w:right w:val="none" w:sz="0" w:space="0" w:color="auto"/>
      </w:divBdr>
    </w:div>
    <w:div w:id="1149596162">
      <w:bodyDiv w:val="1"/>
      <w:marLeft w:val="0"/>
      <w:marRight w:val="0"/>
      <w:marTop w:val="0"/>
      <w:marBottom w:val="0"/>
      <w:divBdr>
        <w:top w:val="none" w:sz="0" w:space="0" w:color="auto"/>
        <w:left w:val="none" w:sz="0" w:space="0" w:color="auto"/>
        <w:bottom w:val="none" w:sz="0" w:space="0" w:color="auto"/>
        <w:right w:val="none" w:sz="0" w:space="0" w:color="auto"/>
      </w:divBdr>
    </w:div>
    <w:div w:id="1149789254">
      <w:bodyDiv w:val="1"/>
      <w:marLeft w:val="0"/>
      <w:marRight w:val="0"/>
      <w:marTop w:val="0"/>
      <w:marBottom w:val="0"/>
      <w:divBdr>
        <w:top w:val="none" w:sz="0" w:space="0" w:color="auto"/>
        <w:left w:val="none" w:sz="0" w:space="0" w:color="auto"/>
        <w:bottom w:val="none" w:sz="0" w:space="0" w:color="auto"/>
        <w:right w:val="none" w:sz="0" w:space="0" w:color="auto"/>
      </w:divBdr>
    </w:div>
    <w:div w:id="1150563023">
      <w:bodyDiv w:val="1"/>
      <w:marLeft w:val="0"/>
      <w:marRight w:val="0"/>
      <w:marTop w:val="0"/>
      <w:marBottom w:val="0"/>
      <w:divBdr>
        <w:top w:val="none" w:sz="0" w:space="0" w:color="auto"/>
        <w:left w:val="none" w:sz="0" w:space="0" w:color="auto"/>
        <w:bottom w:val="none" w:sz="0" w:space="0" w:color="auto"/>
        <w:right w:val="none" w:sz="0" w:space="0" w:color="auto"/>
      </w:divBdr>
    </w:div>
    <w:div w:id="1151093706">
      <w:bodyDiv w:val="1"/>
      <w:marLeft w:val="0"/>
      <w:marRight w:val="0"/>
      <w:marTop w:val="0"/>
      <w:marBottom w:val="0"/>
      <w:divBdr>
        <w:top w:val="none" w:sz="0" w:space="0" w:color="auto"/>
        <w:left w:val="none" w:sz="0" w:space="0" w:color="auto"/>
        <w:bottom w:val="none" w:sz="0" w:space="0" w:color="auto"/>
        <w:right w:val="none" w:sz="0" w:space="0" w:color="auto"/>
      </w:divBdr>
    </w:div>
    <w:div w:id="1151557128">
      <w:bodyDiv w:val="1"/>
      <w:marLeft w:val="0"/>
      <w:marRight w:val="0"/>
      <w:marTop w:val="0"/>
      <w:marBottom w:val="0"/>
      <w:divBdr>
        <w:top w:val="none" w:sz="0" w:space="0" w:color="auto"/>
        <w:left w:val="none" w:sz="0" w:space="0" w:color="auto"/>
        <w:bottom w:val="none" w:sz="0" w:space="0" w:color="auto"/>
        <w:right w:val="none" w:sz="0" w:space="0" w:color="auto"/>
      </w:divBdr>
    </w:div>
    <w:div w:id="1151940557">
      <w:bodyDiv w:val="1"/>
      <w:marLeft w:val="0"/>
      <w:marRight w:val="0"/>
      <w:marTop w:val="0"/>
      <w:marBottom w:val="0"/>
      <w:divBdr>
        <w:top w:val="none" w:sz="0" w:space="0" w:color="auto"/>
        <w:left w:val="none" w:sz="0" w:space="0" w:color="auto"/>
        <w:bottom w:val="none" w:sz="0" w:space="0" w:color="auto"/>
        <w:right w:val="none" w:sz="0" w:space="0" w:color="auto"/>
      </w:divBdr>
    </w:div>
    <w:div w:id="1152019836">
      <w:bodyDiv w:val="1"/>
      <w:marLeft w:val="0"/>
      <w:marRight w:val="0"/>
      <w:marTop w:val="0"/>
      <w:marBottom w:val="0"/>
      <w:divBdr>
        <w:top w:val="none" w:sz="0" w:space="0" w:color="auto"/>
        <w:left w:val="none" w:sz="0" w:space="0" w:color="auto"/>
        <w:bottom w:val="none" w:sz="0" w:space="0" w:color="auto"/>
        <w:right w:val="none" w:sz="0" w:space="0" w:color="auto"/>
      </w:divBdr>
    </w:div>
    <w:div w:id="1152216040">
      <w:bodyDiv w:val="1"/>
      <w:marLeft w:val="0"/>
      <w:marRight w:val="0"/>
      <w:marTop w:val="0"/>
      <w:marBottom w:val="0"/>
      <w:divBdr>
        <w:top w:val="none" w:sz="0" w:space="0" w:color="auto"/>
        <w:left w:val="none" w:sz="0" w:space="0" w:color="auto"/>
        <w:bottom w:val="none" w:sz="0" w:space="0" w:color="auto"/>
        <w:right w:val="none" w:sz="0" w:space="0" w:color="auto"/>
      </w:divBdr>
    </w:div>
    <w:div w:id="1152256373">
      <w:bodyDiv w:val="1"/>
      <w:marLeft w:val="0"/>
      <w:marRight w:val="0"/>
      <w:marTop w:val="0"/>
      <w:marBottom w:val="0"/>
      <w:divBdr>
        <w:top w:val="none" w:sz="0" w:space="0" w:color="auto"/>
        <w:left w:val="none" w:sz="0" w:space="0" w:color="auto"/>
        <w:bottom w:val="none" w:sz="0" w:space="0" w:color="auto"/>
        <w:right w:val="none" w:sz="0" w:space="0" w:color="auto"/>
      </w:divBdr>
    </w:div>
    <w:div w:id="1152408767">
      <w:bodyDiv w:val="1"/>
      <w:marLeft w:val="0"/>
      <w:marRight w:val="0"/>
      <w:marTop w:val="0"/>
      <w:marBottom w:val="0"/>
      <w:divBdr>
        <w:top w:val="none" w:sz="0" w:space="0" w:color="auto"/>
        <w:left w:val="none" w:sz="0" w:space="0" w:color="auto"/>
        <w:bottom w:val="none" w:sz="0" w:space="0" w:color="auto"/>
        <w:right w:val="none" w:sz="0" w:space="0" w:color="auto"/>
      </w:divBdr>
    </w:div>
    <w:div w:id="1153302853">
      <w:bodyDiv w:val="1"/>
      <w:marLeft w:val="0"/>
      <w:marRight w:val="0"/>
      <w:marTop w:val="0"/>
      <w:marBottom w:val="0"/>
      <w:divBdr>
        <w:top w:val="none" w:sz="0" w:space="0" w:color="auto"/>
        <w:left w:val="none" w:sz="0" w:space="0" w:color="auto"/>
        <w:bottom w:val="none" w:sz="0" w:space="0" w:color="auto"/>
        <w:right w:val="none" w:sz="0" w:space="0" w:color="auto"/>
      </w:divBdr>
    </w:div>
    <w:div w:id="1153568798">
      <w:bodyDiv w:val="1"/>
      <w:marLeft w:val="0"/>
      <w:marRight w:val="0"/>
      <w:marTop w:val="0"/>
      <w:marBottom w:val="0"/>
      <w:divBdr>
        <w:top w:val="none" w:sz="0" w:space="0" w:color="auto"/>
        <w:left w:val="none" w:sz="0" w:space="0" w:color="auto"/>
        <w:bottom w:val="none" w:sz="0" w:space="0" w:color="auto"/>
        <w:right w:val="none" w:sz="0" w:space="0" w:color="auto"/>
      </w:divBdr>
    </w:div>
    <w:div w:id="1153645339">
      <w:bodyDiv w:val="1"/>
      <w:marLeft w:val="0"/>
      <w:marRight w:val="0"/>
      <w:marTop w:val="0"/>
      <w:marBottom w:val="0"/>
      <w:divBdr>
        <w:top w:val="none" w:sz="0" w:space="0" w:color="auto"/>
        <w:left w:val="none" w:sz="0" w:space="0" w:color="auto"/>
        <w:bottom w:val="none" w:sz="0" w:space="0" w:color="auto"/>
        <w:right w:val="none" w:sz="0" w:space="0" w:color="auto"/>
      </w:divBdr>
    </w:div>
    <w:div w:id="1156534440">
      <w:bodyDiv w:val="1"/>
      <w:marLeft w:val="0"/>
      <w:marRight w:val="0"/>
      <w:marTop w:val="0"/>
      <w:marBottom w:val="0"/>
      <w:divBdr>
        <w:top w:val="none" w:sz="0" w:space="0" w:color="auto"/>
        <w:left w:val="none" w:sz="0" w:space="0" w:color="auto"/>
        <w:bottom w:val="none" w:sz="0" w:space="0" w:color="auto"/>
        <w:right w:val="none" w:sz="0" w:space="0" w:color="auto"/>
      </w:divBdr>
    </w:div>
    <w:div w:id="1157376260">
      <w:bodyDiv w:val="1"/>
      <w:marLeft w:val="0"/>
      <w:marRight w:val="0"/>
      <w:marTop w:val="0"/>
      <w:marBottom w:val="0"/>
      <w:divBdr>
        <w:top w:val="none" w:sz="0" w:space="0" w:color="auto"/>
        <w:left w:val="none" w:sz="0" w:space="0" w:color="auto"/>
        <w:bottom w:val="none" w:sz="0" w:space="0" w:color="auto"/>
        <w:right w:val="none" w:sz="0" w:space="0" w:color="auto"/>
      </w:divBdr>
    </w:div>
    <w:div w:id="1157377277">
      <w:bodyDiv w:val="1"/>
      <w:marLeft w:val="0"/>
      <w:marRight w:val="0"/>
      <w:marTop w:val="0"/>
      <w:marBottom w:val="0"/>
      <w:divBdr>
        <w:top w:val="none" w:sz="0" w:space="0" w:color="auto"/>
        <w:left w:val="none" w:sz="0" w:space="0" w:color="auto"/>
        <w:bottom w:val="none" w:sz="0" w:space="0" w:color="auto"/>
        <w:right w:val="none" w:sz="0" w:space="0" w:color="auto"/>
      </w:divBdr>
    </w:div>
    <w:div w:id="1157955892">
      <w:bodyDiv w:val="1"/>
      <w:marLeft w:val="0"/>
      <w:marRight w:val="0"/>
      <w:marTop w:val="0"/>
      <w:marBottom w:val="0"/>
      <w:divBdr>
        <w:top w:val="none" w:sz="0" w:space="0" w:color="auto"/>
        <w:left w:val="none" w:sz="0" w:space="0" w:color="auto"/>
        <w:bottom w:val="none" w:sz="0" w:space="0" w:color="auto"/>
        <w:right w:val="none" w:sz="0" w:space="0" w:color="auto"/>
      </w:divBdr>
    </w:div>
    <w:div w:id="1159350983">
      <w:bodyDiv w:val="1"/>
      <w:marLeft w:val="0"/>
      <w:marRight w:val="0"/>
      <w:marTop w:val="0"/>
      <w:marBottom w:val="0"/>
      <w:divBdr>
        <w:top w:val="none" w:sz="0" w:space="0" w:color="auto"/>
        <w:left w:val="none" w:sz="0" w:space="0" w:color="auto"/>
        <w:bottom w:val="none" w:sz="0" w:space="0" w:color="auto"/>
        <w:right w:val="none" w:sz="0" w:space="0" w:color="auto"/>
      </w:divBdr>
    </w:div>
    <w:div w:id="1159807794">
      <w:bodyDiv w:val="1"/>
      <w:marLeft w:val="0"/>
      <w:marRight w:val="0"/>
      <w:marTop w:val="0"/>
      <w:marBottom w:val="0"/>
      <w:divBdr>
        <w:top w:val="none" w:sz="0" w:space="0" w:color="auto"/>
        <w:left w:val="none" w:sz="0" w:space="0" w:color="auto"/>
        <w:bottom w:val="none" w:sz="0" w:space="0" w:color="auto"/>
        <w:right w:val="none" w:sz="0" w:space="0" w:color="auto"/>
      </w:divBdr>
    </w:div>
    <w:div w:id="1162282663">
      <w:bodyDiv w:val="1"/>
      <w:marLeft w:val="0"/>
      <w:marRight w:val="0"/>
      <w:marTop w:val="0"/>
      <w:marBottom w:val="0"/>
      <w:divBdr>
        <w:top w:val="none" w:sz="0" w:space="0" w:color="auto"/>
        <w:left w:val="none" w:sz="0" w:space="0" w:color="auto"/>
        <w:bottom w:val="none" w:sz="0" w:space="0" w:color="auto"/>
        <w:right w:val="none" w:sz="0" w:space="0" w:color="auto"/>
      </w:divBdr>
    </w:div>
    <w:div w:id="1162624541">
      <w:bodyDiv w:val="1"/>
      <w:marLeft w:val="0"/>
      <w:marRight w:val="0"/>
      <w:marTop w:val="0"/>
      <w:marBottom w:val="0"/>
      <w:divBdr>
        <w:top w:val="none" w:sz="0" w:space="0" w:color="auto"/>
        <w:left w:val="none" w:sz="0" w:space="0" w:color="auto"/>
        <w:bottom w:val="none" w:sz="0" w:space="0" w:color="auto"/>
        <w:right w:val="none" w:sz="0" w:space="0" w:color="auto"/>
      </w:divBdr>
    </w:div>
    <w:div w:id="1162771116">
      <w:bodyDiv w:val="1"/>
      <w:marLeft w:val="0"/>
      <w:marRight w:val="0"/>
      <w:marTop w:val="0"/>
      <w:marBottom w:val="0"/>
      <w:divBdr>
        <w:top w:val="none" w:sz="0" w:space="0" w:color="auto"/>
        <w:left w:val="none" w:sz="0" w:space="0" w:color="auto"/>
        <w:bottom w:val="none" w:sz="0" w:space="0" w:color="auto"/>
        <w:right w:val="none" w:sz="0" w:space="0" w:color="auto"/>
      </w:divBdr>
    </w:div>
    <w:div w:id="1163350755">
      <w:bodyDiv w:val="1"/>
      <w:marLeft w:val="0"/>
      <w:marRight w:val="0"/>
      <w:marTop w:val="0"/>
      <w:marBottom w:val="0"/>
      <w:divBdr>
        <w:top w:val="none" w:sz="0" w:space="0" w:color="auto"/>
        <w:left w:val="none" w:sz="0" w:space="0" w:color="auto"/>
        <w:bottom w:val="none" w:sz="0" w:space="0" w:color="auto"/>
        <w:right w:val="none" w:sz="0" w:space="0" w:color="auto"/>
      </w:divBdr>
    </w:div>
    <w:div w:id="1164051876">
      <w:bodyDiv w:val="1"/>
      <w:marLeft w:val="0"/>
      <w:marRight w:val="0"/>
      <w:marTop w:val="0"/>
      <w:marBottom w:val="0"/>
      <w:divBdr>
        <w:top w:val="none" w:sz="0" w:space="0" w:color="auto"/>
        <w:left w:val="none" w:sz="0" w:space="0" w:color="auto"/>
        <w:bottom w:val="none" w:sz="0" w:space="0" w:color="auto"/>
        <w:right w:val="none" w:sz="0" w:space="0" w:color="auto"/>
      </w:divBdr>
    </w:div>
    <w:div w:id="1164052788">
      <w:bodyDiv w:val="1"/>
      <w:marLeft w:val="0"/>
      <w:marRight w:val="0"/>
      <w:marTop w:val="0"/>
      <w:marBottom w:val="0"/>
      <w:divBdr>
        <w:top w:val="none" w:sz="0" w:space="0" w:color="auto"/>
        <w:left w:val="none" w:sz="0" w:space="0" w:color="auto"/>
        <w:bottom w:val="none" w:sz="0" w:space="0" w:color="auto"/>
        <w:right w:val="none" w:sz="0" w:space="0" w:color="auto"/>
      </w:divBdr>
    </w:div>
    <w:div w:id="1164272541">
      <w:bodyDiv w:val="1"/>
      <w:marLeft w:val="0"/>
      <w:marRight w:val="0"/>
      <w:marTop w:val="0"/>
      <w:marBottom w:val="0"/>
      <w:divBdr>
        <w:top w:val="none" w:sz="0" w:space="0" w:color="auto"/>
        <w:left w:val="none" w:sz="0" w:space="0" w:color="auto"/>
        <w:bottom w:val="none" w:sz="0" w:space="0" w:color="auto"/>
        <w:right w:val="none" w:sz="0" w:space="0" w:color="auto"/>
      </w:divBdr>
    </w:div>
    <w:div w:id="1164398803">
      <w:bodyDiv w:val="1"/>
      <w:marLeft w:val="0"/>
      <w:marRight w:val="0"/>
      <w:marTop w:val="0"/>
      <w:marBottom w:val="0"/>
      <w:divBdr>
        <w:top w:val="none" w:sz="0" w:space="0" w:color="auto"/>
        <w:left w:val="none" w:sz="0" w:space="0" w:color="auto"/>
        <w:bottom w:val="none" w:sz="0" w:space="0" w:color="auto"/>
        <w:right w:val="none" w:sz="0" w:space="0" w:color="auto"/>
      </w:divBdr>
    </w:div>
    <w:div w:id="1164467814">
      <w:bodyDiv w:val="1"/>
      <w:marLeft w:val="0"/>
      <w:marRight w:val="0"/>
      <w:marTop w:val="0"/>
      <w:marBottom w:val="0"/>
      <w:divBdr>
        <w:top w:val="none" w:sz="0" w:space="0" w:color="auto"/>
        <w:left w:val="none" w:sz="0" w:space="0" w:color="auto"/>
        <w:bottom w:val="none" w:sz="0" w:space="0" w:color="auto"/>
        <w:right w:val="none" w:sz="0" w:space="0" w:color="auto"/>
      </w:divBdr>
    </w:div>
    <w:div w:id="1167555583">
      <w:bodyDiv w:val="1"/>
      <w:marLeft w:val="0"/>
      <w:marRight w:val="0"/>
      <w:marTop w:val="0"/>
      <w:marBottom w:val="0"/>
      <w:divBdr>
        <w:top w:val="none" w:sz="0" w:space="0" w:color="auto"/>
        <w:left w:val="none" w:sz="0" w:space="0" w:color="auto"/>
        <w:bottom w:val="none" w:sz="0" w:space="0" w:color="auto"/>
        <w:right w:val="none" w:sz="0" w:space="0" w:color="auto"/>
      </w:divBdr>
    </w:div>
    <w:div w:id="1167868864">
      <w:bodyDiv w:val="1"/>
      <w:marLeft w:val="0"/>
      <w:marRight w:val="0"/>
      <w:marTop w:val="0"/>
      <w:marBottom w:val="0"/>
      <w:divBdr>
        <w:top w:val="none" w:sz="0" w:space="0" w:color="auto"/>
        <w:left w:val="none" w:sz="0" w:space="0" w:color="auto"/>
        <w:bottom w:val="none" w:sz="0" w:space="0" w:color="auto"/>
        <w:right w:val="none" w:sz="0" w:space="0" w:color="auto"/>
      </w:divBdr>
    </w:div>
    <w:div w:id="1170296204">
      <w:bodyDiv w:val="1"/>
      <w:marLeft w:val="0"/>
      <w:marRight w:val="0"/>
      <w:marTop w:val="0"/>
      <w:marBottom w:val="0"/>
      <w:divBdr>
        <w:top w:val="none" w:sz="0" w:space="0" w:color="auto"/>
        <w:left w:val="none" w:sz="0" w:space="0" w:color="auto"/>
        <w:bottom w:val="none" w:sz="0" w:space="0" w:color="auto"/>
        <w:right w:val="none" w:sz="0" w:space="0" w:color="auto"/>
      </w:divBdr>
    </w:div>
    <w:div w:id="1170410641">
      <w:bodyDiv w:val="1"/>
      <w:marLeft w:val="0"/>
      <w:marRight w:val="0"/>
      <w:marTop w:val="0"/>
      <w:marBottom w:val="0"/>
      <w:divBdr>
        <w:top w:val="none" w:sz="0" w:space="0" w:color="auto"/>
        <w:left w:val="none" w:sz="0" w:space="0" w:color="auto"/>
        <w:bottom w:val="none" w:sz="0" w:space="0" w:color="auto"/>
        <w:right w:val="none" w:sz="0" w:space="0" w:color="auto"/>
      </w:divBdr>
    </w:div>
    <w:div w:id="1170875524">
      <w:bodyDiv w:val="1"/>
      <w:marLeft w:val="0"/>
      <w:marRight w:val="0"/>
      <w:marTop w:val="0"/>
      <w:marBottom w:val="0"/>
      <w:divBdr>
        <w:top w:val="none" w:sz="0" w:space="0" w:color="auto"/>
        <w:left w:val="none" w:sz="0" w:space="0" w:color="auto"/>
        <w:bottom w:val="none" w:sz="0" w:space="0" w:color="auto"/>
        <w:right w:val="none" w:sz="0" w:space="0" w:color="auto"/>
      </w:divBdr>
    </w:div>
    <w:div w:id="1170949123">
      <w:bodyDiv w:val="1"/>
      <w:marLeft w:val="0"/>
      <w:marRight w:val="0"/>
      <w:marTop w:val="0"/>
      <w:marBottom w:val="0"/>
      <w:divBdr>
        <w:top w:val="none" w:sz="0" w:space="0" w:color="auto"/>
        <w:left w:val="none" w:sz="0" w:space="0" w:color="auto"/>
        <w:bottom w:val="none" w:sz="0" w:space="0" w:color="auto"/>
        <w:right w:val="none" w:sz="0" w:space="0" w:color="auto"/>
      </w:divBdr>
    </w:div>
    <w:div w:id="1171021534">
      <w:bodyDiv w:val="1"/>
      <w:marLeft w:val="0"/>
      <w:marRight w:val="0"/>
      <w:marTop w:val="0"/>
      <w:marBottom w:val="0"/>
      <w:divBdr>
        <w:top w:val="none" w:sz="0" w:space="0" w:color="auto"/>
        <w:left w:val="none" w:sz="0" w:space="0" w:color="auto"/>
        <w:bottom w:val="none" w:sz="0" w:space="0" w:color="auto"/>
        <w:right w:val="none" w:sz="0" w:space="0" w:color="auto"/>
      </w:divBdr>
    </w:div>
    <w:div w:id="1171069016">
      <w:bodyDiv w:val="1"/>
      <w:marLeft w:val="0"/>
      <w:marRight w:val="0"/>
      <w:marTop w:val="0"/>
      <w:marBottom w:val="0"/>
      <w:divBdr>
        <w:top w:val="none" w:sz="0" w:space="0" w:color="auto"/>
        <w:left w:val="none" w:sz="0" w:space="0" w:color="auto"/>
        <w:bottom w:val="none" w:sz="0" w:space="0" w:color="auto"/>
        <w:right w:val="none" w:sz="0" w:space="0" w:color="auto"/>
      </w:divBdr>
    </w:div>
    <w:div w:id="1171602060">
      <w:bodyDiv w:val="1"/>
      <w:marLeft w:val="0"/>
      <w:marRight w:val="0"/>
      <w:marTop w:val="0"/>
      <w:marBottom w:val="0"/>
      <w:divBdr>
        <w:top w:val="none" w:sz="0" w:space="0" w:color="auto"/>
        <w:left w:val="none" w:sz="0" w:space="0" w:color="auto"/>
        <w:bottom w:val="none" w:sz="0" w:space="0" w:color="auto"/>
        <w:right w:val="none" w:sz="0" w:space="0" w:color="auto"/>
      </w:divBdr>
    </w:div>
    <w:div w:id="1171678921">
      <w:bodyDiv w:val="1"/>
      <w:marLeft w:val="0"/>
      <w:marRight w:val="0"/>
      <w:marTop w:val="0"/>
      <w:marBottom w:val="0"/>
      <w:divBdr>
        <w:top w:val="none" w:sz="0" w:space="0" w:color="auto"/>
        <w:left w:val="none" w:sz="0" w:space="0" w:color="auto"/>
        <w:bottom w:val="none" w:sz="0" w:space="0" w:color="auto"/>
        <w:right w:val="none" w:sz="0" w:space="0" w:color="auto"/>
      </w:divBdr>
    </w:div>
    <w:div w:id="1171796812">
      <w:bodyDiv w:val="1"/>
      <w:marLeft w:val="0"/>
      <w:marRight w:val="0"/>
      <w:marTop w:val="0"/>
      <w:marBottom w:val="0"/>
      <w:divBdr>
        <w:top w:val="none" w:sz="0" w:space="0" w:color="auto"/>
        <w:left w:val="none" w:sz="0" w:space="0" w:color="auto"/>
        <w:bottom w:val="none" w:sz="0" w:space="0" w:color="auto"/>
        <w:right w:val="none" w:sz="0" w:space="0" w:color="auto"/>
      </w:divBdr>
    </w:div>
    <w:div w:id="1172527715">
      <w:bodyDiv w:val="1"/>
      <w:marLeft w:val="0"/>
      <w:marRight w:val="0"/>
      <w:marTop w:val="0"/>
      <w:marBottom w:val="0"/>
      <w:divBdr>
        <w:top w:val="none" w:sz="0" w:space="0" w:color="auto"/>
        <w:left w:val="none" w:sz="0" w:space="0" w:color="auto"/>
        <w:bottom w:val="none" w:sz="0" w:space="0" w:color="auto"/>
        <w:right w:val="none" w:sz="0" w:space="0" w:color="auto"/>
      </w:divBdr>
    </w:div>
    <w:div w:id="1172527784">
      <w:bodyDiv w:val="1"/>
      <w:marLeft w:val="0"/>
      <w:marRight w:val="0"/>
      <w:marTop w:val="0"/>
      <w:marBottom w:val="0"/>
      <w:divBdr>
        <w:top w:val="none" w:sz="0" w:space="0" w:color="auto"/>
        <w:left w:val="none" w:sz="0" w:space="0" w:color="auto"/>
        <w:bottom w:val="none" w:sz="0" w:space="0" w:color="auto"/>
        <w:right w:val="none" w:sz="0" w:space="0" w:color="auto"/>
      </w:divBdr>
    </w:div>
    <w:div w:id="1172723525">
      <w:bodyDiv w:val="1"/>
      <w:marLeft w:val="0"/>
      <w:marRight w:val="0"/>
      <w:marTop w:val="0"/>
      <w:marBottom w:val="0"/>
      <w:divBdr>
        <w:top w:val="none" w:sz="0" w:space="0" w:color="auto"/>
        <w:left w:val="none" w:sz="0" w:space="0" w:color="auto"/>
        <w:bottom w:val="none" w:sz="0" w:space="0" w:color="auto"/>
        <w:right w:val="none" w:sz="0" w:space="0" w:color="auto"/>
      </w:divBdr>
    </w:div>
    <w:div w:id="1173689092">
      <w:bodyDiv w:val="1"/>
      <w:marLeft w:val="0"/>
      <w:marRight w:val="0"/>
      <w:marTop w:val="0"/>
      <w:marBottom w:val="0"/>
      <w:divBdr>
        <w:top w:val="none" w:sz="0" w:space="0" w:color="auto"/>
        <w:left w:val="none" w:sz="0" w:space="0" w:color="auto"/>
        <w:bottom w:val="none" w:sz="0" w:space="0" w:color="auto"/>
        <w:right w:val="none" w:sz="0" w:space="0" w:color="auto"/>
      </w:divBdr>
    </w:div>
    <w:div w:id="1174032847">
      <w:bodyDiv w:val="1"/>
      <w:marLeft w:val="0"/>
      <w:marRight w:val="0"/>
      <w:marTop w:val="0"/>
      <w:marBottom w:val="0"/>
      <w:divBdr>
        <w:top w:val="none" w:sz="0" w:space="0" w:color="auto"/>
        <w:left w:val="none" w:sz="0" w:space="0" w:color="auto"/>
        <w:bottom w:val="none" w:sz="0" w:space="0" w:color="auto"/>
        <w:right w:val="none" w:sz="0" w:space="0" w:color="auto"/>
      </w:divBdr>
    </w:div>
    <w:div w:id="1175726255">
      <w:bodyDiv w:val="1"/>
      <w:marLeft w:val="0"/>
      <w:marRight w:val="0"/>
      <w:marTop w:val="0"/>
      <w:marBottom w:val="0"/>
      <w:divBdr>
        <w:top w:val="none" w:sz="0" w:space="0" w:color="auto"/>
        <w:left w:val="none" w:sz="0" w:space="0" w:color="auto"/>
        <w:bottom w:val="none" w:sz="0" w:space="0" w:color="auto"/>
        <w:right w:val="none" w:sz="0" w:space="0" w:color="auto"/>
      </w:divBdr>
    </w:div>
    <w:div w:id="1175926040">
      <w:bodyDiv w:val="1"/>
      <w:marLeft w:val="0"/>
      <w:marRight w:val="0"/>
      <w:marTop w:val="0"/>
      <w:marBottom w:val="0"/>
      <w:divBdr>
        <w:top w:val="none" w:sz="0" w:space="0" w:color="auto"/>
        <w:left w:val="none" w:sz="0" w:space="0" w:color="auto"/>
        <w:bottom w:val="none" w:sz="0" w:space="0" w:color="auto"/>
        <w:right w:val="none" w:sz="0" w:space="0" w:color="auto"/>
      </w:divBdr>
    </w:div>
    <w:div w:id="1176075161">
      <w:bodyDiv w:val="1"/>
      <w:marLeft w:val="0"/>
      <w:marRight w:val="0"/>
      <w:marTop w:val="0"/>
      <w:marBottom w:val="0"/>
      <w:divBdr>
        <w:top w:val="none" w:sz="0" w:space="0" w:color="auto"/>
        <w:left w:val="none" w:sz="0" w:space="0" w:color="auto"/>
        <w:bottom w:val="none" w:sz="0" w:space="0" w:color="auto"/>
        <w:right w:val="none" w:sz="0" w:space="0" w:color="auto"/>
      </w:divBdr>
    </w:div>
    <w:div w:id="1176337577">
      <w:bodyDiv w:val="1"/>
      <w:marLeft w:val="0"/>
      <w:marRight w:val="0"/>
      <w:marTop w:val="0"/>
      <w:marBottom w:val="0"/>
      <w:divBdr>
        <w:top w:val="none" w:sz="0" w:space="0" w:color="auto"/>
        <w:left w:val="none" w:sz="0" w:space="0" w:color="auto"/>
        <w:bottom w:val="none" w:sz="0" w:space="0" w:color="auto"/>
        <w:right w:val="none" w:sz="0" w:space="0" w:color="auto"/>
      </w:divBdr>
    </w:div>
    <w:div w:id="1176651480">
      <w:bodyDiv w:val="1"/>
      <w:marLeft w:val="0"/>
      <w:marRight w:val="0"/>
      <w:marTop w:val="0"/>
      <w:marBottom w:val="0"/>
      <w:divBdr>
        <w:top w:val="none" w:sz="0" w:space="0" w:color="auto"/>
        <w:left w:val="none" w:sz="0" w:space="0" w:color="auto"/>
        <w:bottom w:val="none" w:sz="0" w:space="0" w:color="auto"/>
        <w:right w:val="none" w:sz="0" w:space="0" w:color="auto"/>
      </w:divBdr>
    </w:div>
    <w:div w:id="1177619154">
      <w:bodyDiv w:val="1"/>
      <w:marLeft w:val="0"/>
      <w:marRight w:val="0"/>
      <w:marTop w:val="0"/>
      <w:marBottom w:val="0"/>
      <w:divBdr>
        <w:top w:val="none" w:sz="0" w:space="0" w:color="auto"/>
        <w:left w:val="none" w:sz="0" w:space="0" w:color="auto"/>
        <w:bottom w:val="none" w:sz="0" w:space="0" w:color="auto"/>
        <w:right w:val="none" w:sz="0" w:space="0" w:color="auto"/>
      </w:divBdr>
    </w:div>
    <w:div w:id="1177883880">
      <w:bodyDiv w:val="1"/>
      <w:marLeft w:val="0"/>
      <w:marRight w:val="0"/>
      <w:marTop w:val="0"/>
      <w:marBottom w:val="0"/>
      <w:divBdr>
        <w:top w:val="none" w:sz="0" w:space="0" w:color="auto"/>
        <w:left w:val="none" w:sz="0" w:space="0" w:color="auto"/>
        <w:bottom w:val="none" w:sz="0" w:space="0" w:color="auto"/>
        <w:right w:val="none" w:sz="0" w:space="0" w:color="auto"/>
      </w:divBdr>
    </w:div>
    <w:div w:id="1178076743">
      <w:bodyDiv w:val="1"/>
      <w:marLeft w:val="0"/>
      <w:marRight w:val="0"/>
      <w:marTop w:val="0"/>
      <w:marBottom w:val="0"/>
      <w:divBdr>
        <w:top w:val="none" w:sz="0" w:space="0" w:color="auto"/>
        <w:left w:val="none" w:sz="0" w:space="0" w:color="auto"/>
        <w:bottom w:val="none" w:sz="0" w:space="0" w:color="auto"/>
        <w:right w:val="none" w:sz="0" w:space="0" w:color="auto"/>
      </w:divBdr>
    </w:div>
    <w:div w:id="1178160673">
      <w:bodyDiv w:val="1"/>
      <w:marLeft w:val="0"/>
      <w:marRight w:val="0"/>
      <w:marTop w:val="0"/>
      <w:marBottom w:val="0"/>
      <w:divBdr>
        <w:top w:val="none" w:sz="0" w:space="0" w:color="auto"/>
        <w:left w:val="none" w:sz="0" w:space="0" w:color="auto"/>
        <w:bottom w:val="none" w:sz="0" w:space="0" w:color="auto"/>
        <w:right w:val="none" w:sz="0" w:space="0" w:color="auto"/>
      </w:divBdr>
    </w:div>
    <w:div w:id="1178347399">
      <w:bodyDiv w:val="1"/>
      <w:marLeft w:val="0"/>
      <w:marRight w:val="0"/>
      <w:marTop w:val="0"/>
      <w:marBottom w:val="0"/>
      <w:divBdr>
        <w:top w:val="none" w:sz="0" w:space="0" w:color="auto"/>
        <w:left w:val="none" w:sz="0" w:space="0" w:color="auto"/>
        <w:bottom w:val="none" w:sz="0" w:space="0" w:color="auto"/>
        <w:right w:val="none" w:sz="0" w:space="0" w:color="auto"/>
      </w:divBdr>
    </w:div>
    <w:div w:id="1178428254">
      <w:bodyDiv w:val="1"/>
      <w:marLeft w:val="0"/>
      <w:marRight w:val="0"/>
      <w:marTop w:val="0"/>
      <w:marBottom w:val="0"/>
      <w:divBdr>
        <w:top w:val="none" w:sz="0" w:space="0" w:color="auto"/>
        <w:left w:val="none" w:sz="0" w:space="0" w:color="auto"/>
        <w:bottom w:val="none" w:sz="0" w:space="0" w:color="auto"/>
        <w:right w:val="none" w:sz="0" w:space="0" w:color="auto"/>
      </w:divBdr>
    </w:div>
    <w:div w:id="1179542675">
      <w:bodyDiv w:val="1"/>
      <w:marLeft w:val="0"/>
      <w:marRight w:val="0"/>
      <w:marTop w:val="0"/>
      <w:marBottom w:val="0"/>
      <w:divBdr>
        <w:top w:val="none" w:sz="0" w:space="0" w:color="auto"/>
        <w:left w:val="none" w:sz="0" w:space="0" w:color="auto"/>
        <w:bottom w:val="none" w:sz="0" w:space="0" w:color="auto"/>
        <w:right w:val="none" w:sz="0" w:space="0" w:color="auto"/>
      </w:divBdr>
    </w:div>
    <w:div w:id="1179664080">
      <w:bodyDiv w:val="1"/>
      <w:marLeft w:val="0"/>
      <w:marRight w:val="0"/>
      <w:marTop w:val="0"/>
      <w:marBottom w:val="0"/>
      <w:divBdr>
        <w:top w:val="none" w:sz="0" w:space="0" w:color="auto"/>
        <w:left w:val="none" w:sz="0" w:space="0" w:color="auto"/>
        <w:bottom w:val="none" w:sz="0" w:space="0" w:color="auto"/>
        <w:right w:val="none" w:sz="0" w:space="0" w:color="auto"/>
      </w:divBdr>
    </w:div>
    <w:div w:id="1179781214">
      <w:bodyDiv w:val="1"/>
      <w:marLeft w:val="0"/>
      <w:marRight w:val="0"/>
      <w:marTop w:val="0"/>
      <w:marBottom w:val="0"/>
      <w:divBdr>
        <w:top w:val="none" w:sz="0" w:space="0" w:color="auto"/>
        <w:left w:val="none" w:sz="0" w:space="0" w:color="auto"/>
        <w:bottom w:val="none" w:sz="0" w:space="0" w:color="auto"/>
        <w:right w:val="none" w:sz="0" w:space="0" w:color="auto"/>
      </w:divBdr>
    </w:div>
    <w:div w:id="1180705310">
      <w:bodyDiv w:val="1"/>
      <w:marLeft w:val="0"/>
      <w:marRight w:val="0"/>
      <w:marTop w:val="0"/>
      <w:marBottom w:val="0"/>
      <w:divBdr>
        <w:top w:val="none" w:sz="0" w:space="0" w:color="auto"/>
        <w:left w:val="none" w:sz="0" w:space="0" w:color="auto"/>
        <w:bottom w:val="none" w:sz="0" w:space="0" w:color="auto"/>
        <w:right w:val="none" w:sz="0" w:space="0" w:color="auto"/>
      </w:divBdr>
    </w:div>
    <w:div w:id="1181549060">
      <w:bodyDiv w:val="1"/>
      <w:marLeft w:val="0"/>
      <w:marRight w:val="0"/>
      <w:marTop w:val="0"/>
      <w:marBottom w:val="0"/>
      <w:divBdr>
        <w:top w:val="none" w:sz="0" w:space="0" w:color="auto"/>
        <w:left w:val="none" w:sz="0" w:space="0" w:color="auto"/>
        <w:bottom w:val="none" w:sz="0" w:space="0" w:color="auto"/>
        <w:right w:val="none" w:sz="0" w:space="0" w:color="auto"/>
      </w:divBdr>
    </w:div>
    <w:div w:id="1182626929">
      <w:bodyDiv w:val="1"/>
      <w:marLeft w:val="0"/>
      <w:marRight w:val="0"/>
      <w:marTop w:val="0"/>
      <w:marBottom w:val="0"/>
      <w:divBdr>
        <w:top w:val="none" w:sz="0" w:space="0" w:color="auto"/>
        <w:left w:val="none" w:sz="0" w:space="0" w:color="auto"/>
        <w:bottom w:val="none" w:sz="0" w:space="0" w:color="auto"/>
        <w:right w:val="none" w:sz="0" w:space="0" w:color="auto"/>
      </w:divBdr>
    </w:div>
    <w:div w:id="1182666963">
      <w:bodyDiv w:val="1"/>
      <w:marLeft w:val="0"/>
      <w:marRight w:val="0"/>
      <w:marTop w:val="0"/>
      <w:marBottom w:val="0"/>
      <w:divBdr>
        <w:top w:val="none" w:sz="0" w:space="0" w:color="auto"/>
        <w:left w:val="none" w:sz="0" w:space="0" w:color="auto"/>
        <w:bottom w:val="none" w:sz="0" w:space="0" w:color="auto"/>
        <w:right w:val="none" w:sz="0" w:space="0" w:color="auto"/>
      </w:divBdr>
    </w:div>
    <w:div w:id="1183978706">
      <w:bodyDiv w:val="1"/>
      <w:marLeft w:val="0"/>
      <w:marRight w:val="0"/>
      <w:marTop w:val="0"/>
      <w:marBottom w:val="0"/>
      <w:divBdr>
        <w:top w:val="none" w:sz="0" w:space="0" w:color="auto"/>
        <w:left w:val="none" w:sz="0" w:space="0" w:color="auto"/>
        <w:bottom w:val="none" w:sz="0" w:space="0" w:color="auto"/>
        <w:right w:val="none" w:sz="0" w:space="0" w:color="auto"/>
      </w:divBdr>
    </w:div>
    <w:div w:id="1184052535">
      <w:bodyDiv w:val="1"/>
      <w:marLeft w:val="0"/>
      <w:marRight w:val="0"/>
      <w:marTop w:val="0"/>
      <w:marBottom w:val="0"/>
      <w:divBdr>
        <w:top w:val="none" w:sz="0" w:space="0" w:color="auto"/>
        <w:left w:val="none" w:sz="0" w:space="0" w:color="auto"/>
        <w:bottom w:val="none" w:sz="0" w:space="0" w:color="auto"/>
        <w:right w:val="none" w:sz="0" w:space="0" w:color="auto"/>
      </w:divBdr>
    </w:div>
    <w:div w:id="1184317374">
      <w:bodyDiv w:val="1"/>
      <w:marLeft w:val="0"/>
      <w:marRight w:val="0"/>
      <w:marTop w:val="0"/>
      <w:marBottom w:val="0"/>
      <w:divBdr>
        <w:top w:val="none" w:sz="0" w:space="0" w:color="auto"/>
        <w:left w:val="none" w:sz="0" w:space="0" w:color="auto"/>
        <w:bottom w:val="none" w:sz="0" w:space="0" w:color="auto"/>
        <w:right w:val="none" w:sz="0" w:space="0" w:color="auto"/>
      </w:divBdr>
    </w:div>
    <w:div w:id="1184326282">
      <w:bodyDiv w:val="1"/>
      <w:marLeft w:val="0"/>
      <w:marRight w:val="0"/>
      <w:marTop w:val="0"/>
      <w:marBottom w:val="0"/>
      <w:divBdr>
        <w:top w:val="none" w:sz="0" w:space="0" w:color="auto"/>
        <w:left w:val="none" w:sz="0" w:space="0" w:color="auto"/>
        <w:bottom w:val="none" w:sz="0" w:space="0" w:color="auto"/>
        <w:right w:val="none" w:sz="0" w:space="0" w:color="auto"/>
      </w:divBdr>
    </w:div>
    <w:div w:id="1184661468">
      <w:bodyDiv w:val="1"/>
      <w:marLeft w:val="0"/>
      <w:marRight w:val="0"/>
      <w:marTop w:val="0"/>
      <w:marBottom w:val="0"/>
      <w:divBdr>
        <w:top w:val="none" w:sz="0" w:space="0" w:color="auto"/>
        <w:left w:val="none" w:sz="0" w:space="0" w:color="auto"/>
        <w:bottom w:val="none" w:sz="0" w:space="0" w:color="auto"/>
        <w:right w:val="none" w:sz="0" w:space="0" w:color="auto"/>
      </w:divBdr>
    </w:div>
    <w:div w:id="1185706860">
      <w:bodyDiv w:val="1"/>
      <w:marLeft w:val="0"/>
      <w:marRight w:val="0"/>
      <w:marTop w:val="0"/>
      <w:marBottom w:val="0"/>
      <w:divBdr>
        <w:top w:val="none" w:sz="0" w:space="0" w:color="auto"/>
        <w:left w:val="none" w:sz="0" w:space="0" w:color="auto"/>
        <w:bottom w:val="none" w:sz="0" w:space="0" w:color="auto"/>
        <w:right w:val="none" w:sz="0" w:space="0" w:color="auto"/>
      </w:divBdr>
    </w:div>
    <w:div w:id="1185826275">
      <w:bodyDiv w:val="1"/>
      <w:marLeft w:val="0"/>
      <w:marRight w:val="0"/>
      <w:marTop w:val="0"/>
      <w:marBottom w:val="0"/>
      <w:divBdr>
        <w:top w:val="none" w:sz="0" w:space="0" w:color="auto"/>
        <w:left w:val="none" w:sz="0" w:space="0" w:color="auto"/>
        <w:bottom w:val="none" w:sz="0" w:space="0" w:color="auto"/>
        <w:right w:val="none" w:sz="0" w:space="0" w:color="auto"/>
      </w:divBdr>
    </w:div>
    <w:div w:id="1186363536">
      <w:bodyDiv w:val="1"/>
      <w:marLeft w:val="0"/>
      <w:marRight w:val="0"/>
      <w:marTop w:val="0"/>
      <w:marBottom w:val="0"/>
      <w:divBdr>
        <w:top w:val="none" w:sz="0" w:space="0" w:color="auto"/>
        <w:left w:val="none" w:sz="0" w:space="0" w:color="auto"/>
        <w:bottom w:val="none" w:sz="0" w:space="0" w:color="auto"/>
        <w:right w:val="none" w:sz="0" w:space="0" w:color="auto"/>
      </w:divBdr>
    </w:div>
    <w:div w:id="1187329392">
      <w:bodyDiv w:val="1"/>
      <w:marLeft w:val="0"/>
      <w:marRight w:val="0"/>
      <w:marTop w:val="0"/>
      <w:marBottom w:val="0"/>
      <w:divBdr>
        <w:top w:val="none" w:sz="0" w:space="0" w:color="auto"/>
        <w:left w:val="none" w:sz="0" w:space="0" w:color="auto"/>
        <w:bottom w:val="none" w:sz="0" w:space="0" w:color="auto"/>
        <w:right w:val="none" w:sz="0" w:space="0" w:color="auto"/>
      </w:divBdr>
    </w:div>
    <w:div w:id="1187329776">
      <w:bodyDiv w:val="1"/>
      <w:marLeft w:val="0"/>
      <w:marRight w:val="0"/>
      <w:marTop w:val="0"/>
      <w:marBottom w:val="0"/>
      <w:divBdr>
        <w:top w:val="none" w:sz="0" w:space="0" w:color="auto"/>
        <w:left w:val="none" w:sz="0" w:space="0" w:color="auto"/>
        <w:bottom w:val="none" w:sz="0" w:space="0" w:color="auto"/>
        <w:right w:val="none" w:sz="0" w:space="0" w:color="auto"/>
      </w:divBdr>
    </w:div>
    <w:div w:id="1188179344">
      <w:bodyDiv w:val="1"/>
      <w:marLeft w:val="0"/>
      <w:marRight w:val="0"/>
      <w:marTop w:val="0"/>
      <w:marBottom w:val="0"/>
      <w:divBdr>
        <w:top w:val="none" w:sz="0" w:space="0" w:color="auto"/>
        <w:left w:val="none" w:sz="0" w:space="0" w:color="auto"/>
        <w:bottom w:val="none" w:sz="0" w:space="0" w:color="auto"/>
        <w:right w:val="none" w:sz="0" w:space="0" w:color="auto"/>
      </w:divBdr>
    </w:div>
    <w:div w:id="1188837173">
      <w:bodyDiv w:val="1"/>
      <w:marLeft w:val="0"/>
      <w:marRight w:val="0"/>
      <w:marTop w:val="0"/>
      <w:marBottom w:val="0"/>
      <w:divBdr>
        <w:top w:val="none" w:sz="0" w:space="0" w:color="auto"/>
        <w:left w:val="none" w:sz="0" w:space="0" w:color="auto"/>
        <w:bottom w:val="none" w:sz="0" w:space="0" w:color="auto"/>
        <w:right w:val="none" w:sz="0" w:space="0" w:color="auto"/>
      </w:divBdr>
    </w:div>
    <w:div w:id="1189486383">
      <w:bodyDiv w:val="1"/>
      <w:marLeft w:val="0"/>
      <w:marRight w:val="0"/>
      <w:marTop w:val="0"/>
      <w:marBottom w:val="0"/>
      <w:divBdr>
        <w:top w:val="none" w:sz="0" w:space="0" w:color="auto"/>
        <w:left w:val="none" w:sz="0" w:space="0" w:color="auto"/>
        <w:bottom w:val="none" w:sz="0" w:space="0" w:color="auto"/>
        <w:right w:val="none" w:sz="0" w:space="0" w:color="auto"/>
      </w:divBdr>
    </w:div>
    <w:div w:id="1190021620">
      <w:bodyDiv w:val="1"/>
      <w:marLeft w:val="0"/>
      <w:marRight w:val="0"/>
      <w:marTop w:val="0"/>
      <w:marBottom w:val="0"/>
      <w:divBdr>
        <w:top w:val="none" w:sz="0" w:space="0" w:color="auto"/>
        <w:left w:val="none" w:sz="0" w:space="0" w:color="auto"/>
        <w:bottom w:val="none" w:sz="0" w:space="0" w:color="auto"/>
        <w:right w:val="none" w:sz="0" w:space="0" w:color="auto"/>
      </w:divBdr>
    </w:div>
    <w:div w:id="1190143980">
      <w:bodyDiv w:val="1"/>
      <w:marLeft w:val="0"/>
      <w:marRight w:val="0"/>
      <w:marTop w:val="0"/>
      <w:marBottom w:val="0"/>
      <w:divBdr>
        <w:top w:val="none" w:sz="0" w:space="0" w:color="auto"/>
        <w:left w:val="none" w:sz="0" w:space="0" w:color="auto"/>
        <w:bottom w:val="none" w:sz="0" w:space="0" w:color="auto"/>
        <w:right w:val="none" w:sz="0" w:space="0" w:color="auto"/>
      </w:divBdr>
    </w:div>
    <w:div w:id="1190603713">
      <w:bodyDiv w:val="1"/>
      <w:marLeft w:val="0"/>
      <w:marRight w:val="0"/>
      <w:marTop w:val="0"/>
      <w:marBottom w:val="0"/>
      <w:divBdr>
        <w:top w:val="none" w:sz="0" w:space="0" w:color="auto"/>
        <w:left w:val="none" w:sz="0" w:space="0" w:color="auto"/>
        <w:bottom w:val="none" w:sz="0" w:space="0" w:color="auto"/>
        <w:right w:val="none" w:sz="0" w:space="0" w:color="auto"/>
      </w:divBdr>
    </w:div>
    <w:div w:id="1191383698">
      <w:bodyDiv w:val="1"/>
      <w:marLeft w:val="0"/>
      <w:marRight w:val="0"/>
      <w:marTop w:val="0"/>
      <w:marBottom w:val="0"/>
      <w:divBdr>
        <w:top w:val="none" w:sz="0" w:space="0" w:color="auto"/>
        <w:left w:val="none" w:sz="0" w:space="0" w:color="auto"/>
        <w:bottom w:val="none" w:sz="0" w:space="0" w:color="auto"/>
        <w:right w:val="none" w:sz="0" w:space="0" w:color="auto"/>
      </w:divBdr>
    </w:div>
    <w:div w:id="1192066792">
      <w:bodyDiv w:val="1"/>
      <w:marLeft w:val="0"/>
      <w:marRight w:val="0"/>
      <w:marTop w:val="0"/>
      <w:marBottom w:val="0"/>
      <w:divBdr>
        <w:top w:val="none" w:sz="0" w:space="0" w:color="auto"/>
        <w:left w:val="none" w:sz="0" w:space="0" w:color="auto"/>
        <w:bottom w:val="none" w:sz="0" w:space="0" w:color="auto"/>
        <w:right w:val="none" w:sz="0" w:space="0" w:color="auto"/>
      </w:divBdr>
    </w:div>
    <w:div w:id="1192694777">
      <w:bodyDiv w:val="1"/>
      <w:marLeft w:val="0"/>
      <w:marRight w:val="0"/>
      <w:marTop w:val="0"/>
      <w:marBottom w:val="0"/>
      <w:divBdr>
        <w:top w:val="none" w:sz="0" w:space="0" w:color="auto"/>
        <w:left w:val="none" w:sz="0" w:space="0" w:color="auto"/>
        <w:bottom w:val="none" w:sz="0" w:space="0" w:color="auto"/>
        <w:right w:val="none" w:sz="0" w:space="0" w:color="auto"/>
      </w:divBdr>
    </w:div>
    <w:div w:id="1193880297">
      <w:bodyDiv w:val="1"/>
      <w:marLeft w:val="0"/>
      <w:marRight w:val="0"/>
      <w:marTop w:val="0"/>
      <w:marBottom w:val="0"/>
      <w:divBdr>
        <w:top w:val="none" w:sz="0" w:space="0" w:color="auto"/>
        <w:left w:val="none" w:sz="0" w:space="0" w:color="auto"/>
        <w:bottom w:val="none" w:sz="0" w:space="0" w:color="auto"/>
        <w:right w:val="none" w:sz="0" w:space="0" w:color="auto"/>
      </w:divBdr>
    </w:div>
    <w:div w:id="1194079804">
      <w:bodyDiv w:val="1"/>
      <w:marLeft w:val="0"/>
      <w:marRight w:val="0"/>
      <w:marTop w:val="0"/>
      <w:marBottom w:val="0"/>
      <w:divBdr>
        <w:top w:val="none" w:sz="0" w:space="0" w:color="auto"/>
        <w:left w:val="none" w:sz="0" w:space="0" w:color="auto"/>
        <w:bottom w:val="none" w:sz="0" w:space="0" w:color="auto"/>
        <w:right w:val="none" w:sz="0" w:space="0" w:color="auto"/>
      </w:divBdr>
    </w:div>
    <w:div w:id="1194265842">
      <w:bodyDiv w:val="1"/>
      <w:marLeft w:val="0"/>
      <w:marRight w:val="0"/>
      <w:marTop w:val="0"/>
      <w:marBottom w:val="0"/>
      <w:divBdr>
        <w:top w:val="none" w:sz="0" w:space="0" w:color="auto"/>
        <w:left w:val="none" w:sz="0" w:space="0" w:color="auto"/>
        <w:bottom w:val="none" w:sz="0" w:space="0" w:color="auto"/>
        <w:right w:val="none" w:sz="0" w:space="0" w:color="auto"/>
      </w:divBdr>
    </w:div>
    <w:div w:id="1195193736">
      <w:bodyDiv w:val="1"/>
      <w:marLeft w:val="0"/>
      <w:marRight w:val="0"/>
      <w:marTop w:val="0"/>
      <w:marBottom w:val="0"/>
      <w:divBdr>
        <w:top w:val="none" w:sz="0" w:space="0" w:color="auto"/>
        <w:left w:val="none" w:sz="0" w:space="0" w:color="auto"/>
        <w:bottom w:val="none" w:sz="0" w:space="0" w:color="auto"/>
        <w:right w:val="none" w:sz="0" w:space="0" w:color="auto"/>
      </w:divBdr>
    </w:div>
    <w:div w:id="1196234281">
      <w:bodyDiv w:val="1"/>
      <w:marLeft w:val="0"/>
      <w:marRight w:val="0"/>
      <w:marTop w:val="0"/>
      <w:marBottom w:val="0"/>
      <w:divBdr>
        <w:top w:val="none" w:sz="0" w:space="0" w:color="auto"/>
        <w:left w:val="none" w:sz="0" w:space="0" w:color="auto"/>
        <w:bottom w:val="none" w:sz="0" w:space="0" w:color="auto"/>
        <w:right w:val="none" w:sz="0" w:space="0" w:color="auto"/>
      </w:divBdr>
    </w:div>
    <w:div w:id="1196886525">
      <w:bodyDiv w:val="1"/>
      <w:marLeft w:val="0"/>
      <w:marRight w:val="0"/>
      <w:marTop w:val="0"/>
      <w:marBottom w:val="0"/>
      <w:divBdr>
        <w:top w:val="none" w:sz="0" w:space="0" w:color="auto"/>
        <w:left w:val="none" w:sz="0" w:space="0" w:color="auto"/>
        <w:bottom w:val="none" w:sz="0" w:space="0" w:color="auto"/>
        <w:right w:val="none" w:sz="0" w:space="0" w:color="auto"/>
      </w:divBdr>
    </w:div>
    <w:div w:id="1197348770">
      <w:bodyDiv w:val="1"/>
      <w:marLeft w:val="0"/>
      <w:marRight w:val="0"/>
      <w:marTop w:val="0"/>
      <w:marBottom w:val="0"/>
      <w:divBdr>
        <w:top w:val="none" w:sz="0" w:space="0" w:color="auto"/>
        <w:left w:val="none" w:sz="0" w:space="0" w:color="auto"/>
        <w:bottom w:val="none" w:sz="0" w:space="0" w:color="auto"/>
        <w:right w:val="none" w:sz="0" w:space="0" w:color="auto"/>
      </w:divBdr>
    </w:div>
    <w:div w:id="1200625465">
      <w:bodyDiv w:val="1"/>
      <w:marLeft w:val="0"/>
      <w:marRight w:val="0"/>
      <w:marTop w:val="0"/>
      <w:marBottom w:val="0"/>
      <w:divBdr>
        <w:top w:val="none" w:sz="0" w:space="0" w:color="auto"/>
        <w:left w:val="none" w:sz="0" w:space="0" w:color="auto"/>
        <w:bottom w:val="none" w:sz="0" w:space="0" w:color="auto"/>
        <w:right w:val="none" w:sz="0" w:space="0" w:color="auto"/>
      </w:divBdr>
    </w:div>
    <w:div w:id="1200751102">
      <w:bodyDiv w:val="1"/>
      <w:marLeft w:val="0"/>
      <w:marRight w:val="0"/>
      <w:marTop w:val="0"/>
      <w:marBottom w:val="0"/>
      <w:divBdr>
        <w:top w:val="none" w:sz="0" w:space="0" w:color="auto"/>
        <w:left w:val="none" w:sz="0" w:space="0" w:color="auto"/>
        <w:bottom w:val="none" w:sz="0" w:space="0" w:color="auto"/>
        <w:right w:val="none" w:sz="0" w:space="0" w:color="auto"/>
      </w:divBdr>
    </w:div>
    <w:div w:id="1200822508">
      <w:bodyDiv w:val="1"/>
      <w:marLeft w:val="0"/>
      <w:marRight w:val="0"/>
      <w:marTop w:val="0"/>
      <w:marBottom w:val="0"/>
      <w:divBdr>
        <w:top w:val="none" w:sz="0" w:space="0" w:color="auto"/>
        <w:left w:val="none" w:sz="0" w:space="0" w:color="auto"/>
        <w:bottom w:val="none" w:sz="0" w:space="0" w:color="auto"/>
        <w:right w:val="none" w:sz="0" w:space="0" w:color="auto"/>
      </w:divBdr>
    </w:div>
    <w:div w:id="1200824700">
      <w:bodyDiv w:val="1"/>
      <w:marLeft w:val="0"/>
      <w:marRight w:val="0"/>
      <w:marTop w:val="0"/>
      <w:marBottom w:val="0"/>
      <w:divBdr>
        <w:top w:val="none" w:sz="0" w:space="0" w:color="auto"/>
        <w:left w:val="none" w:sz="0" w:space="0" w:color="auto"/>
        <w:bottom w:val="none" w:sz="0" w:space="0" w:color="auto"/>
        <w:right w:val="none" w:sz="0" w:space="0" w:color="auto"/>
      </w:divBdr>
    </w:div>
    <w:div w:id="1201015949">
      <w:bodyDiv w:val="1"/>
      <w:marLeft w:val="0"/>
      <w:marRight w:val="0"/>
      <w:marTop w:val="0"/>
      <w:marBottom w:val="0"/>
      <w:divBdr>
        <w:top w:val="none" w:sz="0" w:space="0" w:color="auto"/>
        <w:left w:val="none" w:sz="0" w:space="0" w:color="auto"/>
        <w:bottom w:val="none" w:sz="0" w:space="0" w:color="auto"/>
        <w:right w:val="none" w:sz="0" w:space="0" w:color="auto"/>
      </w:divBdr>
    </w:div>
    <w:div w:id="1201284065">
      <w:bodyDiv w:val="1"/>
      <w:marLeft w:val="0"/>
      <w:marRight w:val="0"/>
      <w:marTop w:val="0"/>
      <w:marBottom w:val="0"/>
      <w:divBdr>
        <w:top w:val="none" w:sz="0" w:space="0" w:color="auto"/>
        <w:left w:val="none" w:sz="0" w:space="0" w:color="auto"/>
        <w:bottom w:val="none" w:sz="0" w:space="0" w:color="auto"/>
        <w:right w:val="none" w:sz="0" w:space="0" w:color="auto"/>
      </w:divBdr>
    </w:div>
    <w:div w:id="1201742088">
      <w:bodyDiv w:val="1"/>
      <w:marLeft w:val="0"/>
      <w:marRight w:val="0"/>
      <w:marTop w:val="0"/>
      <w:marBottom w:val="0"/>
      <w:divBdr>
        <w:top w:val="none" w:sz="0" w:space="0" w:color="auto"/>
        <w:left w:val="none" w:sz="0" w:space="0" w:color="auto"/>
        <w:bottom w:val="none" w:sz="0" w:space="0" w:color="auto"/>
        <w:right w:val="none" w:sz="0" w:space="0" w:color="auto"/>
      </w:divBdr>
    </w:div>
    <w:div w:id="1201935314">
      <w:bodyDiv w:val="1"/>
      <w:marLeft w:val="0"/>
      <w:marRight w:val="0"/>
      <w:marTop w:val="0"/>
      <w:marBottom w:val="0"/>
      <w:divBdr>
        <w:top w:val="none" w:sz="0" w:space="0" w:color="auto"/>
        <w:left w:val="none" w:sz="0" w:space="0" w:color="auto"/>
        <w:bottom w:val="none" w:sz="0" w:space="0" w:color="auto"/>
        <w:right w:val="none" w:sz="0" w:space="0" w:color="auto"/>
      </w:divBdr>
    </w:div>
    <w:div w:id="1202740798">
      <w:bodyDiv w:val="1"/>
      <w:marLeft w:val="0"/>
      <w:marRight w:val="0"/>
      <w:marTop w:val="0"/>
      <w:marBottom w:val="0"/>
      <w:divBdr>
        <w:top w:val="none" w:sz="0" w:space="0" w:color="auto"/>
        <w:left w:val="none" w:sz="0" w:space="0" w:color="auto"/>
        <w:bottom w:val="none" w:sz="0" w:space="0" w:color="auto"/>
        <w:right w:val="none" w:sz="0" w:space="0" w:color="auto"/>
      </w:divBdr>
    </w:div>
    <w:div w:id="1202783129">
      <w:bodyDiv w:val="1"/>
      <w:marLeft w:val="0"/>
      <w:marRight w:val="0"/>
      <w:marTop w:val="0"/>
      <w:marBottom w:val="0"/>
      <w:divBdr>
        <w:top w:val="none" w:sz="0" w:space="0" w:color="auto"/>
        <w:left w:val="none" w:sz="0" w:space="0" w:color="auto"/>
        <w:bottom w:val="none" w:sz="0" w:space="0" w:color="auto"/>
        <w:right w:val="none" w:sz="0" w:space="0" w:color="auto"/>
      </w:divBdr>
    </w:div>
    <w:div w:id="1203133098">
      <w:bodyDiv w:val="1"/>
      <w:marLeft w:val="0"/>
      <w:marRight w:val="0"/>
      <w:marTop w:val="0"/>
      <w:marBottom w:val="0"/>
      <w:divBdr>
        <w:top w:val="none" w:sz="0" w:space="0" w:color="auto"/>
        <w:left w:val="none" w:sz="0" w:space="0" w:color="auto"/>
        <w:bottom w:val="none" w:sz="0" w:space="0" w:color="auto"/>
        <w:right w:val="none" w:sz="0" w:space="0" w:color="auto"/>
      </w:divBdr>
    </w:div>
    <w:div w:id="1203177971">
      <w:bodyDiv w:val="1"/>
      <w:marLeft w:val="0"/>
      <w:marRight w:val="0"/>
      <w:marTop w:val="0"/>
      <w:marBottom w:val="0"/>
      <w:divBdr>
        <w:top w:val="none" w:sz="0" w:space="0" w:color="auto"/>
        <w:left w:val="none" w:sz="0" w:space="0" w:color="auto"/>
        <w:bottom w:val="none" w:sz="0" w:space="0" w:color="auto"/>
        <w:right w:val="none" w:sz="0" w:space="0" w:color="auto"/>
      </w:divBdr>
    </w:div>
    <w:div w:id="1203786058">
      <w:bodyDiv w:val="1"/>
      <w:marLeft w:val="0"/>
      <w:marRight w:val="0"/>
      <w:marTop w:val="0"/>
      <w:marBottom w:val="0"/>
      <w:divBdr>
        <w:top w:val="none" w:sz="0" w:space="0" w:color="auto"/>
        <w:left w:val="none" w:sz="0" w:space="0" w:color="auto"/>
        <w:bottom w:val="none" w:sz="0" w:space="0" w:color="auto"/>
        <w:right w:val="none" w:sz="0" w:space="0" w:color="auto"/>
      </w:divBdr>
    </w:div>
    <w:div w:id="1203908942">
      <w:bodyDiv w:val="1"/>
      <w:marLeft w:val="0"/>
      <w:marRight w:val="0"/>
      <w:marTop w:val="0"/>
      <w:marBottom w:val="0"/>
      <w:divBdr>
        <w:top w:val="none" w:sz="0" w:space="0" w:color="auto"/>
        <w:left w:val="none" w:sz="0" w:space="0" w:color="auto"/>
        <w:bottom w:val="none" w:sz="0" w:space="0" w:color="auto"/>
        <w:right w:val="none" w:sz="0" w:space="0" w:color="auto"/>
      </w:divBdr>
    </w:div>
    <w:div w:id="1204639468">
      <w:bodyDiv w:val="1"/>
      <w:marLeft w:val="0"/>
      <w:marRight w:val="0"/>
      <w:marTop w:val="0"/>
      <w:marBottom w:val="0"/>
      <w:divBdr>
        <w:top w:val="none" w:sz="0" w:space="0" w:color="auto"/>
        <w:left w:val="none" w:sz="0" w:space="0" w:color="auto"/>
        <w:bottom w:val="none" w:sz="0" w:space="0" w:color="auto"/>
        <w:right w:val="none" w:sz="0" w:space="0" w:color="auto"/>
      </w:divBdr>
    </w:div>
    <w:div w:id="1204709095">
      <w:bodyDiv w:val="1"/>
      <w:marLeft w:val="0"/>
      <w:marRight w:val="0"/>
      <w:marTop w:val="0"/>
      <w:marBottom w:val="0"/>
      <w:divBdr>
        <w:top w:val="none" w:sz="0" w:space="0" w:color="auto"/>
        <w:left w:val="none" w:sz="0" w:space="0" w:color="auto"/>
        <w:bottom w:val="none" w:sz="0" w:space="0" w:color="auto"/>
        <w:right w:val="none" w:sz="0" w:space="0" w:color="auto"/>
      </w:divBdr>
    </w:div>
    <w:div w:id="1205367336">
      <w:bodyDiv w:val="1"/>
      <w:marLeft w:val="0"/>
      <w:marRight w:val="0"/>
      <w:marTop w:val="0"/>
      <w:marBottom w:val="0"/>
      <w:divBdr>
        <w:top w:val="none" w:sz="0" w:space="0" w:color="auto"/>
        <w:left w:val="none" w:sz="0" w:space="0" w:color="auto"/>
        <w:bottom w:val="none" w:sz="0" w:space="0" w:color="auto"/>
        <w:right w:val="none" w:sz="0" w:space="0" w:color="auto"/>
      </w:divBdr>
    </w:div>
    <w:div w:id="1206018792">
      <w:bodyDiv w:val="1"/>
      <w:marLeft w:val="0"/>
      <w:marRight w:val="0"/>
      <w:marTop w:val="0"/>
      <w:marBottom w:val="0"/>
      <w:divBdr>
        <w:top w:val="none" w:sz="0" w:space="0" w:color="auto"/>
        <w:left w:val="none" w:sz="0" w:space="0" w:color="auto"/>
        <w:bottom w:val="none" w:sz="0" w:space="0" w:color="auto"/>
        <w:right w:val="none" w:sz="0" w:space="0" w:color="auto"/>
      </w:divBdr>
    </w:div>
    <w:div w:id="1206024473">
      <w:bodyDiv w:val="1"/>
      <w:marLeft w:val="0"/>
      <w:marRight w:val="0"/>
      <w:marTop w:val="0"/>
      <w:marBottom w:val="0"/>
      <w:divBdr>
        <w:top w:val="none" w:sz="0" w:space="0" w:color="auto"/>
        <w:left w:val="none" w:sz="0" w:space="0" w:color="auto"/>
        <w:bottom w:val="none" w:sz="0" w:space="0" w:color="auto"/>
        <w:right w:val="none" w:sz="0" w:space="0" w:color="auto"/>
      </w:divBdr>
    </w:div>
    <w:div w:id="1206066555">
      <w:bodyDiv w:val="1"/>
      <w:marLeft w:val="0"/>
      <w:marRight w:val="0"/>
      <w:marTop w:val="0"/>
      <w:marBottom w:val="0"/>
      <w:divBdr>
        <w:top w:val="none" w:sz="0" w:space="0" w:color="auto"/>
        <w:left w:val="none" w:sz="0" w:space="0" w:color="auto"/>
        <w:bottom w:val="none" w:sz="0" w:space="0" w:color="auto"/>
        <w:right w:val="none" w:sz="0" w:space="0" w:color="auto"/>
      </w:divBdr>
    </w:div>
    <w:div w:id="1206067250">
      <w:bodyDiv w:val="1"/>
      <w:marLeft w:val="0"/>
      <w:marRight w:val="0"/>
      <w:marTop w:val="0"/>
      <w:marBottom w:val="0"/>
      <w:divBdr>
        <w:top w:val="none" w:sz="0" w:space="0" w:color="auto"/>
        <w:left w:val="none" w:sz="0" w:space="0" w:color="auto"/>
        <w:bottom w:val="none" w:sz="0" w:space="0" w:color="auto"/>
        <w:right w:val="none" w:sz="0" w:space="0" w:color="auto"/>
      </w:divBdr>
    </w:div>
    <w:div w:id="1206140274">
      <w:bodyDiv w:val="1"/>
      <w:marLeft w:val="0"/>
      <w:marRight w:val="0"/>
      <w:marTop w:val="0"/>
      <w:marBottom w:val="0"/>
      <w:divBdr>
        <w:top w:val="none" w:sz="0" w:space="0" w:color="auto"/>
        <w:left w:val="none" w:sz="0" w:space="0" w:color="auto"/>
        <w:bottom w:val="none" w:sz="0" w:space="0" w:color="auto"/>
        <w:right w:val="none" w:sz="0" w:space="0" w:color="auto"/>
      </w:divBdr>
    </w:div>
    <w:div w:id="1206529830">
      <w:bodyDiv w:val="1"/>
      <w:marLeft w:val="0"/>
      <w:marRight w:val="0"/>
      <w:marTop w:val="0"/>
      <w:marBottom w:val="0"/>
      <w:divBdr>
        <w:top w:val="none" w:sz="0" w:space="0" w:color="auto"/>
        <w:left w:val="none" w:sz="0" w:space="0" w:color="auto"/>
        <w:bottom w:val="none" w:sz="0" w:space="0" w:color="auto"/>
        <w:right w:val="none" w:sz="0" w:space="0" w:color="auto"/>
      </w:divBdr>
    </w:div>
    <w:div w:id="1207570873">
      <w:bodyDiv w:val="1"/>
      <w:marLeft w:val="0"/>
      <w:marRight w:val="0"/>
      <w:marTop w:val="0"/>
      <w:marBottom w:val="0"/>
      <w:divBdr>
        <w:top w:val="none" w:sz="0" w:space="0" w:color="auto"/>
        <w:left w:val="none" w:sz="0" w:space="0" w:color="auto"/>
        <w:bottom w:val="none" w:sz="0" w:space="0" w:color="auto"/>
        <w:right w:val="none" w:sz="0" w:space="0" w:color="auto"/>
      </w:divBdr>
    </w:div>
    <w:div w:id="1207596659">
      <w:bodyDiv w:val="1"/>
      <w:marLeft w:val="0"/>
      <w:marRight w:val="0"/>
      <w:marTop w:val="0"/>
      <w:marBottom w:val="0"/>
      <w:divBdr>
        <w:top w:val="none" w:sz="0" w:space="0" w:color="auto"/>
        <w:left w:val="none" w:sz="0" w:space="0" w:color="auto"/>
        <w:bottom w:val="none" w:sz="0" w:space="0" w:color="auto"/>
        <w:right w:val="none" w:sz="0" w:space="0" w:color="auto"/>
      </w:divBdr>
    </w:div>
    <w:div w:id="1207792502">
      <w:bodyDiv w:val="1"/>
      <w:marLeft w:val="0"/>
      <w:marRight w:val="0"/>
      <w:marTop w:val="0"/>
      <w:marBottom w:val="0"/>
      <w:divBdr>
        <w:top w:val="none" w:sz="0" w:space="0" w:color="auto"/>
        <w:left w:val="none" w:sz="0" w:space="0" w:color="auto"/>
        <w:bottom w:val="none" w:sz="0" w:space="0" w:color="auto"/>
        <w:right w:val="none" w:sz="0" w:space="0" w:color="auto"/>
      </w:divBdr>
    </w:div>
    <w:div w:id="1207984625">
      <w:bodyDiv w:val="1"/>
      <w:marLeft w:val="0"/>
      <w:marRight w:val="0"/>
      <w:marTop w:val="0"/>
      <w:marBottom w:val="0"/>
      <w:divBdr>
        <w:top w:val="none" w:sz="0" w:space="0" w:color="auto"/>
        <w:left w:val="none" w:sz="0" w:space="0" w:color="auto"/>
        <w:bottom w:val="none" w:sz="0" w:space="0" w:color="auto"/>
        <w:right w:val="none" w:sz="0" w:space="0" w:color="auto"/>
      </w:divBdr>
    </w:div>
    <w:div w:id="1208877081">
      <w:bodyDiv w:val="1"/>
      <w:marLeft w:val="0"/>
      <w:marRight w:val="0"/>
      <w:marTop w:val="0"/>
      <w:marBottom w:val="0"/>
      <w:divBdr>
        <w:top w:val="none" w:sz="0" w:space="0" w:color="auto"/>
        <w:left w:val="none" w:sz="0" w:space="0" w:color="auto"/>
        <w:bottom w:val="none" w:sz="0" w:space="0" w:color="auto"/>
        <w:right w:val="none" w:sz="0" w:space="0" w:color="auto"/>
      </w:divBdr>
    </w:div>
    <w:div w:id="1209102948">
      <w:bodyDiv w:val="1"/>
      <w:marLeft w:val="0"/>
      <w:marRight w:val="0"/>
      <w:marTop w:val="0"/>
      <w:marBottom w:val="0"/>
      <w:divBdr>
        <w:top w:val="none" w:sz="0" w:space="0" w:color="auto"/>
        <w:left w:val="none" w:sz="0" w:space="0" w:color="auto"/>
        <w:bottom w:val="none" w:sz="0" w:space="0" w:color="auto"/>
        <w:right w:val="none" w:sz="0" w:space="0" w:color="auto"/>
      </w:divBdr>
    </w:div>
    <w:div w:id="1210073367">
      <w:bodyDiv w:val="1"/>
      <w:marLeft w:val="0"/>
      <w:marRight w:val="0"/>
      <w:marTop w:val="0"/>
      <w:marBottom w:val="0"/>
      <w:divBdr>
        <w:top w:val="none" w:sz="0" w:space="0" w:color="auto"/>
        <w:left w:val="none" w:sz="0" w:space="0" w:color="auto"/>
        <w:bottom w:val="none" w:sz="0" w:space="0" w:color="auto"/>
        <w:right w:val="none" w:sz="0" w:space="0" w:color="auto"/>
      </w:divBdr>
    </w:div>
    <w:div w:id="1210990482">
      <w:bodyDiv w:val="1"/>
      <w:marLeft w:val="0"/>
      <w:marRight w:val="0"/>
      <w:marTop w:val="0"/>
      <w:marBottom w:val="0"/>
      <w:divBdr>
        <w:top w:val="none" w:sz="0" w:space="0" w:color="auto"/>
        <w:left w:val="none" w:sz="0" w:space="0" w:color="auto"/>
        <w:bottom w:val="none" w:sz="0" w:space="0" w:color="auto"/>
        <w:right w:val="none" w:sz="0" w:space="0" w:color="auto"/>
      </w:divBdr>
    </w:div>
    <w:div w:id="1211965373">
      <w:bodyDiv w:val="1"/>
      <w:marLeft w:val="0"/>
      <w:marRight w:val="0"/>
      <w:marTop w:val="0"/>
      <w:marBottom w:val="0"/>
      <w:divBdr>
        <w:top w:val="none" w:sz="0" w:space="0" w:color="auto"/>
        <w:left w:val="none" w:sz="0" w:space="0" w:color="auto"/>
        <w:bottom w:val="none" w:sz="0" w:space="0" w:color="auto"/>
        <w:right w:val="none" w:sz="0" w:space="0" w:color="auto"/>
      </w:divBdr>
    </w:div>
    <w:div w:id="1212890033">
      <w:bodyDiv w:val="1"/>
      <w:marLeft w:val="0"/>
      <w:marRight w:val="0"/>
      <w:marTop w:val="0"/>
      <w:marBottom w:val="0"/>
      <w:divBdr>
        <w:top w:val="none" w:sz="0" w:space="0" w:color="auto"/>
        <w:left w:val="none" w:sz="0" w:space="0" w:color="auto"/>
        <w:bottom w:val="none" w:sz="0" w:space="0" w:color="auto"/>
        <w:right w:val="none" w:sz="0" w:space="0" w:color="auto"/>
      </w:divBdr>
    </w:div>
    <w:div w:id="1213813291">
      <w:bodyDiv w:val="1"/>
      <w:marLeft w:val="0"/>
      <w:marRight w:val="0"/>
      <w:marTop w:val="0"/>
      <w:marBottom w:val="0"/>
      <w:divBdr>
        <w:top w:val="none" w:sz="0" w:space="0" w:color="auto"/>
        <w:left w:val="none" w:sz="0" w:space="0" w:color="auto"/>
        <w:bottom w:val="none" w:sz="0" w:space="0" w:color="auto"/>
        <w:right w:val="none" w:sz="0" w:space="0" w:color="auto"/>
      </w:divBdr>
    </w:div>
    <w:div w:id="1214076742">
      <w:bodyDiv w:val="1"/>
      <w:marLeft w:val="0"/>
      <w:marRight w:val="0"/>
      <w:marTop w:val="0"/>
      <w:marBottom w:val="0"/>
      <w:divBdr>
        <w:top w:val="none" w:sz="0" w:space="0" w:color="auto"/>
        <w:left w:val="none" w:sz="0" w:space="0" w:color="auto"/>
        <w:bottom w:val="none" w:sz="0" w:space="0" w:color="auto"/>
        <w:right w:val="none" w:sz="0" w:space="0" w:color="auto"/>
      </w:divBdr>
    </w:div>
    <w:div w:id="1215191376">
      <w:bodyDiv w:val="1"/>
      <w:marLeft w:val="0"/>
      <w:marRight w:val="0"/>
      <w:marTop w:val="0"/>
      <w:marBottom w:val="0"/>
      <w:divBdr>
        <w:top w:val="none" w:sz="0" w:space="0" w:color="auto"/>
        <w:left w:val="none" w:sz="0" w:space="0" w:color="auto"/>
        <w:bottom w:val="none" w:sz="0" w:space="0" w:color="auto"/>
        <w:right w:val="none" w:sz="0" w:space="0" w:color="auto"/>
      </w:divBdr>
    </w:div>
    <w:div w:id="1215695673">
      <w:bodyDiv w:val="1"/>
      <w:marLeft w:val="0"/>
      <w:marRight w:val="0"/>
      <w:marTop w:val="0"/>
      <w:marBottom w:val="0"/>
      <w:divBdr>
        <w:top w:val="none" w:sz="0" w:space="0" w:color="auto"/>
        <w:left w:val="none" w:sz="0" w:space="0" w:color="auto"/>
        <w:bottom w:val="none" w:sz="0" w:space="0" w:color="auto"/>
        <w:right w:val="none" w:sz="0" w:space="0" w:color="auto"/>
      </w:divBdr>
    </w:div>
    <w:div w:id="1215897498">
      <w:bodyDiv w:val="1"/>
      <w:marLeft w:val="0"/>
      <w:marRight w:val="0"/>
      <w:marTop w:val="0"/>
      <w:marBottom w:val="0"/>
      <w:divBdr>
        <w:top w:val="none" w:sz="0" w:space="0" w:color="auto"/>
        <w:left w:val="none" w:sz="0" w:space="0" w:color="auto"/>
        <w:bottom w:val="none" w:sz="0" w:space="0" w:color="auto"/>
        <w:right w:val="none" w:sz="0" w:space="0" w:color="auto"/>
      </w:divBdr>
    </w:div>
    <w:div w:id="1216237412">
      <w:bodyDiv w:val="1"/>
      <w:marLeft w:val="0"/>
      <w:marRight w:val="0"/>
      <w:marTop w:val="0"/>
      <w:marBottom w:val="0"/>
      <w:divBdr>
        <w:top w:val="none" w:sz="0" w:space="0" w:color="auto"/>
        <w:left w:val="none" w:sz="0" w:space="0" w:color="auto"/>
        <w:bottom w:val="none" w:sz="0" w:space="0" w:color="auto"/>
        <w:right w:val="none" w:sz="0" w:space="0" w:color="auto"/>
      </w:divBdr>
    </w:div>
    <w:div w:id="1216240048">
      <w:bodyDiv w:val="1"/>
      <w:marLeft w:val="0"/>
      <w:marRight w:val="0"/>
      <w:marTop w:val="0"/>
      <w:marBottom w:val="0"/>
      <w:divBdr>
        <w:top w:val="none" w:sz="0" w:space="0" w:color="auto"/>
        <w:left w:val="none" w:sz="0" w:space="0" w:color="auto"/>
        <w:bottom w:val="none" w:sz="0" w:space="0" w:color="auto"/>
        <w:right w:val="none" w:sz="0" w:space="0" w:color="auto"/>
      </w:divBdr>
    </w:div>
    <w:div w:id="1216772677">
      <w:bodyDiv w:val="1"/>
      <w:marLeft w:val="0"/>
      <w:marRight w:val="0"/>
      <w:marTop w:val="0"/>
      <w:marBottom w:val="0"/>
      <w:divBdr>
        <w:top w:val="none" w:sz="0" w:space="0" w:color="auto"/>
        <w:left w:val="none" w:sz="0" w:space="0" w:color="auto"/>
        <w:bottom w:val="none" w:sz="0" w:space="0" w:color="auto"/>
        <w:right w:val="none" w:sz="0" w:space="0" w:color="auto"/>
      </w:divBdr>
    </w:div>
    <w:div w:id="1217160668">
      <w:bodyDiv w:val="1"/>
      <w:marLeft w:val="0"/>
      <w:marRight w:val="0"/>
      <w:marTop w:val="0"/>
      <w:marBottom w:val="0"/>
      <w:divBdr>
        <w:top w:val="none" w:sz="0" w:space="0" w:color="auto"/>
        <w:left w:val="none" w:sz="0" w:space="0" w:color="auto"/>
        <w:bottom w:val="none" w:sz="0" w:space="0" w:color="auto"/>
        <w:right w:val="none" w:sz="0" w:space="0" w:color="auto"/>
      </w:divBdr>
    </w:div>
    <w:div w:id="1217857682">
      <w:bodyDiv w:val="1"/>
      <w:marLeft w:val="0"/>
      <w:marRight w:val="0"/>
      <w:marTop w:val="0"/>
      <w:marBottom w:val="0"/>
      <w:divBdr>
        <w:top w:val="none" w:sz="0" w:space="0" w:color="auto"/>
        <w:left w:val="none" w:sz="0" w:space="0" w:color="auto"/>
        <w:bottom w:val="none" w:sz="0" w:space="0" w:color="auto"/>
        <w:right w:val="none" w:sz="0" w:space="0" w:color="auto"/>
      </w:divBdr>
    </w:div>
    <w:div w:id="1218591307">
      <w:bodyDiv w:val="1"/>
      <w:marLeft w:val="0"/>
      <w:marRight w:val="0"/>
      <w:marTop w:val="0"/>
      <w:marBottom w:val="0"/>
      <w:divBdr>
        <w:top w:val="none" w:sz="0" w:space="0" w:color="auto"/>
        <w:left w:val="none" w:sz="0" w:space="0" w:color="auto"/>
        <w:bottom w:val="none" w:sz="0" w:space="0" w:color="auto"/>
        <w:right w:val="none" w:sz="0" w:space="0" w:color="auto"/>
      </w:divBdr>
    </w:div>
    <w:div w:id="1218935562">
      <w:bodyDiv w:val="1"/>
      <w:marLeft w:val="0"/>
      <w:marRight w:val="0"/>
      <w:marTop w:val="0"/>
      <w:marBottom w:val="0"/>
      <w:divBdr>
        <w:top w:val="none" w:sz="0" w:space="0" w:color="auto"/>
        <w:left w:val="none" w:sz="0" w:space="0" w:color="auto"/>
        <w:bottom w:val="none" w:sz="0" w:space="0" w:color="auto"/>
        <w:right w:val="none" w:sz="0" w:space="0" w:color="auto"/>
      </w:divBdr>
    </w:div>
    <w:div w:id="1219169594">
      <w:bodyDiv w:val="1"/>
      <w:marLeft w:val="0"/>
      <w:marRight w:val="0"/>
      <w:marTop w:val="0"/>
      <w:marBottom w:val="0"/>
      <w:divBdr>
        <w:top w:val="none" w:sz="0" w:space="0" w:color="auto"/>
        <w:left w:val="none" w:sz="0" w:space="0" w:color="auto"/>
        <w:bottom w:val="none" w:sz="0" w:space="0" w:color="auto"/>
        <w:right w:val="none" w:sz="0" w:space="0" w:color="auto"/>
      </w:divBdr>
    </w:div>
    <w:div w:id="1220940451">
      <w:bodyDiv w:val="1"/>
      <w:marLeft w:val="0"/>
      <w:marRight w:val="0"/>
      <w:marTop w:val="0"/>
      <w:marBottom w:val="0"/>
      <w:divBdr>
        <w:top w:val="none" w:sz="0" w:space="0" w:color="auto"/>
        <w:left w:val="none" w:sz="0" w:space="0" w:color="auto"/>
        <w:bottom w:val="none" w:sz="0" w:space="0" w:color="auto"/>
        <w:right w:val="none" w:sz="0" w:space="0" w:color="auto"/>
      </w:divBdr>
    </w:div>
    <w:div w:id="1221090902">
      <w:bodyDiv w:val="1"/>
      <w:marLeft w:val="0"/>
      <w:marRight w:val="0"/>
      <w:marTop w:val="0"/>
      <w:marBottom w:val="0"/>
      <w:divBdr>
        <w:top w:val="none" w:sz="0" w:space="0" w:color="auto"/>
        <w:left w:val="none" w:sz="0" w:space="0" w:color="auto"/>
        <w:bottom w:val="none" w:sz="0" w:space="0" w:color="auto"/>
        <w:right w:val="none" w:sz="0" w:space="0" w:color="auto"/>
      </w:divBdr>
    </w:div>
    <w:div w:id="1221207405">
      <w:bodyDiv w:val="1"/>
      <w:marLeft w:val="0"/>
      <w:marRight w:val="0"/>
      <w:marTop w:val="0"/>
      <w:marBottom w:val="0"/>
      <w:divBdr>
        <w:top w:val="none" w:sz="0" w:space="0" w:color="auto"/>
        <w:left w:val="none" w:sz="0" w:space="0" w:color="auto"/>
        <w:bottom w:val="none" w:sz="0" w:space="0" w:color="auto"/>
        <w:right w:val="none" w:sz="0" w:space="0" w:color="auto"/>
      </w:divBdr>
    </w:div>
    <w:div w:id="1222867881">
      <w:bodyDiv w:val="1"/>
      <w:marLeft w:val="0"/>
      <w:marRight w:val="0"/>
      <w:marTop w:val="0"/>
      <w:marBottom w:val="0"/>
      <w:divBdr>
        <w:top w:val="none" w:sz="0" w:space="0" w:color="auto"/>
        <w:left w:val="none" w:sz="0" w:space="0" w:color="auto"/>
        <w:bottom w:val="none" w:sz="0" w:space="0" w:color="auto"/>
        <w:right w:val="none" w:sz="0" w:space="0" w:color="auto"/>
      </w:divBdr>
    </w:div>
    <w:div w:id="1223759986">
      <w:bodyDiv w:val="1"/>
      <w:marLeft w:val="0"/>
      <w:marRight w:val="0"/>
      <w:marTop w:val="0"/>
      <w:marBottom w:val="0"/>
      <w:divBdr>
        <w:top w:val="none" w:sz="0" w:space="0" w:color="auto"/>
        <w:left w:val="none" w:sz="0" w:space="0" w:color="auto"/>
        <w:bottom w:val="none" w:sz="0" w:space="0" w:color="auto"/>
        <w:right w:val="none" w:sz="0" w:space="0" w:color="auto"/>
      </w:divBdr>
    </w:div>
    <w:div w:id="1224095519">
      <w:bodyDiv w:val="1"/>
      <w:marLeft w:val="0"/>
      <w:marRight w:val="0"/>
      <w:marTop w:val="0"/>
      <w:marBottom w:val="0"/>
      <w:divBdr>
        <w:top w:val="none" w:sz="0" w:space="0" w:color="auto"/>
        <w:left w:val="none" w:sz="0" w:space="0" w:color="auto"/>
        <w:bottom w:val="none" w:sz="0" w:space="0" w:color="auto"/>
        <w:right w:val="none" w:sz="0" w:space="0" w:color="auto"/>
      </w:divBdr>
    </w:div>
    <w:div w:id="1224409340">
      <w:bodyDiv w:val="1"/>
      <w:marLeft w:val="0"/>
      <w:marRight w:val="0"/>
      <w:marTop w:val="0"/>
      <w:marBottom w:val="0"/>
      <w:divBdr>
        <w:top w:val="none" w:sz="0" w:space="0" w:color="auto"/>
        <w:left w:val="none" w:sz="0" w:space="0" w:color="auto"/>
        <w:bottom w:val="none" w:sz="0" w:space="0" w:color="auto"/>
        <w:right w:val="none" w:sz="0" w:space="0" w:color="auto"/>
      </w:divBdr>
    </w:div>
    <w:div w:id="1224828016">
      <w:bodyDiv w:val="1"/>
      <w:marLeft w:val="0"/>
      <w:marRight w:val="0"/>
      <w:marTop w:val="0"/>
      <w:marBottom w:val="0"/>
      <w:divBdr>
        <w:top w:val="none" w:sz="0" w:space="0" w:color="auto"/>
        <w:left w:val="none" w:sz="0" w:space="0" w:color="auto"/>
        <w:bottom w:val="none" w:sz="0" w:space="0" w:color="auto"/>
        <w:right w:val="none" w:sz="0" w:space="0" w:color="auto"/>
      </w:divBdr>
    </w:div>
    <w:div w:id="1225023229">
      <w:bodyDiv w:val="1"/>
      <w:marLeft w:val="0"/>
      <w:marRight w:val="0"/>
      <w:marTop w:val="0"/>
      <w:marBottom w:val="0"/>
      <w:divBdr>
        <w:top w:val="none" w:sz="0" w:space="0" w:color="auto"/>
        <w:left w:val="none" w:sz="0" w:space="0" w:color="auto"/>
        <w:bottom w:val="none" w:sz="0" w:space="0" w:color="auto"/>
        <w:right w:val="none" w:sz="0" w:space="0" w:color="auto"/>
      </w:divBdr>
    </w:div>
    <w:div w:id="1225917153">
      <w:bodyDiv w:val="1"/>
      <w:marLeft w:val="0"/>
      <w:marRight w:val="0"/>
      <w:marTop w:val="0"/>
      <w:marBottom w:val="0"/>
      <w:divBdr>
        <w:top w:val="none" w:sz="0" w:space="0" w:color="auto"/>
        <w:left w:val="none" w:sz="0" w:space="0" w:color="auto"/>
        <w:bottom w:val="none" w:sz="0" w:space="0" w:color="auto"/>
        <w:right w:val="none" w:sz="0" w:space="0" w:color="auto"/>
      </w:divBdr>
    </w:div>
    <w:div w:id="1225989364">
      <w:bodyDiv w:val="1"/>
      <w:marLeft w:val="0"/>
      <w:marRight w:val="0"/>
      <w:marTop w:val="0"/>
      <w:marBottom w:val="0"/>
      <w:divBdr>
        <w:top w:val="none" w:sz="0" w:space="0" w:color="auto"/>
        <w:left w:val="none" w:sz="0" w:space="0" w:color="auto"/>
        <w:bottom w:val="none" w:sz="0" w:space="0" w:color="auto"/>
        <w:right w:val="none" w:sz="0" w:space="0" w:color="auto"/>
      </w:divBdr>
    </w:div>
    <w:div w:id="1226064988">
      <w:bodyDiv w:val="1"/>
      <w:marLeft w:val="0"/>
      <w:marRight w:val="0"/>
      <w:marTop w:val="0"/>
      <w:marBottom w:val="0"/>
      <w:divBdr>
        <w:top w:val="none" w:sz="0" w:space="0" w:color="auto"/>
        <w:left w:val="none" w:sz="0" w:space="0" w:color="auto"/>
        <w:bottom w:val="none" w:sz="0" w:space="0" w:color="auto"/>
        <w:right w:val="none" w:sz="0" w:space="0" w:color="auto"/>
      </w:divBdr>
    </w:div>
    <w:div w:id="1226377756">
      <w:bodyDiv w:val="1"/>
      <w:marLeft w:val="0"/>
      <w:marRight w:val="0"/>
      <w:marTop w:val="0"/>
      <w:marBottom w:val="0"/>
      <w:divBdr>
        <w:top w:val="none" w:sz="0" w:space="0" w:color="auto"/>
        <w:left w:val="none" w:sz="0" w:space="0" w:color="auto"/>
        <w:bottom w:val="none" w:sz="0" w:space="0" w:color="auto"/>
        <w:right w:val="none" w:sz="0" w:space="0" w:color="auto"/>
      </w:divBdr>
    </w:div>
    <w:div w:id="1226457128">
      <w:bodyDiv w:val="1"/>
      <w:marLeft w:val="0"/>
      <w:marRight w:val="0"/>
      <w:marTop w:val="0"/>
      <w:marBottom w:val="0"/>
      <w:divBdr>
        <w:top w:val="none" w:sz="0" w:space="0" w:color="auto"/>
        <w:left w:val="none" w:sz="0" w:space="0" w:color="auto"/>
        <w:bottom w:val="none" w:sz="0" w:space="0" w:color="auto"/>
        <w:right w:val="none" w:sz="0" w:space="0" w:color="auto"/>
      </w:divBdr>
    </w:div>
    <w:div w:id="1227297658">
      <w:bodyDiv w:val="1"/>
      <w:marLeft w:val="0"/>
      <w:marRight w:val="0"/>
      <w:marTop w:val="0"/>
      <w:marBottom w:val="0"/>
      <w:divBdr>
        <w:top w:val="none" w:sz="0" w:space="0" w:color="auto"/>
        <w:left w:val="none" w:sz="0" w:space="0" w:color="auto"/>
        <w:bottom w:val="none" w:sz="0" w:space="0" w:color="auto"/>
        <w:right w:val="none" w:sz="0" w:space="0" w:color="auto"/>
      </w:divBdr>
    </w:div>
    <w:div w:id="1228027111">
      <w:bodyDiv w:val="1"/>
      <w:marLeft w:val="0"/>
      <w:marRight w:val="0"/>
      <w:marTop w:val="0"/>
      <w:marBottom w:val="0"/>
      <w:divBdr>
        <w:top w:val="none" w:sz="0" w:space="0" w:color="auto"/>
        <w:left w:val="none" w:sz="0" w:space="0" w:color="auto"/>
        <w:bottom w:val="none" w:sz="0" w:space="0" w:color="auto"/>
        <w:right w:val="none" w:sz="0" w:space="0" w:color="auto"/>
      </w:divBdr>
    </w:div>
    <w:div w:id="1228153112">
      <w:bodyDiv w:val="1"/>
      <w:marLeft w:val="0"/>
      <w:marRight w:val="0"/>
      <w:marTop w:val="0"/>
      <w:marBottom w:val="0"/>
      <w:divBdr>
        <w:top w:val="none" w:sz="0" w:space="0" w:color="auto"/>
        <w:left w:val="none" w:sz="0" w:space="0" w:color="auto"/>
        <w:bottom w:val="none" w:sz="0" w:space="0" w:color="auto"/>
        <w:right w:val="none" w:sz="0" w:space="0" w:color="auto"/>
      </w:divBdr>
    </w:div>
    <w:div w:id="1228765267">
      <w:bodyDiv w:val="1"/>
      <w:marLeft w:val="0"/>
      <w:marRight w:val="0"/>
      <w:marTop w:val="0"/>
      <w:marBottom w:val="0"/>
      <w:divBdr>
        <w:top w:val="none" w:sz="0" w:space="0" w:color="auto"/>
        <w:left w:val="none" w:sz="0" w:space="0" w:color="auto"/>
        <w:bottom w:val="none" w:sz="0" w:space="0" w:color="auto"/>
        <w:right w:val="none" w:sz="0" w:space="0" w:color="auto"/>
      </w:divBdr>
    </w:div>
    <w:div w:id="1229151623">
      <w:bodyDiv w:val="1"/>
      <w:marLeft w:val="0"/>
      <w:marRight w:val="0"/>
      <w:marTop w:val="0"/>
      <w:marBottom w:val="0"/>
      <w:divBdr>
        <w:top w:val="none" w:sz="0" w:space="0" w:color="auto"/>
        <w:left w:val="none" w:sz="0" w:space="0" w:color="auto"/>
        <w:bottom w:val="none" w:sz="0" w:space="0" w:color="auto"/>
        <w:right w:val="none" w:sz="0" w:space="0" w:color="auto"/>
      </w:divBdr>
    </w:div>
    <w:div w:id="1229413610">
      <w:bodyDiv w:val="1"/>
      <w:marLeft w:val="0"/>
      <w:marRight w:val="0"/>
      <w:marTop w:val="0"/>
      <w:marBottom w:val="0"/>
      <w:divBdr>
        <w:top w:val="none" w:sz="0" w:space="0" w:color="auto"/>
        <w:left w:val="none" w:sz="0" w:space="0" w:color="auto"/>
        <w:bottom w:val="none" w:sz="0" w:space="0" w:color="auto"/>
        <w:right w:val="none" w:sz="0" w:space="0" w:color="auto"/>
      </w:divBdr>
    </w:div>
    <w:div w:id="1229805325">
      <w:bodyDiv w:val="1"/>
      <w:marLeft w:val="0"/>
      <w:marRight w:val="0"/>
      <w:marTop w:val="0"/>
      <w:marBottom w:val="0"/>
      <w:divBdr>
        <w:top w:val="none" w:sz="0" w:space="0" w:color="auto"/>
        <w:left w:val="none" w:sz="0" w:space="0" w:color="auto"/>
        <w:bottom w:val="none" w:sz="0" w:space="0" w:color="auto"/>
        <w:right w:val="none" w:sz="0" w:space="0" w:color="auto"/>
      </w:divBdr>
    </w:div>
    <w:div w:id="1230654897">
      <w:bodyDiv w:val="1"/>
      <w:marLeft w:val="0"/>
      <w:marRight w:val="0"/>
      <w:marTop w:val="0"/>
      <w:marBottom w:val="0"/>
      <w:divBdr>
        <w:top w:val="none" w:sz="0" w:space="0" w:color="auto"/>
        <w:left w:val="none" w:sz="0" w:space="0" w:color="auto"/>
        <w:bottom w:val="none" w:sz="0" w:space="0" w:color="auto"/>
        <w:right w:val="none" w:sz="0" w:space="0" w:color="auto"/>
      </w:divBdr>
    </w:div>
    <w:div w:id="1232156749">
      <w:bodyDiv w:val="1"/>
      <w:marLeft w:val="0"/>
      <w:marRight w:val="0"/>
      <w:marTop w:val="0"/>
      <w:marBottom w:val="0"/>
      <w:divBdr>
        <w:top w:val="none" w:sz="0" w:space="0" w:color="auto"/>
        <w:left w:val="none" w:sz="0" w:space="0" w:color="auto"/>
        <w:bottom w:val="none" w:sz="0" w:space="0" w:color="auto"/>
        <w:right w:val="none" w:sz="0" w:space="0" w:color="auto"/>
      </w:divBdr>
    </w:div>
    <w:div w:id="1233009234">
      <w:bodyDiv w:val="1"/>
      <w:marLeft w:val="0"/>
      <w:marRight w:val="0"/>
      <w:marTop w:val="0"/>
      <w:marBottom w:val="0"/>
      <w:divBdr>
        <w:top w:val="none" w:sz="0" w:space="0" w:color="auto"/>
        <w:left w:val="none" w:sz="0" w:space="0" w:color="auto"/>
        <w:bottom w:val="none" w:sz="0" w:space="0" w:color="auto"/>
        <w:right w:val="none" w:sz="0" w:space="0" w:color="auto"/>
      </w:divBdr>
    </w:div>
    <w:div w:id="1233586598">
      <w:bodyDiv w:val="1"/>
      <w:marLeft w:val="0"/>
      <w:marRight w:val="0"/>
      <w:marTop w:val="0"/>
      <w:marBottom w:val="0"/>
      <w:divBdr>
        <w:top w:val="none" w:sz="0" w:space="0" w:color="auto"/>
        <w:left w:val="none" w:sz="0" w:space="0" w:color="auto"/>
        <w:bottom w:val="none" w:sz="0" w:space="0" w:color="auto"/>
        <w:right w:val="none" w:sz="0" w:space="0" w:color="auto"/>
      </w:divBdr>
    </w:div>
    <w:div w:id="1233589801">
      <w:bodyDiv w:val="1"/>
      <w:marLeft w:val="0"/>
      <w:marRight w:val="0"/>
      <w:marTop w:val="0"/>
      <w:marBottom w:val="0"/>
      <w:divBdr>
        <w:top w:val="none" w:sz="0" w:space="0" w:color="auto"/>
        <w:left w:val="none" w:sz="0" w:space="0" w:color="auto"/>
        <w:bottom w:val="none" w:sz="0" w:space="0" w:color="auto"/>
        <w:right w:val="none" w:sz="0" w:space="0" w:color="auto"/>
      </w:divBdr>
    </w:div>
    <w:div w:id="1235316431">
      <w:bodyDiv w:val="1"/>
      <w:marLeft w:val="0"/>
      <w:marRight w:val="0"/>
      <w:marTop w:val="0"/>
      <w:marBottom w:val="0"/>
      <w:divBdr>
        <w:top w:val="none" w:sz="0" w:space="0" w:color="auto"/>
        <w:left w:val="none" w:sz="0" w:space="0" w:color="auto"/>
        <w:bottom w:val="none" w:sz="0" w:space="0" w:color="auto"/>
        <w:right w:val="none" w:sz="0" w:space="0" w:color="auto"/>
      </w:divBdr>
    </w:div>
    <w:div w:id="1235580905">
      <w:bodyDiv w:val="1"/>
      <w:marLeft w:val="0"/>
      <w:marRight w:val="0"/>
      <w:marTop w:val="0"/>
      <w:marBottom w:val="0"/>
      <w:divBdr>
        <w:top w:val="none" w:sz="0" w:space="0" w:color="auto"/>
        <w:left w:val="none" w:sz="0" w:space="0" w:color="auto"/>
        <w:bottom w:val="none" w:sz="0" w:space="0" w:color="auto"/>
        <w:right w:val="none" w:sz="0" w:space="0" w:color="auto"/>
      </w:divBdr>
    </w:div>
    <w:div w:id="1237470075">
      <w:bodyDiv w:val="1"/>
      <w:marLeft w:val="0"/>
      <w:marRight w:val="0"/>
      <w:marTop w:val="0"/>
      <w:marBottom w:val="0"/>
      <w:divBdr>
        <w:top w:val="none" w:sz="0" w:space="0" w:color="auto"/>
        <w:left w:val="none" w:sz="0" w:space="0" w:color="auto"/>
        <w:bottom w:val="none" w:sz="0" w:space="0" w:color="auto"/>
        <w:right w:val="none" w:sz="0" w:space="0" w:color="auto"/>
      </w:divBdr>
    </w:div>
    <w:div w:id="1238052539">
      <w:bodyDiv w:val="1"/>
      <w:marLeft w:val="0"/>
      <w:marRight w:val="0"/>
      <w:marTop w:val="0"/>
      <w:marBottom w:val="0"/>
      <w:divBdr>
        <w:top w:val="none" w:sz="0" w:space="0" w:color="auto"/>
        <w:left w:val="none" w:sz="0" w:space="0" w:color="auto"/>
        <w:bottom w:val="none" w:sz="0" w:space="0" w:color="auto"/>
        <w:right w:val="none" w:sz="0" w:space="0" w:color="auto"/>
      </w:divBdr>
    </w:div>
    <w:div w:id="1238320386">
      <w:bodyDiv w:val="1"/>
      <w:marLeft w:val="0"/>
      <w:marRight w:val="0"/>
      <w:marTop w:val="0"/>
      <w:marBottom w:val="0"/>
      <w:divBdr>
        <w:top w:val="none" w:sz="0" w:space="0" w:color="auto"/>
        <w:left w:val="none" w:sz="0" w:space="0" w:color="auto"/>
        <w:bottom w:val="none" w:sz="0" w:space="0" w:color="auto"/>
        <w:right w:val="none" w:sz="0" w:space="0" w:color="auto"/>
      </w:divBdr>
    </w:div>
    <w:div w:id="1238636110">
      <w:bodyDiv w:val="1"/>
      <w:marLeft w:val="0"/>
      <w:marRight w:val="0"/>
      <w:marTop w:val="0"/>
      <w:marBottom w:val="0"/>
      <w:divBdr>
        <w:top w:val="none" w:sz="0" w:space="0" w:color="auto"/>
        <w:left w:val="none" w:sz="0" w:space="0" w:color="auto"/>
        <w:bottom w:val="none" w:sz="0" w:space="0" w:color="auto"/>
        <w:right w:val="none" w:sz="0" w:space="0" w:color="auto"/>
      </w:divBdr>
    </w:div>
    <w:div w:id="1238711266">
      <w:bodyDiv w:val="1"/>
      <w:marLeft w:val="0"/>
      <w:marRight w:val="0"/>
      <w:marTop w:val="0"/>
      <w:marBottom w:val="0"/>
      <w:divBdr>
        <w:top w:val="none" w:sz="0" w:space="0" w:color="auto"/>
        <w:left w:val="none" w:sz="0" w:space="0" w:color="auto"/>
        <w:bottom w:val="none" w:sz="0" w:space="0" w:color="auto"/>
        <w:right w:val="none" w:sz="0" w:space="0" w:color="auto"/>
      </w:divBdr>
    </w:div>
    <w:div w:id="1238783442">
      <w:bodyDiv w:val="1"/>
      <w:marLeft w:val="0"/>
      <w:marRight w:val="0"/>
      <w:marTop w:val="0"/>
      <w:marBottom w:val="0"/>
      <w:divBdr>
        <w:top w:val="none" w:sz="0" w:space="0" w:color="auto"/>
        <w:left w:val="none" w:sz="0" w:space="0" w:color="auto"/>
        <w:bottom w:val="none" w:sz="0" w:space="0" w:color="auto"/>
        <w:right w:val="none" w:sz="0" w:space="0" w:color="auto"/>
      </w:divBdr>
    </w:div>
    <w:div w:id="1239553577">
      <w:bodyDiv w:val="1"/>
      <w:marLeft w:val="0"/>
      <w:marRight w:val="0"/>
      <w:marTop w:val="0"/>
      <w:marBottom w:val="0"/>
      <w:divBdr>
        <w:top w:val="none" w:sz="0" w:space="0" w:color="auto"/>
        <w:left w:val="none" w:sz="0" w:space="0" w:color="auto"/>
        <w:bottom w:val="none" w:sz="0" w:space="0" w:color="auto"/>
        <w:right w:val="none" w:sz="0" w:space="0" w:color="auto"/>
      </w:divBdr>
    </w:div>
    <w:div w:id="1239827005">
      <w:bodyDiv w:val="1"/>
      <w:marLeft w:val="0"/>
      <w:marRight w:val="0"/>
      <w:marTop w:val="0"/>
      <w:marBottom w:val="0"/>
      <w:divBdr>
        <w:top w:val="none" w:sz="0" w:space="0" w:color="auto"/>
        <w:left w:val="none" w:sz="0" w:space="0" w:color="auto"/>
        <w:bottom w:val="none" w:sz="0" w:space="0" w:color="auto"/>
        <w:right w:val="none" w:sz="0" w:space="0" w:color="auto"/>
      </w:divBdr>
    </w:div>
    <w:div w:id="1240678808">
      <w:bodyDiv w:val="1"/>
      <w:marLeft w:val="0"/>
      <w:marRight w:val="0"/>
      <w:marTop w:val="0"/>
      <w:marBottom w:val="0"/>
      <w:divBdr>
        <w:top w:val="none" w:sz="0" w:space="0" w:color="auto"/>
        <w:left w:val="none" w:sz="0" w:space="0" w:color="auto"/>
        <w:bottom w:val="none" w:sz="0" w:space="0" w:color="auto"/>
        <w:right w:val="none" w:sz="0" w:space="0" w:color="auto"/>
      </w:divBdr>
    </w:div>
    <w:div w:id="1241019232">
      <w:bodyDiv w:val="1"/>
      <w:marLeft w:val="0"/>
      <w:marRight w:val="0"/>
      <w:marTop w:val="0"/>
      <w:marBottom w:val="0"/>
      <w:divBdr>
        <w:top w:val="none" w:sz="0" w:space="0" w:color="auto"/>
        <w:left w:val="none" w:sz="0" w:space="0" w:color="auto"/>
        <w:bottom w:val="none" w:sz="0" w:space="0" w:color="auto"/>
        <w:right w:val="none" w:sz="0" w:space="0" w:color="auto"/>
      </w:divBdr>
    </w:div>
    <w:div w:id="1241791032">
      <w:bodyDiv w:val="1"/>
      <w:marLeft w:val="0"/>
      <w:marRight w:val="0"/>
      <w:marTop w:val="0"/>
      <w:marBottom w:val="0"/>
      <w:divBdr>
        <w:top w:val="none" w:sz="0" w:space="0" w:color="auto"/>
        <w:left w:val="none" w:sz="0" w:space="0" w:color="auto"/>
        <w:bottom w:val="none" w:sz="0" w:space="0" w:color="auto"/>
        <w:right w:val="none" w:sz="0" w:space="0" w:color="auto"/>
      </w:divBdr>
    </w:div>
    <w:div w:id="1242133224">
      <w:bodyDiv w:val="1"/>
      <w:marLeft w:val="0"/>
      <w:marRight w:val="0"/>
      <w:marTop w:val="0"/>
      <w:marBottom w:val="0"/>
      <w:divBdr>
        <w:top w:val="none" w:sz="0" w:space="0" w:color="auto"/>
        <w:left w:val="none" w:sz="0" w:space="0" w:color="auto"/>
        <w:bottom w:val="none" w:sz="0" w:space="0" w:color="auto"/>
        <w:right w:val="none" w:sz="0" w:space="0" w:color="auto"/>
      </w:divBdr>
    </w:div>
    <w:div w:id="1242179432">
      <w:bodyDiv w:val="1"/>
      <w:marLeft w:val="0"/>
      <w:marRight w:val="0"/>
      <w:marTop w:val="0"/>
      <w:marBottom w:val="0"/>
      <w:divBdr>
        <w:top w:val="none" w:sz="0" w:space="0" w:color="auto"/>
        <w:left w:val="none" w:sz="0" w:space="0" w:color="auto"/>
        <w:bottom w:val="none" w:sz="0" w:space="0" w:color="auto"/>
        <w:right w:val="none" w:sz="0" w:space="0" w:color="auto"/>
      </w:divBdr>
    </w:div>
    <w:div w:id="1243100884">
      <w:bodyDiv w:val="1"/>
      <w:marLeft w:val="0"/>
      <w:marRight w:val="0"/>
      <w:marTop w:val="0"/>
      <w:marBottom w:val="0"/>
      <w:divBdr>
        <w:top w:val="none" w:sz="0" w:space="0" w:color="auto"/>
        <w:left w:val="none" w:sz="0" w:space="0" w:color="auto"/>
        <w:bottom w:val="none" w:sz="0" w:space="0" w:color="auto"/>
        <w:right w:val="none" w:sz="0" w:space="0" w:color="auto"/>
      </w:divBdr>
    </w:div>
    <w:div w:id="1243297373">
      <w:bodyDiv w:val="1"/>
      <w:marLeft w:val="0"/>
      <w:marRight w:val="0"/>
      <w:marTop w:val="0"/>
      <w:marBottom w:val="0"/>
      <w:divBdr>
        <w:top w:val="none" w:sz="0" w:space="0" w:color="auto"/>
        <w:left w:val="none" w:sz="0" w:space="0" w:color="auto"/>
        <w:bottom w:val="none" w:sz="0" w:space="0" w:color="auto"/>
        <w:right w:val="none" w:sz="0" w:space="0" w:color="auto"/>
      </w:divBdr>
    </w:div>
    <w:div w:id="1243565916">
      <w:bodyDiv w:val="1"/>
      <w:marLeft w:val="0"/>
      <w:marRight w:val="0"/>
      <w:marTop w:val="0"/>
      <w:marBottom w:val="0"/>
      <w:divBdr>
        <w:top w:val="none" w:sz="0" w:space="0" w:color="auto"/>
        <w:left w:val="none" w:sz="0" w:space="0" w:color="auto"/>
        <w:bottom w:val="none" w:sz="0" w:space="0" w:color="auto"/>
        <w:right w:val="none" w:sz="0" w:space="0" w:color="auto"/>
      </w:divBdr>
    </w:div>
    <w:div w:id="1244217869">
      <w:bodyDiv w:val="1"/>
      <w:marLeft w:val="0"/>
      <w:marRight w:val="0"/>
      <w:marTop w:val="0"/>
      <w:marBottom w:val="0"/>
      <w:divBdr>
        <w:top w:val="none" w:sz="0" w:space="0" w:color="auto"/>
        <w:left w:val="none" w:sz="0" w:space="0" w:color="auto"/>
        <w:bottom w:val="none" w:sz="0" w:space="0" w:color="auto"/>
        <w:right w:val="none" w:sz="0" w:space="0" w:color="auto"/>
      </w:divBdr>
    </w:div>
    <w:div w:id="1244417925">
      <w:bodyDiv w:val="1"/>
      <w:marLeft w:val="0"/>
      <w:marRight w:val="0"/>
      <w:marTop w:val="0"/>
      <w:marBottom w:val="0"/>
      <w:divBdr>
        <w:top w:val="none" w:sz="0" w:space="0" w:color="auto"/>
        <w:left w:val="none" w:sz="0" w:space="0" w:color="auto"/>
        <w:bottom w:val="none" w:sz="0" w:space="0" w:color="auto"/>
        <w:right w:val="none" w:sz="0" w:space="0" w:color="auto"/>
      </w:divBdr>
    </w:div>
    <w:div w:id="1244873749">
      <w:bodyDiv w:val="1"/>
      <w:marLeft w:val="0"/>
      <w:marRight w:val="0"/>
      <w:marTop w:val="0"/>
      <w:marBottom w:val="0"/>
      <w:divBdr>
        <w:top w:val="none" w:sz="0" w:space="0" w:color="auto"/>
        <w:left w:val="none" w:sz="0" w:space="0" w:color="auto"/>
        <w:bottom w:val="none" w:sz="0" w:space="0" w:color="auto"/>
        <w:right w:val="none" w:sz="0" w:space="0" w:color="auto"/>
      </w:divBdr>
    </w:div>
    <w:div w:id="1246573543">
      <w:bodyDiv w:val="1"/>
      <w:marLeft w:val="0"/>
      <w:marRight w:val="0"/>
      <w:marTop w:val="0"/>
      <w:marBottom w:val="0"/>
      <w:divBdr>
        <w:top w:val="none" w:sz="0" w:space="0" w:color="auto"/>
        <w:left w:val="none" w:sz="0" w:space="0" w:color="auto"/>
        <w:bottom w:val="none" w:sz="0" w:space="0" w:color="auto"/>
        <w:right w:val="none" w:sz="0" w:space="0" w:color="auto"/>
      </w:divBdr>
    </w:div>
    <w:div w:id="1246763624">
      <w:bodyDiv w:val="1"/>
      <w:marLeft w:val="0"/>
      <w:marRight w:val="0"/>
      <w:marTop w:val="0"/>
      <w:marBottom w:val="0"/>
      <w:divBdr>
        <w:top w:val="none" w:sz="0" w:space="0" w:color="auto"/>
        <w:left w:val="none" w:sz="0" w:space="0" w:color="auto"/>
        <w:bottom w:val="none" w:sz="0" w:space="0" w:color="auto"/>
        <w:right w:val="none" w:sz="0" w:space="0" w:color="auto"/>
      </w:divBdr>
    </w:div>
    <w:div w:id="1246838202">
      <w:bodyDiv w:val="1"/>
      <w:marLeft w:val="0"/>
      <w:marRight w:val="0"/>
      <w:marTop w:val="0"/>
      <w:marBottom w:val="0"/>
      <w:divBdr>
        <w:top w:val="none" w:sz="0" w:space="0" w:color="auto"/>
        <w:left w:val="none" w:sz="0" w:space="0" w:color="auto"/>
        <w:bottom w:val="none" w:sz="0" w:space="0" w:color="auto"/>
        <w:right w:val="none" w:sz="0" w:space="0" w:color="auto"/>
      </w:divBdr>
    </w:div>
    <w:div w:id="1246918801">
      <w:bodyDiv w:val="1"/>
      <w:marLeft w:val="0"/>
      <w:marRight w:val="0"/>
      <w:marTop w:val="0"/>
      <w:marBottom w:val="0"/>
      <w:divBdr>
        <w:top w:val="none" w:sz="0" w:space="0" w:color="auto"/>
        <w:left w:val="none" w:sz="0" w:space="0" w:color="auto"/>
        <w:bottom w:val="none" w:sz="0" w:space="0" w:color="auto"/>
        <w:right w:val="none" w:sz="0" w:space="0" w:color="auto"/>
      </w:divBdr>
    </w:div>
    <w:div w:id="1247035530">
      <w:bodyDiv w:val="1"/>
      <w:marLeft w:val="0"/>
      <w:marRight w:val="0"/>
      <w:marTop w:val="0"/>
      <w:marBottom w:val="0"/>
      <w:divBdr>
        <w:top w:val="none" w:sz="0" w:space="0" w:color="auto"/>
        <w:left w:val="none" w:sz="0" w:space="0" w:color="auto"/>
        <w:bottom w:val="none" w:sz="0" w:space="0" w:color="auto"/>
        <w:right w:val="none" w:sz="0" w:space="0" w:color="auto"/>
      </w:divBdr>
    </w:div>
    <w:div w:id="1247688204">
      <w:bodyDiv w:val="1"/>
      <w:marLeft w:val="0"/>
      <w:marRight w:val="0"/>
      <w:marTop w:val="0"/>
      <w:marBottom w:val="0"/>
      <w:divBdr>
        <w:top w:val="none" w:sz="0" w:space="0" w:color="auto"/>
        <w:left w:val="none" w:sz="0" w:space="0" w:color="auto"/>
        <w:bottom w:val="none" w:sz="0" w:space="0" w:color="auto"/>
        <w:right w:val="none" w:sz="0" w:space="0" w:color="auto"/>
      </w:divBdr>
    </w:div>
    <w:div w:id="1248539051">
      <w:bodyDiv w:val="1"/>
      <w:marLeft w:val="0"/>
      <w:marRight w:val="0"/>
      <w:marTop w:val="0"/>
      <w:marBottom w:val="0"/>
      <w:divBdr>
        <w:top w:val="none" w:sz="0" w:space="0" w:color="auto"/>
        <w:left w:val="none" w:sz="0" w:space="0" w:color="auto"/>
        <w:bottom w:val="none" w:sz="0" w:space="0" w:color="auto"/>
        <w:right w:val="none" w:sz="0" w:space="0" w:color="auto"/>
      </w:divBdr>
    </w:div>
    <w:div w:id="1248998478">
      <w:bodyDiv w:val="1"/>
      <w:marLeft w:val="0"/>
      <w:marRight w:val="0"/>
      <w:marTop w:val="0"/>
      <w:marBottom w:val="0"/>
      <w:divBdr>
        <w:top w:val="none" w:sz="0" w:space="0" w:color="auto"/>
        <w:left w:val="none" w:sz="0" w:space="0" w:color="auto"/>
        <w:bottom w:val="none" w:sz="0" w:space="0" w:color="auto"/>
        <w:right w:val="none" w:sz="0" w:space="0" w:color="auto"/>
      </w:divBdr>
    </w:div>
    <w:div w:id="1249383152">
      <w:bodyDiv w:val="1"/>
      <w:marLeft w:val="0"/>
      <w:marRight w:val="0"/>
      <w:marTop w:val="0"/>
      <w:marBottom w:val="0"/>
      <w:divBdr>
        <w:top w:val="none" w:sz="0" w:space="0" w:color="auto"/>
        <w:left w:val="none" w:sz="0" w:space="0" w:color="auto"/>
        <w:bottom w:val="none" w:sz="0" w:space="0" w:color="auto"/>
        <w:right w:val="none" w:sz="0" w:space="0" w:color="auto"/>
      </w:divBdr>
    </w:div>
    <w:div w:id="1249537529">
      <w:bodyDiv w:val="1"/>
      <w:marLeft w:val="0"/>
      <w:marRight w:val="0"/>
      <w:marTop w:val="0"/>
      <w:marBottom w:val="0"/>
      <w:divBdr>
        <w:top w:val="none" w:sz="0" w:space="0" w:color="auto"/>
        <w:left w:val="none" w:sz="0" w:space="0" w:color="auto"/>
        <w:bottom w:val="none" w:sz="0" w:space="0" w:color="auto"/>
        <w:right w:val="none" w:sz="0" w:space="0" w:color="auto"/>
      </w:divBdr>
    </w:div>
    <w:div w:id="1249653936">
      <w:bodyDiv w:val="1"/>
      <w:marLeft w:val="0"/>
      <w:marRight w:val="0"/>
      <w:marTop w:val="0"/>
      <w:marBottom w:val="0"/>
      <w:divBdr>
        <w:top w:val="none" w:sz="0" w:space="0" w:color="auto"/>
        <w:left w:val="none" w:sz="0" w:space="0" w:color="auto"/>
        <w:bottom w:val="none" w:sz="0" w:space="0" w:color="auto"/>
        <w:right w:val="none" w:sz="0" w:space="0" w:color="auto"/>
      </w:divBdr>
    </w:div>
    <w:div w:id="1249927909">
      <w:bodyDiv w:val="1"/>
      <w:marLeft w:val="0"/>
      <w:marRight w:val="0"/>
      <w:marTop w:val="0"/>
      <w:marBottom w:val="0"/>
      <w:divBdr>
        <w:top w:val="none" w:sz="0" w:space="0" w:color="auto"/>
        <w:left w:val="none" w:sz="0" w:space="0" w:color="auto"/>
        <w:bottom w:val="none" w:sz="0" w:space="0" w:color="auto"/>
        <w:right w:val="none" w:sz="0" w:space="0" w:color="auto"/>
      </w:divBdr>
    </w:div>
    <w:div w:id="1252469642">
      <w:bodyDiv w:val="1"/>
      <w:marLeft w:val="0"/>
      <w:marRight w:val="0"/>
      <w:marTop w:val="0"/>
      <w:marBottom w:val="0"/>
      <w:divBdr>
        <w:top w:val="none" w:sz="0" w:space="0" w:color="auto"/>
        <w:left w:val="none" w:sz="0" w:space="0" w:color="auto"/>
        <w:bottom w:val="none" w:sz="0" w:space="0" w:color="auto"/>
        <w:right w:val="none" w:sz="0" w:space="0" w:color="auto"/>
      </w:divBdr>
    </w:div>
    <w:div w:id="1253198807">
      <w:bodyDiv w:val="1"/>
      <w:marLeft w:val="0"/>
      <w:marRight w:val="0"/>
      <w:marTop w:val="0"/>
      <w:marBottom w:val="0"/>
      <w:divBdr>
        <w:top w:val="none" w:sz="0" w:space="0" w:color="auto"/>
        <w:left w:val="none" w:sz="0" w:space="0" w:color="auto"/>
        <w:bottom w:val="none" w:sz="0" w:space="0" w:color="auto"/>
        <w:right w:val="none" w:sz="0" w:space="0" w:color="auto"/>
      </w:divBdr>
    </w:div>
    <w:div w:id="1253662355">
      <w:bodyDiv w:val="1"/>
      <w:marLeft w:val="0"/>
      <w:marRight w:val="0"/>
      <w:marTop w:val="0"/>
      <w:marBottom w:val="0"/>
      <w:divBdr>
        <w:top w:val="none" w:sz="0" w:space="0" w:color="auto"/>
        <w:left w:val="none" w:sz="0" w:space="0" w:color="auto"/>
        <w:bottom w:val="none" w:sz="0" w:space="0" w:color="auto"/>
        <w:right w:val="none" w:sz="0" w:space="0" w:color="auto"/>
      </w:divBdr>
    </w:div>
    <w:div w:id="1253666552">
      <w:bodyDiv w:val="1"/>
      <w:marLeft w:val="0"/>
      <w:marRight w:val="0"/>
      <w:marTop w:val="0"/>
      <w:marBottom w:val="0"/>
      <w:divBdr>
        <w:top w:val="none" w:sz="0" w:space="0" w:color="auto"/>
        <w:left w:val="none" w:sz="0" w:space="0" w:color="auto"/>
        <w:bottom w:val="none" w:sz="0" w:space="0" w:color="auto"/>
        <w:right w:val="none" w:sz="0" w:space="0" w:color="auto"/>
      </w:divBdr>
    </w:div>
    <w:div w:id="1253973921">
      <w:bodyDiv w:val="1"/>
      <w:marLeft w:val="0"/>
      <w:marRight w:val="0"/>
      <w:marTop w:val="0"/>
      <w:marBottom w:val="0"/>
      <w:divBdr>
        <w:top w:val="none" w:sz="0" w:space="0" w:color="auto"/>
        <w:left w:val="none" w:sz="0" w:space="0" w:color="auto"/>
        <w:bottom w:val="none" w:sz="0" w:space="0" w:color="auto"/>
        <w:right w:val="none" w:sz="0" w:space="0" w:color="auto"/>
      </w:divBdr>
    </w:div>
    <w:div w:id="1254703488">
      <w:bodyDiv w:val="1"/>
      <w:marLeft w:val="0"/>
      <w:marRight w:val="0"/>
      <w:marTop w:val="0"/>
      <w:marBottom w:val="0"/>
      <w:divBdr>
        <w:top w:val="none" w:sz="0" w:space="0" w:color="auto"/>
        <w:left w:val="none" w:sz="0" w:space="0" w:color="auto"/>
        <w:bottom w:val="none" w:sz="0" w:space="0" w:color="auto"/>
        <w:right w:val="none" w:sz="0" w:space="0" w:color="auto"/>
      </w:divBdr>
    </w:div>
    <w:div w:id="1254821216">
      <w:bodyDiv w:val="1"/>
      <w:marLeft w:val="0"/>
      <w:marRight w:val="0"/>
      <w:marTop w:val="0"/>
      <w:marBottom w:val="0"/>
      <w:divBdr>
        <w:top w:val="none" w:sz="0" w:space="0" w:color="auto"/>
        <w:left w:val="none" w:sz="0" w:space="0" w:color="auto"/>
        <w:bottom w:val="none" w:sz="0" w:space="0" w:color="auto"/>
        <w:right w:val="none" w:sz="0" w:space="0" w:color="auto"/>
      </w:divBdr>
    </w:div>
    <w:div w:id="1254895839">
      <w:bodyDiv w:val="1"/>
      <w:marLeft w:val="0"/>
      <w:marRight w:val="0"/>
      <w:marTop w:val="0"/>
      <w:marBottom w:val="0"/>
      <w:divBdr>
        <w:top w:val="none" w:sz="0" w:space="0" w:color="auto"/>
        <w:left w:val="none" w:sz="0" w:space="0" w:color="auto"/>
        <w:bottom w:val="none" w:sz="0" w:space="0" w:color="auto"/>
        <w:right w:val="none" w:sz="0" w:space="0" w:color="auto"/>
      </w:divBdr>
    </w:div>
    <w:div w:id="1255238211">
      <w:bodyDiv w:val="1"/>
      <w:marLeft w:val="0"/>
      <w:marRight w:val="0"/>
      <w:marTop w:val="0"/>
      <w:marBottom w:val="0"/>
      <w:divBdr>
        <w:top w:val="none" w:sz="0" w:space="0" w:color="auto"/>
        <w:left w:val="none" w:sz="0" w:space="0" w:color="auto"/>
        <w:bottom w:val="none" w:sz="0" w:space="0" w:color="auto"/>
        <w:right w:val="none" w:sz="0" w:space="0" w:color="auto"/>
      </w:divBdr>
    </w:div>
    <w:div w:id="1255623935">
      <w:bodyDiv w:val="1"/>
      <w:marLeft w:val="0"/>
      <w:marRight w:val="0"/>
      <w:marTop w:val="0"/>
      <w:marBottom w:val="0"/>
      <w:divBdr>
        <w:top w:val="none" w:sz="0" w:space="0" w:color="auto"/>
        <w:left w:val="none" w:sz="0" w:space="0" w:color="auto"/>
        <w:bottom w:val="none" w:sz="0" w:space="0" w:color="auto"/>
        <w:right w:val="none" w:sz="0" w:space="0" w:color="auto"/>
      </w:divBdr>
    </w:div>
    <w:div w:id="1255629717">
      <w:bodyDiv w:val="1"/>
      <w:marLeft w:val="0"/>
      <w:marRight w:val="0"/>
      <w:marTop w:val="0"/>
      <w:marBottom w:val="0"/>
      <w:divBdr>
        <w:top w:val="none" w:sz="0" w:space="0" w:color="auto"/>
        <w:left w:val="none" w:sz="0" w:space="0" w:color="auto"/>
        <w:bottom w:val="none" w:sz="0" w:space="0" w:color="auto"/>
        <w:right w:val="none" w:sz="0" w:space="0" w:color="auto"/>
      </w:divBdr>
    </w:div>
    <w:div w:id="1256010705">
      <w:bodyDiv w:val="1"/>
      <w:marLeft w:val="0"/>
      <w:marRight w:val="0"/>
      <w:marTop w:val="0"/>
      <w:marBottom w:val="0"/>
      <w:divBdr>
        <w:top w:val="none" w:sz="0" w:space="0" w:color="auto"/>
        <w:left w:val="none" w:sz="0" w:space="0" w:color="auto"/>
        <w:bottom w:val="none" w:sz="0" w:space="0" w:color="auto"/>
        <w:right w:val="none" w:sz="0" w:space="0" w:color="auto"/>
      </w:divBdr>
    </w:div>
    <w:div w:id="1256866602">
      <w:bodyDiv w:val="1"/>
      <w:marLeft w:val="0"/>
      <w:marRight w:val="0"/>
      <w:marTop w:val="0"/>
      <w:marBottom w:val="0"/>
      <w:divBdr>
        <w:top w:val="none" w:sz="0" w:space="0" w:color="auto"/>
        <w:left w:val="none" w:sz="0" w:space="0" w:color="auto"/>
        <w:bottom w:val="none" w:sz="0" w:space="0" w:color="auto"/>
        <w:right w:val="none" w:sz="0" w:space="0" w:color="auto"/>
      </w:divBdr>
    </w:div>
    <w:div w:id="1257397041">
      <w:bodyDiv w:val="1"/>
      <w:marLeft w:val="0"/>
      <w:marRight w:val="0"/>
      <w:marTop w:val="0"/>
      <w:marBottom w:val="0"/>
      <w:divBdr>
        <w:top w:val="none" w:sz="0" w:space="0" w:color="auto"/>
        <w:left w:val="none" w:sz="0" w:space="0" w:color="auto"/>
        <w:bottom w:val="none" w:sz="0" w:space="0" w:color="auto"/>
        <w:right w:val="none" w:sz="0" w:space="0" w:color="auto"/>
      </w:divBdr>
    </w:div>
    <w:div w:id="1257402577">
      <w:bodyDiv w:val="1"/>
      <w:marLeft w:val="0"/>
      <w:marRight w:val="0"/>
      <w:marTop w:val="0"/>
      <w:marBottom w:val="0"/>
      <w:divBdr>
        <w:top w:val="none" w:sz="0" w:space="0" w:color="auto"/>
        <w:left w:val="none" w:sz="0" w:space="0" w:color="auto"/>
        <w:bottom w:val="none" w:sz="0" w:space="0" w:color="auto"/>
        <w:right w:val="none" w:sz="0" w:space="0" w:color="auto"/>
      </w:divBdr>
    </w:div>
    <w:div w:id="1257859869">
      <w:bodyDiv w:val="1"/>
      <w:marLeft w:val="0"/>
      <w:marRight w:val="0"/>
      <w:marTop w:val="0"/>
      <w:marBottom w:val="0"/>
      <w:divBdr>
        <w:top w:val="none" w:sz="0" w:space="0" w:color="auto"/>
        <w:left w:val="none" w:sz="0" w:space="0" w:color="auto"/>
        <w:bottom w:val="none" w:sz="0" w:space="0" w:color="auto"/>
        <w:right w:val="none" w:sz="0" w:space="0" w:color="auto"/>
      </w:divBdr>
    </w:div>
    <w:div w:id="1258708888">
      <w:bodyDiv w:val="1"/>
      <w:marLeft w:val="0"/>
      <w:marRight w:val="0"/>
      <w:marTop w:val="0"/>
      <w:marBottom w:val="0"/>
      <w:divBdr>
        <w:top w:val="none" w:sz="0" w:space="0" w:color="auto"/>
        <w:left w:val="none" w:sz="0" w:space="0" w:color="auto"/>
        <w:bottom w:val="none" w:sz="0" w:space="0" w:color="auto"/>
        <w:right w:val="none" w:sz="0" w:space="0" w:color="auto"/>
      </w:divBdr>
    </w:div>
    <w:div w:id="1258908483">
      <w:bodyDiv w:val="1"/>
      <w:marLeft w:val="0"/>
      <w:marRight w:val="0"/>
      <w:marTop w:val="0"/>
      <w:marBottom w:val="0"/>
      <w:divBdr>
        <w:top w:val="none" w:sz="0" w:space="0" w:color="auto"/>
        <w:left w:val="none" w:sz="0" w:space="0" w:color="auto"/>
        <w:bottom w:val="none" w:sz="0" w:space="0" w:color="auto"/>
        <w:right w:val="none" w:sz="0" w:space="0" w:color="auto"/>
      </w:divBdr>
    </w:div>
    <w:div w:id="1259024414">
      <w:bodyDiv w:val="1"/>
      <w:marLeft w:val="0"/>
      <w:marRight w:val="0"/>
      <w:marTop w:val="0"/>
      <w:marBottom w:val="0"/>
      <w:divBdr>
        <w:top w:val="none" w:sz="0" w:space="0" w:color="auto"/>
        <w:left w:val="none" w:sz="0" w:space="0" w:color="auto"/>
        <w:bottom w:val="none" w:sz="0" w:space="0" w:color="auto"/>
        <w:right w:val="none" w:sz="0" w:space="0" w:color="auto"/>
      </w:divBdr>
    </w:div>
    <w:div w:id="1259370584">
      <w:bodyDiv w:val="1"/>
      <w:marLeft w:val="0"/>
      <w:marRight w:val="0"/>
      <w:marTop w:val="0"/>
      <w:marBottom w:val="0"/>
      <w:divBdr>
        <w:top w:val="none" w:sz="0" w:space="0" w:color="auto"/>
        <w:left w:val="none" w:sz="0" w:space="0" w:color="auto"/>
        <w:bottom w:val="none" w:sz="0" w:space="0" w:color="auto"/>
        <w:right w:val="none" w:sz="0" w:space="0" w:color="auto"/>
      </w:divBdr>
    </w:div>
    <w:div w:id="1259634572">
      <w:bodyDiv w:val="1"/>
      <w:marLeft w:val="0"/>
      <w:marRight w:val="0"/>
      <w:marTop w:val="0"/>
      <w:marBottom w:val="0"/>
      <w:divBdr>
        <w:top w:val="none" w:sz="0" w:space="0" w:color="auto"/>
        <w:left w:val="none" w:sz="0" w:space="0" w:color="auto"/>
        <w:bottom w:val="none" w:sz="0" w:space="0" w:color="auto"/>
        <w:right w:val="none" w:sz="0" w:space="0" w:color="auto"/>
      </w:divBdr>
    </w:div>
    <w:div w:id="1260018542">
      <w:bodyDiv w:val="1"/>
      <w:marLeft w:val="0"/>
      <w:marRight w:val="0"/>
      <w:marTop w:val="0"/>
      <w:marBottom w:val="0"/>
      <w:divBdr>
        <w:top w:val="none" w:sz="0" w:space="0" w:color="auto"/>
        <w:left w:val="none" w:sz="0" w:space="0" w:color="auto"/>
        <w:bottom w:val="none" w:sz="0" w:space="0" w:color="auto"/>
        <w:right w:val="none" w:sz="0" w:space="0" w:color="auto"/>
      </w:divBdr>
    </w:div>
    <w:div w:id="1260331167">
      <w:bodyDiv w:val="1"/>
      <w:marLeft w:val="0"/>
      <w:marRight w:val="0"/>
      <w:marTop w:val="0"/>
      <w:marBottom w:val="0"/>
      <w:divBdr>
        <w:top w:val="none" w:sz="0" w:space="0" w:color="auto"/>
        <w:left w:val="none" w:sz="0" w:space="0" w:color="auto"/>
        <w:bottom w:val="none" w:sz="0" w:space="0" w:color="auto"/>
        <w:right w:val="none" w:sz="0" w:space="0" w:color="auto"/>
      </w:divBdr>
    </w:div>
    <w:div w:id="1260407569">
      <w:bodyDiv w:val="1"/>
      <w:marLeft w:val="0"/>
      <w:marRight w:val="0"/>
      <w:marTop w:val="0"/>
      <w:marBottom w:val="0"/>
      <w:divBdr>
        <w:top w:val="none" w:sz="0" w:space="0" w:color="auto"/>
        <w:left w:val="none" w:sz="0" w:space="0" w:color="auto"/>
        <w:bottom w:val="none" w:sz="0" w:space="0" w:color="auto"/>
        <w:right w:val="none" w:sz="0" w:space="0" w:color="auto"/>
      </w:divBdr>
    </w:div>
    <w:div w:id="1260800147">
      <w:bodyDiv w:val="1"/>
      <w:marLeft w:val="0"/>
      <w:marRight w:val="0"/>
      <w:marTop w:val="0"/>
      <w:marBottom w:val="0"/>
      <w:divBdr>
        <w:top w:val="none" w:sz="0" w:space="0" w:color="auto"/>
        <w:left w:val="none" w:sz="0" w:space="0" w:color="auto"/>
        <w:bottom w:val="none" w:sz="0" w:space="0" w:color="auto"/>
        <w:right w:val="none" w:sz="0" w:space="0" w:color="auto"/>
      </w:divBdr>
    </w:div>
    <w:div w:id="1261909322">
      <w:bodyDiv w:val="1"/>
      <w:marLeft w:val="0"/>
      <w:marRight w:val="0"/>
      <w:marTop w:val="0"/>
      <w:marBottom w:val="0"/>
      <w:divBdr>
        <w:top w:val="none" w:sz="0" w:space="0" w:color="auto"/>
        <w:left w:val="none" w:sz="0" w:space="0" w:color="auto"/>
        <w:bottom w:val="none" w:sz="0" w:space="0" w:color="auto"/>
        <w:right w:val="none" w:sz="0" w:space="0" w:color="auto"/>
      </w:divBdr>
    </w:div>
    <w:div w:id="1262296688">
      <w:bodyDiv w:val="1"/>
      <w:marLeft w:val="0"/>
      <w:marRight w:val="0"/>
      <w:marTop w:val="0"/>
      <w:marBottom w:val="0"/>
      <w:divBdr>
        <w:top w:val="none" w:sz="0" w:space="0" w:color="auto"/>
        <w:left w:val="none" w:sz="0" w:space="0" w:color="auto"/>
        <w:bottom w:val="none" w:sz="0" w:space="0" w:color="auto"/>
        <w:right w:val="none" w:sz="0" w:space="0" w:color="auto"/>
      </w:divBdr>
    </w:div>
    <w:div w:id="1262639705">
      <w:bodyDiv w:val="1"/>
      <w:marLeft w:val="0"/>
      <w:marRight w:val="0"/>
      <w:marTop w:val="0"/>
      <w:marBottom w:val="0"/>
      <w:divBdr>
        <w:top w:val="none" w:sz="0" w:space="0" w:color="auto"/>
        <w:left w:val="none" w:sz="0" w:space="0" w:color="auto"/>
        <w:bottom w:val="none" w:sz="0" w:space="0" w:color="auto"/>
        <w:right w:val="none" w:sz="0" w:space="0" w:color="auto"/>
      </w:divBdr>
    </w:div>
    <w:div w:id="1263302116">
      <w:bodyDiv w:val="1"/>
      <w:marLeft w:val="0"/>
      <w:marRight w:val="0"/>
      <w:marTop w:val="0"/>
      <w:marBottom w:val="0"/>
      <w:divBdr>
        <w:top w:val="none" w:sz="0" w:space="0" w:color="auto"/>
        <w:left w:val="none" w:sz="0" w:space="0" w:color="auto"/>
        <w:bottom w:val="none" w:sz="0" w:space="0" w:color="auto"/>
        <w:right w:val="none" w:sz="0" w:space="0" w:color="auto"/>
      </w:divBdr>
    </w:div>
    <w:div w:id="1264605765">
      <w:bodyDiv w:val="1"/>
      <w:marLeft w:val="0"/>
      <w:marRight w:val="0"/>
      <w:marTop w:val="0"/>
      <w:marBottom w:val="0"/>
      <w:divBdr>
        <w:top w:val="none" w:sz="0" w:space="0" w:color="auto"/>
        <w:left w:val="none" w:sz="0" w:space="0" w:color="auto"/>
        <w:bottom w:val="none" w:sz="0" w:space="0" w:color="auto"/>
        <w:right w:val="none" w:sz="0" w:space="0" w:color="auto"/>
      </w:divBdr>
    </w:div>
    <w:div w:id="1264848004">
      <w:bodyDiv w:val="1"/>
      <w:marLeft w:val="0"/>
      <w:marRight w:val="0"/>
      <w:marTop w:val="0"/>
      <w:marBottom w:val="0"/>
      <w:divBdr>
        <w:top w:val="none" w:sz="0" w:space="0" w:color="auto"/>
        <w:left w:val="none" w:sz="0" w:space="0" w:color="auto"/>
        <w:bottom w:val="none" w:sz="0" w:space="0" w:color="auto"/>
        <w:right w:val="none" w:sz="0" w:space="0" w:color="auto"/>
      </w:divBdr>
    </w:div>
    <w:div w:id="1265306540">
      <w:bodyDiv w:val="1"/>
      <w:marLeft w:val="0"/>
      <w:marRight w:val="0"/>
      <w:marTop w:val="0"/>
      <w:marBottom w:val="0"/>
      <w:divBdr>
        <w:top w:val="none" w:sz="0" w:space="0" w:color="auto"/>
        <w:left w:val="none" w:sz="0" w:space="0" w:color="auto"/>
        <w:bottom w:val="none" w:sz="0" w:space="0" w:color="auto"/>
        <w:right w:val="none" w:sz="0" w:space="0" w:color="auto"/>
      </w:divBdr>
    </w:div>
    <w:div w:id="1265528693">
      <w:bodyDiv w:val="1"/>
      <w:marLeft w:val="0"/>
      <w:marRight w:val="0"/>
      <w:marTop w:val="0"/>
      <w:marBottom w:val="0"/>
      <w:divBdr>
        <w:top w:val="none" w:sz="0" w:space="0" w:color="auto"/>
        <w:left w:val="none" w:sz="0" w:space="0" w:color="auto"/>
        <w:bottom w:val="none" w:sz="0" w:space="0" w:color="auto"/>
        <w:right w:val="none" w:sz="0" w:space="0" w:color="auto"/>
      </w:divBdr>
    </w:div>
    <w:div w:id="1266421371">
      <w:bodyDiv w:val="1"/>
      <w:marLeft w:val="0"/>
      <w:marRight w:val="0"/>
      <w:marTop w:val="0"/>
      <w:marBottom w:val="0"/>
      <w:divBdr>
        <w:top w:val="none" w:sz="0" w:space="0" w:color="auto"/>
        <w:left w:val="none" w:sz="0" w:space="0" w:color="auto"/>
        <w:bottom w:val="none" w:sz="0" w:space="0" w:color="auto"/>
        <w:right w:val="none" w:sz="0" w:space="0" w:color="auto"/>
      </w:divBdr>
    </w:div>
    <w:div w:id="1266618443">
      <w:bodyDiv w:val="1"/>
      <w:marLeft w:val="0"/>
      <w:marRight w:val="0"/>
      <w:marTop w:val="0"/>
      <w:marBottom w:val="0"/>
      <w:divBdr>
        <w:top w:val="none" w:sz="0" w:space="0" w:color="auto"/>
        <w:left w:val="none" w:sz="0" w:space="0" w:color="auto"/>
        <w:bottom w:val="none" w:sz="0" w:space="0" w:color="auto"/>
        <w:right w:val="none" w:sz="0" w:space="0" w:color="auto"/>
      </w:divBdr>
    </w:div>
    <w:div w:id="1266887744">
      <w:bodyDiv w:val="1"/>
      <w:marLeft w:val="0"/>
      <w:marRight w:val="0"/>
      <w:marTop w:val="0"/>
      <w:marBottom w:val="0"/>
      <w:divBdr>
        <w:top w:val="none" w:sz="0" w:space="0" w:color="auto"/>
        <w:left w:val="none" w:sz="0" w:space="0" w:color="auto"/>
        <w:bottom w:val="none" w:sz="0" w:space="0" w:color="auto"/>
        <w:right w:val="none" w:sz="0" w:space="0" w:color="auto"/>
      </w:divBdr>
    </w:div>
    <w:div w:id="1267034892">
      <w:bodyDiv w:val="1"/>
      <w:marLeft w:val="0"/>
      <w:marRight w:val="0"/>
      <w:marTop w:val="0"/>
      <w:marBottom w:val="0"/>
      <w:divBdr>
        <w:top w:val="none" w:sz="0" w:space="0" w:color="auto"/>
        <w:left w:val="none" w:sz="0" w:space="0" w:color="auto"/>
        <w:bottom w:val="none" w:sz="0" w:space="0" w:color="auto"/>
        <w:right w:val="none" w:sz="0" w:space="0" w:color="auto"/>
      </w:divBdr>
    </w:div>
    <w:div w:id="1268657153">
      <w:bodyDiv w:val="1"/>
      <w:marLeft w:val="0"/>
      <w:marRight w:val="0"/>
      <w:marTop w:val="0"/>
      <w:marBottom w:val="0"/>
      <w:divBdr>
        <w:top w:val="none" w:sz="0" w:space="0" w:color="auto"/>
        <w:left w:val="none" w:sz="0" w:space="0" w:color="auto"/>
        <w:bottom w:val="none" w:sz="0" w:space="0" w:color="auto"/>
        <w:right w:val="none" w:sz="0" w:space="0" w:color="auto"/>
      </w:divBdr>
    </w:div>
    <w:div w:id="1269001227">
      <w:bodyDiv w:val="1"/>
      <w:marLeft w:val="0"/>
      <w:marRight w:val="0"/>
      <w:marTop w:val="0"/>
      <w:marBottom w:val="0"/>
      <w:divBdr>
        <w:top w:val="none" w:sz="0" w:space="0" w:color="auto"/>
        <w:left w:val="none" w:sz="0" w:space="0" w:color="auto"/>
        <w:bottom w:val="none" w:sz="0" w:space="0" w:color="auto"/>
        <w:right w:val="none" w:sz="0" w:space="0" w:color="auto"/>
      </w:divBdr>
    </w:div>
    <w:div w:id="1269393692">
      <w:bodyDiv w:val="1"/>
      <w:marLeft w:val="0"/>
      <w:marRight w:val="0"/>
      <w:marTop w:val="0"/>
      <w:marBottom w:val="0"/>
      <w:divBdr>
        <w:top w:val="none" w:sz="0" w:space="0" w:color="auto"/>
        <w:left w:val="none" w:sz="0" w:space="0" w:color="auto"/>
        <w:bottom w:val="none" w:sz="0" w:space="0" w:color="auto"/>
        <w:right w:val="none" w:sz="0" w:space="0" w:color="auto"/>
      </w:divBdr>
    </w:div>
    <w:div w:id="1271090502">
      <w:bodyDiv w:val="1"/>
      <w:marLeft w:val="0"/>
      <w:marRight w:val="0"/>
      <w:marTop w:val="0"/>
      <w:marBottom w:val="0"/>
      <w:divBdr>
        <w:top w:val="none" w:sz="0" w:space="0" w:color="auto"/>
        <w:left w:val="none" w:sz="0" w:space="0" w:color="auto"/>
        <w:bottom w:val="none" w:sz="0" w:space="0" w:color="auto"/>
        <w:right w:val="none" w:sz="0" w:space="0" w:color="auto"/>
      </w:divBdr>
    </w:div>
    <w:div w:id="1271203143">
      <w:bodyDiv w:val="1"/>
      <w:marLeft w:val="0"/>
      <w:marRight w:val="0"/>
      <w:marTop w:val="0"/>
      <w:marBottom w:val="0"/>
      <w:divBdr>
        <w:top w:val="none" w:sz="0" w:space="0" w:color="auto"/>
        <w:left w:val="none" w:sz="0" w:space="0" w:color="auto"/>
        <w:bottom w:val="none" w:sz="0" w:space="0" w:color="auto"/>
        <w:right w:val="none" w:sz="0" w:space="0" w:color="auto"/>
      </w:divBdr>
    </w:div>
    <w:div w:id="1271930015">
      <w:bodyDiv w:val="1"/>
      <w:marLeft w:val="0"/>
      <w:marRight w:val="0"/>
      <w:marTop w:val="0"/>
      <w:marBottom w:val="0"/>
      <w:divBdr>
        <w:top w:val="none" w:sz="0" w:space="0" w:color="auto"/>
        <w:left w:val="none" w:sz="0" w:space="0" w:color="auto"/>
        <w:bottom w:val="none" w:sz="0" w:space="0" w:color="auto"/>
        <w:right w:val="none" w:sz="0" w:space="0" w:color="auto"/>
      </w:divBdr>
    </w:div>
    <w:div w:id="1272005319">
      <w:bodyDiv w:val="1"/>
      <w:marLeft w:val="0"/>
      <w:marRight w:val="0"/>
      <w:marTop w:val="0"/>
      <w:marBottom w:val="0"/>
      <w:divBdr>
        <w:top w:val="none" w:sz="0" w:space="0" w:color="auto"/>
        <w:left w:val="none" w:sz="0" w:space="0" w:color="auto"/>
        <w:bottom w:val="none" w:sz="0" w:space="0" w:color="auto"/>
        <w:right w:val="none" w:sz="0" w:space="0" w:color="auto"/>
      </w:divBdr>
    </w:div>
    <w:div w:id="1273174554">
      <w:bodyDiv w:val="1"/>
      <w:marLeft w:val="0"/>
      <w:marRight w:val="0"/>
      <w:marTop w:val="0"/>
      <w:marBottom w:val="0"/>
      <w:divBdr>
        <w:top w:val="none" w:sz="0" w:space="0" w:color="auto"/>
        <w:left w:val="none" w:sz="0" w:space="0" w:color="auto"/>
        <w:bottom w:val="none" w:sz="0" w:space="0" w:color="auto"/>
        <w:right w:val="none" w:sz="0" w:space="0" w:color="auto"/>
      </w:divBdr>
    </w:div>
    <w:div w:id="1273824654">
      <w:bodyDiv w:val="1"/>
      <w:marLeft w:val="0"/>
      <w:marRight w:val="0"/>
      <w:marTop w:val="0"/>
      <w:marBottom w:val="0"/>
      <w:divBdr>
        <w:top w:val="none" w:sz="0" w:space="0" w:color="auto"/>
        <w:left w:val="none" w:sz="0" w:space="0" w:color="auto"/>
        <w:bottom w:val="none" w:sz="0" w:space="0" w:color="auto"/>
        <w:right w:val="none" w:sz="0" w:space="0" w:color="auto"/>
      </w:divBdr>
    </w:div>
    <w:div w:id="1274362012">
      <w:bodyDiv w:val="1"/>
      <w:marLeft w:val="0"/>
      <w:marRight w:val="0"/>
      <w:marTop w:val="0"/>
      <w:marBottom w:val="0"/>
      <w:divBdr>
        <w:top w:val="none" w:sz="0" w:space="0" w:color="auto"/>
        <w:left w:val="none" w:sz="0" w:space="0" w:color="auto"/>
        <w:bottom w:val="none" w:sz="0" w:space="0" w:color="auto"/>
        <w:right w:val="none" w:sz="0" w:space="0" w:color="auto"/>
      </w:divBdr>
    </w:div>
    <w:div w:id="1274434448">
      <w:bodyDiv w:val="1"/>
      <w:marLeft w:val="0"/>
      <w:marRight w:val="0"/>
      <w:marTop w:val="0"/>
      <w:marBottom w:val="0"/>
      <w:divBdr>
        <w:top w:val="none" w:sz="0" w:space="0" w:color="auto"/>
        <w:left w:val="none" w:sz="0" w:space="0" w:color="auto"/>
        <w:bottom w:val="none" w:sz="0" w:space="0" w:color="auto"/>
        <w:right w:val="none" w:sz="0" w:space="0" w:color="auto"/>
      </w:divBdr>
    </w:div>
    <w:div w:id="1274895132">
      <w:bodyDiv w:val="1"/>
      <w:marLeft w:val="0"/>
      <w:marRight w:val="0"/>
      <w:marTop w:val="0"/>
      <w:marBottom w:val="0"/>
      <w:divBdr>
        <w:top w:val="none" w:sz="0" w:space="0" w:color="auto"/>
        <w:left w:val="none" w:sz="0" w:space="0" w:color="auto"/>
        <w:bottom w:val="none" w:sz="0" w:space="0" w:color="auto"/>
        <w:right w:val="none" w:sz="0" w:space="0" w:color="auto"/>
      </w:divBdr>
    </w:div>
    <w:div w:id="1274900994">
      <w:bodyDiv w:val="1"/>
      <w:marLeft w:val="0"/>
      <w:marRight w:val="0"/>
      <w:marTop w:val="0"/>
      <w:marBottom w:val="0"/>
      <w:divBdr>
        <w:top w:val="none" w:sz="0" w:space="0" w:color="auto"/>
        <w:left w:val="none" w:sz="0" w:space="0" w:color="auto"/>
        <w:bottom w:val="none" w:sz="0" w:space="0" w:color="auto"/>
        <w:right w:val="none" w:sz="0" w:space="0" w:color="auto"/>
      </w:divBdr>
    </w:div>
    <w:div w:id="1275096826">
      <w:bodyDiv w:val="1"/>
      <w:marLeft w:val="0"/>
      <w:marRight w:val="0"/>
      <w:marTop w:val="0"/>
      <w:marBottom w:val="0"/>
      <w:divBdr>
        <w:top w:val="none" w:sz="0" w:space="0" w:color="auto"/>
        <w:left w:val="none" w:sz="0" w:space="0" w:color="auto"/>
        <w:bottom w:val="none" w:sz="0" w:space="0" w:color="auto"/>
        <w:right w:val="none" w:sz="0" w:space="0" w:color="auto"/>
      </w:divBdr>
    </w:div>
    <w:div w:id="1275482527">
      <w:bodyDiv w:val="1"/>
      <w:marLeft w:val="0"/>
      <w:marRight w:val="0"/>
      <w:marTop w:val="0"/>
      <w:marBottom w:val="0"/>
      <w:divBdr>
        <w:top w:val="none" w:sz="0" w:space="0" w:color="auto"/>
        <w:left w:val="none" w:sz="0" w:space="0" w:color="auto"/>
        <w:bottom w:val="none" w:sz="0" w:space="0" w:color="auto"/>
        <w:right w:val="none" w:sz="0" w:space="0" w:color="auto"/>
      </w:divBdr>
    </w:div>
    <w:div w:id="1276252948">
      <w:bodyDiv w:val="1"/>
      <w:marLeft w:val="0"/>
      <w:marRight w:val="0"/>
      <w:marTop w:val="0"/>
      <w:marBottom w:val="0"/>
      <w:divBdr>
        <w:top w:val="none" w:sz="0" w:space="0" w:color="auto"/>
        <w:left w:val="none" w:sz="0" w:space="0" w:color="auto"/>
        <w:bottom w:val="none" w:sz="0" w:space="0" w:color="auto"/>
        <w:right w:val="none" w:sz="0" w:space="0" w:color="auto"/>
      </w:divBdr>
    </w:div>
    <w:div w:id="1276256332">
      <w:bodyDiv w:val="1"/>
      <w:marLeft w:val="0"/>
      <w:marRight w:val="0"/>
      <w:marTop w:val="0"/>
      <w:marBottom w:val="0"/>
      <w:divBdr>
        <w:top w:val="none" w:sz="0" w:space="0" w:color="auto"/>
        <w:left w:val="none" w:sz="0" w:space="0" w:color="auto"/>
        <w:bottom w:val="none" w:sz="0" w:space="0" w:color="auto"/>
        <w:right w:val="none" w:sz="0" w:space="0" w:color="auto"/>
      </w:divBdr>
    </w:div>
    <w:div w:id="1276644209">
      <w:bodyDiv w:val="1"/>
      <w:marLeft w:val="0"/>
      <w:marRight w:val="0"/>
      <w:marTop w:val="0"/>
      <w:marBottom w:val="0"/>
      <w:divBdr>
        <w:top w:val="none" w:sz="0" w:space="0" w:color="auto"/>
        <w:left w:val="none" w:sz="0" w:space="0" w:color="auto"/>
        <w:bottom w:val="none" w:sz="0" w:space="0" w:color="auto"/>
        <w:right w:val="none" w:sz="0" w:space="0" w:color="auto"/>
      </w:divBdr>
    </w:div>
    <w:div w:id="1276789951">
      <w:bodyDiv w:val="1"/>
      <w:marLeft w:val="0"/>
      <w:marRight w:val="0"/>
      <w:marTop w:val="0"/>
      <w:marBottom w:val="0"/>
      <w:divBdr>
        <w:top w:val="none" w:sz="0" w:space="0" w:color="auto"/>
        <w:left w:val="none" w:sz="0" w:space="0" w:color="auto"/>
        <w:bottom w:val="none" w:sz="0" w:space="0" w:color="auto"/>
        <w:right w:val="none" w:sz="0" w:space="0" w:color="auto"/>
      </w:divBdr>
    </w:div>
    <w:div w:id="1277328212">
      <w:bodyDiv w:val="1"/>
      <w:marLeft w:val="0"/>
      <w:marRight w:val="0"/>
      <w:marTop w:val="0"/>
      <w:marBottom w:val="0"/>
      <w:divBdr>
        <w:top w:val="none" w:sz="0" w:space="0" w:color="auto"/>
        <w:left w:val="none" w:sz="0" w:space="0" w:color="auto"/>
        <w:bottom w:val="none" w:sz="0" w:space="0" w:color="auto"/>
        <w:right w:val="none" w:sz="0" w:space="0" w:color="auto"/>
      </w:divBdr>
    </w:div>
    <w:div w:id="1278103296">
      <w:bodyDiv w:val="1"/>
      <w:marLeft w:val="0"/>
      <w:marRight w:val="0"/>
      <w:marTop w:val="0"/>
      <w:marBottom w:val="0"/>
      <w:divBdr>
        <w:top w:val="none" w:sz="0" w:space="0" w:color="auto"/>
        <w:left w:val="none" w:sz="0" w:space="0" w:color="auto"/>
        <w:bottom w:val="none" w:sz="0" w:space="0" w:color="auto"/>
        <w:right w:val="none" w:sz="0" w:space="0" w:color="auto"/>
      </w:divBdr>
    </w:div>
    <w:div w:id="1278370535">
      <w:bodyDiv w:val="1"/>
      <w:marLeft w:val="0"/>
      <w:marRight w:val="0"/>
      <w:marTop w:val="0"/>
      <w:marBottom w:val="0"/>
      <w:divBdr>
        <w:top w:val="none" w:sz="0" w:space="0" w:color="auto"/>
        <w:left w:val="none" w:sz="0" w:space="0" w:color="auto"/>
        <w:bottom w:val="none" w:sz="0" w:space="0" w:color="auto"/>
        <w:right w:val="none" w:sz="0" w:space="0" w:color="auto"/>
      </w:divBdr>
    </w:div>
    <w:div w:id="1279142806">
      <w:bodyDiv w:val="1"/>
      <w:marLeft w:val="0"/>
      <w:marRight w:val="0"/>
      <w:marTop w:val="0"/>
      <w:marBottom w:val="0"/>
      <w:divBdr>
        <w:top w:val="none" w:sz="0" w:space="0" w:color="auto"/>
        <w:left w:val="none" w:sz="0" w:space="0" w:color="auto"/>
        <w:bottom w:val="none" w:sz="0" w:space="0" w:color="auto"/>
        <w:right w:val="none" w:sz="0" w:space="0" w:color="auto"/>
      </w:divBdr>
    </w:div>
    <w:div w:id="1280187863">
      <w:bodyDiv w:val="1"/>
      <w:marLeft w:val="0"/>
      <w:marRight w:val="0"/>
      <w:marTop w:val="0"/>
      <w:marBottom w:val="0"/>
      <w:divBdr>
        <w:top w:val="none" w:sz="0" w:space="0" w:color="auto"/>
        <w:left w:val="none" w:sz="0" w:space="0" w:color="auto"/>
        <w:bottom w:val="none" w:sz="0" w:space="0" w:color="auto"/>
        <w:right w:val="none" w:sz="0" w:space="0" w:color="auto"/>
      </w:divBdr>
    </w:div>
    <w:div w:id="1280338672">
      <w:bodyDiv w:val="1"/>
      <w:marLeft w:val="0"/>
      <w:marRight w:val="0"/>
      <w:marTop w:val="0"/>
      <w:marBottom w:val="0"/>
      <w:divBdr>
        <w:top w:val="none" w:sz="0" w:space="0" w:color="auto"/>
        <w:left w:val="none" w:sz="0" w:space="0" w:color="auto"/>
        <w:bottom w:val="none" w:sz="0" w:space="0" w:color="auto"/>
        <w:right w:val="none" w:sz="0" w:space="0" w:color="auto"/>
      </w:divBdr>
    </w:div>
    <w:div w:id="1280408209">
      <w:bodyDiv w:val="1"/>
      <w:marLeft w:val="0"/>
      <w:marRight w:val="0"/>
      <w:marTop w:val="0"/>
      <w:marBottom w:val="0"/>
      <w:divBdr>
        <w:top w:val="none" w:sz="0" w:space="0" w:color="auto"/>
        <w:left w:val="none" w:sz="0" w:space="0" w:color="auto"/>
        <w:bottom w:val="none" w:sz="0" w:space="0" w:color="auto"/>
        <w:right w:val="none" w:sz="0" w:space="0" w:color="auto"/>
      </w:divBdr>
    </w:div>
    <w:div w:id="1281691362">
      <w:bodyDiv w:val="1"/>
      <w:marLeft w:val="0"/>
      <w:marRight w:val="0"/>
      <w:marTop w:val="0"/>
      <w:marBottom w:val="0"/>
      <w:divBdr>
        <w:top w:val="none" w:sz="0" w:space="0" w:color="auto"/>
        <w:left w:val="none" w:sz="0" w:space="0" w:color="auto"/>
        <w:bottom w:val="none" w:sz="0" w:space="0" w:color="auto"/>
        <w:right w:val="none" w:sz="0" w:space="0" w:color="auto"/>
      </w:divBdr>
    </w:div>
    <w:div w:id="1282227494">
      <w:bodyDiv w:val="1"/>
      <w:marLeft w:val="0"/>
      <w:marRight w:val="0"/>
      <w:marTop w:val="0"/>
      <w:marBottom w:val="0"/>
      <w:divBdr>
        <w:top w:val="none" w:sz="0" w:space="0" w:color="auto"/>
        <w:left w:val="none" w:sz="0" w:space="0" w:color="auto"/>
        <w:bottom w:val="none" w:sz="0" w:space="0" w:color="auto"/>
        <w:right w:val="none" w:sz="0" w:space="0" w:color="auto"/>
      </w:divBdr>
    </w:div>
    <w:div w:id="1282374222">
      <w:bodyDiv w:val="1"/>
      <w:marLeft w:val="0"/>
      <w:marRight w:val="0"/>
      <w:marTop w:val="0"/>
      <w:marBottom w:val="0"/>
      <w:divBdr>
        <w:top w:val="none" w:sz="0" w:space="0" w:color="auto"/>
        <w:left w:val="none" w:sz="0" w:space="0" w:color="auto"/>
        <w:bottom w:val="none" w:sz="0" w:space="0" w:color="auto"/>
        <w:right w:val="none" w:sz="0" w:space="0" w:color="auto"/>
      </w:divBdr>
    </w:div>
    <w:div w:id="1283730249">
      <w:bodyDiv w:val="1"/>
      <w:marLeft w:val="0"/>
      <w:marRight w:val="0"/>
      <w:marTop w:val="0"/>
      <w:marBottom w:val="0"/>
      <w:divBdr>
        <w:top w:val="none" w:sz="0" w:space="0" w:color="auto"/>
        <w:left w:val="none" w:sz="0" w:space="0" w:color="auto"/>
        <w:bottom w:val="none" w:sz="0" w:space="0" w:color="auto"/>
        <w:right w:val="none" w:sz="0" w:space="0" w:color="auto"/>
      </w:divBdr>
    </w:div>
    <w:div w:id="1285845129">
      <w:bodyDiv w:val="1"/>
      <w:marLeft w:val="0"/>
      <w:marRight w:val="0"/>
      <w:marTop w:val="0"/>
      <w:marBottom w:val="0"/>
      <w:divBdr>
        <w:top w:val="none" w:sz="0" w:space="0" w:color="auto"/>
        <w:left w:val="none" w:sz="0" w:space="0" w:color="auto"/>
        <w:bottom w:val="none" w:sz="0" w:space="0" w:color="auto"/>
        <w:right w:val="none" w:sz="0" w:space="0" w:color="auto"/>
      </w:divBdr>
    </w:div>
    <w:div w:id="1285884923">
      <w:bodyDiv w:val="1"/>
      <w:marLeft w:val="0"/>
      <w:marRight w:val="0"/>
      <w:marTop w:val="0"/>
      <w:marBottom w:val="0"/>
      <w:divBdr>
        <w:top w:val="none" w:sz="0" w:space="0" w:color="auto"/>
        <w:left w:val="none" w:sz="0" w:space="0" w:color="auto"/>
        <w:bottom w:val="none" w:sz="0" w:space="0" w:color="auto"/>
        <w:right w:val="none" w:sz="0" w:space="0" w:color="auto"/>
      </w:divBdr>
    </w:div>
    <w:div w:id="1286813857">
      <w:bodyDiv w:val="1"/>
      <w:marLeft w:val="0"/>
      <w:marRight w:val="0"/>
      <w:marTop w:val="0"/>
      <w:marBottom w:val="0"/>
      <w:divBdr>
        <w:top w:val="none" w:sz="0" w:space="0" w:color="auto"/>
        <w:left w:val="none" w:sz="0" w:space="0" w:color="auto"/>
        <w:bottom w:val="none" w:sz="0" w:space="0" w:color="auto"/>
        <w:right w:val="none" w:sz="0" w:space="0" w:color="auto"/>
      </w:divBdr>
    </w:div>
    <w:div w:id="1287001364">
      <w:bodyDiv w:val="1"/>
      <w:marLeft w:val="0"/>
      <w:marRight w:val="0"/>
      <w:marTop w:val="0"/>
      <w:marBottom w:val="0"/>
      <w:divBdr>
        <w:top w:val="none" w:sz="0" w:space="0" w:color="auto"/>
        <w:left w:val="none" w:sz="0" w:space="0" w:color="auto"/>
        <w:bottom w:val="none" w:sz="0" w:space="0" w:color="auto"/>
        <w:right w:val="none" w:sz="0" w:space="0" w:color="auto"/>
      </w:divBdr>
    </w:div>
    <w:div w:id="1287467928">
      <w:bodyDiv w:val="1"/>
      <w:marLeft w:val="0"/>
      <w:marRight w:val="0"/>
      <w:marTop w:val="0"/>
      <w:marBottom w:val="0"/>
      <w:divBdr>
        <w:top w:val="none" w:sz="0" w:space="0" w:color="auto"/>
        <w:left w:val="none" w:sz="0" w:space="0" w:color="auto"/>
        <w:bottom w:val="none" w:sz="0" w:space="0" w:color="auto"/>
        <w:right w:val="none" w:sz="0" w:space="0" w:color="auto"/>
      </w:divBdr>
    </w:div>
    <w:div w:id="1288899082">
      <w:bodyDiv w:val="1"/>
      <w:marLeft w:val="0"/>
      <w:marRight w:val="0"/>
      <w:marTop w:val="0"/>
      <w:marBottom w:val="0"/>
      <w:divBdr>
        <w:top w:val="none" w:sz="0" w:space="0" w:color="auto"/>
        <w:left w:val="none" w:sz="0" w:space="0" w:color="auto"/>
        <w:bottom w:val="none" w:sz="0" w:space="0" w:color="auto"/>
        <w:right w:val="none" w:sz="0" w:space="0" w:color="auto"/>
      </w:divBdr>
    </w:div>
    <w:div w:id="1289165494">
      <w:bodyDiv w:val="1"/>
      <w:marLeft w:val="0"/>
      <w:marRight w:val="0"/>
      <w:marTop w:val="0"/>
      <w:marBottom w:val="0"/>
      <w:divBdr>
        <w:top w:val="none" w:sz="0" w:space="0" w:color="auto"/>
        <w:left w:val="none" w:sz="0" w:space="0" w:color="auto"/>
        <w:bottom w:val="none" w:sz="0" w:space="0" w:color="auto"/>
        <w:right w:val="none" w:sz="0" w:space="0" w:color="auto"/>
      </w:divBdr>
    </w:div>
    <w:div w:id="1289973498">
      <w:bodyDiv w:val="1"/>
      <w:marLeft w:val="0"/>
      <w:marRight w:val="0"/>
      <w:marTop w:val="0"/>
      <w:marBottom w:val="0"/>
      <w:divBdr>
        <w:top w:val="none" w:sz="0" w:space="0" w:color="auto"/>
        <w:left w:val="none" w:sz="0" w:space="0" w:color="auto"/>
        <w:bottom w:val="none" w:sz="0" w:space="0" w:color="auto"/>
        <w:right w:val="none" w:sz="0" w:space="0" w:color="auto"/>
      </w:divBdr>
    </w:div>
    <w:div w:id="1290090816">
      <w:bodyDiv w:val="1"/>
      <w:marLeft w:val="0"/>
      <w:marRight w:val="0"/>
      <w:marTop w:val="0"/>
      <w:marBottom w:val="0"/>
      <w:divBdr>
        <w:top w:val="none" w:sz="0" w:space="0" w:color="auto"/>
        <w:left w:val="none" w:sz="0" w:space="0" w:color="auto"/>
        <w:bottom w:val="none" w:sz="0" w:space="0" w:color="auto"/>
        <w:right w:val="none" w:sz="0" w:space="0" w:color="auto"/>
      </w:divBdr>
    </w:div>
    <w:div w:id="1290207786">
      <w:bodyDiv w:val="1"/>
      <w:marLeft w:val="0"/>
      <w:marRight w:val="0"/>
      <w:marTop w:val="0"/>
      <w:marBottom w:val="0"/>
      <w:divBdr>
        <w:top w:val="none" w:sz="0" w:space="0" w:color="auto"/>
        <w:left w:val="none" w:sz="0" w:space="0" w:color="auto"/>
        <w:bottom w:val="none" w:sz="0" w:space="0" w:color="auto"/>
        <w:right w:val="none" w:sz="0" w:space="0" w:color="auto"/>
      </w:divBdr>
    </w:div>
    <w:div w:id="1291011897">
      <w:bodyDiv w:val="1"/>
      <w:marLeft w:val="0"/>
      <w:marRight w:val="0"/>
      <w:marTop w:val="0"/>
      <w:marBottom w:val="0"/>
      <w:divBdr>
        <w:top w:val="none" w:sz="0" w:space="0" w:color="auto"/>
        <w:left w:val="none" w:sz="0" w:space="0" w:color="auto"/>
        <w:bottom w:val="none" w:sz="0" w:space="0" w:color="auto"/>
        <w:right w:val="none" w:sz="0" w:space="0" w:color="auto"/>
      </w:divBdr>
    </w:div>
    <w:div w:id="1291403238">
      <w:bodyDiv w:val="1"/>
      <w:marLeft w:val="0"/>
      <w:marRight w:val="0"/>
      <w:marTop w:val="0"/>
      <w:marBottom w:val="0"/>
      <w:divBdr>
        <w:top w:val="none" w:sz="0" w:space="0" w:color="auto"/>
        <w:left w:val="none" w:sz="0" w:space="0" w:color="auto"/>
        <w:bottom w:val="none" w:sz="0" w:space="0" w:color="auto"/>
        <w:right w:val="none" w:sz="0" w:space="0" w:color="auto"/>
      </w:divBdr>
    </w:div>
    <w:div w:id="1291518811">
      <w:bodyDiv w:val="1"/>
      <w:marLeft w:val="0"/>
      <w:marRight w:val="0"/>
      <w:marTop w:val="0"/>
      <w:marBottom w:val="0"/>
      <w:divBdr>
        <w:top w:val="none" w:sz="0" w:space="0" w:color="auto"/>
        <w:left w:val="none" w:sz="0" w:space="0" w:color="auto"/>
        <w:bottom w:val="none" w:sz="0" w:space="0" w:color="auto"/>
        <w:right w:val="none" w:sz="0" w:space="0" w:color="auto"/>
      </w:divBdr>
    </w:div>
    <w:div w:id="1292126332">
      <w:bodyDiv w:val="1"/>
      <w:marLeft w:val="0"/>
      <w:marRight w:val="0"/>
      <w:marTop w:val="0"/>
      <w:marBottom w:val="0"/>
      <w:divBdr>
        <w:top w:val="none" w:sz="0" w:space="0" w:color="auto"/>
        <w:left w:val="none" w:sz="0" w:space="0" w:color="auto"/>
        <w:bottom w:val="none" w:sz="0" w:space="0" w:color="auto"/>
        <w:right w:val="none" w:sz="0" w:space="0" w:color="auto"/>
      </w:divBdr>
    </w:div>
    <w:div w:id="1292439093">
      <w:bodyDiv w:val="1"/>
      <w:marLeft w:val="0"/>
      <w:marRight w:val="0"/>
      <w:marTop w:val="0"/>
      <w:marBottom w:val="0"/>
      <w:divBdr>
        <w:top w:val="none" w:sz="0" w:space="0" w:color="auto"/>
        <w:left w:val="none" w:sz="0" w:space="0" w:color="auto"/>
        <w:bottom w:val="none" w:sz="0" w:space="0" w:color="auto"/>
        <w:right w:val="none" w:sz="0" w:space="0" w:color="auto"/>
      </w:divBdr>
    </w:div>
    <w:div w:id="1292829607">
      <w:bodyDiv w:val="1"/>
      <w:marLeft w:val="0"/>
      <w:marRight w:val="0"/>
      <w:marTop w:val="0"/>
      <w:marBottom w:val="0"/>
      <w:divBdr>
        <w:top w:val="none" w:sz="0" w:space="0" w:color="auto"/>
        <w:left w:val="none" w:sz="0" w:space="0" w:color="auto"/>
        <w:bottom w:val="none" w:sz="0" w:space="0" w:color="auto"/>
        <w:right w:val="none" w:sz="0" w:space="0" w:color="auto"/>
      </w:divBdr>
    </w:div>
    <w:div w:id="1292979092">
      <w:bodyDiv w:val="1"/>
      <w:marLeft w:val="0"/>
      <w:marRight w:val="0"/>
      <w:marTop w:val="0"/>
      <w:marBottom w:val="0"/>
      <w:divBdr>
        <w:top w:val="none" w:sz="0" w:space="0" w:color="auto"/>
        <w:left w:val="none" w:sz="0" w:space="0" w:color="auto"/>
        <w:bottom w:val="none" w:sz="0" w:space="0" w:color="auto"/>
        <w:right w:val="none" w:sz="0" w:space="0" w:color="auto"/>
      </w:divBdr>
    </w:div>
    <w:div w:id="1293092924">
      <w:bodyDiv w:val="1"/>
      <w:marLeft w:val="0"/>
      <w:marRight w:val="0"/>
      <w:marTop w:val="0"/>
      <w:marBottom w:val="0"/>
      <w:divBdr>
        <w:top w:val="none" w:sz="0" w:space="0" w:color="auto"/>
        <w:left w:val="none" w:sz="0" w:space="0" w:color="auto"/>
        <w:bottom w:val="none" w:sz="0" w:space="0" w:color="auto"/>
        <w:right w:val="none" w:sz="0" w:space="0" w:color="auto"/>
      </w:divBdr>
    </w:div>
    <w:div w:id="1293369885">
      <w:bodyDiv w:val="1"/>
      <w:marLeft w:val="0"/>
      <w:marRight w:val="0"/>
      <w:marTop w:val="0"/>
      <w:marBottom w:val="0"/>
      <w:divBdr>
        <w:top w:val="none" w:sz="0" w:space="0" w:color="auto"/>
        <w:left w:val="none" w:sz="0" w:space="0" w:color="auto"/>
        <w:bottom w:val="none" w:sz="0" w:space="0" w:color="auto"/>
        <w:right w:val="none" w:sz="0" w:space="0" w:color="auto"/>
      </w:divBdr>
    </w:div>
    <w:div w:id="1293444629">
      <w:bodyDiv w:val="1"/>
      <w:marLeft w:val="0"/>
      <w:marRight w:val="0"/>
      <w:marTop w:val="0"/>
      <w:marBottom w:val="0"/>
      <w:divBdr>
        <w:top w:val="none" w:sz="0" w:space="0" w:color="auto"/>
        <w:left w:val="none" w:sz="0" w:space="0" w:color="auto"/>
        <w:bottom w:val="none" w:sz="0" w:space="0" w:color="auto"/>
        <w:right w:val="none" w:sz="0" w:space="0" w:color="auto"/>
      </w:divBdr>
    </w:div>
    <w:div w:id="1293559857">
      <w:bodyDiv w:val="1"/>
      <w:marLeft w:val="0"/>
      <w:marRight w:val="0"/>
      <w:marTop w:val="0"/>
      <w:marBottom w:val="0"/>
      <w:divBdr>
        <w:top w:val="none" w:sz="0" w:space="0" w:color="auto"/>
        <w:left w:val="none" w:sz="0" w:space="0" w:color="auto"/>
        <w:bottom w:val="none" w:sz="0" w:space="0" w:color="auto"/>
        <w:right w:val="none" w:sz="0" w:space="0" w:color="auto"/>
      </w:divBdr>
    </w:div>
    <w:div w:id="1293899169">
      <w:bodyDiv w:val="1"/>
      <w:marLeft w:val="0"/>
      <w:marRight w:val="0"/>
      <w:marTop w:val="0"/>
      <w:marBottom w:val="0"/>
      <w:divBdr>
        <w:top w:val="none" w:sz="0" w:space="0" w:color="auto"/>
        <w:left w:val="none" w:sz="0" w:space="0" w:color="auto"/>
        <w:bottom w:val="none" w:sz="0" w:space="0" w:color="auto"/>
        <w:right w:val="none" w:sz="0" w:space="0" w:color="auto"/>
      </w:divBdr>
    </w:div>
    <w:div w:id="1294796344">
      <w:bodyDiv w:val="1"/>
      <w:marLeft w:val="0"/>
      <w:marRight w:val="0"/>
      <w:marTop w:val="0"/>
      <w:marBottom w:val="0"/>
      <w:divBdr>
        <w:top w:val="none" w:sz="0" w:space="0" w:color="auto"/>
        <w:left w:val="none" w:sz="0" w:space="0" w:color="auto"/>
        <w:bottom w:val="none" w:sz="0" w:space="0" w:color="auto"/>
        <w:right w:val="none" w:sz="0" w:space="0" w:color="auto"/>
      </w:divBdr>
    </w:div>
    <w:div w:id="1294872458">
      <w:bodyDiv w:val="1"/>
      <w:marLeft w:val="0"/>
      <w:marRight w:val="0"/>
      <w:marTop w:val="0"/>
      <w:marBottom w:val="0"/>
      <w:divBdr>
        <w:top w:val="none" w:sz="0" w:space="0" w:color="auto"/>
        <w:left w:val="none" w:sz="0" w:space="0" w:color="auto"/>
        <w:bottom w:val="none" w:sz="0" w:space="0" w:color="auto"/>
        <w:right w:val="none" w:sz="0" w:space="0" w:color="auto"/>
      </w:divBdr>
    </w:div>
    <w:div w:id="1294940480">
      <w:bodyDiv w:val="1"/>
      <w:marLeft w:val="0"/>
      <w:marRight w:val="0"/>
      <w:marTop w:val="0"/>
      <w:marBottom w:val="0"/>
      <w:divBdr>
        <w:top w:val="none" w:sz="0" w:space="0" w:color="auto"/>
        <w:left w:val="none" w:sz="0" w:space="0" w:color="auto"/>
        <w:bottom w:val="none" w:sz="0" w:space="0" w:color="auto"/>
        <w:right w:val="none" w:sz="0" w:space="0" w:color="auto"/>
      </w:divBdr>
    </w:div>
    <w:div w:id="1296372283">
      <w:bodyDiv w:val="1"/>
      <w:marLeft w:val="0"/>
      <w:marRight w:val="0"/>
      <w:marTop w:val="0"/>
      <w:marBottom w:val="0"/>
      <w:divBdr>
        <w:top w:val="none" w:sz="0" w:space="0" w:color="auto"/>
        <w:left w:val="none" w:sz="0" w:space="0" w:color="auto"/>
        <w:bottom w:val="none" w:sz="0" w:space="0" w:color="auto"/>
        <w:right w:val="none" w:sz="0" w:space="0" w:color="auto"/>
      </w:divBdr>
    </w:div>
    <w:div w:id="1297106495">
      <w:bodyDiv w:val="1"/>
      <w:marLeft w:val="0"/>
      <w:marRight w:val="0"/>
      <w:marTop w:val="0"/>
      <w:marBottom w:val="0"/>
      <w:divBdr>
        <w:top w:val="none" w:sz="0" w:space="0" w:color="auto"/>
        <w:left w:val="none" w:sz="0" w:space="0" w:color="auto"/>
        <w:bottom w:val="none" w:sz="0" w:space="0" w:color="auto"/>
        <w:right w:val="none" w:sz="0" w:space="0" w:color="auto"/>
      </w:divBdr>
    </w:div>
    <w:div w:id="1297250583">
      <w:bodyDiv w:val="1"/>
      <w:marLeft w:val="0"/>
      <w:marRight w:val="0"/>
      <w:marTop w:val="0"/>
      <w:marBottom w:val="0"/>
      <w:divBdr>
        <w:top w:val="none" w:sz="0" w:space="0" w:color="auto"/>
        <w:left w:val="none" w:sz="0" w:space="0" w:color="auto"/>
        <w:bottom w:val="none" w:sz="0" w:space="0" w:color="auto"/>
        <w:right w:val="none" w:sz="0" w:space="0" w:color="auto"/>
      </w:divBdr>
    </w:div>
    <w:div w:id="1297492854">
      <w:bodyDiv w:val="1"/>
      <w:marLeft w:val="0"/>
      <w:marRight w:val="0"/>
      <w:marTop w:val="0"/>
      <w:marBottom w:val="0"/>
      <w:divBdr>
        <w:top w:val="none" w:sz="0" w:space="0" w:color="auto"/>
        <w:left w:val="none" w:sz="0" w:space="0" w:color="auto"/>
        <w:bottom w:val="none" w:sz="0" w:space="0" w:color="auto"/>
        <w:right w:val="none" w:sz="0" w:space="0" w:color="auto"/>
      </w:divBdr>
    </w:div>
    <w:div w:id="1297641468">
      <w:bodyDiv w:val="1"/>
      <w:marLeft w:val="0"/>
      <w:marRight w:val="0"/>
      <w:marTop w:val="0"/>
      <w:marBottom w:val="0"/>
      <w:divBdr>
        <w:top w:val="none" w:sz="0" w:space="0" w:color="auto"/>
        <w:left w:val="none" w:sz="0" w:space="0" w:color="auto"/>
        <w:bottom w:val="none" w:sz="0" w:space="0" w:color="auto"/>
        <w:right w:val="none" w:sz="0" w:space="0" w:color="auto"/>
      </w:divBdr>
    </w:div>
    <w:div w:id="1298293416">
      <w:bodyDiv w:val="1"/>
      <w:marLeft w:val="0"/>
      <w:marRight w:val="0"/>
      <w:marTop w:val="0"/>
      <w:marBottom w:val="0"/>
      <w:divBdr>
        <w:top w:val="none" w:sz="0" w:space="0" w:color="auto"/>
        <w:left w:val="none" w:sz="0" w:space="0" w:color="auto"/>
        <w:bottom w:val="none" w:sz="0" w:space="0" w:color="auto"/>
        <w:right w:val="none" w:sz="0" w:space="0" w:color="auto"/>
      </w:divBdr>
    </w:div>
    <w:div w:id="1298334909">
      <w:bodyDiv w:val="1"/>
      <w:marLeft w:val="0"/>
      <w:marRight w:val="0"/>
      <w:marTop w:val="0"/>
      <w:marBottom w:val="0"/>
      <w:divBdr>
        <w:top w:val="none" w:sz="0" w:space="0" w:color="auto"/>
        <w:left w:val="none" w:sz="0" w:space="0" w:color="auto"/>
        <w:bottom w:val="none" w:sz="0" w:space="0" w:color="auto"/>
        <w:right w:val="none" w:sz="0" w:space="0" w:color="auto"/>
      </w:divBdr>
    </w:div>
    <w:div w:id="1298339131">
      <w:bodyDiv w:val="1"/>
      <w:marLeft w:val="0"/>
      <w:marRight w:val="0"/>
      <w:marTop w:val="0"/>
      <w:marBottom w:val="0"/>
      <w:divBdr>
        <w:top w:val="none" w:sz="0" w:space="0" w:color="auto"/>
        <w:left w:val="none" w:sz="0" w:space="0" w:color="auto"/>
        <w:bottom w:val="none" w:sz="0" w:space="0" w:color="auto"/>
        <w:right w:val="none" w:sz="0" w:space="0" w:color="auto"/>
      </w:divBdr>
    </w:div>
    <w:div w:id="1298413132">
      <w:bodyDiv w:val="1"/>
      <w:marLeft w:val="0"/>
      <w:marRight w:val="0"/>
      <w:marTop w:val="0"/>
      <w:marBottom w:val="0"/>
      <w:divBdr>
        <w:top w:val="none" w:sz="0" w:space="0" w:color="auto"/>
        <w:left w:val="none" w:sz="0" w:space="0" w:color="auto"/>
        <w:bottom w:val="none" w:sz="0" w:space="0" w:color="auto"/>
        <w:right w:val="none" w:sz="0" w:space="0" w:color="auto"/>
      </w:divBdr>
    </w:div>
    <w:div w:id="1298873202">
      <w:bodyDiv w:val="1"/>
      <w:marLeft w:val="0"/>
      <w:marRight w:val="0"/>
      <w:marTop w:val="0"/>
      <w:marBottom w:val="0"/>
      <w:divBdr>
        <w:top w:val="none" w:sz="0" w:space="0" w:color="auto"/>
        <w:left w:val="none" w:sz="0" w:space="0" w:color="auto"/>
        <w:bottom w:val="none" w:sz="0" w:space="0" w:color="auto"/>
        <w:right w:val="none" w:sz="0" w:space="0" w:color="auto"/>
      </w:divBdr>
    </w:div>
    <w:div w:id="1299147025">
      <w:bodyDiv w:val="1"/>
      <w:marLeft w:val="0"/>
      <w:marRight w:val="0"/>
      <w:marTop w:val="0"/>
      <w:marBottom w:val="0"/>
      <w:divBdr>
        <w:top w:val="none" w:sz="0" w:space="0" w:color="auto"/>
        <w:left w:val="none" w:sz="0" w:space="0" w:color="auto"/>
        <w:bottom w:val="none" w:sz="0" w:space="0" w:color="auto"/>
        <w:right w:val="none" w:sz="0" w:space="0" w:color="auto"/>
      </w:divBdr>
    </w:div>
    <w:div w:id="1300380741">
      <w:bodyDiv w:val="1"/>
      <w:marLeft w:val="0"/>
      <w:marRight w:val="0"/>
      <w:marTop w:val="0"/>
      <w:marBottom w:val="0"/>
      <w:divBdr>
        <w:top w:val="none" w:sz="0" w:space="0" w:color="auto"/>
        <w:left w:val="none" w:sz="0" w:space="0" w:color="auto"/>
        <w:bottom w:val="none" w:sz="0" w:space="0" w:color="auto"/>
        <w:right w:val="none" w:sz="0" w:space="0" w:color="auto"/>
      </w:divBdr>
    </w:div>
    <w:div w:id="1300569675">
      <w:bodyDiv w:val="1"/>
      <w:marLeft w:val="0"/>
      <w:marRight w:val="0"/>
      <w:marTop w:val="0"/>
      <w:marBottom w:val="0"/>
      <w:divBdr>
        <w:top w:val="none" w:sz="0" w:space="0" w:color="auto"/>
        <w:left w:val="none" w:sz="0" w:space="0" w:color="auto"/>
        <w:bottom w:val="none" w:sz="0" w:space="0" w:color="auto"/>
        <w:right w:val="none" w:sz="0" w:space="0" w:color="auto"/>
      </w:divBdr>
    </w:div>
    <w:div w:id="1301038828">
      <w:bodyDiv w:val="1"/>
      <w:marLeft w:val="0"/>
      <w:marRight w:val="0"/>
      <w:marTop w:val="0"/>
      <w:marBottom w:val="0"/>
      <w:divBdr>
        <w:top w:val="none" w:sz="0" w:space="0" w:color="auto"/>
        <w:left w:val="none" w:sz="0" w:space="0" w:color="auto"/>
        <w:bottom w:val="none" w:sz="0" w:space="0" w:color="auto"/>
        <w:right w:val="none" w:sz="0" w:space="0" w:color="auto"/>
      </w:divBdr>
    </w:div>
    <w:div w:id="1302536521">
      <w:bodyDiv w:val="1"/>
      <w:marLeft w:val="0"/>
      <w:marRight w:val="0"/>
      <w:marTop w:val="0"/>
      <w:marBottom w:val="0"/>
      <w:divBdr>
        <w:top w:val="none" w:sz="0" w:space="0" w:color="auto"/>
        <w:left w:val="none" w:sz="0" w:space="0" w:color="auto"/>
        <w:bottom w:val="none" w:sz="0" w:space="0" w:color="auto"/>
        <w:right w:val="none" w:sz="0" w:space="0" w:color="auto"/>
      </w:divBdr>
    </w:div>
    <w:div w:id="1303735807">
      <w:bodyDiv w:val="1"/>
      <w:marLeft w:val="0"/>
      <w:marRight w:val="0"/>
      <w:marTop w:val="0"/>
      <w:marBottom w:val="0"/>
      <w:divBdr>
        <w:top w:val="none" w:sz="0" w:space="0" w:color="auto"/>
        <w:left w:val="none" w:sz="0" w:space="0" w:color="auto"/>
        <w:bottom w:val="none" w:sz="0" w:space="0" w:color="auto"/>
        <w:right w:val="none" w:sz="0" w:space="0" w:color="auto"/>
      </w:divBdr>
    </w:div>
    <w:div w:id="1304039439">
      <w:bodyDiv w:val="1"/>
      <w:marLeft w:val="0"/>
      <w:marRight w:val="0"/>
      <w:marTop w:val="0"/>
      <w:marBottom w:val="0"/>
      <w:divBdr>
        <w:top w:val="none" w:sz="0" w:space="0" w:color="auto"/>
        <w:left w:val="none" w:sz="0" w:space="0" w:color="auto"/>
        <w:bottom w:val="none" w:sz="0" w:space="0" w:color="auto"/>
        <w:right w:val="none" w:sz="0" w:space="0" w:color="auto"/>
      </w:divBdr>
    </w:div>
    <w:div w:id="1304046963">
      <w:bodyDiv w:val="1"/>
      <w:marLeft w:val="0"/>
      <w:marRight w:val="0"/>
      <w:marTop w:val="0"/>
      <w:marBottom w:val="0"/>
      <w:divBdr>
        <w:top w:val="none" w:sz="0" w:space="0" w:color="auto"/>
        <w:left w:val="none" w:sz="0" w:space="0" w:color="auto"/>
        <w:bottom w:val="none" w:sz="0" w:space="0" w:color="auto"/>
        <w:right w:val="none" w:sz="0" w:space="0" w:color="auto"/>
      </w:divBdr>
    </w:div>
    <w:div w:id="1304239989">
      <w:bodyDiv w:val="1"/>
      <w:marLeft w:val="0"/>
      <w:marRight w:val="0"/>
      <w:marTop w:val="0"/>
      <w:marBottom w:val="0"/>
      <w:divBdr>
        <w:top w:val="none" w:sz="0" w:space="0" w:color="auto"/>
        <w:left w:val="none" w:sz="0" w:space="0" w:color="auto"/>
        <w:bottom w:val="none" w:sz="0" w:space="0" w:color="auto"/>
        <w:right w:val="none" w:sz="0" w:space="0" w:color="auto"/>
      </w:divBdr>
    </w:div>
    <w:div w:id="1307583540">
      <w:bodyDiv w:val="1"/>
      <w:marLeft w:val="0"/>
      <w:marRight w:val="0"/>
      <w:marTop w:val="0"/>
      <w:marBottom w:val="0"/>
      <w:divBdr>
        <w:top w:val="none" w:sz="0" w:space="0" w:color="auto"/>
        <w:left w:val="none" w:sz="0" w:space="0" w:color="auto"/>
        <w:bottom w:val="none" w:sz="0" w:space="0" w:color="auto"/>
        <w:right w:val="none" w:sz="0" w:space="0" w:color="auto"/>
      </w:divBdr>
    </w:div>
    <w:div w:id="1308785128">
      <w:bodyDiv w:val="1"/>
      <w:marLeft w:val="0"/>
      <w:marRight w:val="0"/>
      <w:marTop w:val="0"/>
      <w:marBottom w:val="0"/>
      <w:divBdr>
        <w:top w:val="none" w:sz="0" w:space="0" w:color="auto"/>
        <w:left w:val="none" w:sz="0" w:space="0" w:color="auto"/>
        <w:bottom w:val="none" w:sz="0" w:space="0" w:color="auto"/>
        <w:right w:val="none" w:sz="0" w:space="0" w:color="auto"/>
      </w:divBdr>
    </w:div>
    <w:div w:id="1308902860">
      <w:bodyDiv w:val="1"/>
      <w:marLeft w:val="0"/>
      <w:marRight w:val="0"/>
      <w:marTop w:val="0"/>
      <w:marBottom w:val="0"/>
      <w:divBdr>
        <w:top w:val="none" w:sz="0" w:space="0" w:color="auto"/>
        <w:left w:val="none" w:sz="0" w:space="0" w:color="auto"/>
        <w:bottom w:val="none" w:sz="0" w:space="0" w:color="auto"/>
        <w:right w:val="none" w:sz="0" w:space="0" w:color="auto"/>
      </w:divBdr>
    </w:div>
    <w:div w:id="1309169258">
      <w:bodyDiv w:val="1"/>
      <w:marLeft w:val="0"/>
      <w:marRight w:val="0"/>
      <w:marTop w:val="0"/>
      <w:marBottom w:val="0"/>
      <w:divBdr>
        <w:top w:val="none" w:sz="0" w:space="0" w:color="auto"/>
        <w:left w:val="none" w:sz="0" w:space="0" w:color="auto"/>
        <w:bottom w:val="none" w:sz="0" w:space="0" w:color="auto"/>
        <w:right w:val="none" w:sz="0" w:space="0" w:color="auto"/>
      </w:divBdr>
    </w:div>
    <w:div w:id="1310135451">
      <w:bodyDiv w:val="1"/>
      <w:marLeft w:val="0"/>
      <w:marRight w:val="0"/>
      <w:marTop w:val="0"/>
      <w:marBottom w:val="0"/>
      <w:divBdr>
        <w:top w:val="none" w:sz="0" w:space="0" w:color="auto"/>
        <w:left w:val="none" w:sz="0" w:space="0" w:color="auto"/>
        <w:bottom w:val="none" w:sz="0" w:space="0" w:color="auto"/>
        <w:right w:val="none" w:sz="0" w:space="0" w:color="auto"/>
      </w:divBdr>
    </w:div>
    <w:div w:id="1310162819">
      <w:bodyDiv w:val="1"/>
      <w:marLeft w:val="0"/>
      <w:marRight w:val="0"/>
      <w:marTop w:val="0"/>
      <w:marBottom w:val="0"/>
      <w:divBdr>
        <w:top w:val="none" w:sz="0" w:space="0" w:color="auto"/>
        <w:left w:val="none" w:sz="0" w:space="0" w:color="auto"/>
        <w:bottom w:val="none" w:sz="0" w:space="0" w:color="auto"/>
        <w:right w:val="none" w:sz="0" w:space="0" w:color="auto"/>
      </w:divBdr>
    </w:div>
    <w:div w:id="1310668876">
      <w:bodyDiv w:val="1"/>
      <w:marLeft w:val="0"/>
      <w:marRight w:val="0"/>
      <w:marTop w:val="0"/>
      <w:marBottom w:val="0"/>
      <w:divBdr>
        <w:top w:val="none" w:sz="0" w:space="0" w:color="auto"/>
        <w:left w:val="none" w:sz="0" w:space="0" w:color="auto"/>
        <w:bottom w:val="none" w:sz="0" w:space="0" w:color="auto"/>
        <w:right w:val="none" w:sz="0" w:space="0" w:color="auto"/>
      </w:divBdr>
    </w:div>
    <w:div w:id="1310938814">
      <w:bodyDiv w:val="1"/>
      <w:marLeft w:val="0"/>
      <w:marRight w:val="0"/>
      <w:marTop w:val="0"/>
      <w:marBottom w:val="0"/>
      <w:divBdr>
        <w:top w:val="none" w:sz="0" w:space="0" w:color="auto"/>
        <w:left w:val="none" w:sz="0" w:space="0" w:color="auto"/>
        <w:bottom w:val="none" w:sz="0" w:space="0" w:color="auto"/>
        <w:right w:val="none" w:sz="0" w:space="0" w:color="auto"/>
      </w:divBdr>
    </w:div>
    <w:div w:id="1311057339">
      <w:bodyDiv w:val="1"/>
      <w:marLeft w:val="0"/>
      <w:marRight w:val="0"/>
      <w:marTop w:val="0"/>
      <w:marBottom w:val="0"/>
      <w:divBdr>
        <w:top w:val="none" w:sz="0" w:space="0" w:color="auto"/>
        <w:left w:val="none" w:sz="0" w:space="0" w:color="auto"/>
        <w:bottom w:val="none" w:sz="0" w:space="0" w:color="auto"/>
        <w:right w:val="none" w:sz="0" w:space="0" w:color="auto"/>
      </w:divBdr>
    </w:div>
    <w:div w:id="1312246401">
      <w:bodyDiv w:val="1"/>
      <w:marLeft w:val="0"/>
      <w:marRight w:val="0"/>
      <w:marTop w:val="0"/>
      <w:marBottom w:val="0"/>
      <w:divBdr>
        <w:top w:val="none" w:sz="0" w:space="0" w:color="auto"/>
        <w:left w:val="none" w:sz="0" w:space="0" w:color="auto"/>
        <w:bottom w:val="none" w:sz="0" w:space="0" w:color="auto"/>
        <w:right w:val="none" w:sz="0" w:space="0" w:color="auto"/>
      </w:divBdr>
    </w:div>
    <w:div w:id="1313633949">
      <w:bodyDiv w:val="1"/>
      <w:marLeft w:val="0"/>
      <w:marRight w:val="0"/>
      <w:marTop w:val="0"/>
      <w:marBottom w:val="0"/>
      <w:divBdr>
        <w:top w:val="none" w:sz="0" w:space="0" w:color="auto"/>
        <w:left w:val="none" w:sz="0" w:space="0" w:color="auto"/>
        <w:bottom w:val="none" w:sz="0" w:space="0" w:color="auto"/>
        <w:right w:val="none" w:sz="0" w:space="0" w:color="auto"/>
      </w:divBdr>
    </w:div>
    <w:div w:id="1313679411">
      <w:bodyDiv w:val="1"/>
      <w:marLeft w:val="0"/>
      <w:marRight w:val="0"/>
      <w:marTop w:val="0"/>
      <w:marBottom w:val="0"/>
      <w:divBdr>
        <w:top w:val="none" w:sz="0" w:space="0" w:color="auto"/>
        <w:left w:val="none" w:sz="0" w:space="0" w:color="auto"/>
        <w:bottom w:val="none" w:sz="0" w:space="0" w:color="auto"/>
        <w:right w:val="none" w:sz="0" w:space="0" w:color="auto"/>
      </w:divBdr>
    </w:div>
    <w:div w:id="1314019214">
      <w:bodyDiv w:val="1"/>
      <w:marLeft w:val="0"/>
      <w:marRight w:val="0"/>
      <w:marTop w:val="0"/>
      <w:marBottom w:val="0"/>
      <w:divBdr>
        <w:top w:val="none" w:sz="0" w:space="0" w:color="auto"/>
        <w:left w:val="none" w:sz="0" w:space="0" w:color="auto"/>
        <w:bottom w:val="none" w:sz="0" w:space="0" w:color="auto"/>
        <w:right w:val="none" w:sz="0" w:space="0" w:color="auto"/>
      </w:divBdr>
    </w:div>
    <w:div w:id="1314945712">
      <w:bodyDiv w:val="1"/>
      <w:marLeft w:val="0"/>
      <w:marRight w:val="0"/>
      <w:marTop w:val="0"/>
      <w:marBottom w:val="0"/>
      <w:divBdr>
        <w:top w:val="none" w:sz="0" w:space="0" w:color="auto"/>
        <w:left w:val="none" w:sz="0" w:space="0" w:color="auto"/>
        <w:bottom w:val="none" w:sz="0" w:space="0" w:color="auto"/>
        <w:right w:val="none" w:sz="0" w:space="0" w:color="auto"/>
      </w:divBdr>
    </w:div>
    <w:div w:id="1315454690">
      <w:bodyDiv w:val="1"/>
      <w:marLeft w:val="0"/>
      <w:marRight w:val="0"/>
      <w:marTop w:val="0"/>
      <w:marBottom w:val="0"/>
      <w:divBdr>
        <w:top w:val="none" w:sz="0" w:space="0" w:color="auto"/>
        <w:left w:val="none" w:sz="0" w:space="0" w:color="auto"/>
        <w:bottom w:val="none" w:sz="0" w:space="0" w:color="auto"/>
        <w:right w:val="none" w:sz="0" w:space="0" w:color="auto"/>
      </w:divBdr>
    </w:div>
    <w:div w:id="1316109642">
      <w:bodyDiv w:val="1"/>
      <w:marLeft w:val="0"/>
      <w:marRight w:val="0"/>
      <w:marTop w:val="0"/>
      <w:marBottom w:val="0"/>
      <w:divBdr>
        <w:top w:val="none" w:sz="0" w:space="0" w:color="auto"/>
        <w:left w:val="none" w:sz="0" w:space="0" w:color="auto"/>
        <w:bottom w:val="none" w:sz="0" w:space="0" w:color="auto"/>
        <w:right w:val="none" w:sz="0" w:space="0" w:color="auto"/>
      </w:divBdr>
    </w:div>
    <w:div w:id="1316257233">
      <w:bodyDiv w:val="1"/>
      <w:marLeft w:val="0"/>
      <w:marRight w:val="0"/>
      <w:marTop w:val="0"/>
      <w:marBottom w:val="0"/>
      <w:divBdr>
        <w:top w:val="none" w:sz="0" w:space="0" w:color="auto"/>
        <w:left w:val="none" w:sz="0" w:space="0" w:color="auto"/>
        <w:bottom w:val="none" w:sz="0" w:space="0" w:color="auto"/>
        <w:right w:val="none" w:sz="0" w:space="0" w:color="auto"/>
      </w:divBdr>
    </w:div>
    <w:div w:id="1316298436">
      <w:bodyDiv w:val="1"/>
      <w:marLeft w:val="0"/>
      <w:marRight w:val="0"/>
      <w:marTop w:val="0"/>
      <w:marBottom w:val="0"/>
      <w:divBdr>
        <w:top w:val="none" w:sz="0" w:space="0" w:color="auto"/>
        <w:left w:val="none" w:sz="0" w:space="0" w:color="auto"/>
        <w:bottom w:val="none" w:sz="0" w:space="0" w:color="auto"/>
        <w:right w:val="none" w:sz="0" w:space="0" w:color="auto"/>
      </w:divBdr>
    </w:div>
    <w:div w:id="1316839971">
      <w:bodyDiv w:val="1"/>
      <w:marLeft w:val="0"/>
      <w:marRight w:val="0"/>
      <w:marTop w:val="0"/>
      <w:marBottom w:val="0"/>
      <w:divBdr>
        <w:top w:val="none" w:sz="0" w:space="0" w:color="auto"/>
        <w:left w:val="none" w:sz="0" w:space="0" w:color="auto"/>
        <w:bottom w:val="none" w:sz="0" w:space="0" w:color="auto"/>
        <w:right w:val="none" w:sz="0" w:space="0" w:color="auto"/>
      </w:divBdr>
    </w:div>
    <w:div w:id="1317219341">
      <w:bodyDiv w:val="1"/>
      <w:marLeft w:val="0"/>
      <w:marRight w:val="0"/>
      <w:marTop w:val="0"/>
      <w:marBottom w:val="0"/>
      <w:divBdr>
        <w:top w:val="none" w:sz="0" w:space="0" w:color="auto"/>
        <w:left w:val="none" w:sz="0" w:space="0" w:color="auto"/>
        <w:bottom w:val="none" w:sz="0" w:space="0" w:color="auto"/>
        <w:right w:val="none" w:sz="0" w:space="0" w:color="auto"/>
      </w:divBdr>
    </w:div>
    <w:div w:id="1318191421">
      <w:bodyDiv w:val="1"/>
      <w:marLeft w:val="0"/>
      <w:marRight w:val="0"/>
      <w:marTop w:val="0"/>
      <w:marBottom w:val="0"/>
      <w:divBdr>
        <w:top w:val="none" w:sz="0" w:space="0" w:color="auto"/>
        <w:left w:val="none" w:sz="0" w:space="0" w:color="auto"/>
        <w:bottom w:val="none" w:sz="0" w:space="0" w:color="auto"/>
        <w:right w:val="none" w:sz="0" w:space="0" w:color="auto"/>
      </w:divBdr>
    </w:div>
    <w:div w:id="1318612031">
      <w:bodyDiv w:val="1"/>
      <w:marLeft w:val="0"/>
      <w:marRight w:val="0"/>
      <w:marTop w:val="0"/>
      <w:marBottom w:val="0"/>
      <w:divBdr>
        <w:top w:val="none" w:sz="0" w:space="0" w:color="auto"/>
        <w:left w:val="none" w:sz="0" w:space="0" w:color="auto"/>
        <w:bottom w:val="none" w:sz="0" w:space="0" w:color="auto"/>
        <w:right w:val="none" w:sz="0" w:space="0" w:color="auto"/>
      </w:divBdr>
    </w:div>
    <w:div w:id="1319267774">
      <w:bodyDiv w:val="1"/>
      <w:marLeft w:val="0"/>
      <w:marRight w:val="0"/>
      <w:marTop w:val="0"/>
      <w:marBottom w:val="0"/>
      <w:divBdr>
        <w:top w:val="none" w:sz="0" w:space="0" w:color="auto"/>
        <w:left w:val="none" w:sz="0" w:space="0" w:color="auto"/>
        <w:bottom w:val="none" w:sz="0" w:space="0" w:color="auto"/>
        <w:right w:val="none" w:sz="0" w:space="0" w:color="auto"/>
      </w:divBdr>
    </w:div>
    <w:div w:id="1319579143">
      <w:bodyDiv w:val="1"/>
      <w:marLeft w:val="0"/>
      <w:marRight w:val="0"/>
      <w:marTop w:val="0"/>
      <w:marBottom w:val="0"/>
      <w:divBdr>
        <w:top w:val="none" w:sz="0" w:space="0" w:color="auto"/>
        <w:left w:val="none" w:sz="0" w:space="0" w:color="auto"/>
        <w:bottom w:val="none" w:sz="0" w:space="0" w:color="auto"/>
        <w:right w:val="none" w:sz="0" w:space="0" w:color="auto"/>
      </w:divBdr>
    </w:div>
    <w:div w:id="1319766298">
      <w:bodyDiv w:val="1"/>
      <w:marLeft w:val="0"/>
      <w:marRight w:val="0"/>
      <w:marTop w:val="0"/>
      <w:marBottom w:val="0"/>
      <w:divBdr>
        <w:top w:val="none" w:sz="0" w:space="0" w:color="auto"/>
        <w:left w:val="none" w:sz="0" w:space="0" w:color="auto"/>
        <w:bottom w:val="none" w:sz="0" w:space="0" w:color="auto"/>
        <w:right w:val="none" w:sz="0" w:space="0" w:color="auto"/>
      </w:divBdr>
    </w:div>
    <w:div w:id="1319848769">
      <w:bodyDiv w:val="1"/>
      <w:marLeft w:val="0"/>
      <w:marRight w:val="0"/>
      <w:marTop w:val="0"/>
      <w:marBottom w:val="0"/>
      <w:divBdr>
        <w:top w:val="none" w:sz="0" w:space="0" w:color="auto"/>
        <w:left w:val="none" w:sz="0" w:space="0" w:color="auto"/>
        <w:bottom w:val="none" w:sz="0" w:space="0" w:color="auto"/>
        <w:right w:val="none" w:sz="0" w:space="0" w:color="auto"/>
      </w:divBdr>
    </w:div>
    <w:div w:id="1319917701">
      <w:bodyDiv w:val="1"/>
      <w:marLeft w:val="0"/>
      <w:marRight w:val="0"/>
      <w:marTop w:val="0"/>
      <w:marBottom w:val="0"/>
      <w:divBdr>
        <w:top w:val="none" w:sz="0" w:space="0" w:color="auto"/>
        <w:left w:val="none" w:sz="0" w:space="0" w:color="auto"/>
        <w:bottom w:val="none" w:sz="0" w:space="0" w:color="auto"/>
        <w:right w:val="none" w:sz="0" w:space="0" w:color="auto"/>
      </w:divBdr>
    </w:div>
    <w:div w:id="1320186243">
      <w:bodyDiv w:val="1"/>
      <w:marLeft w:val="0"/>
      <w:marRight w:val="0"/>
      <w:marTop w:val="0"/>
      <w:marBottom w:val="0"/>
      <w:divBdr>
        <w:top w:val="none" w:sz="0" w:space="0" w:color="auto"/>
        <w:left w:val="none" w:sz="0" w:space="0" w:color="auto"/>
        <w:bottom w:val="none" w:sz="0" w:space="0" w:color="auto"/>
        <w:right w:val="none" w:sz="0" w:space="0" w:color="auto"/>
      </w:divBdr>
    </w:div>
    <w:div w:id="1320571286">
      <w:bodyDiv w:val="1"/>
      <w:marLeft w:val="0"/>
      <w:marRight w:val="0"/>
      <w:marTop w:val="0"/>
      <w:marBottom w:val="0"/>
      <w:divBdr>
        <w:top w:val="none" w:sz="0" w:space="0" w:color="auto"/>
        <w:left w:val="none" w:sz="0" w:space="0" w:color="auto"/>
        <w:bottom w:val="none" w:sz="0" w:space="0" w:color="auto"/>
        <w:right w:val="none" w:sz="0" w:space="0" w:color="auto"/>
      </w:divBdr>
    </w:div>
    <w:div w:id="1320693709">
      <w:bodyDiv w:val="1"/>
      <w:marLeft w:val="0"/>
      <w:marRight w:val="0"/>
      <w:marTop w:val="0"/>
      <w:marBottom w:val="0"/>
      <w:divBdr>
        <w:top w:val="none" w:sz="0" w:space="0" w:color="auto"/>
        <w:left w:val="none" w:sz="0" w:space="0" w:color="auto"/>
        <w:bottom w:val="none" w:sz="0" w:space="0" w:color="auto"/>
        <w:right w:val="none" w:sz="0" w:space="0" w:color="auto"/>
      </w:divBdr>
    </w:div>
    <w:div w:id="1320890942">
      <w:bodyDiv w:val="1"/>
      <w:marLeft w:val="0"/>
      <w:marRight w:val="0"/>
      <w:marTop w:val="0"/>
      <w:marBottom w:val="0"/>
      <w:divBdr>
        <w:top w:val="none" w:sz="0" w:space="0" w:color="auto"/>
        <w:left w:val="none" w:sz="0" w:space="0" w:color="auto"/>
        <w:bottom w:val="none" w:sz="0" w:space="0" w:color="auto"/>
        <w:right w:val="none" w:sz="0" w:space="0" w:color="auto"/>
      </w:divBdr>
    </w:div>
    <w:div w:id="1322005750">
      <w:bodyDiv w:val="1"/>
      <w:marLeft w:val="0"/>
      <w:marRight w:val="0"/>
      <w:marTop w:val="0"/>
      <w:marBottom w:val="0"/>
      <w:divBdr>
        <w:top w:val="none" w:sz="0" w:space="0" w:color="auto"/>
        <w:left w:val="none" w:sz="0" w:space="0" w:color="auto"/>
        <w:bottom w:val="none" w:sz="0" w:space="0" w:color="auto"/>
        <w:right w:val="none" w:sz="0" w:space="0" w:color="auto"/>
      </w:divBdr>
    </w:div>
    <w:div w:id="1322808314">
      <w:bodyDiv w:val="1"/>
      <w:marLeft w:val="0"/>
      <w:marRight w:val="0"/>
      <w:marTop w:val="0"/>
      <w:marBottom w:val="0"/>
      <w:divBdr>
        <w:top w:val="none" w:sz="0" w:space="0" w:color="auto"/>
        <w:left w:val="none" w:sz="0" w:space="0" w:color="auto"/>
        <w:bottom w:val="none" w:sz="0" w:space="0" w:color="auto"/>
        <w:right w:val="none" w:sz="0" w:space="0" w:color="auto"/>
      </w:divBdr>
    </w:div>
    <w:div w:id="1323050253">
      <w:bodyDiv w:val="1"/>
      <w:marLeft w:val="0"/>
      <w:marRight w:val="0"/>
      <w:marTop w:val="0"/>
      <w:marBottom w:val="0"/>
      <w:divBdr>
        <w:top w:val="none" w:sz="0" w:space="0" w:color="auto"/>
        <w:left w:val="none" w:sz="0" w:space="0" w:color="auto"/>
        <w:bottom w:val="none" w:sz="0" w:space="0" w:color="auto"/>
        <w:right w:val="none" w:sz="0" w:space="0" w:color="auto"/>
      </w:divBdr>
    </w:div>
    <w:div w:id="1323852401">
      <w:bodyDiv w:val="1"/>
      <w:marLeft w:val="0"/>
      <w:marRight w:val="0"/>
      <w:marTop w:val="0"/>
      <w:marBottom w:val="0"/>
      <w:divBdr>
        <w:top w:val="none" w:sz="0" w:space="0" w:color="auto"/>
        <w:left w:val="none" w:sz="0" w:space="0" w:color="auto"/>
        <w:bottom w:val="none" w:sz="0" w:space="0" w:color="auto"/>
        <w:right w:val="none" w:sz="0" w:space="0" w:color="auto"/>
      </w:divBdr>
    </w:div>
    <w:div w:id="1323969723">
      <w:bodyDiv w:val="1"/>
      <w:marLeft w:val="0"/>
      <w:marRight w:val="0"/>
      <w:marTop w:val="0"/>
      <w:marBottom w:val="0"/>
      <w:divBdr>
        <w:top w:val="none" w:sz="0" w:space="0" w:color="auto"/>
        <w:left w:val="none" w:sz="0" w:space="0" w:color="auto"/>
        <w:bottom w:val="none" w:sz="0" w:space="0" w:color="auto"/>
        <w:right w:val="none" w:sz="0" w:space="0" w:color="auto"/>
      </w:divBdr>
    </w:div>
    <w:div w:id="1324117974">
      <w:bodyDiv w:val="1"/>
      <w:marLeft w:val="0"/>
      <w:marRight w:val="0"/>
      <w:marTop w:val="0"/>
      <w:marBottom w:val="0"/>
      <w:divBdr>
        <w:top w:val="none" w:sz="0" w:space="0" w:color="auto"/>
        <w:left w:val="none" w:sz="0" w:space="0" w:color="auto"/>
        <w:bottom w:val="none" w:sz="0" w:space="0" w:color="auto"/>
        <w:right w:val="none" w:sz="0" w:space="0" w:color="auto"/>
      </w:divBdr>
    </w:div>
    <w:div w:id="1324434647">
      <w:bodyDiv w:val="1"/>
      <w:marLeft w:val="0"/>
      <w:marRight w:val="0"/>
      <w:marTop w:val="0"/>
      <w:marBottom w:val="0"/>
      <w:divBdr>
        <w:top w:val="none" w:sz="0" w:space="0" w:color="auto"/>
        <w:left w:val="none" w:sz="0" w:space="0" w:color="auto"/>
        <w:bottom w:val="none" w:sz="0" w:space="0" w:color="auto"/>
        <w:right w:val="none" w:sz="0" w:space="0" w:color="auto"/>
      </w:divBdr>
    </w:div>
    <w:div w:id="1325358827">
      <w:bodyDiv w:val="1"/>
      <w:marLeft w:val="0"/>
      <w:marRight w:val="0"/>
      <w:marTop w:val="0"/>
      <w:marBottom w:val="0"/>
      <w:divBdr>
        <w:top w:val="none" w:sz="0" w:space="0" w:color="auto"/>
        <w:left w:val="none" w:sz="0" w:space="0" w:color="auto"/>
        <w:bottom w:val="none" w:sz="0" w:space="0" w:color="auto"/>
        <w:right w:val="none" w:sz="0" w:space="0" w:color="auto"/>
      </w:divBdr>
    </w:div>
    <w:div w:id="1326278953">
      <w:bodyDiv w:val="1"/>
      <w:marLeft w:val="0"/>
      <w:marRight w:val="0"/>
      <w:marTop w:val="0"/>
      <w:marBottom w:val="0"/>
      <w:divBdr>
        <w:top w:val="none" w:sz="0" w:space="0" w:color="auto"/>
        <w:left w:val="none" w:sz="0" w:space="0" w:color="auto"/>
        <w:bottom w:val="none" w:sz="0" w:space="0" w:color="auto"/>
        <w:right w:val="none" w:sz="0" w:space="0" w:color="auto"/>
      </w:divBdr>
    </w:div>
    <w:div w:id="1326517422">
      <w:bodyDiv w:val="1"/>
      <w:marLeft w:val="0"/>
      <w:marRight w:val="0"/>
      <w:marTop w:val="0"/>
      <w:marBottom w:val="0"/>
      <w:divBdr>
        <w:top w:val="none" w:sz="0" w:space="0" w:color="auto"/>
        <w:left w:val="none" w:sz="0" w:space="0" w:color="auto"/>
        <w:bottom w:val="none" w:sz="0" w:space="0" w:color="auto"/>
        <w:right w:val="none" w:sz="0" w:space="0" w:color="auto"/>
      </w:divBdr>
    </w:div>
    <w:div w:id="1327825542">
      <w:bodyDiv w:val="1"/>
      <w:marLeft w:val="0"/>
      <w:marRight w:val="0"/>
      <w:marTop w:val="0"/>
      <w:marBottom w:val="0"/>
      <w:divBdr>
        <w:top w:val="none" w:sz="0" w:space="0" w:color="auto"/>
        <w:left w:val="none" w:sz="0" w:space="0" w:color="auto"/>
        <w:bottom w:val="none" w:sz="0" w:space="0" w:color="auto"/>
        <w:right w:val="none" w:sz="0" w:space="0" w:color="auto"/>
      </w:divBdr>
    </w:div>
    <w:div w:id="1328022094">
      <w:bodyDiv w:val="1"/>
      <w:marLeft w:val="0"/>
      <w:marRight w:val="0"/>
      <w:marTop w:val="0"/>
      <w:marBottom w:val="0"/>
      <w:divBdr>
        <w:top w:val="none" w:sz="0" w:space="0" w:color="auto"/>
        <w:left w:val="none" w:sz="0" w:space="0" w:color="auto"/>
        <w:bottom w:val="none" w:sz="0" w:space="0" w:color="auto"/>
        <w:right w:val="none" w:sz="0" w:space="0" w:color="auto"/>
      </w:divBdr>
    </w:div>
    <w:div w:id="1329137886">
      <w:bodyDiv w:val="1"/>
      <w:marLeft w:val="0"/>
      <w:marRight w:val="0"/>
      <w:marTop w:val="0"/>
      <w:marBottom w:val="0"/>
      <w:divBdr>
        <w:top w:val="none" w:sz="0" w:space="0" w:color="auto"/>
        <w:left w:val="none" w:sz="0" w:space="0" w:color="auto"/>
        <w:bottom w:val="none" w:sz="0" w:space="0" w:color="auto"/>
        <w:right w:val="none" w:sz="0" w:space="0" w:color="auto"/>
      </w:divBdr>
    </w:div>
    <w:div w:id="1329554983">
      <w:bodyDiv w:val="1"/>
      <w:marLeft w:val="0"/>
      <w:marRight w:val="0"/>
      <w:marTop w:val="0"/>
      <w:marBottom w:val="0"/>
      <w:divBdr>
        <w:top w:val="none" w:sz="0" w:space="0" w:color="auto"/>
        <w:left w:val="none" w:sz="0" w:space="0" w:color="auto"/>
        <w:bottom w:val="none" w:sz="0" w:space="0" w:color="auto"/>
        <w:right w:val="none" w:sz="0" w:space="0" w:color="auto"/>
      </w:divBdr>
    </w:div>
    <w:div w:id="1329676924">
      <w:bodyDiv w:val="1"/>
      <w:marLeft w:val="0"/>
      <w:marRight w:val="0"/>
      <w:marTop w:val="0"/>
      <w:marBottom w:val="0"/>
      <w:divBdr>
        <w:top w:val="none" w:sz="0" w:space="0" w:color="auto"/>
        <w:left w:val="none" w:sz="0" w:space="0" w:color="auto"/>
        <w:bottom w:val="none" w:sz="0" w:space="0" w:color="auto"/>
        <w:right w:val="none" w:sz="0" w:space="0" w:color="auto"/>
      </w:divBdr>
    </w:div>
    <w:div w:id="1331104282">
      <w:bodyDiv w:val="1"/>
      <w:marLeft w:val="0"/>
      <w:marRight w:val="0"/>
      <w:marTop w:val="0"/>
      <w:marBottom w:val="0"/>
      <w:divBdr>
        <w:top w:val="none" w:sz="0" w:space="0" w:color="auto"/>
        <w:left w:val="none" w:sz="0" w:space="0" w:color="auto"/>
        <w:bottom w:val="none" w:sz="0" w:space="0" w:color="auto"/>
        <w:right w:val="none" w:sz="0" w:space="0" w:color="auto"/>
      </w:divBdr>
    </w:div>
    <w:div w:id="1331375538">
      <w:bodyDiv w:val="1"/>
      <w:marLeft w:val="0"/>
      <w:marRight w:val="0"/>
      <w:marTop w:val="0"/>
      <w:marBottom w:val="0"/>
      <w:divBdr>
        <w:top w:val="none" w:sz="0" w:space="0" w:color="auto"/>
        <w:left w:val="none" w:sz="0" w:space="0" w:color="auto"/>
        <w:bottom w:val="none" w:sz="0" w:space="0" w:color="auto"/>
        <w:right w:val="none" w:sz="0" w:space="0" w:color="auto"/>
      </w:divBdr>
    </w:div>
    <w:div w:id="1331445816">
      <w:bodyDiv w:val="1"/>
      <w:marLeft w:val="0"/>
      <w:marRight w:val="0"/>
      <w:marTop w:val="0"/>
      <w:marBottom w:val="0"/>
      <w:divBdr>
        <w:top w:val="none" w:sz="0" w:space="0" w:color="auto"/>
        <w:left w:val="none" w:sz="0" w:space="0" w:color="auto"/>
        <w:bottom w:val="none" w:sz="0" w:space="0" w:color="auto"/>
        <w:right w:val="none" w:sz="0" w:space="0" w:color="auto"/>
      </w:divBdr>
    </w:div>
    <w:div w:id="1332413063">
      <w:bodyDiv w:val="1"/>
      <w:marLeft w:val="0"/>
      <w:marRight w:val="0"/>
      <w:marTop w:val="0"/>
      <w:marBottom w:val="0"/>
      <w:divBdr>
        <w:top w:val="none" w:sz="0" w:space="0" w:color="auto"/>
        <w:left w:val="none" w:sz="0" w:space="0" w:color="auto"/>
        <w:bottom w:val="none" w:sz="0" w:space="0" w:color="auto"/>
        <w:right w:val="none" w:sz="0" w:space="0" w:color="auto"/>
      </w:divBdr>
    </w:div>
    <w:div w:id="1333068723">
      <w:bodyDiv w:val="1"/>
      <w:marLeft w:val="0"/>
      <w:marRight w:val="0"/>
      <w:marTop w:val="0"/>
      <w:marBottom w:val="0"/>
      <w:divBdr>
        <w:top w:val="none" w:sz="0" w:space="0" w:color="auto"/>
        <w:left w:val="none" w:sz="0" w:space="0" w:color="auto"/>
        <w:bottom w:val="none" w:sz="0" w:space="0" w:color="auto"/>
        <w:right w:val="none" w:sz="0" w:space="0" w:color="auto"/>
      </w:divBdr>
    </w:div>
    <w:div w:id="1333070143">
      <w:bodyDiv w:val="1"/>
      <w:marLeft w:val="0"/>
      <w:marRight w:val="0"/>
      <w:marTop w:val="0"/>
      <w:marBottom w:val="0"/>
      <w:divBdr>
        <w:top w:val="none" w:sz="0" w:space="0" w:color="auto"/>
        <w:left w:val="none" w:sz="0" w:space="0" w:color="auto"/>
        <w:bottom w:val="none" w:sz="0" w:space="0" w:color="auto"/>
        <w:right w:val="none" w:sz="0" w:space="0" w:color="auto"/>
      </w:divBdr>
    </w:div>
    <w:div w:id="1333413335">
      <w:bodyDiv w:val="1"/>
      <w:marLeft w:val="0"/>
      <w:marRight w:val="0"/>
      <w:marTop w:val="0"/>
      <w:marBottom w:val="0"/>
      <w:divBdr>
        <w:top w:val="none" w:sz="0" w:space="0" w:color="auto"/>
        <w:left w:val="none" w:sz="0" w:space="0" w:color="auto"/>
        <w:bottom w:val="none" w:sz="0" w:space="0" w:color="auto"/>
        <w:right w:val="none" w:sz="0" w:space="0" w:color="auto"/>
      </w:divBdr>
    </w:div>
    <w:div w:id="1333684707">
      <w:bodyDiv w:val="1"/>
      <w:marLeft w:val="0"/>
      <w:marRight w:val="0"/>
      <w:marTop w:val="0"/>
      <w:marBottom w:val="0"/>
      <w:divBdr>
        <w:top w:val="none" w:sz="0" w:space="0" w:color="auto"/>
        <w:left w:val="none" w:sz="0" w:space="0" w:color="auto"/>
        <w:bottom w:val="none" w:sz="0" w:space="0" w:color="auto"/>
        <w:right w:val="none" w:sz="0" w:space="0" w:color="auto"/>
      </w:divBdr>
    </w:div>
    <w:div w:id="1333951319">
      <w:bodyDiv w:val="1"/>
      <w:marLeft w:val="0"/>
      <w:marRight w:val="0"/>
      <w:marTop w:val="0"/>
      <w:marBottom w:val="0"/>
      <w:divBdr>
        <w:top w:val="none" w:sz="0" w:space="0" w:color="auto"/>
        <w:left w:val="none" w:sz="0" w:space="0" w:color="auto"/>
        <w:bottom w:val="none" w:sz="0" w:space="0" w:color="auto"/>
        <w:right w:val="none" w:sz="0" w:space="0" w:color="auto"/>
      </w:divBdr>
    </w:div>
    <w:div w:id="1334802749">
      <w:bodyDiv w:val="1"/>
      <w:marLeft w:val="0"/>
      <w:marRight w:val="0"/>
      <w:marTop w:val="0"/>
      <w:marBottom w:val="0"/>
      <w:divBdr>
        <w:top w:val="none" w:sz="0" w:space="0" w:color="auto"/>
        <w:left w:val="none" w:sz="0" w:space="0" w:color="auto"/>
        <w:bottom w:val="none" w:sz="0" w:space="0" w:color="auto"/>
        <w:right w:val="none" w:sz="0" w:space="0" w:color="auto"/>
      </w:divBdr>
    </w:div>
    <w:div w:id="1335887256">
      <w:bodyDiv w:val="1"/>
      <w:marLeft w:val="0"/>
      <w:marRight w:val="0"/>
      <w:marTop w:val="0"/>
      <w:marBottom w:val="0"/>
      <w:divBdr>
        <w:top w:val="none" w:sz="0" w:space="0" w:color="auto"/>
        <w:left w:val="none" w:sz="0" w:space="0" w:color="auto"/>
        <w:bottom w:val="none" w:sz="0" w:space="0" w:color="auto"/>
        <w:right w:val="none" w:sz="0" w:space="0" w:color="auto"/>
      </w:divBdr>
    </w:div>
    <w:div w:id="1336106819">
      <w:bodyDiv w:val="1"/>
      <w:marLeft w:val="0"/>
      <w:marRight w:val="0"/>
      <w:marTop w:val="0"/>
      <w:marBottom w:val="0"/>
      <w:divBdr>
        <w:top w:val="none" w:sz="0" w:space="0" w:color="auto"/>
        <w:left w:val="none" w:sz="0" w:space="0" w:color="auto"/>
        <w:bottom w:val="none" w:sz="0" w:space="0" w:color="auto"/>
        <w:right w:val="none" w:sz="0" w:space="0" w:color="auto"/>
      </w:divBdr>
    </w:div>
    <w:div w:id="1336762303">
      <w:bodyDiv w:val="1"/>
      <w:marLeft w:val="0"/>
      <w:marRight w:val="0"/>
      <w:marTop w:val="0"/>
      <w:marBottom w:val="0"/>
      <w:divBdr>
        <w:top w:val="none" w:sz="0" w:space="0" w:color="auto"/>
        <w:left w:val="none" w:sz="0" w:space="0" w:color="auto"/>
        <w:bottom w:val="none" w:sz="0" w:space="0" w:color="auto"/>
        <w:right w:val="none" w:sz="0" w:space="0" w:color="auto"/>
      </w:divBdr>
    </w:div>
    <w:div w:id="1339775153">
      <w:bodyDiv w:val="1"/>
      <w:marLeft w:val="0"/>
      <w:marRight w:val="0"/>
      <w:marTop w:val="0"/>
      <w:marBottom w:val="0"/>
      <w:divBdr>
        <w:top w:val="none" w:sz="0" w:space="0" w:color="auto"/>
        <w:left w:val="none" w:sz="0" w:space="0" w:color="auto"/>
        <w:bottom w:val="none" w:sz="0" w:space="0" w:color="auto"/>
        <w:right w:val="none" w:sz="0" w:space="0" w:color="auto"/>
      </w:divBdr>
    </w:div>
    <w:div w:id="1340428094">
      <w:bodyDiv w:val="1"/>
      <w:marLeft w:val="0"/>
      <w:marRight w:val="0"/>
      <w:marTop w:val="0"/>
      <w:marBottom w:val="0"/>
      <w:divBdr>
        <w:top w:val="none" w:sz="0" w:space="0" w:color="auto"/>
        <w:left w:val="none" w:sz="0" w:space="0" w:color="auto"/>
        <w:bottom w:val="none" w:sz="0" w:space="0" w:color="auto"/>
        <w:right w:val="none" w:sz="0" w:space="0" w:color="auto"/>
      </w:divBdr>
    </w:div>
    <w:div w:id="1340885850">
      <w:bodyDiv w:val="1"/>
      <w:marLeft w:val="0"/>
      <w:marRight w:val="0"/>
      <w:marTop w:val="0"/>
      <w:marBottom w:val="0"/>
      <w:divBdr>
        <w:top w:val="none" w:sz="0" w:space="0" w:color="auto"/>
        <w:left w:val="none" w:sz="0" w:space="0" w:color="auto"/>
        <w:bottom w:val="none" w:sz="0" w:space="0" w:color="auto"/>
        <w:right w:val="none" w:sz="0" w:space="0" w:color="auto"/>
      </w:divBdr>
    </w:div>
    <w:div w:id="1341347567">
      <w:bodyDiv w:val="1"/>
      <w:marLeft w:val="0"/>
      <w:marRight w:val="0"/>
      <w:marTop w:val="0"/>
      <w:marBottom w:val="0"/>
      <w:divBdr>
        <w:top w:val="none" w:sz="0" w:space="0" w:color="auto"/>
        <w:left w:val="none" w:sz="0" w:space="0" w:color="auto"/>
        <w:bottom w:val="none" w:sz="0" w:space="0" w:color="auto"/>
        <w:right w:val="none" w:sz="0" w:space="0" w:color="auto"/>
      </w:divBdr>
    </w:div>
    <w:div w:id="1341657915">
      <w:bodyDiv w:val="1"/>
      <w:marLeft w:val="0"/>
      <w:marRight w:val="0"/>
      <w:marTop w:val="0"/>
      <w:marBottom w:val="0"/>
      <w:divBdr>
        <w:top w:val="none" w:sz="0" w:space="0" w:color="auto"/>
        <w:left w:val="none" w:sz="0" w:space="0" w:color="auto"/>
        <w:bottom w:val="none" w:sz="0" w:space="0" w:color="auto"/>
        <w:right w:val="none" w:sz="0" w:space="0" w:color="auto"/>
      </w:divBdr>
    </w:div>
    <w:div w:id="1342123546">
      <w:bodyDiv w:val="1"/>
      <w:marLeft w:val="0"/>
      <w:marRight w:val="0"/>
      <w:marTop w:val="0"/>
      <w:marBottom w:val="0"/>
      <w:divBdr>
        <w:top w:val="none" w:sz="0" w:space="0" w:color="auto"/>
        <w:left w:val="none" w:sz="0" w:space="0" w:color="auto"/>
        <w:bottom w:val="none" w:sz="0" w:space="0" w:color="auto"/>
        <w:right w:val="none" w:sz="0" w:space="0" w:color="auto"/>
      </w:divBdr>
    </w:div>
    <w:div w:id="1342316289">
      <w:bodyDiv w:val="1"/>
      <w:marLeft w:val="0"/>
      <w:marRight w:val="0"/>
      <w:marTop w:val="0"/>
      <w:marBottom w:val="0"/>
      <w:divBdr>
        <w:top w:val="none" w:sz="0" w:space="0" w:color="auto"/>
        <w:left w:val="none" w:sz="0" w:space="0" w:color="auto"/>
        <w:bottom w:val="none" w:sz="0" w:space="0" w:color="auto"/>
        <w:right w:val="none" w:sz="0" w:space="0" w:color="auto"/>
      </w:divBdr>
    </w:div>
    <w:div w:id="1342396979">
      <w:bodyDiv w:val="1"/>
      <w:marLeft w:val="0"/>
      <w:marRight w:val="0"/>
      <w:marTop w:val="0"/>
      <w:marBottom w:val="0"/>
      <w:divBdr>
        <w:top w:val="none" w:sz="0" w:space="0" w:color="auto"/>
        <w:left w:val="none" w:sz="0" w:space="0" w:color="auto"/>
        <w:bottom w:val="none" w:sz="0" w:space="0" w:color="auto"/>
        <w:right w:val="none" w:sz="0" w:space="0" w:color="auto"/>
      </w:divBdr>
    </w:div>
    <w:div w:id="1345012539">
      <w:bodyDiv w:val="1"/>
      <w:marLeft w:val="0"/>
      <w:marRight w:val="0"/>
      <w:marTop w:val="0"/>
      <w:marBottom w:val="0"/>
      <w:divBdr>
        <w:top w:val="none" w:sz="0" w:space="0" w:color="auto"/>
        <w:left w:val="none" w:sz="0" w:space="0" w:color="auto"/>
        <w:bottom w:val="none" w:sz="0" w:space="0" w:color="auto"/>
        <w:right w:val="none" w:sz="0" w:space="0" w:color="auto"/>
      </w:divBdr>
    </w:div>
    <w:div w:id="1345473774">
      <w:bodyDiv w:val="1"/>
      <w:marLeft w:val="0"/>
      <w:marRight w:val="0"/>
      <w:marTop w:val="0"/>
      <w:marBottom w:val="0"/>
      <w:divBdr>
        <w:top w:val="none" w:sz="0" w:space="0" w:color="auto"/>
        <w:left w:val="none" w:sz="0" w:space="0" w:color="auto"/>
        <w:bottom w:val="none" w:sz="0" w:space="0" w:color="auto"/>
        <w:right w:val="none" w:sz="0" w:space="0" w:color="auto"/>
      </w:divBdr>
    </w:div>
    <w:div w:id="1345748705">
      <w:bodyDiv w:val="1"/>
      <w:marLeft w:val="0"/>
      <w:marRight w:val="0"/>
      <w:marTop w:val="0"/>
      <w:marBottom w:val="0"/>
      <w:divBdr>
        <w:top w:val="none" w:sz="0" w:space="0" w:color="auto"/>
        <w:left w:val="none" w:sz="0" w:space="0" w:color="auto"/>
        <w:bottom w:val="none" w:sz="0" w:space="0" w:color="auto"/>
        <w:right w:val="none" w:sz="0" w:space="0" w:color="auto"/>
      </w:divBdr>
    </w:div>
    <w:div w:id="1345785688">
      <w:bodyDiv w:val="1"/>
      <w:marLeft w:val="0"/>
      <w:marRight w:val="0"/>
      <w:marTop w:val="0"/>
      <w:marBottom w:val="0"/>
      <w:divBdr>
        <w:top w:val="none" w:sz="0" w:space="0" w:color="auto"/>
        <w:left w:val="none" w:sz="0" w:space="0" w:color="auto"/>
        <w:bottom w:val="none" w:sz="0" w:space="0" w:color="auto"/>
        <w:right w:val="none" w:sz="0" w:space="0" w:color="auto"/>
      </w:divBdr>
    </w:div>
    <w:div w:id="1346395157">
      <w:bodyDiv w:val="1"/>
      <w:marLeft w:val="0"/>
      <w:marRight w:val="0"/>
      <w:marTop w:val="0"/>
      <w:marBottom w:val="0"/>
      <w:divBdr>
        <w:top w:val="none" w:sz="0" w:space="0" w:color="auto"/>
        <w:left w:val="none" w:sz="0" w:space="0" w:color="auto"/>
        <w:bottom w:val="none" w:sz="0" w:space="0" w:color="auto"/>
        <w:right w:val="none" w:sz="0" w:space="0" w:color="auto"/>
      </w:divBdr>
    </w:div>
    <w:div w:id="1346983166">
      <w:bodyDiv w:val="1"/>
      <w:marLeft w:val="0"/>
      <w:marRight w:val="0"/>
      <w:marTop w:val="0"/>
      <w:marBottom w:val="0"/>
      <w:divBdr>
        <w:top w:val="none" w:sz="0" w:space="0" w:color="auto"/>
        <w:left w:val="none" w:sz="0" w:space="0" w:color="auto"/>
        <w:bottom w:val="none" w:sz="0" w:space="0" w:color="auto"/>
        <w:right w:val="none" w:sz="0" w:space="0" w:color="auto"/>
      </w:divBdr>
    </w:div>
    <w:div w:id="1347176914">
      <w:bodyDiv w:val="1"/>
      <w:marLeft w:val="0"/>
      <w:marRight w:val="0"/>
      <w:marTop w:val="0"/>
      <w:marBottom w:val="0"/>
      <w:divBdr>
        <w:top w:val="none" w:sz="0" w:space="0" w:color="auto"/>
        <w:left w:val="none" w:sz="0" w:space="0" w:color="auto"/>
        <w:bottom w:val="none" w:sz="0" w:space="0" w:color="auto"/>
        <w:right w:val="none" w:sz="0" w:space="0" w:color="auto"/>
      </w:divBdr>
    </w:div>
    <w:div w:id="1347904014">
      <w:bodyDiv w:val="1"/>
      <w:marLeft w:val="0"/>
      <w:marRight w:val="0"/>
      <w:marTop w:val="0"/>
      <w:marBottom w:val="0"/>
      <w:divBdr>
        <w:top w:val="none" w:sz="0" w:space="0" w:color="auto"/>
        <w:left w:val="none" w:sz="0" w:space="0" w:color="auto"/>
        <w:bottom w:val="none" w:sz="0" w:space="0" w:color="auto"/>
        <w:right w:val="none" w:sz="0" w:space="0" w:color="auto"/>
      </w:divBdr>
    </w:div>
    <w:div w:id="1349025383">
      <w:bodyDiv w:val="1"/>
      <w:marLeft w:val="0"/>
      <w:marRight w:val="0"/>
      <w:marTop w:val="0"/>
      <w:marBottom w:val="0"/>
      <w:divBdr>
        <w:top w:val="none" w:sz="0" w:space="0" w:color="auto"/>
        <w:left w:val="none" w:sz="0" w:space="0" w:color="auto"/>
        <w:bottom w:val="none" w:sz="0" w:space="0" w:color="auto"/>
        <w:right w:val="none" w:sz="0" w:space="0" w:color="auto"/>
      </w:divBdr>
    </w:div>
    <w:div w:id="1349059839">
      <w:bodyDiv w:val="1"/>
      <w:marLeft w:val="0"/>
      <w:marRight w:val="0"/>
      <w:marTop w:val="0"/>
      <w:marBottom w:val="0"/>
      <w:divBdr>
        <w:top w:val="none" w:sz="0" w:space="0" w:color="auto"/>
        <w:left w:val="none" w:sz="0" w:space="0" w:color="auto"/>
        <w:bottom w:val="none" w:sz="0" w:space="0" w:color="auto"/>
        <w:right w:val="none" w:sz="0" w:space="0" w:color="auto"/>
      </w:divBdr>
    </w:div>
    <w:div w:id="1349453899">
      <w:bodyDiv w:val="1"/>
      <w:marLeft w:val="0"/>
      <w:marRight w:val="0"/>
      <w:marTop w:val="0"/>
      <w:marBottom w:val="0"/>
      <w:divBdr>
        <w:top w:val="none" w:sz="0" w:space="0" w:color="auto"/>
        <w:left w:val="none" w:sz="0" w:space="0" w:color="auto"/>
        <w:bottom w:val="none" w:sz="0" w:space="0" w:color="auto"/>
        <w:right w:val="none" w:sz="0" w:space="0" w:color="auto"/>
      </w:divBdr>
    </w:div>
    <w:div w:id="1349520488">
      <w:bodyDiv w:val="1"/>
      <w:marLeft w:val="0"/>
      <w:marRight w:val="0"/>
      <w:marTop w:val="0"/>
      <w:marBottom w:val="0"/>
      <w:divBdr>
        <w:top w:val="none" w:sz="0" w:space="0" w:color="auto"/>
        <w:left w:val="none" w:sz="0" w:space="0" w:color="auto"/>
        <w:bottom w:val="none" w:sz="0" w:space="0" w:color="auto"/>
        <w:right w:val="none" w:sz="0" w:space="0" w:color="auto"/>
      </w:divBdr>
    </w:div>
    <w:div w:id="1349674633">
      <w:bodyDiv w:val="1"/>
      <w:marLeft w:val="0"/>
      <w:marRight w:val="0"/>
      <w:marTop w:val="0"/>
      <w:marBottom w:val="0"/>
      <w:divBdr>
        <w:top w:val="none" w:sz="0" w:space="0" w:color="auto"/>
        <w:left w:val="none" w:sz="0" w:space="0" w:color="auto"/>
        <w:bottom w:val="none" w:sz="0" w:space="0" w:color="auto"/>
        <w:right w:val="none" w:sz="0" w:space="0" w:color="auto"/>
      </w:divBdr>
    </w:div>
    <w:div w:id="1350832511">
      <w:bodyDiv w:val="1"/>
      <w:marLeft w:val="0"/>
      <w:marRight w:val="0"/>
      <w:marTop w:val="0"/>
      <w:marBottom w:val="0"/>
      <w:divBdr>
        <w:top w:val="none" w:sz="0" w:space="0" w:color="auto"/>
        <w:left w:val="none" w:sz="0" w:space="0" w:color="auto"/>
        <w:bottom w:val="none" w:sz="0" w:space="0" w:color="auto"/>
        <w:right w:val="none" w:sz="0" w:space="0" w:color="auto"/>
      </w:divBdr>
    </w:div>
    <w:div w:id="1350913833">
      <w:bodyDiv w:val="1"/>
      <w:marLeft w:val="0"/>
      <w:marRight w:val="0"/>
      <w:marTop w:val="0"/>
      <w:marBottom w:val="0"/>
      <w:divBdr>
        <w:top w:val="none" w:sz="0" w:space="0" w:color="auto"/>
        <w:left w:val="none" w:sz="0" w:space="0" w:color="auto"/>
        <w:bottom w:val="none" w:sz="0" w:space="0" w:color="auto"/>
        <w:right w:val="none" w:sz="0" w:space="0" w:color="auto"/>
      </w:divBdr>
    </w:div>
    <w:div w:id="1351175750">
      <w:bodyDiv w:val="1"/>
      <w:marLeft w:val="0"/>
      <w:marRight w:val="0"/>
      <w:marTop w:val="0"/>
      <w:marBottom w:val="0"/>
      <w:divBdr>
        <w:top w:val="none" w:sz="0" w:space="0" w:color="auto"/>
        <w:left w:val="none" w:sz="0" w:space="0" w:color="auto"/>
        <w:bottom w:val="none" w:sz="0" w:space="0" w:color="auto"/>
        <w:right w:val="none" w:sz="0" w:space="0" w:color="auto"/>
      </w:divBdr>
    </w:div>
    <w:div w:id="1351834630">
      <w:bodyDiv w:val="1"/>
      <w:marLeft w:val="0"/>
      <w:marRight w:val="0"/>
      <w:marTop w:val="0"/>
      <w:marBottom w:val="0"/>
      <w:divBdr>
        <w:top w:val="none" w:sz="0" w:space="0" w:color="auto"/>
        <w:left w:val="none" w:sz="0" w:space="0" w:color="auto"/>
        <w:bottom w:val="none" w:sz="0" w:space="0" w:color="auto"/>
        <w:right w:val="none" w:sz="0" w:space="0" w:color="auto"/>
      </w:divBdr>
    </w:div>
    <w:div w:id="1352029369">
      <w:bodyDiv w:val="1"/>
      <w:marLeft w:val="0"/>
      <w:marRight w:val="0"/>
      <w:marTop w:val="0"/>
      <w:marBottom w:val="0"/>
      <w:divBdr>
        <w:top w:val="none" w:sz="0" w:space="0" w:color="auto"/>
        <w:left w:val="none" w:sz="0" w:space="0" w:color="auto"/>
        <w:bottom w:val="none" w:sz="0" w:space="0" w:color="auto"/>
        <w:right w:val="none" w:sz="0" w:space="0" w:color="auto"/>
      </w:divBdr>
    </w:div>
    <w:div w:id="1353454417">
      <w:bodyDiv w:val="1"/>
      <w:marLeft w:val="0"/>
      <w:marRight w:val="0"/>
      <w:marTop w:val="0"/>
      <w:marBottom w:val="0"/>
      <w:divBdr>
        <w:top w:val="none" w:sz="0" w:space="0" w:color="auto"/>
        <w:left w:val="none" w:sz="0" w:space="0" w:color="auto"/>
        <w:bottom w:val="none" w:sz="0" w:space="0" w:color="auto"/>
        <w:right w:val="none" w:sz="0" w:space="0" w:color="auto"/>
      </w:divBdr>
    </w:div>
    <w:div w:id="1353531457">
      <w:bodyDiv w:val="1"/>
      <w:marLeft w:val="0"/>
      <w:marRight w:val="0"/>
      <w:marTop w:val="0"/>
      <w:marBottom w:val="0"/>
      <w:divBdr>
        <w:top w:val="none" w:sz="0" w:space="0" w:color="auto"/>
        <w:left w:val="none" w:sz="0" w:space="0" w:color="auto"/>
        <w:bottom w:val="none" w:sz="0" w:space="0" w:color="auto"/>
        <w:right w:val="none" w:sz="0" w:space="0" w:color="auto"/>
      </w:divBdr>
    </w:div>
    <w:div w:id="1354071361">
      <w:bodyDiv w:val="1"/>
      <w:marLeft w:val="0"/>
      <w:marRight w:val="0"/>
      <w:marTop w:val="0"/>
      <w:marBottom w:val="0"/>
      <w:divBdr>
        <w:top w:val="none" w:sz="0" w:space="0" w:color="auto"/>
        <w:left w:val="none" w:sz="0" w:space="0" w:color="auto"/>
        <w:bottom w:val="none" w:sz="0" w:space="0" w:color="auto"/>
        <w:right w:val="none" w:sz="0" w:space="0" w:color="auto"/>
      </w:divBdr>
    </w:div>
    <w:div w:id="1355158734">
      <w:bodyDiv w:val="1"/>
      <w:marLeft w:val="0"/>
      <w:marRight w:val="0"/>
      <w:marTop w:val="0"/>
      <w:marBottom w:val="0"/>
      <w:divBdr>
        <w:top w:val="none" w:sz="0" w:space="0" w:color="auto"/>
        <w:left w:val="none" w:sz="0" w:space="0" w:color="auto"/>
        <w:bottom w:val="none" w:sz="0" w:space="0" w:color="auto"/>
        <w:right w:val="none" w:sz="0" w:space="0" w:color="auto"/>
      </w:divBdr>
    </w:div>
    <w:div w:id="1355352128">
      <w:bodyDiv w:val="1"/>
      <w:marLeft w:val="0"/>
      <w:marRight w:val="0"/>
      <w:marTop w:val="0"/>
      <w:marBottom w:val="0"/>
      <w:divBdr>
        <w:top w:val="none" w:sz="0" w:space="0" w:color="auto"/>
        <w:left w:val="none" w:sz="0" w:space="0" w:color="auto"/>
        <w:bottom w:val="none" w:sz="0" w:space="0" w:color="auto"/>
        <w:right w:val="none" w:sz="0" w:space="0" w:color="auto"/>
      </w:divBdr>
    </w:div>
    <w:div w:id="1356154961">
      <w:bodyDiv w:val="1"/>
      <w:marLeft w:val="0"/>
      <w:marRight w:val="0"/>
      <w:marTop w:val="0"/>
      <w:marBottom w:val="0"/>
      <w:divBdr>
        <w:top w:val="none" w:sz="0" w:space="0" w:color="auto"/>
        <w:left w:val="none" w:sz="0" w:space="0" w:color="auto"/>
        <w:bottom w:val="none" w:sz="0" w:space="0" w:color="auto"/>
        <w:right w:val="none" w:sz="0" w:space="0" w:color="auto"/>
      </w:divBdr>
    </w:div>
    <w:div w:id="1356269842">
      <w:bodyDiv w:val="1"/>
      <w:marLeft w:val="0"/>
      <w:marRight w:val="0"/>
      <w:marTop w:val="0"/>
      <w:marBottom w:val="0"/>
      <w:divBdr>
        <w:top w:val="none" w:sz="0" w:space="0" w:color="auto"/>
        <w:left w:val="none" w:sz="0" w:space="0" w:color="auto"/>
        <w:bottom w:val="none" w:sz="0" w:space="0" w:color="auto"/>
        <w:right w:val="none" w:sz="0" w:space="0" w:color="auto"/>
      </w:divBdr>
    </w:div>
    <w:div w:id="1356730577">
      <w:bodyDiv w:val="1"/>
      <w:marLeft w:val="0"/>
      <w:marRight w:val="0"/>
      <w:marTop w:val="0"/>
      <w:marBottom w:val="0"/>
      <w:divBdr>
        <w:top w:val="none" w:sz="0" w:space="0" w:color="auto"/>
        <w:left w:val="none" w:sz="0" w:space="0" w:color="auto"/>
        <w:bottom w:val="none" w:sz="0" w:space="0" w:color="auto"/>
        <w:right w:val="none" w:sz="0" w:space="0" w:color="auto"/>
      </w:divBdr>
    </w:div>
    <w:div w:id="1358386156">
      <w:bodyDiv w:val="1"/>
      <w:marLeft w:val="0"/>
      <w:marRight w:val="0"/>
      <w:marTop w:val="0"/>
      <w:marBottom w:val="0"/>
      <w:divBdr>
        <w:top w:val="none" w:sz="0" w:space="0" w:color="auto"/>
        <w:left w:val="none" w:sz="0" w:space="0" w:color="auto"/>
        <w:bottom w:val="none" w:sz="0" w:space="0" w:color="auto"/>
        <w:right w:val="none" w:sz="0" w:space="0" w:color="auto"/>
      </w:divBdr>
    </w:div>
    <w:div w:id="1358772898">
      <w:bodyDiv w:val="1"/>
      <w:marLeft w:val="0"/>
      <w:marRight w:val="0"/>
      <w:marTop w:val="0"/>
      <w:marBottom w:val="0"/>
      <w:divBdr>
        <w:top w:val="none" w:sz="0" w:space="0" w:color="auto"/>
        <w:left w:val="none" w:sz="0" w:space="0" w:color="auto"/>
        <w:bottom w:val="none" w:sz="0" w:space="0" w:color="auto"/>
        <w:right w:val="none" w:sz="0" w:space="0" w:color="auto"/>
      </w:divBdr>
    </w:div>
    <w:div w:id="1359115731">
      <w:bodyDiv w:val="1"/>
      <w:marLeft w:val="0"/>
      <w:marRight w:val="0"/>
      <w:marTop w:val="0"/>
      <w:marBottom w:val="0"/>
      <w:divBdr>
        <w:top w:val="none" w:sz="0" w:space="0" w:color="auto"/>
        <w:left w:val="none" w:sz="0" w:space="0" w:color="auto"/>
        <w:bottom w:val="none" w:sz="0" w:space="0" w:color="auto"/>
        <w:right w:val="none" w:sz="0" w:space="0" w:color="auto"/>
      </w:divBdr>
    </w:div>
    <w:div w:id="1359356239">
      <w:bodyDiv w:val="1"/>
      <w:marLeft w:val="0"/>
      <w:marRight w:val="0"/>
      <w:marTop w:val="0"/>
      <w:marBottom w:val="0"/>
      <w:divBdr>
        <w:top w:val="none" w:sz="0" w:space="0" w:color="auto"/>
        <w:left w:val="none" w:sz="0" w:space="0" w:color="auto"/>
        <w:bottom w:val="none" w:sz="0" w:space="0" w:color="auto"/>
        <w:right w:val="none" w:sz="0" w:space="0" w:color="auto"/>
      </w:divBdr>
    </w:div>
    <w:div w:id="1359965413">
      <w:bodyDiv w:val="1"/>
      <w:marLeft w:val="0"/>
      <w:marRight w:val="0"/>
      <w:marTop w:val="0"/>
      <w:marBottom w:val="0"/>
      <w:divBdr>
        <w:top w:val="none" w:sz="0" w:space="0" w:color="auto"/>
        <w:left w:val="none" w:sz="0" w:space="0" w:color="auto"/>
        <w:bottom w:val="none" w:sz="0" w:space="0" w:color="auto"/>
        <w:right w:val="none" w:sz="0" w:space="0" w:color="auto"/>
      </w:divBdr>
    </w:div>
    <w:div w:id="1360545848">
      <w:bodyDiv w:val="1"/>
      <w:marLeft w:val="0"/>
      <w:marRight w:val="0"/>
      <w:marTop w:val="0"/>
      <w:marBottom w:val="0"/>
      <w:divBdr>
        <w:top w:val="none" w:sz="0" w:space="0" w:color="auto"/>
        <w:left w:val="none" w:sz="0" w:space="0" w:color="auto"/>
        <w:bottom w:val="none" w:sz="0" w:space="0" w:color="auto"/>
        <w:right w:val="none" w:sz="0" w:space="0" w:color="auto"/>
      </w:divBdr>
    </w:div>
    <w:div w:id="1361317538">
      <w:bodyDiv w:val="1"/>
      <w:marLeft w:val="0"/>
      <w:marRight w:val="0"/>
      <w:marTop w:val="0"/>
      <w:marBottom w:val="0"/>
      <w:divBdr>
        <w:top w:val="none" w:sz="0" w:space="0" w:color="auto"/>
        <w:left w:val="none" w:sz="0" w:space="0" w:color="auto"/>
        <w:bottom w:val="none" w:sz="0" w:space="0" w:color="auto"/>
        <w:right w:val="none" w:sz="0" w:space="0" w:color="auto"/>
      </w:divBdr>
    </w:div>
    <w:div w:id="1361664539">
      <w:bodyDiv w:val="1"/>
      <w:marLeft w:val="0"/>
      <w:marRight w:val="0"/>
      <w:marTop w:val="0"/>
      <w:marBottom w:val="0"/>
      <w:divBdr>
        <w:top w:val="none" w:sz="0" w:space="0" w:color="auto"/>
        <w:left w:val="none" w:sz="0" w:space="0" w:color="auto"/>
        <w:bottom w:val="none" w:sz="0" w:space="0" w:color="auto"/>
        <w:right w:val="none" w:sz="0" w:space="0" w:color="auto"/>
      </w:divBdr>
    </w:div>
    <w:div w:id="1362050536">
      <w:bodyDiv w:val="1"/>
      <w:marLeft w:val="0"/>
      <w:marRight w:val="0"/>
      <w:marTop w:val="0"/>
      <w:marBottom w:val="0"/>
      <w:divBdr>
        <w:top w:val="none" w:sz="0" w:space="0" w:color="auto"/>
        <w:left w:val="none" w:sz="0" w:space="0" w:color="auto"/>
        <w:bottom w:val="none" w:sz="0" w:space="0" w:color="auto"/>
        <w:right w:val="none" w:sz="0" w:space="0" w:color="auto"/>
      </w:divBdr>
    </w:div>
    <w:div w:id="1362125892">
      <w:bodyDiv w:val="1"/>
      <w:marLeft w:val="0"/>
      <w:marRight w:val="0"/>
      <w:marTop w:val="0"/>
      <w:marBottom w:val="0"/>
      <w:divBdr>
        <w:top w:val="none" w:sz="0" w:space="0" w:color="auto"/>
        <w:left w:val="none" w:sz="0" w:space="0" w:color="auto"/>
        <w:bottom w:val="none" w:sz="0" w:space="0" w:color="auto"/>
        <w:right w:val="none" w:sz="0" w:space="0" w:color="auto"/>
      </w:divBdr>
    </w:div>
    <w:div w:id="1362322994">
      <w:bodyDiv w:val="1"/>
      <w:marLeft w:val="0"/>
      <w:marRight w:val="0"/>
      <w:marTop w:val="0"/>
      <w:marBottom w:val="0"/>
      <w:divBdr>
        <w:top w:val="none" w:sz="0" w:space="0" w:color="auto"/>
        <w:left w:val="none" w:sz="0" w:space="0" w:color="auto"/>
        <w:bottom w:val="none" w:sz="0" w:space="0" w:color="auto"/>
        <w:right w:val="none" w:sz="0" w:space="0" w:color="auto"/>
      </w:divBdr>
    </w:div>
    <w:div w:id="1362634959">
      <w:bodyDiv w:val="1"/>
      <w:marLeft w:val="0"/>
      <w:marRight w:val="0"/>
      <w:marTop w:val="0"/>
      <w:marBottom w:val="0"/>
      <w:divBdr>
        <w:top w:val="none" w:sz="0" w:space="0" w:color="auto"/>
        <w:left w:val="none" w:sz="0" w:space="0" w:color="auto"/>
        <w:bottom w:val="none" w:sz="0" w:space="0" w:color="auto"/>
        <w:right w:val="none" w:sz="0" w:space="0" w:color="auto"/>
      </w:divBdr>
    </w:div>
    <w:div w:id="1363287127">
      <w:bodyDiv w:val="1"/>
      <w:marLeft w:val="0"/>
      <w:marRight w:val="0"/>
      <w:marTop w:val="0"/>
      <w:marBottom w:val="0"/>
      <w:divBdr>
        <w:top w:val="none" w:sz="0" w:space="0" w:color="auto"/>
        <w:left w:val="none" w:sz="0" w:space="0" w:color="auto"/>
        <w:bottom w:val="none" w:sz="0" w:space="0" w:color="auto"/>
        <w:right w:val="none" w:sz="0" w:space="0" w:color="auto"/>
      </w:divBdr>
    </w:div>
    <w:div w:id="1363939451">
      <w:bodyDiv w:val="1"/>
      <w:marLeft w:val="0"/>
      <w:marRight w:val="0"/>
      <w:marTop w:val="0"/>
      <w:marBottom w:val="0"/>
      <w:divBdr>
        <w:top w:val="none" w:sz="0" w:space="0" w:color="auto"/>
        <w:left w:val="none" w:sz="0" w:space="0" w:color="auto"/>
        <w:bottom w:val="none" w:sz="0" w:space="0" w:color="auto"/>
        <w:right w:val="none" w:sz="0" w:space="0" w:color="auto"/>
      </w:divBdr>
    </w:div>
    <w:div w:id="1364553933">
      <w:bodyDiv w:val="1"/>
      <w:marLeft w:val="0"/>
      <w:marRight w:val="0"/>
      <w:marTop w:val="0"/>
      <w:marBottom w:val="0"/>
      <w:divBdr>
        <w:top w:val="none" w:sz="0" w:space="0" w:color="auto"/>
        <w:left w:val="none" w:sz="0" w:space="0" w:color="auto"/>
        <w:bottom w:val="none" w:sz="0" w:space="0" w:color="auto"/>
        <w:right w:val="none" w:sz="0" w:space="0" w:color="auto"/>
      </w:divBdr>
    </w:div>
    <w:div w:id="1364868544">
      <w:bodyDiv w:val="1"/>
      <w:marLeft w:val="0"/>
      <w:marRight w:val="0"/>
      <w:marTop w:val="0"/>
      <w:marBottom w:val="0"/>
      <w:divBdr>
        <w:top w:val="none" w:sz="0" w:space="0" w:color="auto"/>
        <w:left w:val="none" w:sz="0" w:space="0" w:color="auto"/>
        <w:bottom w:val="none" w:sz="0" w:space="0" w:color="auto"/>
        <w:right w:val="none" w:sz="0" w:space="0" w:color="auto"/>
      </w:divBdr>
    </w:div>
    <w:div w:id="1364869712">
      <w:bodyDiv w:val="1"/>
      <w:marLeft w:val="0"/>
      <w:marRight w:val="0"/>
      <w:marTop w:val="0"/>
      <w:marBottom w:val="0"/>
      <w:divBdr>
        <w:top w:val="none" w:sz="0" w:space="0" w:color="auto"/>
        <w:left w:val="none" w:sz="0" w:space="0" w:color="auto"/>
        <w:bottom w:val="none" w:sz="0" w:space="0" w:color="auto"/>
        <w:right w:val="none" w:sz="0" w:space="0" w:color="auto"/>
      </w:divBdr>
    </w:div>
    <w:div w:id="1365209194">
      <w:bodyDiv w:val="1"/>
      <w:marLeft w:val="0"/>
      <w:marRight w:val="0"/>
      <w:marTop w:val="0"/>
      <w:marBottom w:val="0"/>
      <w:divBdr>
        <w:top w:val="none" w:sz="0" w:space="0" w:color="auto"/>
        <w:left w:val="none" w:sz="0" w:space="0" w:color="auto"/>
        <w:bottom w:val="none" w:sz="0" w:space="0" w:color="auto"/>
        <w:right w:val="none" w:sz="0" w:space="0" w:color="auto"/>
      </w:divBdr>
    </w:div>
    <w:div w:id="1365398542">
      <w:bodyDiv w:val="1"/>
      <w:marLeft w:val="0"/>
      <w:marRight w:val="0"/>
      <w:marTop w:val="0"/>
      <w:marBottom w:val="0"/>
      <w:divBdr>
        <w:top w:val="none" w:sz="0" w:space="0" w:color="auto"/>
        <w:left w:val="none" w:sz="0" w:space="0" w:color="auto"/>
        <w:bottom w:val="none" w:sz="0" w:space="0" w:color="auto"/>
        <w:right w:val="none" w:sz="0" w:space="0" w:color="auto"/>
      </w:divBdr>
    </w:div>
    <w:div w:id="1365519420">
      <w:bodyDiv w:val="1"/>
      <w:marLeft w:val="0"/>
      <w:marRight w:val="0"/>
      <w:marTop w:val="0"/>
      <w:marBottom w:val="0"/>
      <w:divBdr>
        <w:top w:val="none" w:sz="0" w:space="0" w:color="auto"/>
        <w:left w:val="none" w:sz="0" w:space="0" w:color="auto"/>
        <w:bottom w:val="none" w:sz="0" w:space="0" w:color="auto"/>
        <w:right w:val="none" w:sz="0" w:space="0" w:color="auto"/>
      </w:divBdr>
    </w:div>
    <w:div w:id="1365866616">
      <w:bodyDiv w:val="1"/>
      <w:marLeft w:val="0"/>
      <w:marRight w:val="0"/>
      <w:marTop w:val="0"/>
      <w:marBottom w:val="0"/>
      <w:divBdr>
        <w:top w:val="none" w:sz="0" w:space="0" w:color="auto"/>
        <w:left w:val="none" w:sz="0" w:space="0" w:color="auto"/>
        <w:bottom w:val="none" w:sz="0" w:space="0" w:color="auto"/>
        <w:right w:val="none" w:sz="0" w:space="0" w:color="auto"/>
      </w:divBdr>
    </w:div>
    <w:div w:id="1367873605">
      <w:bodyDiv w:val="1"/>
      <w:marLeft w:val="0"/>
      <w:marRight w:val="0"/>
      <w:marTop w:val="0"/>
      <w:marBottom w:val="0"/>
      <w:divBdr>
        <w:top w:val="none" w:sz="0" w:space="0" w:color="auto"/>
        <w:left w:val="none" w:sz="0" w:space="0" w:color="auto"/>
        <w:bottom w:val="none" w:sz="0" w:space="0" w:color="auto"/>
        <w:right w:val="none" w:sz="0" w:space="0" w:color="auto"/>
      </w:divBdr>
    </w:div>
    <w:div w:id="1369139646">
      <w:bodyDiv w:val="1"/>
      <w:marLeft w:val="0"/>
      <w:marRight w:val="0"/>
      <w:marTop w:val="0"/>
      <w:marBottom w:val="0"/>
      <w:divBdr>
        <w:top w:val="none" w:sz="0" w:space="0" w:color="auto"/>
        <w:left w:val="none" w:sz="0" w:space="0" w:color="auto"/>
        <w:bottom w:val="none" w:sz="0" w:space="0" w:color="auto"/>
        <w:right w:val="none" w:sz="0" w:space="0" w:color="auto"/>
      </w:divBdr>
    </w:div>
    <w:div w:id="1369721865">
      <w:bodyDiv w:val="1"/>
      <w:marLeft w:val="0"/>
      <w:marRight w:val="0"/>
      <w:marTop w:val="0"/>
      <w:marBottom w:val="0"/>
      <w:divBdr>
        <w:top w:val="none" w:sz="0" w:space="0" w:color="auto"/>
        <w:left w:val="none" w:sz="0" w:space="0" w:color="auto"/>
        <w:bottom w:val="none" w:sz="0" w:space="0" w:color="auto"/>
        <w:right w:val="none" w:sz="0" w:space="0" w:color="auto"/>
      </w:divBdr>
    </w:div>
    <w:div w:id="1370228576">
      <w:bodyDiv w:val="1"/>
      <w:marLeft w:val="0"/>
      <w:marRight w:val="0"/>
      <w:marTop w:val="0"/>
      <w:marBottom w:val="0"/>
      <w:divBdr>
        <w:top w:val="none" w:sz="0" w:space="0" w:color="auto"/>
        <w:left w:val="none" w:sz="0" w:space="0" w:color="auto"/>
        <w:bottom w:val="none" w:sz="0" w:space="0" w:color="auto"/>
        <w:right w:val="none" w:sz="0" w:space="0" w:color="auto"/>
      </w:divBdr>
    </w:div>
    <w:div w:id="1372878834">
      <w:bodyDiv w:val="1"/>
      <w:marLeft w:val="0"/>
      <w:marRight w:val="0"/>
      <w:marTop w:val="0"/>
      <w:marBottom w:val="0"/>
      <w:divBdr>
        <w:top w:val="none" w:sz="0" w:space="0" w:color="auto"/>
        <w:left w:val="none" w:sz="0" w:space="0" w:color="auto"/>
        <w:bottom w:val="none" w:sz="0" w:space="0" w:color="auto"/>
        <w:right w:val="none" w:sz="0" w:space="0" w:color="auto"/>
      </w:divBdr>
    </w:div>
    <w:div w:id="1373918292">
      <w:bodyDiv w:val="1"/>
      <w:marLeft w:val="0"/>
      <w:marRight w:val="0"/>
      <w:marTop w:val="0"/>
      <w:marBottom w:val="0"/>
      <w:divBdr>
        <w:top w:val="none" w:sz="0" w:space="0" w:color="auto"/>
        <w:left w:val="none" w:sz="0" w:space="0" w:color="auto"/>
        <w:bottom w:val="none" w:sz="0" w:space="0" w:color="auto"/>
        <w:right w:val="none" w:sz="0" w:space="0" w:color="auto"/>
      </w:divBdr>
    </w:div>
    <w:div w:id="1374190097">
      <w:bodyDiv w:val="1"/>
      <w:marLeft w:val="0"/>
      <w:marRight w:val="0"/>
      <w:marTop w:val="0"/>
      <w:marBottom w:val="0"/>
      <w:divBdr>
        <w:top w:val="none" w:sz="0" w:space="0" w:color="auto"/>
        <w:left w:val="none" w:sz="0" w:space="0" w:color="auto"/>
        <w:bottom w:val="none" w:sz="0" w:space="0" w:color="auto"/>
        <w:right w:val="none" w:sz="0" w:space="0" w:color="auto"/>
      </w:divBdr>
    </w:div>
    <w:div w:id="1374816444">
      <w:bodyDiv w:val="1"/>
      <w:marLeft w:val="0"/>
      <w:marRight w:val="0"/>
      <w:marTop w:val="0"/>
      <w:marBottom w:val="0"/>
      <w:divBdr>
        <w:top w:val="none" w:sz="0" w:space="0" w:color="auto"/>
        <w:left w:val="none" w:sz="0" w:space="0" w:color="auto"/>
        <w:bottom w:val="none" w:sz="0" w:space="0" w:color="auto"/>
        <w:right w:val="none" w:sz="0" w:space="0" w:color="auto"/>
      </w:divBdr>
    </w:div>
    <w:div w:id="1375425768">
      <w:bodyDiv w:val="1"/>
      <w:marLeft w:val="0"/>
      <w:marRight w:val="0"/>
      <w:marTop w:val="0"/>
      <w:marBottom w:val="0"/>
      <w:divBdr>
        <w:top w:val="none" w:sz="0" w:space="0" w:color="auto"/>
        <w:left w:val="none" w:sz="0" w:space="0" w:color="auto"/>
        <w:bottom w:val="none" w:sz="0" w:space="0" w:color="auto"/>
        <w:right w:val="none" w:sz="0" w:space="0" w:color="auto"/>
      </w:divBdr>
    </w:div>
    <w:div w:id="1376273482">
      <w:bodyDiv w:val="1"/>
      <w:marLeft w:val="0"/>
      <w:marRight w:val="0"/>
      <w:marTop w:val="0"/>
      <w:marBottom w:val="0"/>
      <w:divBdr>
        <w:top w:val="none" w:sz="0" w:space="0" w:color="auto"/>
        <w:left w:val="none" w:sz="0" w:space="0" w:color="auto"/>
        <w:bottom w:val="none" w:sz="0" w:space="0" w:color="auto"/>
        <w:right w:val="none" w:sz="0" w:space="0" w:color="auto"/>
      </w:divBdr>
    </w:div>
    <w:div w:id="1376659704">
      <w:bodyDiv w:val="1"/>
      <w:marLeft w:val="0"/>
      <w:marRight w:val="0"/>
      <w:marTop w:val="0"/>
      <w:marBottom w:val="0"/>
      <w:divBdr>
        <w:top w:val="none" w:sz="0" w:space="0" w:color="auto"/>
        <w:left w:val="none" w:sz="0" w:space="0" w:color="auto"/>
        <w:bottom w:val="none" w:sz="0" w:space="0" w:color="auto"/>
        <w:right w:val="none" w:sz="0" w:space="0" w:color="auto"/>
      </w:divBdr>
    </w:div>
    <w:div w:id="1378236362">
      <w:bodyDiv w:val="1"/>
      <w:marLeft w:val="0"/>
      <w:marRight w:val="0"/>
      <w:marTop w:val="0"/>
      <w:marBottom w:val="0"/>
      <w:divBdr>
        <w:top w:val="none" w:sz="0" w:space="0" w:color="auto"/>
        <w:left w:val="none" w:sz="0" w:space="0" w:color="auto"/>
        <w:bottom w:val="none" w:sz="0" w:space="0" w:color="auto"/>
        <w:right w:val="none" w:sz="0" w:space="0" w:color="auto"/>
      </w:divBdr>
    </w:div>
    <w:div w:id="1381173269">
      <w:bodyDiv w:val="1"/>
      <w:marLeft w:val="0"/>
      <w:marRight w:val="0"/>
      <w:marTop w:val="0"/>
      <w:marBottom w:val="0"/>
      <w:divBdr>
        <w:top w:val="none" w:sz="0" w:space="0" w:color="auto"/>
        <w:left w:val="none" w:sz="0" w:space="0" w:color="auto"/>
        <w:bottom w:val="none" w:sz="0" w:space="0" w:color="auto"/>
        <w:right w:val="none" w:sz="0" w:space="0" w:color="auto"/>
      </w:divBdr>
    </w:div>
    <w:div w:id="1381368490">
      <w:bodyDiv w:val="1"/>
      <w:marLeft w:val="0"/>
      <w:marRight w:val="0"/>
      <w:marTop w:val="0"/>
      <w:marBottom w:val="0"/>
      <w:divBdr>
        <w:top w:val="none" w:sz="0" w:space="0" w:color="auto"/>
        <w:left w:val="none" w:sz="0" w:space="0" w:color="auto"/>
        <w:bottom w:val="none" w:sz="0" w:space="0" w:color="auto"/>
        <w:right w:val="none" w:sz="0" w:space="0" w:color="auto"/>
      </w:divBdr>
    </w:div>
    <w:div w:id="1381713128">
      <w:bodyDiv w:val="1"/>
      <w:marLeft w:val="0"/>
      <w:marRight w:val="0"/>
      <w:marTop w:val="0"/>
      <w:marBottom w:val="0"/>
      <w:divBdr>
        <w:top w:val="none" w:sz="0" w:space="0" w:color="auto"/>
        <w:left w:val="none" w:sz="0" w:space="0" w:color="auto"/>
        <w:bottom w:val="none" w:sz="0" w:space="0" w:color="auto"/>
        <w:right w:val="none" w:sz="0" w:space="0" w:color="auto"/>
      </w:divBdr>
    </w:div>
    <w:div w:id="1382553692">
      <w:bodyDiv w:val="1"/>
      <w:marLeft w:val="0"/>
      <w:marRight w:val="0"/>
      <w:marTop w:val="0"/>
      <w:marBottom w:val="0"/>
      <w:divBdr>
        <w:top w:val="none" w:sz="0" w:space="0" w:color="auto"/>
        <w:left w:val="none" w:sz="0" w:space="0" w:color="auto"/>
        <w:bottom w:val="none" w:sz="0" w:space="0" w:color="auto"/>
        <w:right w:val="none" w:sz="0" w:space="0" w:color="auto"/>
      </w:divBdr>
    </w:div>
    <w:div w:id="1382752062">
      <w:bodyDiv w:val="1"/>
      <w:marLeft w:val="0"/>
      <w:marRight w:val="0"/>
      <w:marTop w:val="0"/>
      <w:marBottom w:val="0"/>
      <w:divBdr>
        <w:top w:val="none" w:sz="0" w:space="0" w:color="auto"/>
        <w:left w:val="none" w:sz="0" w:space="0" w:color="auto"/>
        <w:bottom w:val="none" w:sz="0" w:space="0" w:color="auto"/>
        <w:right w:val="none" w:sz="0" w:space="0" w:color="auto"/>
      </w:divBdr>
    </w:div>
    <w:div w:id="1383209968">
      <w:bodyDiv w:val="1"/>
      <w:marLeft w:val="0"/>
      <w:marRight w:val="0"/>
      <w:marTop w:val="0"/>
      <w:marBottom w:val="0"/>
      <w:divBdr>
        <w:top w:val="none" w:sz="0" w:space="0" w:color="auto"/>
        <w:left w:val="none" w:sz="0" w:space="0" w:color="auto"/>
        <w:bottom w:val="none" w:sz="0" w:space="0" w:color="auto"/>
        <w:right w:val="none" w:sz="0" w:space="0" w:color="auto"/>
      </w:divBdr>
    </w:div>
    <w:div w:id="1383290817">
      <w:bodyDiv w:val="1"/>
      <w:marLeft w:val="0"/>
      <w:marRight w:val="0"/>
      <w:marTop w:val="0"/>
      <w:marBottom w:val="0"/>
      <w:divBdr>
        <w:top w:val="none" w:sz="0" w:space="0" w:color="auto"/>
        <w:left w:val="none" w:sz="0" w:space="0" w:color="auto"/>
        <w:bottom w:val="none" w:sz="0" w:space="0" w:color="auto"/>
        <w:right w:val="none" w:sz="0" w:space="0" w:color="auto"/>
      </w:divBdr>
    </w:div>
    <w:div w:id="1383403896">
      <w:bodyDiv w:val="1"/>
      <w:marLeft w:val="0"/>
      <w:marRight w:val="0"/>
      <w:marTop w:val="0"/>
      <w:marBottom w:val="0"/>
      <w:divBdr>
        <w:top w:val="none" w:sz="0" w:space="0" w:color="auto"/>
        <w:left w:val="none" w:sz="0" w:space="0" w:color="auto"/>
        <w:bottom w:val="none" w:sz="0" w:space="0" w:color="auto"/>
        <w:right w:val="none" w:sz="0" w:space="0" w:color="auto"/>
      </w:divBdr>
    </w:div>
    <w:div w:id="1383939687">
      <w:bodyDiv w:val="1"/>
      <w:marLeft w:val="0"/>
      <w:marRight w:val="0"/>
      <w:marTop w:val="0"/>
      <w:marBottom w:val="0"/>
      <w:divBdr>
        <w:top w:val="none" w:sz="0" w:space="0" w:color="auto"/>
        <w:left w:val="none" w:sz="0" w:space="0" w:color="auto"/>
        <w:bottom w:val="none" w:sz="0" w:space="0" w:color="auto"/>
        <w:right w:val="none" w:sz="0" w:space="0" w:color="auto"/>
      </w:divBdr>
    </w:div>
    <w:div w:id="1384645652">
      <w:bodyDiv w:val="1"/>
      <w:marLeft w:val="0"/>
      <w:marRight w:val="0"/>
      <w:marTop w:val="0"/>
      <w:marBottom w:val="0"/>
      <w:divBdr>
        <w:top w:val="none" w:sz="0" w:space="0" w:color="auto"/>
        <w:left w:val="none" w:sz="0" w:space="0" w:color="auto"/>
        <w:bottom w:val="none" w:sz="0" w:space="0" w:color="auto"/>
        <w:right w:val="none" w:sz="0" w:space="0" w:color="auto"/>
      </w:divBdr>
    </w:div>
    <w:div w:id="1385836987">
      <w:bodyDiv w:val="1"/>
      <w:marLeft w:val="0"/>
      <w:marRight w:val="0"/>
      <w:marTop w:val="0"/>
      <w:marBottom w:val="0"/>
      <w:divBdr>
        <w:top w:val="none" w:sz="0" w:space="0" w:color="auto"/>
        <w:left w:val="none" w:sz="0" w:space="0" w:color="auto"/>
        <w:bottom w:val="none" w:sz="0" w:space="0" w:color="auto"/>
        <w:right w:val="none" w:sz="0" w:space="0" w:color="auto"/>
      </w:divBdr>
    </w:div>
    <w:div w:id="1386684679">
      <w:bodyDiv w:val="1"/>
      <w:marLeft w:val="0"/>
      <w:marRight w:val="0"/>
      <w:marTop w:val="0"/>
      <w:marBottom w:val="0"/>
      <w:divBdr>
        <w:top w:val="none" w:sz="0" w:space="0" w:color="auto"/>
        <w:left w:val="none" w:sz="0" w:space="0" w:color="auto"/>
        <w:bottom w:val="none" w:sz="0" w:space="0" w:color="auto"/>
        <w:right w:val="none" w:sz="0" w:space="0" w:color="auto"/>
      </w:divBdr>
    </w:div>
    <w:div w:id="1388600593">
      <w:bodyDiv w:val="1"/>
      <w:marLeft w:val="0"/>
      <w:marRight w:val="0"/>
      <w:marTop w:val="0"/>
      <w:marBottom w:val="0"/>
      <w:divBdr>
        <w:top w:val="none" w:sz="0" w:space="0" w:color="auto"/>
        <w:left w:val="none" w:sz="0" w:space="0" w:color="auto"/>
        <w:bottom w:val="none" w:sz="0" w:space="0" w:color="auto"/>
        <w:right w:val="none" w:sz="0" w:space="0" w:color="auto"/>
      </w:divBdr>
    </w:div>
    <w:div w:id="1389379500">
      <w:bodyDiv w:val="1"/>
      <w:marLeft w:val="0"/>
      <w:marRight w:val="0"/>
      <w:marTop w:val="0"/>
      <w:marBottom w:val="0"/>
      <w:divBdr>
        <w:top w:val="none" w:sz="0" w:space="0" w:color="auto"/>
        <w:left w:val="none" w:sz="0" w:space="0" w:color="auto"/>
        <w:bottom w:val="none" w:sz="0" w:space="0" w:color="auto"/>
        <w:right w:val="none" w:sz="0" w:space="0" w:color="auto"/>
      </w:divBdr>
    </w:div>
    <w:div w:id="1391273903">
      <w:bodyDiv w:val="1"/>
      <w:marLeft w:val="0"/>
      <w:marRight w:val="0"/>
      <w:marTop w:val="0"/>
      <w:marBottom w:val="0"/>
      <w:divBdr>
        <w:top w:val="none" w:sz="0" w:space="0" w:color="auto"/>
        <w:left w:val="none" w:sz="0" w:space="0" w:color="auto"/>
        <w:bottom w:val="none" w:sz="0" w:space="0" w:color="auto"/>
        <w:right w:val="none" w:sz="0" w:space="0" w:color="auto"/>
      </w:divBdr>
    </w:div>
    <w:div w:id="1392533372">
      <w:bodyDiv w:val="1"/>
      <w:marLeft w:val="0"/>
      <w:marRight w:val="0"/>
      <w:marTop w:val="0"/>
      <w:marBottom w:val="0"/>
      <w:divBdr>
        <w:top w:val="none" w:sz="0" w:space="0" w:color="auto"/>
        <w:left w:val="none" w:sz="0" w:space="0" w:color="auto"/>
        <w:bottom w:val="none" w:sz="0" w:space="0" w:color="auto"/>
        <w:right w:val="none" w:sz="0" w:space="0" w:color="auto"/>
      </w:divBdr>
    </w:div>
    <w:div w:id="1392926682">
      <w:bodyDiv w:val="1"/>
      <w:marLeft w:val="0"/>
      <w:marRight w:val="0"/>
      <w:marTop w:val="0"/>
      <w:marBottom w:val="0"/>
      <w:divBdr>
        <w:top w:val="none" w:sz="0" w:space="0" w:color="auto"/>
        <w:left w:val="none" w:sz="0" w:space="0" w:color="auto"/>
        <w:bottom w:val="none" w:sz="0" w:space="0" w:color="auto"/>
        <w:right w:val="none" w:sz="0" w:space="0" w:color="auto"/>
      </w:divBdr>
    </w:div>
    <w:div w:id="1393238827">
      <w:bodyDiv w:val="1"/>
      <w:marLeft w:val="0"/>
      <w:marRight w:val="0"/>
      <w:marTop w:val="0"/>
      <w:marBottom w:val="0"/>
      <w:divBdr>
        <w:top w:val="none" w:sz="0" w:space="0" w:color="auto"/>
        <w:left w:val="none" w:sz="0" w:space="0" w:color="auto"/>
        <w:bottom w:val="none" w:sz="0" w:space="0" w:color="auto"/>
        <w:right w:val="none" w:sz="0" w:space="0" w:color="auto"/>
      </w:divBdr>
    </w:div>
    <w:div w:id="1394353118">
      <w:bodyDiv w:val="1"/>
      <w:marLeft w:val="0"/>
      <w:marRight w:val="0"/>
      <w:marTop w:val="0"/>
      <w:marBottom w:val="0"/>
      <w:divBdr>
        <w:top w:val="none" w:sz="0" w:space="0" w:color="auto"/>
        <w:left w:val="none" w:sz="0" w:space="0" w:color="auto"/>
        <w:bottom w:val="none" w:sz="0" w:space="0" w:color="auto"/>
        <w:right w:val="none" w:sz="0" w:space="0" w:color="auto"/>
      </w:divBdr>
    </w:div>
    <w:div w:id="1395082583">
      <w:bodyDiv w:val="1"/>
      <w:marLeft w:val="0"/>
      <w:marRight w:val="0"/>
      <w:marTop w:val="0"/>
      <w:marBottom w:val="0"/>
      <w:divBdr>
        <w:top w:val="none" w:sz="0" w:space="0" w:color="auto"/>
        <w:left w:val="none" w:sz="0" w:space="0" w:color="auto"/>
        <w:bottom w:val="none" w:sz="0" w:space="0" w:color="auto"/>
        <w:right w:val="none" w:sz="0" w:space="0" w:color="auto"/>
      </w:divBdr>
    </w:div>
    <w:div w:id="1395621574">
      <w:bodyDiv w:val="1"/>
      <w:marLeft w:val="0"/>
      <w:marRight w:val="0"/>
      <w:marTop w:val="0"/>
      <w:marBottom w:val="0"/>
      <w:divBdr>
        <w:top w:val="none" w:sz="0" w:space="0" w:color="auto"/>
        <w:left w:val="none" w:sz="0" w:space="0" w:color="auto"/>
        <w:bottom w:val="none" w:sz="0" w:space="0" w:color="auto"/>
        <w:right w:val="none" w:sz="0" w:space="0" w:color="auto"/>
      </w:divBdr>
    </w:div>
    <w:div w:id="1396582974">
      <w:bodyDiv w:val="1"/>
      <w:marLeft w:val="0"/>
      <w:marRight w:val="0"/>
      <w:marTop w:val="0"/>
      <w:marBottom w:val="0"/>
      <w:divBdr>
        <w:top w:val="none" w:sz="0" w:space="0" w:color="auto"/>
        <w:left w:val="none" w:sz="0" w:space="0" w:color="auto"/>
        <w:bottom w:val="none" w:sz="0" w:space="0" w:color="auto"/>
        <w:right w:val="none" w:sz="0" w:space="0" w:color="auto"/>
      </w:divBdr>
    </w:div>
    <w:div w:id="1396585348">
      <w:bodyDiv w:val="1"/>
      <w:marLeft w:val="0"/>
      <w:marRight w:val="0"/>
      <w:marTop w:val="0"/>
      <w:marBottom w:val="0"/>
      <w:divBdr>
        <w:top w:val="none" w:sz="0" w:space="0" w:color="auto"/>
        <w:left w:val="none" w:sz="0" w:space="0" w:color="auto"/>
        <w:bottom w:val="none" w:sz="0" w:space="0" w:color="auto"/>
        <w:right w:val="none" w:sz="0" w:space="0" w:color="auto"/>
      </w:divBdr>
    </w:div>
    <w:div w:id="1397783510">
      <w:bodyDiv w:val="1"/>
      <w:marLeft w:val="0"/>
      <w:marRight w:val="0"/>
      <w:marTop w:val="0"/>
      <w:marBottom w:val="0"/>
      <w:divBdr>
        <w:top w:val="none" w:sz="0" w:space="0" w:color="auto"/>
        <w:left w:val="none" w:sz="0" w:space="0" w:color="auto"/>
        <w:bottom w:val="none" w:sz="0" w:space="0" w:color="auto"/>
        <w:right w:val="none" w:sz="0" w:space="0" w:color="auto"/>
      </w:divBdr>
    </w:div>
    <w:div w:id="1397970931">
      <w:bodyDiv w:val="1"/>
      <w:marLeft w:val="0"/>
      <w:marRight w:val="0"/>
      <w:marTop w:val="0"/>
      <w:marBottom w:val="0"/>
      <w:divBdr>
        <w:top w:val="none" w:sz="0" w:space="0" w:color="auto"/>
        <w:left w:val="none" w:sz="0" w:space="0" w:color="auto"/>
        <w:bottom w:val="none" w:sz="0" w:space="0" w:color="auto"/>
        <w:right w:val="none" w:sz="0" w:space="0" w:color="auto"/>
      </w:divBdr>
    </w:div>
    <w:div w:id="1398168960">
      <w:bodyDiv w:val="1"/>
      <w:marLeft w:val="0"/>
      <w:marRight w:val="0"/>
      <w:marTop w:val="0"/>
      <w:marBottom w:val="0"/>
      <w:divBdr>
        <w:top w:val="none" w:sz="0" w:space="0" w:color="auto"/>
        <w:left w:val="none" w:sz="0" w:space="0" w:color="auto"/>
        <w:bottom w:val="none" w:sz="0" w:space="0" w:color="auto"/>
        <w:right w:val="none" w:sz="0" w:space="0" w:color="auto"/>
      </w:divBdr>
    </w:div>
    <w:div w:id="1401246596">
      <w:bodyDiv w:val="1"/>
      <w:marLeft w:val="0"/>
      <w:marRight w:val="0"/>
      <w:marTop w:val="0"/>
      <w:marBottom w:val="0"/>
      <w:divBdr>
        <w:top w:val="none" w:sz="0" w:space="0" w:color="auto"/>
        <w:left w:val="none" w:sz="0" w:space="0" w:color="auto"/>
        <w:bottom w:val="none" w:sz="0" w:space="0" w:color="auto"/>
        <w:right w:val="none" w:sz="0" w:space="0" w:color="auto"/>
      </w:divBdr>
    </w:div>
    <w:div w:id="1401713099">
      <w:bodyDiv w:val="1"/>
      <w:marLeft w:val="0"/>
      <w:marRight w:val="0"/>
      <w:marTop w:val="0"/>
      <w:marBottom w:val="0"/>
      <w:divBdr>
        <w:top w:val="none" w:sz="0" w:space="0" w:color="auto"/>
        <w:left w:val="none" w:sz="0" w:space="0" w:color="auto"/>
        <w:bottom w:val="none" w:sz="0" w:space="0" w:color="auto"/>
        <w:right w:val="none" w:sz="0" w:space="0" w:color="auto"/>
      </w:divBdr>
    </w:div>
    <w:div w:id="1402631325">
      <w:bodyDiv w:val="1"/>
      <w:marLeft w:val="0"/>
      <w:marRight w:val="0"/>
      <w:marTop w:val="0"/>
      <w:marBottom w:val="0"/>
      <w:divBdr>
        <w:top w:val="none" w:sz="0" w:space="0" w:color="auto"/>
        <w:left w:val="none" w:sz="0" w:space="0" w:color="auto"/>
        <w:bottom w:val="none" w:sz="0" w:space="0" w:color="auto"/>
        <w:right w:val="none" w:sz="0" w:space="0" w:color="auto"/>
      </w:divBdr>
    </w:div>
    <w:div w:id="1402871778">
      <w:bodyDiv w:val="1"/>
      <w:marLeft w:val="0"/>
      <w:marRight w:val="0"/>
      <w:marTop w:val="0"/>
      <w:marBottom w:val="0"/>
      <w:divBdr>
        <w:top w:val="none" w:sz="0" w:space="0" w:color="auto"/>
        <w:left w:val="none" w:sz="0" w:space="0" w:color="auto"/>
        <w:bottom w:val="none" w:sz="0" w:space="0" w:color="auto"/>
        <w:right w:val="none" w:sz="0" w:space="0" w:color="auto"/>
      </w:divBdr>
    </w:div>
    <w:div w:id="1403016898">
      <w:bodyDiv w:val="1"/>
      <w:marLeft w:val="0"/>
      <w:marRight w:val="0"/>
      <w:marTop w:val="0"/>
      <w:marBottom w:val="0"/>
      <w:divBdr>
        <w:top w:val="none" w:sz="0" w:space="0" w:color="auto"/>
        <w:left w:val="none" w:sz="0" w:space="0" w:color="auto"/>
        <w:bottom w:val="none" w:sz="0" w:space="0" w:color="auto"/>
        <w:right w:val="none" w:sz="0" w:space="0" w:color="auto"/>
      </w:divBdr>
    </w:div>
    <w:div w:id="1404522703">
      <w:bodyDiv w:val="1"/>
      <w:marLeft w:val="0"/>
      <w:marRight w:val="0"/>
      <w:marTop w:val="0"/>
      <w:marBottom w:val="0"/>
      <w:divBdr>
        <w:top w:val="none" w:sz="0" w:space="0" w:color="auto"/>
        <w:left w:val="none" w:sz="0" w:space="0" w:color="auto"/>
        <w:bottom w:val="none" w:sz="0" w:space="0" w:color="auto"/>
        <w:right w:val="none" w:sz="0" w:space="0" w:color="auto"/>
      </w:divBdr>
    </w:div>
    <w:div w:id="1404911225">
      <w:bodyDiv w:val="1"/>
      <w:marLeft w:val="0"/>
      <w:marRight w:val="0"/>
      <w:marTop w:val="0"/>
      <w:marBottom w:val="0"/>
      <w:divBdr>
        <w:top w:val="none" w:sz="0" w:space="0" w:color="auto"/>
        <w:left w:val="none" w:sz="0" w:space="0" w:color="auto"/>
        <w:bottom w:val="none" w:sz="0" w:space="0" w:color="auto"/>
        <w:right w:val="none" w:sz="0" w:space="0" w:color="auto"/>
      </w:divBdr>
    </w:div>
    <w:div w:id="1405179135">
      <w:bodyDiv w:val="1"/>
      <w:marLeft w:val="0"/>
      <w:marRight w:val="0"/>
      <w:marTop w:val="0"/>
      <w:marBottom w:val="0"/>
      <w:divBdr>
        <w:top w:val="none" w:sz="0" w:space="0" w:color="auto"/>
        <w:left w:val="none" w:sz="0" w:space="0" w:color="auto"/>
        <w:bottom w:val="none" w:sz="0" w:space="0" w:color="auto"/>
        <w:right w:val="none" w:sz="0" w:space="0" w:color="auto"/>
      </w:divBdr>
    </w:div>
    <w:div w:id="1405451094">
      <w:bodyDiv w:val="1"/>
      <w:marLeft w:val="0"/>
      <w:marRight w:val="0"/>
      <w:marTop w:val="0"/>
      <w:marBottom w:val="0"/>
      <w:divBdr>
        <w:top w:val="none" w:sz="0" w:space="0" w:color="auto"/>
        <w:left w:val="none" w:sz="0" w:space="0" w:color="auto"/>
        <w:bottom w:val="none" w:sz="0" w:space="0" w:color="auto"/>
        <w:right w:val="none" w:sz="0" w:space="0" w:color="auto"/>
      </w:divBdr>
    </w:div>
    <w:div w:id="1406418676">
      <w:bodyDiv w:val="1"/>
      <w:marLeft w:val="0"/>
      <w:marRight w:val="0"/>
      <w:marTop w:val="0"/>
      <w:marBottom w:val="0"/>
      <w:divBdr>
        <w:top w:val="none" w:sz="0" w:space="0" w:color="auto"/>
        <w:left w:val="none" w:sz="0" w:space="0" w:color="auto"/>
        <w:bottom w:val="none" w:sz="0" w:space="0" w:color="auto"/>
        <w:right w:val="none" w:sz="0" w:space="0" w:color="auto"/>
      </w:divBdr>
    </w:div>
    <w:div w:id="1406761024">
      <w:bodyDiv w:val="1"/>
      <w:marLeft w:val="0"/>
      <w:marRight w:val="0"/>
      <w:marTop w:val="0"/>
      <w:marBottom w:val="0"/>
      <w:divBdr>
        <w:top w:val="none" w:sz="0" w:space="0" w:color="auto"/>
        <w:left w:val="none" w:sz="0" w:space="0" w:color="auto"/>
        <w:bottom w:val="none" w:sz="0" w:space="0" w:color="auto"/>
        <w:right w:val="none" w:sz="0" w:space="0" w:color="auto"/>
      </w:divBdr>
    </w:div>
    <w:div w:id="1407337841">
      <w:bodyDiv w:val="1"/>
      <w:marLeft w:val="0"/>
      <w:marRight w:val="0"/>
      <w:marTop w:val="0"/>
      <w:marBottom w:val="0"/>
      <w:divBdr>
        <w:top w:val="none" w:sz="0" w:space="0" w:color="auto"/>
        <w:left w:val="none" w:sz="0" w:space="0" w:color="auto"/>
        <w:bottom w:val="none" w:sz="0" w:space="0" w:color="auto"/>
        <w:right w:val="none" w:sz="0" w:space="0" w:color="auto"/>
      </w:divBdr>
    </w:div>
    <w:div w:id="1408116341">
      <w:bodyDiv w:val="1"/>
      <w:marLeft w:val="0"/>
      <w:marRight w:val="0"/>
      <w:marTop w:val="0"/>
      <w:marBottom w:val="0"/>
      <w:divBdr>
        <w:top w:val="none" w:sz="0" w:space="0" w:color="auto"/>
        <w:left w:val="none" w:sz="0" w:space="0" w:color="auto"/>
        <w:bottom w:val="none" w:sz="0" w:space="0" w:color="auto"/>
        <w:right w:val="none" w:sz="0" w:space="0" w:color="auto"/>
      </w:divBdr>
    </w:div>
    <w:div w:id="1409763079">
      <w:bodyDiv w:val="1"/>
      <w:marLeft w:val="0"/>
      <w:marRight w:val="0"/>
      <w:marTop w:val="0"/>
      <w:marBottom w:val="0"/>
      <w:divBdr>
        <w:top w:val="none" w:sz="0" w:space="0" w:color="auto"/>
        <w:left w:val="none" w:sz="0" w:space="0" w:color="auto"/>
        <w:bottom w:val="none" w:sz="0" w:space="0" w:color="auto"/>
        <w:right w:val="none" w:sz="0" w:space="0" w:color="auto"/>
      </w:divBdr>
    </w:div>
    <w:div w:id="1409956417">
      <w:bodyDiv w:val="1"/>
      <w:marLeft w:val="0"/>
      <w:marRight w:val="0"/>
      <w:marTop w:val="0"/>
      <w:marBottom w:val="0"/>
      <w:divBdr>
        <w:top w:val="none" w:sz="0" w:space="0" w:color="auto"/>
        <w:left w:val="none" w:sz="0" w:space="0" w:color="auto"/>
        <w:bottom w:val="none" w:sz="0" w:space="0" w:color="auto"/>
        <w:right w:val="none" w:sz="0" w:space="0" w:color="auto"/>
      </w:divBdr>
    </w:div>
    <w:div w:id="1410031300">
      <w:bodyDiv w:val="1"/>
      <w:marLeft w:val="0"/>
      <w:marRight w:val="0"/>
      <w:marTop w:val="0"/>
      <w:marBottom w:val="0"/>
      <w:divBdr>
        <w:top w:val="none" w:sz="0" w:space="0" w:color="auto"/>
        <w:left w:val="none" w:sz="0" w:space="0" w:color="auto"/>
        <w:bottom w:val="none" w:sz="0" w:space="0" w:color="auto"/>
        <w:right w:val="none" w:sz="0" w:space="0" w:color="auto"/>
      </w:divBdr>
    </w:div>
    <w:div w:id="1410233077">
      <w:bodyDiv w:val="1"/>
      <w:marLeft w:val="0"/>
      <w:marRight w:val="0"/>
      <w:marTop w:val="0"/>
      <w:marBottom w:val="0"/>
      <w:divBdr>
        <w:top w:val="none" w:sz="0" w:space="0" w:color="auto"/>
        <w:left w:val="none" w:sz="0" w:space="0" w:color="auto"/>
        <w:bottom w:val="none" w:sz="0" w:space="0" w:color="auto"/>
        <w:right w:val="none" w:sz="0" w:space="0" w:color="auto"/>
      </w:divBdr>
    </w:div>
    <w:div w:id="1410496114">
      <w:bodyDiv w:val="1"/>
      <w:marLeft w:val="0"/>
      <w:marRight w:val="0"/>
      <w:marTop w:val="0"/>
      <w:marBottom w:val="0"/>
      <w:divBdr>
        <w:top w:val="none" w:sz="0" w:space="0" w:color="auto"/>
        <w:left w:val="none" w:sz="0" w:space="0" w:color="auto"/>
        <w:bottom w:val="none" w:sz="0" w:space="0" w:color="auto"/>
        <w:right w:val="none" w:sz="0" w:space="0" w:color="auto"/>
      </w:divBdr>
    </w:div>
    <w:div w:id="1410540497">
      <w:bodyDiv w:val="1"/>
      <w:marLeft w:val="0"/>
      <w:marRight w:val="0"/>
      <w:marTop w:val="0"/>
      <w:marBottom w:val="0"/>
      <w:divBdr>
        <w:top w:val="none" w:sz="0" w:space="0" w:color="auto"/>
        <w:left w:val="none" w:sz="0" w:space="0" w:color="auto"/>
        <w:bottom w:val="none" w:sz="0" w:space="0" w:color="auto"/>
        <w:right w:val="none" w:sz="0" w:space="0" w:color="auto"/>
      </w:divBdr>
    </w:div>
    <w:div w:id="1410544126">
      <w:bodyDiv w:val="1"/>
      <w:marLeft w:val="0"/>
      <w:marRight w:val="0"/>
      <w:marTop w:val="0"/>
      <w:marBottom w:val="0"/>
      <w:divBdr>
        <w:top w:val="none" w:sz="0" w:space="0" w:color="auto"/>
        <w:left w:val="none" w:sz="0" w:space="0" w:color="auto"/>
        <w:bottom w:val="none" w:sz="0" w:space="0" w:color="auto"/>
        <w:right w:val="none" w:sz="0" w:space="0" w:color="auto"/>
      </w:divBdr>
    </w:div>
    <w:div w:id="1411197318">
      <w:bodyDiv w:val="1"/>
      <w:marLeft w:val="0"/>
      <w:marRight w:val="0"/>
      <w:marTop w:val="0"/>
      <w:marBottom w:val="0"/>
      <w:divBdr>
        <w:top w:val="none" w:sz="0" w:space="0" w:color="auto"/>
        <w:left w:val="none" w:sz="0" w:space="0" w:color="auto"/>
        <w:bottom w:val="none" w:sz="0" w:space="0" w:color="auto"/>
        <w:right w:val="none" w:sz="0" w:space="0" w:color="auto"/>
      </w:divBdr>
    </w:div>
    <w:div w:id="1411344063">
      <w:bodyDiv w:val="1"/>
      <w:marLeft w:val="0"/>
      <w:marRight w:val="0"/>
      <w:marTop w:val="0"/>
      <w:marBottom w:val="0"/>
      <w:divBdr>
        <w:top w:val="none" w:sz="0" w:space="0" w:color="auto"/>
        <w:left w:val="none" w:sz="0" w:space="0" w:color="auto"/>
        <w:bottom w:val="none" w:sz="0" w:space="0" w:color="auto"/>
        <w:right w:val="none" w:sz="0" w:space="0" w:color="auto"/>
      </w:divBdr>
    </w:div>
    <w:div w:id="1412238846">
      <w:bodyDiv w:val="1"/>
      <w:marLeft w:val="0"/>
      <w:marRight w:val="0"/>
      <w:marTop w:val="0"/>
      <w:marBottom w:val="0"/>
      <w:divBdr>
        <w:top w:val="none" w:sz="0" w:space="0" w:color="auto"/>
        <w:left w:val="none" w:sz="0" w:space="0" w:color="auto"/>
        <w:bottom w:val="none" w:sz="0" w:space="0" w:color="auto"/>
        <w:right w:val="none" w:sz="0" w:space="0" w:color="auto"/>
      </w:divBdr>
    </w:div>
    <w:div w:id="1413814316">
      <w:bodyDiv w:val="1"/>
      <w:marLeft w:val="0"/>
      <w:marRight w:val="0"/>
      <w:marTop w:val="0"/>
      <w:marBottom w:val="0"/>
      <w:divBdr>
        <w:top w:val="none" w:sz="0" w:space="0" w:color="auto"/>
        <w:left w:val="none" w:sz="0" w:space="0" w:color="auto"/>
        <w:bottom w:val="none" w:sz="0" w:space="0" w:color="auto"/>
        <w:right w:val="none" w:sz="0" w:space="0" w:color="auto"/>
      </w:divBdr>
    </w:div>
    <w:div w:id="1413966677">
      <w:bodyDiv w:val="1"/>
      <w:marLeft w:val="0"/>
      <w:marRight w:val="0"/>
      <w:marTop w:val="0"/>
      <w:marBottom w:val="0"/>
      <w:divBdr>
        <w:top w:val="none" w:sz="0" w:space="0" w:color="auto"/>
        <w:left w:val="none" w:sz="0" w:space="0" w:color="auto"/>
        <w:bottom w:val="none" w:sz="0" w:space="0" w:color="auto"/>
        <w:right w:val="none" w:sz="0" w:space="0" w:color="auto"/>
      </w:divBdr>
    </w:div>
    <w:div w:id="1414013144">
      <w:bodyDiv w:val="1"/>
      <w:marLeft w:val="0"/>
      <w:marRight w:val="0"/>
      <w:marTop w:val="0"/>
      <w:marBottom w:val="0"/>
      <w:divBdr>
        <w:top w:val="none" w:sz="0" w:space="0" w:color="auto"/>
        <w:left w:val="none" w:sz="0" w:space="0" w:color="auto"/>
        <w:bottom w:val="none" w:sz="0" w:space="0" w:color="auto"/>
        <w:right w:val="none" w:sz="0" w:space="0" w:color="auto"/>
      </w:divBdr>
    </w:div>
    <w:div w:id="1414664271">
      <w:bodyDiv w:val="1"/>
      <w:marLeft w:val="0"/>
      <w:marRight w:val="0"/>
      <w:marTop w:val="0"/>
      <w:marBottom w:val="0"/>
      <w:divBdr>
        <w:top w:val="none" w:sz="0" w:space="0" w:color="auto"/>
        <w:left w:val="none" w:sz="0" w:space="0" w:color="auto"/>
        <w:bottom w:val="none" w:sz="0" w:space="0" w:color="auto"/>
        <w:right w:val="none" w:sz="0" w:space="0" w:color="auto"/>
      </w:divBdr>
    </w:div>
    <w:div w:id="1414938033">
      <w:bodyDiv w:val="1"/>
      <w:marLeft w:val="0"/>
      <w:marRight w:val="0"/>
      <w:marTop w:val="0"/>
      <w:marBottom w:val="0"/>
      <w:divBdr>
        <w:top w:val="none" w:sz="0" w:space="0" w:color="auto"/>
        <w:left w:val="none" w:sz="0" w:space="0" w:color="auto"/>
        <w:bottom w:val="none" w:sz="0" w:space="0" w:color="auto"/>
        <w:right w:val="none" w:sz="0" w:space="0" w:color="auto"/>
      </w:divBdr>
    </w:div>
    <w:div w:id="1416199175">
      <w:bodyDiv w:val="1"/>
      <w:marLeft w:val="0"/>
      <w:marRight w:val="0"/>
      <w:marTop w:val="0"/>
      <w:marBottom w:val="0"/>
      <w:divBdr>
        <w:top w:val="none" w:sz="0" w:space="0" w:color="auto"/>
        <w:left w:val="none" w:sz="0" w:space="0" w:color="auto"/>
        <w:bottom w:val="none" w:sz="0" w:space="0" w:color="auto"/>
        <w:right w:val="none" w:sz="0" w:space="0" w:color="auto"/>
      </w:divBdr>
    </w:div>
    <w:div w:id="1417365606">
      <w:bodyDiv w:val="1"/>
      <w:marLeft w:val="0"/>
      <w:marRight w:val="0"/>
      <w:marTop w:val="0"/>
      <w:marBottom w:val="0"/>
      <w:divBdr>
        <w:top w:val="none" w:sz="0" w:space="0" w:color="auto"/>
        <w:left w:val="none" w:sz="0" w:space="0" w:color="auto"/>
        <w:bottom w:val="none" w:sz="0" w:space="0" w:color="auto"/>
        <w:right w:val="none" w:sz="0" w:space="0" w:color="auto"/>
      </w:divBdr>
    </w:div>
    <w:div w:id="1419326772">
      <w:bodyDiv w:val="1"/>
      <w:marLeft w:val="0"/>
      <w:marRight w:val="0"/>
      <w:marTop w:val="0"/>
      <w:marBottom w:val="0"/>
      <w:divBdr>
        <w:top w:val="none" w:sz="0" w:space="0" w:color="auto"/>
        <w:left w:val="none" w:sz="0" w:space="0" w:color="auto"/>
        <w:bottom w:val="none" w:sz="0" w:space="0" w:color="auto"/>
        <w:right w:val="none" w:sz="0" w:space="0" w:color="auto"/>
      </w:divBdr>
    </w:div>
    <w:div w:id="1419672448">
      <w:bodyDiv w:val="1"/>
      <w:marLeft w:val="0"/>
      <w:marRight w:val="0"/>
      <w:marTop w:val="0"/>
      <w:marBottom w:val="0"/>
      <w:divBdr>
        <w:top w:val="none" w:sz="0" w:space="0" w:color="auto"/>
        <w:left w:val="none" w:sz="0" w:space="0" w:color="auto"/>
        <w:bottom w:val="none" w:sz="0" w:space="0" w:color="auto"/>
        <w:right w:val="none" w:sz="0" w:space="0" w:color="auto"/>
      </w:divBdr>
    </w:div>
    <w:div w:id="1420296756">
      <w:bodyDiv w:val="1"/>
      <w:marLeft w:val="0"/>
      <w:marRight w:val="0"/>
      <w:marTop w:val="0"/>
      <w:marBottom w:val="0"/>
      <w:divBdr>
        <w:top w:val="none" w:sz="0" w:space="0" w:color="auto"/>
        <w:left w:val="none" w:sz="0" w:space="0" w:color="auto"/>
        <w:bottom w:val="none" w:sz="0" w:space="0" w:color="auto"/>
        <w:right w:val="none" w:sz="0" w:space="0" w:color="auto"/>
      </w:divBdr>
    </w:div>
    <w:div w:id="1420715423">
      <w:bodyDiv w:val="1"/>
      <w:marLeft w:val="0"/>
      <w:marRight w:val="0"/>
      <w:marTop w:val="0"/>
      <w:marBottom w:val="0"/>
      <w:divBdr>
        <w:top w:val="none" w:sz="0" w:space="0" w:color="auto"/>
        <w:left w:val="none" w:sz="0" w:space="0" w:color="auto"/>
        <w:bottom w:val="none" w:sz="0" w:space="0" w:color="auto"/>
        <w:right w:val="none" w:sz="0" w:space="0" w:color="auto"/>
      </w:divBdr>
    </w:div>
    <w:div w:id="1420786521">
      <w:bodyDiv w:val="1"/>
      <w:marLeft w:val="0"/>
      <w:marRight w:val="0"/>
      <w:marTop w:val="0"/>
      <w:marBottom w:val="0"/>
      <w:divBdr>
        <w:top w:val="none" w:sz="0" w:space="0" w:color="auto"/>
        <w:left w:val="none" w:sz="0" w:space="0" w:color="auto"/>
        <w:bottom w:val="none" w:sz="0" w:space="0" w:color="auto"/>
        <w:right w:val="none" w:sz="0" w:space="0" w:color="auto"/>
      </w:divBdr>
    </w:div>
    <w:div w:id="1422024435">
      <w:bodyDiv w:val="1"/>
      <w:marLeft w:val="0"/>
      <w:marRight w:val="0"/>
      <w:marTop w:val="0"/>
      <w:marBottom w:val="0"/>
      <w:divBdr>
        <w:top w:val="none" w:sz="0" w:space="0" w:color="auto"/>
        <w:left w:val="none" w:sz="0" w:space="0" w:color="auto"/>
        <w:bottom w:val="none" w:sz="0" w:space="0" w:color="auto"/>
        <w:right w:val="none" w:sz="0" w:space="0" w:color="auto"/>
      </w:divBdr>
    </w:div>
    <w:div w:id="1422675678">
      <w:bodyDiv w:val="1"/>
      <w:marLeft w:val="0"/>
      <w:marRight w:val="0"/>
      <w:marTop w:val="0"/>
      <w:marBottom w:val="0"/>
      <w:divBdr>
        <w:top w:val="none" w:sz="0" w:space="0" w:color="auto"/>
        <w:left w:val="none" w:sz="0" w:space="0" w:color="auto"/>
        <w:bottom w:val="none" w:sz="0" w:space="0" w:color="auto"/>
        <w:right w:val="none" w:sz="0" w:space="0" w:color="auto"/>
      </w:divBdr>
    </w:div>
    <w:div w:id="1422795220">
      <w:bodyDiv w:val="1"/>
      <w:marLeft w:val="0"/>
      <w:marRight w:val="0"/>
      <w:marTop w:val="0"/>
      <w:marBottom w:val="0"/>
      <w:divBdr>
        <w:top w:val="none" w:sz="0" w:space="0" w:color="auto"/>
        <w:left w:val="none" w:sz="0" w:space="0" w:color="auto"/>
        <w:bottom w:val="none" w:sz="0" w:space="0" w:color="auto"/>
        <w:right w:val="none" w:sz="0" w:space="0" w:color="auto"/>
      </w:divBdr>
    </w:div>
    <w:div w:id="1423333438">
      <w:bodyDiv w:val="1"/>
      <w:marLeft w:val="0"/>
      <w:marRight w:val="0"/>
      <w:marTop w:val="0"/>
      <w:marBottom w:val="0"/>
      <w:divBdr>
        <w:top w:val="none" w:sz="0" w:space="0" w:color="auto"/>
        <w:left w:val="none" w:sz="0" w:space="0" w:color="auto"/>
        <w:bottom w:val="none" w:sz="0" w:space="0" w:color="auto"/>
        <w:right w:val="none" w:sz="0" w:space="0" w:color="auto"/>
      </w:divBdr>
    </w:div>
    <w:div w:id="1423917440">
      <w:bodyDiv w:val="1"/>
      <w:marLeft w:val="0"/>
      <w:marRight w:val="0"/>
      <w:marTop w:val="0"/>
      <w:marBottom w:val="0"/>
      <w:divBdr>
        <w:top w:val="none" w:sz="0" w:space="0" w:color="auto"/>
        <w:left w:val="none" w:sz="0" w:space="0" w:color="auto"/>
        <w:bottom w:val="none" w:sz="0" w:space="0" w:color="auto"/>
        <w:right w:val="none" w:sz="0" w:space="0" w:color="auto"/>
      </w:divBdr>
    </w:div>
    <w:div w:id="1424258257">
      <w:bodyDiv w:val="1"/>
      <w:marLeft w:val="0"/>
      <w:marRight w:val="0"/>
      <w:marTop w:val="0"/>
      <w:marBottom w:val="0"/>
      <w:divBdr>
        <w:top w:val="none" w:sz="0" w:space="0" w:color="auto"/>
        <w:left w:val="none" w:sz="0" w:space="0" w:color="auto"/>
        <w:bottom w:val="none" w:sz="0" w:space="0" w:color="auto"/>
        <w:right w:val="none" w:sz="0" w:space="0" w:color="auto"/>
      </w:divBdr>
    </w:div>
    <w:div w:id="1424566242">
      <w:bodyDiv w:val="1"/>
      <w:marLeft w:val="0"/>
      <w:marRight w:val="0"/>
      <w:marTop w:val="0"/>
      <w:marBottom w:val="0"/>
      <w:divBdr>
        <w:top w:val="none" w:sz="0" w:space="0" w:color="auto"/>
        <w:left w:val="none" w:sz="0" w:space="0" w:color="auto"/>
        <w:bottom w:val="none" w:sz="0" w:space="0" w:color="auto"/>
        <w:right w:val="none" w:sz="0" w:space="0" w:color="auto"/>
      </w:divBdr>
    </w:div>
    <w:div w:id="1425107124">
      <w:bodyDiv w:val="1"/>
      <w:marLeft w:val="0"/>
      <w:marRight w:val="0"/>
      <w:marTop w:val="0"/>
      <w:marBottom w:val="0"/>
      <w:divBdr>
        <w:top w:val="none" w:sz="0" w:space="0" w:color="auto"/>
        <w:left w:val="none" w:sz="0" w:space="0" w:color="auto"/>
        <w:bottom w:val="none" w:sz="0" w:space="0" w:color="auto"/>
        <w:right w:val="none" w:sz="0" w:space="0" w:color="auto"/>
      </w:divBdr>
    </w:div>
    <w:div w:id="1425151243">
      <w:bodyDiv w:val="1"/>
      <w:marLeft w:val="0"/>
      <w:marRight w:val="0"/>
      <w:marTop w:val="0"/>
      <w:marBottom w:val="0"/>
      <w:divBdr>
        <w:top w:val="none" w:sz="0" w:space="0" w:color="auto"/>
        <w:left w:val="none" w:sz="0" w:space="0" w:color="auto"/>
        <w:bottom w:val="none" w:sz="0" w:space="0" w:color="auto"/>
        <w:right w:val="none" w:sz="0" w:space="0" w:color="auto"/>
      </w:divBdr>
    </w:div>
    <w:div w:id="1425764211">
      <w:bodyDiv w:val="1"/>
      <w:marLeft w:val="0"/>
      <w:marRight w:val="0"/>
      <w:marTop w:val="0"/>
      <w:marBottom w:val="0"/>
      <w:divBdr>
        <w:top w:val="none" w:sz="0" w:space="0" w:color="auto"/>
        <w:left w:val="none" w:sz="0" w:space="0" w:color="auto"/>
        <w:bottom w:val="none" w:sz="0" w:space="0" w:color="auto"/>
        <w:right w:val="none" w:sz="0" w:space="0" w:color="auto"/>
      </w:divBdr>
    </w:div>
    <w:div w:id="1426027485">
      <w:bodyDiv w:val="1"/>
      <w:marLeft w:val="0"/>
      <w:marRight w:val="0"/>
      <w:marTop w:val="0"/>
      <w:marBottom w:val="0"/>
      <w:divBdr>
        <w:top w:val="none" w:sz="0" w:space="0" w:color="auto"/>
        <w:left w:val="none" w:sz="0" w:space="0" w:color="auto"/>
        <w:bottom w:val="none" w:sz="0" w:space="0" w:color="auto"/>
        <w:right w:val="none" w:sz="0" w:space="0" w:color="auto"/>
      </w:divBdr>
    </w:div>
    <w:div w:id="1426222850">
      <w:bodyDiv w:val="1"/>
      <w:marLeft w:val="0"/>
      <w:marRight w:val="0"/>
      <w:marTop w:val="0"/>
      <w:marBottom w:val="0"/>
      <w:divBdr>
        <w:top w:val="none" w:sz="0" w:space="0" w:color="auto"/>
        <w:left w:val="none" w:sz="0" w:space="0" w:color="auto"/>
        <w:bottom w:val="none" w:sz="0" w:space="0" w:color="auto"/>
        <w:right w:val="none" w:sz="0" w:space="0" w:color="auto"/>
      </w:divBdr>
    </w:div>
    <w:div w:id="1426265504">
      <w:bodyDiv w:val="1"/>
      <w:marLeft w:val="0"/>
      <w:marRight w:val="0"/>
      <w:marTop w:val="0"/>
      <w:marBottom w:val="0"/>
      <w:divBdr>
        <w:top w:val="none" w:sz="0" w:space="0" w:color="auto"/>
        <w:left w:val="none" w:sz="0" w:space="0" w:color="auto"/>
        <w:bottom w:val="none" w:sz="0" w:space="0" w:color="auto"/>
        <w:right w:val="none" w:sz="0" w:space="0" w:color="auto"/>
      </w:divBdr>
    </w:div>
    <w:div w:id="1426882076">
      <w:bodyDiv w:val="1"/>
      <w:marLeft w:val="0"/>
      <w:marRight w:val="0"/>
      <w:marTop w:val="0"/>
      <w:marBottom w:val="0"/>
      <w:divBdr>
        <w:top w:val="none" w:sz="0" w:space="0" w:color="auto"/>
        <w:left w:val="none" w:sz="0" w:space="0" w:color="auto"/>
        <w:bottom w:val="none" w:sz="0" w:space="0" w:color="auto"/>
        <w:right w:val="none" w:sz="0" w:space="0" w:color="auto"/>
      </w:divBdr>
    </w:div>
    <w:div w:id="1427113681">
      <w:bodyDiv w:val="1"/>
      <w:marLeft w:val="0"/>
      <w:marRight w:val="0"/>
      <w:marTop w:val="0"/>
      <w:marBottom w:val="0"/>
      <w:divBdr>
        <w:top w:val="none" w:sz="0" w:space="0" w:color="auto"/>
        <w:left w:val="none" w:sz="0" w:space="0" w:color="auto"/>
        <w:bottom w:val="none" w:sz="0" w:space="0" w:color="auto"/>
        <w:right w:val="none" w:sz="0" w:space="0" w:color="auto"/>
      </w:divBdr>
    </w:div>
    <w:div w:id="1427119699">
      <w:bodyDiv w:val="1"/>
      <w:marLeft w:val="0"/>
      <w:marRight w:val="0"/>
      <w:marTop w:val="0"/>
      <w:marBottom w:val="0"/>
      <w:divBdr>
        <w:top w:val="none" w:sz="0" w:space="0" w:color="auto"/>
        <w:left w:val="none" w:sz="0" w:space="0" w:color="auto"/>
        <w:bottom w:val="none" w:sz="0" w:space="0" w:color="auto"/>
        <w:right w:val="none" w:sz="0" w:space="0" w:color="auto"/>
      </w:divBdr>
    </w:div>
    <w:div w:id="1427996282">
      <w:bodyDiv w:val="1"/>
      <w:marLeft w:val="0"/>
      <w:marRight w:val="0"/>
      <w:marTop w:val="0"/>
      <w:marBottom w:val="0"/>
      <w:divBdr>
        <w:top w:val="none" w:sz="0" w:space="0" w:color="auto"/>
        <w:left w:val="none" w:sz="0" w:space="0" w:color="auto"/>
        <w:bottom w:val="none" w:sz="0" w:space="0" w:color="auto"/>
        <w:right w:val="none" w:sz="0" w:space="0" w:color="auto"/>
      </w:divBdr>
    </w:div>
    <w:div w:id="1428114353">
      <w:bodyDiv w:val="1"/>
      <w:marLeft w:val="0"/>
      <w:marRight w:val="0"/>
      <w:marTop w:val="0"/>
      <w:marBottom w:val="0"/>
      <w:divBdr>
        <w:top w:val="none" w:sz="0" w:space="0" w:color="auto"/>
        <w:left w:val="none" w:sz="0" w:space="0" w:color="auto"/>
        <w:bottom w:val="none" w:sz="0" w:space="0" w:color="auto"/>
        <w:right w:val="none" w:sz="0" w:space="0" w:color="auto"/>
      </w:divBdr>
    </w:div>
    <w:div w:id="1428817582">
      <w:bodyDiv w:val="1"/>
      <w:marLeft w:val="0"/>
      <w:marRight w:val="0"/>
      <w:marTop w:val="0"/>
      <w:marBottom w:val="0"/>
      <w:divBdr>
        <w:top w:val="none" w:sz="0" w:space="0" w:color="auto"/>
        <w:left w:val="none" w:sz="0" w:space="0" w:color="auto"/>
        <w:bottom w:val="none" w:sz="0" w:space="0" w:color="auto"/>
        <w:right w:val="none" w:sz="0" w:space="0" w:color="auto"/>
      </w:divBdr>
    </w:div>
    <w:div w:id="1429353165">
      <w:bodyDiv w:val="1"/>
      <w:marLeft w:val="0"/>
      <w:marRight w:val="0"/>
      <w:marTop w:val="0"/>
      <w:marBottom w:val="0"/>
      <w:divBdr>
        <w:top w:val="none" w:sz="0" w:space="0" w:color="auto"/>
        <w:left w:val="none" w:sz="0" w:space="0" w:color="auto"/>
        <w:bottom w:val="none" w:sz="0" w:space="0" w:color="auto"/>
        <w:right w:val="none" w:sz="0" w:space="0" w:color="auto"/>
      </w:divBdr>
    </w:div>
    <w:div w:id="1429353682">
      <w:bodyDiv w:val="1"/>
      <w:marLeft w:val="0"/>
      <w:marRight w:val="0"/>
      <w:marTop w:val="0"/>
      <w:marBottom w:val="0"/>
      <w:divBdr>
        <w:top w:val="none" w:sz="0" w:space="0" w:color="auto"/>
        <w:left w:val="none" w:sz="0" w:space="0" w:color="auto"/>
        <w:bottom w:val="none" w:sz="0" w:space="0" w:color="auto"/>
        <w:right w:val="none" w:sz="0" w:space="0" w:color="auto"/>
      </w:divBdr>
    </w:div>
    <w:div w:id="1430271169">
      <w:bodyDiv w:val="1"/>
      <w:marLeft w:val="0"/>
      <w:marRight w:val="0"/>
      <w:marTop w:val="0"/>
      <w:marBottom w:val="0"/>
      <w:divBdr>
        <w:top w:val="none" w:sz="0" w:space="0" w:color="auto"/>
        <w:left w:val="none" w:sz="0" w:space="0" w:color="auto"/>
        <w:bottom w:val="none" w:sz="0" w:space="0" w:color="auto"/>
        <w:right w:val="none" w:sz="0" w:space="0" w:color="auto"/>
      </w:divBdr>
    </w:div>
    <w:div w:id="1430807334">
      <w:bodyDiv w:val="1"/>
      <w:marLeft w:val="0"/>
      <w:marRight w:val="0"/>
      <w:marTop w:val="0"/>
      <w:marBottom w:val="0"/>
      <w:divBdr>
        <w:top w:val="none" w:sz="0" w:space="0" w:color="auto"/>
        <w:left w:val="none" w:sz="0" w:space="0" w:color="auto"/>
        <w:bottom w:val="none" w:sz="0" w:space="0" w:color="auto"/>
        <w:right w:val="none" w:sz="0" w:space="0" w:color="auto"/>
      </w:divBdr>
    </w:div>
    <w:div w:id="1431046074">
      <w:bodyDiv w:val="1"/>
      <w:marLeft w:val="0"/>
      <w:marRight w:val="0"/>
      <w:marTop w:val="0"/>
      <w:marBottom w:val="0"/>
      <w:divBdr>
        <w:top w:val="none" w:sz="0" w:space="0" w:color="auto"/>
        <w:left w:val="none" w:sz="0" w:space="0" w:color="auto"/>
        <w:bottom w:val="none" w:sz="0" w:space="0" w:color="auto"/>
        <w:right w:val="none" w:sz="0" w:space="0" w:color="auto"/>
      </w:divBdr>
    </w:div>
    <w:div w:id="1432358569">
      <w:bodyDiv w:val="1"/>
      <w:marLeft w:val="0"/>
      <w:marRight w:val="0"/>
      <w:marTop w:val="0"/>
      <w:marBottom w:val="0"/>
      <w:divBdr>
        <w:top w:val="none" w:sz="0" w:space="0" w:color="auto"/>
        <w:left w:val="none" w:sz="0" w:space="0" w:color="auto"/>
        <w:bottom w:val="none" w:sz="0" w:space="0" w:color="auto"/>
        <w:right w:val="none" w:sz="0" w:space="0" w:color="auto"/>
      </w:divBdr>
    </w:div>
    <w:div w:id="1432780722">
      <w:bodyDiv w:val="1"/>
      <w:marLeft w:val="0"/>
      <w:marRight w:val="0"/>
      <w:marTop w:val="0"/>
      <w:marBottom w:val="0"/>
      <w:divBdr>
        <w:top w:val="none" w:sz="0" w:space="0" w:color="auto"/>
        <w:left w:val="none" w:sz="0" w:space="0" w:color="auto"/>
        <w:bottom w:val="none" w:sz="0" w:space="0" w:color="auto"/>
        <w:right w:val="none" w:sz="0" w:space="0" w:color="auto"/>
      </w:divBdr>
    </w:div>
    <w:div w:id="1434012894">
      <w:bodyDiv w:val="1"/>
      <w:marLeft w:val="0"/>
      <w:marRight w:val="0"/>
      <w:marTop w:val="0"/>
      <w:marBottom w:val="0"/>
      <w:divBdr>
        <w:top w:val="none" w:sz="0" w:space="0" w:color="auto"/>
        <w:left w:val="none" w:sz="0" w:space="0" w:color="auto"/>
        <w:bottom w:val="none" w:sz="0" w:space="0" w:color="auto"/>
        <w:right w:val="none" w:sz="0" w:space="0" w:color="auto"/>
      </w:divBdr>
    </w:div>
    <w:div w:id="1434517646">
      <w:bodyDiv w:val="1"/>
      <w:marLeft w:val="0"/>
      <w:marRight w:val="0"/>
      <w:marTop w:val="0"/>
      <w:marBottom w:val="0"/>
      <w:divBdr>
        <w:top w:val="none" w:sz="0" w:space="0" w:color="auto"/>
        <w:left w:val="none" w:sz="0" w:space="0" w:color="auto"/>
        <w:bottom w:val="none" w:sz="0" w:space="0" w:color="auto"/>
        <w:right w:val="none" w:sz="0" w:space="0" w:color="auto"/>
      </w:divBdr>
    </w:div>
    <w:div w:id="1434783661">
      <w:bodyDiv w:val="1"/>
      <w:marLeft w:val="0"/>
      <w:marRight w:val="0"/>
      <w:marTop w:val="0"/>
      <w:marBottom w:val="0"/>
      <w:divBdr>
        <w:top w:val="none" w:sz="0" w:space="0" w:color="auto"/>
        <w:left w:val="none" w:sz="0" w:space="0" w:color="auto"/>
        <w:bottom w:val="none" w:sz="0" w:space="0" w:color="auto"/>
        <w:right w:val="none" w:sz="0" w:space="0" w:color="auto"/>
      </w:divBdr>
    </w:div>
    <w:div w:id="1434857459">
      <w:bodyDiv w:val="1"/>
      <w:marLeft w:val="0"/>
      <w:marRight w:val="0"/>
      <w:marTop w:val="0"/>
      <w:marBottom w:val="0"/>
      <w:divBdr>
        <w:top w:val="none" w:sz="0" w:space="0" w:color="auto"/>
        <w:left w:val="none" w:sz="0" w:space="0" w:color="auto"/>
        <w:bottom w:val="none" w:sz="0" w:space="0" w:color="auto"/>
        <w:right w:val="none" w:sz="0" w:space="0" w:color="auto"/>
      </w:divBdr>
    </w:div>
    <w:div w:id="1436245304">
      <w:bodyDiv w:val="1"/>
      <w:marLeft w:val="0"/>
      <w:marRight w:val="0"/>
      <w:marTop w:val="0"/>
      <w:marBottom w:val="0"/>
      <w:divBdr>
        <w:top w:val="none" w:sz="0" w:space="0" w:color="auto"/>
        <w:left w:val="none" w:sz="0" w:space="0" w:color="auto"/>
        <w:bottom w:val="none" w:sz="0" w:space="0" w:color="auto"/>
        <w:right w:val="none" w:sz="0" w:space="0" w:color="auto"/>
      </w:divBdr>
    </w:div>
    <w:div w:id="1436368020">
      <w:bodyDiv w:val="1"/>
      <w:marLeft w:val="0"/>
      <w:marRight w:val="0"/>
      <w:marTop w:val="0"/>
      <w:marBottom w:val="0"/>
      <w:divBdr>
        <w:top w:val="none" w:sz="0" w:space="0" w:color="auto"/>
        <w:left w:val="none" w:sz="0" w:space="0" w:color="auto"/>
        <w:bottom w:val="none" w:sz="0" w:space="0" w:color="auto"/>
        <w:right w:val="none" w:sz="0" w:space="0" w:color="auto"/>
      </w:divBdr>
    </w:div>
    <w:div w:id="1437555622">
      <w:bodyDiv w:val="1"/>
      <w:marLeft w:val="0"/>
      <w:marRight w:val="0"/>
      <w:marTop w:val="0"/>
      <w:marBottom w:val="0"/>
      <w:divBdr>
        <w:top w:val="none" w:sz="0" w:space="0" w:color="auto"/>
        <w:left w:val="none" w:sz="0" w:space="0" w:color="auto"/>
        <w:bottom w:val="none" w:sz="0" w:space="0" w:color="auto"/>
        <w:right w:val="none" w:sz="0" w:space="0" w:color="auto"/>
      </w:divBdr>
    </w:div>
    <w:div w:id="1437560171">
      <w:bodyDiv w:val="1"/>
      <w:marLeft w:val="0"/>
      <w:marRight w:val="0"/>
      <w:marTop w:val="0"/>
      <w:marBottom w:val="0"/>
      <w:divBdr>
        <w:top w:val="none" w:sz="0" w:space="0" w:color="auto"/>
        <w:left w:val="none" w:sz="0" w:space="0" w:color="auto"/>
        <w:bottom w:val="none" w:sz="0" w:space="0" w:color="auto"/>
        <w:right w:val="none" w:sz="0" w:space="0" w:color="auto"/>
      </w:divBdr>
    </w:div>
    <w:div w:id="1438139861">
      <w:bodyDiv w:val="1"/>
      <w:marLeft w:val="0"/>
      <w:marRight w:val="0"/>
      <w:marTop w:val="0"/>
      <w:marBottom w:val="0"/>
      <w:divBdr>
        <w:top w:val="none" w:sz="0" w:space="0" w:color="auto"/>
        <w:left w:val="none" w:sz="0" w:space="0" w:color="auto"/>
        <w:bottom w:val="none" w:sz="0" w:space="0" w:color="auto"/>
        <w:right w:val="none" w:sz="0" w:space="0" w:color="auto"/>
      </w:divBdr>
    </w:div>
    <w:div w:id="1438254124">
      <w:bodyDiv w:val="1"/>
      <w:marLeft w:val="0"/>
      <w:marRight w:val="0"/>
      <w:marTop w:val="0"/>
      <w:marBottom w:val="0"/>
      <w:divBdr>
        <w:top w:val="none" w:sz="0" w:space="0" w:color="auto"/>
        <w:left w:val="none" w:sz="0" w:space="0" w:color="auto"/>
        <w:bottom w:val="none" w:sz="0" w:space="0" w:color="auto"/>
        <w:right w:val="none" w:sz="0" w:space="0" w:color="auto"/>
      </w:divBdr>
    </w:div>
    <w:div w:id="1438329769">
      <w:bodyDiv w:val="1"/>
      <w:marLeft w:val="0"/>
      <w:marRight w:val="0"/>
      <w:marTop w:val="0"/>
      <w:marBottom w:val="0"/>
      <w:divBdr>
        <w:top w:val="none" w:sz="0" w:space="0" w:color="auto"/>
        <w:left w:val="none" w:sz="0" w:space="0" w:color="auto"/>
        <w:bottom w:val="none" w:sz="0" w:space="0" w:color="auto"/>
        <w:right w:val="none" w:sz="0" w:space="0" w:color="auto"/>
      </w:divBdr>
    </w:div>
    <w:div w:id="1439644967">
      <w:bodyDiv w:val="1"/>
      <w:marLeft w:val="0"/>
      <w:marRight w:val="0"/>
      <w:marTop w:val="0"/>
      <w:marBottom w:val="0"/>
      <w:divBdr>
        <w:top w:val="none" w:sz="0" w:space="0" w:color="auto"/>
        <w:left w:val="none" w:sz="0" w:space="0" w:color="auto"/>
        <w:bottom w:val="none" w:sz="0" w:space="0" w:color="auto"/>
        <w:right w:val="none" w:sz="0" w:space="0" w:color="auto"/>
      </w:divBdr>
    </w:div>
    <w:div w:id="1440297313">
      <w:bodyDiv w:val="1"/>
      <w:marLeft w:val="0"/>
      <w:marRight w:val="0"/>
      <w:marTop w:val="0"/>
      <w:marBottom w:val="0"/>
      <w:divBdr>
        <w:top w:val="none" w:sz="0" w:space="0" w:color="auto"/>
        <w:left w:val="none" w:sz="0" w:space="0" w:color="auto"/>
        <w:bottom w:val="none" w:sz="0" w:space="0" w:color="auto"/>
        <w:right w:val="none" w:sz="0" w:space="0" w:color="auto"/>
      </w:divBdr>
    </w:div>
    <w:div w:id="1440640838">
      <w:bodyDiv w:val="1"/>
      <w:marLeft w:val="0"/>
      <w:marRight w:val="0"/>
      <w:marTop w:val="0"/>
      <w:marBottom w:val="0"/>
      <w:divBdr>
        <w:top w:val="none" w:sz="0" w:space="0" w:color="auto"/>
        <w:left w:val="none" w:sz="0" w:space="0" w:color="auto"/>
        <w:bottom w:val="none" w:sz="0" w:space="0" w:color="auto"/>
        <w:right w:val="none" w:sz="0" w:space="0" w:color="auto"/>
      </w:divBdr>
    </w:div>
    <w:div w:id="1440762359">
      <w:bodyDiv w:val="1"/>
      <w:marLeft w:val="0"/>
      <w:marRight w:val="0"/>
      <w:marTop w:val="0"/>
      <w:marBottom w:val="0"/>
      <w:divBdr>
        <w:top w:val="none" w:sz="0" w:space="0" w:color="auto"/>
        <w:left w:val="none" w:sz="0" w:space="0" w:color="auto"/>
        <w:bottom w:val="none" w:sz="0" w:space="0" w:color="auto"/>
        <w:right w:val="none" w:sz="0" w:space="0" w:color="auto"/>
      </w:divBdr>
    </w:div>
    <w:div w:id="1441143622">
      <w:bodyDiv w:val="1"/>
      <w:marLeft w:val="0"/>
      <w:marRight w:val="0"/>
      <w:marTop w:val="0"/>
      <w:marBottom w:val="0"/>
      <w:divBdr>
        <w:top w:val="none" w:sz="0" w:space="0" w:color="auto"/>
        <w:left w:val="none" w:sz="0" w:space="0" w:color="auto"/>
        <w:bottom w:val="none" w:sz="0" w:space="0" w:color="auto"/>
        <w:right w:val="none" w:sz="0" w:space="0" w:color="auto"/>
      </w:divBdr>
    </w:div>
    <w:div w:id="1441336023">
      <w:bodyDiv w:val="1"/>
      <w:marLeft w:val="0"/>
      <w:marRight w:val="0"/>
      <w:marTop w:val="0"/>
      <w:marBottom w:val="0"/>
      <w:divBdr>
        <w:top w:val="none" w:sz="0" w:space="0" w:color="auto"/>
        <w:left w:val="none" w:sz="0" w:space="0" w:color="auto"/>
        <w:bottom w:val="none" w:sz="0" w:space="0" w:color="auto"/>
        <w:right w:val="none" w:sz="0" w:space="0" w:color="auto"/>
      </w:divBdr>
    </w:div>
    <w:div w:id="1441949165">
      <w:bodyDiv w:val="1"/>
      <w:marLeft w:val="0"/>
      <w:marRight w:val="0"/>
      <w:marTop w:val="0"/>
      <w:marBottom w:val="0"/>
      <w:divBdr>
        <w:top w:val="none" w:sz="0" w:space="0" w:color="auto"/>
        <w:left w:val="none" w:sz="0" w:space="0" w:color="auto"/>
        <w:bottom w:val="none" w:sz="0" w:space="0" w:color="auto"/>
        <w:right w:val="none" w:sz="0" w:space="0" w:color="auto"/>
      </w:divBdr>
    </w:div>
    <w:div w:id="1442217207">
      <w:bodyDiv w:val="1"/>
      <w:marLeft w:val="0"/>
      <w:marRight w:val="0"/>
      <w:marTop w:val="0"/>
      <w:marBottom w:val="0"/>
      <w:divBdr>
        <w:top w:val="none" w:sz="0" w:space="0" w:color="auto"/>
        <w:left w:val="none" w:sz="0" w:space="0" w:color="auto"/>
        <w:bottom w:val="none" w:sz="0" w:space="0" w:color="auto"/>
        <w:right w:val="none" w:sz="0" w:space="0" w:color="auto"/>
      </w:divBdr>
    </w:div>
    <w:div w:id="1442334507">
      <w:bodyDiv w:val="1"/>
      <w:marLeft w:val="0"/>
      <w:marRight w:val="0"/>
      <w:marTop w:val="0"/>
      <w:marBottom w:val="0"/>
      <w:divBdr>
        <w:top w:val="none" w:sz="0" w:space="0" w:color="auto"/>
        <w:left w:val="none" w:sz="0" w:space="0" w:color="auto"/>
        <w:bottom w:val="none" w:sz="0" w:space="0" w:color="auto"/>
        <w:right w:val="none" w:sz="0" w:space="0" w:color="auto"/>
      </w:divBdr>
    </w:div>
    <w:div w:id="1443648665">
      <w:bodyDiv w:val="1"/>
      <w:marLeft w:val="0"/>
      <w:marRight w:val="0"/>
      <w:marTop w:val="0"/>
      <w:marBottom w:val="0"/>
      <w:divBdr>
        <w:top w:val="none" w:sz="0" w:space="0" w:color="auto"/>
        <w:left w:val="none" w:sz="0" w:space="0" w:color="auto"/>
        <w:bottom w:val="none" w:sz="0" w:space="0" w:color="auto"/>
        <w:right w:val="none" w:sz="0" w:space="0" w:color="auto"/>
      </w:divBdr>
    </w:div>
    <w:div w:id="1443761790">
      <w:bodyDiv w:val="1"/>
      <w:marLeft w:val="0"/>
      <w:marRight w:val="0"/>
      <w:marTop w:val="0"/>
      <w:marBottom w:val="0"/>
      <w:divBdr>
        <w:top w:val="none" w:sz="0" w:space="0" w:color="auto"/>
        <w:left w:val="none" w:sz="0" w:space="0" w:color="auto"/>
        <w:bottom w:val="none" w:sz="0" w:space="0" w:color="auto"/>
        <w:right w:val="none" w:sz="0" w:space="0" w:color="auto"/>
      </w:divBdr>
    </w:div>
    <w:div w:id="1443956095">
      <w:bodyDiv w:val="1"/>
      <w:marLeft w:val="0"/>
      <w:marRight w:val="0"/>
      <w:marTop w:val="0"/>
      <w:marBottom w:val="0"/>
      <w:divBdr>
        <w:top w:val="none" w:sz="0" w:space="0" w:color="auto"/>
        <w:left w:val="none" w:sz="0" w:space="0" w:color="auto"/>
        <w:bottom w:val="none" w:sz="0" w:space="0" w:color="auto"/>
        <w:right w:val="none" w:sz="0" w:space="0" w:color="auto"/>
      </w:divBdr>
    </w:div>
    <w:div w:id="1445265928">
      <w:bodyDiv w:val="1"/>
      <w:marLeft w:val="0"/>
      <w:marRight w:val="0"/>
      <w:marTop w:val="0"/>
      <w:marBottom w:val="0"/>
      <w:divBdr>
        <w:top w:val="none" w:sz="0" w:space="0" w:color="auto"/>
        <w:left w:val="none" w:sz="0" w:space="0" w:color="auto"/>
        <w:bottom w:val="none" w:sz="0" w:space="0" w:color="auto"/>
        <w:right w:val="none" w:sz="0" w:space="0" w:color="auto"/>
      </w:divBdr>
    </w:div>
    <w:div w:id="1445349193">
      <w:bodyDiv w:val="1"/>
      <w:marLeft w:val="0"/>
      <w:marRight w:val="0"/>
      <w:marTop w:val="0"/>
      <w:marBottom w:val="0"/>
      <w:divBdr>
        <w:top w:val="none" w:sz="0" w:space="0" w:color="auto"/>
        <w:left w:val="none" w:sz="0" w:space="0" w:color="auto"/>
        <w:bottom w:val="none" w:sz="0" w:space="0" w:color="auto"/>
        <w:right w:val="none" w:sz="0" w:space="0" w:color="auto"/>
      </w:divBdr>
    </w:div>
    <w:div w:id="1445806980">
      <w:bodyDiv w:val="1"/>
      <w:marLeft w:val="0"/>
      <w:marRight w:val="0"/>
      <w:marTop w:val="0"/>
      <w:marBottom w:val="0"/>
      <w:divBdr>
        <w:top w:val="none" w:sz="0" w:space="0" w:color="auto"/>
        <w:left w:val="none" w:sz="0" w:space="0" w:color="auto"/>
        <w:bottom w:val="none" w:sz="0" w:space="0" w:color="auto"/>
        <w:right w:val="none" w:sz="0" w:space="0" w:color="auto"/>
      </w:divBdr>
    </w:div>
    <w:div w:id="1445922065">
      <w:bodyDiv w:val="1"/>
      <w:marLeft w:val="0"/>
      <w:marRight w:val="0"/>
      <w:marTop w:val="0"/>
      <w:marBottom w:val="0"/>
      <w:divBdr>
        <w:top w:val="none" w:sz="0" w:space="0" w:color="auto"/>
        <w:left w:val="none" w:sz="0" w:space="0" w:color="auto"/>
        <w:bottom w:val="none" w:sz="0" w:space="0" w:color="auto"/>
        <w:right w:val="none" w:sz="0" w:space="0" w:color="auto"/>
      </w:divBdr>
    </w:div>
    <w:div w:id="1446198047">
      <w:bodyDiv w:val="1"/>
      <w:marLeft w:val="0"/>
      <w:marRight w:val="0"/>
      <w:marTop w:val="0"/>
      <w:marBottom w:val="0"/>
      <w:divBdr>
        <w:top w:val="none" w:sz="0" w:space="0" w:color="auto"/>
        <w:left w:val="none" w:sz="0" w:space="0" w:color="auto"/>
        <w:bottom w:val="none" w:sz="0" w:space="0" w:color="auto"/>
        <w:right w:val="none" w:sz="0" w:space="0" w:color="auto"/>
      </w:divBdr>
    </w:div>
    <w:div w:id="1446387950">
      <w:bodyDiv w:val="1"/>
      <w:marLeft w:val="0"/>
      <w:marRight w:val="0"/>
      <w:marTop w:val="0"/>
      <w:marBottom w:val="0"/>
      <w:divBdr>
        <w:top w:val="none" w:sz="0" w:space="0" w:color="auto"/>
        <w:left w:val="none" w:sz="0" w:space="0" w:color="auto"/>
        <w:bottom w:val="none" w:sz="0" w:space="0" w:color="auto"/>
        <w:right w:val="none" w:sz="0" w:space="0" w:color="auto"/>
      </w:divBdr>
    </w:div>
    <w:div w:id="1446776394">
      <w:bodyDiv w:val="1"/>
      <w:marLeft w:val="0"/>
      <w:marRight w:val="0"/>
      <w:marTop w:val="0"/>
      <w:marBottom w:val="0"/>
      <w:divBdr>
        <w:top w:val="none" w:sz="0" w:space="0" w:color="auto"/>
        <w:left w:val="none" w:sz="0" w:space="0" w:color="auto"/>
        <w:bottom w:val="none" w:sz="0" w:space="0" w:color="auto"/>
        <w:right w:val="none" w:sz="0" w:space="0" w:color="auto"/>
      </w:divBdr>
    </w:div>
    <w:div w:id="1447696763">
      <w:bodyDiv w:val="1"/>
      <w:marLeft w:val="0"/>
      <w:marRight w:val="0"/>
      <w:marTop w:val="0"/>
      <w:marBottom w:val="0"/>
      <w:divBdr>
        <w:top w:val="none" w:sz="0" w:space="0" w:color="auto"/>
        <w:left w:val="none" w:sz="0" w:space="0" w:color="auto"/>
        <w:bottom w:val="none" w:sz="0" w:space="0" w:color="auto"/>
        <w:right w:val="none" w:sz="0" w:space="0" w:color="auto"/>
      </w:divBdr>
    </w:div>
    <w:div w:id="1448768684">
      <w:bodyDiv w:val="1"/>
      <w:marLeft w:val="0"/>
      <w:marRight w:val="0"/>
      <w:marTop w:val="0"/>
      <w:marBottom w:val="0"/>
      <w:divBdr>
        <w:top w:val="none" w:sz="0" w:space="0" w:color="auto"/>
        <w:left w:val="none" w:sz="0" w:space="0" w:color="auto"/>
        <w:bottom w:val="none" w:sz="0" w:space="0" w:color="auto"/>
        <w:right w:val="none" w:sz="0" w:space="0" w:color="auto"/>
      </w:divBdr>
    </w:div>
    <w:div w:id="1448963819">
      <w:bodyDiv w:val="1"/>
      <w:marLeft w:val="0"/>
      <w:marRight w:val="0"/>
      <w:marTop w:val="0"/>
      <w:marBottom w:val="0"/>
      <w:divBdr>
        <w:top w:val="none" w:sz="0" w:space="0" w:color="auto"/>
        <w:left w:val="none" w:sz="0" w:space="0" w:color="auto"/>
        <w:bottom w:val="none" w:sz="0" w:space="0" w:color="auto"/>
        <w:right w:val="none" w:sz="0" w:space="0" w:color="auto"/>
      </w:divBdr>
    </w:div>
    <w:div w:id="1449006435">
      <w:bodyDiv w:val="1"/>
      <w:marLeft w:val="0"/>
      <w:marRight w:val="0"/>
      <w:marTop w:val="0"/>
      <w:marBottom w:val="0"/>
      <w:divBdr>
        <w:top w:val="none" w:sz="0" w:space="0" w:color="auto"/>
        <w:left w:val="none" w:sz="0" w:space="0" w:color="auto"/>
        <w:bottom w:val="none" w:sz="0" w:space="0" w:color="auto"/>
        <w:right w:val="none" w:sz="0" w:space="0" w:color="auto"/>
      </w:divBdr>
    </w:div>
    <w:div w:id="1449809398">
      <w:bodyDiv w:val="1"/>
      <w:marLeft w:val="0"/>
      <w:marRight w:val="0"/>
      <w:marTop w:val="0"/>
      <w:marBottom w:val="0"/>
      <w:divBdr>
        <w:top w:val="none" w:sz="0" w:space="0" w:color="auto"/>
        <w:left w:val="none" w:sz="0" w:space="0" w:color="auto"/>
        <w:bottom w:val="none" w:sz="0" w:space="0" w:color="auto"/>
        <w:right w:val="none" w:sz="0" w:space="0" w:color="auto"/>
      </w:divBdr>
    </w:div>
    <w:div w:id="1450277760">
      <w:bodyDiv w:val="1"/>
      <w:marLeft w:val="0"/>
      <w:marRight w:val="0"/>
      <w:marTop w:val="0"/>
      <w:marBottom w:val="0"/>
      <w:divBdr>
        <w:top w:val="none" w:sz="0" w:space="0" w:color="auto"/>
        <w:left w:val="none" w:sz="0" w:space="0" w:color="auto"/>
        <w:bottom w:val="none" w:sz="0" w:space="0" w:color="auto"/>
        <w:right w:val="none" w:sz="0" w:space="0" w:color="auto"/>
      </w:divBdr>
    </w:div>
    <w:div w:id="1450587504">
      <w:bodyDiv w:val="1"/>
      <w:marLeft w:val="0"/>
      <w:marRight w:val="0"/>
      <w:marTop w:val="0"/>
      <w:marBottom w:val="0"/>
      <w:divBdr>
        <w:top w:val="none" w:sz="0" w:space="0" w:color="auto"/>
        <w:left w:val="none" w:sz="0" w:space="0" w:color="auto"/>
        <w:bottom w:val="none" w:sz="0" w:space="0" w:color="auto"/>
        <w:right w:val="none" w:sz="0" w:space="0" w:color="auto"/>
      </w:divBdr>
    </w:div>
    <w:div w:id="1450663597">
      <w:bodyDiv w:val="1"/>
      <w:marLeft w:val="0"/>
      <w:marRight w:val="0"/>
      <w:marTop w:val="0"/>
      <w:marBottom w:val="0"/>
      <w:divBdr>
        <w:top w:val="none" w:sz="0" w:space="0" w:color="auto"/>
        <w:left w:val="none" w:sz="0" w:space="0" w:color="auto"/>
        <w:bottom w:val="none" w:sz="0" w:space="0" w:color="auto"/>
        <w:right w:val="none" w:sz="0" w:space="0" w:color="auto"/>
      </w:divBdr>
    </w:div>
    <w:div w:id="1451170958">
      <w:bodyDiv w:val="1"/>
      <w:marLeft w:val="0"/>
      <w:marRight w:val="0"/>
      <w:marTop w:val="0"/>
      <w:marBottom w:val="0"/>
      <w:divBdr>
        <w:top w:val="none" w:sz="0" w:space="0" w:color="auto"/>
        <w:left w:val="none" w:sz="0" w:space="0" w:color="auto"/>
        <w:bottom w:val="none" w:sz="0" w:space="0" w:color="auto"/>
        <w:right w:val="none" w:sz="0" w:space="0" w:color="auto"/>
      </w:divBdr>
    </w:div>
    <w:div w:id="1453550017">
      <w:bodyDiv w:val="1"/>
      <w:marLeft w:val="0"/>
      <w:marRight w:val="0"/>
      <w:marTop w:val="0"/>
      <w:marBottom w:val="0"/>
      <w:divBdr>
        <w:top w:val="none" w:sz="0" w:space="0" w:color="auto"/>
        <w:left w:val="none" w:sz="0" w:space="0" w:color="auto"/>
        <w:bottom w:val="none" w:sz="0" w:space="0" w:color="auto"/>
        <w:right w:val="none" w:sz="0" w:space="0" w:color="auto"/>
      </w:divBdr>
    </w:div>
    <w:div w:id="1454640891">
      <w:bodyDiv w:val="1"/>
      <w:marLeft w:val="0"/>
      <w:marRight w:val="0"/>
      <w:marTop w:val="0"/>
      <w:marBottom w:val="0"/>
      <w:divBdr>
        <w:top w:val="none" w:sz="0" w:space="0" w:color="auto"/>
        <w:left w:val="none" w:sz="0" w:space="0" w:color="auto"/>
        <w:bottom w:val="none" w:sz="0" w:space="0" w:color="auto"/>
        <w:right w:val="none" w:sz="0" w:space="0" w:color="auto"/>
      </w:divBdr>
    </w:div>
    <w:div w:id="1454902028">
      <w:bodyDiv w:val="1"/>
      <w:marLeft w:val="0"/>
      <w:marRight w:val="0"/>
      <w:marTop w:val="0"/>
      <w:marBottom w:val="0"/>
      <w:divBdr>
        <w:top w:val="none" w:sz="0" w:space="0" w:color="auto"/>
        <w:left w:val="none" w:sz="0" w:space="0" w:color="auto"/>
        <w:bottom w:val="none" w:sz="0" w:space="0" w:color="auto"/>
        <w:right w:val="none" w:sz="0" w:space="0" w:color="auto"/>
      </w:divBdr>
    </w:div>
    <w:div w:id="1455447789">
      <w:bodyDiv w:val="1"/>
      <w:marLeft w:val="0"/>
      <w:marRight w:val="0"/>
      <w:marTop w:val="0"/>
      <w:marBottom w:val="0"/>
      <w:divBdr>
        <w:top w:val="none" w:sz="0" w:space="0" w:color="auto"/>
        <w:left w:val="none" w:sz="0" w:space="0" w:color="auto"/>
        <w:bottom w:val="none" w:sz="0" w:space="0" w:color="auto"/>
        <w:right w:val="none" w:sz="0" w:space="0" w:color="auto"/>
      </w:divBdr>
    </w:div>
    <w:div w:id="1455519322">
      <w:bodyDiv w:val="1"/>
      <w:marLeft w:val="0"/>
      <w:marRight w:val="0"/>
      <w:marTop w:val="0"/>
      <w:marBottom w:val="0"/>
      <w:divBdr>
        <w:top w:val="none" w:sz="0" w:space="0" w:color="auto"/>
        <w:left w:val="none" w:sz="0" w:space="0" w:color="auto"/>
        <w:bottom w:val="none" w:sz="0" w:space="0" w:color="auto"/>
        <w:right w:val="none" w:sz="0" w:space="0" w:color="auto"/>
      </w:divBdr>
    </w:div>
    <w:div w:id="1456945971">
      <w:bodyDiv w:val="1"/>
      <w:marLeft w:val="0"/>
      <w:marRight w:val="0"/>
      <w:marTop w:val="0"/>
      <w:marBottom w:val="0"/>
      <w:divBdr>
        <w:top w:val="none" w:sz="0" w:space="0" w:color="auto"/>
        <w:left w:val="none" w:sz="0" w:space="0" w:color="auto"/>
        <w:bottom w:val="none" w:sz="0" w:space="0" w:color="auto"/>
        <w:right w:val="none" w:sz="0" w:space="0" w:color="auto"/>
      </w:divBdr>
    </w:div>
    <w:div w:id="1457945972">
      <w:bodyDiv w:val="1"/>
      <w:marLeft w:val="0"/>
      <w:marRight w:val="0"/>
      <w:marTop w:val="0"/>
      <w:marBottom w:val="0"/>
      <w:divBdr>
        <w:top w:val="none" w:sz="0" w:space="0" w:color="auto"/>
        <w:left w:val="none" w:sz="0" w:space="0" w:color="auto"/>
        <w:bottom w:val="none" w:sz="0" w:space="0" w:color="auto"/>
        <w:right w:val="none" w:sz="0" w:space="0" w:color="auto"/>
      </w:divBdr>
    </w:div>
    <w:div w:id="1458372852">
      <w:bodyDiv w:val="1"/>
      <w:marLeft w:val="0"/>
      <w:marRight w:val="0"/>
      <w:marTop w:val="0"/>
      <w:marBottom w:val="0"/>
      <w:divBdr>
        <w:top w:val="none" w:sz="0" w:space="0" w:color="auto"/>
        <w:left w:val="none" w:sz="0" w:space="0" w:color="auto"/>
        <w:bottom w:val="none" w:sz="0" w:space="0" w:color="auto"/>
        <w:right w:val="none" w:sz="0" w:space="0" w:color="auto"/>
      </w:divBdr>
    </w:div>
    <w:div w:id="1460535756">
      <w:bodyDiv w:val="1"/>
      <w:marLeft w:val="0"/>
      <w:marRight w:val="0"/>
      <w:marTop w:val="0"/>
      <w:marBottom w:val="0"/>
      <w:divBdr>
        <w:top w:val="none" w:sz="0" w:space="0" w:color="auto"/>
        <w:left w:val="none" w:sz="0" w:space="0" w:color="auto"/>
        <w:bottom w:val="none" w:sz="0" w:space="0" w:color="auto"/>
        <w:right w:val="none" w:sz="0" w:space="0" w:color="auto"/>
      </w:divBdr>
    </w:div>
    <w:div w:id="1461461937">
      <w:bodyDiv w:val="1"/>
      <w:marLeft w:val="0"/>
      <w:marRight w:val="0"/>
      <w:marTop w:val="0"/>
      <w:marBottom w:val="0"/>
      <w:divBdr>
        <w:top w:val="none" w:sz="0" w:space="0" w:color="auto"/>
        <w:left w:val="none" w:sz="0" w:space="0" w:color="auto"/>
        <w:bottom w:val="none" w:sz="0" w:space="0" w:color="auto"/>
        <w:right w:val="none" w:sz="0" w:space="0" w:color="auto"/>
      </w:divBdr>
    </w:div>
    <w:div w:id="1463498117">
      <w:bodyDiv w:val="1"/>
      <w:marLeft w:val="0"/>
      <w:marRight w:val="0"/>
      <w:marTop w:val="0"/>
      <w:marBottom w:val="0"/>
      <w:divBdr>
        <w:top w:val="none" w:sz="0" w:space="0" w:color="auto"/>
        <w:left w:val="none" w:sz="0" w:space="0" w:color="auto"/>
        <w:bottom w:val="none" w:sz="0" w:space="0" w:color="auto"/>
        <w:right w:val="none" w:sz="0" w:space="0" w:color="auto"/>
      </w:divBdr>
    </w:div>
    <w:div w:id="1464929154">
      <w:bodyDiv w:val="1"/>
      <w:marLeft w:val="0"/>
      <w:marRight w:val="0"/>
      <w:marTop w:val="0"/>
      <w:marBottom w:val="0"/>
      <w:divBdr>
        <w:top w:val="none" w:sz="0" w:space="0" w:color="auto"/>
        <w:left w:val="none" w:sz="0" w:space="0" w:color="auto"/>
        <w:bottom w:val="none" w:sz="0" w:space="0" w:color="auto"/>
        <w:right w:val="none" w:sz="0" w:space="0" w:color="auto"/>
      </w:divBdr>
    </w:div>
    <w:div w:id="1465268350">
      <w:bodyDiv w:val="1"/>
      <w:marLeft w:val="0"/>
      <w:marRight w:val="0"/>
      <w:marTop w:val="0"/>
      <w:marBottom w:val="0"/>
      <w:divBdr>
        <w:top w:val="none" w:sz="0" w:space="0" w:color="auto"/>
        <w:left w:val="none" w:sz="0" w:space="0" w:color="auto"/>
        <w:bottom w:val="none" w:sz="0" w:space="0" w:color="auto"/>
        <w:right w:val="none" w:sz="0" w:space="0" w:color="auto"/>
      </w:divBdr>
    </w:div>
    <w:div w:id="1465269775">
      <w:bodyDiv w:val="1"/>
      <w:marLeft w:val="0"/>
      <w:marRight w:val="0"/>
      <w:marTop w:val="0"/>
      <w:marBottom w:val="0"/>
      <w:divBdr>
        <w:top w:val="none" w:sz="0" w:space="0" w:color="auto"/>
        <w:left w:val="none" w:sz="0" w:space="0" w:color="auto"/>
        <w:bottom w:val="none" w:sz="0" w:space="0" w:color="auto"/>
        <w:right w:val="none" w:sz="0" w:space="0" w:color="auto"/>
      </w:divBdr>
    </w:div>
    <w:div w:id="1465848933">
      <w:bodyDiv w:val="1"/>
      <w:marLeft w:val="0"/>
      <w:marRight w:val="0"/>
      <w:marTop w:val="0"/>
      <w:marBottom w:val="0"/>
      <w:divBdr>
        <w:top w:val="none" w:sz="0" w:space="0" w:color="auto"/>
        <w:left w:val="none" w:sz="0" w:space="0" w:color="auto"/>
        <w:bottom w:val="none" w:sz="0" w:space="0" w:color="auto"/>
        <w:right w:val="none" w:sz="0" w:space="0" w:color="auto"/>
      </w:divBdr>
    </w:div>
    <w:div w:id="1466123637">
      <w:bodyDiv w:val="1"/>
      <w:marLeft w:val="0"/>
      <w:marRight w:val="0"/>
      <w:marTop w:val="0"/>
      <w:marBottom w:val="0"/>
      <w:divBdr>
        <w:top w:val="none" w:sz="0" w:space="0" w:color="auto"/>
        <w:left w:val="none" w:sz="0" w:space="0" w:color="auto"/>
        <w:bottom w:val="none" w:sz="0" w:space="0" w:color="auto"/>
        <w:right w:val="none" w:sz="0" w:space="0" w:color="auto"/>
      </w:divBdr>
    </w:div>
    <w:div w:id="1466583089">
      <w:bodyDiv w:val="1"/>
      <w:marLeft w:val="0"/>
      <w:marRight w:val="0"/>
      <w:marTop w:val="0"/>
      <w:marBottom w:val="0"/>
      <w:divBdr>
        <w:top w:val="none" w:sz="0" w:space="0" w:color="auto"/>
        <w:left w:val="none" w:sz="0" w:space="0" w:color="auto"/>
        <w:bottom w:val="none" w:sz="0" w:space="0" w:color="auto"/>
        <w:right w:val="none" w:sz="0" w:space="0" w:color="auto"/>
      </w:divBdr>
    </w:div>
    <w:div w:id="1467049291">
      <w:bodyDiv w:val="1"/>
      <w:marLeft w:val="0"/>
      <w:marRight w:val="0"/>
      <w:marTop w:val="0"/>
      <w:marBottom w:val="0"/>
      <w:divBdr>
        <w:top w:val="none" w:sz="0" w:space="0" w:color="auto"/>
        <w:left w:val="none" w:sz="0" w:space="0" w:color="auto"/>
        <w:bottom w:val="none" w:sz="0" w:space="0" w:color="auto"/>
        <w:right w:val="none" w:sz="0" w:space="0" w:color="auto"/>
      </w:divBdr>
    </w:div>
    <w:div w:id="1467237575">
      <w:bodyDiv w:val="1"/>
      <w:marLeft w:val="0"/>
      <w:marRight w:val="0"/>
      <w:marTop w:val="0"/>
      <w:marBottom w:val="0"/>
      <w:divBdr>
        <w:top w:val="none" w:sz="0" w:space="0" w:color="auto"/>
        <w:left w:val="none" w:sz="0" w:space="0" w:color="auto"/>
        <w:bottom w:val="none" w:sz="0" w:space="0" w:color="auto"/>
        <w:right w:val="none" w:sz="0" w:space="0" w:color="auto"/>
      </w:divBdr>
    </w:div>
    <w:div w:id="1467551287">
      <w:bodyDiv w:val="1"/>
      <w:marLeft w:val="0"/>
      <w:marRight w:val="0"/>
      <w:marTop w:val="0"/>
      <w:marBottom w:val="0"/>
      <w:divBdr>
        <w:top w:val="none" w:sz="0" w:space="0" w:color="auto"/>
        <w:left w:val="none" w:sz="0" w:space="0" w:color="auto"/>
        <w:bottom w:val="none" w:sz="0" w:space="0" w:color="auto"/>
        <w:right w:val="none" w:sz="0" w:space="0" w:color="auto"/>
      </w:divBdr>
    </w:div>
    <w:div w:id="1468086974">
      <w:bodyDiv w:val="1"/>
      <w:marLeft w:val="0"/>
      <w:marRight w:val="0"/>
      <w:marTop w:val="0"/>
      <w:marBottom w:val="0"/>
      <w:divBdr>
        <w:top w:val="none" w:sz="0" w:space="0" w:color="auto"/>
        <w:left w:val="none" w:sz="0" w:space="0" w:color="auto"/>
        <w:bottom w:val="none" w:sz="0" w:space="0" w:color="auto"/>
        <w:right w:val="none" w:sz="0" w:space="0" w:color="auto"/>
      </w:divBdr>
    </w:div>
    <w:div w:id="1468206240">
      <w:bodyDiv w:val="1"/>
      <w:marLeft w:val="0"/>
      <w:marRight w:val="0"/>
      <w:marTop w:val="0"/>
      <w:marBottom w:val="0"/>
      <w:divBdr>
        <w:top w:val="none" w:sz="0" w:space="0" w:color="auto"/>
        <w:left w:val="none" w:sz="0" w:space="0" w:color="auto"/>
        <w:bottom w:val="none" w:sz="0" w:space="0" w:color="auto"/>
        <w:right w:val="none" w:sz="0" w:space="0" w:color="auto"/>
      </w:divBdr>
    </w:div>
    <w:div w:id="1469938395">
      <w:bodyDiv w:val="1"/>
      <w:marLeft w:val="0"/>
      <w:marRight w:val="0"/>
      <w:marTop w:val="0"/>
      <w:marBottom w:val="0"/>
      <w:divBdr>
        <w:top w:val="none" w:sz="0" w:space="0" w:color="auto"/>
        <w:left w:val="none" w:sz="0" w:space="0" w:color="auto"/>
        <w:bottom w:val="none" w:sz="0" w:space="0" w:color="auto"/>
        <w:right w:val="none" w:sz="0" w:space="0" w:color="auto"/>
      </w:divBdr>
    </w:div>
    <w:div w:id="1470514126">
      <w:bodyDiv w:val="1"/>
      <w:marLeft w:val="0"/>
      <w:marRight w:val="0"/>
      <w:marTop w:val="0"/>
      <w:marBottom w:val="0"/>
      <w:divBdr>
        <w:top w:val="none" w:sz="0" w:space="0" w:color="auto"/>
        <w:left w:val="none" w:sz="0" w:space="0" w:color="auto"/>
        <w:bottom w:val="none" w:sz="0" w:space="0" w:color="auto"/>
        <w:right w:val="none" w:sz="0" w:space="0" w:color="auto"/>
      </w:divBdr>
    </w:div>
    <w:div w:id="1471172592">
      <w:bodyDiv w:val="1"/>
      <w:marLeft w:val="0"/>
      <w:marRight w:val="0"/>
      <w:marTop w:val="0"/>
      <w:marBottom w:val="0"/>
      <w:divBdr>
        <w:top w:val="none" w:sz="0" w:space="0" w:color="auto"/>
        <w:left w:val="none" w:sz="0" w:space="0" w:color="auto"/>
        <w:bottom w:val="none" w:sz="0" w:space="0" w:color="auto"/>
        <w:right w:val="none" w:sz="0" w:space="0" w:color="auto"/>
      </w:divBdr>
    </w:div>
    <w:div w:id="1471631445">
      <w:bodyDiv w:val="1"/>
      <w:marLeft w:val="0"/>
      <w:marRight w:val="0"/>
      <w:marTop w:val="0"/>
      <w:marBottom w:val="0"/>
      <w:divBdr>
        <w:top w:val="none" w:sz="0" w:space="0" w:color="auto"/>
        <w:left w:val="none" w:sz="0" w:space="0" w:color="auto"/>
        <w:bottom w:val="none" w:sz="0" w:space="0" w:color="auto"/>
        <w:right w:val="none" w:sz="0" w:space="0" w:color="auto"/>
      </w:divBdr>
    </w:div>
    <w:div w:id="1471754128">
      <w:bodyDiv w:val="1"/>
      <w:marLeft w:val="0"/>
      <w:marRight w:val="0"/>
      <w:marTop w:val="0"/>
      <w:marBottom w:val="0"/>
      <w:divBdr>
        <w:top w:val="none" w:sz="0" w:space="0" w:color="auto"/>
        <w:left w:val="none" w:sz="0" w:space="0" w:color="auto"/>
        <w:bottom w:val="none" w:sz="0" w:space="0" w:color="auto"/>
        <w:right w:val="none" w:sz="0" w:space="0" w:color="auto"/>
      </w:divBdr>
    </w:div>
    <w:div w:id="1472559256">
      <w:bodyDiv w:val="1"/>
      <w:marLeft w:val="0"/>
      <w:marRight w:val="0"/>
      <w:marTop w:val="0"/>
      <w:marBottom w:val="0"/>
      <w:divBdr>
        <w:top w:val="none" w:sz="0" w:space="0" w:color="auto"/>
        <w:left w:val="none" w:sz="0" w:space="0" w:color="auto"/>
        <w:bottom w:val="none" w:sz="0" w:space="0" w:color="auto"/>
        <w:right w:val="none" w:sz="0" w:space="0" w:color="auto"/>
      </w:divBdr>
    </w:div>
    <w:div w:id="1472673710">
      <w:bodyDiv w:val="1"/>
      <w:marLeft w:val="0"/>
      <w:marRight w:val="0"/>
      <w:marTop w:val="0"/>
      <w:marBottom w:val="0"/>
      <w:divBdr>
        <w:top w:val="none" w:sz="0" w:space="0" w:color="auto"/>
        <w:left w:val="none" w:sz="0" w:space="0" w:color="auto"/>
        <w:bottom w:val="none" w:sz="0" w:space="0" w:color="auto"/>
        <w:right w:val="none" w:sz="0" w:space="0" w:color="auto"/>
      </w:divBdr>
    </w:div>
    <w:div w:id="1473018122">
      <w:bodyDiv w:val="1"/>
      <w:marLeft w:val="0"/>
      <w:marRight w:val="0"/>
      <w:marTop w:val="0"/>
      <w:marBottom w:val="0"/>
      <w:divBdr>
        <w:top w:val="none" w:sz="0" w:space="0" w:color="auto"/>
        <w:left w:val="none" w:sz="0" w:space="0" w:color="auto"/>
        <w:bottom w:val="none" w:sz="0" w:space="0" w:color="auto"/>
        <w:right w:val="none" w:sz="0" w:space="0" w:color="auto"/>
      </w:divBdr>
    </w:div>
    <w:div w:id="1474640677">
      <w:bodyDiv w:val="1"/>
      <w:marLeft w:val="0"/>
      <w:marRight w:val="0"/>
      <w:marTop w:val="0"/>
      <w:marBottom w:val="0"/>
      <w:divBdr>
        <w:top w:val="none" w:sz="0" w:space="0" w:color="auto"/>
        <w:left w:val="none" w:sz="0" w:space="0" w:color="auto"/>
        <w:bottom w:val="none" w:sz="0" w:space="0" w:color="auto"/>
        <w:right w:val="none" w:sz="0" w:space="0" w:color="auto"/>
      </w:divBdr>
    </w:div>
    <w:div w:id="1474761057">
      <w:bodyDiv w:val="1"/>
      <w:marLeft w:val="0"/>
      <w:marRight w:val="0"/>
      <w:marTop w:val="0"/>
      <w:marBottom w:val="0"/>
      <w:divBdr>
        <w:top w:val="none" w:sz="0" w:space="0" w:color="auto"/>
        <w:left w:val="none" w:sz="0" w:space="0" w:color="auto"/>
        <w:bottom w:val="none" w:sz="0" w:space="0" w:color="auto"/>
        <w:right w:val="none" w:sz="0" w:space="0" w:color="auto"/>
      </w:divBdr>
    </w:div>
    <w:div w:id="1474833923">
      <w:bodyDiv w:val="1"/>
      <w:marLeft w:val="0"/>
      <w:marRight w:val="0"/>
      <w:marTop w:val="0"/>
      <w:marBottom w:val="0"/>
      <w:divBdr>
        <w:top w:val="none" w:sz="0" w:space="0" w:color="auto"/>
        <w:left w:val="none" w:sz="0" w:space="0" w:color="auto"/>
        <w:bottom w:val="none" w:sz="0" w:space="0" w:color="auto"/>
        <w:right w:val="none" w:sz="0" w:space="0" w:color="auto"/>
      </w:divBdr>
    </w:div>
    <w:div w:id="1474835835">
      <w:bodyDiv w:val="1"/>
      <w:marLeft w:val="0"/>
      <w:marRight w:val="0"/>
      <w:marTop w:val="0"/>
      <w:marBottom w:val="0"/>
      <w:divBdr>
        <w:top w:val="none" w:sz="0" w:space="0" w:color="auto"/>
        <w:left w:val="none" w:sz="0" w:space="0" w:color="auto"/>
        <w:bottom w:val="none" w:sz="0" w:space="0" w:color="auto"/>
        <w:right w:val="none" w:sz="0" w:space="0" w:color="auto"/>
      </w:divBdr>
    </w:div>
    <w:div w:id="1474908108">
      <w:bodyDiv w:val="1"/>
      <w:marLeft w:val="0"/>
      <w:marRight w:val="0"/>
      <w:marTop w:val="0"/>
      <w:marBottom w:val="0"/>
      <w:divBdr>
        <w:top w:val="none" w:sz="0" w:space="0" w:color="auto"/>
        <w:left w:val="none" w:sz="0" w:space="0" w:color="auto"/>
        <w:bottom w:val="none" w:sz="0" w:space="0" w:color="auto"/>
        <w:right w:val="none" w:sz="0" w:space="0" w:color="auto"/>
      </w:divBdr>
    </w:div>
    <w:div w:id="1475217452">
      <w:bodyDiv w:val="1"/>
      <w:marLeft w:val="0"/>
      <w:marRight w:val="0"/>
      <w:marTop w:val="0"/>
      <w:marBottom w:val="0"/>
      <w:divBdr>
        <w:top w:val="none" w:sz="0" w:space="0" w:color="auto"/>
        <w:left w:val="none" w:sz="0" w:space="0" w:color="auto"/>
        <w:bottom w:val="none" w:sz="0" w:space="0" w:color="auto"/>
        <w:right w:val="none" w:sz="0" w:space="0" w:color="auto"/>
      </w:divBdr>
    </w:div>
    <w:div w:id="1475294136">
      <w:bodyDiv w:val="1"/>
      <w:marLeft w:val="0"/>
      <w:marRight w:val="0"/>
      <w:marTop w:val="0"/>
      <w:marBottom w:val="0"/>
      <w:divBdr>
        <w:top w:val="none" w:sz="0" w:space="0" w:color="auto"/>
        <w:left w:val="none" w:sz="0" w:space="0" w:color="auto"/>
        <w:bottom w:val="none" w:sz="0" w:space="0" w:color="auto"/>
        <w:right w:val="none" w:sz="0" w:space="0" w:color="auto"/>
      </w:divBdr>
    </w:div>
    <w:div w:id="1475441227">
      <w:bodyDiv w:val="1"/>
      <w:marLeft w:val="0"/>
      <w:marRight w:val="0"/>
      <w:marTop w:val="0"/>
      <w:marBottom w:val="0"/>
      <w:divBdr>
        <w:top w:val="none" w:sz="0" w:space="0" w:color="auto"/>
        <w:left w:val="none" w:sz="0" w:space="0" w:color="auto"/>
        <w:bottom w:val="none" w:sz="0" w:space="0" w:color="auto"/>
        <w:right w:val="none" w:sz="0" w:space="0" w:color="auto"/>
      </w:divBdr>
    </w:div>
    <w:div w:id="1476529845">
      <w:bodyDiv w:val="1"/>
      <w:marLeft w:val="0"/>
      <w:marRight w:val="0"/>
      <w:marTop w:val="0"/>
      <w:marBottom w:val="0"/>
      <w:divBdr>
        <w:top w:val="none" w:sz="0" w:space="0" w:color="auto"/>
        <w:left w:val="none" w:sz="0" w:space="0" w:color="auto"/>
        <w:bottom w:val="none" w:sz="0" w:space="0" w:color="auto"/>
        <w:right w:val="none" w:sz="0" w:space="0" w:color="auto"/>
      </w:divBdr>
    </w:div>
    <w:div w:id="1477454206">
      <w:bodyDiv w:val="1"/>
      <w:marLeft w:val="0"/>
      <w:marRight w:val="0"/>
      <w:marTop w:val="0"/>
      <w:marBottom w:val="0"/>
      <w:divBdr>
        <w:top w:val="none" w:sz="0" w:space="0" w:color="auto"/>
        <w:left w:val="none" w:sz="0" w:space="0" w:color="auto"/>
        <w:bottom w:val="none" w:sz="0" w:space="0" w:color="auto"/>
        <w:right w:val="none" w:sz="0" w:space="0" w:color="auto"/>
      </w:divBdr>
    </w:div>
    <w:div w:id="1477844152">
      <w:bodyDiv w:val="1"/>
      <w:marLeft w:val="0"/>
      <w:marRight w:val="0"/>
      <w:marTop w:val="0"/>
      <w:marBottom w:val="0"/>
      <w:divBdr>
        <w:top w:val="none" w:sz="0" w:space="0" w:color="auto"/>
        <w:left w:val="none" w:sz="0" w:space="0" w:color="auto"/>
        <w:bottom w:val="none" w:sz="0" w:space="0" w:color="auto"/>
        <w:right w:val="none" w:sz="0" w:space="0" w:color="auto"/>
      </w:divBdr>
    </w:div>
    <w:div w:id="1477914573">
      <w:bodyDiv w:val="1"/>
      <w:marLeft w:val="0"/>
      <w:marRight w:val="0"/>
      <w:marTop w:val="0"/>
      <w:marBottom w:val="0"/>
      <w:divBdr>
        <w:top w:val="none" w:sz="0" w:space="0" w:color="auto"/>
        <w:left w:val="none" w:sz="0" w:space="0" w:color="auto"/>
        <w:bottom w:val="none" w:sz="0" w:space="0" w:color="auto"/>
        <w:right w:val="none" w:sz="0" w:space="0" w:color="auto"/>
      </w:divBdr>
    </w:div>
    <w:div w:id="1478917494">
      <w:bodyDiv w:val="1"/>
      <w:marLeft w:val="0"/>
      <w:marRight w:val="0"/>
      <w:marTop w:val="0"/>
      <w:marBottom w:val="0"/>
      <w:divBdr>
        <w:top w:val="none" w:sz="0" w:space="0" w:color="auto"/>
        <w:left w:val="none" w:sz="0" w:space="0" w:color="auto"/>
        <w:bottom w:val="none" w:sz="0" w:space="0" w:color="auto"/>
        <w:right w:val="none" w:sz="0" w:space="0" w:color="auto"/>
      </w:divBdr>
    </w:div>
    <w:div w:id="1479571468">
      <w:bodyDiv w:val="1"/>
      <w:marLeft w:val="0"/>
      <w:marRight w:val="0"/>
      <w:marTop w:val="0"/>
      <w:marBottom w:val="0"/>
      <w:divBdr>
        <w:top w:val="none" w:sz="0" w:space="0" w:color="auto"/>
        <w:left w:val="none" w:sz="0" w:space="0" w:color="auto"/>
        <w:bottom w:val="none" w:sz="0" w:space="0" w:color="auto"/>
        <w:right w:val="none" w:sz="0" w:space="0" w:color="auto"/>
      </w:divBdr>
    </w:div>
    <w:div w:id="1481534758">
      <w:bodyDiv w:val="1"/>
      <w:marLeft w:val="0"/>
      <w:marRight w:val="0"/>
      <w:marTop w:val="0"/>
      <w:marBottom w:val="0"/>
      <w:divBdr>
        <w:top w:val="none" w:sz="0" w:space="0" w:color="auto"/>
        <w:left w:val="none" w:sz="0" w:space="0" w:color="auto"/>
        <w:bottom w:val="none" w:sz="0" w:space="0" w:color="auto"/>
        <w:right w:val="none" w:sz="0" w:space="0" w:color="auto"/>
      </w:divBdr>
    </w:div>
    <w:div w:id="1481799850">
      <w:bodyDiv w:val="1"/>
      <w:marLeft w:val="0"/>
      <w:marRight w:val="0"/>
      <w:marTop w:val="0"/>
      <w:marBottom w:val="0"/>
      <w:divBdr>
        <w:top w:val="none" w:sz="0" w:space="0" w:color="auto"/>
        <w:left w:val="none" w:sz="0" w:space="0" w:color="auto"/>
        <w:bottom w:val="none" w:sz="0" w:space="0" w:color="auto"/>
        <w:right w:val="none" w:sz="0" w:space="0" w:color="auto"/>
      </w:divBdr>
    </w:div>
    <w:div w:id="1481997065">
      <w:bodyDiv w:val="1"/>
      <w:marLeft w:val="0"/>
      <w:marRight w:val="0"/>
      <w:marTop w:val="0"/>
      <w:marBottom w:val="0"/>
      <w:divBdr>
        <w:top w:val="none" w:sz="0" w:space="0" w:color="auto"/>
        <w:left w:val="none" w:sz="0" w:space="0" w:color="auto"/>
        <w:bottom w:val="none" w:sz="0" w:space="0" w:color="auto"/>
        <w:right w:val="none" w:sz="0" w:space="0" w:color="auto"/>
      </w:divBdr>
    </w:div>
    <w:div w:id="1481998048">
      <w:bodyDiv w:val="1"/>
      <w:marLeft w:val="0"/>
      <w:marRight w:val="0"/>
      <w:marTop w:val="0"/>
      <w:marBottom w:val="0"/>
      <w:divBdr>
        <w:top w:val="none" w:sz="0" w:space="0" w:color="auto"/>
        <w:left w:val="none" w:sz="0" w:space="0" w:color="auto"/>
        <w:bottom w:val="none" w:sz="0" w:space="0" w:color="auto"/>
        <w:right w:val="none" w:sz="0" w:space="0" w:color="auto"/>
      </w:divBdr>
    </w:div>
    <w:div w:id="1482699867">
      <w:bodyDiv w:val="1"/>
      <w:marLeft w:val="0"/>
      <w:marRight w:val="0"/>
      <w:marTop w:val="0"/>
      <w:marBottom w:val="0"/>
      <w:divBdr>
        <w:top w:val="none" w:sz="0" w:space="0" w:color="auto"/>
        <w:left w:val="none" w:sz="0" w:space="0" w:color="auto"/>
        <w:bottom w:val="none" w:sz="0" w:space="0" w:color="auto"/>
        <w:right w:val="none" w:sz="0" w:space="0" w:color="auto"/>
      </w:divBdr>
    </w:div>
    <w:div w:id="1483694584">
      <w:bodyDiv w:val="1"/>
      <w:marLeft w:val="0"/>
      <w:marRight w:val="0"/>
      <w:marTop w:val="0"/>
      <w:marBottom w:val="0"/>
      <w:divBdr>
        <w:top w:val="none" w:sz="0" w:space="0" w:color="auto"/>
        <w:left w:val="none" w:sz="0" w:space="0" w:color="auto"/>
        <w:bottom w:val="none" w:sz="0" w:space="0" w:color="auto"/>
        <w:right w:val="none" w:sz="0" w:space="0" w:color="auto"/>
      </w:divBdr>
    </w:div>
    <w:div w:id="1483696911">
      <w:bodyDiv w:val="1"/>
      <w:marLeft w:val="0"/>
      <w:marRight w:val="0"/>
      <w:marTop w:val="0"/>
      <w:marBottom w:val="0"/>
      <w:divBdr>
        <w:top w:val="none" w:sz="0" w:space="0" w:color="auto"/>
        <w:left w:val="none" w:sz="0" w:space="0" w:color="auto"/>
        <w:bottom w:val="none" w:sz="0" w:space="0" w:color="auto"/>
        <w:right w:val="none" w:sz="0" w:space="0" w:color="auto"/>
      </w:divBdr>
    </w:div>
    <w:div w:id="1483889168">
      <w:bodyDiv w:val="1"/>
      <w:marLeft w:val="0"/>
      <w:marRight w:val="0"/>
      <w:marTop w:val="0"/>
      <w:marBottom w:val="0"/>
      <w:divBdr>
        <w:top w:val="none" w:sz="0" w:space="0" w:color="auto"/>
        <w:left w:val="none" w:sz="0" w:space="0" w:color="auto"/>
        <w:bottom w:val="none" w:sz="0" w:space="0" w:color="auto"/>
        <w:right w:val="none" w:sz="0" w:space="0" w:color="auto"/>
      </w:divBdr>
    </w:div>
    <w:div w:id="1484469206">
      <w:bodyDiv w:val="1"/>
      <w:marLeft w:val="0"/>
      <w:marRight w:val="0"/>
      <w:marTop w:val="0"/>
      <w:marBottom w:val="0"/>
      <w:divBdr>
        <w:top w:val="none" w:sz="0" w:space="0" w:color="auto"/>
        <w:left w:val="none" w:sz="0" w:space="0" w:color="auto"/>
        <w:bottom w:val="none" w:sz="0" w:space="0" w:color="auto"/>
        <w:right w:val="none" w:sz="0" w:space="0" w:color="auto"/>
      </w:divBdr>
    </w:div>
    <w:div w:id="1484855927">
      <w:bodyDiv w:val="1"/>
      <w:marLeft w:val="0"/>
      <w:marRight w:val="0"/>
      <w:marTop w:val="0"/>
      <w:marBottom w:val="0"/>
      <w:divBdr>
        <w:top w:val="none" w:sz="0" w:space="0" w:color="auto"/>
        <w:left w:val="none" w:sz="0" w:space="0" w:color="auto"/>
        <w:bottom w:val="none" w:sz="0" w:space="0" w:color="auto"/>
        <w:right w:val="none" w:sz="0" w:space="0" w:color="auto"/>
      </w:divBdr>
    </w:div>
    <w:div w:id="1485311850">
      <w:bodyDiv w:val="1"/>
      <w:marLeft w:val="0"/>
      <w:marRight w:val="0"/>
      <w:marTop w:val="0"/>
      <w:marBottom w:val="0"/>
      <w:divBdr>
        <w:top w:val="none" w:sz="0" w:space="0" w:color="auto"/>
        <w:left w:val="none" w:sz="0" w:space="0" w:color="auto"/>
        <w:bottom w:val="none" w:sz="0" w:space="0" w:color="auto"/>
        <w:right w:val="none" w:sz="0" w:space="0" w:color="auto"/>
      </w:divBdr>
    </w:div>
    <w:div w:id="1487281602">
      <w:bodyDiv w:val="1"/>
      <w:marLeft w:val="0"/>
      <w:marRight w:val="0"/>
      <w:marTop w:val="0"/>
      <w:marBottom w:val="0"/>
      <w:divBdr>
        <w:top w:val="none" w:sz="0" w:space="0" w:color="auto"/>
        <w:left w:val="none" w:sz="0" w:space="0" w:color="auto"/>
        <w:bottom w:val="none" w:sz="0" w:space="0" w:color="auto"/>
        <w:right w:val="none" w:sz="0" w:space="0" w:color="auto"/>
      </w:divBdr>
    </w:div>
    <w:div w:id="1487355198">
      <w:bodyDiv w:val="1"/>
      <w:marLeft w:val="0"/>
      <w:marRight w:val="0"/>
      <w:marTop w:val="0"/>
      <w:marBottom w:val="0"/>
      <w:divBdr>
        <w:top w:val="none" w:sz="0" w:space="0" w:color="auto"/>
        <w:left w:val="none" w:sz="0" w:space="0" w:color="auto"/>
        <w:bottom w:val="none" w:sz="0" w:space="0" w:color="auto"/>
        <w:right w:val="none" w:sz="0" w:space="0" w:color="auto"/>
      </w:divBdr>
    </w:div>
    <w:div w:id="1487431626">
      <w:bodyDiv w:val="1"/>
      <w:marLeft w:val="0"/>
      <w:marRight w:val="0"/>
      <w:marTop w:val="0"/>
      <w:marBottom w:val="0"/>
      <w:divBdr>
        <w:top w:val="none" w:sz="0" w:space="0" w:color="auto"/>
        <w:left w:val="none" w:sz="0" w:space="0" w:color="auto"/>
        <w:bottom w:val="none" w:sz="0" w:space="0" w:color="auto"/>
        <w:right w:val="none" w:sz="0" w:space="0" w:color="auto"/>
      </w:divBdr>
    </w:div>
    <w:div w:id="1488790786">
      <w:bodyDiv w:val="1"/>
      <w:marLeft w:val="0"/>
      <w:marRight w:val="0"/>
      <w:marTop w:val="0"/>
      <w:marBottom w:val="0"/>
      <w:divBdr>
        <w:top w:val="none" w:sz="0" w:space="0" w:color="auto"/>
        <w:left w:val="none" w:sz="0" w:space="0" w:color="auto"/>
        <w:bottom w:val="none" w:sz="0" w:space="0" w:color="auto"/>
        <w:right w:val="none" w:sz="0" w:space="0" w:color="auto"/>
      </w:divBdr>
    </w:div>
    <w:div w:id="1489322577">
      <w:bodyDiv w:val="1"/>
      <w:marLeft w:val="0"/>
      <w:marRight w:val="0"/>
      <w:marTop w:val="0"/>
      <w:marBottom w:val="0"/>
      <w:divBdr>
        <w:top w:val="none" w:sz="0" w:space="0" w:color="auto"/>
        <w:left w:val="none" w:sz="0" w:space="0" w:color="auto"/>
        <w:bottom w:val="none" w:sz="0" w:space="0" w:color="auto"/>
        <w:right w:val="none" w:sz="0" w:space="0" w:color="auto"/>
      </w:divBdr>
    </w:div>
    <w:div w:id="1490630303">
      <w:bodyDiv w:val="1"/>
      <w:marLeft w:val="0"/>
      <w:marRight w:val="0"/>
      <w:marTop w:val="0"/>
      <w:marBottom w:val="0"/>
      <w:divBdr>
        <w:top w:val="none" w:sz="0" w:space="0" w:color="auto"/>
        <w:left w:val="none" w:sz="0" w:space="0" w:color="auto"/>
        <w:bottom w:val="none" w:sz="0" w:space="0" w:color="auto"/>
        <w:right w:val="none" w:sz="0" w:space="0" w:color="auto"/>
      </w:divBdr>
    </w:div>
    <w:div w:id="1492335229">
      <w:bodyDiv w:val="1"/>
      <w:marLeft w:val="0"/>
      <w:marRight w:val="0"/>
      <w:marTop w:val="0"/>
      <w:marBottom w:val="0"/>
      <w:divBdr>
        <w:top w:val="none" w:sz="0" w:space="0" w:color="auto"/>
        <w:left w:val="none" w:sz="0" w:space="0" w:color="auto"/>
        <w:bottom w:val="none" w:sz="0" w:space="0" w:color="auto"/>
        <w:right w:val="none" w:sz="0" w:space="0" w:color="auto"/>
      </w:divBdr>
    </w:div>
    <w:div w:id="1492529504">
      <w:bodyDiv w:val="1"/>
      <w:marLeft w:val="0"/>
      <w:marRight w:val="0"/>
      <w:marTop w:val="0"/>
      <w:marBottom w:val="0"/>
      <w:divBdr>
        <w:top w:val="none" w:sz="0" w:space="0" w:color="auto"/>
        <w:left w:val="none" w:sz="0" w:space="0" w:color="auto"/>
        <w:bottom w:val="none" w:sz="0" w:space="0" w:color="auto"/>
        <w:right w:val="none" w:sz="0" w:space="0" w:color="auto"/>
      </w:divBdr>
    </w:div>
    <w:div w:id="1492676747">
      <w:bodyDiv w:val="1"/>
      <w:marLeft w:val="0"/>
      <w:marRight w:val="0"/>
      <w:marTop w:val="0"/>
      <w:marBottom w:val="0"/>
      <w:divBdr>
        <w:top w:val="none" w:sz="0" w:space="0" w:color="auto"/>
        <w:left w:val="none" w:sz="0" w:space="0" w:color="auto"/>
        <w:bottom w:val="none" w:sz="0" w:space="0" w:color="auto"/>
        <w:right w:val="none" w:sz="0" w:space="0" w:color="auto"/>
      </w:divBdr>
    </w:div>
    <w:div w:id="1492679816">
      <w:bodyDiv w:val="1"/>
      <w:marLeft w:val="0"/>
      <w:marRight w:val="0"/>
      <w:marTop w:val="0"/>
      <w:marBottom w:val="0"/>
      <w:divBdr>
        <w:top w:val="none" w:sz="0" w:space="0" w:color="auto"/>
        <w:left w:val="none" w:sz="0" w:space="0" w:color="auto"/>
        <w:bottom w:val="none" w:sz="0" w:space="0" w:color="auto"/>
        <w:right w:val="none" w:sz="0" w:space="0" w:color="auto"/>
      </w:divBdr>
    </w:div>
    <w:div w:id="1492794704">
      <w:bodyDiv w:val="1"/>
      <w:marLeft w:val="0"/>
      <w:marRight w:val="0"/>
      <w:marTop w:val="0"/>
      <w:marBottom w:val="0"/>
      <w:divBdr>
        <w:top w:val="none" w:sz="0" w:space="0" w:color="auto"/>
        <w:left w:val="none" w:sz="0" w:space="0" w:color="auto"/>
        <w:bottom w:val="none" w:sz="0" w:space="0" w:color="auto"/>
        <w:right w:val="none" w:sz="0" w:space="0" w:color="auto"/>
      </w:divBdr>
    </w:div>
    <w:div w:id="1492871557">
      <w:bodyDiv w:val="1"/>
      <w:marLeft w:val="0"/>
      <w:marRight w:val="0"/>
      <w:marTop w:val="0"/>
      <w:marBottom w:val="0"/>
      <w:divBdr>
        <w:top w:val="none" w:sz="0" w:space="0" w:color="auto"/>
        <w:left w:val="none" w:sz="0" w:space="0" w:color="auto"/>
        <w:bottom w:val="none" w:sz="0" w:space="0" w:color="auto"/>
        <w:right w:val="none" w:sz="0" w:space="0" w:color="auto"/>
      </w:divBdr>
    </w:div>
    <w:div w:id="1494105746">
      <w:bodyDiv w:val="1"/>
      <w:marLeft w:val="0"/>
      <w:marRight w:val="0"/>
      <w:marTop w:val="0"/>
      <w:marBottom w:val="0"/>
      <w:divBdr>
        <w:top w:val="none" w:sz="0" w:space="0" w:color="auto"/>
        <w:left w:val="none" w:sz="0" w:space="0" w:color="auto"/>
        <w:bottom w:val="none" w:sz="0" w:space="0" w:color="auto"/>
        <w:right w:val="none" w:sz="0" w:space="0" w:color="auto"/>
      </w:divBdr>
    </w:div>
    <w:div w:id="1495679153">
      <w:bodyDiv w:val="1"/>
      <w:marLeft w:val="0"/>
      <w:marRight w:val="0"/>
      <w:marTop w:val="0"/>
      <w:marBottom w:val="0"/>
      <w:divBdr>
        <w:top w:val="none" w:sz="0" w:space="0" w:color="auto"/>
        <w:left w:val="none" w:sz="0" w:space="0" w:color="auto"/>
        <w:bottom w:val="none" w:sz="0" w:space="0" w:color="auto"/>
        <w:right w:val="none" w:sz="0" w:space="0" w:color="auto"/>
      </w:divBdr>
    </w:div>
    <w:div w:id="1496069964">
      <w:bodyDiv w:val="1"/>
      <w:marLeft w:val="0"/>
      <w:marRight w:val="0"/>
      <w:marTop w:val="0"/>
      <w:marBottom w:val="0"/>
      <w:divBdr>
        <w:top w:val="none" w:sz="0" w:space="0" w:color="auto"/>
        <w:left w:val="none" w:sz="0" w:space="0" w:color="auto"/>
        <w:bottom w:val="none" w:sz="0" w:space="0" w:color="auto"/>
        <w:right w:val="none" w:sz="0" w:space="0" w:color="auto"/>
      </w:divBdr>
    </w:div>
    <w:div w:id="1496648697">
      <w:bodyDiv w:val="1"/>
      <w:marLeft w:val="0"/>
      <w:marRight w:val="0"/>
      <w:marTop w:val="0"/>
      <w:marBottom w:val="0"/>
      <w:divBdr>
        <w:top w:val="none" w:sz="0" w:space="0" w:color="auto"/>
        <w:left w:val="none" w:sz="0" w:space="0" w:color="auto"/>
        <w:bottom w:val="none" w:sz="0" w:space="0" w:color="auto"/>
        <w:right w:val="none" w:sz="0" w:space="0" w:color="auto"/>
      </w:divBdr>
    </w:div>
    <w:div w:id="1496871779">
      <w:bodyDiv w:val="1"/>
      <w:marLeft w:val="0"/>
      <w:marRight w:val="0"/>
      <w:marTop w:val="0"/>
      <w:marBottom w:val="0"/>
      <w:divBdr>
        <w:top w:val="none" w:sz="0" w:space="0" w:color="auto"/>
        <w:left w:val="none" w:sz="0" w:space="0" w:color="auto"/>
        <w:bottom w:val="none" w:sz="0" w:space="0" w:color="auto"/>
        <w:right w:val="none" w:sz="0" w:space="0" w:color="auto"/>
      </w:divBdr>
    </w:div>
    <w:div w:id="1496997770">
      <w:bodyDiv w:val="1"/>
      <w:marLeft w:val="0"/>
      <w:marRight w:val="0"/>
      <w:marTop w:val="0"/>
      <w:marBottom w:val="0"/>
      <w:divBdr>
        <w:top w:val="none" w:sz="0" w:space="0" w:color="auto"/>
        <w:left w:val="none" w:sz="0" w:space="0" w:color="auto"/>
        <w:bottom w:val="none" w:sz="0" w:space="0" w:color="auto"/>
        <w:right w:val="none" w:sz="0" w:space="0" w:color="auto"/>
      </w:divBdr>
    </w:div>
    <w:div w:id="1497458313">
      <w:bodyDiv w:val="1"/>
      <w:marLeft w:val="0"/>
      <w:marRight w:val="0"/>
      <w:marTop w:val="0"/>
      <w:marBottom w:val="0"/>
      <w:divBdr>
        <w:top w:val="none" w:sz="0" w:space="0" w:color="auto"/>
        <w:left w:val="none" w:sz="0" w:space="0" w:color="auto"/>
        <w:bottom w:val="none" w:sz="0" w:space="0" w:color="auto"/>
        <w:right w:val="none" w:sz="0" w:space="0" w:color="auto"/>
      </w:divBdr>
    </w:div>
    <w:div w:id="1497501889">
      <w:bodyDiv w:val="1"/>
      <w:marLeft w:val="0"/>
      <w:marRight w:val="0"/>
      <w:marTop w:val="0"/>
      <w:marBottom w:val="0"/>
      <w:divBdr>
        <w:top w:val="none" w:sz="0" w:space="0" w:color="auto"/>
        <w:left w:val="none" w:sz="0" w:space="0" w:color="auto"/>
        <w:bottom w:val="none" w:sz="0" w:space="0" w:color="auto"/>
        <w:right w:val="none" w:sz="0" w:space="0" w:color="auto"/>
      </w:divBdr>
    </w:div>
    <w:div w:id="1497765996">
      <w:bodyDiv w:val="1"/>
      <w:marLeft w:val="0"/>
      <w:marRight w:val="0"/>
      <w:marTop w:val="0"/>
      <w:marBottom w:val="0"/>
      <w:divBdr>
        <w:top w:val="none" w:sz="0" w:space="0" w:color="auto"/>
        <w:left w:val="none" w:sz="0" w:space="0" w:color="auto"/>
        <w:bottom w:val="none" w:sz="0" w:space="0" w:color="auto"/>
        <w:right w:val="none" w:sz="0" w:space="0" w:color="auto"/>
      </w:divBdr>
    </w:div>
    <w:div w:id="1498768494">
      <w:bodyDiv w:val="1"/>
      <w:marLeft w:val="0"/>
      <w:marRight w:val="0"/>
      <w:marTop w:val="0"/>
      <w:marBottom w:val="0"/>
      <w:divBdr>
        <w:top w:val="none" w:sz="0" w:space="0" w:color="auto"/>
        <w:left w:val="none" w:sz="0" w:space="0" w:color="auto"/>
        <w:bottom w:val="none" w:sz="0" w:space="0" w:color="auto"/>
        <w:right w:val="none" w:sz="0" w:space="0" w:color="auto"/>
      </w:divBdr>
    </w:div>
    <w:div w:id="1500197102">
      <w:bodyDiv w:val="1"/>
      <w:marLeft w:val="0"/>
      <w:marRight w:val="0"/>
      <w:marTop w:val="0"/>
      <w:marBottom w:val="0"/>
      <w:divBdr>
        <w:top w:val="none" w:sz="0" w:space="0" w:color="auto"/>
        <w:left w:val="none" w:sz="0" w:space="0" w:color="auto"/>
        <w:bottom w:val="none" w:sz="0" w:space="0" w:color="auto"/>
        <w:right w:val="none" w:sz="0" w:space="0" w:color="auto"/>
      </w:divBdr>
    </w:div>
    <w:div w:id="1500999991">
      <w:bodyDiv w:val="1"/>
      <w:marLeft w:val="0"/>
      <w:marRight w:val="0"/>
      <w:marTop w:val="0"/>
      <w:marBottom w:val="0"/>
      <w:divBdr>
        <w:top w:val="none" w:sz="0" w:space="0" w:color="auto"/>
        <w:left w:val="none" w:sz="0" w:space="0" w:color="auto"/>
        <w:bottom w:val="none" w:sz="0" w:space="0" w:color="auto"/>
        <w:right w:val="none" w:sz="0" w:space="0" w:color="auto"/>
      </w:divBdr>
    </w:div>
    <w:div w:id="1501652216">
      <w:bodyDiv w:val="1"/>
      <w:marLeft w:val="0"/>
      <w:marRight w:val="0"/>
      <w:marTop w:val="0"/>
      <w:marBottom w:val="0"/>
      <w:divBdr>
        <w:top w:val="none" w:sz="0" w:space="0" w:color="auto"/>
        <w:left w:val="none" w:sz="0" w:space="0" w:color="auto"/>
        <w:bottom w:val="none" w:sz="0" w:space="0" w:color="auto"/>
        <w:right w:val="none" w:sz="0" w:space="0" w:color="auto"/>
      </w:divBdr>
    </w:div>
    <w:div w:id="1502311440">
      <w:bodyDiv w:val="1"/>
      <w:marLeft w:val="0"/>
      <w:marRight w:val="0"/>
      <w:marTop w:val="0"/>
      <w:marBottom w:val="0"/>
      <w:divBdr>
        <w:top w:val="none" w:sz="0" w:space="0" w:color="auto"/>
        <w:left w:val="none" w:sz="0" w:space="0" w:color="auto"/>
        <w:bottom w:val="none" w:sz="0" w:space="0" w:color="auto"/>
        <w:right w:val="none" w:sz="0" w:space="0" w:color="auto"/>
      </w:divBdr>
    </w:div>
    <w:div w:id="1502698289">
      <w:bodyDiv w:val="1"/>
      <w:marLeft w:val="0"/>
      <w:marRight w:val="0"/>
      <w:marTop w:val="0"/>
      <w:marBottom w:val="0"/>
      <w:divBdr>
        <w:top w:val="none" w:sz="0" w:space="0" w:color="auto"/>
        <w:left w:val="none" w:sz="0" w:space="0" w:color="auto"/>
        <w:bottom w:val="none" w:sz="0" w:space="0" w:color="auto"/>
        <w:right w:val="none" w:sz="0" w:space="0" w:color="auto"/>
      </w:divBdr>
    </w:div>
    <w:div w:id="1502964035">
      <w:bodyDiv w:val="1"/>
      <w:marLeft w:val="0"/>
      <w:marRight w:val="0"/>
      <w:marTop w:val="0"/>
      <w:marBottom w:val="0"/>
      <w:divBdr>
        <w:top w:val="none" w:sz="0" w:space="0" w:color="auto"/>
        <w:left w:val="none" w:sz="0" w:space="0" w:color="auto"/>
        <w:bottom w:val="none" w:sz="0" w:space="0" w:color="auto"/>
        <w:right w:val="none" w:sz="0" w:space="0" w:color="auto"/>
      </w:divBdr>
    </w:div>
    <w:div w:id="1503085864">
      <w:bodyDiv w:val="1"/>
      <w:marLeft w:val="0"/>
      <w:marRight w:val="0"/>
      <w:marTop w:val="0"/>
      <w:marBottom w:val="0"/>
      <w:divBdr>
        <w:top w:val="none" w:sz="0" w:space="0" w:color="auto"/>
        <w:left w:val="none" w:sz="0" w:space="0" w:color="auto"/>
        <w:bottom w:val="none" w:sz="0" w:space="0" w:color="auto"/>
        <w:right w:val="none" w:sz="0" w:space="0" w:color="auto"/>
      </w:divBdr>
    </w:div>
    <w:div w:id="1503620624">
      <w:bodyDiv w:val="1"/>
      <w:marLeft w:val="0"/>
      <w:marRight w:val="0"/>
      <w:marTop w:val="0"/>
      <w:marBottom w:val="0"/>
      <w:divBdr>
        <w:top w:val="none" w:sz="0" w:space="0" w:color="auto"/>
        <w:left w:val="none" w:sz="0" w:space="0" w:color="auto"/>
        <w:bottom w:val="none" w:sz="0" w:space="0" w:color="auto"/>
        <w:right w:val="none" w:sz="0" w:space="0" w:color="auto"/>
      </w:divBdr>
    </w:div>
    <w:div w:id="1504322063">
      <w:bodyDiv w:val="1"/>
      <w:marLeft w:val="0"/>
      <w:marRight w:val="0"/>
      <w:marTop w:val="0"/>
      <w:marBottom w:val="0"/>
      <w:divBdr>
        <w:top w:val="none" w:sz="0" w:space="0" w:color="auto"/>
        <w:left w:val="none" w:sz="0" w:space="0" w:color="auto"/>
        <w:bottom w:val="none" w:sz="0" w:space="0" w:color="auto"/>
        <w:right w:val="none" w:sz="0" w:space="0" w:color="auto"/>
      </w:divBdr>
    </w:div>
    <w:div w:id="1504852786">
      <w:bodyDiv w:val="1"/>
      <w:marLeft w:val="0"/>
      <w:marRight w:val="0"/>
      <w:marTop w:val="0"/>
      <w:marBottom w:val="0"/>
      <w:divBdr>
        <w:top w:val="none" w:sz="0" w:space="0" w:color="auto"/>
        <w:left w:val="none" w:sz="0" w:space="0" w:color="auto"/>
        <w:bottom w:val="none" w:sz="0" w:space="0" w:color="auto"/>
        <w:right w:val="none" w:sz="0" w:space="0" w:color="auto"/>
      </w:divBdr>
    </w:div>
    <w:div w:id="1507987169">
      <w:bodyDiv w:val="1"/>
      <w:marLeft w:val="0"/>
      <w:marRight w:val="0"/>
      <w:marTop w:val="0"/>
      <w:marBottom w:val="0"/>
      <w:divBdr>
        <w:top w:val="none" w:sz="0" w:space="0" w:color="auto"/>
        <w:left w:val="none" w:sz="0" w:space="0" w:color="auto"/>
        <w:bottom w:val="none" w:sz="0" w:space="0" w:color="auto"/>
        <w:right w:val="none" w:sz="0" w:space="0" w:color="auto"/>
      </w:divBdr>
    </w:div>
    <w:div w:id="1508717527">
      <w:bodyDiv w:val="1"/>
      <w:marLeft w:val="0"/>
      <w:marRight w:val="0"/>
      <w:marTop w:val="0"/>
      <w:marBottom w:val="0"/>
      <w:divBdr>
        <w:top w:val="none" w:sz="0" w:space="0" w:color="auto"/>
        <w:left w:val="none" w:sz="0" w:space="0" w:color="auto"/>
        <w:bottom w:val="none" w:sz="0" w:space="0" w:color="auto"/>
        <w:right w:val="none" w:sz="0" w:space="0" w:color="auto"/>
      </w:divBdr>
    </w:div>
    <w:div w:id="1510412464">
      <w:bodyDiv w:val="1"/>
      <w:marLeft w:val="0"/>
      <w:marRight w:val="0"/>
      <w:marTop w:val="0"/>
      <w:marBottom w:val="0"/>
      <w:divBdr>
        <w:top w:val="none" w:sz="0" w:space="0" w:color="auto"/>
        <w:left w:val="none" w:sz="0" w:space="0" w:color="auto"/>
        <w:bottom w:val="none" w:sz="0" w:space="0" w:color="auto"/>
        <w:right w:val="none" w:sz="0" w:space="0" w:color="auto"/>
      </w:divBdr>
    </w:div>
    <w:div w:id="1511603338">
      <w:bodyDiv w:val="1"/>
      <w:marLeft w:val="0"/>
      <w:marRight w:val="0"/>
      <w:marTop w:val="0"/>
      <w:marBottom w:val="0"/>
      <w:divBdr>
        <w:top w:val="none" w:sz="0" w:space="0" w:color="auto"/>
        <w:left w:val="none" w:sz="0" w:space="0" w:color="auto"/>
        <w:bottom w:val="none" w:sz="0" w:space="0" w:color="auto"/>
        <w:right w:val="none" w:sz="0" w:space="0" w:color="auto"/>
      </w:divBdr>
    </w:div>
    <w:div w:id="1511942673">
      <w:bodyDiv w:val="1"/>
      <w:marLeft w:val="0"/>
      <w:marRight w:val="0"/>
      <w:marTop w:val="0"/>
      <w:marBottom w:val="0"/>
      <w:divBdr>
        <w:top w:val="none" w:sz="0" w:space="0" w:color="auto"/>
        <w:left w:val="none" w:sz="0" w:space="0" w:color="auto"/>
        <w:bottom w:val="none" w:sz="0" w:space="0" w:color="auto"/>
        <w:right w:val="none" w:sz="0" w:space="0" w:color="auto"/>
      </w:divBdr>
    </w:div>
    <w:div w:id="1512449727">
      <w:bodyDiv w:val="1"/>
      <w:marLeft w:val="0"/>
      <w:marRight w:val="0"/>
      <w:marTop w:val="0"/>
      <w:marBottom w:val="0"/>
      <w:divBdr>
        <w:top w:val="none" w:sz="0" w:space="0" w:color="auto"/>
        <w:left w:val="none" w:sz="0" w:space="0" w:color="auto"/>
        <w:bottom w:val="none" w:sz="0" w:space="0" w:color="auto"/>
        <w:right w:val="none" w:sz="0" w:space="0" w:color="auto"/>
      </w:divBdr>
    </w:div>
    <w:div w:id="1512916181">
      <w:bodyDiv w:val="1"/>
      <w:marLeft w:val="0"/>
      <w:marRight w:val="0"/>
      <w:marTop w:val="0"/>
      <w:marBottom w:val="0"/>
      <w:divBdr>
        <w:top w:val="none" w:sz="0" w:space="0" w:color="auto"/>
        <w:left w:val="none" w:sz="0" w:space="0" w:color="auto"/>
        <w:bottom w:val="none" w:sz="0" w:space="0" w:color="auto"/>
        <w:right w:val="none" w:sz="0" w:space="0" w:color="auto"/>
      </w:divBdr>
    </w:div>
    <w:div w:id="1513688330">
      <w:bodyDiv w:val="1"/>
      <w:marLeft w:val="0"/>
      <w:marRight w:val="0"/>
      <w:marTop w:val="0"/>
      <w:marBottom w:val="0"/>
      <w:divBdr>
        <w:top w:val="none" w:sz="0" w:space="0" w:color="auto"/>
        <w:left w:val="none" w:sz="0" w:space="0" w:color="auto"/>
        <w:bottom w:val="none" w:sz="0" w:space="0" w:color="auto"/>
        <w:right w:val="none" w:sz="0" w:space="0" w:color="auto"/>
      </w:divBdr>
    </w:div>
    <w:div w:id="1513689643">
      <w:bodyDiv w:val="1"/>
      <w:marLeft w:val="0"/>
      <w:marRight w:val="0"/>
      <w:marTop w:val="0"/>
      <w:marBottom w:val="0"/>
      <w:divBdr>
        <w:top w:val="none" w:sz="0" w:space="0" w:color="auto"/>
        <w:left w:val="none" w:sz="0" w:space="0" w:color="auto"/>
        <w:bottom w:val="none" w:sz="0" w:space="0" w:color="auto"/>
        <w:right w:val="none" w:sz="0" w:space="0" w:color="auto"/>
      </w:divBdr>
    </w:div>
    <w:div w:id="1514875650">
      <w:bodyDiv w:val="1"/>
      <w:marLeft w:val="0"/>
      <w:marRight w:val="0"/>
      <w:marTop w:val="0"/>
      <w:marBottom w:val="0"/>
      <w:divBdr>
        <w:top w:val="none" w:sz="0" w:space="0" w:color="auto"/>
        <w:left w:val="none" w:sz="0" w:space="0" w:color="auto"/>
        <w:bottom w:val="none" w:sz="0" w:space="0" w:color="auto"/>
        <w:right w:val="none" w:sz="0" w:space="0" w:color="auto"/>
      </w:divBdr>
    </w:div>
    <w:div w:id="1517232744">
      <w:bodyDiv w:val="1"/>
      <w:marLeft w:val="0"/>
      <w:marRight w:val="0"/>
      <w:marTop w:val="0"/>
      <w:marBottom w:val="0"/>
      <w:divBdr>
        <w:top w:val="none" w:sz="0" w:space="0" w:color="auto"/>
        <w:left w:val="none" w:sz="0" w:space="0" w:color="auto"/>
        <w:bottom w:val="none" w:sz="0" w:space="0" w:color="auto"/>
        <w:right w:val="none" w:sz="0" w:space="0" w:color="auto"/>
      </w:divBdr>
    </w:div>
    <w:div w:id="1518959281">
      <w:bodyDiv w:val="1"/>
      <w:marLeft w:val="0"/>
      <w:marRight w:val="0"/>
      <w:marTop w:val="0"/>
      <w:marBottom w:val="0"/>
      <w:divBdr>
        <w:top w:val="none" w:sz="0" w:space="0" w:color="auto"/>
        <w:left w:val="none" w:sz="0" w:space="0" w:color="auto"/>
        <w:bottom w:val="none" w:sz="0" w:space="0" w:color="auto"/>
        <w:right w:val="none" w:sz="0" w:space="0" w:color="auto"/>
      </w:divBdr>
    </w:div>
    <w:div w:id="1519273277">
      <w:bodyDiv w:val="1"/>
      <w:marLeft w:val="0"/>
      <w:marRight w:val="0"/>
      <w:marTop w:val="0"/>
      <w:marBottom w:val="0"/>
      <w:divBdr>
        <w:top w:val="none" w:sz="0" w:space="0" w:color="auto"/>
        <w:left w:val="none" w:sz="0" w:space="0" w:color="auto"/>
        <w:bottom w:val="none" w:sz="0" w:space="0" w:color="auto"/>
        <w:right w:val="none" w:sz="0" w:space="0" w:color="auto"/>
      </w:divBdr>
    </w:div>
    <w:div w:id="1520318587">
      <w:bodyDiv w:val="1"/>
      <w:marLeft w:val="0"/>
      <w:marRight w:val="0"/>
      <w:marTop w:val="0"/>
      <w:marBottom w:val="0"/>
      <w:divBdr>
        <w:top w:val="none" w:sz="0" w:space="0" w:color="auto"/>
        <w:left w:val="none" w:sz="0" w:space="0" w:color="auto"/>
        <w:bottom w:val="none" w:sz="0" w:space="0" w:color="auto"/>
        <w:right w:val="none" w:sz="0" w:space="0" w:color="auto"/>
      </w:divBdr>
    </w:div>
    <w:div w:id="1520510659">
      <w:bodyDiv w:val="1"/>
      <w:marLeft w:val="0"/>
      <w:marRight w:val="0"/>
      <w:marTop w:val="0"/>
      <w:marBottom w:val="0"/>
      <w:divBdr>
        <w:top w:val="none" w:sz="0" w:space="0" w:color="auto"/>
        <w:left w:val="none" w:sz="0" w:space="0" w:color="auto"/>
        <w:bottom w:val="none" w:sz="0" w:space="0" w:color="auto"/>
        <w:right w:val="none" w:sz="0" w:space="0" w:color="auto"/>
      </w:divBdr>
    </w:div>
    <w:div w:id="1520655634">
      <w:bodyDiv w:val="1"/>
      <w:marLeft w:val="0"/>
      <w:marRight w:val="0"/>
      <w:marTop w:val="0"/>
      <w:marBottom w:val="0"/>
      <w:divBdr>
        <w:top w:val="none" w:sz="0" w:space="0" w:color="auto"/>
        <w:left w:val="none" w:sz="0" w:space="0" w:color="auto"/>
        <w:bottom w:val="none" w:sz="0" w:space="0" w:color="auto"/>
        <w:right w:val="none" w:sz="0" w:space="0" w:color="auto"/>
      </w:divBdr>
    </w:div>
    <w:div w:id="1520699189">
      <w:bodyDiv w:val="1"/>
      <w:marLeft w:val="0"/>
      <w:marRight w:val="0"/>
      <w:marTop w:val="0"/>
      <w:marBottom w:val="0"/>
      <w:divBdr>
        <w:top w:val="none" w:sz="0" w:space="0" w:color="auto"/>
        <w:left w:val="none" w:sz="0" w:space="0" w:color="auto"/>
        <w:bottom w:val="none" w:sz="0" w:space="0" w:color="auto"/>
        <w:right w:val="none" w:sz="0" w:space="0" w:color="auto"/>
      </w:divBdr>
    </w:div>
    <w:div w:id="1521042871">
      <w:bodyDiv w:val="1"/>
      <w:marLeft w:val="0"/>
      <w:marRight w:val="0"/>
      <w:marTop w:val="0"/>
      <w:marBottom w:val="0"/>
      <w:divBdr>
        <w:top w:val="none" w:sz="0" w:space="0" w:color="auto"/>
        <w:left w:val="none" w:sz="0" w:space="0" w:color="auto"/>
        <w:bottom w:val="none" w:sz="0" w:space="0" w:color="auto"/>
        <w:right w:val="none" w:sz="0" w:space="0" w:color="auto"/>
      </w:divBdr>
    </w:div>
    <w:div w:id="1521312632">
      <w:bodyDiv w:val="1"/>
      <w:marLeft w:val="0"/>
      <w:marRight w:val="0"/>
      <w:marTop w:val="0"/>
      <w:marBottom w:val="0"/>
      <w:divBdr>
        <w:top w:val="none" w:sz="0" w:space="0" w:color="auto"/>
        <w:left w:val="none" w:sz="0" w:space="0" w:color="auto"/>
        <w:bottom w:val="none" w:sz="0" w:space="0" w:color="auto"/>
        <w:right w:val="none" w:sz="0" w:space="0" w:color="auto"/>
      </w:divBdr>
    </w:div>
    <w:div w:id="1521549426">
      <w:bodyDiv w:val="1"/>
      <w:marLeft w:val="0"/>
      <w:marRight w:val="0"/>
      <w:marTop w:val="0"/>
      <w:marBottom w:val="0"/>
      <w:divBdr>
        <w:top w:val="none" w:sz="0" w:space="0" w:color="auto"/>
        <w:left w:val="none" w:sz="0" w:space="0" w:color="auto"/>
        <w:bottom w:val="none" w:sz="0" w:space="0" w:color="auto"/>
        <w:right w:val="none" w:sz="0" w:space="0" w:color="auto"/>
      </w:divBdr>
    </w:div>
    <w:div w:id="1524979487">
      <w:bodyDiv w:val="1"/>
      <w:marLeft w:val="0"/>
      <w:marRight w:val="0"/>
      <w:marTop w:val="0"/>
      <w:marBottom w:val="0"/>
      <w:divBdr>
        <w:top w:val="none" w:sz="0" w:space="0" w:color="auto"/>
        <w:left w:val="none" w:sz="0" w:space="0" w:color="auto"/>
        <w:bottom w:val="none" w:sz="0" w:space="0" w:color="auto"/>
        <w:right w:val="none" w:sz="0" w:space="0" w:color="auto"/>
      </w:divBdr>
    </w:div>
    <w:div w:id="1525291854">
      <w:bodyDiv w:val="1"/>
      <w:marLeft w:val="0"/>
      <w:marRight w:val="0"/>
      <w:marTop w:val="0"/>
      <w:marBottom w:val="0"/>
      <w:divBdr>
        <w:top w:val="none" w:sz="0" w:space="0" w:color="auto"/>
        <w:left w:val="none" w:sz="0" w:space="0" w:color="auto"/>
        <w:bottom w:val="none" w:sz="0" w:space="0" w:color="auto"/>
        <w:right w:val="none" w:sz="0" w:space="0" w:color="auto"/>
      </w:divBdr>
    </w:div>
    <w:div w:id="1526139648">
      <w:bodyDiv w:val="1"/>
      <w:marLeft w:val="0"/>
      <w:marRight w:val="0"/>
      <w:marTop w:val="0"/>
      <w:marBottom w:val="0"/>
      <w:divBdr>
        <w:top w:val="none" w:sz="0" w:space="0" w:color="auto"/>
        <w:left w:val="none" w:sz="0" w:space="0" w:color="auto"/>
        <w:bottom w:val="none" w:sz="0" w:space="0" w:color="auto"/>
        <w:right w:val="none" w:sz="0" w:space="0" w:color="auto"/>
      </w:divBdr>
    </w:div>
    <w:div w:id="1526285058">
      <w:bodyDiv w:val="1"/>
      <w:marLeft w:val="0"/>
      <w:marRight w:val="0"/>
      <w:marTop w:val="0"/>
      <w:marBottom w:val="0"/>
      <w:divBdr>
        <w:top w:val="none" w:sz="0" w:space="0" w:color="auto"/>
        <w:left w:val="none" w:sz="0" w:space="0" w:color="auto"/>
        <w:bottom w:val="none" w:sz="0" w:space="0" w:color="auto"/>
        <w:right w:val="none" w:sz="0" w:space="0" w:color="auto"/>
      </w:divBdr>
    </w:div>
    <w:div w:id="1527404394">
      <w:bodyDiv w:val="1"/>
      <w:marLeft w:val="0"/>
      <w:marRight w:val="0"/>
      <w:marTop w:val="0"/>
      <w:marBottom w:val="0"/>
      <w:divBdr>
        <w:top w:val="none" w:sz="0" w:space="0" w:color="auto"/>
        <w:left w:val="none" w:sz="0" w:space="0" w:color="auto"/>
        <w:bottom w:val="none" w:sz="0" w:space="0" w:color="auto"/>
        <w:right w:val="none" w:sz="0" w:space="0" w:color="auto"/>
      </w:divBdr>
    </w:div>
    <w:div w:id="1527524197">
      <w:bodyDiv w:val="1"/>
      <w:marLeft w:val="0"/>
      <w:marRight w:val="0"/>
      <w:marTop w:val="0"/>
      <w:marBottom w:val="0"/>
      <w:divBdr>
        <w:top w:val="none" w:sz="0" w:space="0" w:color="auto"/>
        <w:left w:val="none" w:sz="0" w:space="0" w:color="auto"/>
        <w:bottom w:val="none" w:sz="0" w:space="0" w:color="auto"/>
        <w:right w:val="none" w:sz="0" w:space="0" w:color="auto"/>
      </w:divBdr>
    </w:div>
    <w:div w:id="1528299907">
      <w:bodyDiv w:val="1"/>
      <w:marLeft w:val="0"/>
      <w:marRight w:val="0"/>
      <w:marTop w:val="0"/>
      <w:marBottom w:val="0"/>
      <w:divBdr>
        <w:top w:val="none" w:sz="0" w:space="0" w:color="auto"/>
        <w:left w:val="none" w:sz="0" w:space="0" w:color="auto"/>
        <w:bottom w:val="none" w:sz="0" w:space="0" w:color="auto"/>
        <w:right w:val="none" w:sz="0" w:space="0" w:color="auto"/>
      </w:divBdr>
    </w:div>
    <w:div w:id="1528326099">
      <w:bodyDiv w:val="1"/>
      <w:marLeft w:val="0"/>
      <w:marRight w:val="0"/>
      <w:marTop w:val="0"/>
      <w:marBottom w:val="0"/>
      <w:divBdr>
        <w:top w:val="none" w:sz="0" w:space="0" w:color="auto"/>
        <w:left w:val="none" w:sz="0" w:space="0" w:color="auto"/>
        <w:bottom w:val="none" w:sz="0" w:space="0" w:color="auto"/>
        <w:right w:val="none" w:sz="0" w:space="0" w:color="auto"/>
      </w:divBdr>
    </w:div>
    <w:div w:id="1528760717">
      <w:bodyDiv w:val="1"/>
      <w:marLeft w:val="0"/>
      <w:marRight w:val="0"/>
      <w:marTop w:val="0"/>
      <w:marBottom w:val="0"/>
      <w:divBdr>
        <w:top w:val="none" w:sz="0" w:space="0" w:color="auto"/>
        <w:left w:val="none" w:sz="0" w:space="0" w:color="auto"/>
        <w:bottom w:val="none" w:sz="0" w:space="0" w:color="auto"/>
        <w:right w:val="none" w:sz="0" w:space="0" w:color="auto"/>
      </w:divBdr>
    </w:div>
    <w:div w:id="1528908279">
      <w:bodyDiv w:val="1"/>
      <w:marLeft w:val="0"/>
      <w:marRight w:val="0"/>
      <w:marTop w:val="0"/>
      <w:marBottom w:val="0"/>
      <w:divBdr>
        <w:top w:val="none" w:sz="0" w:space="0" w:color="auto"/>
        <w:left w:val="none" w:sz="0" w:space="0" w:color="auto"/>
        <w:bottom w:val="none" w:sz="0" w:space="0" w:color="auto"/>
        <w:right w:val="none" w:sz="0" w:space="0" w:color="auto"/>
      </w:divBdr>
    </w:div>
    <w:div w:id="1529025958">
      <w:bodyDiv w:val="1"/>
      <w:marLeft w:val="0"/>
      <w:marRight w:val="0"/>
      <w:marTop w:val="0"/>
      <w:marBottom w:val="0"/>
      <w:divBdr>
        <w:top w:val="none" w:sz="0" w:space="0" w:color="auto"/>
        <w:left w:val="none" w:sz="0" w:space="0" w:color="auto"/>
        <w:bottom w:val="none" w:sz="0" w:space="0" w:color="auto"/>
        <w:right w:val="none" w:sz="0" w:space="0" w:color="auto"/>
      </w:divBdr>
    </w:div>
    <w:div w:id="1529415467">
      <w:bodyDiv w:val="1"/>
      <w:marLeft w:val="0"/>
      <w:marRight w:val="0"/>
      <w:marTop w:val="0"/>
      <w:marBottom w:val="0"/>
      <w:divBdr>
        <w:top w:val="none" w:sz="0" w:space="0" w:color="auto"/>
        <w:left w:val="none" w:sz="0" w:space="0" w:color="auto"/>
        <w:bottom w:val="none" w:sz="0" w:space="0" w:color="auto"/>
        <w:right w:val="none" w:sz="0" w:space="0" w:color="auto"/>
      </w:divBdr>
    </w:div>
    <w:div w:id="1529676939">
      <w:bodyDiv w:val="1"/>
      <w:marLeft w:val="0"/>
      <w:marRight w:val="0"/>
      <w:marTop w:val="0"/>
      <w:marBottom w:val="0"/>
      <w:divBdr>
        <w:top w:val="none" w:sz="0" w:space="0" w:color="auto"/>
        <w:left w:val="none" w:sz="0" w:space="0" w:color="auto"/>
        <w:bottom w:val="none" w:sz="0" w:space="0" w:color="auto"/>
        <w:right w:val="none" w:sz="0" w:space="0" w:color="auto"/>
      </w:divBdr>
    </w:div>
    <w:div w:id="1529876229">
      <w:bodyDiv w:val="1"/>
      <w:marLeft w:val="0"/>
      <w:marRight w:val="0"/>
      <w:marTop w:val="0"/>
      <w:marBottom w:val="0"/>
      <w:divBdr>
        <w:top w:val="none" w:sz="0" w:space="0" w:color="auto"/>
        <w:left w:val="none" w:sz="0" w:space="0" w:color="auto"/>
        <w:bottom w:val="none" w:sz="0" w:space="0" w:color="auto"/>
        <w:right w:val="none" w:sz="0" w:space="0" w:color="auto"/>
      </w:divBdr>
    </w:div>
    <w:div w:id="1530484107">
      <w:bodyDiv w:val="1"/>
      <w:marLeft w:val="0"/>
      <w:marRight w:val="0"/>
      <w:marTop w:val="0"/>
      <w:marBottom w:val="0"/>
      <w:divBdr>
        <w:top w:val="none" w:sz="0" w:space="0" w:color="auto"/>
        <w:left w:val="none" w:sz="0" w:space="0" w:color="auto"/>
        <w:bottom w:val="none" w:sz="0" w:space="0" w:color="auto"/>
        <w:right w:val="none" w:sz="0" w:space="0" w:color="auto"/>
      </w:divBdr>
    </w:div>
    <w:div w:id="1530947721">
      <w:bodyDiv w:val="1"/>
      <w:marLeft w:val="0"/>
      <w:marRight w:val="0"/>
      <w:marTop w:val="0"/>
      <w:marBottom w:val="0"/>
      <w:divBdr>
        <w:top w:val="none" w:sz="0" w:space="0" w:color="auto"/>
        <w:left w:val="none" w:sz="0" w:space="0" w:color="auto"/>
        <w:bottom w:val="none" w:sz="0" w:space="0" w:color="auto"/>
        <w:right w:val="none" w:sz="0" w:space="0" w:color="auto"/>
      </w:divBdr>
    </w:div>
    <w:div w:id="1531652284">
      <w:bodyDiv w:val="1"/>
      <w:marLeft w:val="0"/>
      <w:marRight w:val="0"/>
      <w:marTop w:val="0"/>
      <w:marBottom w:val="0"/>
      <w:divBdr>
        <w:top w:val="none" w:sz="0" w:space="0" w:color="auto"/>
        <w:left w:val="none" w:sz="0" w:space="0" w:color="auto"/>
        <w:bottom w:val="none" w:sz="0" w:space="0" w:color="auto"/>
        <w:right w:val="none" w:sz="0" w:space="0" w:color="auto"/>
      </w:divBdr>
    </w:div>
    <w:div w:id="1532109959">
      <w:bodyDiv w:val="1"/>
      <w:marLeft w:val="0"/>
      <w:marRight w:val="0"/>
      <w:marTop w:val="0"/>
      <w:marBottom w:val="0"/>
      <w:divBdr>
        <w:top w:val="none" w:sz="0" w:space="0" w:color="auto"/>
        <w:left w:val="none" w:sz="0" w:space="0" w:color="auto"/>
        <w:bottom w:val="none" w:sz="0" w:space="0" w:color="auto"/>
        <w:right w:val="none" w:sz="0" w:space="0" w:color="auto"/>
      </w:divBdr>
    </w:div>
    <w:div w:id="1532693011">
      <w:bodyDiv w:val="1"/>
      <w:marLeft w:val="0"/>
      <w:marRight w:val="0"/>
      <w:marTop w:val="0"/>
      <w:marBottom w:val="0"/>
      <w:divBdr>
        <w:top w:val="none" w:sz="0" w:space="0" w:color="auto"/>
        <w:left w:val="none" w:sz="0" w:space="0" w:color="auto"/>
        <w:bottom w:val="none" w:sz="0" w:space="0" w:color="auto"/>
        <w:right w:val="none" w:sz="0" w:space="0" w:color="auto"/>
      </w:divBdr>
    </w:div>
    <w:div w:id="1532957306">
      <w:bodyDiv w:val="1"/>
      <w:marLeft w:val="0"/>
      <w:marRight w:val="0"/>
      <w:marTop w:val="0"/>
      <w:marBottom w:val="0"/>
      <w:divBdr>
        <w:top w:val="none" w:sz="0" w:space="0" w:color="auto"/>
        <w:left w:val="none" w:sz="0" w:space="0" w:color="auto"/>
        <w:bottom w:val="none" w:sz="0" w:space="0" w:color="auto"/>
        <w:right w:val="none" w:sz="0" w:space="0" w:color="auto"/>
      </w:divBdr>
    </w:div>
    <w:div w:id="1532958879">
      <w:bodyDiv w:val="1"/>
      <w:marLeft w:val="0"/>
      <w:marRight w:val="0"/>
      <w:marTop w:val="0"/>
      <w:marBottom w:val="0"/>
      <w:divBdr>
        <w:top w:val="none" w:sz="0" w:space="0" w:color="auto"/>
        <w:left w:val="none" w:sz="0" w:space="0" w:color="auto"/>
        <w:bottom w:val="none" w:sz="0" w:space="0" w:color="auto"/>
        <w:right w:val="none" w:sz="0" w:space="0" w:color="auto"/>
      </w:divBdr>
    </w:div>
    <w:div w:id="1533762764">
      <w:bodyDiv w:val="1"/>
      <w:marLeft w:val="0"/>
      <w:marRight w:val="0"/>
      <w:marTop w:val="0"/>
      <w:marBottom w:val="0"/>
      <w:divBdr>
        <w:top w:val="none" w:sz="0" w:space="0" w:color="auto"/>
        <w:left w:val="none" w:sz="0" w:space="0" w:color="auto"/>
        <w:bottom w:val="none" w:sz="0" w:space="0" w:color="auto"/>
        <w:right w:val="none" w:sz="0" w:space="0" w:color="auto"/>
      </w:divBdr>
    </w:div>
    <w:div w:id="1534148842">
      <w:bodyDiv w:val="1"/>
      <w:marLeft w:val="0"/>
      <w:marRight w:val="0"/>
      <w:marTop w:val="0"/>
      <w:marBottom w:val="0"/>
      <w:divBdr>
        <w:top w:val="none" w:sz="0" w:space="0" w:color="auto"/>
        <w:left w:val="none" w:sz="0" w:space="0" w:color="auto"/>
        <w:bottom w:val="none" w:sz="0" w:space="0" w:color="auto"/>
        <w:right w:val="none" w:sz="0" w:space="0" w:color="auto"/>
      </w:divBdr>
    </w:div>
    <w:div w:id="1534226738">
      <w:bodyDiv w:val="1"/>
      <w:marLeft w:val="0"/>
      <w:marRight w:val="0"/>
      <w:marTop w:val="0"/>
      <w:marBottom w:val="0"/>
      <w:divBdr>
        <w:top w:val="none" w:sz="0" w:space="0" w:color="auto"/>
        <w:left w:val="none" w:sz="0" w:space="0" w:color="auto"/>
        <w:bottom w:val="none" w:sz="0" w:space="0" w:color="auto"/>
        <w:right w:val="none" w:sz="0" w:space="0" w:color="auto"/>
      </w:divBdr>
    </w:div>
    <w:div w:id="1534533484">
      <w:bodyDiv w:val="1"/>
      <w:marLeft w:val="0"/>
      <w:marRight w:val="0"/>
      <w:marTop w:val="0"/>
      <w:marBottom w:val="0"/>
      <w:divBdr>
        <w:top w:val="none" w:sz="0" w:space="0" w:color="auto"/>
        <w:left w:val="none" w:sz="0" w:space="0" w:color="auto"/>
        <w:bottom w:val="none" w:sz="0" w:space="0" w:color="auto"/>
        <w:right w:val="none" w:sz="0" w:space="0" w:color="auto"/>
      </w:divBdr>
    </w:div>
    <w:div w:id="1535381463">
      <w:bodyDiv w:val="1"/>
      <w:marLeft w:val="0"/>
      <w:marRight w:val="0"/>
      <w:marTop w:val="0"/>
      <w:marBottom w:val="0"/>
      <w:divBdr>
        <w:top w:val="none" w:sz="0" w:space="0" w:color="auto"/>
        <w:left w:val="none" w:sz="0" w:space="0" w:color="auto"/>
        <w:bottom w:val="none" w:sz="0" w:space="0" w:color="auto"/>
        <w:right w:val="none" w:sz="0" w:space="0" w:color="auto"/>
      </w:divBdr>
    </w:div>
    <w:div w:id="1535800390">
      <w:bodyDiv w:val="1"/>
      <w:marLeft w:val="0"/>
      <w:marRight w:val="0"/>
      <w:marTop w:val="0"/>
      <w:marBottom w:val="0"/>
      <w:divBdr>
        <w:top w:val="none" w:sz="0" w:space="0" w:color="auto"/>
        <w:left w:val="none" w:sz="0" w:space="0" w:color="auto"/>
        <w:bottom w:val="none" w:sz="0" w:space="0" w:color="auto"/>
        <w:right w:val="none" w:sz="0" w:space="0" w:color="auto"/>
      </w:divBdr>
    </w:div>
    <w:div w:id="1535843919">
      <w:bodyDiv w:val="1"/>
      <w:marLeft w:val="0"/>
      <w:marRight w:val="0"/>
      <w:marTop w:val="0"/>
      <w:marBottom w:val="0"/>
      <w:divBdr>
        <w:top w:val="none" w:sz="0" w:space="0" w:color="auto"/>
        <w:left w:val="none" w:sz="0" w:space="0" w:color="auto"/>
        <w:bottom w:val="none" w:sz="0" w:space="0" w:color="auto"/>
        <w:right w:val="none" w:sz="0" w:space="0" w:color="auto"/>
      </w:divBdr>
    </w:div>
    <w:div w:id="1536313160">
      <w:bodyDiv w:val="1"/>
      <w:marLeft w:val="0"/>
      <w:marRight w:val="0"/>
      <w:marTop w:val="0"/>
      <w:marBottom w:val="0"/>
      <w:divBdr>
        <w:top w:val="none" w:sz="0" w:space="0" w:color="auto"/>
        <w:left w:val="none" w:sz="0" w:space="0" w:color="auto"/>
        <w:bottom w:val="none" w:sz="0" w:space="0" w:color="auto"/>
        <w:right w:val="none" w:sz="0" w:space="0" w:color="auto"/>
      </w:divBdr>
    </w:div>
    <w:div w:id="1536383277">
      <w:bodyDiv w:val="1"/>
      <w:marLeft w:val="0"/>
      <w:marRight w:val="0"/>
      <w:marTop w:val="0"/>
      <w:marBottom w:val="0"/>
      <w:divBdr>
        <w:top w:val="none" w:sz="0" w:space="0" w:color="auto"/>
        <w:left w:val="none" w:sz="0" w:space="0" w:color="auto"/>
        <w:bottom w:val="none" w:sz="0" w:space="0" w:color="auto"/>
        <w:right w:val="none" w:sz="0" w:space="0" w:color="auto"/>
      </w:divBdr>
    </w:div>
    <w:div w:id="1536505595">
      <w:bodyDiv w:val="1"/>
      <w:marLeft w:val="0"/>
      <w:marRight w:val="0"/>
      <w:marTop w:val="0"/>
      <w:marBottom w:val="0"/>
      <w:divBdr>
        <w:top w:val="none" w:sz="0" w:space="0" w:color="auto"/>
        <w:left w:val="none" w:sz="0" w:space="0" w:color="auto"/>
        <w:bottom w:val="none" w:sz="0" w:space="0" w:color="auto"/>
        <w:right w:val="none" w:sz="0" w:space="0" w:color="auto"/>
      </w:divBdr>
    </w:div>
    <w:div w:id="1536507097">
      <w:bodyDiv w:val="1"/>
      <w:marLeft w:val="0"/>
      <w:marRight w:val="0"/>
      <w:marTop w:val="0"/>
      <w:marBottom w:val="0"/>
      <w:divBdr>
        <w:top w:val="none" w:sz="0" w:space="0" w:color="auto"/>
        <w:left w:val="none" w:sz="0" w:space="0" w:color="auto"/>
        <w:bottom w:val="none" w:sz="0" w:space="0" w:color="auto"/>
        <w:right w:val="none" w:sz="0" w:space="0" w:color="auto"/>
      </w:divBdr>
    </w:div>
    <w:div w:id="1536961599">
      <w:bodyDiv w:val="1"/>
      <w:marLeft w:val="0"/>
      <w:marRight w:val="0"/>
      <w:marTop w:val="0"/>
      <w:marBottom w:val="0"/>
      <w:divBdr>
        <w:top w:val="none" w:sz="0" w:space="0" w:color="auto"/>
        <w:left w:val="none" w:sz="0" w:space="0" w:color="auto"/>
        <w:bottom w:val="none" w:sz="0" w:space="0" w:color="auto"/>
        <w:right w:val="none" w:sz="0" w:space="0" w:color="auto"/>
      </w:divBdr>
    </w:div>
    <w:div w:id="1537042625">
      <w:bodyDiv w:val="1"/>
      <w:marLeft w:val="0"/>
      <w:marRight w:val="0"/>
      <w:marTop w:val="0"/>
      <w:marBottom w:val="0"/>
      <w:divBdr>
        <w:top w:val="none" w:sz="0" w:space="0" w:color="auto"/>
        <w:left w:val="none" w:sz="0" w:space="0" w:color="auto"/>
        <w:bottom w:val="none" w:sz="0" w:space="0" w:color="auto"/>
        <w:right w:val="none" w:sz="0" w:space="0" w:color="auto"/>
      </w:divBdr>
    </w:div>
    <w:div w:id="1537812772">
      <w:bodyDiv w:val="1"/>
      <w:marLeft w:val="0"/>
      <w:marRight w:val="0"/>
      <w:marTop w:val="0"/>
      <w:marBottom w:val="0"/>
      <w:divBdr>
        <w:top w:val="none" w:sz="0" w:space="0" w:color="auto"/>
        <w:left w:val="none" w:sz="0" w:space="0" w:color="auto"/>
        <w:bottom w:val="none" w:sz="0" w:space="0" w:color="auto"/>
        <w:right w:val="none" w:sz="0" w:space="0" w:color="auto"/>
      </w:divBdr>
    </w:div>
    <w:div w:id="1537888688">
      <w:bodyDiv w:val="1"/>
      <w:marLeft w:val="0"/>
      <w:marRight w:val="0"/>
      <w:marTop w:val="0"/>
      <w:marBottom w:val="0"/>
      <w:divBdr>
        <w:top w:val="none" w:sz="0" w:space="0" w:color="auto"/>
        <w:left w:val="none" w:sz="0" w:space="0" w:color="auto"/>
        <w:bottom w:val="none" w:sz="0" w:space="0" w:color="auto"/>
        <w:right w:val="none" w:sz="0" w:space="0" w:color="auto"/>
      </w:divBdr>
    </w:div>
    <w:div w:id="1538470261">
      <w:bodyDiv w:val="1"/>
      <w:marLeft w:val="0"/>
      <w:marRight w:val="0"/>
      <w:marTop w:val="0"/>
      <w:marBottom w:val="0"/>
      <w:divBdr>
        <w:top w:val="none" w:sz="0" w:space="0" w:color="auto"/>
        <w:left w:val="none" w:sz="0" w:space="0" w:color="auto"/>
        <w:bottom w:val="none" w:sz="0" w:space="0" w:color="auto"/>
        <w:right w:val="none" w:sz="0" w:space="0" w:color="auto"/>
      </w:divBdr>
    </w:div>
    <w:div w:id="1538616136">
      <w:bodyDiv w:val="1"/>
      <w:marLeft w:val="0"/>
      <w:marRight w:val="0"/>
      <w:marTop w:val="0"/>
      <w:marBottom w:val="0"/>
      <w:divBdr>
        <w:top w:val="none" w:sz="0" w:space="0" w:color="auto"/>
        <w:left w:val="none" w:sz="0" w:space="0" w:color="auto"/>
        <w:bottom w:val="none" w:sz="0" w:space="0" w:color="auto"/>
        <w:right w:val="none" w:sz="0" w:space="0" w:color="auto"/>
      </w:divBdr>
    </w:div>
    <w:div w:id="1539122056">
      <w:bodyDiv w:val="1"/>
      <w:marLeft w:val="0"/>
      <w:marRight w:val="0"/>
      <w:marTop w:val="0"/>
      <w:marBottom w:val="0"/>
      <w:divBdr>
        <w:top w:val="none" w:sz="0" w:space="0" w:color="auto"/>
        <w:left w:val="none" w:sz="0" w:space="0" w:color="auto"/>
        <w:bottom w:val="none" w:sz="0" w:space="0" w:color="auto"/>
        <w:right w:val="none" w:sz="0" w:space="0" w:color="auto"/>
      </w:divBdr>
    </w:div>
    <w:div w:id="1539588080">
      <w:bodyDiv w:val="1"/>
      <w:marLeft w:val="0"/>
      <w:marRight w:val="0"/>
      <w:marTop w:val="0"/>
      <w:marBottom w:val="0"/>
      <w:divBdr>
        <w:top w:val="none" w:sz="0" w:space="0" w:color="auto"/>
        <w:left w:val="none" w:sz="0" w:space="0" w:color="auto"/>
        <w:bottom w:val="none" w:sz="0" w:space="0" w:color="auto"/>
        <w:right w:val="none" w:sz="0" w:space="0" w:color="auto"/>
      </w:divBdr>
    </w:div>
    <w:div w:id="1539732272">
      <w:bodyDiv w:val="1"/>
      <w:marLeft w:val="0"/>
      <w:marRight w:val="0"/>
      <w:marTop w:val="0"/>
      <w:marBottom w:val="0"/>
      <w:divBdr>
        <w:top w:val="none" w:sz="0" w:space="0" w:color="auto"/>
        <w:left w:val="none" w:sz="0" w:space="0" w:color="auto"/>
        <w:bottom w:val="none" w:sz="0" w:space="0" w:color="auto"/>
        <w:right w:val="none" w:sz="0" w:space="0" w:color="auto"/>
      </w:divBdr>
    </w:div>
    <w:div w:id="1540321480">
      <w:bodyDiv w:val="1"/>
      <w:marLeft w:val="0"/>
      <w:marRight w:val="0"/>
      <w:marTop w:val="0"/>
      <w:marBottom w:val="0"/>
      <w:divBdr>
        <w:top w:val="none" w:sz="0" w:space="0" w:color="auto"/>
        <w:left w:val="none" w:sz="0" w:space="0" w:color="auto"/>
        <w:bottom w:val="none" w:sz="0" w:space="0" w:color="auto"/>
        <w:right w:val="none" w:sz="0" w:space="0" w:color="auto"/>
      </w:divBdr>
    </w:div>
    <w:div w:id="1540581438">
      <w:bodyDiv w:val="1"/>
      <w:marLeft w:val="0"/>
      <w:marRight w:val="0"/>
      <w:marTop w:val="0"/>
      <w:marBottom w:val="0"/>
      <w:divBdr>
        <w:top w:val="none" w:sz="0" w:space="0" w:color="auto"/>
        <w:left w:val="none" w:sz="0" w:space="0" w:color="auto"/>
        <w:bottom w:val="none" w:sz="0" w:space="0" w:color="auto"/>
        <w:right w:val="none" w:sz="0" w:space="0" w:color="auto"/>
      </w:divBdr>
    </w:div>
    <w:div w:id="1540973192">
      <w:bodyDiv w:val="1"/>
      <w:marLeft w:val="0"/>
      <w:marRight w:val="0"/>
      <w:marTop w:val="0"/>
      <w:marBottom w:val="0"/>
      <w:divBdr>
        <w:top w:val="none" w:sz="0" w:space="0" w:color="auto"/>
        <w:left w:val="none" w:sz="0" w:space="0" w:color="auto"/>
        <w:bottom w:val="none" w:sz="0" w:space="0" w:color="auto"/>
        <w:right w:val="none" w:sz="0" w:space="0" w:color="auto"/>
      </w:divBdr>
    </w:div>
    <w:div w:id="1541018128">
      <w:bodyDiv w:val="1"/>
      <w:marLeft w:val="0"/>
      <w:marRight w:val="0"/>
      <w:marTop w:val="0"/>
      <w:marBottom w:val="0"/>
      <w:divBdr>
        <w:top w:val="none" w:sz="0" w:space="0" w:color="auto"/>
        <w:left w:val="none" w:sz="0" w:space="0" w:color="auto"/>
        <w:bottom w:val="none" w:sz="0" w:space="0" w:color="auto"/>
        <w:right w:val="none" w:sz="0" w:space="0" w:color="auto"/>
      </w:divBdr>
    </w:div>
    <w:div w:id="1542016779">
      <w:bodyDiv w:val="1"/>
      <w:marLeft w:val="0"/>
      <w:marRight w:val="0"/>
      <w:marTop w:val="0"/>
      <w:marBottom w:val="0"/>
      <w:divBdr>
        <w:top w:val="none" w:sz="0" w:space="0" w:color="auto"/>
        <w:left w:val="none" w:sz="0" w:space="0" w:color="auto"/>
        <w:bottom w:val="none" w:sz="0" w:space="0" w:color="auto"/>
        <w:right w:val="none" w:sz="0" w:space="0" w:color="auto"/>
      </w:divBdr>
    </w:div>
    <w:div w:id="1543245502">
      <w:bodyDiv w:val="1"/>
      <w:marLeft w:val="0"/>
      <w:marRight w:val="0"/>
      <w:marTop w:val="0"/>
      <w:marBottom w:val="0"/>
      <w:divBdr>
        <w:top w:val="none" w:sz="0" w:space="0" w:color="auto"/>
        <w:left w:val="none" w:sz="0" w:space="0" w:color="auto"/>
        <w:bottom w:val="none" w:sz="0" w:space="0" w:color="auto"/>
        <w:right w:val="none" w:sz="0" w:space="0" w:color="auto"/>
      </w:divBdr>
    </w:div>
    <w:div w:id="1543399013">
      <w:bodyDiv w:val="1"/>
      <w:marLeft w:val="0"/>
      <w:marRight w:val="0"/>
      <w:marTop w:val="0"/>
      <w:marBottom w:val="0"/>
      <w:divBdr>
        <w:top w:val="none" w:sz="0" w:space="0" w:color="auto"/>
        <w:left w:val="none" w:sz="0" w:space="0" w:color="auto"/>
        <w:bottom w:val="none" w:sz="0" w:space="0" w:color="auto"/>
        <w:right w:val="none" w:sz="0" w:space="0" w:color="auto"/>
      </w:divBdr>
    </w:div>
    <w:div w:id="1543833050">
      <w:bodyDiv w:val="1"/>
      <w:marLeft w:val="0"/>
      <w:marRight w:val="0"/>
      <w:marTop w:val="0"/>
      <w:marBottom w:val="0"/>
      <w:divBdr>
        <w:top w:val="none" w:sz="0" w:space="0" w:color="auto"/>
        <w:left w:val="none" w:sz="0" w:space="0" w:color="auto"/>
        <w:bottom w:val="none" w:sz="0" w:space="0" w:color="auto"/>
        <w:right w:val="none" w:sz="0" w:space="0" w:color="auto"/>
      </w:divBdr>
    </w:div>
    <w:div w:id="1545870313">
      <w:bodyDiv w:val="1"/>
      <w:marLeft w:val="0"/>
      <w:marRight w:val="0"/>
      <w:marTop w:val="0"/>
      <w:marBottom w:val="0"/>
      <w:divBdr>
        <w:top w:val="none" w:sz="0" w:space="0" w:color="auto"/>
        <w:left w:val="none" w:sz="0" w:space="0" w:color="auto"/>
        <w:bottom w:val="none" w:sz="0" w:space="0" w:color="auto"/>
        <w:right w:val="none" w:sz="0" w:space="0" w:color="auto"/>
      </w:divBdr>
    </w:div>
    <w:div w:id="1546138903">
      <w:bodyDiv w:val="1"/>
      <w:marLeft w:val="0"/>
      <w:marRight w:val="0"/>
      <w:marTop w:val="0"/>
      <w:marBottom w:val="0"/>
      <w:divBdr>
        <w:top w:val="none" w:sz="0" w:space="0" w:color="auto"/>
        <w:left w:val="none" w:sz="0" w:space="0" w:color="auto"/>
        <w:bottom w:val="none" w:sz="0" w:space="0" w:color="auto"/>
        <w:right w:val="none" w:sz="0" w:space="0" w:color="auto"/>
      </w:divBdr>
    </w:div>
    <w:div w:id="1546718415">
      <w:bodyDiv w:val="1"/>
      <w:marLeft w:val="0"/>
      <w:marRight w:val="0"/>
      <w:marTop w:val="0"/>
      <w:marBottom w:val="0"/>
      <w:divBdr>
        <w:top w:val="none" w:sz="0" w:space="0" w:color="auto"/>
        <w:left w:val="none" w:sz="0" w:space="0" w:color="auto"/>
        <w:bottom w:val="none" w:sz="0" w:space="0" w:color="auto"/>
        <w:right w:val="none" w:sz="0" w:space="0" w:color="auto"/>
      </w:divBdr>
    </w:div>
    <w:div w:id="1547528391">
      <w:bodyDiv w:val="1"/>
      <w:marLeft w:val="0"/>
      <w:marRight w:val="0"/>
      <w:marTop w:val="0"/>
      <w:marBottom w:val="0"/>
      <w:divBdr>
        <w:top w:val="none" w:sz="0" w:space="0" w:color="auto"/>
        <w:left w:val="none" w:sz="0" w:space="0" w:color="auto"/>
        <w:bottom w:val="none" w:sz="0" w:space="0" w:color="auto"/>
        <w:right w:val="none" w:sz="0" w:space="0" w:color="auto"/>
      </w:divBdr>
    </w:div>
    <w:div w:id="1548447275">
      <w:bodyDiv w:val="1"/>
      <w:marLeft w:val="0"/>
      <w:marRight w:val="0"/>
      <w:marTop w:val="0"/>
      <w:marBottom w:val="0"/>
      <w:divBdr>
        <w:top w:val="none" w:sz="0" w:space="0" w:color="auto"/>
        <w:left w:val="none" w:sz="0" w:space="0" w:color="auto"/>
        <w:bottom w:val="none" w:sz="0" w:space="0" w:color="auto"/>
        <w:right w:val="none" w:sz="0" w:space="0" w:color="auto"/>
      </w:divBdr>
    </w:div>
    <w:div w:id="1548637775">
      <w:bodyDiv w:val="1"/>
      <w:marLeft w:val="0"/>
      <w:marRight w:val="0"/>
      <w:marTop w:val="0"/>
      <w:marBottom w:val="0"/>
      <w:divBdr>
        <w:top w:val="none" w:sz="0" w:space="0" w:color="auto"/>
        <w:left w:val="none" w:sz="0" w:space="0" w:color="auto"/>
        <w:bottom w:val="none" w:sz="0" w:space="0" w:color="auto"/>
        <w:right w:val="none" w:sz="0" w:space="0" w:color="auto"/>
      </w:divBdr>
    </w:div>
    <w:div w:id="1548643394">
      <w:bodyDiv w:val="1"/>
      <w:marLeft w:val="0"/>
      <w:marRight w:val="0"/>
      <w:marTop w:val="0"/>
      <w:marBottom w:val="0"/>
      <w:divBdr>
        <w:top w:val="none" w:sz="0" w:space="0" w:color="auto"/>
        <w:left w:val="none" w:sz="0" w:space="0" w:color="auto"/>
        <w:bottom w:val="none" w:sz="0" w:space="0" w:color="auto"/>
        <w:right w:val="none" w:sz="0" w:space="0" w:color="auto"/>
      </w:divBdr>
    </w:div>
    <w:div w:id="1548762539">
      <w:bodyDiv w:val="1"/>
      <w:marLeft w:val="0"/>
      <w:marRight w:val="0"/>
      <w:marTop w:val="0"/>
      <w:marBottom w:val="0"/>
      <w:divBdr>
        <w:top w:val="none" w:sz="0" w:space="0" w:color="auto"/>
        <w:left w:val="none" w:sz="0" w:space="0" w:color="auto"/>
        <w:bottom w:val="none" w:sz="0" w:space="0" w:color="auto"/>
        <w:right w:val="none" w:sz="0" w:space="0" w:color="auto"/>
      </w:divBdr>
    </w:div>
    <w:div w:id="1549102587">
      <w:bodyDiv w:val="1"/>
      <w:marLeft w:val="0"/>
      <w:marRight w:val="0"/>
      <w:marTop w:val="0"/>
      <w:marBottom w:val="0"/>
      <w:divBdr>
        <w:top w:val="none" w:sz="0" w:space="0" w:color="auto"/>
        <w:left w:val="none" w:sz="0" w:space="0" w:color="auto"/>
        <w:bottom w:val="none" w:sz="0" w:space="0" w:color="auto"/>
        <w:right w:val="none" w:sz="0" w:space="0" w:color="auto"/>
      </w:divBdr>
    </w:div>
    <w:div w:id="1549107105">
      <w:bodyDiv w:val="1"/>
      <w:marLeft w:val="0"/>
      <w:marRight w:val="0"/>
      <w:marTop w:val="0"/>
      <w:marBottom w:val="0"/>
      <w:divBdr>
        <w:top w:val="none" w:sz="0" w:space="0" w:color="auto"/>
        <w:left w:val="none" w:sz="0" w:space="0" w:color="auto"/>
        <w:bottom w:val="none" w:sz="0" w:space="0" w:color="auto"/>
        <w:right w:val="none" w:sz="0" w:space="0" w:color="auto"/>
      </w:divBdr>
    </w:div>
    <w:div w:id="1549142440">
      <w:bodyDiv w:val="1"/>
      <w:marLeft w:val="0"/>
      <w:marRight w:val="0"/>
      <w:marTop w:val="0"/>
      <w:marBottom w:val="0"/>
      <w:divBdr>
        <w:top w:val="none" w:sz="0" w:space="0" w:color="auto"/>
        <w:left w:val="none" w:sz="0" w:space="0" w:color="auto"/>
        <w:bottom w:val="none" w:sz="0" w:space="0" w:color="auto"/>
        <w:right w:val="none" w:sz="0" w:space="0" w:color="auto"/>
      </w:divBdr>
    </w:div>
    <w:div w:id="1549226640">
      <w:bodyDiv w:val="1"/>
      <w:marLeft w:val="0"/>
      <w:marRight w:val="0"/>
      <w:marTop w:val="0"/>
      <w:marBottom w:val="0"/>
      <w:divBdr>
        <w:top w:val="none" w:sz="0" w:space="0" w:color="auto"/>
        <w:left w:val="none" w:sz="0" w:space="0" w:color="auto"/>
        <w:bottom w:val="none" w:sz="0" w:space="0" w:color="auto"/>
        <w:right w:val="none" w:sz="0" w:space="0" w:color="auto"/>
      </w:divBdr>
    </w:div>
    <w:div w:id="1549343664">
      <w:bodyDiv w:val="1"/>
      <w:marLeft w:val="0"/>
      <w:marRight w:val="0"/>
      <w:marTop w:val="0"/>
      <w:marBottom w:val="0"/>
      <w:divBdr>
        <w:top w:val="none" w:sz="0" w:space="0" w:color="auto"/>
        <w:left w:val="none" w:sz="0" w:space="0" w:color="auto"/>
        <w:bottom w:val="none" w:sz="0" w:space="0" w:color="auto"/>
        <w:right w:val="none" w:sz="0" w:space="0" w:color="auto"/>
      </w:divBdr>
    </w:div>
    <w:div w:id="1549493829">
      <w:bodyDiv w:val="1"/>
      <w:marLeft w:val="0"/>
      <w:marRight w:val="0"/>
      <w:marTop w:val="0"/>
      <w:marBottom w:val="0"/>
      <w:divBdr>
        <w:top w:val="none" w:sz="0" w:space="0" w:color="auto"/>
        <w:left w:val="none" w:sz="0" w:space="0" w:color="auto"/>
        <w:bottom w:val="none" w:sz="0" w:space="0" w:color="auto"/>
        <w:right w:val="none" w:sz="0" w:space="0" w:color="auto"/>
      </w:divBdr>
    </w:div>
    <w:div w:id="1549534268">
      <w:bodyDiv w:val="1"/>
      <w:marLeft w:val="0"/>
      <w:marRight w:val="0"/>
      <w:marTop w:val="0"/>
      <w:marBottom w:val="0"/>
      <w:divBdr>
        <w:top w:val="none" w:sz="0" w:space="0" w:color="auto"/>
        <w:left w:val="none" w:sz="0" w:space="0" w:color="auto"/>
        <w:bottom w:val="none" w:sz="0" w:space="0" w:color="auto"/>
        <w:right w:val="none" w:sz="0" w:space="0" w:color="auto"/>
      </w:divBdr>
    </w:div>
    <w:div w:id="1550190932">
      <w:bodyDiv w:val="1"/>
      <w:marLeft w:val="0"/>
      <w:marRight w:val="0"/>
      <w:marTop w:val="0"/>
      <w:marBottom w:val="0"/>
      <w:divBdr>
        <w:top w:val="none" w:sz="0" w:space="0" w:color="auto"/>
        <w:left w:val="none" w:sz="0" w:space="0" w:color="auto"/>
        <w:bottom w:val="none" w:sz="0" w:space="0" w:color="auto"/>
        <w:right w:val="none" w:sz="0" w:space="0" w:color="auto"/>
      </w:divBdr>
    </w:div>
    <w:div w:id="1550411200">
      <w:bodyDiv w:val="1"/>
      <w:marLeft w:val="0"/>
      <w:marRight w:val="0"/>
      <w:marTop w:val="0"/>
      <w:marBottom w:val="0"/>
      <w:divBdr>
        <w:top w:val="none" w:sz="0" w:space="0" w:color="auto"/>
        <w:left w:val="none" w:sz="0" w:space="0" w:color="auto"/>
        <w:bottom w:val="none" w:sz="0" w:space="0" w:color="auto"/>
        <w:right w:val="none" w:sz="0" w:space="0" w:color="auto"/>
      </w:divBdr>
    </w:div>
    <w:div w:id="1550605176">
      <w:bodyDiv w:val="1"/>
      <w:marLeft w:val="0"/>
      <w:marRight w:val="0"/>
      <w:marTop w:val="0"/>
      <w:marBottom w:val="0"/>
      <w:divBdr>
        <w:top w:val="none" w:sz="0" w:space="0" w:color="auto"/>
        <w:left w:val="none" w:sz="0" w:space="0" w:color="auto"/>
        <w:bottom w:val="none" w:sz="0" w:space="0" w:color="auto"/>
        <w:right w:val="none" w:sz="0" w:space="0" w:color="auto"/>
      </w:divBdr>
    </w:div>
    <w:div w:id="1550725881">
      <w:bodyDiv w:val="1"/>
      <w:marLeft w:val="0"/>
      <w:marRight w:val="0"/>
      <w:marTop w:val="0"/>
      <w:marBottom w:val="0"/>
      <w:divBdr>
        <w:top w:val="none" w:sz="0" w:space="0" w:color="auto"/>
        <w:left w:val="none" w:sz="0" w:space="0" w:color="auto"/>
        <w:bottom w:val="none" w:sz="0" w:space="0" w:color="auto"/>
        <w:right w:val="none" w:sz="0" w:space="0" w:color="auto"/>
      </w:divBdr>
    </w:div>
    <w:div w:id="1551458963">
      <w:bodyDiv w:val="1"/>
      <w:marLeft w:val="0"/>
      <w:marRight w:val="0"/>
      <w:marTop w:val="0"/>
      <w:marBottom w:val="0"/>
      <w:divBdr>
        <w:top w:val="none" w:sz="0" w:space="0" w:color="auto"/>
        <w:left w:val="none" w:sz="0" w:space="0" w:color="auto"/>
        <w:bottom w:val="none" w:sz="0" w:space="0" w:color="auto"/>
        <w:right w:val="none" w:sz="0" w:space="0" w:color="auto"/>
      </w:divBdr>
    </w:div>
    <w:div w:id="1551727542">
      <w:bodyDiv w:val="1"/>
      <w:marLeft w:val="0"/>
      <w:marRight w:val="0"/>
      <w:marTop w:val="0"/>
      <w:marBottom w:val="0"/>
      <w:divBdr>
        <w:top w:val="none" w:sz="0" w:space="0" w:color="auto"/>
        <w:left w:val="none" w:sz="0" w:space="0" w:color="auto"/>
        <w:bottom w:val="none" w:sz="0" w:space="0" w:color="auto"/>
        <w:right w:val="none" w:sz="0" w:space="0" w:color="auto"/>
      </w:divBdr>
    </w:div>
    <w:div w:id="1551768149">
      <w:bodyDiv w:val="1"/>
      <w:marLeft w:val="0"/>
      <w:marRight w:val="0"/>
      <w:marTop w:val="0"/>
      <w:marBottom w:val="0"/>
      <w:divBdr>
        <w:top w:val="none" w:sz="0" w:space="0" w:color="auto"/>
        <w:left w:val="none" w:sz="0" w:space="0" w:color="auto"/>
        <w:bottom w:val="none" w:sz="0" w:space="0" w:color="auto"/>
        <w:right w:val="none" w:sz="0" w:space="0" w:color="auto"/>
      </w:divBdr>
    </w:div>
    <w:div w:id="1552617669">
      <w:bodyDiv w:val="1"/>
      <w:marLeft w:val="0"/>
      <w:marRight w:val="0"/>
      <w:marTop w:val="0"/>
      <w:marBottom w:val="0"/>
      <w:divBdr>
        <w:top w:val="none" w:sz="0" w:space="0" w:color="auto"/>
        <w:left w:val="none" w:sz="0" w:space="0" w:color="auto"/>
        <w:bottom w:val="none" w:sz="0" w:space="0" w:color="auto"/>
        <w:right w:val="none" w:sz="0" w:space="0" w:color="auto"/>
      </w:divBdr>
    </w:div>
    <w:div w:id="1553030568">
      <w:bodyDiv w:val="1"/>
      <w:marLeft w:val="0"/>
      <w:marRight w:val="0"/>
      <w:marTop w:val="0"/>
      <w:marBottom w:val="0"/>
      <w:divBdr>
        <w:top w:val="none" w:sz="0" w:space="0" w:color="auto"/>
        <w:left w:val="none" w:sz="0" w:space="0" w:color="auto"/>
        <w:bottom w:val="none" w:sz="0" w:space="0" w:color="auto"/>
        <w:right w:val="none" w:sz="0" w:space="0" w:color="auto"/>
      </w:divBdr>
    </w:div>
    <w:div w:id="1553229929">
      <w:bodyDiv w:val="1"/>
      <w:marLeft w:val="0"/>
      <w:marRight w:val="0"/>
      <w:marTop w:val="0"/>
      <w:marBottom w:val="0"/>
      <w:divBdr>
        <w:top w:val="none" w:sz="0" w:space="0" w:color="auto"/>
        <w:left w:val="none" w:sz="0" w:space="0" w:color="auto"/>
        <w:bottom w:val="none" w:sz="0" w:space="0" w:color="auto"/>
        <w:right w:val="none" w:sz="0" w:space="0" w:color="auto"/>
      </w:divBdr>
    </w:div>
    <w:div w:id="1553730726">
      <w:bodyDiv w:val="1"/>
      <w:marLeft w:val="0"/>
      <w:marRight w:val="0"/>
      <w:marTop w:val="0"/>
      <w:marBottom w:val="0"/>
      <w:divBdr>
        <w:top w:val="none" w:sz="0" w:space="0" w:color="auto"/>
        <w:left w:val="none" w:sz="0" w:space="0" w:color="auto"/>
        <w:bottom w:val="none" w:sz="0" w:space="0" w:color="auto"/>
        <w:right w:val="none" w:sz="0" w:space="0" w:color="auto"/>
      </w:divBdr>
    </w:div>
    <w:div w:id="1554387628">
      <w:bodyDiv w:val="1"/>
      <w:marLeft w:val="0"/>
      <w:marRight w:val="0"/>
      <w:marTop w:val="0"/>
      <w:marBottom w:val="0"/>
      <w:divBdr>
        <w:top w:val="none" w:sz="0" w:space="0" w:color="auto"/>
        <w:left w:val="none" w:sz="0" w:space="0" w:color="auto"/>
        <w:bottom w:val="none" w:sz="0" w:space="0" w:color="auto"/>
        <w:right w:val="none" w:sz="0" w:space="0" w:color="auto"/>
      </w:divBdr>
    </w:div>
    <w:div w:id="1554387929">
      <w:bodyDiv w:val="1"/>
      <w:marLeft w:val="0"/>
      <w:marRight w:val="0"/>
      <w:marTop w:val="0"/>
      <w:marBottom w:val="0"/>
      <w:divBdr>
        <w:top w:val="none" w:sz="0" w:space="0" w:color="auto"/>
        <w:left w:val="none" w:sz="0" w:space="0" w:color="auto"/>
        <w:bottom w:val="none" w:sz="0" w:space="0" w:color="auto"/>
        <w:right w:val="none" w:sz="0" w:space="0" w:color="auto"/>
      </w:divBdr>
    </w:div>
    <w:div w:id="1554805846">
      <w:bodyDiv w:val="1"/>
      <w:marLeft w:val="0"/>
      <w:marRight w:val="0"/>
      <w:marTop w:val="0"/>
      <w:marBottom w:val="0"/>
      <w:divBdr>
        <w:top w:val="none" w:sz="0" w:space="0" w:color="auto"/>
        <w:left w:val="none" w:sz="0" w:space="0" w:color="auto"/>
        <w:bottom w:val="none" w:sz="0" w:space="0" w:color="auto"/>
        <w:right w:val="none" w:sz="0" w:space="0" w:color="auto"/>
      </w:divBdr>
    </w:div>
    <w:div w:id="1556621803">
      <w:bodyDiv w:val="1"/>
      <w:marLeft w:val="0"/>
      <w:marRight w:val="0"/>
      <w:marTop w:val="0"/>
      <w:marBottom w:val="0"/>
      <w:divBdr>
        <w:top w:val="none" w:sz="0" w:space="0" w:color="auto"/>
        <w:left w:val="none" w:sz="0" w:space="0" w:color="auto"/>
        <w:bottom w:val="none" w:sz="0" w:space="0" w:color="auto"/>
        <w:right w:val="none" w:sz="0" w:space="0" w:color="auto"/>
      </w:divBdr>
    </w:div>
    <w:div w:id="1557005333">
      <w:bodyDiv w:val="1"/>
      <w:marLeft w:val="0"/>
      <w:marRight w:val="0"/>
      <w:marTop w:val="0"/>
      <w:marBottom w:val="0"/>
      <w:divBdr>
        <w:top w:val="none" w:sz="0" w:space="0" w:color="auto"/>
        <w:left w:val="none" w:sz="0" w:space="0" w:color="auto"/>
        <w:bottom w:val="none" w:sz="0" w:space="0" w:color="auto"/>
        <w:right w:val="none" w:sz="0" w:space="0" w:color="auto"/>
      </w:divBdr>
    </w:div>
    <w:div w:id="1557008107">
      <w:bodyDiv w:val="1"/>
      <w:marLeft w:val="0"/>
      <w:marRight w:val="0"/>
      <w:marTop w:val="0"/>
      <w:marBottom w:val="0"/>
      <w:divBdr>
        <w:top w:val="none" w:sz="0" w:space="0" w:color="auto"/>
        <w:left w:val="none" w:sz="0" w:space="0" w:color="auto"/>
        <w:bottom w:val="none" w:sz="0" w:space="0" w:color="auto"/>
        <w:right w:val="none" w:sz="0" w:space="0" w:color="auto"/>
      </w:divBdr>
    </w:div>
    <w:div w:id="1557280455">
      <w:bodyDiv w:val="1"/>
      <w:marLeft w:val="0"/>
      <w:marRight w:val="0"/>
      <w:marTop w:val="0"/>
      <w:marBottom w:val="0"/>
      <w:divBdr>
        <w:top w:val="none" w:sz="0" w:space="0" w:color="auto"/>
        <w:left w:val="none" w:sz="0" w:space="0" w:color="auto"/>
        <w:bottom w:val="none" w:sz="0" w:space="0" w:color="auto"/>
        <w:right w:val="none" w:sz="0" w:space="0" w:color="auto"/>
      </w:divBdr>
    </w:div>
    <w:div w:id="1558541440">
      <w:bodyDiv w:val="1"/>
      <w:marLeft w:val="0"/>
      <w:marRight w:val="0"/>
      <w:marTop w:val="0"/>
      <w:marBottom w:val="0"/>
      <w:divBdr>
        <w:top w:val="none" w:sz="0" w:space="0" w:color="auto"/>
        <w:left w:val="none" w:sz="0" w:space="0" w:color="auto"/>
        <w:bottom w:val="none" w:sz="0" w:space="0" w:color="auto"/>
        <w:right w:val="none" w:sz="0" w:space="0" w:color="auto"/>
      </w:divBdr>
    </w:div>
    <w:div w:id="1559055228">
      <w:bodyDiv w:val="1"/>
      <w:marLeft w:val="0"/>
      <w:marRight w:val="0"/>
      <w:marTop w:val="0"/>
      <w:marBottom w:val="0"/>
      <w:divBdr>
        <w:top w:val="none" w:sz="0" w:space="0" w:color="auto"/>
        <w:left w:val="none" w:sz="0" w:space="0" w:color="auto"/>
        <w:bottom w:val="none" w:sz="0" w:space="0" w:color="auto"/>
        <w:right w:val="none" w:sz="0" w:space="0" w:color="auto"/>
      </w:divBdr>
    </w:div>
    <w:div w:id="1560358025">
      <w:bodyDiv w:val="1"/>
      <w:marLeft w:val="0"/>
      <w:marRight w:val="0"/>
      <w:marTop w:val="0"/>
      <w:marBottom w:val="0"/>
      <w:divBdr>
        <w:top w:val="none" w:sz="0" w:space="0" w:color="auto"/>
        <w:left w:val="none" w:sz="0" w:space="0" w:color="auto"/>
        <w:bottom w:val="none" w:sz="0" w:space="0" w:color="auto"/>
        <w:right w:val="none" w:sz="0" w:space="0" w:color="auto"/>
      </w:divBdr>
    </w:div>
    <w:div w:id="1560435154">
      <w:bodyDiv w:val="1"/>
      <w:marLeft w:val="0"/>
      <w:marRight w:val="0"/>
      <w:marTop w:val="0"/>
      <w:marBottom w:val="0"/>
      <w:divBdr>
        <w:top w:val="none" w:sz="0" w:space="0" w:color="auto"/>
        <w:left w:val="none" w:sz="0" w:space="0" w:color="auto"/>
        <w:bottom w:val="none" w:sz="0" w:space="0" w:color="auto"/>
        <w:right w:val="none" w:sz="0" w:space="0" w:color="auto"/>
      </w:divBdr>
    </w:div>
    <w:div w:id="1560634193">
      <w:bodyDiv w:val="1"/>
      <w:marLeft w:val="0"/>
      <w:marRight w:val="0"/>
      <w:marTop w:val="0"/>
      <w:marBottom w:val="0"/>
      <w:divBdr>
        <w:top w:val="none" w:sz="0" w:space="0" w:color="auto"/>
        <w:left w:val="none" w:sz="0" w:space="0" w:color="auto"/>
        <w:bottom w:val="none" w:sz="0" w:space="0" w:color="auto"/>
        <w:right w:val="none" w:sz="0" w:space="0" w:color="auto"/>
      </w:divBdr>
    </w:div>
    <w:div w:id="1561598229">
      <w:bodyDiv w:val="1"/>
      <w:marLeft w:val="0"/>
      <w:marRight w:val="0"/>
      <w:marTop w:val="0"/>
      <w:marBottom w:val="0"/>
      <w:divBdr>
        <w:top w:val="none" w:sz="0" w:space="0" w:color="auto"/>
        <w:left w:val="none" w:sz="0" w:space="0" w:color="auto"/>
        <w:bottom w:val="none" w:sz="0" w:space="0" w:color="auto"/>
        <w:right w:val="none" w:sz="0" w:space="0" w:color="auto"/>
      </w:divBdr>
    </w:div>
    <w:div w:id="1561667273">
      <w:bodyDiv w:val="1"/>
      <w:marLeft w:val="0"/>
      <w:marRight w:val="0"/>
      <w:marTop w:val="0"/>
      <w:marBottom w:val="0"/>
      <w:divBdr>
        <w:top w:val="none" w:sz="0" w:space="0" w:color="auto"/>
        <w:left w:val="none" w:sz="0" w:space="0" w:color="auto"/>
        <w:bottom w:val="none" w:sz="0" w:space="0" w:color="auto"/>
        <w:right w:val="none" w:sz="0" w:space="0" w:color="auto"/>
      </w:divBdr>
    </w:div>
    <w:div w:id="1562905684">
      <w:bodyDiv w:val="1"/>
      <w:marLeft w:val="0"/>
      <w:marRight w:val="0"/>
      <w:marTop w:val="0"/>
      <w:marBottom w:val="0"/>
      <w:divBdr>
        <w:top w:val="none" w:sz="0" w:space="0" w:color="auto"/>
        <w:left w:val="none" w:sz="0" w:space="0" w:color="auto"/>
        <w:bottom w:val="none" w:sz="0" w:space="0" w:color="auto"/>
        <w:right w:val="none" w:sz="0" w:space="0" w:color="auto"/>
      </w:divBdr>
    </w:div>
    <w:div w:id="1563057235">
      <w:bodyDiv w:val="1"/>
      <w:marLeft w:val="0"/>
      <w:marRight w:val="0"/>
      <w:marTop w:val="0"/>
      <w:marBottom w:val="0"/>
      <w:divBdr>
        <w:top w:val="none" w:sz="0" w:space="0" w:color="auto"/>
        <w:left w:val="none" w:sz="0" w:space="0" w:color="auto"/>
        <w:bottom w:val="none" w:sz="0" w:space="0" w:color="auto"/>
        <w:right w:val="none" w:sz="0" w:space="0" w:color="auto"/>
      </w:divBdr>
    </w:div>
    <w:div w:id="1564021957">
      <w:bodyDiv w:val="1"/>
      <w:marLeft w:val="0"/>
      <w:marRight w:val="0"/>
      <w:marTop w:val="0"/>
      <w:marBottom w:val="0"/>
      <w:divBdr>
        <w:top w:val="none" w:sz="0" w:space="0" w:color="auto"/>
        <w:left w:val="none" w:sz="0" w:space="0" w:color="auto"/>
        <w:bottom w:val="none" w:sz="0" w:space="0" w:color="auto"/>
        <w:right w:val="none" w:sz="0" w:space="0" w:color="auto"/>
      </w:divBdr>
    </w:div>
    <w:div w:id="1564024333">
      <w:bodyDiv w:val="1"/>
      <w:marLeft w:val="0"/>
      <w:marRight w:val="0"/>
      <w:marTop w:val="0"/>
      <w:marBottom w:val="0"/>
      <w:divBdr>
        <w:top w:val="none" w:sz="0" w:space="0" w:color="auto"/>
        <w:left w:val="none" w:sz="0" w:space="0" w:color="auto"/>
        <w:bottom w:val="none" w:sz="0" w:space="0" w:color="auto"/>
        <w:right w:val="none" w:sz="0" w:space="0" w:color="auto"/>
      </w:divBdr>
    </w:div>
    <w:div w:id="1564218454">
      <w:bodyDiv w:val="1"/>
      <w:marLeft w:val="0"/>
      <w:marRight w:val="0"/>
      <w:marTop w:val="0"/>
      <w:marBottom w:val="0"/>
      <w:divBdr>
        <w:top w:val="none" w:sz="0" w:space="0" w:color="auto"/>
        <w:left w:val="none" w:sz="0" w:space="0" w:color="auto"/>
        <w:bottom w:val="none" w:sz="0" w:space="0" w:color="auto"/>
        <w:right w:val="none" w:sz="0" w:space="0" w:color="auto"/>
      </w:divBdr>
    </w:div>
    <w:div w:id="1564563654">
      <w:bodyDiv w:val="1"/>
      <w:marLeft w:val="0"/>
      <w:marRight w:val="0"/>
      <w:marTop w:val="0"/>
      <w:marBottom w:val="0"/>
      <w:divBdr>
        <w:top w:val="none" w:sz="0" w:space="0" w:color="auto"/>
        <w:left w:val="none" w:sz="0" w:space="0" w:color="auto"/>
        <w:bottom w:val="none" w:sz="0" w:space="0" w:color="auto"/>
        <w:right w:val="none" w:sz="0" w:space="0" w:color="auto"/>
      </w:divBdr>
    </w:div>
    <w:div w:id="1564683818">
      <w:bodyDiv w:val="1"/>
      <w:marLeft w:val="0"/>
      <w:marRight w:val="0"/>
      <w:marTop w:val="0"/>
      <w:marBottom w:val="0"/>
      <w:divBdr>
        <w:top w:val="none" w:sz="0" w:space="0" w:color="auto"/>
        <w:left w:val="none" w:sz="0" w:space="0" w:color="auto"/>
        <w:bottom w:val="none" w:sz="0" w:space="0" w:color="auto"/>
        <w:right w:val="none" w:sz="0" w:space="0" w:color="auto"/>
      </w:divBdr>
    </w:div>
    <w:div w:id="1564834255">
      <w:bodyDiv w:val="1"/>
      <w:marLeft w:val="0"/>
      <w:marRight w:val="0"/>
      <w:marTop w:val="0"/>
      <w:marBottom w:val="0"/>
      <w:divBdr>
        <w:top w:val="none" w:sz="0" w:space="0" w:color="auto"/>
        <w:left w:val="none" w:sz="0" w:space="0" w:color="auto"/>
        <w:bottom w:val="none" w:sz="0" w:space="0" w:color="auto"/>
        <w:right w:val="none" w:sz="0" w:space="0" w:color="auto"/>
      </w:divBdr>
    </w:div>
    <w:div w:id="1564952428">
      <w:bodyDiv w:val="1"/>
      <w:marLeft w:val="0"/>
      <w:marRight w:val="0"/>
      <w:marTop w:val="0"/>
      <w:marBottom w:val="0"/>
      <w:divBdr>
        <w:top w:val="none" w:sz="0" w:space="0" w:color="auto"/>
        <w:left w:val="none" w:sz="0" w:space="0" w:color="auto"/>
        <w:bottom w:val="none" w:sz="0" w:space="0" w:color="auto"/>
        <w:right w:val="none" w:sz="0" w:space="0" w:color="auto"/>
      </w:divBdr>
    </w:div>
    <w:div w:id="1565524590">
      <w:bodyDiv w:val="1"/>
      <w:marLeft w:val="0"/>
      <w:marRight w:val="0"/>
      <w:marTop w:val="0"/>
      <w:marBottom w:val="0"/>
      <w:divBdr>
        <w:top w:val="none" w:sz="0" w:space="0" w:color="auto"/>
        <w:left w:val="none" w:sz="0" w:space="0" w:color="auto"/>
        <w:bottom w:val="none" w:sz="0" w:space="0" w:color="auto"/>
        <w:right w:val="none" w:sz="0" w:space="0" w:color="auto"/>
      </w:divBdr>
    </w:div>
    <w:div w:id="1565991303">
      <w:bodyDiv w:val="1"/>
      <w:marLeft w:val="0"/>
      <w:marRight w:val="0"/>
      <w:marTop w:val="0"/>
      <w:marBottom w:val="0"/>
      <w:divBdr>
        <w:top w:val="none" w:sz="0" w:space="0" w:color="auto"/>
        <w:left w:val="none" w:sz="0" w:space="0" w:color="auto"/>
        <w:bottom w:val="none" w:sz="0" w:space="0" w:color="auto"/>
        <w:right w:val="none" w:sz="0" w:space="0" w:color="auto"/>
      </w:divBdr>
    </w:div>
    <w:div w:id="1566143017">
      <w:bodyDiv w:val="1"/>
      <w:marLeft w:val="0"/>
      <w:marRight w:val="0"/>
      <w:marTop w:val="0"/>
      <w:marBottom w:val="0"/>
      <w:divBdr>
        <w:top w:val="none" w:sz="0" w:space="0" w:color="auto"/>
        <w:left w:val="none" w:sz="0" w:space="0" w:color="auto"/>
        <w:bottom w:val="none" w:sz="0" w:space="0" w:color="auto"/>
        <w:right w:val="none" w:sz="0" w:space="0" w:color="auto"/>
      </w:divBdr>
    </w:div>
    <w:div w:id="1566449211">
      <w:bodyDiv w:val="1"/>
      <w:marLeft w:val="0"/>
      <w:marRight w:val="0"/>
      <w:marTop w:val="0"/>
      <w:marBottom w:val="0"/>
      <w:divBdr>
        <w:top w:val="none" w:sz="0" w:space="0" w:color="auto"/>
        <w:left w:val="none" w:sz="0" w:space="0" w:color="auto"/>
        <w:bottom w:val="none" w:sz="0" w:space="0" w:color="auto"/>
        <w:right w:val="none" w:sz="0" w:space="0" w:color="auto"/>
      </w:divBdr>
    </w:div>
    <w:div w:id="1567299146">
      <w:bodyDiv w:val="1"/>
      <w:marLeft w:val="0"/>
      <w:marRight w:val="0"/>
      <w:marTop w:val="0"/>
      <w:marBottom w:val="0"/>
      <w:divBdr>
        <w:top w:val="none" w:sz="0" w:space="0" w:color="auto"/>
        <w:left w:val="none" w:sz="0" w:space="0" w:color="auto"/>
        <w:bottom w:val="none" w:sz="0" w:space="0" w:color="auto"/>
        <w:right w:val="none" w:sz="0" w:space="0" w:color="auto"/>
      </w:divBdr>
    </w:div>
    <w:div w:id="1567303483">
      <w:bodyDiv w:val="1"/>
      <w:marLeft w:val="0"/>
      <w:marRight w:val="0"/>
      <w:marTop w:val="0"/>
      <w:marBottom w:val="0"/>
      <w:divBdr>
        <w:top w:val="none" w:sz="0" w:space="0" w:color="auto"/>
        <w:left w:val="none" w:sz="0" w:space="0" w:color="auto"/>
        <w:bottom w:val="none" w:sz="0" w:space="0" w:color="auto"/>
        <w:right w:val="none" w:sz="0" w:space="0" w:color="auto"/>
      </w:divBdr>
    </w:div>
    <w:div w:id="1567304160">
      <w:bodyDiv w:val="1"/>
      <w:marLeft w:val="0"/>
      <w:marRight w:val="0"/>
      <w:marTop w:val="0"/>
      <w:marBottom w:val="0"/>
      <w:divBdr>
        <w:top w:val="none" w:sz="0" w:space="0" w:color="auto"/>
        <w:left w:val="none" w:sz="0" w:space="0" w:color="auto"/>
        <w:bottom w:val="none" w:sz="0" w:space="0" w:color="auto"/>
        <w:right w:val="none" w:sz="0" w:space="0" w:color="auto"/>
      </w:divBdr>
    </w:div>
    <w:div w:id="1567648960">
      <w:bodyDiv w:val="1"/>
      <w:marLeft w:val="0"/>
      <w:marRight w:val="0"/>
      <w:marTop w:val="0"/>
      <w:marBottom w:val="0"/>
      <w:divBdr>
        <w:top w:val="none" w:sz="0" w:space="0" w:color="auto"/>
        <w:left w:val="none" w:sz="0" w:space="0" w:color="auto"/>
        <w:bottom w:val="none" w:sz="0" w:space="0" w:color="auto"/>
        <w:right w:val="none" w:sz="0" w:space="0" w:color="auto"/>
      </w:divBdr>
    </w:div>
    <w:div w:id="1568228076">
      <w:bodyDiv w:val="1"/>
      <w:marLeft w:val="0"/>
      <w:marRight w:val="0"/>
      <w:marTop w:val="0"/>
      <w:marBottom w:val="0"/>
      <w:divBdr>
        <w:top w:val="none" w:sz="0" w:space="0" w:color="auto"/>
        <w:left w:val="none" w:sz="0" w:space="0" w:color="auto"/>
        <w:bottom w:val="none" w:sz="0" w:space="0" w:color="auto"/>
        <w:right w:val="none" w:sz="0" w:space="0" w:color="auto"/>
      </w:divBdr>
    </w:div>
    <w:div w:id="1568760273">
      <w:bodyDiv w:val="1"/>
      <w:marLeft w:val="0"/>
      <w:marRight w:val="0"/>
      <w:marTop w:val="0"/>
      <w:marBottom w:val="0"/>
      <w:divBdr>
        <w:top w:val="none" w:sz="0" w:space="0" w:color="auto"/>
        <w:left w:val="none" w:sz="0" w:space="0" w:color="auto"/>
        <w:bottom w:val="none" w:sz="0" w:space="0" w:color="auto"/>
        <w:right w:val="none" w:sz="0" w:space="0" w:color="auto"/>
      </w:divBdr>
    </w:div>
    <w:div w:id="1568766195">
      <w:bodyDiv w:val="1"/>
      <w:marLeft w:val="0"/>
      <w:marRight w:val="0"/>
      <w:marTop w:val="0"/>
      <w:marBottom w:val="0"/>
      <w:divBdr>
        <w:top w:val="none" w:sz="0" w:space="0" w:color="auto"/>
        <w:left w:val="none" w:sz="0" w:space="0" w:color="auto"/>
        <w:bottom w:val="none" w:sz="0" w:space="0" w:color="auto"/>
        <w:right w:val="none" w:sz="0" w:space="0" w:color="auto"/>
      </w:divBdr>
    </w:div>
    <w:div w:id="1569417675">
      <w:bodyDiv w:val="1"/>
      <w:marLeft w:val="0"/>
      <w:marRight w:val="0"/>
      <w:marTop w:val="0"/>
      <w:marBottom w:val="0"/>
      <w:divBdr>
        <w:top w:val="none" w:sz="0" w:space="0" w:color="auto"/>
        <w:left w:val="none" w:sz="0" w:space="0" w:color="auto"/>
        <w:bottom w:val="none" w:sz="0" w:space="0" w:color="auto"/>
        <w:right w:val="none" w:sz="0" w:space="0" w:color="auto"/>
      </w:divBdr>
    </w:div>
    <w:div w:id="1569535609">
      <w:bodyDiv w:val="1"/>
      <w:marLeft w:val="0"/>
      <w:marRight w:val="0"/>
      <w:marTop w:val="0"/>
      <w:marBottom w:val="0"/>
      <w:divBdr>
        <w:top w:val="none" w:sz="0" w:space="0" w:color="auto"/>
        <w:left w:val="none" w:sz="0" w:space="0" w:color="auto"/>
        <w:bottom w:val="none" w:sz="0" w:space="0" w:color="auto"/>
        <w:right w:val="none" w:sz="0" w:space="0" w:color="auto"/>
      </w:divBdr>
    </w:div>
    <w:div w:id="1569879861">
      <w:bodyDiv w:val="1"/>
      <w:marLeft w:val="0"/>
      <w:marRight w:val="0"/>
      <w:marTop w:val="0"/>
      <w:marBottom w:val="0"/>
      <w:divBdr>
        <w:top w:val="none" w:sz="0" w:space="0" w:color="auto"/>
        <w:left w:val="none" w:sz="0" w:space="0" w:color="auto"/>
        <w:bottom w:val="none" w:sz="0" w:space="0" w:color="auto"/>
        <w:right w:val="none" w:sz="0" w:space="0" w:color="auto"/>
      </w:divBdr>
    </w:div>
    <w:div w:id="1570536573">
      <w:bodyDiv w:val="1"/>
      <w:marLeft w:val="0"/>
      <w:marRight w:val="0"/>
      <w:marTop w:val="0"/>
      <w:marBottom w:val="0"/>
      <w:divBdr>
        <w:top w:val="none" w:sz="0" w:space="0" w:color="auto"/>
        <w:left w:val="none" w:sz="0" w:space="0" w:color="auto"/>
        <w:bottom w:val="none" w:sz="0" w:space="0" w:color="auto"/>
        <w:right w:val="none" w:sz="0" w:space="0" w:color="auto"/>
      </w:divBdr>
    </w:div>
    <w:div w:id="1571497637">
      <w:bodyDiv w:val="1"/>
      <w:marLeft w:val="0"/>
      <w:marRight w:val="0"/>
      <w:marTop w:val="0"/>
      <w:marBottom w:val="0"/>
      <w:divBdr>
        <w:top w:val="none" w:sz="0" w:space="0" w:color="auto"/>
        <w:left w:val="none" w:sz="0" w:space="0" w:color="auto"/>
        <w:bottom w:val="none" w:sz="0" w:space="0" w:color="auto"/>
        <w:right w:val="none" w:sz="0" w:space="0" w:color="auto"/>
      </w:divBdr>
    </w:div>
    <w:div w:id="1572038620">
      <w:bodyDiv w:val="1"/>
      <w:marLeft w:val="0"/>
      <w:marRight w:val="0"/>
      <w:marTop w:val="0"/>
      <w:marBottom w:val="0"/>
      <w:divBdr>
        <w:top w:val="none" w:sz="0" w:space="0" w:color="auto"/>
        <w:left w:val="none" w:sz="0" w:space="0" w:color="auto"/>
        <w:bottom w:val="none" w:sz="0" w:space="0" w:color="auto"/>
        <w:right w:val="none" w:sz="0" w:space="0" w:color="auto"/>
      </w:divBdr>
    </w:div>
    <w:div w:id="1573538515">
      <w:bodyDiv w:val="1"/>
      <w:marLeft w:val="0"/>
      <w:marRight w:val="0"/>
      <w:marTop w:val="0"/>
      <w:marBottom w:val="0"/>
      <w:divBdr>
        <w:top w:val="none" w:sz="0" w:space="0" w:color="auto"/>
        <w:left w:val="none" w:sz="0" w:space="0" w:color="auto"/>
        <w:bottom w:val="none" w:sz="0" w:space="0" w:color="auto"/>
        <w:right w:val="none" w:sz="0" w:space="0" w:color="auto"/>
      </w:divBdr>
    </w:div>
    <w:div w:id="1574508988">
      <w:bodyDiv w:val="1"/>
      <w:marLeft w:val="0"/>
      <w:marRight w:val="0"/>
      <w:marTop w:val="0"/>
      <w:marBottom w:val="0"/>
      <w:divBdr>
        <w:top w:val="none" w:sz="0" w:space="0" w:color="auto"/>
        <w:left w:val="none" w:sz="0" w:space="0" w:color="auto"/>
        <w:bottom w:val="none" w:sz="0" w:space="0" w:color="auto"/>
        <w:right w:val="none" w:sz="0" w:space="0" w:color="auto"/>
      </w:divBdr>
    </w:div>
    <w:div w:id="1575159698">
      <w:bodyDiv w:val="1"/>
      <w:marLeft w:val="0"/>
      <w:marRight w:val="0"/>
      <w:marTop w:val="0"/>
      <w:marBottom w:val="0"/>
      <w:divBdr>
        <w:top w:val="none" w:sz="0" w:space="0" w:color="auto"/>
        <w:left w:val="none" w:sz="0" w:space="0" w:color="auto"/>
        <w:bottom w:val="none" w:sz="0" w:space="0" w:color="auto"/>
        <w:right w:val="none" w:sz="0" w:space="0" w:color="auto"/>
      </w:divBdr>
    </w:div>
    <w:div w:id="1575897986">
      <w:bodyDiv w:val="1"/>
      <w:marLeft w:val="0"/>
      <w:marRight w:val="0"/>
      <w:marTop w:val="0"/>
      <w:marBottom w:val="0"/>
      <w:divBdr>
        <w:top w:val="none" w:sz="0" w:space="0" w:color="auto"/>
        <w:left w:val="none" w:sz="0" w:space="0" w:color="auto"/>
        <w:bottom w:val="none" w:sz="0" w:space="0" w:color="auto"/>
        <w:right w:val="none" w:sz="0" w:space="0" w:color="auto"/>
      </w:divBdr>
    </w:div>
    <w:div w:id="1576359739">
      <w:bodyDiv w:val="1"/>
      <w:marLeft w:val="0"/>
      <w:marRight w:val="0"/>
      <w:marTop w:val="0"/>
      <w:marBottom w:val="0"/>
      <w:divBdr>
        <w:top w:val="none" w:sz="0" w:space="0" w:color="auto"/>
        <w:left w:val="none" w:sz="0" w:space="0" w:color="auto"/>
        <w:bottom w:val="none" w:sz="0" w:space="0" w:color="auto"/>
        <w:right w:val="none" w:sz="0" w:space="0" w:color="auto"/>
      </w:divBdr>
    </w:div>
    <w:div w:id="1577011678">
      <w:bodyDiv w:val="1"/>
      <w:marLeft w:val="0"/>
      <w:marRight w:val="0"/>
      <w:marTop w:val="0"/>
      <w:marBottom w:val="0"/>
      <w:divBdr>
        <w:top w:val="none" w:sz="0" w:space="0" w:color="auto"/>
        <w:left w:val="none" w:sz="0" w:space="0" w:color="auto"/>
        <w:bottom w:val="none" w:sz="0" w:space="0" w:color="auto"/>
        <w:right w:val="none" w:sz="0" w:space="0" w:color="auto"/>
      </w:divBdr>
    </w:div>
    <w:div w:id="1577323776">
      <w:bodyDiv w:val="1"/>
      <w:marLeft w:val="0"/>
      <w:marRight w:val="0"/>
      <w:marTop w:val="0"/>
      <w:marBottom w:val="0"/>
      <w:divBdr>
        <w:top w:val="none" w:sz="0" w:space="0" w:color="auto"/>
        <w:left w:val="none" w:sz="0" w:space="0" w:color="auto"/>
        <w:bottom w:val="none" w:sz="0" w:space="0" w:color="auto"/>
        <w:right w:val="none" w:sz="0" w:space="0" w:color="auto"/>
      </w:divBdr>
    </w:div>
    <w:div w:id="1577393768">
      <w:bodyDiv w:val="1"/>
      <w:marLeft w:val="0"/>
      <w:marRight w:val="0"/>
      <w:marTop w:val="0"/>
      <w:marBottom w:val="0"/>
      <w:divBdr>
        <w:top w:val="none" w:sz="0" w:space="0" w:color="auto"/>
        <w:left w:val="none" w:sz="0" w:space="0" w:color="auto"/>
        <w:bottom w:val="none" w:sz="0" w:space="0" w:color="auto"/>
        <w:right w:val="none" w:sz="0" w:space="0" w:color="auto"/>
      </w:divBdr>
    </w:div>
    <w:div w:id="1577397260">
      <w:bodyDiv w:val="1"/>
      <w:marLeft w:val="0"/>
      <w:marRight w:val="0"/>
      <w:marTop w:val="0"/>
      <w:marBottom w:val="0"/>
      <w:divBdr>
        <w:top w:val="none" w:sz="0" w:space="0" w:color="auto"/>
        <w:left w:val="none" w:sz="0" w:space="0" w:color="auto"/>
        <w:bottom w:val="none" w:sz="0" w:space="0" w:color="auto"/>
        <w:right w:val="none" w:sz="0" w:space="0" w:color="auto"/>
      </w:divBdr>
    </w:div>
    <w:div w:id="1577780389">
      <w:bodyDiv w:val="1"/>
      <w:marLeft w:val="0"/>
      <w:marRight w:val="0"/>
      <w:marTop w:val="0"/>
      <w:marBottom w:val="0"/>
      <w:divBdr>
        <w:top w:val="none" w:sz="0" w:space="0" w:color="auto"/>
        <w:left w:val="none" w:sz="0" w:space="0" w:color="auto"/>
        <w:bottom w:val="none" w:sz="0" w:space="0" w:color="auto"/>
        <w:right w:val="none" w:sz="0" w:space="0" w:color="auto"/>
      </w:divBdr>
    </w:div>
    <w:div w:id="1577787127">
      <w:bodyDiv w:val="1"/>
      <w:marLeft w:val="0"/>
      <w:marRight w:val="0"/>
      <w:marTop w:val="0"/>
      <w:marBottom w:val="0"/>
      <w:divBdr>
        <w:top w:val="none" w:sz="0" w:space="0" w:color="auto"/>
        <w:left w:val="none" w:sz="0" w:space="0" w:color="auto"/>
        <w:bottom w:val="none" w:sz="0" w:space="0" w:color="auto"/>
        <w:right w:val="none" w:sz="0" w:space="0" w:color="auto"/>
      </w:divBdr>
    </w:div>
    <w:div w:id="1577938713">
      <w:bodyDiv w:val="1"/>
      <w:marLeft w:val="0"/>
      <w:marRight w:val="0"/>
      <w:marTop w:val="0"/>
      <w:marBottom w:val="0"/>
      <w:divBdr>
        <w:top w:val="none" w:sz="0" w:space="0" w:color="auto"/>
        <w:left w:val="none" w:sz="0" w:space="0" w:color="auto"/>
        <w:bottom w:val="none" w:sz="0" w:space="0" w:color="auto"/>
        <w:right w:val="none" w:sz="0" w:space="0" w:color="auto"/>
      </w:divBdr>
    </w:div>
    <w:div w:id="1578441141">
      <w:bodyDiv w:val="1"/>
      <w:marLeft w:val="0"/>
      <w:marRight w:val="0"/>
      <w:marTop w:val="0"/>
      <w:marBottom w:val="0"/>
      <w:divBdr>
        <w:top w:val="none" w:sz="0" w:space="0" w:color="auto"/>
        <w:left w:val="none" w:sz="0" w:space="0" w:color="auto"/>
        <w:bottom w:val="none" w:sz="0" w:space="0" w:color="auto"/>
        <w:right w:val="none" w:sz="0" w:space="0" w:color="auto"/>
      </w:divBdr>
    </w:div>
    <w:div w:id="1578831168">
      <w:bodyDiv w:val="1"/>
      <w:marLeft w:val="0"/>
      <w:marRight w:val="0"/>
      <w:marTop w:val="0"/>
      <w:marBottom w:val="0"/>
      <w:divBdr>
        <w:top w:val="none" w:sz="0" w:space="0" w:color="auto"/>
        <w:left w:val="none" w:sz="0" w:space="0" w:color="auto"/>
        <w:bottom w:val="none" w:sz="0" w:space="0" w:color="auto"/>
        <w:right w:val="none" w:sz="0" w:space="0" w:color="auto"/>
      </w:divBdr>
    </w:div>
    <w:div w:id="1579946773">
      <w:bodyDiv w:val="1"/>
      <w:marLeft w:val="0"/>
      <w:marRight w:val="0"/>
      <w:marTop w:val="0"/>
      <w:marBottom w:val="0"/>
      <w:divBdr>
        <w:top w:val="none" w:sz="0" w:space="0" w:color="auto"/>
        <w:left w:val="none" w:sz="0" w:space="0" w:color="auto"/>
        <w:bottom w:val="none" w:sz="0" w:space="0" w:color="auto"/>
        <w:right w:val="none" w:sz="0" w:space="0" w:color="auto"/>
      </w:divBdr>
    </w:div>
    <w:div w:id="1580023412">
      <w:bodyDiv w:val="1"/>
      <w:marLeft w:val="0"/>
      <w:marRight w:val="0"/>
      <w:marTop w:val="0"/>
      <w:marBottom w:val="0"/>
      <w:divBdr>
        <w:top w:val="none" w:sz="0" w:space="0" w:color="auto"/>
        <w:left w:val="none" w:sz="0" w:space="0" w:color="auto"/>
        <w:bottom w:val="none" w:sz="0" w:space="0" w:color="auto"/>
        <w:right w:val="none" w:sz="0" w:space="0" w:color="auto"/>
      </w:divBdr>
    </w:div>
    <w:div w:id="1580096204">
      <w:bodyDiv w:val="1"/>
      <w:marLeft w:val="0"/>
      <w:marRight w:val="0"/>
      <w:marTop w:val="0"/>
      <w:marBottom w:val="0"/>
      <w:divBdr>
        <w:top w:val="none" w:sz="0" w:space="0" w:color="auto"/>
        <w:left w:val="none" w:sz="0" w:space="0" w:color="auto"/>
        <w:bottom w:val="none" w:sz="0" w:space="0" w:color="auto"/>
        <w:right w:val="none" w:sz="0" w:space="0" w:color="auto"/>
      </w:divBdr>
    </w:div>
    <w:div w:id="1580480135">
      <w:bodyDiv w:val="1"/>
      <w:marLeft w:val="0"/>
      <w:marRight w:val="0"/>
      <w:marTop w:val="0"/>
      <w:marBottom w:val="0"/>
      <w:divBdr>
        <w:top w:val="none" w:sz="0" w:space="0" w:color="auto"/>
        <w:left w:val="none" w:sz="0" w:space="0" w:color="auto"/>
        <w:bottom w:val="none" w:sz="0" w:space="0" w:color="auto"/>
        <w:right w:val="none" w:sz="0" w:space="0" w:color="auto"/>
      </w:divBdr>
    </w:div>
    <w:div w:id="1580869533">
      <w:bodyDiv w:val="1"/>
      <w:marLeft w:val="0"/>
      <w:marRight w:val="0"/>
      <w:marTop w:val="0"/>
      <w:marBottom w:val="0"/>
      <w:divBdr>
        <w:top w:val="none" w:sz="0" w:space="0" w:color="auto"/>
        <w:left w:val="none" w:sz="0" w:space="0" w:color="auto"/>
        <w:bottom w:val="none" w:sz="0" w:space="0" w:color="auto"/>
        <w:right w:val="none" w:sz="0" w:space="0" w:color="auto"/>
      </w:divBdr>
    </w:div>
    <w:div w:id="1581258414">
      <w:bodyDiv w:val="1"/>
      <w:marLeft w:val="0"/>
      <w:marRight w:val="0"/>
      <w:marTop w:val="0"/>
      <w:marBottom w:val="0"/>
      <w:divBdr>
        <w:top w:val="none" w:sz="0" w:space="0" w:color="auto"/>
        <w:left w:val="none" w:sz="0" w:space="0" w:color="auto"/>
        <w:bottom w:val="none" w:sz="0" w:space="0" w:color="auto"/>
        <w:right w:val="none" w:sz="0" w:space="0" w:color="auto"/>
      </w:divBdr>
    </w:div>
    <w:div w:id="1581872004">
      <w:bodyDiv w:val="1"/>
      <w:marLeft w:val="0"/>
      <w:marRight w:val="0"/>
      <w:marTop w:val="0"/>
      <w:marBottom w:val="0"/>
      <w:divBdr>
        <w:top w:val="none" w:sz="0" w:space="0" w:color="auto"/>
        <w:left w:val="none" w:sz="0" w:space="0" w:color="auto"/>
        <w:bottom w:val="none" w:sz="0" w:space="0" w:color="auto"/>
        <w:right w:val="none" w:sz="0" w:space="0" w:color="auto"/>
      </w:divBdr>
    </w:div>
    <w:div w:id="1582445763">
      <w:bodyDiv w:val="1"/>
      <w:marLeft w:val="0"/>
      <w:marRight w:val="0"/>
      <w:marTop w:val="0"/>
      <w:marBottom w:val="0"/>
      <w:divBdr>
        <w:top w:val="none" w:sz="0" w:space="0" w:color="auto"/>
        <w:left w:val="none" w:sz="0" w:space="0" w:color="auto"/>
        <w:bottom w:val="none" w:sz="0" w:space="0" w:color="auto"/>
        <w:right w:val="none" w:sz="0" w:space="0" w:color="auto"/>
      </w:divBdr>
    </w:div>
    <w:div w:id="1584022620">
      <w:bodyDiv w:val="1"/>
      <w:marLeft w:val="0"/>
      <w:marRight w:val="0"/>
      <w:marTop w:val="0"/>
      <w:marBottom w:val="0"/>
      <w:divBdr>
        <w:top w:val="none" w:sz="0" w:space="0" w:color="auto"/>
        <w:left w:val="none" w:sz="0" w:space="0" w:color="auto"/>
        <w:bottom w:val="none" w:sz="0" w:space="0" w:color="auto"/>
        <w:right w:val="none" w:sz="0" w:space="0" w:color="auto"/>
      </w:divBdr>
    </w:div>
    <w:div w:id="1584416121">
      <w:bodyDiv w:val="1"/>
      <w:marLeft w:val="0"/>
      <w:marRight w:val="0"/>
      <w:marTop w:val="0"/>
      <w:marBottom w:val="0"/>
      <w:divBdr>
        <w:top w:val="none" w:sz="0" w:space="0" w:color="auto"/>
        <w:left w:val="none" w:sz="0" w:space="0" w:color="auto"/>
        <w:bottom w:val="none" w:sz="0" w:space="0" w:color="auto"/>
        <w:right w:val="none" w:sz="0" w:space="0" w:color="auto"/>
      </w:divBdr>
    </w:div>
    <w:div w:id="1584489116">
      <w:bodyDiv w:val="1"/>
      <w:marLeft w:val="0"/>
      <w:marRight w:val="0"/>
      <w:marTop w:val="0"/>
      <w:marBottom w:val="0"/>
      <w:divBdr>
        <w:top w:val="none" w:sz="0" w:space="0" w:color="auto"/>
        <w:left w:val="none" w:sz="0" w:space="0" w:color="auto"/>
        <w:bottom w:val="none" w:sz="0" w:space="0" w:color="auto"/>
        <w:right w:val="none" w:sz="0" w:space="0" w:color="auto"/>
      </w:divBdr>
    </w:div>
    <w:div w:id="1584878391">
      <w:bodyDiv w:val="1"/>
      <w:marLeft w:val="0"/>
      <w:marRight w:val="0"/>
      <w:marTop w:val="0"/>
      <w:marBottom w:val="0"/>
      <w:divBdr>
        <w:top w:val="none" w:sz="0" w:space="0" w:color="auto"/>
        <w:left w:val="none" w:sz="0" w:space="0" w:color="auto"/>
        <w:bottom w:val="none" w:sz="0" w:space="0" w:color="auto"/>
        <w:right w:val="none" w:sz="0" w:space="0" w:color="auto"/>
      </w:divBdr>
    </w:div>
    <w:div w:id="1584994429">
      <w:bodyDiv w:val="1"/>
      <w:marLeft w:val="0"/>
      <w:marRight w:val="0"/>
      <w:marTop w:val="0"/>
      <w:marBottom w:val="0"/>
      <w:divBdr>
        <w:top w:val="none" w:sz="0" w:space="0" w:color="auto"/>
        <w:left w:val="none" w:sz="0" w:space="0" w:color="auto"/>
        <w:bottom w:val="none" w:sz="0" w:space="0" w:color="auto"/>
        <w:right w:val="none" w:sz="0" w:space="0" w:color="auto"/>
      </w:divBdr>
    </w:div>
    <w:div w:id="1585915077">
      <w:bodyDiv w:val="1"/>
      <w:marLeft w:val="0"/>
      <w:marRight w:val="0"/>
      <w:marTop w:val="0"/>
      <w:marBottom w:val="0"/>
      <w:divBdr>
        <w:top w:val="none" w:sz="0" w:space="0" w:color="auto"/>
        <w:left w:val="none" w:sz="0" w:space="0" w:color="auto"/>
        <w:bottom w:val="none" w:sz="0" w:space="0" w:color="auto"/>
        <w:right w:val="none" w:sz="0" w:space="0" w:color="auto"/>
      </w:divBdr>
    </w:div>
    <w:div w:id="1586957864">
      <w:bodyDiv w:val="1"/>
      <w:marLeft w:val="0"/>
      <w:marRight w:val="0"/>
      <w:marTop w:val="0"/>
      <w:marBottom w:val="0"/>
      <w:divBdr>
        <w:top w:val="none" w:sz="0" w:space="0" w:color="auto"/>
        <w:left w:val="none" w:sz="0" w:space="0" w:color="auto"/>
        <w:bottom w:val="none" w:sz="0" w:space="0" w:color="auto"/>
        <w:right w:val="none" w:sz="0" w:space="0" w:color="auto"/>
      </w:divBdr>
    </w:div>
    <w:div w:id="1587573677">
      <w:bodyDiv w:val="1"/>
      <w:marLeft w:val="0"/>
      <w:marRight w:val="0"/>
      <w:marTop w:val="0"/>
      <w:marBottom w:val="0"/>
      <w:divBdr>
        <w:top w:val="none" w:sz="0" w:space="0" w:color="auto"/>
        <w:left w:val="none" w:sz="0" w:space="0" w:color="auto"/>
        <w:bottom w:val="none" w:sz="0" w:space="0" w:color="auto"/>
        <w:right w:val="none" w:sz="0" w:space="0" w:color="auto"/>
      </w:divBdr>
    </w:div>
    <w:div w:id="1589194285">
      <w:bodyDiv w:val="1"/>
      <w:marLeft w:val="0"/>
      <w:marRight w:val="0"/>
      <w:marTop w:val="0"/>
      <w:marBottom w:val="0"/>
      <w:divBdr>
        <w:top w:val="none" w:sz="0" w:space="0" w:color="auto"/>
        <w:left w:val="none" w:sz="0" w:space="0" w:color="auto"/>
        <w:bottom w:val="none" w:sz="0" w:space="0" w:color="auto"/>
        <w:right w:val="none" w:sz="0" w:space="0" w:color="auto"/>
      </w:divBdr>
    </w:div>
    <w:div w:id="1589269826">
      <w:bodyDiv w:val="1"/>
      <w:marLeft w:val="0"/>
      <w:marRight w:val="0"/>
      <w:marTop w:val="0"/>
      <w:marBottom w:val="0"/>
      <w:divBdr>
        <w:top w:val="none" w:sz="0" w:space="0" w:color="auto"/>
        <w:left w:val="none" w:sz="0" w:space="0" w:color="auto"/>
        <w:bottom w:val="none" w:sz="0" w:space="0" w:color="auto"/>
        <w:right w:val="none" w:sz="0" w:space="0" w:color="auto"/>
      </w:divBdr>
    </w:div>
    <w:div w:id="1590233440">
      <w:bodyDiv w:val="1"/>
      <w:marLeft w:val="0"/>
      <w:marRight w:val="0"/>
      <w:marTop w:val="0"/>
      <w:marBottom w:val="0"/>
      <w:divBdr>
        <w:top w:val="none" w:sz="0" w:space="0" w:color="auto"/>
        <w:left w:val="none" w:sz="0" w:space="0" w:color="auto"/>
        <w:bottom w:val="none" w:sz="0" w:space="0" w:color="auto"/>
        <w:right w:val="none" w:sz="0" w:space="0" w:color="auto"/>
      </w:divBdr>
    </w:div>
    <w:div w:id="1590458440">
      <w:bodyDiv w:val="1"/>
      <w:marLeft w:val="0"/>
      <w:marRight w:val="0"/>
      <w:marTop w:val="0"/>
      <w:marBottom w:val="0"/>
      <w:divBdr>
        <w:top w:val="none" w:sz="0" w:space="0" w:color="auto"/>
        <w:left w:val="none" w:sz="0" w:space="0" w:color="auto"/>
        <w:bottom w:val="none" w:sz="0" w:space="0" w:color="auto"/>
        <w:right w:val="none" w:sz="0" w:space="0" w:color="auto"/>
      </w:divBdr>
    </w:div>
    <w:div w:id="1590654735">
      <w:bodyDiv w:val="1"/>
      <w:marLeft w:val="0"/>
      <w:marRight w:val="0"/>
      <w:marTop w:val="0"/>
      <w:marBottom w:val="0"/>
      <w:divBdr>
        <w:top w:val="none" w:sz="0" w:space="0" w:color="auto"/>
        <w:left w:val="none" w:sz="0" w:space="0" w:color="auto"/>
        <w:bottom w:val="none" w:sz="0" w:space="0" w:color="auto"/>
        <w:right w:val="none" w:sz="0" w:space="0" w:color="auto"/>
      </w:divBdr>
    </w:div>
    <w:div w:id="1590695072">
      <w:bodyDiv w:val="1"/>
      <w:marLeft w:val="0"/>
      <w:marRight w:val="0"/>
      <w:marTop w:val="0"/>
      <w:marBottom w:val="0"/>
      <w:divBdr>
        <w:top w:val="none" w:sz="0" w:space="0" w:color="auto"/>
        <w:left w:val="none" w:sz="0" w:space="0" w:color="auto"/>
        <w:bottom w:val="none" w:sz="0" w:space="0" w:color="auto"/>
        <w:right w:val="none" w:sz="0" w:space="0" w:color="auto"/>
      </w:divBdr>
    </w:div>
    <w:div w:id="1591814152">
      <w:bodyDiv w:val="1"/>
      <w:marLeft w:val="0"/>
      <w:marRight w:val="0"/>
      <w:marTop w:val="0"/>
      <w:marBottom w:val="0"/>
      <w:divBdr>
        <w:top w:val="none" w:sz="0" w:space="0" w:color="auto"/>
        <w:left w:val="none" w:sz="0" w:space="0" w:color="auto"/>
        <w:bottom w:val="none" w:sz="0" w:space="0" w:color="auto"/>
        <w:right w:val="none" w:sz="0" w:space="0" w:color="auto"/>
      </w:divBdr>
    </w:div>
    <w:div w:id="1592010548">
      <w:bodyDiv w:val="1"/>
      <w:marLeft w:val="0"/>
      <w:marRight w:val="0"/>
      <w:marTop w:val="0"/>
      <w:marBottom w:val="0"/>
      <w:divBdr>
        <w:top w:val="none" w:sz="0" w:space="0" w:color="auto"/>
        <w:left w:val="none" w:sz="0" w:space="0" w:color="auto"/>
        <w:bottom w:val="none" w:sz="0" w:space="0" w:color="auto"/>
        <w:right w:val="none" w:sz="0" w:space="0" w:color="auto"/>
      </w:divBdr>
    </w:div>
    <w:div w:id="1592548633">
      <w:bodyDiv w:val="1"/>
      <w:marLeft w:val="0"/>
      <w:marRight w:val="0"/>
      <w:marTop w:val="0"/>
      <w:marBottom w:val="0"/>
      <w:divBdr>
        <w:top w:val="none" w:sz="0" w:space="0" w:color="auto"/>
        <w:left w:val="none" w:sz="0" w:space="0" w:color="auto"/>
        <w:bottom w:val="none" w:sz="0" w:space="0" w:color="auto"/>
        <w:right w:val="none" w:sz="0" w:space="0" w:color="auto"/>
      </w:divBdr>
    </w:div>
    <w:div w:id="1592930656">
      <w:bodyDiv w:val="1"/>
      <w:marLeft w:val="0"/>
      <w:marRight w:val="0"/>
      <w:marTop w:val="0"/>
      <w:marBottom w:val="0"/>
      <w:divBdr>
        <w:top w:val="none" w:sz="0" w:space="0" w:color="auto"/>
        <w:left w:val="none" w:sz="0" w:space="0" w:color="auto"/>
        <w:bottom w:val="none" w:sz="0" w:space="0" w:color="auto"/>
        <w:right w:val="none" w:sz="0" w:space="0" w:color="auto"/>
      </w:divBdr>
    </w:div>
    <w:div w:id="1593196388">
      <w:bodyDiv w:val="1"/>
      <w:marLeft w:val="0"/>
      <w:marRight w:val="0"/>
      <w:marTop w:val="0"/>
      <w:marBottom w:val="0"/>
      <w:divBdr>
        <w:top w:val="none" w:sz="0" w:space="0" w:color="auto"/>
        <w:left w:val="none" w:sz="0" w:space="0" w:color="auto"/>
        <w:bottom w:val="none" w:sz="0" w:space="0" w:color="auto"/>
        <w:right w:val="none" w:sz="0" w:space="0" w:color="auto"/>
      </w:divBdr>
    </w:div>
    <w:div w:id="1593397002">
      <w:bodyDiv w:val="1"/>
      <w:marLeft w:val="0"/>
      <w:marRight w:val="0"/>
      <w:marTop w:val="0"/>
      <w:marBottom w:val="0"/>
      <w:divBdr>
        <w:top w:val="none" w:sz="0" w:space="0" w:color="auto"/>
        <w:left w:val="none" w:sz="0" w:space="0" w:color="auto"/>
        <w:bottom w:val="none" w:sz="0" w:space="0" w:color="auto"/>
        <w:right w:val="none" w:sz="0" w:space="0" w:color="auto"/>
      </w:divBdr>
    </w:div>
    <w:div w:id="1593659603">
      <w:bodyDiv w:val="1"/>
      <w:marLeft w:val="0"/>
      <w:marRight w:val="0"/>
      <w:marTop w:val="0"/>
      <w:marBottom w:val="0"/>
      <w:divBdr>
        <w:top w:val="none" w:sz="0" w:space="0" w:color="auto"/>
        <w:left w:val="none" w:sz="0" w:space="0" w:color="auto"/>
        <w:bottom w:val="none" w:sz="0" w:space="0" w:color="auto"/>
        <w:right w:val="none" w:sz="0" w:space="0" w:color="auto"/>
      </w:divBdr>
    </w:div>
    <w:div w:id="1593852578">
      <w:bodyDiv w:val="1"/>
      <w:marLeft w:val="0"/>
      <w:marRight w:val="0"/>
      <w:marTop w:val="0"/>
      <w:marBottom w:val="0"/>
      <w:divBdr>
        <w:top w:val="none" w:sz="0" w:space="0" w:color="auto"/>
        <w:left w:val="none" w:sz="0" w:space="0" w:color="auto"/>
        <w:bottom w:val="none" w:sz="0" w:space="0" w:color="auto"/>
        <w:right w:val="none" w:sz="0" w:space="0" w:color="auto"/>
      </w:divBdr>
    </w:div>
    <w:div w:id="1594320908">
      <w:bodyDiv w:val="1"/>
      <w:marLeft w:val="0"/>
      <w:marRight w:val="0"/>
      <w:marTop w:val="0"/>
      <w:marBottom w:val="0"/>
      <w:divBdr>
        <w:top w:val="none" w:sz="0" w:space="0" w:color="auto"/>
        <w:left w:val="none" w:sz="0" w:space="0" w:color="auto"/>
        <w:bottom w:val="none" w:sz="0" w:space="0" w:color="auto"/>
        <w:right w:val="none" w:sz="0" w:space="0" w:color="auto"/>
      </w:divBdr>
    </w:div>
    <w:div w:id="1594973712">
      <w:bodyDiv w:val="1"/>
      <w:marLeft w:val="0"/>
      <w:marRight w:val="0"/>
      <w:marTop w:val="0"/>
      <w:marBottom w:val="0"/>
      <w:divBdr>
        <w:top w:val="none" w:sz="0" w:space="0" w:color="auto"/>
        <w:left w:val="none" w:sz="0" w:space="0" w:color="auto"/>
        <w:bottom w:val="none" w:sz="0" w:space="0" w:color="auto"/>
        <w:right w:val="none" w:sz="0" w:space="0" w:color="auto"/>
      </w:divBdr>
    </w:div>
    <w:div w:id="1595093245">
      <w:bodyDiv w:val="1"/>
      <w:marLeft w:val="0"/>
      <w:marRight w:val="0"/>
      <w:marTop w:val="0"/>
      <w:marBottom w:val="0"/>
      <w:divBdr>
        <w:top w:val="none" w:sz="0" w:space="0" w:color="auto"/>
        <w:left w:val="none" w:sz="0" w:space="0" w:color="auto"/>
        <w:bottom w:val="none" w:sz="0" w:space="0" w:color="auto"/>
        <w:right w:val="none" w:sz="0" w:space="0" w:color="auto"/>
      </w:divBdr>
    </w:div>
    <w:div w:id="1595168040">
      <w:bodyDiv w:val="1"/>
      <w:marLeft w:val="0"/>
      <w:marRight w:val="0"/>
      <w:marTop w:val="0"/>
      <w:marBottom w:val="0"/>
      <w:divBdr>
        <w:top w:val="none" w:sz="0" w:space="0" w:color="auto"/>
        <w:left w:val="none" w:sz="0" w:space="0" w:color="auto"/>
        <w:bottom w:val="none" w:sz="0" w:space="0" w:color="auto"/>
        <w:right w:val="none" w:sz="0" w:space="0" w:color="auto"/>
      </w:divBdr>
    </w:div>
    <w:div w:id="1595701284">
      <w:bodyDiv w:val="1"/>
      <w:marLeft w:val="0"/>
      <w:marRight w:val="0"/>
      <w:marTop w:val="0"/>
      <w:marBottom w:val="0"/>
      <w:divBdr>
        <w:top w:val="none" w:sz="0" w:space="0" w:color="auto"/>
        <w:left w:val="none" w:sz="0" w:space="0" w:color="auto"/>
        <w:bottom w:val="none" w:sz="0" w:space="0" w:color="auto"/>
        <w:right w:val="none" w:sz="0" w:space="0" w:color="auto"/>
      </w:divBdr>
    </w:div>
    <w:div w:id="1596790200">
      <w:bodyDiv w:val="1"/>
      <w:marLeft w:val="0"/>
      <w:marRight w:val="0"/>
      <w:marTop w:val="0"/>
      <w:marBottom w:val="0"/>
      <w:divBdr>
        <w:top w:val="none" w:sz="0" w:space="0" w:color="auto"/>
        <w:left w:val="none" w:sz="0" w:space="0" w:color="auto"/>
        <w:bottom w:val="none" w:sz="0" w:space="0" w:color="auto"/>
        <w:right w:val="none" w:sz="0" w:space="0" w:color="auto"/>
      </w:divBdr>
    </w:div>
    <w:div w:id="1597245134">
      <w:bodyDiv w:val="1"/>
      <w:marLeft w:val="0"/>
      <w:marRight w:val="0"/>
      <w:marTop w:val="0"/>
      <w:marBottom w:val="0"/>
      <w:divBdr>
        <w:top w:val="none" w:sz="0" w:space="0" w:color="auto"/>
        <w:left w:val="none" w:sz="0" w:space="0" w:color="auto"/>
        <w:bottom w:val="none" w:sz="0" w:space="0" w:color="auto"/>
        <w:right w:val="none" w:sz="0" w:space="0" w:color="auto"/>
      </w:divBdr>
    </w:div>
    <w:div w:id="1597442483">
      <w:bodyDiv w:val="1"/>
      <w:marLeft w:val="0"/>
      <w:marRight w:val="0"/>
      <w:marTop w:val="0"/>
      <w:marBottom w:val="0"/>
      <w:divBdr>
        <w:top w:val="none" w:sz="0" w:space="0" w:color="auto"/>
        <w:left w:val="none" w:sz="0" w:space="0" w:color="auto"/>
        <w:bottom w:val="none" w:sz="0" w:space="0" w:color="auto"/>
        <w:right w:val="none" w:sz="0" w:space="0" w:color="auto"/>
      </w:divBdr>
    </w:div>
    <w:div w:id="1598755586">
      <w:bodyDiv w:val="1"/>
      <w:marLeft w:val="0"/>
      <w:marRight w:val="0"/>
      <w:marTop w:val="0"/>
      <w:marBottom w:val="0"/>
      <w:divBdr>
        <w:top w:val="none" w:sz="0" w:space="0" w:color="auto"/>
        <w:left w:val="none" w:sz="0" w:space="0" w:color="auto"/>
        <w:bottom w:val="none" w:sz="0" w:space="0" w:color="auto"/>
        <w:right w:val="none" w:sz="0" w:space="0" w:color="auto"/>
      </w:divBdr>
    </w:div>
    <w:div w:id="1599673625">
      <w:bodyDiv w:val="1"/>
      <w:marLeft w:val="0"/>
      <w:marRight w:val="0"/>
      <w:marTop w:val="0"/>
      <w:marBottom w:val="0"/>
      <w:divBdr>
        <w:top w:val="none" w:sz="0" w:space="0" w:color="auto"/>
        <w:left w:val="none" w:sz="0" w:space="0" w:color="auto"/>
        <w:bottom w:val="none" w:sz="0" w:space="0" w:color="auto"/>
        <w:right w:val="none" w:sz="0" w:space="0" w:color="auto"/>
      </w:divBdr>
    </w:div>
    <w:div w:id="1599826000">
      <w:bodyDiv w:val="1"/>
      <w:marLeft w:val="0"/>
      <w:marRight w:val="0"/>
      <w:marTop w:val="0"/>
      <w:marBottom w:val="0"/>
      <w:divBdr>
        <w:top w:val="none" w:sz="0" w:space="0" w:color="auto"/>
        <w:left w:val="none" w:sz="0" w:space="0" w:color="auto"/>
        <w:bottom w:val="none" w:sz="0" w:space="0" w:color="auto"/>
        <w:right w:val="none" w:sz="0" w:space="0" w:color="auto"/>
      </w:divBdr>
    </w:div>
    <w:div w:id="1601523950">
      <w:bodyDiv w:val="1"/>
      <w:marLeft w:val="0"/>
      <w:marRight w:val="0"/>
      <w:marTop w:val="0"/>
      <w:marBottom w:val="0"/>
      <w:divBdr>
        <w:top w:val="none" w:sz="0" w:space="0" w:color="auto"/>
        <w:left w:val="none" w:sz="0" w:space="0" w:color="auto"/>
        <w:bottom w:val="none" w:sz="0" w:space="0" w:color="auto"/>
        <w:right w:val="none" w:sz="0" w:space="0" w:color="auto"/>
      </w:divBdr>
    </w:div>
    <w:div w:id="1602451784">
      <w:bodyDiv w:val="1"/>
      <w:marLeft w:val="0"/>
      <w:marRight w:val="0"/>
      <w:marTop w:val="0"/>
      <w:marBottom w:val="0"/>
      <w:divBdr>
        <w:top w:val="none" w:sz="0" w:space="0" w:color="auto"/>
        <w:left w:val="none" w:sz="0" w:space="0" w:color="auto"/>
        <w:bottom w:val="none" w:sz="0" w:space="0" w:color="auto"/>
        <w:right w:val="none" w:sz="0" w:space="0" w:color="auto"/>
      </w:divBdr>
    </w:div>
    <w:div w:id="1603107725">
      <w:bodyDiv w:val="1"/>
      <w:marLeft w:val="0"/>
      <w:marRight w:val="0"/>
      <w:marTop w:val="0"/>
      <w:marBottom w:val="0"/>
      <w:divBdr>
        <w:top w:val="none" w:sz="0" w:space="0" w:color="auto"/>
        <w:left w:val="none" w:sz="0" w:space="0" w:color="auto"/>
        <w:bottom w:val="none" w:sz="0" w:space="0" w:color="auto"/>
        <w:right w:val="none" w:sz="0" w:space="0" w:color="auto"/>
      </w:divBdr>
    </w:div>
    <w:div w:id="1603875672">
      <w:bodyDiv w:val="1"/>
      <w:marLeft w:val="0"/>
      <w:marRight w:val="0"/>
      <w:marTop w:val="0"/>
      <w:marBottom w:val="0"/>
      <w:divBdr>
        <w:top w:val="none" w:sz="0" w:space="0" w:color="auto"/>
        <w:left w:val="none" w:sz="0" w:space="0" w:color="auto"/>
        <w:bottom w:val="none" w:sz="0" w:space="0" w:color="auto"/>
        <w:right w:val="none" w:sz="0" w:space="0" w:color="auto"/>
      </w:divBdr>
    </w:div>
    <w:div w:id="1604537209">
      <w:bodyDiv w:val="1"/>
      <w:marLeft w:val="0"/>
      <w:marRight w:val="0"/>
      <w:marTop w:val="0"/>
      <w:marBottom w:val="0"/>
      <w:divBdr>
        <w:top w:val="none" w:sz="0" w:space="0" w:color="auto"/>
        <w:left w:val="none" w:sz="0" w:space="0" w:color="auto"/>
        <w:bottom w:val="none" w:sz="0" w:space="0" w:color="auto"/>
        <w:right w:val="none" w:sz="0" w:space="0" w:color="auto"/>
      </w:divBdr>
    </w:div>
    <w:div w:id="1604801419">
      <w:bodyDiv w:val="1"/>
      <w:marLeft w:val="0"/>
      <w:marRight w:val="0"/>
      <w:marTop w:val="0"/>
      <w:marBottom w:val="0"/>
      <w:divBdr>
        <w:top w:val="none" w:sz="0" w:space="0" w:color="auto"/>
        <w:left w:val="none" w:sz="0" w:space="0" w:color="auto"/>
        <w:bottom w:val="none" w:sz="0" w:space="0" w:color="auto"/>
        <w:right w:val="none" w:sz="0" w:space="0" w:color="auto"/>
      </w:divBdr>
    </w:div>
    <w:div w:id="1605766356">
      <w:bodyDiv w:val="1"/>
      <w:marLeft w:val="0"/>
      <w:marRight w:val="0"/>
      <w:marTop w:val="0"/>
      <w:marBottom w:val="0"/>
      <w:divBdr>
        <w:top w:val="none" w:sz="0" w:space="0" w:color="auto"/>
        <w:left w:val="none" w:sz="0" w:space="0" w:color="auto"/>
        <w:bottom w:val="none" w:sz="0" w:space="0" w:color="auto"/>
        <w:right w:val="none" w:sz="0" w:space="0" w:color="auto"/>
      </w:divBdr>
    </w:div>
    <w:div w:id="1607227001">
      <w:bodyDiv w:val="1"/>
      <w:marLeft w:val="0"/>
      <w:marRight w:val="0"/>
      <w:marTop w:val="0"/>
      <w:marBottom w:val="0"/>
      <w:divBdr>
        <w:top w:val="none" w:sz="0" w:space="0" w:color="auto"/>
        <w:left w:val="none" w:sz="0" w:space="0" w:color="auto"/>
        <w:bottom w:val="none" w:sz="0" w:space="0" w:color="auto"/>
        <w:right w:val="none" w:sz="0" w:space="0" w:color="auto"/>
      </w:divBdr>
    </w:div>
    <w:div w:id="1608000698">
      <w:bodyDiv w:val="1"/>
      <w:marLeft w:val="0"/>
      <w:marRight w:val="0"/>
      <w:marTop w:val="0"/>
      <w:marBottom w:val="0"/>
      <w:divBdr>
        <w:top w:val="none" w:sz="0" w:space="0" w:color="auto"/>
        <w:left w:val="none" w:sz="0" w:space="0" w:color="auto"/>
        <w:bottom w:val="none" w:sz="0" w:space="0" w:color="auto"/>
        <w:right w:val="none" w:sz="0" w:space="0" w:color="auto"/>
      </w:divBdr>
    </w:div>
    <w:div w:id="1608269249">
      <w:bodyDiv w:val="1"/>
      <w:marLeft w:val="0"/>
      <w:marRight w:val="0"/>
      <w:marTop w:val="0"/>
      <w:marBottom w:val="0"/>
      <w:divBdr>
        <w:top w:val="none" w:sz="0" w:space="0" w:color="auto"/>
        <w:left w:val="none" w:sz="0" w:space="0" w:color="auto"/>
        <w:bottom w:val="none" w:sz="0" w:space="0" w:color="auto"/>
        <w:right w:val="none" w:sz="0" w:space="0" w:color="auto"/>
      </w:divBdr>
    </w:div>
    <w:div w:id="1608584176">
      <w:bodyDiv w:val="1"/>
      <w:marLeft w:val="0"/>
      <w:marRight w:val="0"/>
      <w:marTop w:val="0"/>
      <w:marBottom w:val="0"/>
      <w:divBdr>
        <w:top w:val="none" w:sz="0" w:space="0" w:color="auto"/>
        <w:left w:val="none" w:sz="0" w:space="0" w:color="auto"/>
        <w:bottom w:val="none" w:sz="0" w:space="0" w:color="auto"/>
        <w:right w:val="none" w:sz="0" w:space="0" w:color="auto"/>
      </w:divBdr>
    </w:div>
    <w:div w:id="1608658952">
      <w:bodyDiv w:val="1"/>
      <w:marLeft w:val="0"/>
      <w:marRight w:val="0"/>
      <w:marTop w:val="0"/>
      <w:marBottom w:val="0"/>
      <w:divBdr>
        <w:top w:val="none" w:sz="0" w:space="0" w:color="auto"/>
        <w:left w:val="none" w:sz="0" w:space="0" w:color="auto"/>
        <w:bottom w:val="none" w:sz="0" w:space="0" w:color="auto"/>
        <w:right w:val="none" w:sz="0" w:space="0" w:color="auto"/>
      </w:divBdr>
    </w:div>
    <w:div w:id="1609239126">
      <w:bodyDiv w:val="1"/>
      <w:marLeft w:val="0"/>
      <w:marRight w:val="0"/>
      <w:marTop w:val="0"/>
      <w:marBottom w:val="0"/>
      <w:divBdr>
        <w:top w:val="none" w:sz="0" w:space="0" w:color="auto"/>
        <w:left w:val="none" w:sz="0" w:space="0" w:color="auto"/>
        <w:bottom w:val="none" w:sz="0" w:space="0" w:color="auto"/>
        <w:right w:val="none" w:sz="0" w:space="0" w:color="auto"/>
      </w:divBdr>
    </w:div>
    <w:div w:id="1609311289">
      <w:bodyDiv w:val="1"/>
      <w:marLeft w:val="0"/>
      <w:marRight w:val="0"/>
      <w:marTop w:val="0"/>
      <w:marBottom w:val="0"/>
      <w:divBdr>
        <w:top w:val="none" w:sz="0" w:space="0" w:color="auto"/>
        <w:left w:val="none" w:sz="0" w:space="0" w:color="auto"/>
        <w:bottom w:val="none" w:sz="0" w:space="0" w:color="auto"/>
        <w:right w:val="none" w:sz="0" w:space="0" w:color="auto"/>
      </w:divBdr>
    </w:div>
    <w:div w:id="1609502216">
      <w:bodyDiv w:val="1"/>
      <w:marLeft w:val="0"/>
      <w:marRight w:val="0"/>
      <w:marTop w:val="0"/>
      <w:marBottom w:val="0"/>
      <w:divBdr>
        <w:top w:val="none" w:sz="0" w:space="0" w:color="auto"/>
        <w:left w:val="none" w:sz="0" w:space="0" w:color="auto"/>
        <w:bottom w:val="none" w:sz="0" w:space="0" w:color="auto"/>
        <w:right w:val="none" w:sz="0" w:space="0" w:color="auto"/>
      </w:divBdr>
    </w:div>
    <w:div w:id="1609727911">
      <w:bodyDiv w:val="1"/>
      <w:marLeft w:val="0"/>
      <w:marRight w:val="0"/>
      <w:marTop w:val="0"/>
      <w:marBottom w:val="0"/>
      <w:divBdr>
        <w:top w:val="none" w:sz="0" w:space="0" w:color="auto"/>
        <w:left w:val="none" w:sz="0" w:space="0" w:color="auto"/>
        <w:bottom w:val="none" w:sz="0" w:space="0" w:color="auto"/>
        <w:right w:val="none" w:sz="0" w:space="0" w:color="auto"/>
      </w:divBdr>
    </w:div>
    <w:div w:id="1610770845">
      <w:bodyDiv w:val="1"/>
      <w:marLeft w:val="0"/>
      <w:marRight w:val="0"/>
      <w:marTop w:val="0"/>
      <w:marBottom w:val="0"/>
      <w:divBdr>
        <w:top w:val="none" w:sz="0" w:space="0" w:color="auto"/>
        <w:left w:val="none" w:sz="0" w:space="0" w:color="auto"/>
        <w:bottom w:val="none" w:sz="0" w:space="0" w:color="auto"/>
        <w:right w:val="none" w:sz="0" w:space="0" w:color="auto"/>
      </w:divBdr>
    </w:div>
    <w:div w:id="1611081469">
      <w:bodyDiv w:val="1"/>
      <w:marLeft w:val="0"/>
      <w:marRight w:val="0"/>
      <w:marTop w:val="0"/>
      <w:marBottom w:val="0"/>
      <w:divBdr>
        <w:top w:val="none" w:sz="0" w:space="0" w:color="auto"/>
        <w:left w:val="none" w:sz="0" w:space="0" w:color="auto"/>
        <w:bottom w:val="none" w:sz="0" w:space="0" w:color="auto"/>
        <w:right w:val="none" w:sz="0" w:space="0" w:color="auto"/>
      </w:divBdr>
    </w:div>
    <w:div w:id="1611400211">
      <w:bodyDiv w:val="1"/>
      <w:marLeft w:val="0"/>
      <w:marRight w:val="0"/>
      <w:marTop w:val="0"/>
      <w:marBottom w:val="0"/>
      <w:divBdr>
        <w:top w:val="none" w:sz="0" w:space="0" w:color="auto"/>
        <w:left w:val="none" w:sz="0" w:space="0" w:color="auto"/>
        <w:bottom w:val="none" w:sz="0" w:space="0" w:color="auto"/>
        <w:right w:val="none" w:sz="0" w:space="0" w:color="auto"/>
      </w:divBdr>
    </w:div>
    <w:div w:id="1611624444">
      <w:bodyDiv w:val="1"/>
      <w:marLeft w:val="0"/>
      <w:marRight w:val="0"/>
      <w:marTop w:val="0"/>
      <w:marBottom w:val="0"/>
      <w:divBdr>
        <w:top w:val="none" w:sz="0" w:space="0" w:color="auto"/>
        <w:left w:val="none" w:sz="0" w:space="0" w:color="auto"/>
        <w:bottom w:val="none" w:sz="0" w:space="0" w:color="auto"/>
        <w:right w:val="none" w:sz="0" w:space="0" w:color="auto"/>
      </w:divBdr>
    </w:div>
    <w:div w:id="1611664150">
      <w:bodyDiv w:val="1"/>
      <w:marLeft w:val="0"/>
      <w:marRight w:val="0"/>
      <w:marTop w:val="0"/>
      <w:marBottom w:val="0"/>
      <w:divBdr>
        <w:top w:val="none" w:sz="0" w:space="0" w:color="auto"/>
        <w:left w:val="none" w:sz="0" w:space="0" w:color="auto"/>
        <w:bottom w:val="none" w:sz="0" w:space="0" w:color="auto"/>
        <w:right w:val="none" w:sz="0" w:space="0" w:color="auto"/>
      </w:divBdr>
    </w:div>
    <w:div w:id="1611889881">
      <w:bodyDiv w:val="1"/>
      <w:marLeft w:val="0"/>
      <w:marRight w:val="0"/>
      <w:marTop w:val="0"/>
      <w:marBottom w:val="0"/>
      <w:divBdr>
        <w:top w:val="none" w:sz="0" w:space="0" w:color="auto"/>
        <w:left w:val="none" w:sz="0" w:space="0" w:color="auto"/>
        <w:bottom w:val="none" w:sz="0" w:space="0" w:color="auto"/>
        <w:right w:val="none" w:sz="0" w:space="0" w:color="auto"/>
      </w:divBdr>
    </w:div>
    <w:div w:id="1612083478">
      <w:bodyDiv w:val="1"/>
      <w:marLeft w:val="0"/>
      <w:marRight w:val="0"/>
      <w:marTop w:val="0"/>
      <w:marBottom w:val="0"/>
      <w:divBdr>
        <w:top w:val="none" w:sz="0" w:space="0" w:color="auto"/>
        <w:left w:val="none" w:sz="0" w:space="0" w:color="auto"/>
        <w:bottom w:val="none" w:sz="0" w:space="0" w:color="auto"/>
        <w:right w:val="none" w:sz="0" w:space="0" w:color="auto"/>
      </w:divBdr>
    </w:div>
    <w:div w:id="1612467234">
      <w:bodyDiv w:val="1"/>
      <w:marLeft w:val="0"/>
      <w:marRight w:val="0"/>
      <w:marTop w:val="0"/>
      <w:marBottom w:val="0"/>
      <w:divBdr>
        <w:top w:val="none" w:sz="0" w:space="0" w:color="auto"/>
        <w:left w:val="none" w:sz="0" w:space="0" w:color="auto"/>
        <w:bottom w:val="none" w:sz="0" w:space="0" w:color="auto"/>
        <w:right w:val="none" w:sz="0" w:space="0" w:color="auto"/>
      </w:divBdr>
    </w:div>
    <w:div w:id="1612936725">
      <w:bodyDiv w:val="1"/>
      <w:marLeft w:val="0"/>
      <w:marRight w:val="0"/>
      <w:marTop w:val="0"/>
      <w:marBottom w:val="0"/>
      <w:divBdr>
        <w:top w:val="none" w:sz="0" w:space="0" w:color="auto"/>
        <w:left w:val="none" w:sz="0" w:space="0" w:color="auto"/>
        <w:bottom w:val="none" w:sz="0" w:space="0" w:color="auto"/>
        <w:right w:val="none" w:sz="0" w:space="0" w:color="auto"/>
      </w:divBdr>
    </w:div>
    <w:div w:id="1613636293">
      <w:bodyDiv w:val="1"/>
      <w:marLeft w:val="0"/>
      <w:marRight w:val="0"/>
      <w:marTop w:val="0"/>
      <w:marBottom w:val="0"/>
      <w:divBdr>
        <w:top w:val="none" w:sz="0" w:space="0" w:color="auto"/>
        <w:left w:val="none" w:sz="0" w:space="0" w:color="auto"/>
        <w:bottom w:val="none" w:sz="0" w:space="0" w:color="auto"/>
        <w:right w:val="none" w:sz="0" w:space="0" w:color="auto"/>
      </w:divBdr>
    </w:div>
    <w:div w:id="1613778228">
      <w:bodyDiv w:val="1"/>
      <w:marLeft w:val="0"/>
      <w:marRight w:val="0"/>
      <w:marTop w:val="0"/>
      <w:marBottom w:val="0"/>
      <w:divBdr>
        <w:top w:val="none" w:sz="0" w:space="0" w:color="auto"/>
        <w:left w:val="none" w:sz="0" w:space="0" w:color="auto"/>
        <w:bottom w:val="none" w:sz="0" w:space="0" w:color="auto"/>
        <w:right w:val="none" w:sz="0" w:space="0" w:color="auto"/>
      </w:divBdr>
    </w:div>
    <w:div w:id="1614902216">
      <w:bodyDiv w:val="1"/>
      <w:marLeft w:val="0"/>
      <w:marRight w:val="0"/>
      <w:marTop w:val="0"/>
      <w:marBottom w:val="0"/>
      <w:divBdr>
        <w:top w:val="none" w:sz="0" w:space="0" w:color="auto"/>
        <w:left w:val="none" w:sz="0" w:space="0" w:color="auto"/>
        <w:bottom w:val="none" w:sz="0" w:space="0" w:color="auto"/>
        <w:right w:val="none" w:sz="0" w:space="0" w:color="auto"/>
      </w:divBdr>
    </w:div>
    <w:div w:id="1615092831">
      <w:bodyDiv w:val="1"/>
      <w:marLeft w:val="0"/>
      <w:marRight w:val="0"/>
      <w:marTop w:val="0"/>
      <w:marBottom w:val="0"/>
      <w:divBdr>
        <w:top w:val="none" w:sz="0" w:space="0" w:color="auto"/>
        <w:left w:val="none" w:sz="0" w:space="0" w:color="auto"/>
        <w:bottom w:val="none" w:sz="0" w:space="0" w:color="auto"/>
        <w:right w:val="none" w:sz="0" w:space="0" w:color="auto"/>
      </w:divBdr>
    </w:div>
    <w:div w:id="1615136117">
      <w:bodyDiv w:val="1"/>
      <w:marLeft w:val="0"/>
      <w:marRight w:val="0"/>
      <w:marTop w:val="0"/>
      <w:marBottom w:val="0"/>
      <w:divBdr>
        <w:top w:val="none" w:sz="0" w:space="0" w:color="auto"/>
        <w:left w:val="none" w:sz="0" w:space="0" w:color="auto"/>
        <w:bottom w:val="none" w:sz="0" w:space="0" w:color="auto"/>
        <w:right w:val="none" w:sz="0" w:space="0" w:color="auto"/>
      </w:divBdr>
    </w:div>
    <w:div w:id="1615360511">
      <w:bodyDiv w:val="1"/>
      <w:marLeft w:val="0"/>
      <w:marRight w:val="0"/>
      <w:marTop w:val="0"/>
      <w:marBottom w:val="0"/>
      <w:divBdr>
        <w:top w:val="none" w:sz="0" w:space="0" w:color="auto"/>
        <w:left w:val="none" w:sz="0" w:space="0" w:color="auto"/>
        <w:bottom w:val="none" w:sz="0" w:space="0" w:color="auto"/>
        <w:right w:val="none" w:sz="0" w:space="0" w:color="auto"/>
      </w:divBdr>
    </w:div>
    <w:div w:id="1616250464">
      <w:bodyDiv w:val="1"/>
      <w:marLeft w:val="0"/>
      <w:marRight w:val="0"/>
      <w:marTop w:val="0"/>
      <w:marBottom w:val="0"/>
      <w:divBdr>
        <w:top w:val="none" w:sz="0" w:space="0" w:color="auto"/>
        <w:left w:val="none" w:sz="0" w:space="0" w:color="auto"/>
        <w:bottom w:val="none" w:sz="0" w:space="0" w:color="auto"/>
        <w:right w:val="none" w:sz="0" w:space="0" w:color="auto"/>
      </w:divBdr>
    </w:div>
    <w:div w:id="1616253872">
      <w:bodyDiv w:val="1"/>
      <w:marLeft w:val="0"/>
      <w:marRight w:val="0"/>
      <w:marTop w:val="0"/>
      <w:marBottom w:val="0"/>
      <w:divBdr>
        <w:top w:val="none" w:sz="0" w:space="0" w:color="auto"/>
        <w:left w:val="none" w:sz="0" w:space="0" w:color="auto"/>
        <w:bottom w:val="none" w:sz="0" w:space="0" w:color="auto"/>
        <w:right w:val="none" w:sz="0" w:space="0" w:color="auto"/>
      </w:divBdr>
    </w:div>
    <w:div w:id="1617129092">
      <w:bodyDiv w:val="1"/>
      <w:marLeft w:val="0"/>
      <w:marRight w:val="0"/>
      <w:marTop w:val="0"/>
      <w:marBottom w:val="0"/>
      <w:divBdr>
        <w:top w:val="none" w:sz="0" w:space="0" w:color="auto"/>
        <w:left w:val="none" w:sz="0" w:space="0" w:color="auto"/>
        <w:bottom w:val="none" w:sz="0" w:space="0" w:color="auto"/>
        <w:right w:val="none" w:sz="0" w:space="0" w:color="auto"/>
      </w:divBdr>
    </w:div>
    <w:div w:id="1617983360">
      <w:bodyDiv w:val="1"/>
      <w:marLeft w:val="0"/>
      <w:marRight w:val="0"/>
      <w:marTop w:val="0"/>
      <w:marBottom w:val="0"/>
      <w:divBdr>
        <w:top w:val="none" w:sz="0" w:space="0" w:color="auto"/>
        <w:left w:val="none" w:sz="0" w:space="0" w:color="auto"/>
        <w:bottom w:val="none" w:sz="0" w:space="0" w:color="auto"/>
        <w:right w:val="none" w:sz="0" w:space="0" w:color="auto"/>
      </w:divBdr>
    </w:div>
    <w:div w:id="1619725736">
      <w:bodyDiv w:val="1"/>
      <w:marLeft w:val="0"/>
      <w:marRight w:val="0"/>
      <w:marTop w:val="0"/>
      <w:marBottom w:val="0"/>
      <w:divBdr>
        <w:top w:val="none" w:sz="0" w:space="0" w:color="auto"/>
        <w:left w:val="none" w:sz="0" w:space="0" w:color="auto"/>
        <w:bottom w:val="none" w:sz="0" w:space="0" w:color="auto"/>
        <w:right w:val="none" w:sz="0" w:space="0" w:color="auto"/>
      </w:divBdr>
    </w:div>
    <w:div w:id="1619794542">
      <w:bodyDiv w:val="1"/>
      <w:marLeft w:val="0"/>
      <w:marRight w:val="0"/>
      <w:marTop w:val="0"/>
      <w:marBottom w:val="0"/>
      <w:divBdr>
        <w:top w:val="none" w:sz="0" w:space="0" w:color="auto"/>
        <w:left w:val="none" w:sz="0" w:space="0" w:color="auto"/>
        <w:bottom w:val="none" w:sz="0" w:space="0" w:color="auto"/>
        <w:right w:val="none" w:sz="0" w:space="0" w:color="auto"/>
      </w:divBdr>
    </w:div>
    <w:div w:id="1619868593">
      <w:bodyDiv w:val="1"/>
      <w:marLeft w:val="0"/>
      <w:marRight w:val="0"/>
      <w:marTop w:val="0"/>
      <w:marBottom w:val="0"/>
      <w:divBdr>
        <w:top w:val="none" w:sz="0" w:space="0" w:color="auto"/>
        <w:left w:val="none" w:sz="0" w:space="0" w:color="auto"/>
        <w:bottom w:val="none" w:sz="0" w:space="0" w:color="auto"/>
        <w:right w:val="none" w:sz="0" w:space="0" w:color="auto"/>
      </w:divBdr>
    </w:div>
    <w:div w:id="1620450919">
      <w:bodyDiv w:val="1"/>
      <w:marLeft w:val="0"/>
      <w:marRight w:val="0"/>
      <w:marTop w:val="0"/>
      <w:marBottom w:val="0"/>
      <w:divBdr>
        <w:top w:val="none" w:sz="0" w:space="0" w:color="auto"/>
        <w:left w:val="none" w:sz="0" w:space="0" w:color="auto"/>
        <w:bottom w:val="none" w:sz="0" w:space="0" w:color="auto"/>
        <w:right w:val="none" w:sz="0" w:space="0" w:color="auto"/>
      </w:divBdr>
    </w:div>
    <w:div w:id="1623224807">
      <w:bodyDiv w:val="1"/>
      <w:marLeft w:val="0"/>
      <w:marRight w:val="0"/>
      <w:marTop w:val="0"/>
      <w:marBottom w:val="0"/>
      <w:divBdr>
        <w:top w:val="none" w:sz="0" w:space="0" w:color="auto"/>
        <w:left w:val="none" w:sz="0" w:space="0" w:color="auto"/>
        <w:bottom w:val="none" w:sz="0" w:space="0" w:color="auto"/>
        <w:right w:val="none" w:sz="0" w:space="0" w:color="auto"/>
      </w:divBdr>
    </w:div>
    <w:div w:id="1623613764">
      <w:bodyDiv w:val="1"/>
      <w:marLeft w:val="0"/>
      <w:marRight w:val="0"/>
      <w:marTop w:val="0"/>
      <w:marBottom w:val="0"/>
      <w:divBdr>
        <w:top w:val="none" w:sz="0" w:space="0" w:color="auto"/>
        <w:left w:val="none" w:sz="0" w:space="0" w:color="auto"/>
        <w:bottom w:val="none" w:sz="0" w:space="0" w:color="auto"/>
        <w:right w:val="none" w:sz="0" w:space="0" w:color="auto"/>
      </w:divBdr>
    </w:div>
    <w:div w:id="1625624159">
      <w:bodyDiv w:val="1"/>
      <w:marLeft w:val="0"/>
      <w:marRight w:val="0"/>
      <w:marTop w:val="0"/>
      <w:marBottom w:val="0"/>
      <w:divBdr>
        <w:top w:val="none" w:sz="0" w:space="0" w:color="auto"/>
        <w:left w:val="none" w:sz="0" w:space="0" w:color="auto"/>
        <w:bottom w:val="none" w:sz="0" w:space="0" w:color="auto"/>
        <w:right w:val="none" w:sz="0" w:space="0" w:color="auto"/>
      </w:divBdr>
    </w:div>
    <w:div w:id="1626155466">
      <w:bodyDiv w:val="1"/>
      <w:marLeft w:val="0"/>
      <w:marRight w:val="0"/>
      <w:marTop w:val="0"/>
      <w:marBottom w:val="0"/>
      <w:divBdr>
        <w:top w:val="none" w:sz="0" w:space="0" w:color="auto"/>
        <w:left w:val="none" w:sz="0" w:space="0" w:color="auto"/>
        <w:bottom w:val="none" w:sz="0" w:space="0" w:color="auto"/>
        <w:right w:val="none" w:sz="0" w:space="0" w:color="auto"/>
      </w:divBdr>
    </w:div>
    <w:div w:id="1626278326">
      <w:bodyDiv w:val="1"/>
      <w:marLeft w:val="0"/>
      <w:marRight w:val="0"/>
      <w:marTop w:val="0"/>
      <w:marBottom w:val="0"/>
      <w:divBdr>
        <w:top w:val="none" w:sz="0" w:space="0" w:color="auto"/>
        <w:left w:val="none" w:sz="0" w:space="0" w:color="auto"/>
        <w:bottom w:val="none" w:sz="0" w:space="0" w:color="auto"/>
        <w:right w:val="none" w:sz="0" w:space="0" w:color="auto"/>
      </w:divBdr>
    </w:div>
    <w:div w:id="1626427346">
      <w:bodyDiv w:val="1"/>
      <w:marLeft w:val="0"/>
      <w:marRight w:val="0"/>
      <w:marTop w:val="0"/>
      <w:marBottom w:val="0"/>
      <w:divBdr>
        <w:top w:val="none" w:sz="0" w:space="0" w:color="auto"/>
        <w:left w:val="none" w:sz="0" w:space="0" w:color="auto"/>
        <w:bottom w:val="none" w:sz="0" w:space="0" w:color="auto"/>
        <w:right w:val="none" w:sz="0" w:space="0" w:color="auto"/>
      </w:divBdr>
    </w:div>
    <w:div w:id="1627003543">
      <w:bodyDiv w:val="1"/>
      <w:marLeft w:val="0"/>
      <w:marRight w:val="0"/>
      <w:marTop w:val="0"/>
      <w:marBottom w:val="0"/>
      <w:divBdr>
        <w:top w:val="none" w:sz="0" w:space="0" w:color="auto"/>
        <w:left w:val="none" w:sz="0" w:space="0" w:color="auto"/>
        <w:bottom w:val="none" w:sz="0" w:space="0" w:color="auto"/>
        <w:right w:val="none" w:sz="0" w:space="0" w:color="auto"/>
      </w:divBdr>
    </w:div>
    <w:div w:id="1627157178">
      <w:bodyDiv w:val="1"/>
      <w:marLeft w:val="0"/>
      <w:marRight w:val="0"/>
      <w:marTop w:val="0"/>
      <w:marBottom w:val="0"/>
      <w:divBdr>
        <w:top w:val="none" w:sz="0" w:space="0" w:color="auto"/>
        <w:left w:val="none" w:sz="0" w:space="0" w:color="auto"/>
        <w:bottom w:val="none" w:sz="0" w:space="0" w:color="auto"/>
        <w:right w:val="none" w:sz="0" w:space="0" w:color="auto"/>
      </w:divBdr>
    </w:div>
    <w:div w:id="1627197900">
      <w:bodyDiv w:val="1"/>
      <w:marLeft w:val="0"/>
      <w:marRight w:val="0"/>
      <w:marTop w:val="0"/>
      <w:marBottom w:val="0"/>
      <w:divBdr>
        <w:top w:val="none" w:sz="0" w:space="0" w:color="auto"/>
        <w:left w:val="none" w:sz="0" w:space="0" w:color="auto"/>
        <w:bottom w:val="none" w:sz="0" w:space="0" w:color="auto"/>
        <w:right w:val="none" w:sz="0" w:space="0" w:color="auto"/>
      </w:divBdr>
    </w:div>
    <w:div w:id="1627731200">
      <w:bodyDiv w:val="1"/>
      <w:marLeft w:val="0"/>
      <w:marRight w:val="0"/>
      <w:marTop w:val="0"/>
      <w:marBottom w:val="0"/>
      <w:divBdr>
        <w:top w:val="none" w:sz="0" w:space="0" w:color="auto"/>
        <w:left w:val="none" w:sz="0" w:space="0" w:color="auto"/>
        <w:bottom w:val="none" w:sz="0" w:space="0" w:color="auto"/>
        <w:right w:val="none" w:sz="0" w:space="0" w:color="auto"/>
      </w:divBdr>
    </w:div>
    <w:div w:id="1628511943">
      <w:bodyDiv w:val="1"/>
      <w:marLeft w:val="0"/>
      <w:marRight w:val="0"/>
      <w:marTop w:val="0"/>
      <w:marBottom w:val="0"/>
      <w:divBdr>
        <w:top w:val="none" w:sz="0" w:space="0" w:color="auto"/>
        <w:left w:val="none" w:sz="0" w:space="0" w:color="auto"/>
        <w:bottom w:val="none" w:sz="0" w:space="0" w:color="auto"/>
        <w:right w:val="none" w:sz="0" w:space="0" w:color="auto"/>
      </w:divBdr>
    </w:div>
    <w:div w:id="1628928823">
      <w:bodyDiv w:val="1"/>
      <w:marLeft w:val="0"/>
      <w:marRight w:val="0"/>
      <w:marTop w:val="0"/>
      <w:marBottom w:val="0"/>
      <w:divBdr>
        <w:top w:val="none" w:sz="0" w:space="0" w:color="auto"/>
        <w:left w:val="none" w:sz="0" w:space="0" w:color="auto"/>
        <w:bottom w:val="none" w:sz="0" w:space="0" w:color="auto"/>
        <w:right w:val="none" w:sz="0" w:space="0" w:color="auto"/>
      </w:divBdr>
    </w:div>
    <w:div w:id="1630012013">
      <w:bodyDiv w:val="1"/>
      <w:marLeft w:val="0"/>
      <w:marRight w:val="0"/>
      <w:marTop w:val="0"/>
      <w:marBottom w:val="0"/>
      <w:divBdr>
        <w:top w:val="none" w:sz="0" w:space="0" w:color="auto"/>
        <w:left w:val="none" w:sz="0" w:space="0" w:color="auto"/>
        <w:bottom w:val="none" w:sz="0" w:space="0" w:color="auto"/>
        <w:right w:val="none" w:sz="0" w:space="0" w:color="auto"/>
      </w:divBdr>
    </w:div>
    <w:div w:id="1630166654">
      <w:bodyDiv w:val="1"/>
      <w:marLeft w:val="0"/>
      <w:marRight w:val="0"/>
      <w:marTop w:val="0"/>
      <w:marBottom w:val="0"/>
      <w:divBdr>
        <w:top w:val="none" w:sz="0" w:space="0" w:color="auto"/>
        <w:left w:val="none" w:sz="0" w:space="0" w:color="auto"/>
        <w:bottom w:val="none" w:sz="0" w:space="0" w:color="auto"/>
        <w:right w:val="none" w:sz="0" w:space="0" w:color="auto"/>
      </w:divBdr>
    </w:div>
    <w:div w:id="1630235435">
      <w:bodyDiv w:val="1"/>
      <w:marLeft w:val="0"/>
      <w:marRight w:val="0"/>
      <w:marTop w:val="0"/>
      <w:marBottom w:val="0"/>
      <w:divBdr>
        <w:top w:val="none" w:sz="0" w:space="0" w:color="auto"/>
        <w:left w:val="none" w:sz="0" w:space="0" w:color="auto"/>
        <w:bottom w:val="none" w:sz="0" w:space="0" w:color="auto"/>
        <w:right w:val="none" w:sz="0" w:space="0" w:color="auto"/>
      </w:divBdr>
    </w:div>
    <w:div w:id="1630434454">
      <w:bodyDiv w:val="1"/>
      <w:marLeft w:val="0"/>
      <w:marRight w:val="0"/>
      <w:marTop w:val="0"/>
      <w:marBottom w:val="0"/>
      <w:divBdr>
        <w:top w:val="none" w:sz="0" w:space="0" w:color="auto"/>
        <w:left w:val="none" w:sz="0" w:space="0" w:color="auto"/>
        <w:bottom w:val="none" w:sz="0" w:space="0" w:color="auto"/>
        <w:right w:val="none" w:sz="0" w:space="0" w:color="auto"/>
      </w:divBdr>
    </w:div>
    <w:div w:id="1630941415">
      <w:bodyDiv w:val="1"/>
      <w:marLeft w:val="0"/>
      <w:marRight w:val="0"/>
      <w:marTop w:val="0"/>
      <w:marBottom w:val="0"/>
      <w:divBdr>
        <w:top w:val="none" w:sz="0" w:space="0" w:color="auto"/>
        <w:left w:val="none" w:sz="0" w:space="0" w:color="auto"/>
        <w:bottom w:val="none" w:sz="0" w:space="0" w:color="auto"/>
        <w:right w:val="none" w:sz="0" w:space="0" w:color="auto"/>
      </w:divBdr>
    </w:div>
    <w:div w:id="1632440374">
      <w:bodyDiv w:val="1"/>
      <w:marLeft w:val="0"/>
      <w:marRight w:val="0"/>
      <w:marTop w:val="0"/>
      <w:marBottom w:val="0"/>
      <w:divBdr>
        <w:top w:val="none" w:sz="0" w:space="0" w:color="auto"/>
        <w:left w:val="none" w:sz="0" w:space="0" w:color="auto"/>
        <w:bottom w:val="none" w:sz="0" w:space="0" w:color="auto"/>
        <w:right w:val="none" w:sz="0" w:space="0" w:color="auto"/>
      </w:divBdr>
    </w:div>
    <w:div w:id="1632859177">
      <w:bodyDiv w:val="1"/>
      <w:marLeft w:val="0"/>
      <w:marRight w:val="0"/>
      <w:marTop w:val="0"/>
      <w:marBottom w:val="0"/>
      <w:divBdr>
        <w:top w:val="none" w:sz="0" w:space="0" w:color="auto"/>
        <w:left w:val="none" w:sz="0" w:space="0" w:color="auto"/>
        <w:bottom w:val="none" w:sz="0" w:space="0" w:color="auto"/>
        <w:right w:val="none" w:sz="0" w:space="0" w:color="auto"/>
      </w:divBdr>
    </w:div>
    <w:div w:id="1632981544">
      <w:bodyDiv w:val="1"/>
      <w:marLeft w:val="0"/>
      <w:marRight w:val="0"/>
      <w:marTop w:val="0"/>
      <w:marBottom w:val="0"/>
      <w:divBdr>
        <w:top w:val="none" w:sz="0" w:space="0" w:color="auto"/>
        <w:left w:val="none" w:sz="0" w:space="0" w:color="auto"/>
        <w:bottom w:val="none" w:sz="0" w:space="0" w:color="auto"/>
        <w:right w:val="none" w:sz="0" w:space="0" w:color="auto"/>
      </w:divBdr>
    </w:div>
    <w:div w:id="1634402727">
      <w:bodyDiv w:val="1"/>
      <w:marLeft w:val="0"/>
      <w:marRight w:val="0"/>
      <w:marTop w:val="0"/>
      <w:marBottom w:val="0"/>
      <w:divBdr>
        <w:top w:val="none" w:sz="0" w:space="0" w:color="auto"/>
        <w:left w:val="none" w:sz="0" w:space="0" w:color="auto"/>
        <w:bottom w:val="none" w:sz="0" w:space="0" w:color="auto"/>
        <w:right w:val="none" w:sz="0" w:space="0" w:color="auto"/>
      </w:divBdr>
    </w:div>
    <w:div w:id="1634481569">
      <w:bodyDiv w:val="1"/>
      <w:marLeft w:val="0"/>
      <w:marRight w:val="0"/>
      <w:marTop w:val="0"/>
      <w:marBottom w:val="0"/>
      <w:divBdr>
        <w:top w:val="none" w:sz="0" w:space="0" w:color="auto"/>
        <w:left w:val="none" w:sz="0" w:space="0" w:color="auto"/>
        <w:bottom w:val="none" w:sz="0" w:space="0" w:color="auto"/>
        <w:right w:val="none" w:sz="0" w:space="0" w:color="auto"/>
      </w:divBdr>
    </w:div>
    <w:div w:id="1634748868">
      <w:bodyDiv w:val="1"/>
      <w:marLeft w:val="0"/>
      <w:marRight w:val="0"/>
      <w:marTop w:val="0"/>
      <w:marBottom w:val="0"/>
      <w:divBdr>
        <w:top w:val="none" w:sz="0" w:space="0" w:color="auto"/>
        <w:left w:val="none" w:sz="0" w:space="0" w:color="auto"/>
        <w:bottom w:val="none" w:sz="0" w:space="0" w:color="auto"/>
        <w:right w:val="none" w:sz="0" w:space="0" w:color="auto"/>
      </w:divBdr>
    </w:div>
    <w:div w:id="1634825125">
      <w:bodyDiv w:val="1"/>
      <w:marLeft w:val="0"/>
      <w:marRight w:val="0"/>
      <w:marTop w:val="0"/>
      <w:marBottom w:val="0"/>
      <w:divBdr>
        <w:top w:val="none" w:sz="0" w:space="0" w:color="auto"/>
        <w:left w:val="none" w:sz="0" w:space="0" w:color="auto"/>
        <w:bottom w:val="none" w:sz="0" w:space="0" w:color="auto"/>
        <w:right w:val="none" w:sz="0" w:space="0" w:color="auto"/>
      </w:divBdr>
    </w:div>
    <w:div w:id="1635065436">
      <w:bodyDiv w:val="1"/>
      <w:marLeft w:val="0"/>
      <w:marRight w:val="0"/>
      <w:marTop w:val="0"/>
      <w:marBottom w:val="0"/>
      <w:divBdr>
        <w:top w:val="none" w:sz="0" w:space="0" w:color="auto"/>
        <w:left w:val="none" w:sz="0" w:space="0" w:color="auto"/>
        <w:bottom w:val="none" w:sz="0" w:space="0" w:color="auto"/>
        <w:right w:val="none" w:sz="0" w:space="0" w:color="auto"/>
      </w:divBdr>
    </w:div>
    <w:div w:id="1635670859">
      <w:bodyDiv w:val="1"/>
      <w:marLeft w:val="0"/>
      <w:marRight w:val="0"/>
      <w:marTop w:val="0"/>
      <w:marBottom w:val="0"/>
      <w:divBdr>
        <w:top w:val="none" w:sz="0" w:space="0" w:color="auto"/>
        <w:left w:val="none" w:sz="0" w:space="0" w:color="auto"/>
        <w:bottom w:val="none" w:sz="0" w:space="0" w:color="auto"/>
        <w:right w:val="none" w:sz="0" w:space="0" w:color="auto"/>
      </w:divBdr>
    </w:div>
    <w:div w:id="1636330197">
      <w:bodyDiv w:val="1"/>
      <w:marLeft w:val="0"/>
      <w:marRight w:val="0"/>
      <w:marTop w:val="0"/>
      <w:marBottom w:val="0"/>
      <w:divBdr>
        <w:top w:val="none" w:sz="0" w:space="0" w:color="auto"/>
        <w:left w:val="none" w:sz="0" w:space="0" w:color="auto"/>
        <w:bottom w:val="none" w:sz="0" w:space="0" w:color="auto"/>
        <w:right w:val="none" w:sz="0" w:space="0" w:color="auto"/>
      </w:divBdr>
    </w:div>
    <w:div w:id="1636641280">
      <w:bodyDiv w:val="1"/>
      <w:marLeft w:val="0"/>
      <w:marRight w:val="0"/>
      <w:marTop w:val="0"/>
      <w:marBottom w:val="0"/>
      <w:divBdr>
        <w:top w:val="none" w:sz="0" w:space="0" w:color="auto"/>
        <w:left w:val="none" w:sz="0" w:space="0" w:color="auto"/>
        <w:bottom w:val="none" w:sz="0" w:space="0" w:color="auto"/>
        <w:right w:val="none" w:sz="0" w:space="0" w:color="auto"/>
      </w:divBdr>
    </w:div>
    <w:div w:id="1637181084">
      <w:bodyDiv w:val="1"/>
      <w:marLeft w:val="0"/>
      <w:marRight w:val="0"/>
      <w:marTop w:val="0"/>
      <w:marBottom w:val="0"/>
      <w:divBdr>
        <w:top w:val="none" w:sz="0" w:space="0" w:color="auto"/>
        <w:left w:val="none" w:sz="0" w:space="0" w:color="auto"/>
        <w:bottom w:val="none" w:sz="0" w:space="0" w:color="auto"/>
        <w:right w:val="none" w:sz="0" w:space="0" w:color="auto"/>
      </w:divBdr>
    </w:div>
    <w:div w:id="1637445577">
      <w:bodyDiv w:val="1"/>
      <w:marLeft w:val="0"/>
      <w:marRight w:val="0"/>
      <w:marTop w:val="0"/>
      <w:marBottom w:val="0"/>
      <w:divBdr>
        <w:top w:val="none" w:sz="0" w:space="0" w:color="auto"/>
        <w:left w:val="none" w:sz="0" w:space="0" w:color="auto"/>
        <w:bottom w:val="none" w:sz="0" w:space="0" w:color="auto"/>
        <w:right w:val="none" w:sz="0" w:space="0" w:color="auto"/>
      </w:divBdr>
    </w:div>
    <w:div w:id="1637448970">
      <w:bodyDiv w:val="1"/>
      <w:marLeft w:val="0"/>
      <w:marRight w:val="0"/>
      <w:marTop w:val="0"/>
      <w:marBottom w:val="0"/>
      <w:divBdr>
        <w:top w:val="none" w:sz="0" w:space="0" w:color="auto"/>
        <w:left w:val="none" w:sz="0" w:space="0" w:color="auto"/>
        <w:bottom w:val="none" w:sz="0" w:space="0" w:color="auto"/>
        <w:right w:val="none" w:sz="0" w:space="0" w:color="auto"/>
      </w:divBdr>
    </w:div>
    <w:div w:id="1637635969">
      <w:bodyDiv w:val="1"/>
      <w:marLeft w:val="0"/>
      <w:marRight w:val="0"/>
      <w:marTop w:val="0"/>
      <w:marBottom w:val="0"/>
      <w:divBdr>
        <w:top w:val="none" w:sz="0" w:space="0" w:color="auto"/>
        <w:left w:val="none" w:sz="0" w:space="0" w:color="auto"/>
        <w:bottom w:val="none" w:sz="0" w:space="0" w:color="auto"/>
        <w:right w:val="none" w:sz="0" w:space="0" w:color="auto"/>
      </w:divBdr>
    </w:div>
    <w:div w:id="1638493148">
      <w:bodyDiv w:val="1"/>
      <w:marLeft w:val="0"/>
      <w:marRight w:val="0"/>
      <w:marTop w:val="0"/>
      <w:marBottom w:val="0"/>
      <w:divBdr>
        <w:top w:val="none" w:sz="0" w:space="0" w:color="auto"/>
        <w:left w:val="none" w:sz="0" w:space="0" w:color="auto"/>
        <w:bottom w:val="none" w:sz="0" w:space="0" w:color="auto"/>
        <w:right w:val="none" w:sz="0" w:space="0" w:color="auto"/>
      </w:divBdr>
    </w:div>
    <w:div w:id="1638680784">
      <w:bodyDiv w:val="1"/>
      <w:marLeft w:val="0"/>
      <w:marRight w:val="0"/>
      <w:marTop w:val="0"/>
      <w:marBottom w:val="0"/>
      <w:divBdr>
        <w:top w:val="none" w:sz="0" w:space="0" w:color="auto"/>
        <w:left w:val="none" w:sz="0" w:space="0" w:color="auto"/>
        <w:bottom w:val="none" w:sz="0" w:space="0" w:color="auto"/>
        <w:right w:val="none" w:sz="0" w:space="0" w:color="auto"/>
      </w:divBdr>
    </w:div>
    <w:div w:id="1638873898">
      <w:bodyDiv w:val="1"/>
      <w:marLeft w:val="0"/>
      <w:marRight w:val="0"/>
      <w:marTop w:val="0"/>
      <w:marBottom w:val="0"/>
      <w:divBdr>
        <w:top w:val="none" w:sz="0" w:space="0" w:color="auto"/>
        <w:left w:val="none" w:sz="0" w:space="0" w:color="auto"/>
        <w:bottom w:val="none" w:sz="0" w:space="0" w:color="auto"/>
        <w:right w:val="none" w:sz="0" w:space="0" w:color="auto"/>
      </w:divBdr>
    </w:div>
    <w:div w:id="1638952463">
      <w:bodyDiv w:val="1"/>
      <w:marLeft w:val="0"/>
      <w:marRight w:val="0"/>
      <w:marTop w:val="0"/>
      <w:marBottom w:val="0"/>
      <w:divBdr>
        <w:top w:val="none" w:sz="0" w:space="0" w:color="auto"/>
        <w:left w:val="none" w:sz="0" w:space="0" w:color="auto"/>
        <w:bottom w:val="none" w:sz="0" w:space="0" w:color="auto"/>
        <w:right w:val="none" w:sz="0" w:space="0" w:color="auto"/>
      </w:divBdr>
    </w:div>
    <w:div w:id="1640305720">
      <w:bodyDiv w:val="1"/>
      <w:marLeft w:val="0"/>
      <w:marRight w:val="0"/>
      <w:marTop w:val="0"/>
      <w:marBottom w:val="0"/>
      <w:divBdr>
        <w:top w:val="none" w:sz="0" w:space="0" w:color="auto"/>
        <w:left w:val="none" w:sz="0" w:space="0" w:color="auto"/>
        <w:bottom w:val="none" w:sz="0" w:space="0" w:color="auto"/>
        <w:right w:val="none" w:sz="0" w:space="0" w:color="auto"/>
      </w:divBdr>
    </w:div>
    <w:div w:id="1640647235">
      <w:bodyDiv w:val="1"/>
      <w:marLeft w:val="0"/>
      <w:marRight w:val="0"/>
      <w:marTop w:val="0"/>
      <w:marBottom w:val="0"/>
      <w:divBdr>
        <w:top w:val="none" w:sz="0" w:space="0" w:color="auto"/>
        <w:left w:val="none" w:sz="0" w:space="0" w:color="auto"/>
        <w:bottom w:val="none" w:sz="0" w:space="0" w:color="auto"/>
        <w:right w:val="none" w:sz="0" w:space="0" w:color="auto"/>
      </w:divBdr>
    </w:div>
    <w:div w:id="1640961542">
      <w:bodyDiv w:val="1"/>
      <w:marLeft w:val="0"/>
      <w:marRight w:val="0"/>
      <w:marTop w:val="0"/>
      <w:marBottom w:val="0"/>
      <w:divBdr>
        <w:top w:val="none" w:sz="0" w:space="0" w:color="auto"/>
        <w:left w:val="none" w:sz="0" w:space="0" w:color="auto"/>
        <w:bottom w:val="none" w:sz="0" w:space="0" w:color="auto"/>
        <w:right w:val="none" w:sz="0" w:space="0" w:color="auto"/>
      </w:divBdr>
    </w:div>
    <w:div w:id="1641152573">
      <w:bodyDiv w:val="1"/>
      <w:marLeft w:val="0"/>
      <w:marRight w:val="0"/>
      <w:marTop w:val="0"/>
      <w:marBottom w:val="0"/>
      <w:divBdr>
        <w:top w:val="none" w:sz="0" w:space="0" w:color="auto"/>
        <w:left w:val="none" w:sz="0" w:space="0" w:color="auto"/>
        <w:bottom w:val="none" w:sz="0" w:space="0" w:color="auto"/>
        <w:right w:val="none" w:sz="0" w:space="0" w:color="auto"/>
      </w:divBdr>
    </w:div>
    <w:div w:id="1641301698">
      <w:bodyDiv w:val="1"/>
      <w:marLeft w:val="0"/>
      <w:marRight w:val="0"/>
      <w:marTop w:val="0"/>
      <w:marBottom w:val="0"/>
      <w:divBdr>
        <w:top w:val="none" w:sz="0" w:space="0" w:color="auto"/>
        <w:left w:val="none" w:sz="0" w:space="0" w:color="auto"/>
        <w:bottom w:val="none" w:sz="0" w:space="0" w:color="auto"/>
        <w:right w:val="none" w:sz="0" w:space="0" w:color="auto"/>
      </w:divBdr>
    </w:div>
    <w:div w:id="1641380506">
      <w:bodyDiv w:val="1"/>
      <w:marLeft w:val="0"/>
      <w:marRight w:val="0"/>
      <w:marTop w:val="0"/>
      <w:marBottom w:val="0"/>
      <w:divBdr>
        <w:top w:val="none" w:sz="0" w:space="0" w:color="auto"/>
        <w:left w:val="none" w:sz="0" w:space="0" w:color="auto"/>
        <w:bottom w:val="none" w:sz="0" w:space="0" w:color="auto"/>
        <w:right w:val="none" w:sz="0" w:space="0" w:color="auto"/>
      </w:divBdr>
    </w:div>
    <w:div w:id="1641616078">
      <w:bodyDiv w:val="1"/>
      <w:marLeft w:val="0"/>
      <w:marRight w:val="0"/>
      <w:marTop w:val="0"/>
      <w:marBottom w:val="0"/>
      <w:divBdr>
        <w:top w:val="none" w:sz="0" w:space="0" w:color="auto"/>
        <w:left w:val="none" w:sz="0" w:space="0" w:color="auto"/>
        <w:bottom w:val="none" w:sz="0" w:space="0" w:color="auto"/>
        <w:right w:val="none" w:sz="0" w:space="0" w:color="auto"/>
      </w:divBdr>
    </w:div>
    <w:div w:id="1642923275">
      <w:bodyDiv w:val="1"/>
      <w:marLeft w:val="0"/>
      <w:marRight w:val="0"/>
      <w:marTop w:val="0"/>
      <w:marBottom w:val="0"/>
      <w:divBdr>
        <w:top w:val="none" w:sz="0" w:space="0" w:color="auto"/>
        <w:left w:val="none" w:sz="0" w:space="0" w:color="auto"/>
        <w:bottom w:val="none" w:sz="0" w:space="0" w:color="auto"/>
        <w:right w:val="none" w:sz="0" w:space="0" w:color="auto"/>
      </w:divBdr>
    </w:div>
    <w:div w:id="1644696847">
      <w:bodyDiv w:val="1"/>
      <w:marLeft w:val="0"/>
      <w:marRight w:val="0"/>
      <w:marTop w:val="0"/>
      <w:marBottom w:val="0"/>
      <w:divBdr>
        <w:top w:val="none" w:sz="0" w:space="0" w:color="auto"/>
        <w:left w:val="none" w:sz="0" w:space="0" w:color="auto"/>
        <w:bottom w:val="none" w:sz="0" w:space="0" w:color="auto"/>
        <w:right w:val="none" w:sz="0" w:space="0" w:color="auto"/>
      </w:divBdr>
    </w:div>
    <w:div w:id="1646467464">
      <w:bodyDiv w:val="1"/>
      <w:marLeft w:val="0"/>
      <w:marRight w:val="0"/>
      <w:marTop w:val="0"/>
      <w:marBottom w:val="0"/>
      <w:divBdr>
        <w:top w:val="none" w:sz="0" w:space="0" w:color="auto"/>
        <w:left w:val="none" w:sz="0" w:space="0" w:color="auto"/>
        <w:bottom w:val="none" w:sz="0" w:space="0" w:color="auto"/>
        <w:right w:val="none" w:sz="0" w:space="0" w:color="auto"/>
      </w:divBdr>
    </w:div>
    <w:div w:id="1647247503">
      <w:bodyDiv w:val="1"/>
      <w:marLeft w:val="0"/>
      <w:marRight w:val="0"/>
      <w:marTop w:val="0"/>
      <w:marBottom w:val="0"/>
      <w:divBdr>
        <w:top w:val="none" w:sz="0" w:space="0" w:color="auto"/>
        <w:left w:val="none" w:sz="0" w:space="0" w:color="auto"/>
        <w:bottom w:val="none" w:sz="0" w:space="0" w:color="auto"/>
        <w:right w:val="none" w:sz="0" w:space="0" w:color="auto"/>
      </w:divBdr>
    </w:div>
    <w:div w:id="1647511334">
      <w:bodyDiv w:val="1"/>
      <w:marLeft w:val="0"/>
      <w:marRight w:val="0"/>
      <w:marTop w:val="0"/>
      <w:marBottom w:val="0"/>
      <w:divBdr>
        <w:top w:val="none" w:sz="0" w:space="0" w:color="auto"/>
        <w:left w:val="none" w:sz="0" w:space="0" w:color="auto"/>
        <w:bottom w:val="none" w:sz="0" w:space="0" w:color="auto"/>
        <w:right w:val="none" w:sz="0" w:space="0" w:color="auto"/>
      </w:divBdr>
    </w:div>
    <w:div w:id="1647857971">
      <w:bodyDiv w:val="1"/>
      <w:marLeft w:val="0"/>
      <w:marRight w:val="0"/>
      <w:marTop w:val="0"/>
      <w:marBottom w:val="0"/>
      <w:divBdr>
        <w:top w:val="none" w:sz="0" w:space="0" w:color="auto"/>
        <w:left w:val="none" w:sz="0" w:space="0" w:color="auto"/>
        <w:bottom w:val="none" w:sz="0" w:space="0" w:color="auto"/>
        <w:right w:val="none" w:sz="0" w:space="0" w:color="auto"/>
      </w:divBdr>
    </w:div>
    <w:div w:id="1648241418">
      <w:bodyDiv w:val="1"/>
      <w:marLeft w:val="0"/>
      <w:marRight w:val="0"/>
      <w:marTop w:val="0"/>
      <w:marBottom w:val="0"/>
      <w:divBdr>
        <w:top w:val="none" w:sz="0" w:space="0" w:color="auto"/>
        <w:left w:val="none" w:sz="0" w:space="0" w:color="auto"/>
        <w:bottom w:val="none" w:sz="0" w:space="0" w:color="auto"/>
        <w:right w:val="none" w:sz="0" w:space="0" w:color="auto"/>
      </w:divBdr>
    </w:div>
    <w:div w:id="1648779433">
      <w:bodyDiv w:val="1"/>
      <w:marLeft w:val="0"/>
      <w:marRight w:val="0"/>
      <w:marTop w:val="0"/>
      <w:marBottom w:val="0"/>
      <w:divBdr>
        <w:top w:val="none" w:sz="0" w:space="0" w:color="auto"/>
        <w:left w:val="none" w:sz="0" w:space="0" w:color="auto"/>
        <w:bottom w:val="none" w:sz="0" w:space="0" w:color="auto"/>
        <w:right w:val="none" w:sz="0" w:space="0" w:color="auto"/>
      </w:divBdr>
    </w:div>
    <w:div w:id="1649703436">
      <w:bodyDiv w:val="1"/>
      <w:marLeft w:val="0"/>
      <w:marRight w:val="0"/>
      <w:marTop w:val="0"/>
      <w:marBottom w:val="0"/>
      <w:divBdr>
        <w:top w:val="none" w:sz="0" w:space="0" w:color="auto"/>
        <w:left w:val="none" w:sz="0" w:space="0" w:color="auto"/>
        <w:bottom w:val="none" w:sz="0" w:space="0" w:color="auto"/>
        <w:right w:val="none" w:sz="0" w:space="0" w:color="auto"/>
      </w:divBdr>
    </w:div>
    <w:div w:id="1649748514">
      <w:bodyDiv w:val="1"/>
      <w:marLeft w:val="0"/>
      <w:marRight w:val="0"/>
      <w:marTop w:val="0"/>
      <w:marBottom w:val="0"/>
      <w:divBdr>
        <w:top w:val="none" w:sz="0" w:space="0" w:color="auto"/>
        <w:left w:val="none" w:sz="0" w:space="0" w:color="auto"/>
        <w:bottom w:val="none" w:sz="0" w:space="0" w:color="auto"/>
        <w:right w:val="none" w:sz="0" w:space="0" w:color="auto"/>
      </w:divBdr>
    </w:div>
    <w:div w:id="1651399401">
      <w:bodyDiv w:val="1"/>
      <w:marLeft w:val="0"/>
      <w:marRight w:val="0"/>
      <w:marTop w:val="0"/>
      <w:marBottom w:val="0"/>
      <w:divBdr>
        <w:top w:val="none" w:sz="0" w:space="0" w:color="auto"/>
        <w:left w:val="none" w:sz="0" w:space="0" w:color="auto"/>
        <w:bottom w:val="none" w:sz="0" w:space="0" w:color="auto"/>
        <w:right w:val="none" w:sz="0" w:space="0" w:color="auto"/>
      </w:divBdr>
    </w:div>
    <w:div w:id="1651592460">
      <w:bodyDiv w:val="1"/>
      <w:marLeft w:val="0"/>
      <w:marRight w:val="0"/>
      <w:marTop w:val="0"/>
      <w:marBottom w:val="0"/>
      <w:divBdr>
        <w:top w:val="none" w:sz="0" w:space="0" w:color="auto"/>
        <w:left w:val="none" w:sz="0" w:space="0" w:color="auto"/>
        <w:bottom w:val="none" w:sz="0" w:space="0" w:color="auto"/>
        <w:right w:val="none" w:sz="0" w:space="0" w:color="auto"/>
      </w:divBdr>
    </w:div>
    <w:div w:id="1652098619">
      <w:bodyDiv w:val="1"/>
      <w:marLeft w:val="0"/>
      <w:marRight w:val="0"/>
      <w:marTop w:val="0"/>
      <w:marBottom w:val="0"/>
      <w:divBdr>
        <w:top w:val="none" w:sz="0" w:space="0" w:color="auto"/>
        <w:left w:val="none" w:sz="0" w:space="0" w:color="auto"/>
        <w:bottom w:val="none" w:sz="0" w:space="0" w:color="auto"/>
        <w:right w:val="none" w:sz="0" w:space="0" w:color="auto"/>
      </w:divBdr>
    </w:div>
    <w:div w:id="1653366174">
      <w:bodyDiv w:val="1"/>
      <w:marLeft w:val="0"/>
      <w:marRight w:val="0"/>
      <w:marTop w:val="0"/>
      <w:marBottom w:val="0"/>
      <w:divBdr>
        <w:top w:val="none" w:sz="0" w:space="0" w:color="auto"/>
        <w:left w:val="none" w:sz="0" w:space="0" w:color="auto"/>
        <w:bottom w:val="none" w:sz="0" w:space="0" w:color="auto"/>
        <w:right w:val="none" w:sz="0" w:space="0" w:color="auto"/>
      </w:divBdr>
    </w:div>
    <w:div w:id="1653369830">
      <w:bodyDiv w:val="1"/>
      <w:marLeft w:val="0"/>
      <w:marRight w:val="0"/>
      <w:marTop w:val="0"/>
      <w:marBottom w:val="0"/>
      <w:divBdr>
        <w:top w:val="none" w:sz="0" w:space="0" w:color="auto"/>
        <w:left w:val="none" w:sz="0" w:space="0" w:color="auto"/>
        <w:bottom w:val="none" w:sz="0" w:space="0" w:color="auto"/>
        <w:right w:val="none" w:sz="0" w:space="0" w:color="auto"/>
      </w:divBdr>
    </w:div>
    <w:div w:id="1653751088">
      <w:bodyDiv w:val="1"/>
      <w:marLeft w:val="0"/>
      <w:marRight w:val="0"/>
      <w:marTop w:val="0"/>
      <w:marBottom w:val="0"/>
      <w:divBdr>
        <w:top w:val="none" w:sz="0" w:space="0" w:color="auto"/>
        <w:left w:val="none" w:sz="0" w:space="0" w:color="auto"/>
        <w:bottom w:val="none" w:sz="0" w:space="0" w:color="auto"/>
        <w:right w:val="none" w:sz="0" w:space="0" w:color="auto"/>
      </w:divBdr>
    </w:div>
    <w:div w:id="1654022097">
      <w:bodyDiv w:val="1"/>
      <w:marLeft w:val="0"/>
      <w:marRight w:val="0"/>
      <w:marTop w:val="0"/>
      <w:marBottom w:val="0"/>
      <w:divBdr>
        <w:top w:val="none" w:sz="0" w:space="0" w:color="auto"/>
        <w:left w:val="none" w:sz="0" w:space="0" w:color="auto"/>
        <w:bottom w:val="none" w:sz="0" w:space="0" w:color="auto"/>
        <w:right w:val="none" w:sz="0" w:space="0" w:color="auto"/>
      </w:divBdr>
    </w:div>
    <w:div w:id="1654871289">
      <w:bodyDiv w:val="1"/>
      <w:marLeft w:val="0"/>
      <w:marRight w:val="0"/>
      <w:marTop w:val="0"/>
      <w:marBottom w:val="0"/>
      <w:divBdr>
        <w:top w:val="none" w:sz="0" w:space="0" w:color="auto"/>
        <w:left w:val="none" w:sz="0" w:space="0" w:color="auto"/>
        <w:bottom w:val="none" w:sz="0" w:space="0" w:color="auto"/>
        <w:right w:val="none" w:sz="0" w:space="0" w:color="auto"/>
      </w:divBdr>
    </w:div>
    <w:div w:id="1655989832">
      <w:bodyDiv w:val="1"/>
      <w:marLeft w:val="0"/>
      <w:marRight w:val="0"/>
      <w:marTop w:val="0"/>
      <w:marBottom w:val="0"/>
      <w:divBdr>
        <w:top w:val="none" w:sz="0" w:space="0" w:color="auto"/>
        <w:left w:val="none" w:sz="0" w:space="0" w:color="auto"/>
        <w:bottom w:val="none" w:sz="0" w:space="0" w:color="auto"/>
        <w:right w:val="none" w:sz="0" w:space="0" w:color="auto"/>
      </w:divBdr>
    </w:div>
    <w:div w:id="1656059774">
      <w:bodyDiv w:val="1"/>
      <w:marLeft w:val="0"/>
      <w:marRight w:val="0"/>
      <w:marTop w:val="0"/>
      <w:marBottom w:val="0"/>
      <w:divBdr>
        <w:top w:val="none" w:sz="0" w:space="0" w:color="auto"/>
        <w:left w:val="none" w:sz="0" w:space="0" w:color="auto"/>
        <w:bottom w:val="none" w:sz="0" w:space="0" w:color="auto"/>
        <w:right w:val="none" w:sz="0" w:space="0" w:color="auto"/>
      </w:divBdr>
    </w:div>
    <w:div w:id="1656647383">
      <w:bodyDiv w:val="1"/>
      <w:marLeft w:val="0"/>
      <w:marRight w:val="0"/>
      <w:marTop w:val="0"/>
      <w:marBottom w:val="0"/>
      <w:divBdr>
        <w:top w:val="none" w:sz="0" w:space="0" w:color="auto"/>
        <w:left w:val="none" w:sz="0" w:space="0" w:color="auto"/>
        <w:bottom w:val="none" w:sz="0" w:space="0" w:color="auto"/>
        <w:right w:val="none" w:sz="0" w:space="0" w:color="auto"/>
      </w:divBdr>
    </w:div>
    <w:div w:id="1656836170">
      <w:bodyDiv w:val="1"/>
      <w:marLeft w:val="0"/>
      <w:marRight w:val="0"/>
      <w:marTop w:val="0"/>
      <w:marBottom w:val="0"/>
      <w:divBdr>
        <w:top w:val="none" w:sz="0" w:space="0" w:color="auto"/>
        <w:left w:val="none" w:sz="0" w:space="0" w:color="auto"/>
        <w:bottom w:val="none" w:sz="0" w:space="0" w:color="auto"/>
        <w:right w:val="none" w:sz="0" w:space="0" w:color="auto"/>
      </w:divBdr>
    </w:div>
    <w:div w:id="1658848302">
      <w:bodyDiv w:val="1"/>
      <w:marLeft w:val="0"/>
      <w:marRight w:val="0"/>
      <w:marTop w:val="0"/>
      <w:marBottom w:val="0"/>
      <w:divBdr>
        <w:top w:val="none" w:sz="0" w:space="0" w:color="auto"/>
        <w:left w:val="none" w:sz="0" w:space="0" w:color="auto"/>
        <w:bottom w:val="none" w:sz="0" w:space="0" w:color="auto"/>
        <w:right w:val="none" w:sz="0" w:space="0" w:color="auto"/>
      </w:divBdr>
    </w:div>
    <w:div w:id="1660424616">
      <w:bodyDiv w:val="1"/>
      <w:marLeft w:val="0"/>
      <w:marRight w:val="0"/>
      <w:marTop w:val="0"/>
      <w:marBottom w:val="0"/>
      <w:divBdr>
        <w:top w:val="none" w:sz="0" w:space="0" w:color="auto"/>
        <w:left w:val="none" w:sz="0" w:space="0" w:color="auto"/>
        <w:bottom w:val="none" w:sz="0" w:space="0" w:color="auto"/>
        <w:right w:val="none" w:sz="0" w:space="0" w:color="auto"/>
      </w:divBdr>
    </w:div>
    <w:div w:id="1661040297">
      <w:bodyDiv w:val="1"/>
      <w:marLeft w:val="0"/>
      <w:marRight w:val="0"/>
      <w:marTop w:val="0"/>
      <w:marBottom w:val="0"/>
      <w:divBdr>
        <w:top w:val="none" w:sz="0" w:space="0" w:color="auto"/>
        <w:left w:val="none" w:sz="0" w:space="0" w:color="auto"/>
        <w:bottom w:val="none" w:sz="0" w:space="0" w:color="auto"/>
        <w:right w:val="none" w:sz="0" w:space="0" w:color="auto"/>
      </w:divBdr>
    </w:div>
    <w:div w:id="1661545885">
      <w:bodyDiv w:val="1"/>
      <w:marLeft w:val="0"/>
      <w:marRight w:val="0"/>
      <w:marTop w:val="0"/>
      <w:marBottom w:val="0"/>
      <w:divBdr>
        <w:top w:val="none" w:sz="0" w:space="0" w:color="auto"/>
        <w:left w:val="none" w:sz="0" w:space="0" w:color="auto"/>
        <w:bottom w:val="none" w:sz="0" w:space="0" w:color="auto"/>
        <w:right w:val="none" w:sz="0" w:space="0" w:color="auto"/>
      </w:divBdr>
    </w:div>
    <w:div w:id="1662078655">
      <w:bodyDiv w:val="1"/>
      <w:marLeft w:val="0"/>
      <w:marRight w:val="0"/>
      <w:marTop w:val="0"/>
      <w:marBottom w:val="0"/>
      <w:divBdr>
        <w:top w:val="none" w:sz="0" w:space="0" w:color="auto"/>
        <w:left w:val="none" w:sz="0" w:space="0" w:color="auto"/>
        <w:bottom w:val="none" w:sz="0" w:space="0" w:color="auto"/>
        <w:right w:val="none" w:sz="0" w:space="0" w:color="auto"/>
      </w:divBdr>
    </w:div>
    <w:div w:id="1663656024">
      <w:bodyDiv w:val="1"/>
      <w:marLeft w:val="0"/>
      <w:marRight w:val="0"/>
      <w:marTop w:val="0"/>
      <w:marBottom w:val="0"/>
      <w:divBdr>
        <w:top w:val="none" w:sz="0" w:space="0" w:color="auto"/>
        <w:left w:val="none" w:sz="0" w:space="0" w:color="auto"/>
        <w:bottom w:val="none" w:sz="0" w:space="0" w:color="auto"/>
        <w:right w:val="none" w:sz="0" w:space="0" w:color="auto"/>
      </w:divBdr>
    </w:div>
    <w:div w:id="1664090163">
      <w:bodyDiv w:val="1"/>
      <w:marLeft w:val="0"/>
      <w:marRight w:val="0"/>
      <w:marTop w:val="0"/>
      <w:marBottom w:val="0"/>
      <w:divBdr>
        <w:top w:val="none" w:sz="0" w:space="0" w:color="auto"/>
        <w:left w:val="none" w:sz="0" w:space="0" w:color="auto"/>
        <w:bottom w:val="none" w:sz="0" w:space="0" w:color="auto"/>
        <w:right w:val="none" w:sz="0" w:space="0" w:color="auto"/>
      </w:divBdr>
    </w:div>
    <w:div w:id="1664435931">
      <w:bodyDiv w:val="1"/>
      <w:marLeft w:val="0"/>
      <w:marRight w:val="0"/>
      <w:marTop w:val="0"/>
      <w:marBottom w:val="0"/>
      <w:divBdr>
        <w:top w:val="none" w:sz="0" w:space="0" w:color="auto"/>
        <w:left w:val="none" w:sz="0" w:space="0" w:color="auto"/>
        <w:bottom w:val="none" w:sz="0" w:space="0" w:color="auto"/>
        <w:right w:val="none" w:sz="0" w:space="0" w:color="auto"/>
      </w:divBdr>
    </w:div>
    <w:div w:id="1664580504">
      <w:bodyDiv w:val="1"/>
      <w:marLeft w:val="0"/>
      <w:marRight w:val="0"/>
      <w:marTop w:val="0"/>
      <w:marBottom w:val="0"/>
      <w:divBdr>
        <w:top w:val="none" w:sz="0" w:space="0" w:color="auto"/>
        <w:left w:val="none" w:sz="0" w:space="0" w:color="auto"/>
        <w:bottom w:val="none" w:sz="0" w:space="0" w:color="auto"/>
        <w:right w:val="none" w:sz="0" w:space="0" w:color="auto"/>
      </w:divBdr>
    </w:div>
    <w:div w:id="1664695551">
      <w:bodyDiv w:val="1"/>
      <w:marLeft w:val="0"/>
      <w:marRight w:val="0"/>
      <w:marTop w:val="0"/>
      <w:marBottom w:val="0"/>
      <w:divBdr>
        <w:top w:val="none" w:sz="0" w:space="0" w:color="auto"/>
        <w:left w:val="none" w:sz="0" w:space="0" w:color="auto"/>
        <w:bottom w:val="none" w:sz="0" w:space="0" w:color="auto"/>
        <w:right w:val="none" w:sz="0" w:space="0" w:color="auto"/>
      </w:divBdr>
    </w:div>
    <w:div w:id="1665431815">
      <w:bodyDiv w:val="1"/>
      <w:marLeft w:val="0"/>
      <w:marRight w:val="0"/>
      <w:marTop w:val="0"/>
      <w:marBottom w:val="0"/>
      <w:divBdr>
        <w:top w:val="none" w:sz="0" w:space="0" w:color="auto"/>
        <w:left w:val="none" w:sz="0" w:space="0" w:color="auto"/>
        <w:bottom w:val="none" w:sz="0" w:space="0" w:color="auto"/>
        <w:right w:val="none" w:sz="0" w:space="0" w:color="auto"/>
      </w:divBdr>
    </w:div>
    <w:div w:id="1665859587">
      <w:bodyDiv w:val="1"/>
      <w:marLeft w:val="0"/>
      <w:marRight w:val="0"/>
      <w:marTop w:val="0"/>
      <w:marBottom w:val="0"/>
      <w:divBdr>
        <w:top w:val="none" w:sz="0" w:space="0" w:color="auto"/>
        <w:left w:val="none" w:sz="0" w:space="0" w:color="auto"/>
        <w:bottom w:val="none" w:sz="0" w:space="0" w:color="auto"/>
        <w:right w:val="none" w:sz="0" w:space="0" w:color="auto"/>
      </w:divBdr>
    </w:div>
    <w:div w:id="1667591299">
      <w:bodyDiv w:val="1"/>
      <w:marLeft w:val="0"/>
      <w:marRight w:val="0"/>
      <w:marTop w:val="0"/>
      <w:marBottom w:val="0"/>
      <w:divBdr>
        <w:top w:val="none" w:sz="0" w:space="0" w:color="auto"/>
        <w:left w:val="none" w:sz="0" w:space="0" w:color="auto"/>
        <w:bottom w:val="none" w:sz="0" w:space="0" w:color="auto"/>
        <w:right w:val="none" w:sz="0" w:space="0" w:color="auto"/>
      </w:divBdr>
    </w:div>
    <w:div w:id="1669138596">
      <w:bodyDiv w:val="1"/>
      <w:marLeft w:val="0"/>
      <w:marRight w:val="0"/>
      <w:marTop w:val="0"/>
      <w:marBottom w:val="0"/>
      <w:divBdr>
        <w:top w:val="none" w:sz="0" w:space="0" w:color="auto"/>
        <w:left w:val="none" w:sz="0" w:space="0" w:color="auto"/>
        <w:bottom w:val="none" w:sz="0" w:space="0" w:color="auto"/>
        <w:right w:val="none" w:sz="0" w:space="0" w:color="auto"/>
      </w:divBdr>
    </w:div>
    <w:div w:id="1669167465">
      <w:bodyDiv w:val="1"/>
      <w:marLeft w:val="0"/>
      <w:marRight w:val="0"/>
      <w:marTop w:val="0"/>
      <w:marBottom w:val="0"/>
      <w:divBdr>
        <w:top w:val="none" w:sz="0" w:space="0" w:color="auto"/>
        <w:left w:val="none" w:sz="0" w:space="0" w:color="auto"/>
        <w:bottom w:val="none" w:sz="0" w:space="0" w:color="auto"/>
        <w:right w:val="none" w:sz="0" w:space="0" w:color="auto"/>
      </w:divBdr>
    </w:div>
    <w:div w:id="1669625879">
      <w:bodyDiv w:val="1"/>
      <w:marLeft w:val="0"/>
      <w:marRight w:val="0"/>
      <w:marTop w:val="0"/>
      <w:marBottom w:val="0"/>
      <w:divBdr>
        <w:top w:val="none" w:sz="0" w:space="0" w:color="auto"/>
        <w:left w:val="none" w:sz="0" w:space="0" w:color="auto"/>
        <w:bottom w:val="none" w:sz="0" w:space="0" w:color="auto"/>
        <w:right w:val="none" w:sz="0" w:space="0" w:color="auto"/>
      </w:divBdr>
    </w:div>
    <w:div w:id="1669672052">
      <w:bodyDiv w:val="1"/>
      <w:marLeft w:val="0"/>
      <w:marRight w:val="0"/>
      <w:marTop w:val="0"/>
      <w:marBottom w:val="0"/>
      <w:divBdr>
        <w:top w:val="none" w:sz="0" w:space="0" w:color="auto"/>
        <w:left w:val="none" w:sz="0" w:space="0" w:color="auto"/>
        <w:bottom w:val="none" w:sz="0" w:space="0" w:color="auto"/>
        <w:right w:val="none" w:sz="0" w:space="0" w:color="auto"/>
      </w:divBdr>
    </w:div>
    <w:div w:id="1669866365">
      <w:bodyDiv w:val="1"/>
      <w:marLeft w:val="0"/>
      <w:marRight w:val="0"/>
      <w:marTop w:val="0"/>
      <w:marBottom w:val="0"/>
      <w:divBdr>
        <w:top w:val="none" w:sz="0" w:space="0" w:color="auto"/>
        <w:left w:val="none" w:sz="0" w:space="0" w:color="auto"/>
        <w:bottom w:val="none" w:sz="0" w:space="0" w:color="auto"/>
        <w:right w:val="none" w:sz="0" w:space="0" w:color="auto"/>
      </w:divBdr>
    </w:div>
    <w:div w:id="1669869173">
      <w:bodyDiv w:val="1"/>
      <w:marLeft w:val="0"/>
      <w:marRight w:val="0"/>
      <w:marTop w:val="0"/>
      <w:marBottom w:val="0"/>
      <w:divBdr>
        <w:top w:val="none" w:sz="0" w:space="0" w:color="auto"/>
        <w:left w:val="none" w:sz="0" w:space="0" w:color="auto"/>
        <w:bottom w:val="none" w:sz="0" w:space="0" w:color="auto"/>
        <w:right w:val="none" w:sz="0" w:space="0" w:color="auto"/>
      </w:divBdr>
    </w:div>
    <w:div w:id="1669939486">
      <w:bodyDiv w:val="1"/>
      <w:marLeft w:val="0"/>
      <w:marRight w:val="0"/>
      <w:marTop w:val="0"/>
      <w:marBottom w:val="0"/>
      <w:divBdr>
        <w:top w:val="none" w:sz="0" w:space="0" w:color="auto"/>
        <w:left w:val="none" w:sz="0" w:space="0" w:color="auto"/>
        <w:bottom w:val="none" w:sz="0" w:space="0" w:color="auto"/>
        <w:right w:val="none" w:sz="0" w:space="0" w:color="auto"/>
      </w:divBdr>
    </w:div>
    <w:div w:id="1670719584">
      <w:bodyDiv w:val="1"/>
      <w:marLeft w:val="0"/>
      <w:marRight w:val="0"/>
      <w:marTop w:val="0"/>
      <w:marBottom w:val="0"/>
      <w:divBdr>
        <w:top w:val="none" w:sz="0" w:space="0" w:color="auto"/>
        <w:left w:val="none" w:sz="0" w:space="0" w:color="auto"/>
        <w:bottom w:val="none" w:sz="0" w:space="0" w:color="auto"/>
        <w:right w:val="none" w:sz="0" w:space="0" w:color="auto"/>
      </w:divBdr>
    </w:div>
    <w:div w:id="1670938454">
      <w:bodyDiv w:val="1"/>
      <w:marLeft w:val="0"/>
      <w:marRight w:val="0"/>
      <w:marTop w:val="0"/>
      <w:marBottom w:val="0"/>
      <w:divBdr>
        <w:top w:val="none" w:sz="0" w:space="0" w:color="auto"/>
        <w:left w:val="none" w:sz="0" w:space="0" w:color="auto"/>
        <w:bottom w:val="none" w:sz="0" w:space="0" w:color="auto"/>
        <w:right w:val="none" w:sz="0" w:space="0" w:color="auto"/>
      </w:divBdr>
    </w:div>
    <w:div w:id="1671060119">
      <w:bodyDiv w:val="1"/>
      <w:marLeft w:val="0"/>
      <w:marRight w:val="0"/>
      <w:marTop w:val="0"/>
      <w:marBottom w:val="0"/>
      <w:divBdr>
        <w:top w:val="none" w:sz="0" w:space="0" w:color="auto"/>
        <w:left w:val="none" w:sz="0" w:space="0" w:color="auto"/>
        <w:bottom w:val="none" w:sz="0" w:space="0" w:color="auto"/>
        <w:right w:val="none" w:sz="0" w:space="0" w:color="auto"/>
      </w:divBdr>
    </w:div>
    <w:div w:id="1671373639">
      <w:bodyDiv w:val="1"/>
      <w:marLeft w:val="0"/>
      <w:marRight w:val="0"/>
      <w:marTop w:val="0"/>
      <w:marBottom w:val="0"/>
      <w:divBdr>
        <w:top w:val="none" w:sz="0" w:space="0" w:color="auto"/>
        <w:left w:val="none" w:sz="0" w:space="0" w:color="auto"/>
        <w:bottom w:val="none" w:sz="0" w:space="0" w:color="auto"/>
        <w:right w:val="none" w:sz="0" w:space="0" w:color="auto"/>
      </w:divBdr>
    </w:div>
    <w:div w:id="1671523181">
      <w:bodyDiv w:val="1"/>
      <w:marLeft w:val="0"/>
      <w:marRight w:val="0"/>
      <w:marTop w:val="0"/>
      <w:marBottom w:val="0"/>
      <w:divBdr>
        <w:top w:val="none" w:sz="0" w:space="0" w:color="auto"/>
        <w:left w:val="none" w:sz="0" w:space="0" w:color="auto"/>
        <w:bottom w:val="none" w:sz="0" w:space="0" w:color="auto"/>
        <w:right w:val="none" w:sz="0" w:space="0" w:color="auto"/>
      </w:divBdr>
    </w:div>
    <w:div w:id="1671785514">
      <w:bodyDiv w:val="1"/>
      <w:marLeft w:val="0"/>
      <w:marRight w:val="0"/>
      <w:marTop w:val="0"/>
      <w:marBottom w:val="0"/>
      <w:divBdr>
        <w:top w:val="none" w:sz="0" w:space="0" w:color="auto"/>
        <w:left w:val="none" w:sz="0" w:space="0" w:color="auto"/>
        <w:bottom w:val="none" w:sz="0" w:space="0" w:color="auto"/>
        <w:right w:val="none" w:sz="0" w:space="0" w:color="auto"/>
      </w:divBdr>
    </w:div>
    <w:div w:id="1671787602">
      <w:bodyDiv w:val="1"/>
      <w:marLeft w:val="0"/>
      <w:marRight w:val="0"/>
      <w:marTop w:val="0"/>
      <w:marBottom w:val="0"/>
      <w:divBdr>
        <w:top w:val="none" w:sz="0" w:space="0" w:color="auto"/>
        <w:left w:val="none" w:sz="0" w:space="0" w:color="auto"/>
        <w:bottom w:val="none" w:sz="0" w:space="0" w:color="auto"/>
        <w:right w:val="none" w:sz="0" w:space="0" w:color="auto"/>
      </w:divBdr>
    </w:div>
    <w:div w:id="1672563015">
      <w:bodyDiv w:val="1"/>
      <w:marLeft w:val="0"/>
      <w:marRight w:val="0"/>
      <w:marTop w:val="0"/>
      <w:marBottom w:val="0"/>
      <w:divBdr>
        <w:top w:val="none" w:sz="0" w:space="0" w:color="auto"/>
        <w:left w:val="none" w:sz="0" w:space="0" w:color="auto"/>
        <w:bottom w:val="none" w:sz="0" w:space="0" w:color="auto"/>
        <w:right w:val="none" w:sz="0" w:space="0" w:color="auto"/>
      </w:divBdr>
    </w:div>
    <w:div w:id="1672872637">
      <w:bodyDiv w:val="1"/>
      <w:marLeft w:val="0"/>
      <w:marRight w:val="0"/>
      <w:marTop w:val="0"/>
      <w:marBottom w:val="0"/>
      <w:divBdr>
        <w:top w:val="none" w:sz="0" w:space="0" w:color="auto"/>
        <w:left w:val="none" w:sz="0" w:space="0" w:color="auto"/>
        <w:bottom w:val="none" w:sz="0" w:space="0" w:color="auto"/>
        <w:right w:val="none" w:sz="0" w:space="0" w:color="auto"/>
      </w:divBdr>
    </w:div>
    <w:div w:id="1673142571">
      <w:bodyDiv w:val="1"/>
      <w:marLeft w:val="0"/>
      <w:marRight w:val="0"/>
      <w:marTop w:val="0"/>
      <w:marBottom w:val="0"/>
      <w:divBdr>
        <w:top w:val="none" w:sz="0" w:space="0" w:color="auto"/>
        <w:left w:val="none" w:sz="0" w:space="0" w:color="auto"/>
        <w:bottom w:val="none" w:sz="0" w:space="0" w:color="auto"/>
        <w:right w:val="none" w:sz="0" w:space="0" w:color="auto"/>
      </w:divBdr>
    </w:div>
    <w:div w:id="1673218314">
      <w:bodyDiv w:val="1"/>
      <w:marLeft w:val="0"/>
      <w:marRight w:val="0"/>
      <w:marTop w:val="0"/>
      <w:marBottom w:val="0"/>
      <w:divBdr>
        <w:top w:val="none" w:sz="0" w:space="0" w:color="auto"/>
        <w:left w:val="none" w:sz="0" w:space="0" w:color="auto"/>
        <w:bottom w:val="none" w:sz="0" w:space="0" w:color="auto"/>
        <w:right w:val="none" w:sz="0" w:space="0" w:color="auto"/>
      </w:divBdr>
    </w:div>
    <w:div w:id="1673220831">
      <w:bodyDiv w:val="1"/>
      <w:marLeft w:val="0"/>
      <w:marRight w:val="0"/>
      <w:marTop w:val="0"/>
      <w:marBottom w:val="0"/>
      <w:divBdr>
        <w:top w:val="none" w:sz="0" w:space="0" w:color="auto"/>
        <w:left w:val="none" w:sz="0" w:space="0" w:color="auto"/>
        <w:bottom w:val="none" w:sz="0" w:space="0" w:color="auto"/>
        <w:right w:val="none" w:sz="0" w:space="0" w:color="auto"/>
      </w:divBdr>
    </w:div>
    <w:div w:id="1673335863">
      <w:bodyDiv w:val="1"/>
      <w:marLeft w:val="0"/>
      <w:marRight w:val="0"/>
      <w:marTop w:val="0"/>
      <w:marBottom w:val="0"/>
      <w:divBdr>
        <w:top w:val="none" w:sz="0" w:space="0" w:color="auto"/>
        <w:left w:val="none" w:sz="0" w:space="0" w:color="auto"/>
        <w:bottom w:val="none" w:sz="0" w:space="0" w:color="auto"/>
        <w:right w:val="none" w:sz="0" w:space="0" w:color="auto"/>
      </w:divBdr>
    </w:div>
    <w:div w:id="1673600717">
      <w:bodyDiv w:val="1"/>
      <w:marLeft w:val="0"/>
      <w:marRight w:val="0"/>
      <w:marTop w:val="0"/>
      <w:marBottom w:val="0"/>
      <w:divBdr>
        <w:top w:val="none" w:sz="0" w:space="0" w:color="auto"/>
        <w:left w:val="none" w:sz="0" w:space="0" w:color="auto"/>
        <w:bottom w:val="none" w:sz="0" w:space="0" w:color="auto"/>
        <w:right w:val="none" w:sz="0" w:space="0" w:color="auto"/>
      </w:divBdr>
    </w:div>
    <w:div w:id="1673755110">
      <w:bodyDiv w:val="1"/>
      <w:marLeft w:val="0"/>
      <w:marRight w:val="0"/>
      <w:marTop w:val="0"/>
      <w:marBottom w:val="0"/>
      <w:divBdr>
        <w:top w:val="none" w:sz="0" w:space="0" w:color="auto"/>
        <w:left w:val="none" w:sz="0" w:space="0" w:color="auto"/>
        <w:bottom w:val="none" w:sz="0" w:space="0" w:color="auto"/>
        <w:right w:val="none" w:sz="0" w:space="0" w:color="auto"/>
      </w:divBdr>
    </w:div>
    <w:div w:id="1674380937">
      <w:bodyDiv w:val="1"/>
      <w:marLeft w:val="0"/>
      <w:marRight w:val="0"/>
      <w:marTop w:val="0"/>
      <w:marBottom w:val="0"/>
      <w:divBdr>
        <w:top w:val="none" w:sz="0" w:space="0" w:color="auto"/>
        <w:left w:val="none" w:sz="0" w:space="0" w:color="auto"/>
        <w:bottom w:val="none" w:sz="0" w:space="0" w:color="auto"/>
        <w:right w:val="none" w:sz="0" w:space="0" w:color="auto"/>
      </w:divBdr>
    </w:div>
    <w:div w:id="1674603524">
      <w:bodyDiv w:val="1"/>
      <w:marLeft w:val="0"/>
      <w:marRight w:val="0"/>
      <w:marTop w:val="0"/>
      <w:marBottom w:val="0"/>
      <w:divBdr>
        <w:top w:val="none" w:sz="0" w:space="0" w:color="auto"/>
        <w:left w:val="none" w:sz="0" w:space="0" w:color="auto"/>
        <w:bottom w:val="none" w:sz="0" w:space="0" w:color="auto"/>
        <w:right w:val="none" w:sz="0" w:space="0" w:color="auto"/>
      </w:divBdr>
    </w:div>
    <w:div w:id="1677153720">
      <w:bodyDiv w:val="1"/>
      <w:marLeft w:val="0"/>
      <w:marRight w:val="0"/>
      <w:marTop w:val="0"/>
      <w:marBottom w:val="0"/>
      <w:divBdr>
        <w:top w:val="none" w:sz="0" w:space="0" w:color="auto"/>
        <w:left w:val="none" w:sz="0" w:space="0" w:color="auto"/>
        <w:bottom w:val="none" w:sz="0" w:space="0" w:color="auto"/>
        <w:right w:val="none" w:sz="0" w:space="0" w:color="auto"/>
      </w:divBdr>
    </w:div>
    <w:div w:id="1677491423">
      <w:bodyDiv w:val="1"/>
      <w:marLeft w:val="0"/>
      <w:marRight w:val="0"/>
      <w:marTop w:val="0"/>
      <w:marBottom w:val="0"/>
      <w:divBdr>
        <w:top w:val="none" w:sz="0" w:space="0" w:color="auto"/>
        <w:left w:val="none" w:sz="0" w:space="0" w:color="auto"/>
        <w:bottom w:val="none" w:sz="0" w:space="0" w:color="auto"/>
        <w:right w:val="none" w:sz="0" w:space="0" w:color="auto"/>
      </w:divBdr>
    </w:div>
    <w:div w:id="1678387110">
      <w:bodyDiv w:val="1"/>
      <w:marLeft w:val="0"/>
      <w:marRight w:val="0"/>
      <w:marTop w:val="0"/>
      <w:marBottom w:val="0"/>
      <w:divBdr>
        <w:top w:val="none" w:sz="0" w:space="0" w:color="auto"/>
        <w:left w:val="none" w:sz="0" w:space="0" w:color="auto"/>
        <w:bottom w:val="none" w:sz="0" w:space="0" w:color="auto"/>
        <w:right w:val="none" w:sz="0" w:space="0" w:color="auto"/>
      </w:divBdr>
    </w:div>
    <w:div w:id="1678731384">
      <w:bodyDiv w:val="1"/>
      <w:marLeft w:val="0"/>
      <w:marRight w:val="0"/>
      <w:marTop w:val="0"/>
      <w:marBottom w:val="0"/>
      <w:divBdr>
        <w:top w:val="none" w:sz="0" w:space="0" w:color="auto"/>
        <w:left w:val="none" w:sz="0" w:space="0" w:color="auto"/>
        <w:bottom w:val="none" w:sz="0" w:space="0" w:color="auto"/>
        <w:right w:val="none" w:sz="0" w:space="0" w:color="auto"/>
      </w:divBdr>
    </w:div>
    <w:div w:id="1679697975">
      <w:bodyDiv w:val="1"/>
      <w:marLeft w:val="0"/>
      <w:marRight w:val="0"/>
      <w:marTop w:val="0"/>
      <w:marBottom w:val="0"/>
      <w:divBdr>
        <w:top w:val="none" w:sz="0" w:space="0" w:color="auto"/>
        <w:left w:val="none" w:sz="0" w:space="0" w:color="auto"/>
        <w:bottom w:val="none" w:sz="0" w:space="0" w:color="auto"/>
        <w:right w:val="none" w:sz="0" w:space="0" w:color="auto"/>
      </w:divBdr>
    </w:div>
    <w:div w:id="1679843462">
      <w:bodyDiv w:val="1"/>
      <w:marLeft w:val="0"/>
      <w:marRight w:val="0"/>
      <w:marTop w:val="0"/>
      <w:marBottom w:val="0"/>
      <w:divBdr>
        <w:top w:val="none" w:sz="0" w:space="0" w:color="auto"/>
        <w:left w:val="none" w:sz="0" w:space="0" w:color="auto"/>
        <w:bottom w:val="none" w:sz="0" w:space="0" w:color="auto"/>
        <w:right w:val="none" w:sz="0" w:space="0" w:color="auto"/>
      </w:divBdr>
    </w:div>
    <w:div w:id="1681658452">
      <w:bodyDiv w:val="1"/>
      <w:marLeft w:val="0"/>
      <w:marRight w:val="0"/>
      <w:marTop w:val="0"/>
      <w:marBottom w:val="0"/>
      <w:divBdr>
        <w:top w:val="none" w:sz="0" w:space="0" w:color="auto"/>
        <w:left w:val="none" w:sz="0" w:space="0" w:color="auto"/>
        <w:bottom w:val="none" w:sz="0" w:space="0" w:color="auto"/>
        <w:right w:val="none" w:sz="0" w:space="0" w:color="auto"/>
      </w:divBdr>
    </w:div>
    <w:div w:id="1682780096">
      <w:bodyDiv w:val="1"/>
      <w:marLeft w:val="0"/>
      <w:marRight w:val="0"/>
      <w:marTop w:val="0"/>
      <w:marBottom w:val="0"/>
      <w:divBdr>
        <w:top w:val="none" w:sz="0" w:space="0" w:color="auto"/>
        <w:left w:val="none" w:sz="0" w:space="0" w:color="auto"/>
        <w:bottom w:val="none" w:sz="0" w:space="0" w:color="auto"/>
        <w:right w:val="none" w:sz="0" w:space="0" w:color="auto"/>
      </w:divBdr>
    </w:div>
    <w:div w:id="1683123634">
      <w:bodyDiv w:val="1"/>
      <w:marLeft w:val="0"/>
      <w:marRight w:val="0"/>
      <w:marTop w:val="0"/>
      <w:marBottom w:val="0"/>
      <w:divBdr>
        <w:top w:val="none" w:sz="0" w:space="0" w:color="auto"/>
        <w:left w:val="none" w:sz="0" w:space="0" w:color="auto"/>
        <w:bottom w:val="none" w:sz="0" w:space="0" w:color="auto"/>
        <w:right w:val="none" w:sz="0" w:space="0" w:color="auto"/>
      </w:divBdr>
    </w:div>
    <w:div w:id="1683823648">
      <w:bodyDiv w:val="1"/>
      <w:marLeft w:val="0"/>
      <w:marRight w:val="0"/>
      <w:marTop w:val="0"/>
      <w:marBottom w:val="0"/>
      <w:divBdr>
        <w:top w:val="none" w:sz="0" w:space="0" w:color="auto"/>
        <w:left w:val="none" w:sz="0" w:space="0" w:color="auto"/>
        <w:bottom w:val="none" w:sz="0" w:space="0" w:color="auto"/>
        <w:right w:val="none" w:sz="0" w:space="0" w:color="auto"/>
      </w:divBdr>
    </w:div>
    <w:div w:id="1685278468">
      <w:bodyDiv w:val="1"/>
      <w:marLeft w:val="0"/>
      <w:marRight w:val="0"/>
      <w:marTop w:val="0"/>
      <w:marBottom w:val="0"/>
      <w:divBdr>
        <w:top w:val="none" w:sz="0" w:space="0" w:color="auto"/>
        <w:left w:val="none" w:sz="0" w:space="0" w:color="auto"/>
        <w:bottom w:val="none" w:sz="0" w:space="0" w:color="auto"/>
        <w:right w:val="none" w:sz="0" w:space="0" w:color="auto"/>
      </w:divBdr>
    </w:div>
    <w:div w:id="1686788024">
      <w:bodyDiv w:val="1"/>
      <w:marLeft w:val="0"/>
      <w:marRight w:val="0"/>
      <w:marTop w:val="0"/>
      <w:marBottom w:val="0"/>
      <w:divBdr>
        <w:top w:val="none" w:sz="0" w:space="0" w:color="auto"/>
        <w:left w:val="none" w:sz="0" w:space="0" w:color="auto"/>
        <w:bottom w:val="none" w:sz="0" w:space="0" w:color="auto"/>
        <w:right w:val="none" w:sz="0" w:space="0" w:color="auto"/>
      </w:divBdr>
    </w:div>
    <w:div w:id="1686858850">
      <w:bodyDiv w:val="1"/>
      <w:marLeft w:val="0"/>
      <w:marRight w:val="0"/>
      <w:marTop w:val="0"/>
      <w:marBottom w:val="0"/>
      <w:divBdr>
        <w:top w:val="none" w:sz="0" w:space="0" w:color="auto"/>
        <w:left w:val="none" w:sz="0" w:space="0" w:color="auto"/>
        <w:bottom w:val="none" w:sz="0" w:space="0" w:color="auto"/>
        <w:right w:val="none" w:sz="0" w:space="0" w:color="auto"/>
      </w:divBdr>
    </w:div>
    <w:div w:id="1686859359">
      <w:bodyDiv w:val="1"/>
      <w:marLeft w:val="0"/>
      <w:marRight w:val="0"/>
      <w:marTop w:val="0"/>
      <w:marBottom w:val="0"/>
      <w:divBdr>
        <w:top w:val="none" w:sz="0" w:space="0" w:color="auto"/>
        <w:left w:val="none" w:sz="0" w:space="0" w:color="auto"/>
        <w:bottom w:val="none" w:sz="0" w:space="0" w:color="auto"/>
        <w:right w:val="none" w:sz="0" w:space="0" w:color="auto"/>
      </w:divBdr>
    </w:div>
    <w:div w:id="1686906492">
      <w:bodyDiv w:val="1"/>
      <w:marLeft w:val="0"/>
      <w:marRight w:val="0"/>
      <w:marTop w:val="0"/>
      <w:marBottom w:val="0"/>
      <w:divBdr>
        <w:top w:val="none" w:sz="0" w:space="0" w:color="auto"/>
        <w:left w:val="none" w:sz="0" w:space="0" w:color="auto"/>
        <w:bottom w:val="none" w:sz="0" w:space="0" w:color="auto"/>
        <w:right w:val="none" w:sz="0" w:space="0" w:color="auto"/>
      </w:divBdr>
    </w:div>
    <w:div w:id="1687175741">
      <w:bodyDiv w:val="1"/>
      <w:marLeft w:val="0"/>
      <w:marRight w:val="0"/>
      <w:marTop w:val="0"/>
      <w:marBottom w:val="0"/>
      <w:divBdr>
        <w:top w:val="none" w:sz="0" w:space="0" w:color="auto"/>
        <w:left w:val="none" w:sz="0" w:space="0" w:color="auto"/>
        <w:bottom w:val="none" w:sz="0" w:space="0" w:color="auto"/>
        <w:right w:val="none" w:sz="0" w:space="0" w:color="auto"/>
      </w:divBdr>
    </w:div>
    <w:div w:id="1687947090">
      <w:bodyDiv w:val="1"/>
      <w:marLeft w:val="0"/>
      <w:marRight w:val="0"/>
      <w:marTop w:val="0"/>
      <w:marBottom w:val="0"/>
      <w:divBdr>
        <w:top w:val="none" w:sz="0" w:space="0" w:color="auto"/>
        <w:left w:val="none" w:sz="0" w:space="0" w:color="auto"/>
        <w:bottom w:val="none" w:sz="0" w:space="0" w:color="auto"/>
        <w:right w:val="none" w:sz="0" w:space="0" w:color="auto"/>
      </w:divBdr>
    </w:div>
    <w:div w:id="1688095202">
      <w:bodyDiv w:val="1"/>
      <w:marLeft w:val="0"/>
      <w:marRight w:val="0"/>
      <w:marTop w:val="0"/>
      <w:marBottom w:val="0"/>
      <w:divBdr>
        <w:top w:val="none" w:sz="0" w:space="0" w:color="auto"/>
        <w:left w:val="none" w:sz="0" w:space="0" w:color="auto"/>
        <w:bottom w:val="none" w:sz="0" w:space="0" w:color="auto"/>
        <w:right w:val="none" w:sz="0" w:space="0" w:color="auto"/>
      </w:divBdr>
    </w:div>
    <w:div w:id="1688167581">
      <w:bodyDiv w:val="1"/>
      <w:marLeft w:val="0"/>
      <w:marRight w:val="0"/>
      <w:marTop w:val="0"/>
      <w:marBottom w:val="0"/>
      <w:divBdr>
        <w:top w:val="none" w:sz="0" w:space="0" w:color="auto"/>
        <w:left w:val="none" w:sz="0" w:space="0" w:color="auto"/>
        <w:bottom w:val="none" w:sz="0" w:space="0" w:color="auto"/>
        <w:right w:val="none" w:sz="0" w:space="0" w:color="auto"/>
      </w:divBdr>
    </w:div>
    <w:div w:id="1688561955">
      <w:bodyDiv w:val="1"/>
      <w:marLeft w:val="0"/>
      <w:marRight w:val="0"/>
      <w:marTop w:val="0"/>
      <w:marBottom w:val="0"/>
      <w:divBdr>
        <w:top w:val="none" w:sz="0" w:space="0" w:color="auto"/>
        <w:left w:val="none" w:sz="0" w:space="0" w:color="auto"/>
        <w:bottom w:val="none" w:sz="0" w:space="0" w:color="auto"/>
        <w:right w:val="none" w:sz="0" w:space="0" w:color="auto"/>
      </w:divBdr>
    </w:div>
    <w:div w:id="1690597711">
      <w:bodyDiv w:val="1"/>
      <w:marLeft w:val="0"/>
      <w:marRight w:val="0"/>
      <w:marTop w:val="0"/>
      <w:marBottom w:val="0"/>
      <w:divBdr>
        <w:top w:val="none" w:sz="0" w:space="0" w:color="auto"/>
        <w:left w:val="none" w:sz="0" w:space="0" w:color="auto"/>
        <w:bottom w:val="none" w:sz="0" w:space="0" w:color="auto"/>
        <w:right w:val="none" w:sz="0" w:space="0" w:color="auto"/>
      </w:divBdr>
    </w:div>
    <w:div w:id="1690990653">
      <w:bodyDiv w:val="1"/>
      <w:marLeft w:val="0"/>
      <w:marRight w:val="0"/>
      <w:marTop w:val="0"/>
      <w:marBottom w:val="0"/>
      <w:divBdr>
        <w:top w:val="none" w:sz="0" w:space="0" w:color="auto"/>
        <w:left w:val="none" w:sz="0" w:space="0" w:color="auto"/>
        <w:bottom w:val="none" w:sz="0" w:space="0" w:color="auto"/>
        <w:right w:val="none" w:sz="0" w:space="0" w:color="auto"/>
      </w:divBdr>
    </w:div>
    <w:div w:id="1692296342">
      <w:bodyDiv w:val="1"/>
      <w:marLeft w:val="0"/>
      <w:marRight w:val="0"/>
      <w:marTop w:val="0"/>
      <w:marBottom w:val="0"/>
      <w:divBdr>
        <w:top w:val="none" w:sz="0" w:space="0" w:color="auto"/>
        <w:left w:val="none" w:sz="0" w:space="0" w:color="auto"/>
        <w:bottom w:val="none" w:sz="0" w:space="0" w:color="auto"/>
        <w:right w:val="none" w:sz="0" w:space="0" w:color="auto"/>
      </w:divBdr>
    </w:div>
    <w:div w:id="1693191570">
      <w:bodyDiv w:val="1"/>
      <w:marLeft w:val="0"/>
      <w:marRight w:val="0"/>
      <w:marTop w:val="0"/>
      <w:marBottom w:val="0"/>
      <w:divBdr>
        <w:top w:val="none" w:sz="0" w:space="0" w:color="auto"/>
        <w:left w:val="none" w:sz="0" w:space="0" w:color="auto"/>
        <w:bottom w:val="none" w:sz="0" w:space="0" w:color="auto"/>
        <w:right w:val="none" w:sz="0" w:space="0" w:color="auto"/>
      </w:divBdr>
    </w:div>
    <w:div w:id="1693604778">
      <w:bodyDiv w:val="1"/>
      <w:marLeft w:val="0"/>
      <w:marRight w:val="0"/>
      <w:marTop w:val="0"/>
      <w:marBottom w:val="0"/>
      <w:divBdr>
        <w:top w:val="none" w:sz="0" w:space="0" w:color="auto"/>
        <w:left w:val="none" w:sz="0" w:space="0" w:color="auto"/>
        <w:bottom w:val="none" w:sz="0" w:space="0" w:color="auto"/>
        <w:right w:val="none" w:sz="0" w:space="0" w:color="auto"/>
      </w:divBdr>
    </w:div>
    <w:div w:id="1694112185">
      <w:bodyDiv w:val="1"/>
      <w:marLeft w:val="0"/>
      <w:marRight w:val="0"/>
      <w:marTop w:val="0"/>
      <w:marBottom w:val="0"/>
      <w:divBdr>
        <w:top w:val="none" w:sz="0" w:space="0" w:color="auto"/>
        <w:left w:val="none" w:sz="0" w:space="0" w:color="auto"/>
        <w:bottom w:val="none" w:sz="0" w:space="0" w:color="auto"/>
        <w:right w:val="none" w:sz="0" w:space="0" w:color="auto"/>
      </w:divBdr>
    </w:div>
    <w:div w:id="1694528613">
      <w:bodyDiv w:val="1"/>
      <w:marLeft w:val="0"/>
      <w:marRight w:val="0"/>
      <w:marTop w:val="0"/>
      <w:marBottom w:val="0"/>
      <w:divBdr>
        <w:top w:val="none" w:sz="0" w:space="0" w:color="auto"/>
        <w:left w:val="none" w:sz="0" w:space="0" w:color="auto"/>
        <w:bottom w:val="none" w:sz="0" w:space="0" w:color="auto"/>
        <w:right w:val="none" w:sz="0" w:space="0" w:color="auto"/>
      </w:divBdr>
    </w:div>
    <w:div w:id="1694846994">
      <w:bodyDiv w:val="1"/>
      <w:marLeft w:val="0"/>
      <w:marRight w:val="0"/>
      <w:marTop w:val="0"/>
      <w:marBottom w:val="0"/>
      <w:divBdr>
        <w:top w:val="none" w:sz="0" w:space="0" w:color="auto"/>
        <w:left w:val="none" w:sz="0" w:space="0" w:color="auto"/>
        <w:bottom w:val="none" w:sz="0" w:space="0" w:color="auto"/>
        <w:right w:val="none" w:sz="0" w:space="0" w:color="auto"/>
      </w:divBdr>
    </w:div>
    <w:div w:id="1696424183">
      <w:bodyDiv w:val="1"/>
      <w:marLeft w:val="0"/>
      <w:marRight w:val="0"/>
      <w:marTop w:val="0"/>
      <w:marBottom w:val="0"/>
      <w:divBdr>
        <w:top w:val="none" w:sz="0" w:space="0" w:color="auto"/>
        <w:left w:val="none" w:sz="0" w:space="0" w:color="auto"/>
        <w:bottom w:val="none" w:sz="0" w:space="0" w:color="auto"/>
        <w:right w:val="none" w:sz="0" w:space="0" w:color="auto"/>
      </w:divBdr>
    </w:div>
    <w:div w:id="1698308199">
      <w:bodyDiv w:val="1"/>
      <w:marLeft w:val="0"/>
      <w:marRight w:val="0"/>
      <w:marTop w:val="0"/>
      <w:marBottom w:val="0"/>
      <w:divBdr>
        <w:top w:val="none" w:sz="0" w:space="0" w:color="auto"/>
        <w:left w:val="none" w:sz="0" w:space="0" w:color="auto"/>
        <w:bottom w:val="none" w:sz="0" w:space="0" w:color="auto"/>
        <w:right w:val="none" w:sz="0" w:space="0" w:color="auto"/>
      </w:divBdr>
    </w:div>
    <w:div w:id="1699891406">
      <w:bodyDiv w:val="1"/>
      <w:marLeft w:val="0"/>
      <w:marRight w:val="0"/>
      <w:marTop w:val="0"/>
      <w:marBottom w:val="0"/>
      <w:divBdr>
        <w:top w:val="none" w:sz="0" w:space="0" w:color="auto"/>
        <w:left w:val="none" w:sz="0" w:space="0" w:color="auto"/>
        <w:bottom w:val="none" w:sz="0" w:space="0" w:color="auto"/>
        <w:right w:val="none" w:sz="0" w:space="0" w:color="auto"/>
      </w:divBdr>
    </w:div>
    <w:div w:id="1701012849">
      <w:bodyDiv w:val="1"/>
      <w:marLeft w:val="0"/>
      <w:marRight w:val="0"/>
      <w:marTop w:val="0"/>
      <w:marBottom w:val="0"/>
      <w:divBdr>
        <w:top w:val="none" w:sz="0" w:space="0" w:color="auto"/>
        <w:left w:val="none" w:sz="0" w:space="0" w:color="auto"/>
        <w:bottom w:val="none" w:sz="0" w:space="0" w:color="auto"/>
        <w:right w:val="none" w:sz="0" w:space="0" w:color="auto"/>
      </w:divBdr>
    </w:div>
    <w:div w:id="1701395559">
      <w:bodyDiv w:val="1"/>
      <w:marLeft w:val="0"/>
      <w:marRight w:val="0"/>
      <w:marTop w:val="0"/>
      <w:marBottom w:val="0"/>
      <w:divBdr>
        <w:top w:val="none" w:sz="0" w:space="0" w:color="auto"/>
        <w:left w:val="none" w:sz="0" w:space="0" w:color="auto"/>
        <w:bottom w:val="none" w:sz="0" w:space="0" w:color="auto"/>
        <w:right w:val="none" w:sz="0" w:space="0" w:color="auto"/>
      </w:divBdr>
    </w:div>
    <w:div w:id="1701974454">
      <w:bodyDiv w:val="1"/>
      <w:marLeft w:val="0"/>
      <w:marRight w:val="0"/>
      <w:marTop w:val="0"/>
      <w:marBottom w:val="0"/>
      <w:divBdr>
        <w:top w:val="none" w:sz="0" w:space="0" w:color="auto"/>
        <w:left w:val="none" w:sz="0" w:space="0" w:color="auto"/>
        <w:bottom w:val="none" w:sz="0" w:space="0" w:color="auto"/>
        <w:right w:val="none" w:sz="0" w:space="0" w:color="auto"/>
      </w:divBdr>
    </w:div>
    <w:div w:id="1702591548">
      <w:bodyDiv w:val="1"/>
      <w:marLeft w:val="0"/>
      <w:marRight w:val="0"/>
      <w:marTop w:val="0"/>
      <w:marBottom w:val="0"/>
      <w:divBdr>
        <w:top w:val="none" w:sz="0" w:space="0" w:color="auto"/>
        <w:left w:val="none" w:sz="0" w:space="0" w:color="auto"/>
        <w:bottom w:val="none" w:sz="0" w:space="0" w:color="auto"/>
        <w:right w:val="none" w:sz="0" w:space="0" w:color="auto"/>
      </w:divBdr>
    </w:div>
    <w:div w:id="1702629101">
      <w:bodyDiv w:val="1"/>
      <w:marLeft w:val="0"/>
      <w:marRight w:val="0"/>
      <w:marTop w:val="0"/>
      <w:marBottom w:val="0"/>
      <w:divBdr>
        <w:top w:val="none" w:sz="0" w:space="0" w:color="auto"/>
        <w:left w:val="none" w:sz="0" w:space="0" w:color="auto"/>
        <w:bottom w:val="none" w:sz="0" w:space="0" w:color="auto"/>
        <w:right w:val="none" w:sz="0" w:space="0" w:color="auto"/>
      </w:divBdr>
    </w:div>
    <w:div w:id="1705322972">
      <w:bodyDiv w:val="1"/>
      <w:marLeft w:val="0"/>
      <w:marRight w:val="0"/>
      <w:marTop w:val="0"/>
      <w:marBottom w:val="0"/>
      <w:divBdr>
        <w:top w:val="none" w:sz="0" w:space="0" w:color="auto"/>
        <w:left w:val="none" w:sz="0" w:space="0" w:color="auto"/>
        <w:bottom w:val="none" w:sz="0" w:space="0" w:color="auto"/>
        <w:right w:val="none" w:sz="0" w:space="0" w:color="auto"/>
      </w:divBdr>
    </w:div>
    <w:div w:id="1705867680">
      <w:bodyDiv w:val="1"/>
      <w:marLeft w:val="0"/>
      <w:marRight w:val="0"/>
      <w:marTop w:val="0"/>
      <w:marBottom w:val="0"/>
      <w:divBdr>
        <w:top w:val="none" w:sz="0" w:space="0" w:color="auto"/>
        <w:left w:val="none" w:sz="0" w:space="0" w:color="auto"/>
        <w:bottom w:val="none" w:sz="0" w:space="0" w:color="auto"/>
        <w:right w:val="none" w:sz="0" w:space="0" w:color="auto"/>
      </w:divBdr>
    </w:div>
    <w:div w:id="1706253486">
      <w:bodyDiv w:val="1"/>
      <w:marLeft w:val="0"/>
      <w:marRight w:val="0"/>
      <w:marTop w:val="0"/>
      <w:marBottom w:val="0"/>
      <w:divBdr>
        <w:top w:val="none" w:sz="0" w:space="0" w:color="auto"/>
        <w:left w:val="none" w:sz="0" w:space="0" w:color="auto"/>
        <w:bottom w:val="none" w:sz="0" w:space="0" w:color="auto"/>
        <w:right w:val="none" w:sz="0" w:space="0" w:color="auto"/>
      </w:divBdr>
    </w:div>
    <w:div w:id="1706297711">
      <w:bodyDiv w:val="1"/>
      <w:marLeft w:val="0"/>
      <w:marRight w:val="0"/>
      <w:marTop w:val="0"/>
      <w:marBottom w:val="0"/>
      <w:divBdr>
        <w:top w:val="none" w:sz="0" w:space="0" w:color="auto"/>
        <w:left w:val="none" w:sz="0" w:space="0" w:color="auto"/>
        <w:bottom w:val="none" w:sz="0" w:space="0" w:color="auto"/>
        <w:right w:val="none" w:sz="0" w:space="0" w:color="auto"/>
      </w:divBdr>
    </w:div>
    <w:div w:id="1706951018">
      <w:bodyDiv w:val="1"/>
      <w:marLeft w:val="0"/>
      <w:marRight w:val="0"/>
      <w:marTop w:val="0"/>
      <w:marBottom w:val="0"/>
      <w:divBdr>
        <w:top w:val="none" w:sz="0" w:space="0" w:color="auto"/>
        <w:left w:val="none" w:sz="0" w:space="0" w:color="auto"/>
        <w:bottom w:val="none" w:sz="0" w:space="0" w:color="auto"/>
        <w:right w:val="none" w:sz="0" w:space="0" w:color="auto"/>
      </w:divBdr>
    </w:div>
    <w:div w:id="1707752118">
      <w:bodyDiv w:val="1"/>
      <w:marLeft w:val="0"/>
      <w:marRight w:val="0"/>
      <w:marTop w:val="0"/>
      <w:marBottom w:val="0"/>
      <w:divBdr>
        <w:top w:val="none" w:sz="0" w:space="0" w:color="auto"/>
        <w:left w:val="none" w:sz="0" w:space="0" w:color="auto"/>
        <w:bottom w:val="none" w:sz="0" w:space="0" w:color="auto"/>
        <w:right w:val="none" w:sz="0" w:space="0" w:color="auto"/>
      </w:divBdr>
    </w:div>
    <w:div w:id="1708065747">
      <w:bodyDiv w:val="1"/>
      <w:marLeft w:val="0"/>
      <w:marRight w:val="0"/>
      <w:marTop w:val="0"/>
      <w:marBottom w:val="0"/>
      <w:divBdr>
        <w:top w:val="none" w:sz="0" w:space="0" w:color="auto"/>
        <w:left w:val="none" w:sz="0" w:space="0" w:color="auto"/>
        <w:bottom w:val="none" w:sz="0" w:space="0" w:color="auto"/>
        <w:right w:val="none" w:sz="0" w:space="0" w:color="auto"/>
      </w:divBdr>
    </w:div>
    <w:div w:id="1708525707">
      <w:bodyDiv w:val="1"/>
      <w:marLeft w:val="0"/>
      <w:marRight w:val="0"/>
      <w:marTop w:val="0"/>
      <w:marBottom w:val="0"/>
      <w:divBdr>
        <w:top w:val="none" w:sz="0" w:space="0" w:color="auto"/>
        <w:left w:val="none" w:sz="0" w:space="0" w:color="auto"/>
        <w:bottom w:val="none" w:sz="0" w:space="0" w:color="auto"/>
        <w:right w:val="none" w:sz="0" w:space="0" w:color="auto"/>
      </w:divBdr>
    </w:div>
    <w:div w:id="1708794648">
      <w:bodyDiv w:val="1"/>
      <w:marLeft w:val="0"/>
      <w:marRight w:val="0"/>
      <w:marTop w:val="0"/>
      <w:marBottom w:val="0"/>
      <w:divBdr>
        <w:top w:val="none" w:sz="0" w:space="0" w:color="auto"/>
        <w:left w:val="none" w:sz="0" w:space="0" w:color="auto"/>
        <w:bottom w:val="none" w:sz="0" w:space="0" w:color="auto"/>
        <w:right w:val="none" w:sz="0" w:space="0" w:color="auto"/>
      </w:divBdr>
    </w:div>
    <w:div w:id="1708992800">
      <w:bodyDiv w:val="1"/>
      <w:marLeft w:val="0"/>
      <w:marRight w:val="0"/>
      <w:marTop w:val="0"/>
      <w:marBottom w:val="0"/>
      <w:divBdr>
        <w:top w:val="none" w:sz="0" w:space="0" w:color="auto"/>
        <w:left w:val="none" w:sz="0" w:space="0" w:color="auto"/>
        <w:bottom w:val="none" w:sz="0" w:space="0" w:color="auto"/>
        <w:right w:val="none" w:sz="0" w:space="0" w:color="auto"/>
      </w:divBdr>
    </w:div>
    <w:div w:id="1709603317">
      <w:bodyDiv w:val="1"/>
      <w:marLeft w:val="0"/>
      <w:marRight w:val="0"/>
      <w:marTop w:val="0"/>
      <w:marBottom w:val="0"/>
      <w:divBdr>
        <w:top w:val="none" w:sz="0" w:space="0" w:color="auto"/>
        <w:left w:val="none" w:sz="0" w:space="0" w:color="auto"/>
        <w:bottom w:val="none" w:sz="0" w:space="0" w:color="auto"/>
        <w:right w:val="none" w:sz="0" w:space="0" w:color="auto"/>
      </w:divBdr>
    </w:div>
    <w:div w:id="1710447400">
      <w:bodyDiv w:val="1"/>
      <w:marLeft w:val="0"/>
      <w:marRight w:val="0"/>
      <w:marTop w:val="0"/>
      <w:marBottom w:val="0"/>
      <w:divBdr>
        <w:top w:val="none" w:sz="0" w:space="0" w:color="auto"/>
        <w:left w:val="none" w:sz="0" w:space="0" w:color="auto"/>
        <w:bottom w:val="none" w:sz="0" w:space="0" w:color="auto"/>
        <w:right w:val="none" w:sz="0" w:space="0" w:color="auto"/>
      </w:divBdr>
    </w:div>
    <w:div w:id="1710491130">
      <w:bodyDiv w:val="1"/>
      <w:marLeft w:val="0"/>
      <w:marRight w:val="0"/>
      <w:marTop w:val="0"/>
      <w:marBottom w:val="0"/>
      <w:divBdr>
        <w:top w:val="none" w:sz="0" w:space="0" w:color="auto"/>
        <w:left w:val="none" w:sz="0" w:space="0" w:color="auto"/>
        <w:bottom w:val="none" w:sz="0" w:space="0" w:color="auto"/>
        <w:right w:val="none" w:sz="0" w:space="0" w:color="auto"/>
      </w:divBdr>
    </w:div>
    <w:div w:id="1710564514">
      <w:bodyDiv w:val="1"/>
      <w:marLeft w:val="0"/>
      <w:marRight w:val="0"/>
      <w:marTop w:val="0"/>
      <w:marBottom w:val="0"/>
      <w:divBdr>
        <w:top w:val="none" w:sz="0" w:space="0" w:color="auto"/>
        <w:left w:val="none" w:sz="0" w:space="0" w:color="auto"/>
        <w:bottom w:val="none" w:sz="0" w:space="0" w:color="auto"/>
        <w:right w:val="none" w:sz="0" w:space="0" w:color="auto"/>
      </w:divBdr>
    </w:div>
    <w:div w:id="1710691025">
      <w:bodyDiv w:val="1"/>
      <w:marLeft w:val="0"/>
      <w:marRight w:val="0"/>
      <w:marTop w:val="0"/>
      <w:marBottom w:val="0"/>
      <w:divBdr>
        <w:top w:val="none" w:sz="0" w:space="0" w:color="auto"/>
        <w:left w:val="none" w:sz="0" w:space="0" w:color="auto"/>
        <w:bottom w:val="none" w:sz="0" w:space="0" w:color="auto"/>
        <w:right w:val="none" w:sz="0" w:space="0" w:color="auto"/>
      </w:divBdr>
    </w:div>
    <w:div w:id="1711490303">
      <w:bodyDiv w:val="1"/>
      <w:marLeft w:val="0"/>
      <w:marRight w:val="0"/>
      <w:marTop w:val="0"/>
      <w:marBottom w:val="0"/>
      <w:divBdr>
        <w:top w:val="none" w:sz="0" w:space="0" w:color="auto"/>
        <w:left w:val="none" w:sz="0" w:space="0" w:color="auto"/>
        <w:bottom w:val="none" w:sz="0" w:space="0" w:color="auto"/>
        <w:right w:val="none" w:sz="0" w:space="0" w:color="auto"/>
      </w:divBdr>
    </w:div>
    <w:div w:id="1712222551">
      <w:bodyDiv w:val="1"/>
      <w:marLeft w:val="0"/>
      <w:marRight w:val="0"/>
      <w:marTop w:val="0"/>
      <w:marBottom w:val="0"/>
      <w:divBdr>
        <w:top w:val="none" w:sz="0" w:space="0" w:color="auto"/>
        <w:left w:val="none" w:sz="0" w:space="0" w:color="auto"/>
        <w:bottom w:val="none" w:sz="0" w:space="0" w:color="auto"/>
        <w:right w:val="none" w:sz="0" w:space="0" w:color="auto"/>
      </w:divBdr>
    </w:div>
    <w:div w:id="1712728952">
      <w:bodyDiv w:val="1"/>
      <w:marLeft w:val="0"/>
      <w:marRight w:val="0"/>
      <w:marTop w:val="0"/>
      <w:marBottom w:val="0"/>
      <w:divBdr>
        <w:top w:val="none" w:sz="0" w:space="0" w:color="auto"/>
        <w:left w:val="none" w:sz="0" w:space="0" w:color="auto"/>
        <w:bottom w:val="none" w:sz="0" w:space="0" w:color="auto"/>
        <w:right w:val="none" w:sz="0" w:space="0" w:color="auto"/>
      </w:divBdr>
    </w:div>
    <w:div w:id="1715232586">
      <w:bodyDiv w:val="1"/>
      <w:marLeft w:val="0"/>
      <w:marRight w:val="0"/>
      <w:marTop w:val="0"/>
      <w:marBottom w:val="0"/>
      <w:divBdr>
        <w:top w:val="none" w:sz="0" w:space="0" w:color="auto"/>
        <w:left w:val="none" w:sz="0" w:space="0" w:color="auto"/>
        <w:bottom w:val="none" w:sz="0" w:space="0" w:color="auto"/>
        <w:right w:val="none" w:sz="0" w:space="0" w:color="auto"/>
      </w:divBdr>
    </w:div>
    <w:div w:id="1715501963">
      <w:bodyDiv w:val="1"/>
      <w:marLeft w:val="0"/>
      <w:marRight w:val="0"/>
      <w:marTop w:val="0"/>
      <w:marBottom w:val="0"/>
      <w:divBdr>
        <w:top w:val="none" w:sz="0" w:space="0" w:color="auto"/>
        <w:left w:val="none" w:sz="0" w:space="0" w:color="auto"/>
        <w:bottom w:val="none" w:sz="0" w:space="0" w:color="auto"/>
        <w:right w:val="none" w:sz="0" w:space="0" w:color="auto"/>
      </w:divBdr>
    </w:div>
    <w:div w:id="1715614294">
      <w:bodyDiv w:val="1"/>
      <w:marLeft w:val="0"/>
      <w:marRight w:val="0"/>
      <w:marTop w:val="0"/>
      <w:marBottom w:val="0"/>
      <w:divBdr>
        <w:top w:val="none" w:sz="0" w:space="0" w:color="auto"/>
        <w:left w:val="none" w:sz="0" w:space="0" w:color="auto"/>
        <w:bottom w:val="none" w:sz="0" w:space="0" w:color="auto"/>
        <w:right w:val="none" w:sz="0" w:space="0" w:color="auto"/>
      </w:divBdr>
    </w:div>
    <w:div w:id="1717006307">
      <w:bodyDiv w:val="1"/>
      <w:marLeft w:val="0"/>
      <w:marRight w:val="0"/>
      <w:marTop w:val="0"/>
      <w:marBottom w:val="0"/>
      <w:divBdr>
        <w:top w:val="none" w:sz="0" w:space="0" w:color="auto"/>
        <w:left w:val="none" w:sz="0" w:space="0" w:color="auto"/>
        <w:bottom w:val="none" w:sz="0" w:space="0" w:color="auto"/>
        <w:right w:val="none" w:sz="0" w:space="0" w:color="auto"/>
      </w:divBdr>
    </w:div>
    <w:div w:id="1717044919">
      <w:bodyDiv w:val="1"/>
      <w:marLeft w:val="0"/>
      <w:marRight w:val="0"/>
      <w:marTop w:val="0"/>
      <w:marBottom w:val="0"/>
      <w:divBdr>
        <w:top w:val="none" w:sz="0" w:space="0" w:color="auto"/>
        <w:left w:val="none" w:sz="0" w:space="0" w:color="auto"/>
        <w:bottom w:val="none" w:sz="0" w:space="0" w:color="auto"/>
        <w:right w:val="none" w:sz="0" w:space="0" w:color="auto"/>
      </w:divBdr>
    </w:div>
    <w:div w:id="1718434497">
      <w:bodyDiv w:val="1"/>
      <w:marLeft w:val="0"/>
      <w:marRight w:val="0"/>
      <w:marTop w:val="0"/>
      <w:marBottom w:val="0"/>
      <w:divBdr>
        <w:top w:val="none" w:sz="0" w:space="0" w:color="auto"/>
        <w:left w:val="none" w:sz="0" w:space="0" w:color="auto"/>
        <w:bottom w:val="none" w:sz="0" w:space="0" w:color="auto"/>
        <w:right w:val="none" w:sz="0" w:space="0" w:color="auto"/>
      </w:divBdr>
    </w:div>
    <w:div w:id="1718704277">
      <w:bodyDiv w:val="1"/>
      <w:marLeft w:val="0"/>
      <w:marRight w:val="0"/>
      <w:marTop w:val="0"/>
      <w:marBottom w:val="0"/>
      <w:divBdr>
        <w:top w:val="none" w:sz="0" w:space="0" w:color="auto"/>
        <w:left w:val="none" w:sz="0" w:space="0" w:color="auto"/>
        <w:bottom w:val="none" w:sz="0" w:space="0" w:color="auto"/>
        <w:right w:val="none" w:sz="0" w:space="0" w:color="auto"/>
      </w:divBdr>
    </w:div>
    <w:div w:id="1719741915">
      <w:bodyDiv w:val="1"/>
      <w:marLeft w:val="0"/>
      <w:marRight w:val="0"/>
      <w:marTop w:val="0"/>
      <w:marBottom w:val="0"/>
      <w:divBdr>
        <w:top w:val="none" w:sz="0" w:space="0" w:color="auto"/>
        <w:left w:val="none" w:sz="0" w:space="0" w:color="auto"/>
        <w:bottom w:val="none" w:sz="0" w:space="0" w:color="auto"/>
        <w:right w:val="none" w:sz="0" w:space="0" w:color="auto"/>
      </w:divBdr>
    </w:div>
    <w:div w:id="1719936974">
      <w:bodyDiv w:val="1"/>
      <w:marLeft w:val="0"/>
      <w:marRight w:val="0"/>
      <w:marTop w:val="0"/>
      <w:marBottom w:val="0"/>
      <w:divBdr>
        <w:top w:val="none" w:sz="0" w:space="0" w:color="auto"/>
        <w:left w:val="none" w:sz="0" w:space="0" w:color="auto"/>
        <w:bottom w:val="none" w:sz="0" w:space="0" w:color="auto"/>
        <w:right w:val="none" w:sz="0" w:space="0" w:color="auto"/>
      </w:divBdr>
    </w:div>
    <w:div w:id="1720209238">
      <w:bodyDiv w:val="1"/>
      <w:marLeft w:val="0"/>
      <w:marRight w:val="0"/>
      <w:marTop w:val="0"/>
      <w:marBottom w:val="0"/>
      <w:divBdr>
        <w:top w:val="none" w:sz="0" w:space="0" w:color="auto"/>
        <w:left w:val="none" w:sz="0" w:space="0" w:color="auto"/>
        <w:bottom w:val="none" w:sz="0" w:space="0" w:color="auto"/>
        <w:right w:val="none" w:sz="0" w:space="0" w:color="auto"/>
      </w:divBdr>
    </w:div>
    <w:div w:id="1721511527">
      <w:bodyDiv w:val="1"/>
      <w:marLeft w:val="0"/>
      <w:marRight w:val="0"/>
      <w:marTop w:val="0"/>
      <w:marBottom w:val="0"/>
      <w:divBdr>
        <w:top w:val="none" w:sz="0" w:space="0" w:color="auto"/>
        <w:left w:val="none" w:sz="0" w:space="0" w:color="auto"/>
        <w:bottom w:val="none" w:sz="0" w:space="0" w:color="auto"/>
        <w:right w:val="none" w:sz="0" w:space="0" w:color="auto"/>
      </w:divBdr>
    </w:div>
    <w:div w:id="1721707941">
      <w:bodyDiv w:val="1"/>
      <w:marLeft w:val="0"/>
      <w:marRight w:val="0"/>
      <w:marTop w:val="0"/>
      <w:marBottom w:val="0"/>
      <w:divBdr>
        <w:top w:val="none" w:sz="0" w:space="0" w:color="auto"/>
        <w:left w:val="none" w:sz="0" w:space="0" w:color="auto"/>
        <w:bottom w:val="none" w:sz="0" w:space="0" w:color="auto"/>
        <w:right w:val="none" w:sz="0" w:space="0" w:color="auto"/>
      </w:divBdr>
    </w:div>
    <w:div w:id="1722485625">
      <w:bodyDiv w:val="1"/>
      <w:marLeft w:val="0"/>
      <w:marRight w:val="0"/>
      <w:marTop w:val="0"/>
      <w:marBottom w:val="0"/>
      <w:divBdr>
        <w:top w:val="none" w:sz="0" w:space="0" w:color="auto"/>
        <w:left w:val="none" w:sz="0" w:space="0" w:color="auto"/>
        <w:bottom w:val="none" w:sz="0" w:space="0" w:color="auto"/>
        <w:right w:val="none" w:sz="0" w:space="0" w:color="auto"/>
      </w:divBdr>
    </w:div>
    <w:div w:id="1722944235">
      <w:bodyDiv w:val="1"/>
      <w:marLeft w:val="0"/>
      <w:marRight w:val="0"/>
      <w:marTop w:val="0"/>
      <w:marBottom w:val="0"/>
      <w:divBdr>
        <w:top w:val="none" w:sz="0" w:space="0" w:color="auto"/>
        <w:left w:val="none" w:sz="0" w:space="0" w:color="auto"/>
        <w:bottom w:val="none" w:sz="0" w:space="0" w:color="auto"/>
        <w:right w:val="none" w:sz="0" w:space="0" w:color="auto"/>
      </w:divBdr>
    </w:div>
    <w:div w:id="1723168592">
      <w:bodyDiv w:val="1"/>
      <w:marLeft w:val="0"/>
      <w:marRight w:val="0"/>
      <w:marTop w:val="0"/>
      <w:marBottom w:val="0"/>
      <w:divBdr>
        <w:top w:val="none" w:sz="0" w:space="0" w:color="auto"/>
        <w:left w:val="none" w:sz="0" w:space="0" w:color="auto"/>
        <w:bottom w:val="none" w:sz="0" w:space="0" w:color="auto"/>
        <w:right w:val="none" w:sz="0" w:space="0" w:color="auto"/>
      </w:divBdr>
    </w:div>
    <w:div w:id="1723824072">
      <w:bodyDiv w:val="1"/>
      <w:marLeft w:val="0"/>
      <w:marRight w:val="0"/>
      <w:marTop w:val="0"/>
      <w:marBottom w:val="0"/>
      <w:divBdr>
        <w:top w:val="none" w:sz="0" w:space="0" w:color="auto"/>
        <w:left w:val="none" w:sz="0" w:space="0" w:color="auto"/>
        <w:bottom w:val="none" w:sz="0" w:space="0" w:color="auto"/>
        <w:right w:val="none" w:sz="0" w:space="0" w:color="auto"/>
      </w:divBdr>
    </w:div>
    <w:div w:id="1724720179">
      <w:bodyDiv w:val="1"/>
      <w:marLeft w:val="0"/>
      <w:marRight w:val="0"/>
      <w:marTop w:val="0"/>
      <w:marBottom w:val="0"/>
      <w:divBdr>
        <w:top w:val="none" w:sz="0" w:space="0" w:color="auto"/>
        <w:left w:val="none" w:sz="0" w:space="0" w:color="auto"/>
        <w:bottom w:val="none" w:sz="0" w:space="0" w:color="auto"/>
        <w:right w:val="none" w:sz="0" w:space="0" w:color="auto"/>
      </w:divBdr>
    </w:div>
    <w:div w:id="1725257479">
      <w:bodyDiv w:val="1"/>
      <w:marLeft w:val="0"/>
      <w:marRight w:val="0"/>
      <w:marTop w:val="0"/>
      <w:marBottom w:val="0"/>
      <w:divBdr>
        <w:top w:val="none" w:sz="0" w:space="0" w:color="auto"/>
        <w:left w:val="none" w:sz="0" w:space="0" w:color="auto"/>
        <w:bottom w:val="none" w:sz="0" w:space="0" w:color="auto"/>
        <w:right w:val="none" w:sz="0" w:space="0" w:color="auto"/>
      </w:divBdr>
    </w:div>
    <w:div w:id="1725910212">
      <w:bodyDiv w:val="1"/>
      <w:marLeft w:val="0"/>
      <w:marRight w:val="0"/>
      <w:marTop w:val="0"/>
      <w:marBottom w:val="0"/>
      <w:divBdr>
        <w:top w:val="none" w:sz="0" w:space="0" w:color="auto"/>
        <w:left w:val="none" w:sz="0" w:space="0" w:color="auto"/>
        <w:bottom w:val="none" w:sz="0" w:space="0" w:color="auto"/>
        <w:right w:val="none" w:sz="0" w:space="0" w:color="auto"/>
      </w:divBdr>
    </w:div>
    <w:div w:id="1726221282">
      <w:bodyDiv w:val="1"/>
      <w:marLeft w:val="0"/>
      <w:marRight w:val="0"/>
      <w:marTop w:val="0"/>
      <w:marBottom w:val="0"/>
      <w:divBdr>
        <w:top w:val="none" w:sz="0" w:space="0" w:color="auto"/>
        <w:left w:val="none" w:sz="0" w:space="0" w:color="auto"/>
        <w:bottom w:val="none" w:sz="0" w:space="0" w:color="auto"/>
        <w:right w:val="none" w:sz="0" w:space="0" w:color="auto"/>
      </w:divBdr>
    </w:div>
    <w:div w:id="1726292154">
      <w:bodyDiv w:val="1"/>
      <w:marLeft w:val="0"/>
      <w:marRight w:val="0"/>
      <w:marTop w:val="0"/>
      <w:marBottom w:val="0"/>
      <w:divBdr>
        <w:top w:val="none" w:sz="0" w:space="0" w:color="auto"/>
        <w:left w:val="none" w:sz="0" w:space="0" w:color="auto"/>
        <w:bottom w:val="none" w:sz="0" w:space="0" w:color="auto"/>
        <w:right w:val="none" w:sz="0" w:space="0" w:color="auto"/>
      </w:divBdr>
    </w:div>
    <w:div w:id="1726566854">
      <w:bodyDiv w:val="1"/>
      <w:marLeft w:val="0"/>
      <w:marRight w:val="0"/>
      <w:marTop w:val="0"/>
      <w:marBottom w:val="0"/>
      <w:divBdr>
        <w:top w:val="none" w:sz="0" w:space="0" w:color="auto"/>
        <w:left w:val="none" w:sz="0" w:space="0" w:color="auto"/>
        <w:bottom w:val="none" w:sz="0" w:space="0" w:color="auto"/>
        <w:right w:val="none" w:sz="0" w:space="0" w:color="auto"/>
      </w:divBdr>
    </w:div>
    <w:div w:id="1726567594">
      <w:bodyDiv w:val="1"/>
      <w:marLeft w:val="0"/>
      <w:marRight w:val="0"/>
      <w:marTop w:val="0"/>
      <w:marBottom w:val="0"/>
      <w:divBdr>
        <w:top w:val="none" w:sz="0" w:space="0" w:color="auto"/>
        <w:left w:val="none" w:sz="0" w:space="0" w:color="auto"/>
        <w:bottom w:val="none" w:sz="0" w:space="0" w:color="auto"/>
        <w:right w:val="none" w:sz="0" w:space="0" w:color="auto"/>
      </w:divBdr>
    </w:div>
    <w:div w:id="1727487364">
      <w:bodyDiv w:val="1"/>
      <w:marLeft w:val="0"/>
      <w:marRight w:val="0"/>
      <w:marTop w:val="0"/>
      <w:marBottom w:val="0"/>
      <w:divBdr>
        <w:top w:val="none" w:sz="0" w:space="0" w:color="auto"/>
        <w:left w:val="none" w:sz="0" w:space="0" w:color="auto"/>
        <w:bottom w:val="none" w:sz="0" w:space="0" w:color="auto"/>
        <w:right w:val="none" w:sz="0" w:space="0" w:color="auto"/>
      </w:divBdr>
    </w:div>
    <w:div w:id="1727559600">
      <w:bodyDiv w:val="1"/>
      <w:marLeft w:val="0"/>
      <w:marRight w:val="0"/>
      <w:marTop w:val="0"/>
      <w:marBottom w:val="0"/>
      <w:divBdr>
        <w:top w:val="none" w:sz="0" w:space="0" w:color="auto"/>
        <w:left w:val="none" w:sz="0" w:space="0" w:color="auto"/>
        <w:bottom w:val="none" w:sz="0" w:space="0" w:color="auto"/>
        <w:right w:val="none" w:sz="0" w:space="0" w:color="auto"/>
      </w:divBdr>
    </w:div>
    <w:div w:id="1727678020">
      <w:bodyDiv w:val="1"/>
      <w:marLeft w:val="0"/>
      <w:marRight w:val="0"/>
      <w:marTop w:val="0"/>
      <w:marBottom w:val="0"/>
      <w:divBdr>
        <w:top w:val="none" w:sz="0" w:space="0" w:color="auto"/>
        <w:left w:val="none" w:sz="0" w:space="0" w:color="auto"/>
        <w:bottom w:val="none" w:sz="0" w:space="0" w:color="auto"/>
        <w:right w:val="none" w:sz="0" w:space="0" w:color="auto"/>
      </w:divBdr>
    </w:div>
    <w:div w:id="1728726135">
      <w:bodyDiv w:val="1"/>
      <w:marLeft w:val="0"/>
      <w:marRight w:val="0"/>
      <w:marTop w:val="0"/>
      <w:marBottom w:val="0"/>
      <w:divBdr>
        <w:top w:val="none" w:sz="0" w:space="0" w:color="auto"/>
        <w:left w:val="none" w:sz="0" w:space="0" w:color="auto"/>
        <w:bottom w:val="none" w:sz="0" w:space="0" w:color="auto"/>
        <w:right w:val="none" w:sz="0" w:space="0" w:color="auto"/>
      </w:divBdr>
    </w:div>
    <w:div w:id="1728798886">
      <w:bodyDiv w:val="1"/>
      <w:marLeft w:val="0"/>
      <w:marRight w:val="0"/>
      <w:marTop w:val="0"/>
      <w:marBottom w:val="0"/>
      <w:divBdr>
        <w:top w:val="none" w:sz="0" w:space="0" w:color="auto"/>
        <w:left w:val="none" w:sz="0" w:space="0" w:color="auto"/>
        <w:bottom w:val="none" w:sz="0" w:space="0" w:color="auto"/>
        <w:right w:val="none" w:sz="0" w:space="0" w:color="auto"/>
      </w:divBdr>
    </w:div>
    <w:div w:id="1728800756">
      <w:bodyDiv w:val="1"/>
      <w:marLeft w:val="0"/>
      <w:marRight w:val="0"/>
      <w:marTop w:val="0"/>
      <w:marBottom w:val="0"/>
      <w:divBdr>
        <w:top w:val="none" w:sz="0" w:space="0" w:color="auto"/>
        <w:left w:val="none" w:sz="0" w:space="0" w:color="auto"/>
        <w:bottom w:val="none" w:sz="0" w:space="0" w:color="auto"/>
        <w:right w:val="none" w:sz="0" w:space="0" w:color="auto"/>
      </w:divBdr>
    </w:div>
    <w:div w:id="1729037544">
      <w:bodyDiv w:val="1"/>
      <w:marLeft w:val="0"/>
      <w:marRight w:val="0"/>
      <w:marTop w:val="0"/>
      <w:marBottom w:val="0"/>
      <w:divBdr>
        <w:top w:val="none" w:sz="0" w:space="0" w:color="auto"/>
        <w:left w:val="none" w:sz="0" w:space="0" w:color="auto"/>
        <w:bottom w:val="none" w:sz="0" w:space="0" w:color="auto"/>
        <w:right w:val="none" w:sz="0" w:space="0" w:color="auto"/>
      </w:divBdr>
    </w:div>
    <w:div w:id="1729109689">
      <w:bodyDiv w:val="1"/>
      <w:marLeft w:val="0"/>
      <w:marRight w:val="0"/>
      <w:marTop w:val="0"/>
      <w:marBottom w:val="0"/>
      <w:divBdr>
        <w:top w:val="none" w:sz="0" w:space="0" w:color="auto"/>
        <w:left w:val="none" w:sz="0" w:space="0" w:color="auto"/>
        <w:bottom w:val="none" w:sz="0" w:space="0" w:color="auto"/>
        <w:right w:val="none" w:sz="0" w:space="0" w:color="auto"/>
      </w:divBdr>
    </w:div>
    <w:div w:id="1729301935">
      <w:bodyDiv w:val="1"/>
      <w:marLeft w:val="0"/>
      <w:marRight w:val="0"/>
      <w:marTop w:val="0"/>
      <w:marBottom w:val="0"/>
      <w:divBdr>
        <w:top w:val="none" w:sz="0" w:space="0" w:color="auto"/>
        <w:left w:val="none" w:sz="0" w:space="0" w:color="auto"/>
        <w:bottom w:val="none" w:sz="0" w:space="0" w:color="auto"/>
        <w:right w:val="none" w:sz="0" w:space="0" w:color="auto"/>
      </w:divBdr>
    </w:div>
    <w:div w:id="1730375173">
      <w:bodyDiv w:val="1"/>
      <w:marLeft w:val="0"/>
      <w:marRight w:val="0"/>
      <w:marTop w:val="0"/>
      <w:marBottom w:val="0"/>
      <w:divBdr>
        <w:top w:val="none" w:sz="0" w:space="0" w:color="auto"/>
        <w:left w:val="none" w:sz="0" w:space="0" w:color="auto"/>
        <w:bottom w:val="none" w:sz="0" w:space="0" w:color="auto"/>
        <w:right w:val="none" w:sz="0" w:space="0" w:color="auto"/>
      </w:divBdr>
    </w:div>
    <w:div w:id="1730959047">
      <w:bodyDiv w:val="1"/>
      <w:marLeft w:val="0"/>
      <w:marRight w:val="0"/>
      <w:marTop w:val="0"/>
      <w:marBottom w:val="0"/>
      <w:divBdr>
        <w:top w:val="none" w:sz="0" w:space="0" w:color="auto"/>
        <w:left w:val="none" w:sz="0" w:space="0" w:color="auto"/>
        <w:bottom w:val="none" w:sz="0" w:space="0" w:color="auto"/>
        <w:right w:val="none" w:sz="0" w:space="0" w:color="auto"/>
      </w:divBdr>
    </w:div>
    <w:div w:id="1732341782">
      <w:bodyDiv w:val="1"/>
      <w:marLeft w:val="0"/>
      <w:marRight w:val="0"/>
      <w:marTop w:val="0"/>
      <w:marBottom w:val="0"/>
      <w:divBdr>
        <w:top w:val="none" w:sz="0" w:space="0" w:color="auto"/>
        <w:left w:val="none" w:sz="0" w:space="0" w:color="auto"/>
        <w:bottom w:val="none" w:sz="0" w:space="0" w:color="auto"/>
        <w:right w:val="none" w:sz="0" w:space="0" w:color="auto"/>
      </w:divBdr>
    </w:div>
    <w:div w:id="1733045414">
      <w:bodyDiv w:val="1"/>
      <w:marLeft w:val="0"/>
      <w:marRight w:val="0"/>
      <w:marTop w:val="0"/>
      <w:marBottom w:val="0"/>
      <w:divBdr>
        <w:top w:val="none" w:sz="0" w:space="0" w:color="auto"/>
        <w:left w:val="none" w:sz="0" w:space="0" w:color="auto"/>
        <w:bottom w:val="none" w:sz="0" w:space="0" w:color="auto"/>
        <w:right w:val="none" w:sz="0" w:space="0" w:color="auto"/>
      </w:divBdr>
    </w:div>
    <w:div w:id="1733458899">
      <w:bodyDiv w:val="1"/>
      <w:marLeft w:val="0"/>
      <w:marRight w:val="0"/>
      <w:marTop w:val="0"/>
      <w:marBottom w:val="0"/>
      <w:divBdr>
        <w:top w:val="none" w:sz="0" w:space="0" w:color="auto"/>
        <w:left w:val="none" w:sz="0" w:space="0" w:color="auto"/>
        <w:bottom w:val="none" w:sz="0" w:space="0" w:color="auto"/>
        <w:right w:val="none" w:sz="0" w:space="0" w:color="auto"/>
      </w:divBdr>
    </w:div>
    <w:div w:id="1733962010">
      <w:bodyDiv w:val="1"/>
      <w:marLeft w:val="0"/>
      <w:marRight w:val="0"/>
      <w:marTop w:val="0"/>
      <w:marBottom w:val="0"/>
      <w:divBdr>
        <w:top w:val="none" w:sz="0" w:space="0" w:color="auto"/>
        <w:left w:val="none" w:sz="0" w:space="0" w:color="auto"/>
        <w:bottom w:val="none" w:sz="0" w:space="0" w:color="auto"/>
        <w:right w:val="none" w:sz="0" w:space="0" w:color="auto"/>
      </w:divBdr>
    </w:div>
    <w:div w:id="1733962021">
      <w:bodyDiv w:val="1"/>
      <w:marLeft w:val="0"/>
      <w:marRight w:val="0"/>
      <w:marTop w:val="0"/>
      <w:marBottom w:val="0"/>
      <w:divBdr>
        <w:top w:val="none" w:sz="0" w:space="0" w:color="auto"/>
        <w:left w:val="none" w:sz="0" w:space="0" w:color="auto"/>
        <w:bottom w:val="none" w:sz="0" w:space="0" w:color="auto"/>
        <w:right w:val="none" w:sz="0" w:space="0" w:color="auto"/>
      </w:divBdr>
    </w:div>
    <w:div w:id="1734541799">
      <w:bodyDiv w:val="1"/>
      <w:marLeft w:val="0"/>
      <w:marRight w:val="0"/>
      <w:marTop w:val="0"/>
      <w:marBottom w:val="0"/>
      <w:divBdr>
        <w:top w:val="none" w:sz="0" w:space="0" w:color="auto"/>
        <w:left w:val="none" w:sz="0" w:space="0" w:color="auto"/>
        <w:bottom w:val="none" w:sz="0" w:space="0" w:color="auto"/>
        <w:right w:val="none" w:sz="0" w:space="0" w:color="auto"/>
      </w:divBdr>
    </w:div>
    <w:div w:id="1734700060">
      <w:bodyDiv w:val="1"/>
      <w:marLeft w:val="0"/>
      <w:marRight w:val="0"/>
      <w:marTop w:val="0"/>
      <w:marBottom w:val="0"/>
      <w:divBdr>
        <w:top w:val="none" w:sz="0" w:space="0" w:color="auto"/>
        <w:left w:val="none" w:sz="0" w:space="0" w:color="auto"/>
        <w:bottom w:val="none" w:sz="0" w:space="0" w:color="auto"/>
        <w:right w:val="none" w:sz="0" w:space="0" w:color="auto"/>
      </w:divBdr>
    </w:div>
    <w:div w:id="1734892778">
      <w:bodyDiv w:val="1"/>
      <w:marLeft w:val="0"/>
      <w:marRight w:val="0"/>
      <w:marTop w:val="0"/>
      <w:marBottom w:val="0"/>
      <w:divBdr>
        <w:top w:val="none" w:sz="0" w:space="0" w:color="auto"/>
        <w:left w:val="none" w:sz="0" w:space="0" w:color="auto"/>
        <w:bottom w:val="none" w:sz="0" w:space="0" w:color="auto"/>
        <w:right w:val="none" w:sz="0" w:space="0" w:color="auto"/>
      </w:divBdr>
    </w:div>
    <w:div w:id="1735467650">
      <w:bodyDiv w:val="1"/>
      <w:marLeft w:val="0"/>
      <w:marRight w:val="0"/>
      <w:marTop w:val="0"/>
      <w:marBottom w:val="0"/>
      <w:divBdr>
        <w:top w:val="none" w:sz="0" w:space="0" w:color="auto"/>
        <w:left w:val="none" w:sz="0" w:space="0" w:color="auto"/>
        <w:bottom w:val="none" w:sz="0" w:space="0" w:color="auto"/>
        <w:right w:val="none" w:sz="0" w:space="0" w:color="auto"/>
      </w:divBdr>
    </w:div>
    <w:div w:id="1736124612">
      <w:bodyDiv w:val="1"/>
      <w:marLeft w:val="0"/>
      <w:marRight w:val="0"/>
      <w:marTop w:val="0"/>
      <w:marBottom w:val="0"/>
      <w:divBdr>
        <w:top w:val="none" w:sz="0" w:space="0" w:color="auto"/>
        <w:left w:val="none" w:sz="0" w:space="0" w:color="auto"/>
        <w:bottom w:val="none" w:sz="0" w:space="0" w:color="auto"/>
        <w:right w:val="none" w:sz="0" w:space="0" w:color="auto"/>
      </w:divBdr>
    </w:div>
    <w:div w:id="1736318411">
      <w:bodyDiv w:val="1"/>
      <w:marLeft w:val="0"/>
      <w:marRight w:val="0"/>
      <w:marTop w:val="0"/>
      <w:marBottom w:val="0"/>
      <w:divBdr>
        <w:top w:val="none" w:sz="0" w:space="0" w:color="auto"/>
        <w:left w:val="none" w:sz="0" w:space="0" w:color="auto"/>
        <w:bottom w:val="none" w:sz="0" w:space="0" w:color="auto"/>
        <w:right w:val="none" w:sz="0" w:space="0" w:color="auto"/>
      </w:divBdr>
    </w:div>
    <w:div w:id="1736321089">
      <w:bodyDiv w:val="1"/>
      <w:marLeft w:val="0"/>
      <w:marRight w:val="0"/>
      <w:marTop w:val="0"/>
      <w:marBottom w:val="0"/>
      <w:divBdr>
        <w:top w:val="none" w:sz="0" w:space="0" w:color="auto"/>
        <w:left w:val="none" w:sz="0" w:space="0" w:color="auto"/>
        <w:bottom w:val="none" w:sz="0" w:space="0" w:color="auto"/>
        <w:right w:val="none" w:sz="0" w:space="0" w:color="auto"/>
      </w:divBdr>
    </w:div>
    <w:div w:id="1737126490">
      <w:bodyDiv w:val="1"/>
      <w:marLeft w:val="0"/>
      <w:marRight w:val="0"/>
      <w:marTop w:val="0"/>
      <w:marBottom w:val="0"/>
      <w:divBdr>
        <w:top w:val="none" w:sz="0" w:space="0" w:color="auto"/>
        <w:left w:val="none" w:sz="0" w:space="0" w:color="auto"/>
        <w:bottom w:val="none" w:sz="0" w:space="0" w:color="auto"/>
        <w:right w:val="none" w:sz="0" w:space="0" w:color="auto"/>
      </w:divBdr>
    </w:div>
    <w:div w:id="1737237068">
      <w:bodyDiv w:val="1"/>
      <w:marLeft w:val="0"/>
      <w:marRight w:val="0"/>
      <w:marTop w:val="0"/>
      <w:marBottom w:val="0"/>
      <w:divBdr>
        <w:top w:val="none" w:sz="0" w:space="0" w:color="auto"/>
        <w:left w:val="none" w:sz="0" w:space="0" w:color="auto"/>
        <w:bottom w:val="none" w:sz="0" w:space="0" w:color="auto"/>
        <w:right w:val="none" w:sz="0" w:space="0" w:color="auto"/>
      </w:divBdr>
    </w:div>
    <w:div w:id="1737391992">
      <w:bodyDiv w:val="1"/>
      <w:marLeft w:val="0"/>
      <w:marRight w:val="0"/>
      <w:marTop w:val="0"/>
      <w:marBottom w:val="0"/>
      <w:divBdr>
        <w:top w:val="none" w:sz="0" w:space="0" w:color="auto"/>
        <w:left w:val="none" w:sz="0" w:space="0" w:color="auto"/>
        <w:bottom w:val="none" w:sz="0" w:space="0" w:color="auto"/>
        <w:right w:val="none" w:sz="0" w:space="0" w:color="auto"/>
      </w:divBdr>
    </w:div>
    <w:div w:id="1739129100">
      <w:bodyDiv w:val="1"/>
      <w:marLeft w:val="0"/>
      <w:marRight w:val="0"/>
      <w:marTop w:val="0"/>
      <w:marBottom w:val="0"/>
      <w:divBdr>
        <w:top w:val="none" w:sz="0" w:space="0" w:color="auto"/>
        <w:left w:val="none" w:sz="0" w:space="0" w:color="auto"/>
        <w:bottom w:val="none" w:sz="0" w:space="0" w:color="auto"/>
        <w:right w:val="none" w:sz="0" w:space="0" w:color="auto"/>
      </w:divBdr>
    </w:div>
    <w:div w:id="1740513407">
      <w:bodyDiv w:val="1"/>
      <w:marLeft w:val="0"/>
      <w:marRight w:val="0"/>
      <w:marTop w:val="0"/>
      <w:marBottom w:val="0"/>
      <w:divBdr>
        <w:top w:val="none" w:sz="0" w:space="0" w:color="auto"/>
        <w:left w:val="none" w:sz="0" w:space="0" w:color="auto"/>
        <w:bottom w:val="none" w:sz="0" w:space="0" w:color="auto"/>
        <w:right w:val="none" w:sz="0" w:space="0" w:color="auto"/>
      </w:divBdr>
    </w:div>
    <w:div w:id="1741557732">
      <w:bodyDiv w:val="1"/>
      <w:marLeft w:val="0"/>
      <w:marRight w:val="0"/>
      <w:marTop w:val="0"/>
      <w:marBottom w:val="0"/>
      <w:divBdr>
        <w:top w:val="none" w:sz="0" w:space="0" w:color="auto"/>
        <w:left w:val="none" w:sz="0" w:space="0" w:color="auto"/>
        <w:bottom w:val="none" w:sz="0" w:space="0" w:color="auto"/>
        <w:right w:val="none" w:sz="0" w:space="0" w:color="auto"/>
      </w:divBdr>
    </w:div>
    <w:div w:id="1742219298">
      <w:bodyDiv w:val="1"/>
      <w:marLeft w:val="0"/>
      <w:marRight w:val="0"/>
      <w:marTop w:val="0"/>
      <w:marBottom w:val="0"/>
      <w:divBdr>
        <w:top w:val="none" w:sz="0" w:space="0" w:color="auto"/>
        <w:left w:val="none" w:sz="0" w:space="0" w:color="auto"/>
        <w:bottom w:val="none" w:sz="0" w:space="0" w:color="auto"/>
        <w:right w:val="none" w:sz="0" w:space="0" w:color="auto"/>
      </w:divBdr>
    </w:div>
    <w:div w:id="1742361649">
      <w:bodyDiv w:val="1"/>
      <w:marLeft w:val="0"/>
      <w:marRight w:val="0"/>
      <w:marTop w:val="0"/>
      <w:marBottom w:val="0"/>
      <w:divBdr>
        <w:top w:val="none" w:sz="0" w:space="0" w:color="auto"/>
        <w:left w:val="none" w:sz="0" w:space="0" w:color="auto"/>
        <w:bottom w:val="none" w:sz="0" w:space="0" w:color="auto"/>
        <w:right w:val="none" w:sz="0" w:space="0" w:color="auto"/>
      </w:divBdr>
    </w:div>
    <w:div w:id="1743260183">
      <w:bodyDiv w:val="1"/>
      <w:marLeft w:val="0"/>
      <w:marRight w:val="0"/>
      <w:marTop w:val="0"/>
      <w:marBottom w:val="0"/>
      <w:divBdr>
        <w:top w:val="none" w:sz="0" w:space="0" w:color="auto"/>
        <w:left w:val="none" w:sz="0" w:space="0" w:color="auto"/>
        <w:bottom w:val="none" w:sz="0" w:space="0" w:color="auto"/>
        <w:right w:val="none" w:sz="0" w:space="0" w:color="auto"/>
      </w:divBdr>
    </w:div>
    <w:div w:id="1743793446">
      <w:bodyDiv w:val="1"/>
      <w:marLeft w:val="0"/>
      <w:marRight w:val="0"/>
      <w:marTop w:val="0"/>
      <w:marBottom w:val="0"/>
      <w:divBdr>
        <w:top w:val="none" w:sz="0" w:space="0" w:color="auto"/>
        <w:left w:val="none" w:sz="0" w:space="0" w:color="auto"/>
        <w:bottom w:val="none" w:sz="0" w:space="0" w:color="auto"/>
        <w:right w:val="none" w:sz="0" w:space="0" w:color="auto"/>
      </w:divBdr>
    </w:div>
    <w:div w:id="1745182457">
      <w:bodyDiv w:val="1"/>
      <w:marLeft w:val="0"/>
      <w:marRight w:val="0"/>
      <w:marTop w:val="0"/>
      <w:marBottom w:val="0"/>
      <w:divBdr>
        <w:top w:val="none" w:sz="0" w:space="0" w:color="auto"/>
        <w:left w:val="none" w:sz="0" w:space="0" w:color="auto"/>
        <w:bottom w:val="none" w:sz="0" w:space="0" w:color="auto"/>
        <w:right w:val="none" w:sz="0" w:space="0" w:color="auto"/>
      </w:divBdr>
    </w:div>
    <w:div w:id="1746955975">
      <w:bodyDiv w:val="1"/>
      <w:marLeft w:val="0"/>
      <w:marRight w:val="0"/>
      <w:marTop w:val="0"/>
      <w:marBottom w:val="0"/>
      <w:divBdr>
        <w:top w:val="none" w:sz="0" w:space="0" w:color="auto"/>
        <w:left w:val="none" w:sz="0" w:space="0" w:color="auto"/>
        <w:bottom w:val="none" w:sz="0" w:space="0" w:color="auto"/>
        <w:right w:val="none" w:sz="0" w:space="0" w:color="auto"/>
      </w:divBdr>
    </w:div>
    <w:div w:id="1747530766">
      <w:bodyDiv w:val="1"/>
      <w:marLeft w:val="0"/>
      <w:marRight w:val="0"/>
      <w:marTop w:val="0"/>
      <w:marBottom w:val="0"/>
      <w:divBdr>
        <w:top w:val="none" w:sz="0" w:space="0" w:color="auto"/>
        <w:left w:val="none" w:sz="0" w:space="0" w:color="auto"/>
        <w:bottom w:val="none" w:sz="0" w:space="0" w:color="auto"/>
        <w:right w:val="none" w:sz="0" w:space="0" w:color="auto"/>
      </w:divBdr>
    </w:div>
    <w:div w:id="1747847251">
      <w:bodyDiv w:val="1"/>
      <w:marLeft w:val="0"/>
      <w:marRight w:val="0"/>
      <w:marTop w:val="0"/>
      <w:marBottom w:val="0"/>
      <w:divBdr>
        <w:top w:val="none" w:sz="0" w:space="0" w:color="auto"/>
        <w:left w:val="none" w:sz="0" w:space="0" w:color="auto"/>
        <w:bottom w:val="none" w:sz="0" w:space="0" w:color="auto"/>
        <w:right w:val="none" w:sz="0" w:space="0" w:color="auto"/>
      </w:divBdr>
    </w:div>
    <w:div w:id="1749107371">
      <w:bodyDiv w:val="1"/>
      <w:marLeft w:val="0"/>
      <w:marRight w:val="0"/>
      <w:marTop w:val="0"/>
      <w:marBottom w:val="0"/>
      <w:divBdr>
        <w:top w:val="none" w:sz="0" w:space="0" w:color="auto"/>
        <w:left w:val="none" w:sz="0" w:space="0" w:color="auto"/>
        <w:bottom w:val="none" w:sz="0" w:space="0" w:color="auto"/>
        <w:right w:val="none" w:sz="0" w:space="0" w:color="auto"/>
      </w:divBdr>
    </w:div>
    <w:div w:id="1749376457">
      <w:bodyDiv w:val="1"/>
      <w:marLeft w:val="0"/>
      <w:marRight w:val="0"/>
      <w:marTop w:val="0"/>
      <w:marBottom w:val="0"/>
      <w:divBdr>
        <w:top w:val="none" w:sz="0" w:space="0" w:color="auto"/>
        <w:left w:val="none" w:sz="0" w:space="0" w:color="auto"/>
        <w:bottom w:val="none" w:sz="0" w:space="0" w:color="auto"/>
        <w:right w:val="none" w:sz="0" w:space="0" w:color="auto"/>
      </w:divBdr>
    </w:div>
    <w:div w:id="1750301731">
      <w:bodyDiv w:val="1"/>
      <w:marLeft w:val="0"/>
      <w:marRight w:val="0"/>
      <w:marTop w:val="0"/>
      <w:marBottom w:val="0"/>
      <w:divBdr>
        <w:top w:val="none" w:sz="0" w:space="0" w:color="auto"/>
        <w:left w:val="none" w:sz="0" w:space="0" w:color="auto"/>
        <w:bottom w:val="none" w:sz="0" w:space="0" w:color="auto"/>
        <w:right w:val="none" w:sz="0" w:space="0" w:color="auto"/>
      </w:divBdr>
    </w:div>
    <w:div w:id="1750884994">
      <w:bodyDiv w:val="1"/>
      <w:marLeft w:val="0"/>
      <w:marRight w:val="0"/>
      <w:marTop w:val="0"/>
      <w:marBottom w:val="0"/>
      <w:divBdr>
        <w:top w:val="none" w:sz="0" w:space="0" w:color="auto"/>
        <w:left w:val="none" w:sz="0" w:space="0" w:color="auto"/>
        <w:bottom w:val="none" w:sz="0" w:space="0" w:color="auto"/>
        <w:right w:val="none" w:sz="0" w:space="0" w:color="auto"/>
      </w:divBdr>
    </w:div>
    <w:div w:id="1751001811">
      <w:bodyDiv w:val="1"/>
      <w:marLeft w:val="0"/>
      <w:marRight w:val="0"/>
      <w:marTop w:val="0"/>
      <w:marBottom w:val="0"/>
      <w:divBdr>
        <w:top w:val="none" w:sz="0" w:space="0" w:color="auto"/>
        <w:left w:val="none" w:sz="0" w:space="0" w:color="auto"/>
        <w:bottom w:val="none" w:sz="0" w:space="0" w:color="auto"/>
        <w:right w:val="none" w:sz="0" w:space="0" w:color="auto"/>
      </w:divBdr>
    </w:div>
    <w:div w:id="1751845812">
      <w:bodyDiv w:val="1"/>
      <w:marLeft w:val="0"/>
      <w:marRight w:val="0"/>
      <w:marTop w:val="0"/>
      <w:marBottom w:val="0"/>
      <w:divBdr>
        <w:top w:val="none" w:sz="0" w:space="0" w:color="auto"/>
        <w:left w:val="none" w:sz="0" w:space="0" w:color="auto"/>
        <w:bottom w:val="none" w:sz="0" w:space="0" w:color="auto"/>
        <w:right w:val="none" w:sz="0" w:space="0" w:color="auto"/>
      </w:divBdr>
    </w:div>
    <w:div w:id="1752199170">
      <w:bodyDiv w:val="1"/>
      <w:marLeft w:val="0"/>
      <w:marRight w:val="0"/>
      <w:marTop w:val="0"/>
      <w:marBottom w:val="0"/>
      <w:divBdr>
        <w:top w:val="none" w:sz="0" w:space="0" w:color="auto"/>
        <w:left w:val="none" w:sz="0" w:space="0" w:color="auto"/>
        <w:bottom w:val="none" w:sz="0" w:space="0" w:color="auto"/>
        <w:right w:val="none" w:sz="0" w:space="0" w:color="auto"/>
      </w:divBdr>
    </w:div>
    <w:div w:id="1752314392">
      <w:bodyDiv w:val="1"/>
      <w:marLeft w:val="0"/>
      <w:marRight w:val="0"/>
      <w:marTop w:val="0"/>
      <w:marBottom w:val="0"/>
      <w:divBdr>
        <w:top w:val="none" w:sz="0" w:space="0" w:color="auto"/>
        <w:left w:val="none" w:sz="0" w:space="0" w:color="auto"/>
        <w:bottom w:val="none" w:sz="0" w:space="0" w:color="auto"/>
        <w:right w:val="none" w:sz="0" w:space="0" w:color="auto"/>
      </w:divBdr>
    </w:div>
    <w:div w:id="1752703587">
      <w:bodyDiv w:val="1"/>
      <w:marLeft w:val="0"/>
      <w:marRight w:val="0"/>
      <w:marTop w:val="0"/>
      <w:marBottom w:val="0"/>
      <w:divBdr>
        <w:top w:val="none" w:sz="0" w:space="0" w:color="auto"/>
        <w:left w:val="none" w:sz="0" w:space="0" w:color="auto"/>
        <w:bottom w:val="none" w:sz="0" w:space="0" w:color="auto"/>
        <w:right w:val="none" w:sz="0" w:space="0" w:color="auto"/>
      </w:divBdr>
    </w:div>
    <w:div w:id="1754279032">
      <w:bodyDiv w:val="1"/>
      <w:marLeft w:val="0"/>
      <w:marRight w:val="0"/>
      <w:marTop w:val="0"/>
      <w:marBottom w:val="0"/>
      <w:divBdr>
        <w:top w:val="none" w:sz="0" w:space="0" w:color="auto"/>
        <w:left w:val="none" w:sz="0" w:space="0" w:color="auto"/>
        <w:bottom w:val="none" w:sz="0" w:space="0" w:color="auto"/>
        <w:right w:val="none" w:sz="0" w:space="0" w:color="auto"/>
      </w:divBdr>
    </w:div>
    <w:div w:id="1754355271">
      <w:bodyDiv w:val="1"/>
      <w:marLeft w:val="0"/>
      <w:marRight w:val="0"/>
      <w:marTop w:val="0"/>
      <w:marBottom w:val="0"/>
      <w:divBdr>
        <w:top w:val="none" w:sz="0" w:space="0" w:color="auto"/>
        <w:left w:val="none" w:sz="0" w:space="0" w:color="auto"/>
        <w:bottom w:val="none" w:sz="0" w:space="0" w:color="auto"/>
        <w:right w:val="none" w:sz="0" w:space="0" w:color="auto"/>
      </w:divBdr>
    </w:div>
    <w:div w:id="1754426106">
      <w:bodyDiv w:val="1"/>
      <w:marLeft w:val="0"/>
      <w:marRight w:val="0"/>
      <w:marTop w:val="0"/>
      <w:marBottom w:val="0"/>
      <w:divBdr>
        <w:top w:val="none" w:sz="0" w:space="0" w:color="auto"/>
        <w:left w:val="none" w:sz="0" w:space="0" w:color="auto"/>
        <w:bottom w:val="none" w:sz="0" w:space="0" w:color="auto"/>
        <w:right w:val="none" w:sz="0" w:space="0" w:color="auto"/>
      </w:divBdr>
    </w:div>
    <w:div w:id="1754669050">
      <w:bodyDiv w:val="1"/>
      <w:marLeft w:val="0"/>
      <w:marRight w:val="0"/>
      <w:marTop w:val="0"/>
      <w:marBottom w:val="0"/>
      <w:divBdr>
        <w:top w:val="none" w:sz="0" w:space="0" w:color="auto"/>
        <w:left w:val="none" w:sz="0" w:space="0" w:color="auto"/>
        <w:bottom w:val="none" w:sz="0" w:space="0" w:color="auto"/>
        <w:right w:val="none" w:sz="0" w:space="0" w:color="auto"/>
      </w:divBdr>
    </w:div>
    <w:div w:id="1754929730">
      <w:bodyDiv w:val="1"/>
      <w:marLeft w:val="0"/>
      <w:marRight w:val="0"/>
      <w:marTop w:val="0"/>
      <w:marBottom w:val="0"/>
      <w:divBdr>
        <w:top w:val="none" w:sz="0" w:space="0" w:color="auto"/>
        <w:left w:val="none" w:sz="0" w:space="0" w:color="auto"/>
        <w:bottom w:val="none" w:sz="0" w:space="0" w:color="auto"/>
        <w:right w:val="none" w:sz="0" w:space="0" w:color="auto"/>
      </w:divBdr>
    </w:div>
    <w:div w:id="1755471557">
      <w:bodyDiv w:val="1"/>
      <w:marLeft w:val="0"/>
      <w:marRight w:val="0"/>
      <w:marTop w:val="0"/>
      <w:marBottom w:val="0"/>
      <w:divBdr>
        <w:top w:val="none" w:sz="0" w:space="0" w:color="auto"/>
        <w:left w:val="none" w:sz="0" w:space="0" w:color="auto"/>
        <w:bottom w:val="none" w:sz="0" w:space="0" w:color="auto"/>
        <w:right w:val="none" w:sz="0" w:space="0" w:color="auto"/>
      </w:divBdr>
    </w:div>
    <w:div w:id="1755668530">
      <w:bodyDiv w:val="1"/>
      <w:marLeft w:val="0"/>
      <w:marRight w:val="0"/>
      <w:marTop w:val="0"/>
      <w:marBottom w:val="0"/>
      <w:divBdr>
        <w:top w:val="none" w:sz="0" w:space="0" w:color="auto"/>
        <w:left w:val="none" w:sz="0" w:space="0" w:color="auto"/>
        <w:bottom w:val="none" w:sz="0" w:space="0" w:color="auto"/>
        <w:right w:val="none" w:sz="0" w:space="0" w:color="auto"/>
      </w:divBdr>
    </w:div>
    <w:div w:id="1756245751">
      <w:bodyDiv w:val="1"/>
      <w:marLeft w:val="0"/>
      <w:marRight w:val="0"/>
      <w:marTop w:val="0"/>
      <w:marBottom w:val="0"/>
      <w:divBdr>
        <w:top w:val="none" w:sz="0" w:space="0" w:color="auto"/>
        <w:left w:val="none" w:sz="0" w:space="0" w:color="auto"/>
        <w:bottom w:val="none" w:sz="0" w:space="0" w:color="auto"/>
        <w:right w:val="none" w:sz="0" w:space="0" w:color="auto"/>
      </w:divBdr>
    </w:div>
    <w:div w:id="1756897306">
      <w:bodyDiv w:val="1"/>
      <w:marLeft w:val="0"/>
      <w:marRight w:val="0"/>
      <w:marTop w:val="0"/>
      <w:marBottom w:val="0"/>
      <w:divBdr>
        <w:top w:val="none" w:sz="0" w:space="0" w:color="auto"/>
        <w:left w:val="none" w:sz="0" w:space="0" w:color="auto"/>
        <w:bottom w:val="none" w:sz="0" w:space="0" w:color="auto"/>
        <w:right w:val="none" w:sz="0" w:space="0" w:color="auto"/>
      </w:divBdr>
    </w:div>
    <w:div w:id="1757248218">
      <w:bodyDiv w:val="1"/>
      <w:marLeft w:val="0"/>
      <w:marRight w:val="0"/>
      <w:marTop w:val="0"/>
      <w:marBottom w:val="0"/>
      <w:divBdr>
        <w:top w:val="none" w:sz="0" w:space="0" w:color="auto"/>
        <w:left w:val="none" w:sz="0" w:space="0" w:color="auto"/>
        <w:bottom w:val="none" w:sz="0" w:space="0" w:color="auto"/>
        <w:right w:val="none" w:sz="0" w:space="0" w:color="auto"/>
      </w:divBdr>
    </w:div>
    <w:div w:id="1758210621">
      <w:bodyDiv w:val="1"/>
      <w:marLeft w:val="0"/>
      <w:marRight w:val="0"/>
      <w:marTop w:val="0"/>
      <w:marBottom w:val="0"/>
      <w:divBdr>
        <w:top w:val="none" w:sz="0" w:space="0" w:color="auto"/>
        <w:left w:val="none" w:sz="0" w:space="0" w:color="auto"/>
        <w:bottom w:val="none" w:sz="0" w:space="0" w:color="auto"/>
        <w:right w:val="none" w:sz="0" w:space="0" w:color="auto"/>
      </w:divBdr>
    </w:div>
    <w:div w:id="1758360781">
      <w:bodyDiv w:val="1"/>
      <w:marLeft w:val="0"/>
      <w:marRight w:val="0"/>
      <w:marTop w:val="0"/>
      <w:marBottom w:val="0"/>
      <w:divBdr>
        <w:top w:val="none" w:sz="0" w:space="0" w:color="auto"/>
        <w:left w:val="none" w:sz="0" w:space="0" w:color="auto"/>
        <w:bottom w:val="none" w:sz="0" w:space="0" w:color="auto"/>
        <w:right w:val="none" w:sz="0" w:space="0" w:color="auto"/>
      </w:divBdr>
    </w:div>
    <w:div w:id="1758552260">
      <w:bodyDiv w:val="1"/>
      <w:marLeft w:val="0"/>
      <w:marRight w:val="0"/>
      <w:marTop w:val="0"/>
      <w:marBottom w:val="0"/>
      <w:divBdr>
        <w:top w:val="none" w:sz="0" w:space="0" w:color="auto"/>
        <w:left w:val="none" w:sz="0" w:space="0" w:color="auto"/>
        <w:bottom w:val="none" w:sz="0" w:space="0" w:color="auto"/>
        <w:right w:val="none" w:sz="0" w:space="0" w:color="auto"/>
      </w:divBdr>
    </w:div>
    <w:div w:id="1758866229">
      <w:bodyDiv w:val="1"/>
      <w:marLeft w:val="0"/>
      <w:marRight w:val="0"/>
      <w:marTop w:val="0"/>
      <w:marBottom w:val="0"/>
      <w:divBdr>
        <w:top w:val="none" w:sz="0" w:space="0" w:color="auto"/>
        <w:left w:val="none" w:sz="0" w:space="0" w:color="auto"/>
        <w:bottom w:val="none" w:sz="0" w:space="0" w:color="auto"/>
        <w:right w:val="none" w:sz="0" w:space="0" w:color="auto"/>
      </w:divBdr>
    </w:div>
    <w:div w:id="1760443688">
      <w:bodyDiv w:val="1"/>
      <w:marLeft w:val="0"/>
      <w:marRight w:val="0"/>
      <w:marTop w:val="0"/>
      <w:marBottom w:val="0"/>
      <w:divBdr>
        <w:top w:val="none" w:sz="0" w:space="0" w:color="auto"/>
        <w:left w:val="none" w:sz="0" w:space="0" w:color="auto"/>
        <w:bottom w:val="none" w:sz="0" w:space="0" w:color="auto"/>
        <w:right w:val="none" w:sz="0" w:space="0" w:color="auto"/>
      </w:divBdr>
    </w:div>
    <w:div w:id="1760786028">
      <w:bodyDiv w:val="1"/>
      <w:marLeft w:val="0"/>
      <w:marRight w:val="0"/>
      <w:marTop w:val="0"/>
      <w:marBottom w:val="0"/>
      <w:divBdr>
        <w:top w:val="none" w:sz="0" w:space="0" w:color="auto"/>
        <w:left w:val="none" w:sz="0" w:space="0" w:color="auto"/>
        <w:bottom w:val="none" w:sz="0" w:space="0" w:color="auto"/>
        <w:right w:val="none" w:sz="0" w:space="0" w:color="auto"/>
      </w:divBdr>
    </w:div>
    <w:div w:id="1761487388">
      <w:bodyDiv w:val="1"/>
      <w:marLeft w:val="0"/>
      <w:marRight w:val="0"/>
      <w:marTop w:val="0"/>
      <w:marBottom w:val="0"/>
      <w:divBdr>
        <w:top w:val="none" w:sz="0" w:space="0" w:color="auto"/>
        <w:left w:val="none" w:sz="0" w:space="0" w:color="auto"/>
        <w:bottom w:val="none" w:sz="0" w:space="0" w:color="auto"/>
        <w:right w:val="none" w:sz="0" w:space="0" w:color="auto"/>
      </w:divBdr>
    </w:div>
    <w:div w:id="1762532131">
      <w:bodyDiv w:val="1"/>
      <w:marLeft w:val="0"/>
      <w:marRight w:val="0"/>
      <w:marTop w:val="0"/>
      <w:marBottom w:val="0"/>
      <w:divBdr>
        <w:top w:val="none" w:sz="0" w:space="0" w:color="auto"/>
        <w:left w:val="none" w:sz="0" w:space="0" w:color="auto"/>
        <w:bottom w:val="none" w:sz="0" w:space="0" w:color="auto"/>
        <w:right w:val="none" w:sz="0" w:space="0" w:color="auto"/>
      </w:divBdr>
    </w:div>
    <w:div w:id="1762873328">
      <w:bodyDiv w:val="1"/>
      <w:marLeft w:val="0"/>
      <w:marRight w:val="0"/>
      <w:marTop w:val="0"/>
      <w:marBottom w:val="0"/>
      <w:divBdr>
        <w:top w:val="none" w:sz="0" w:space="0" w:color="auto"/>
        <w:left w:val="none" w:sz="0" w:space="0" w:color="auto"/>
        <w:bottom w:val="none" w:sz="0" w:space="0" w:color="auto"/>
        <w:right w:val="none" w:sz="0" w:space="0" w:color="auto"/>
      </w:divBdr>
    </w:div>
    <w:div w:id="1764110784">
      <w:bodyDiv w:val="1"/>
      <w:marLeft w:val="0"/>
      <w:marRight w:val="0"/>
      <w:marTop w:val="0"/>
      <w:marBottom w:val="0"/>
      <w:divBdr>
        <w:top w:val="none" w:sz="0" w:space="0" w:color="auto"/>
        <w:left w:val="none" w:sz="0" w:space="0" w:color="auto"/>
        <w:bottom w:val="none" w:sz="0" w:space="0" w:color="auto"/>
        <w:right w:val="none" w:sz="0" w:space="0" w:color="auto"/>
      </w:divBdr>
    </w:div>
    <w:div w:id="1764834738">
      <w:bodyDiv w:val="1"/>
      <w:marLeft w:val="0"/>
      <w:marRight w:val="0"/>
      <w:marTop w:val="0"/>
      <w:marBottom w:val="0"/>
      <w:divBdr>
        <w:top w:val="none" w:sz="0" w:space="0" w:color="auto"/>
        <w:left w:val="none" w:sz="0" w:space="0" w:color="auto"/>
        <w:bottom w:val="none" w:sz="0" w:space="0" w:color="auto"/>
        <w:right w:val="none" w:sz="0" w:space="0" w:color="auto"/>
      </w:divBdr>
    </w:div>
    <w:div w:id="1765030142">
      <w:bodyDiv w:val="1"/>
      <w:marLeft w:val="0"/>
      <w:marRight w:val="0"/>
      <w:marTop w:val="0"/>
      <w:marBottom w:val="0"/>
      <w:divBdr>
        <w:top w:val="none" w:sz="0" w:space="0" w:color="auto"/>
        <w:left w:val="none" w:sz="0" w:space="0" w:color="auto"/>
        <w:bottom w:val="none" w:sz="0" w:space="0" w:color="auto"/>
        <w:right w:val="none" w:sz="0" w:space="0" w:color="auto"/>
      </w:divBdr>
    </w:div>
    <w:div w:id="1765834506">
      <w:bodyDiv w:val="1"/>
      <w:marLeft w:val="0"/>
      <w:marRight w:val="0"/>
      <w:marTop w:val="0"/>
      <w:marBottom w:val="0"/>
      <w:divBdr>
        <w:top w:val="none" w:sz="0" w:space="0" w:color="auto"/>
        <w:left w:val="none" w:sz="0" w:space="0" w:color="auto"/>
        <w:bottom w:val="none" w:sz="0" w:space="0" w:color="auto"/>
        <w:right w:val="none" w:sz="0" w:space="0" w:color="auto"/>
      </w:divBdr>
    </w:div>
    <w:div w:id="1766921581">
      <w:bodyDiv w:val="1"/>
      <w:marLeft w:val="0"/>
      <w:marRight w:val="0"/>
      <w:marTop w:val="0"/>
      <w:marBottom w:val="0"/>
      <w:divBdr>
        <w:top w:val="none" w:sz="0" w:space="0" w:color="auto"/>
        <w:left w:val="none" w:sz="0" w:space="0" w:color="auto"/>
        <w:bottom w:val="none" w:sz="0" w:space="0" w:color="auto"/>
        <w:right w:val="none" w:sz="0" w:space="0" w:color="auto"/>
      </w:divBdr>
    </w:div>
    <w:div w:id="1767649767">
      <w:bodyDiv w:val="1"/>
      <w:marLeft w:val="0"/>
      <w:marRight w:val="0"/>
      <w:marTop w:val="0"/>
      <w:marBottom w:val="0"/>
      <w:divBdr>
        <w:top w:val="none" w:sz="0" w:space="0" w:color="auto"/>
        <w:left w:val="none" w:sz="0" w:space="0" w:color="auto"/>
        <w:bottom w:val="none" w:sz="0" w:space="0" w:color="auto"/>
        <w:right w:val="none" w:sz="0" w:space="0" w:color="auto"/>
      </w:divBdr>
    </w:div>
    <w:div w:id="1768234164">
      <w:bodyDiv w:val="1"/>
      <w:marLeft w:val="0"/>
      <w:marRight w:val="0"/>
      <w:marTop w:val="0"/>
      <w:marBottom w:val="0"/>
      <w:divBdr>
        <w:top w:val="none" w:sz="0" w:space="0" w:color="auto"/>
        <w:left w:val="none" w:sz="0" w:space="0" w:color="auto"/>
        <w:bottom w:val="none" w:sz="0" w:space="0" w:color="auto"/>
        <w:right w:val="none" w:sz="0" w:space="0" w:color="auto"/>
      </w:divBdr>
    </w:div>
    <w:div w:id="1769033399">
      <w:bodyDiv w:val="1"/>
      <w:marLeft w:val="0"/>
      <w:marRight w:val="0"/>
      <w:marTop w:val="0"/>
      <w:marBottom w:val="0"/>
      <w:divBdr>
        <w:top w:val="none" w:sz="0" w:space="0" w:color="auto"/>
        <w:left w:val="none" w:sz="0" w:space="0" w:color="auto"/>
        <w:bottom w:val="none" w:sz="0" w:space="0" w:color="auto"/>
        <w:right w:val="none" w:sz="0" w:space="0" w:color="auto"/>
      </w:divBdr>
    </w:div>
    <w:div w:id="1769233029">
      <w:bodyDiv w:val="1"/>
      <w:marLeft w:val="0"/>
      <w:marRight w:val="0"/>
      <w:marTop w:val="0"/>
      <w:marBottom w:val="0"/>
      <w:divBdr>
        <w:top w:val="none" w:sz="0" w:space="0" w:color="auto"/>
        <w:left w:val="none" w:sz="0" w:space="0" w:color="auto"/>
        <w:bottom w:val="none" w:sz="0" w:space="0" w:color="auto"/>
        <w:right w:val="none" w:sz="0" w:space="0" w:color="auto"/>
      </w:divBdr>
    </w:div>
    <w:div w:id="1769542068">
      <w:bodyDiv w:val="1"/>
      <w:marLeft w:val="0"/>
      <w:marRight w:val="0"/>
      <w:marTop w:val="0"/>
      <w:marBottom w:val="0"/>
      <w:divBdr>
        <w:top w:val="none" w:sz="0" w:space="0" w:color="auto"/>
        <w:left w:val="none" w:sz="0" w:space="0" w:color="auto"/>
        <w:bottom w:val="none" w:sz="0" w:space="0" w:color="auto"/>
        <w:right w:val="none" w:sz="0" w:space="0" w:color="auto"/>
      </w:divBdr>
    </w:div>
    <w:div w:id="1769617391">
      <w:bodyDiv w:val="1"/>
      <w:marLeft w:val="0"/>
      <w:marRight w:val="0"/>
      <w:marTop w:val="0"/>
      <w:marBottom w:val="0"/>
      <w:divBdr>
        <w:top w:val="none" w:sz="0" w:space="0" w:color="auto"/>
        <w:left w:val="none" w:sz="0" w:space="0" w:color="auto"/>
        <w:bottom w:val="none" w:sz="0" w:space="0" w:color="auto"/>
        <w:right w:val="none" w:sz="0" w:space="0" w:color="auto"/>
      </w:divBdr>
    </w:div>
    <w:div w:id="1769692584">
      <w:bodyDiv w:val="1"/>
      <w:marLeft w:val="0"/>
      <w:marRight w:val="0"/>
      <w:marTop w:val="0"/>
      <w:marBottom w:val="0"/>
      <w:divBdr>
        <w:top w:val="none" w:sz="0" w:space="0" w:color="auto"/>
        <w:left w:val="none" w:sz="0" w:space="0" w:color="auto"/>
        <w:bottom w:val="none" w:sz="0" w:space="0" w:color="auto"/>
        <w:right w:val="none" w:sz="0" w:space="0" w:color="auto"/>
      </w:divBdr>
    </w:div>
    <w:div w:id="1770277859">
      <w:bodyDiv w:val="1"/>
      <w:marLeft w:val="0"/>
      <w:marRight w:val="0"/>
      <w:marTop w:val="0"/>
      <w:marBottom w:val="0"/>
      <w:divBdr>
        <w:top w:val="none" w:sz="0" w:space="0" w:color="auto"/>
        <w:left w:val="none" w:sz="0" w:space="0" w:color="auto"/>
        <w:bottom w:val="none" w:sz="0" w:space="0" w:color="auto"/>
        <w:right w:val="none" w:sz="0" w:space="0" w:color="auto"/>
      </w:divBdr>
    </w:div>
    <w:div w:id="1770421996">
      <w:bodyDiv w:val="1"/>
      <w:marLeft w:val="0"/>
      <w:marRight w:val="0"/>
      <w:marTop w:val="0"/>
      <w:marBottom w:val="0"/>
      <w:divBdr>
        <w:top w:val="none" w:sz="0" w:space="0" w:color="auto"/>
        <w:left w:val="none" w:sz="0" w:space="0" w:color="auto"/>
        <w:bottom w:val="none" w:sz="0" w:space="0" w:color="auto"/>
        <w:right w:val="none" w:sz="0" w:space="0" w:color="auto"/>
      </w:divBdr>
    </w:div>
    <w:div w:id="1770471312">
      <w:bodyDiv w:val="1"/>
      <w:marLeft w:val="0"/>
      <w:marRight w:val="0"/>
      <w:marTop w:val="0"/>
      <w:marBottom w:val="0"/>
      <w:divBdr>
        <w:top w:val="none" w:sz="0" w:space="0" w:color="auto"/>
        <w:left w:val="none" w:sz="0" w:space="0" w:color="auto"/>
        <w:bottom w:val="none" w:sz="0" w:space="0" w:color="auto"/>
        <w:right w:val="none" w:sz="0" w:space="0" w:color="auto"/>
      </w:divBdr>
    </w:div>
    <w:div w:id="1771076500">
      <w:bodyDiv w:val="1"/>
      <w:marLeft w:val="0"/>
      <w:marRight w:val="0"/>
      <w:marTop w:val="0"/>
      <w:marBottom w:val="0"/>
      <w:divBdr>
        <w:top w:val="none" w:sz="0" w:space="0" w:color="auto"/>
        <w:left w:val="none" w:sz="0" w:space="0" w:color="auto"/>
        <w:bottom w:val="none" w:sz="0" w:space="0" w:color="auto"/>
        <w:right w:val="none" w:sz="0" w:space="0" w:color="auto"/>
      </w:divBdr>
    </w:div>
    <w:div w:id="1772582856">
      <w:bodyDiv w:val="1"/>
      <w:marLeft w:val="0"/>
      <w:marRight w:val="0"/>
      <w:marTop w:val="0"/>
      <w:marBottom w:val="0"/>
      <w:divBdr>
        <w:top w:val="none" w:sz="0" w:space="0" w:color="auto"/>
        <w:left w:val="none" w:sz="0" w:space="0" w:color="auto"/>
        <w:bottom w:val="none" w:sz="0" w:space="0" w:color="auto"/>
        <w:right w:val="none" w:sz="0" w:space="0" w:color="auto"/>
      </w:divBdr>
    </w:div>
    <w:div w:id="1773210543">
      <w:bodyDiv w:val="1"/>
      <w:marLeft w:val="0"/>
      <w:marRight w:val="0"/>
      <w:marTop w:val="0"/>
      <w:marBottom w:val="0"/>
      <w:divBdr>
        <w:top w:val="none" w:sz="0" w:space="0" w:color="auto"/>
        <w:left w:val="none" w:sz="0" w:space="0" w:color="auto"/>
        <w:bottom w:val="none" w:sz="0" w:space="0" w:color="auto"/>
        <w:right w:val="none" w:sz="0" w:space="0" w:color="auto"/>
      </w:divBdr>
    </w:div>
    <w:div w:id="1774015927">
      <w:bodyDiv w:val="1"/>
      <w:marLeft w:val="0"/>
      <w:marRight w:val="0"/>
      <w:marTop w:val="0"/>
      <w:marBottom w:val="0"/>
      <w:divBdr>
        <w:top w:val="none" w:sz="0" w:space="0" w:color="auto"/>
        <w:left w:val="none" w:sz="0" w:space="0" w:color="auto"/>
        <w:bottom w:val="none" w:sz="0" w:space="0" w:color="auto"/>
        <w:right w:val="none" w:sz="0" w:space="0" w:color="auto"/>
      </w:divBdr>
    </w:div>
    <w:div w:id="1774128910">
      <w:bodyDiv w:val="1"/>
      <w:marLeft w:val="0"/>
      <w:marRight w:val="0"/>
      <w:marTop w:val="0"/>
      <w:marBottom w:val="0"/>
      <w:divBdr>
        <w:top w:val="none" w:sz="0" w:space="0" w:color="auto"/>
        <w:left w:val="none" w:sz="0" w:space="0" w:color="auto"/>
        <w:bottom w:val="none" w:sz="0" w:space="0" w:color="auto"/>
        <w:right w:val="none" w:sz="0" w:space="0" w:color="auto"/>
      </w:divBdr>
    </w:div>
    <w:div w:id="1775394508">
      <w:bodyDiv w:val="1"/>
      <w:marLeft w:val="0"/>
      <w:marRight w:val="0"/>
      <w:marTop w:val="0"/>
      <w:marBottom w:val="0"/>
      <w:divBdr>
        <w:top w:val="none" w:sz="0" w:space="0" w:color="auto"/>
        <w:left w:val="none" w:sz="0" w:space="0" w:color="auto"/>
        <w:bottom w:val="none" w:sz="0" w:space="0" w:color="auto"/>
        <w:right w:val="none" w:sz="0" w:space="0" w:color="auto"/>
      </w:divBdr>
    </w:div>
    <w:div w:id="1776166931">
      <w:bodyDiv w:val="1"/>
      <w:marLeft w:val="0"/>
      <w:marRight w:val="0"/>
      <w:marTop w:val="0"/>
      <w:marBottom w:val="0"/>
      <w:divBdr>
        <w:top w:val="none" w:sz="0" w:space="0" w:color="auto"/>
        <w:left w:val="none" w:sz="0" w:space="0" w:color="auto"/>
        <w:bottom w:val="none" w:sz="0" w:space="0" w:color="auto"/>
        <w:right w:val="none" w:sz="0" w:space="0" w:color="auto"/>
      </w:divBdr>
    </w:div>
    <w:div w:id="1776821719">
      <w:bodyDiv w:val="1"/>
      <w:marLeft w:val="0"/>
      <w:marRight w:val="0"/>
      <w:marTop w:val="0"/>
      <w:marBottom w:val="0"/>
      <w:divBdr>
        <w:top w:val="none" w:sz="0" w:space="0" w:color="auto"/>
        <w:left w:val="none" w:sz="0" w:space="0" w:color="auto"/>
        <w:bottom w:val="none" w:sz="0" w:space="0" w:color="auto"/>
        <w:right w:val="none" w:sz="0" w:space="0" w:color="auto"/>
      </w:divBdr>
    </w:div>
    <w:div w:id="1777940550">
      <w:bodyDiv w:val="1"/>
      <w:marLeft w:val="0"/>
      <w:marRight w:val="0"/>
      <w:marTop w:val="0"/>
      <w:marBottom w:val="0"/>
      <w:divBdr>
        <w:top w:val="none" w:sz="0" w:space="0" w:color="auto"/>
        <w:left w:val="none" w:sz="0" w:space="0" w:color="auto"/>
        <w:bottom w:val="none" w:sz="0" w:space="0" w:color="auto"/>
        <w:right w:val="none" w:sz="0" w:space="0" w:color="auto"/>
      </w:divBdr>
    </w:div>
    <w:div w:id="1779373943">
      <w:bodyDiv w:val="1"/>
      <w:marLeft w:val="0"/>
      <w:marRight w:val="0"/>
      <w:marTop w:val="0"/>
      <w:marBottom w:val="0"/>
      <w:divBdr>
        <w:top w:val="none" w:sz="0" w:space="0" w:color="auto"/>
        <w:left w:val="none" w:sz="0" w:space="0" w:color="auto"/>
        <w:bottom w:val="none" w:sz="0" w:space="0" w:color="auto"/>
        <w:right w:val="none" w:sz="0" w:space="0" w:color="auto"/>
      </w:divBdr>
    </w:div>
    <w:div w:id="1779526185">
      <w:bodyDiv w:val="1"/>
      <w:marLeft w:val="0"/>
      <w:marRight w:val="0"/>
      <w:marTop w:val="0"/>
      <w:marBottom w:val="0"/>
      <w:divBdr>
        <w:top w:val="none" w:sz="0" w:space="0" w:color="auto"/>
        <w:left w:val="none" w:sz="0" w:space="0" w:color="auto"/>
        <w:bottom w:val="none" w:sz="0" w:space="0" w:color="auto"/>
        <w:right w:val="none" w:sz="0" w:space="0" w:color="auto"/>
      </w:divBdr>
    </w:div>
    <w:div w:id="1779716368">
      <w:bodyDiv w:val="1"/>
      <w:marLeft w:val="0"/>
      <w:marRight w:val="0"/>
      <w:marTop w:val="0"/>
      <w:marBottom w:val="0"/>
      <w:divBdr>
        <w:top w:val="none" w:sz="0" w:space="0" w:color="auto"/>
        <w:left w:val="none" w:sz="0" w:space="0" w:color="auto"/>
        <w:bottom w:val="none" w:sz="0" w:space="0" w:color="auto"/>
        <w:right w:val="none" w:sz="0" w:space="0" w:color="auto"/>
      </w:divBdr>
    </w:div>
    <w:div w:id="1780031236">
      <w:bodyDiv w:val="1"/>
      <w:marLeft w:val="0"/>
      <w:marRight w:val="0"/>
      <w:marTop w:val="0"/>
      <w:marBottom w:val="0"/>
      <w:divBdr>
        <w:top w:val="none" w:sz="0" w:space="0" w:color="auto"/>
        <w:left w:val="none" w:sz="0" w:space="0" w:color="auto"/>
        <w:bottom w:val="none" w:sz="0" w:space="0" w:color="auto"/>
        <w:right w:val="none" w:sz="0" w:space="0" w:color="auto"/>
      </w:divBdr>
    </w:div>
    <w:div w:id="1780297914">
      <w:bodyDiv w:val="1"/>
      <w:marLeft w:val="0"/>
      <w:marRight w:val="0"/>
      <w:marTop w:val="0"/>
      <w:marBottom w:val="0"/>
      <w:divBdr>
        <w:top w:val="none" w:sz="0" w:space="0" w:color="auto"/>
        <w:left w:val="none" w:sz="0" w:space="0" w:color="auto"/>
        <w:bottom w:val="none" w:sz="0" w:space="0" w:color="auto"/>
        <w:right w:val="none" w:sz="0" w:space="0" w:color="auto"/>
      </w:divBdr>
    </w:div>
    <w:div w:id="1780876035">
      <w:bodyDiv w:val="1"/>
      <w:marLeft w:val="0"/>
      <w:marRight w:val="0"/>
      <w:marTop w:val="0"/>
      <w:marBottom w:val="0"/>
      <w:divBdr>
        <w:top w:val="none" w:sz="0" w:space="0" w:color="auto"/>
        <w:left w:val="none" w:sz="0" w:space="0" w:color="auto"/>
        <w:bottom w:val="none" w:sz="0" w:space="0" w:color="auto"/>
        <w:right w:val="none" w:sz="0" w:space="0" w:color="auto"/>
      </w:divBdr>
    </w:div>
    <w:div w:id="1782454888">
      <w:bodyDiv w:val="1"/>
      <w:marLeft w:val="0"/>
      <w:marRight w:val="0"/>
      <w:marTop w:val="0"/>
      <w:marBottom w:val="0"/>
      <w:divBdr>
        <w:top w:val="none" w:sz="0" w:space="0" w:color="auto"/>
        <w:left w:val="none" w:sz="0" w:space="0" w:color="auto"/>
        <w:bottom w:val="none" w:sz="0" w:space="0" w:color="auto"/>
        <w:right w:val="none" w:sz="0" w:space="0" w:color="auto"/>
      </w:divBdr>
    </w:div>
    <w:div w:id="1782725577">
      <w:bodyDiv w:val="1"/>
      <w:marLeft w:val="0"/>
      <w:marRight w:val="0"/>
      <w:marTop w:val="0"/>
      <w:marBottom w:val="0"/>
      <w:divBdr>
        <w:top w:val="none" w:sz="0" w:space="0" w:color="auto"/>
        <w:left w:val="none" w:sz="0" w:space="0" w:color="auto"/>
        <w:bottom w:val="none" w:sz="0" w:space="0" w:color="auto"/>
        <w:right w:val="none" w:sz="0" w:space="0" w:color="auto"/>
      </w:divBdr>
    </w:div>
    <w:div w:id="1782992384">
      <w:bodyDiv w:val="1"/>
      <w:marLeft w:val="0"/>
      <w:marRight w:val="0"/>
      <w:marTop w:val="0"/>
      <w:marBottom w:val="0"/>
      <w:divBdr>
        <w:top w:val="none" w:sz="0" w:space="0" w:color="auto"/>
        <w:left w:val="none" w:sz="0" w:space="0" w:color="auto"/>
        <w:bottom w:val="none" w:sz="0" w:space="0" w:color="auto"/>
        <w:right w:val="none" w:sz="0" w:space="0" w:color="auto"/>
      </w:divBdr>
    </w:div>
    <w:div w:id="1784493023">
      <w:bodyDiv w:val="1"/>
      <w:marLeft w:val="0"/>
      <w:marRight w:val="0"/>
      <w:marTop w:val="0"/>
      <w:marBottom w:val="0"/>
      <w:divBdr>
        <w:top w:val="none" w:sz="0" w:space="0" w:color="auto"/>
        <w:left w:val="none" w:sz="0" w:space="0" w:color="auto"/>
        <w:bottom w:val="none" w:sz="0" w:space="0" w:color="auto"/>
        <w:right w:val="none" w:sz="0" w:space="0" w:color="auto"/>
      </w:divBdr>
    </w:div>
    <w:div w:id="1785686517">
      <w:bodyDiv w:val="1"/>
      <w:marLeft w:val="0"/>
      <w:marRight w:val="0"/>
      <w:marTop w:val="0"/>
      <w:marBottom w:val="0"/>
      <w:divBdr>
        <w:top w:val="none" w:sz="0" w:space="0" w:color="auto"/>
        <w:left w:val="none" w:sz="0" w:space="0" w:color="auto"/>
        <w:bottom w:val="none" w:sz="0" w:space="0" w:color="auto"/>
        <w:right w:val="none" w:sz="0" w:space="0" w:color="auto"/>
      </w:divBdr>
    </w:div>
    <w:div w:id="1785729928">
      <w:bodyDiv w:val="1"/>
      <w:marLeft w:val="0"/>
      <w:marRight w:val="0"/>
      <w:marTop w:val="0"/>
      <w:marBottom w:val="0"/>
      <w:divBdr>
        <w:top w:val="none" w:sz="0" w:space="0" w:color="auto"/>
        <w:left w:val="none" w:sz="0" w:space="0" w:color="auto"/>
        <w:bottom w:val="none" w:sz="0" w:space="0" w:color="auto"/>
        <w:right w:val="none" w:sz="0" w:space="0" w:color="auto"/>
      </w:divBdr>
    </w:div>
    <w:div w:id="1785805655">
      <w:bodyDiv w:val="1"/>
      <w:marLeft w:val="0"/>
      <w:marRight w:val="0"/>
      <w:marTop w:val="0"/>
      <w:marBottom w:val="0"/>
      <w:divBdr>
        <w:top w:val="none" w:sz="0" w:space="0" w:color="auto"/>
        <w:left w:val="none" w:sz="0" w:space="0" w:color="auto"/>
        <w:bottom w:val="none" w:sz="0" w:space="0" w:color="auto"/>
        <w:right w:val="none" w:sz="0" w:space="0" w:color="auto"/>
      </w:divBdr>
    </w:div>
    <w:div w:id="1785810142">
      <w:bodyDiv w:val="1"/>
      <w:marLeft w:val="0"/>
      <w:marRight w:val="0"/>
      <w:marTop w:val="0"/>
      <w:marBottom w:val="0"/>
      <w:divBdr>
        <w:top w:val="none" w:sz="0" w:space="0" w:color="auto"/>
        <w:left w:val="none" w:sz="0" w:space="0" w:color="auto"/>
        <w:bottom w:val="none" w:sz="0" w:space="0" w:color="auto"/>
        <w:right w:val="none" w:sz="0" w:space="0" w:color="auto"/>
      </w:divBdr>
    </w:div>
    <w:div w:id="1786728286">
      <w:bodyDiv w:val="1"/>
      <w:marLeft w:val="0"/>
      <w:marRight w:val="0"/>
      <w:marTop w:val="0"/>
      <w:marBottom w:val="0"/>
      <w:divBdr>
        <w:top w:val="none" w:sz="0" w:space="0" w:color="auto"/>
        <w:left w:val="none" w:sz="0" w:space="0" w:color="auto"/>
        <w:bottom w:val="none" w:sz="0" w:space="0" w:color="auto"/>
        <w:right w:val="none" w:sz="0" w:space="0" w:color="auto"/>
      </w:divBdr>
    </w:div>
    <w:div w:id="1787192881">
      <w:bodyDiv w:val="1"/>
      <w:marLeft w:val="0"/>
      <w:marRight w:val="0"/>
      <w:marTop w:val="0"/>
      <w:marBottom w:val="0"/>
      <w:divBdr>
        <w:top w:val="none" w:sz="0" w:space="0" w:color="auto"/>
        <w:left w:val="none" w:sz="0" w:space="0" w:color="auto"/>
        <w:bottom w:val="none" w:sz="0" w:space="0" w:color="auto"/>
        <w:right w:val="none" w:sz="0" w:space="0" w:color="auto"/>
      </w:divBdr>
    </w:div>
    <w:div w:id="1787196189">
      <w:bodyDiv w:val="1"/>
      <w:marLeft w:val="0"/>
      <w:marRight w:val="0"/>
      <w:marTop w:val="0"/>
      <w:marBottom w:val="0"/>
      <w:divBdr>
        <w:top w:val="none" w:sz="0" w:space="0" w:color="auto"/>
        <w:left w:val="none" w:sz="0" w:space="0" w:color="auto"/>
        <w:bottom w:val="none" w:sz="0" w:space="0" w:color="auto"/>
        <w:right w:val="none" w:sz="0" w:space="0" w:color="auto"/>
      </w:divBdr>
    </w:div>
    <w:div w:id="1788498245">
      <w:bodyDiv w:val="1"/>
      <w:marLeft w:val="0"/>
      <w:marRight w:val="0"/>
      <w:marTop w:val="0"/>
      <w:marBottom w:val="0"/>
      <w:divBdr>
        <w:top w:val="none" w:sz="0" w:space="0" w:color="auto"/>
        <w:left w:val="none" w:sz="0" w:space="0" w:color="auto"/>
        <w:bottom w:val="none" w:sz="0" w:space="0" w:color="auto"/>
        <w:right w:val="none" w:sz="0" w:space="0" w:color="auto"/>
      </w:divBdr>
    </w:div>
    <w:div w:id="1788549216">
      <w:bodyDiv w:val="1"/>
      <w:marLeft w:val="0"/>
      <w:marRight w:val="0"/>
      <w:marTop w:val="0"/>
      <w:marBottom w:val="0"/>
      <w:divBdr>
        <w:top w:val="none" w:sz="0" w:space="0" w:color="auto"/>
        <w:left w:val="none" w:sz="0" w:space="0" w:color="auto"/>
        <w:bottom w:val="none" w:sz="0" w:space="0" w:color="auto"/>
        <w:right w:val="none" w:sz="0" w:space="0" w:color="auto"/>
      </w:divBdr>
    </w:div>
    <w:div w:id="1789741500">
      <w:bodyDiv w:val="1"/>
      <w:marLeft w:val="0"/>
      <w:marRight w:val="0"/>
      <w:marTop w:val="0"/>
      <w:marBottom w:val="0"/>
      <w:divBdr>
        <w:top w:val="none" w:sz="0" w:space="0" w:color="auto"/>
        <w:left w:val="none" w:sz="0" w:space="0" w:color="auto"/>
        <w:bottom w:val="none" w:sz="0" w:space="0" w:color="auto"/>
        <w:right w:val="none" w:sz="0" w:space="0" w:color="auto"/>
      </w:divBdr>
    </w:div>
    <w:div w:id="1790661017">
      <w:bodyDiv w:val="1"/>
      <w:marLeft w:val="0"/>
      <w:marRight w:val="0"/>
      <w:marTop w:val="0"/>
      <w:marBottom w:val="0"/>
      <w:divBdr>
        <w:top w:val="none" w:sz="0" w:space="0" w:color="auto"/>
        <w:left w:val="none" w:sz="0" w:space="0" w:color="auto"/>
        <w:bottom w:val="none" w:sz="0" w:space="0" w:color="auto"/>
        <w:right w:val="none" w:sz="0" w:space="0" w:color="auto"/>
      </w:divBdr>
    </w:div>
    <w:div w:id="1791128671">
      <w:bodyDiv w:val="1"/>
      <w:marLeft w:val="0"/>
      <w:marRight w:val="0"/>
      <w:marTop w:val="0"/>
      <w:marBottom w:val="0"/>
      <w:divBdr>
        <w:top w:val="none" w:sz="0" w:space="0" w:color="auto"/>
        <w:left w:val="none" w:sz="0" w:space="0" w:color="auto"/>
        <w:bottom w:val="none" w:sz="0" w:space="0" w:color="auto"/>
        <w:right w:val="none" w:sz="0" w:space="0" w:color="auto"/>
      </w:divBdr>
    </w:div>
    <w:div w:id="1791195076">
      <w:bodyDiv w:val="1"/>
      <w:marLeft w:val="0"/>
      <w:marRight w:val="0"/>
      <w:marTop w:val="0"/>
      <w:marBottom w:val="0"/>
      <w:divBdr>
        <w:top w:val="none" w:sz="0" w:space="0" w:color="auto"/>
        <w:left w:val="none" w:sz="0" w:space="0" w:color="auto"/>
        <w:bottom w:val="none" w:sz="0" w:space="0" w:color="auto"/>
        <w:right w:val="none" w:sz="0" w:space="0" w:color="auto"/>
      </w:divBdr>
    </w:div>
    <w:div w:id="1791513699">
      <w:bodyDiv w:val="1"/>
      <w:marLeft w:val="0"/>
      <w:marRight w:val="0"/>
      <w:marTop w:val="0"/>
      <w:marBottom w:val="0"/>
      <w:divBdr>
        <w:top w:val="none" w:sz="0" w:space="0" w:color="auto"/>
        <w:left w:val="none" w:sz="0" w:space="0" w:color="auto"/>
        <w:bottom w:val="none" w:sz="0" w:space="0" w:color="auto"/>
        <w:right w:val="none" w:sz="0" w:space="0" w:color="auto"/>
      </w:divBdr>
    </w:div>
    <w:div w:id="1791704906">
      <w:bodyDiv w:val="1"/>
      <w:marLeft w:val="0"/>
      <w:marRight w:val="0"/>
      <w:marTop w:val="0"/>
      <w:marBottom w:val="0"/>
      <w:divBdr>
        <w:top w:val="none" w:sz="0" w:space="0" w:color="auto"/>
        <w:left w:val="none" w:sz="0" w:space="0" w:color="auto"/>
        <w:bottom w:val="none" w:sz="0" w:space="0" w:color="auto"/>
        <w:right w:val="none" w:sz="0" w:space="0" w:color="auto"/>
      </w:divBdr>
    </w:div>
    <w:div w:id="1791780761">
      <w:bodyDiv w:val="1"/>
      <w:marLeft w:val="0"/>
      <w:marRight w:val="0"/>
      <w:marTop w:val="0"/>
      <w:marBottom w:val="0"/>
      <w:divBdr>
        <w:top w:val="none" w:sz="0" w:space="0" w:color="auto"/>
        <w:left w:val="none" w:sz="0" w:space="0" w:color="auto"/>
        <w:bottom w:val="none" w:sz="0" w:space="0" w:color="auto"/>
        <w:right w:val="none" w:sz="0" w:space="0" w:color="auto"/>
      </w:divBdr>
    </w:div>
    <w:div w:id="1791901908">
      <w:bodyDiv w:val="1"/>
      <w:marLeft w:val="0"/>
      <w:marRight w:val="0"/>
      <w:marTop w:val="0"/>
      <w:marBottom w:val="0"/>
      <w:divBdr>
        <w:top w:val="none" w:sz="0" w:space="0" w:color="auto"/>
        <w:left w:val="none" w:sz="0" w:space="0" w:color="auto"/>
        <w:bottom w:val="none" w:sz="0" w:space="0" w:color="auto"/>
        <w:right w:val="none" w:sz="0" w:space="0" w:color="auto"/>
      </w:divBdr>
    </w:div>
    <w:div w:id="1792087678">
      <w:bodyDiv w:val="1"/>
      <w:marLeft w:val="0"/>
      <w:marRight w:val="0"/>
      <w:marTop w:val="0"/>
      <w:marBottom w:val="0"/>
      <w:divBdr>
        <w:top w:val="none" w:sz="0" w:space="0" w:color="auto"/>
        <w:left w:val="none" w:sz="0" w:space="0" w:color="auto"/>
        <w:bottom w:val="none" w:sz="0" w:space="0" w:color="auto"/>
        <w:right w:val="none" w:sz="0" w:space="0" w:color="auto"/>
      </w:divBdr>
    </w:div>
    <w:div w:id="1792746140">
      <w:bodyDiv w:val="1"/>
      <w:marLeft w:val="0"/>
      <w:marRight w:val="0"/>
      <w:marTop w:val="0"/>
      <w:marBottom w:val="0"/>
      <w:divBdr>
        <w:top w:val="none" w:sz="0" w:space="0" w:color="auto"/>
        <w:left w:val="none" w:sz="0" w:space="0" w:color="auto"/>
        <w:bottom w:val="none" w:sz="0" w:space="0" w:color="auto"/>
        <w:right w:val="none" w:sz="0" w:space="0" w:color="auto"/>
      </w:divBdr>
    </w:div>
    <w:div w:id="1793011238">
      <w:bodyDiv w:val="1"/>
      <w:marLeft w:val="0"/>
      <w:marRight w:val="0"/>
      <w:marTop w:val="0"/>
      <w:marBottom w:val="0"/>
      <w:divBdr>
        <w:top w:val="none" w:sz="0" w:space="0" w:color="auto"/>
        <w:left w:val="none" w:sz="0" w:space="0" w:color="auto"/>
        <w:bottom w:val="none" w:sz="0" w:space="0" w:color="auto"/>
        <w:right w:val="none" w:sz="0" w:space="0" w:color="auto"/>
      </w:divBdr>
    </w:div>
    <w:div w:id="1793590234">
      <w:bodyDiv w:val="1"/>
      <w:marLeft w:val="0"/>
      <w:marRight w:val="0"/>
      <w:marTop w:val="0"/>
      <w:marBottom w:val="0"/>
      <w:divBdr>
        <w:top w:val="none" w:sz="0" w:space="0" w:color="auto"/>
        <w:left w:val="none" w:sz="0" w:space="0" w:color="auto"/>
        <w:bottom w:val="none" w:sz="0" w:space="0" w:color="auto"/>
        <w:right w:val="none" w:sz="0" w:space="0" w:color="auto"/>
      </w:divBdr>
    </w:div>
    <w:div w:id="1793815759">
      <w:bodyDiv w:val="1"/>
      <w:marLeft w:val="0"/>
      <w:marRight w:val="0"/>
      <w:marTop w:val="0"/>
      <w:marBottom w:val="0"/>
      <w:divBdr>
        <w:top w:val="none" w:sz="0" w:space="0" w:color="auto"/>
        <w:left w:val="none" w:sz="0" w:space="0" w:color="auto"/>
        <w:bottom w:val="none" w:sz="0" w:space="0" w:color="auto"/>
        <w:right w:val="none" w:sz="0" w:space="0" w:color="auto"/>
      </w:divBdr>
    </w:div>
    <w:div w:id="1794013339">
      <w:bodyDiv w:val="1"/>
      <w:marLeft w:val="0"/>
      <w:marRight w:val="0"/>
      <w:marTop w:val="0"/>
      <w:marBottom w:val="0"/>
      <w:divBdr>
        <w:top w:val="none" w:sz="0" w:space="0" w:color="auto"/>
        <w:left w:val="none" w:sz="0" w:space="0" w:color="auto"/>
        <w:bottom w:val="none" w:sz="0" w:space="0" w:color="auto"/>
        <w:right w:val="none" w:sz="0" w:space="0" w:color="auto"/>
      </w:divBdr>
    </w:div>
    <w:div w:id="1794446636">
      <w:bodyDiv w:val="1"/>
      <w:marLeft w:val="0"/>
      <w:marRight w:val="0"/>
      <w:marTop w:val="0"/>
      <w:marBottom w:val="0"/>
      <w:divBdr>
        <w:top w:val="none" w:sz="0" w:space="0" w:color="auto"/>
        <w:left w:val="none" w:sz="0" w:space="0" w:color="auto"/>
        <w:bottom w:val="none" w:sz="0" w:space="0" w:color="auto"/>
        <w:right w:val="none" w:sz="0" w:space="0" w:color="auto"/>
      </w:divBdr>
    </w:div>
    <w:div w:id="1794664992">
      <w:bodyDiv w:val="1"/>
      <w:marLeft w:val="0"/>
      <w:marRight w:val="0"/>
      <w:marTop w:val="0"/>
      <w:marBottom w:val="0"/>
      <w:divBdr>
        <w:top w:val="none" w:sz="0" w:space="0" w:color="auto"/>
        <w:left w:val="none" w:sz="0" w:space="0" w:color="auto"/>
        <w:bottom w:val="none" w:sz="0" w:space="0" w:color="auto"/>
        <w:right w:val="none" w:sz="0" w:space="0" w:color="auto"/>
      </w:divBdr>
    </w:div>
    <w:div w:id="1794785960">
      <w:bodyDiv w:val="1"/>
      <w:marLeft w:val="0"/>
      <w:marRight w:val="0"/>
      <w:marTop w:val="0"/>
      <w:marBottom w:val="0"/>
      <w:divBdr>
        <w:top w:val="none" w:sz="0" w:space="0" w:color="auto"/>
        <w:left w:val="none" w:sz="0" w:space="0" w:color="auto"/>
        <w:bottom w:val="none" w:sz="0" w:space="0" w:color="auto"/>
        <w:right w:val="none" w:sz="0" w:space="0" w:color="auto"/>
      </w:divBdr>
    </w:div>
    <w:div w:id="1795127958">
      <w:bodyDiv w:val="1"/>
      <w:marLeft w:val="0"/>
      <w:marRight w:val="0"/>
      <w:marTop w:val="0"/>
      <w:marBottom w:val="0"/>
      <w:divBdr>
        <w:top w:val="none" w:sz="0" w:space="0" w:color="auto"/>
        <w:left w:val="none" w:sz="0" w:space="0" w:color="auto"/>
        <w:bottom w:val="none" w:sz="0" w:space="0" w:color="auto"/>
        <w:right w:val="none" w:sz="0" w:space="0" w:color="auto"/>
      </w:divBdr>
    </w:div>
    <w:div w:id="1795174092">
      <w:bodyDiv w:val="1"/>
      <w:marLeft w:val="0"/>
      <w:marRight w:val="0"/>
      <w:marTop w:val="0"/>
      <w:marBottom w:val="0"/>
      <w:divBdr>
        <w:top w:val="none" w:sz="0" w:space="0" w:color="auto"/>
        <w:left w:val="none" w:sz="0" w:space="0" w:color="auto"/>
        <w:bottom w:val="none" w:sz="0" w:space="0" w:color="auto"/>
        <w:right w:val="none" w:sz="0" w:space="0" w:color="auto"/>
      </w:divBdr>
    </w:div>
    <w:div w:id="1795365663">
      <w:bodyDiv w:val="1"/>
      <w:marLeft w:val="0"/>
      <w:marRight w:val="0"/>
      <w:marTop w:val="0"/>
      <w:marBottom w:val="0"/>
      <w:divBdr>
        <w:top w:val="none" w:sz="0" w:space="0" w:color="auto"/>
        <w:left w:val="none" w:sz="0" w:space="0" w:color="auto"/>
        <w:bottom w:val="none" w:sz="0" w:space="0" w:color="auto"/>
        <w:right w:val="none" w:sz="0" w:space="0" w:color="auto"/>
      </w:divBdr>
    </w:div>
    <w:div w:id="1795706211">
      <w:bodyDiv w:val="1"/>
      <w:marLeft w:val="0"/>
      <w:marRight w:val="0"/>
      <w:marTop w:val="0"/>
      <w:marBottom w:val="0"/>
      <w:divBdr>
        <w:top w:val="none" w:sz="0" w:space="0" w:color="auto"/>
        <w:left w:val="none" w:sz="0" w:space="0" w:color="auto"/>
        <w:bottom w:val="none" w:sz="0" w:space="0" w:color="auto"/>
        <w:right w:val="none" w:sz="0" w:space="0" w:color="auto"/>
      </w:divBdr>
    </w:div>
    <w:div w:id="1796022598">
      <w:bodyDiv w:val="1"/>
      <w:marLeft w:val="0"/>
      <w:marRight w:val="0"/>
      <w:marTop w:val="0"/>
      <w:marBottom w:val="0"/>
      <w:divBdr>
        <w:top w:val="none" w:sz="0" w:space="0" w:color="auto"/>
        <w:left w:val="none" w:sz="0" w:space="0" w:color="auto"/>
        <w:bottom w:val="none" w:sz="0" w:space="0" w:color="auto"/>
        <w:right w:val="none" w:sz="0" w:space="0" w:color="auto"/>
      </w:divBdr>
    </w:div>
    <w:div w:id="1796409121">
      <w:bodyDiv w:val="1"/>
      <w:marLeft w:val="0"/>
      <w:marRight w:val="0"/>
      <w:marTop w:val="0"/>
      <w:marBottom w:val="0"/>
      <w:divBdr>
        <w:top w:val="none" w:sz="0" w:space="0" w:color="auto"/>
        <w:left w:val="none" w:sz="0" w:space="0" w:color="auto"/>
        <w:bottom w:val="none" w:sz="0" w:space="0" w:color="auto"/>
        <w:right w:val="none" w:sz="0" w:space="0" w:color="auto"/>
      </w:divBdr>
    </w:div>
    <w:div w:id="1796482047">
      <w:bodyDiv w:val="1"/>
      <w:marLeft w:val="0"/>
      <w:marRight w:val="0"/>
      <w:marTop w:val="0"/>
      <w:marBottom w:val="0"/>
      <w:divBdr>
        <w:top w:val="none" w:sz="0" w:space="0" w:color="auto"/>
        <w:left w:val="none" w:sz="0" w:space="0" w:color="auto"/>
        <w:bottom w:val="none" w:sz="0" w:space="0" w:color="auto"/>
        <w:right w:val="none" w:sz="0" w:space="0" w:color="auto"/>
      </w:divBdr>
    </w:div>
    <w:div w:id="1796827990">
      <w:bodyDiv w:val="1"/>
      <w:marLeft w:val="0"/>
      <w:marRight w:val="0"/>
      <w:marTop w:val="0"/>
      <w:marBottom w:val="0"/>
      <w:divBdr>
        <w:top w:val="none" w:sz="0" w:space="0" w:color="auto"/>
        <w:left w:val="none" w:sz="0" w:space="0" w:color="auto"/>
        <w:bottom w:val="none" w:sz="0" w:space="0" w:color="auto"/>
        <w:right w:val="none" w:sz="0" w:space="0" w:color="auto"/>
      </w:divBdr>
    </w:div>
    <w:div w:id="1796830691">
      <w:bodyDiv w:val="1"/>
      <w:marLeft w:val="0"/>
      <w:marRight w:val="0"/>
      <w:marTop w:val="0"/>
      <w:marBottom w:val="0"/>
      <w:divBdr>
        <w:top w:val="none" w:sz="0" w:space="0" w:color="auto"/>
        <w:left w:val="none" w:sz="0" w:space="0" w:color="auto"/>
        <w:bottom w:val="none" w:sz="0" w:space="0" w:color="auto"/>
        <w:right w:val="none" w:sz="0" w:space="0" w:color="auto"/>
      </w:divBdr>
    </w:div>
    <w:div w:id="1797874126">
      <w:bodyDiv w:val="1"/>
      <w:marLeft w:val="0"/>
      <w:marRight w:val="0"/>
      <w:marTop w:val="0"/>
      <w:marBottom w:val="0"/>
      <w:divBdr>
        <w:top w:val="none" w:sz="0" w:space="0" w:color="auto"/>
        <w:left w:val="none" w:sz="0" w:space="0" w:color="auto"/>
        <w:bottom w:val="none" w:sz="0" w:space="0" w:color="auto"/>
        <w:right w:val="none" w:sz="0" w:space="0" w:color="auto"/>
      </w:divBdr>
    </w:div>
    <w:div w:id="1798260043">
      <w:bodyDiv w:val="1"/>
      <w:marLeft w:val="0"/>
      <w:marRight w:val="0"/>
      <w:marTop w:val="0"/>
      <w:marBottom w:val="0"/>
      <w:divBdr>
        <w:top w:val="none" w:sz="0" w:space="0" w:color="auto"/>
        <w:left w:val="none" w:sz="0" w:space="0" w:color="auto"/>
        <w:bottom w:val="none" w:sz="0" w:space="0" w:color="auto"/>
        <w:right w:val="none" w:sz="0" w:space="0" w:color="auto"/>
      </w:divBdr>
    </w:div>
    <w:div w:id="1798720306">
      <w:bodyDiv w:val="1"/>
      <w:marLeft w:val="0"/>
      <w:marRight w:val="0"/>
      <w:marTop w:val="0"/>
      <w:marBottom w:val="0"/>
      <w:divBdr>
        <w:top w:val="none" w:sz="0" w:space="0" w:color="auto"/>
        <w:left w:val="none" w:sz="0" w:space="0" w:color="auto"/>
        <w:bottom w:val="none" w:sz="0" w:space="0" w:color="auto"/>
        <w:right w:val="none" w:sz="0" w:space="0" w:color="auto"/>
      </w:divBdr>
    </w:div>
    <w:div w:id="1798984708">
      <w:bodyDiv w:val="1"/>
      <w:marLeft w:val="0"/>
      <w:marRight w:val="0"/>
      <w:marTop w:val="0"/>
      <w:marBottom w:val="0"/>
      <w:divBdr>
        <w:top w:val="none" w:sz="0" w:space="0" w:color="auto"/>
        <w:left w:val="none" w:sz="0" w:space="0" w:color="auto"/>
        <w:bottom w:val="none" w:sz="0" w:space="0" w:color="auto"/>
        <w:right w:val="none" w:sz="0" w:space="0" w:color="auto"/>
      </w:divBdr>
    </w:div>
    <w:div w:id="1799103553">
      <w:bodyDiv w:val="1"/>
      <w:marLeft w:val="0"/>
      <w:marRight w:val="0"/>
      <w:marTop w:val="0"/>
      <w:marBottom w:val="0"/>
      <w:divBdr>
        <w:top w:val="none" w:sz="0" w:space="0" w:color="auto"/>
        <w:left w:val="none" w:sz="0" w:space="0" w:color="auto"/>
        <w:bottom w:val="none" w:sz="0" w:space="0" w:color="auto"/>
        <w:right w:val="none" w:sz="0" w:space="0" w:color="auto"/>
      </w:divBdr>
    </w:div>
    <w:div w:id="1799489523">
      <w:bodyDiv w:val="1"/>
      <w:marLeft w:val="0"/>
      <w:marRight w:val="0"/>
      <w:marTop w:val="0"/>
      <w:marBottom w:val="0"/>
      <w:divBdr>
        <w:top w:val="none" w:sz="0" w:space="0" w:color="auto"/>
        <w:left w:val="none" w:sz="0" w:space="0" w:color="auto"/>
        <w:bottom w:val="none" w:sz="0" w:space="0" w:color="auto"/>
        <w:right w:val="none" w:sz="0" w:space="0" w:color="auto"/>
      </w:divBdr>
    </w:div>
    <w:div w:id="1802649020">
      <w:bodyDiv w:val="1"/>
      <w:marLeft w:val="0"/>
      <w:marRight w:val="0"/>
      <w:marTop w:val="0"/>
      <w:marBottom w:val="0"/>
      <w:divBdr>
        <w:top w:val="none" w:sz="0" w:space="0" w:color="auto"/>
        <w:left w:val="none" w:sz="0" w:space="0" w:color="auto"/>
        <w:bottom w:val="none" w:sz="0" w:space="0" w:color="auto"/>
        <w:right w:val="none" w:sz="0" w:space="0" w:color="auto"/>
      </w:divBdr>
    </w:div>
    <w:div w:id="1802728389">
      <w:bodyDiv w:val="1"/>
      <w:marLeft w:val="0"/>
      <w:marRight w:val="0"/>
      <w:marTop w:val="0"/>
      <w:marBottom w:val="0"/>
      <w:divBdr>
        <w:top w:val="none" w:sz="0" w:space="0" w:color="auto"/>
        <w:left w:val="none" w:sz="0" w:space="0" w:color="auto"/>
        <w:bottom w:val="none" w:sz="0" w:space="0" w:color="auto"/>
        <w:right w:val="none" w:sz="0" w:space="0" w:color="auto"/>
      </w:divBdr>
    </w:div>
    <w:div w:id="1803814729">
      <w:bodyDiv w:val="1"/>
      <w:marLeft w:val="0"/>
      <w:marRight w:val="0"/>
      <w:marTop w:val="0"/>
      <w:marBottom w:val="0"/>
      <w:divBdr>
        <w:top w:val="none" w:sz="0" w:space="0" w:color="auto"/>
        <w:left w:val="none" w:sz="0" w:space="0" w:color="auto"/>
        <w:bottom w:val="none" w:sz="0" w:space="0" w:color="auto"/>
        <w:right w:val="none" w:sz="0" w:space="0" w:color="auto"/>
      </w:divBdr>
    </w:div>
    <w:div w:id="1803882751">
      <w:bodyDiv w:val="1"/>
      <w:marLeft w:val="0"/>
      <w:marRight w:val="0"/>
      <w:marTop w:val="0"/>
      <w:marBottom w:val="0"/>
      <w:divBdr>
        <w:top w:val="none" w:sz="0" w:space="0" w:color="auto"/>
        <w:left w:val="none" w:sz="0" w:space="0" w:color="auto"/>
        <w:bottom w:val="none" w:sz="0" w:space="0" w:color="auto"/>
        <w:right w:val="none" w:sz="0" w:space="0" w:color="auto"/>
      </w:divBdr>
    </w:div>
    <w:div w:id="1804078659">
      <w:bodyDiv w:val="1"/>
      <w:marLeft w:val="0"/>
      <w:marRight w:val="0"/>
      <w:marTop w:val="0"/>
      <w:marBottom w:val="0"/>
      <w:divBdr>
        <w:top w:val="none" w:sz="0" w:space="0" w:color="auto"/>
        <w:left w:val="none" w:sz="0" w:space="0" w:color="auto"/>
        <w:bottom w:val="none" w:sz="0" w:space="0" w:color="auto"/>
        <w:right w:val="none" w:sz="0" w:space="0" w:color="auto"/>
      </w:divBdr>
    </w:div>
    <w:div w:id="1804151890">
      <w:bodyDiv w:val="1"/>
      <w:marLeft w:val="0"/>
      <w:marRight w:val="0"/>
      <w:marTop w:val="0"/>
      <w:marBottom w:val="0"/>
      <w:divBdr>
        <w:top w:val="none" w:sz="0" w:space="0" w:color="auto"/>
        <w:left w:val="none" w:sz="0" w:space="0" w:color="auto"/>
        <w:bottom w:val="none" w:sz="0" w:space="0" w:color="auto"/>
        <w:right w:val="none" w:sz="0" w:space="0" w:color="auto"/>
      </w:divBdr>
    </w:div>
    <w:div w:id="1804611320">
      <w:bodyDiv w:val="1"/>
      <w:marLeft w:val="0"/>
      <w:marRight w:val="0"/>
      <w:marTop w:val="0"/>
      <w:marBottom w:val="0"/>
      <w:divBdr>
        <w:top w:val="none" w:sz="0" w:space="0" w:color="auto"/>
        <w:left w:val="none" w:sz="0" w:space="0" w:color="auto"/>
        <w:bottom w:val="none" w:sz="0" w:space="0" w:color="auto"/>
        <w:right w:val="none" w:sz="0" w:space="0" w:color="auto"/>
      </w:divBdr>
    </w:div>
    <w:div w:id="1804690678">
      <w:bodyDiv w:val="1"/>
      <w:marLeft w:val="0"/>
      <w:marRight w:val="0"/>
      <w:marTop w:val="0"/>
      <w:marBottom w:val="0"/>
      <w:divBdr>
        <w:top w:val="none" w:sz="0" w:space="0" w:color="auto"/>
        <w:left w:val="none" w:sz="0" w:space="0" w:color="auto"/>
        <w:bottom w:val="none" w:sz="0" w:space="0" w:color="auto"/>
        <w:right w:val="none" w:sz="0" w:space="0" w:color="auto"/>
      </w:divBdr>
    </w:div>
    <w:div w:id="1804812256">
      <w:bodyDiv w:val="1"/>
      <w:marLeft w:val="0"/>
      <w:marRight w:val="0"/>
      <w:marTop w:val="0"/>
      <w:marBottom w:val="0"/>
      <w:divBdr>
        <w:top w:val="none" w:sz="0" w:space="0" w:color="auto"/>
        <w:left w:val="none" w:sz="0" w:space="0" w:color="auto"/>
        <w:bottom w:val="none" w:sz="0" w:space="0" w:color="auto"/>
        <w:right w:val="none" w:sz="0" w:space="0" w:color="auto"/>
      </w:divBdr>
    </w:div>
    <w:div w:id="1805732520">
      <w:bodyDiv w:val="1"/>
      <w:marLeft w:val="0"/>
      <w:marRight w:val="0"/>
      <w:marTop w:val="0"/>
      <w:marBottom w:val="0"/>
      <w:divBdr>
        <w:top w:val="none" w:sz="0" w:space="0" w:color="auto"/>
        <w:left w:val="none" w:sz="0" w:space="0" w:color="auto"/>
        <w:bottom w:val="none" w:sz="0" w:space="0" w:color="auto"/>
        <w:right w:val="none" w:sz="0" w:space="0" w:color="auto"/>
      </w:divBdr>
    </w:div>
    <w:div w:id="1805779317">
      <w:bodyDiv w:val="1"/>
      <w:marLeft w:val="0"/>
      <w:marRight w:val="0"/>
      <w:marTop w:val="0"/>
      <w:marBottom w:val="0"/>
      <w:divBdr>
        <w:top w:val="none" w:sz="0" w:space="0" w:color="auto"/>
        <w:left w:val="none" w:sz="0" w:space="0" w:color="auto"/>
        <w:bottom w:val="none" w:sz="0" w:space="0" w:color="auto"/>
        <w:right w:val="none" w:sz="0" w:space="0" w:color="auto"/>
      </w:divBdr>
    </w:div>
    <w:div w:id="1807309664">
      <w:bodyDiv w:val="1"/>
      <w:marLeft w:val="0"/>
      <w:marRight w:val="0"/>
      <w:marTop w:val="0"/>
      <w:marBottom w:val="0"/>
      <w:divBdr>
        <w:top w:val="none" w:sz="0" w:space="0" w:color="auto"/>
        <w:left w:val="none" w:sz="0" w:space="0" w:color="auto"/>
        <w:bottom w:val="none" w:sz="0" w:space="0" w:color="auto"/>
        <w:right w:val="none" w:sz="0" w:space="0" w:color="auto"/>
      </w:divBdr>
    </w:div>
    <w:div w:id="1807815787">
      <w:bodyDiv w:val="1"/>
      <w:marLeft w:val="0"/>
      <w:marRight w:val="0"/>
      <w:marTop w:val="0"/>
      <w:marBottom w:val="0"/>
      <w:divBdr>
        <w:top w:val="none" w:sz="0" w:space="0" w:color="auto"/>
        <w:left w:val="none" w:sz="0" w:space="0" w:color="auto"/>
        <w:bottom w:val="none" w:sz="0" w:space="0" w:color="auto"/>
        <w:right w:val="none" w:sz="0" w:space="0" w:color="auto"/>
      </w:divBdr>
    </w:div>
    <w:div w:id="1808080919">
      <w:bodyDiv w:val="1"/>
      <w:marLeft w:val="0"/>
      <w:marRight w:val="0"/>
      <w:marTop w:val="0"/>
      <w:marBottom w:val="0"/>
      <w:divBdr>
        <w:top w:val="none" w:sz="0" w:space="0" w:color="auto"/>
        <w:left w:val="none" w:sz="0" w:space="0" w:color="auto"/>
        <w:bottom w:val="none" w:sz="0" w:space="0" w:color="auto"/>
        <w:right w:val="none" w:sz="0" w:space="0" w:color="auto"/>
      </w:divBdr>
    </w:div>
    <w:div w:id="1808622077">
      <w:bodyDiv w:val="1"/>
      <w:marLeft w:val="0"/>
      <w:marRight w:val="0"/>
      <w:marTop w:val="0"/>
      <w:marBottom w:val="0"/>
      <w:divBdr>
        <w:top w:val="none" w:sz="0" w:space="0" w:color="auto"/>
        <w:left w:val="none" w:sz="0" w:space="0" w:color="auto"/>
        <w:bottom w:val="none" w:sz="0" w:space="0" w:color="auto"/>
        <w:right w:val="none" w:sz="0" w:space="0" w:color="auto"/>
      </w:divBdr>
    </w:div>
    <w:div w:id="1809055791">
      <w:bodyDiv w:val="1"/>
      <w:marLeft w:val="0"/>
      <w:marRight w:val="0"/>
      <w:marTop w:val="0"/>
      <w:marBottom w:val="0"/>
      <w:divBdr>
        <w:top w:val="none" w:sz="0" w:space="0" w:color="auto"/>
        <w:left w:val="none" w:sz="0" w:space="0" w:color="auto"/>
        <w:bottom w:val="none" w:sz="0" w:space="0" w:color="auto"/>
        <w:right w:val="none" w:sz="0" w:space="0" w:color="auto"/>
      </w:divBdr>
    </w:div>
    <w:div w:id="1809204897">
      <w:bodyDiv w:val="1"/>
      <w:marLeft w:val="0"/>
      <w:marRight w:val="0"/>
      <w:marTop w:val="0"/>
      <w:marBottom w:val="0"/>
      <w:divBdr>
        <w:top w:val="none" w:sz="0" w:space="0" w:color="auto"/>
        <w:left w:val="none" w:sz="0" w:space="0" w:color="auto"/>
        <w:bottom w:val="none" w:sz="0" w:space="0" w:color="auto"/>
        <w:right w:val="none" w:sz="0" w:space="0" w:color="auto"/>
      </w:divBdr>
    </w:div>
    <w:div w:id="1809586758">
      <w:bodyDiv w:val="1"/>
      <w:marLeft w:val="0"/>
      <w:marRight w:val="0"/>
      <w:marTop w:val="0"/>
      <w:marBottom w:val="0"/>
      <w:divBdr>
        <w:top w:val="none" w:sz="0" w:space="0" w:color="auto"/>
        <w:left w:val="none" w:sz="0" w:space="0" w:color="auto"/>
        <w:bottom w:val="none" w:sz="0" w:space="0" w:color="auto"/>
        <w:right w:val="none" w:sz="0" w:space="0" w:color="auto"/>
      </w:divBdr>
    </w:div>
    <w:div w:id="1809587042">
      <w:bodyDiv w:val="1"/>
      <w:marLeft w:val="0"/>
      <w:marRight w:val="0"/>
      <w:marTop w:val="0"/>
      <w:marBottom w:val="0"/>
      <w:divBdr>
        <w:top w:val="none" w:sz="0" w:space="0" w:color="auto"/>
        <w:left w:val="none" w:sz="0" w:space="0" w:color="auto"/>
        <w:bottom w:val="none" w:sz="0" w:space="0" w:color="auto"/>
        <w:right w:val="none" w:sz="0" w:space="0" w:color="auto"/>
      </w:divBdr>
    </w:div>
    <w:div w:id="1809665617">
      <w:bodyDiv w:val="1"/>
      <w:marLeft w:val="0"/>
      <w:marRight w:val="0"/>
      <w:marTop w:val="0"/>
      <w:marBottom w:val="0"/>
      <w:divBdr>
        <w:top w:val="none" w:sz="0" w:space="0" w:color="auto"/>
        <w:left w:val="none" w:sz="0" w:space="0" w:color="auto"/>
        <w:bottom w:val="none" w:sz="0" w:space="0" w:color="auto"/>
        <w:right w:val="none" w:sz="0" w:space="0" w:color="auto"/>
      </w:divBdr>
    </w:div>
    <w:div w:id="1810436778">
      <w:bodyDiv w:val="1"/>
      <w:marLeft w:val="0"/>
      <w:marRight w:val="0"/>
      <w:marTop w:val="0"/>
      <w:marBottom w:val="0"/>
      <w:divBdr>
        <w:top w:val="none" w:sz="0" w:space="0" w:color="auto"/>
        <w:left w:val="none" w:sz="0" w:space="0" w:color="auto"/>
        <w:bottom w:val="none" w:sz="0" w:space="0" w:color="auto"/>
        <w:right w:val="none" w:sz="0" w:space="0" w:color="auto"/>
      </w:divBdr>
    </w:div>
    <w:div w:id="1811239465">
      <w:bodyDiv w:val="1"/>
      <w:marLeft w:val="0"/>
      <w:marRight w:val="0"/>
      <w:marTop w:val="0"/>
      <w:marBottom w:val="0"/>
      <w:divBdr>
        <w:top w:val="none" w:sz="0" w:space="0" w:color="auto"/>
        <w:left w:val="none" w:sz="0" w:space="0" w:color="auto"/>
        <w:bottom w:val="none" w:sz="0" w:space="0" w:color="auto"/>
        <w:right w:val="none" w:sz="0" w:space="0" w:color="auto"/>
      </w:divBdr>
    </w:div>
    <w:div w:id="1811435500">
      <w:bodyDiv w:val="1"/>
      <w:marLeft w:val="0"/>
      <w:marRight w:val="0"/>
      <w:marTop w:val="0"/>
      <w:marBottom w:val="0"/>
      <w:divBdr>
        <w:top w:val="none" w:sz="0" w:space="0" w:color="auto"/>
        <w:left w:val="none" w:sz="0" w:space="0" w:color="auto"/>
        <w:bottom w:val="none" w:sz="0" w:space="0" w:color="auto"/>
        <w:right w:val="none" w:sz="0" w:space="0" w:color="auto"/>
      </w:divBdr>
    </w:div>
    <w:div w:id="1812163386">
      <w:bodyDiv w:val="1"/>
      <w:marLeft w:val="0"/>
      <w:marRight w:val="0"/>
      <w:marTop w:val="0"/>
      <w:marBottom w:val="0"/>
      <w:divBdr>
        <w:top w:val="none" w:sz="0" w:space="0" w:color="auto"/>
        <w:left w:val="none" w:sz="0" w:space="0" w:color="auto"/>
        <w:bottom w:val="none" w:sz="0" w:space="0" w:color="auto"/>
        <w:right w:val="none" w:sz="0" w:space="0" w:color="auto"/>
      </w:divBdr>
    </w:div>
    <w:div w:id="1812402560">
      <w:bodyDiv w:val="1"/>
      <w:marLeft w:val="0"/>
      <w:marRight w:val="0"/>
      <w:marTop w:val="0"/>
      <w:marBottom w:val="0"/>
      <w:divBdr>
        <w:top w:val="none" w:sz="0" w:space="0" w:color="auto"/>
        <w:left w:val="none" w:sz="0" w:space="0" w:color="auto"/>
        <w:bottom w:val="none" w:sz="0" w:space="0" w:color="auto"/>
        <w:right w:val="none" w:sz="0" w:space="0" w:color="auto"/>
      </w:divBdr>
    </w:div>
    <w:div w:id="1813018854">
      <w:bodyDiv w:val="1"/>
      <w:marLeft w:val="0"/>
      <w:marRight w:val="0"/>
      <w:marTop w:val="0"/>
      <w:marBottom w:val="0"/>
      <w:divBdr>
        <w:top w:val="none" w:sz="0" w:space="0" w:color="auto"/>
        <w:left w:val="none" w:sz="0" w:space="0" w:color="auto"/>
        <w:bottom w:val="none" w:sz="0" w:space="0" w:color="auto"/>
        <w:right w:val="none" w:sz="0" w:space="0" w:color="auto"/>
      </w:divBdr>
    </w:div>
    <w:div w:id="1813447058">
      <w:bodyDiv w:val="1"/>
      <w:marLeft w:val="0"/>
      <w:marRight w:val="0"/>
      <w:marTop w:val="0"/>
      <w:marBottom w:val="0"/>
      <w:divBdr>
        <w:top w:val="none" w:sz="0" w:space="0" w:color="auto"/>
        <w:left w:val="none" w:sz="0" w:space="0" w:color="auto"/>
        <w:bottom w:val="none" w:sz="0" w:space="0" w:color="auto"/>
        <w:right w:val="none" w:sz="0" w:space="0" w:color="auto"/>
      </w:divBdr>
    </w:div>
    <w:div w:id="1813985524">
      <w:bodyDiv w:val="1"/>
      <w:marLeft w:val="0"/>
      <w:marRight w:val="0"/>
      <w:marTop w:val="0"/>
      <w:marBottom w:val="0"/>
      <w:divBdr>
        <w:top w:val="none" w:sz="0" w:space="0" w:color="auto"/>
        <w:left w:val="none" w:sz="0" w:space="0" w:color="auto"/>
        <w:bottom w:val="none" w:sz="0" w:space="0" w:color="auto"/>
        <w:right w:val="none" w:sz="0" w:space="0" w:color="auto"/>
      </w:divBdr>
    </w:div>
    <w:div w:id="1814132196">
      <w:bodyDiv w:val="1"/>
      <w:marLeft w:val="0"/>
      <w:marRight w:val="0"/>
      <w:marTop w:val="0"/>
      <w:marBottom w:val="0"/>
      <w:divBdr>
        <w:top w:val="none" w:sz="0" w:space="0" w:color="auto"/>
        <w:left w:val="none" w:sz="0" w:space="0" w:color="auto"/>
        <w:bottom w:val="none" w:sz="0" w:space="0" w:color="auto"/>
        <w:right w:val="none" w:sz="0" w:space="0" w:color="auto"/>
      </w:divBdr>
    </w:div>
    <w:div w:id="1814173952">
      <w:bodyDiv w:val="1"/>
      <w:marLeft w:val="0"/>
      <w:marRight w:val="0"/>
      <w:marTop w:val="0"/>
      <w:marBottom w:val="0"/>
      <w:divBdr>
        <w:top w:val="none" w:sz="0" w:space="0" w:color="auto"/>
        <w:left w:val="none" w:sz="0" w:space="0" w:color="auto"/>
        <w:bottom w:val="none" w:sz="0" w:space="0" w:color="auto"/>
        <w:right w:val="none" w:sz="0" w:space="0" w:color="auto"/>
      </w:divBdr>
    </w:div>
    <w:div w:id="1814518213">
      <w:bodyDiv w:val="1"/>
      <w:marLeft w:val="0"/>
      <w:marRight w:val="0"/>
      <w:marTop w:val="0"/>
      <w:marBottom w:val="0"/>
      <w:divBdr>
        <w:top w:val="none" w:sz="0" w:space="0" w:color="auto"/>
        <w:left w:val="none" w:sz="0" w:space="0" w:color="auto"/>
        <w:bottom w:val="none" w:sz="0" w:space="0" w:color="auto"/>
        <w:right w:val="none" w:sz="0" w:space="0" w:color="auto"/>
      </w:divBdr>
    </w:div>
    <w:div w:id="1814909237">
      <w:bodyDiv w:val="1"/>
      <w:marLeft w:val="0"/>
      <w:marRight w:val="0"/>
      <w:marTop w:val="0"/>
      <w:marBottom w:val="0"/>
      <w:divBdr>
        <w:top w:val="none" w:sz="0" w:space="0" w:color="auto"/>
        <w:left w:val="none" w:sz="0" w:space="0" w:color="auto"/>
        <w:bottom w:val="none" w:sz="0" w:space="0" w:color="auto"/>
        <w:right w:val="none" w:sz="0" w:space="0" w:color="auto"/>
      </w:divBdr>
    </w:div>
    <w:div w:id="1815679861">
      <w:bodyDiv w:val="1"/>
      <w:marLeft w:val="0"/>
      <w:marRight w:val="0"/>
      <w:marTop w:val="0"/>
      <w:marBottom w:val="0"/>
      <w:divBdr>
        <w:top w:val="none" w:sz="0" w:space="0" w:color="auto"/>
        <w:left w:val="none" w:sz="0" w:space="0" w:color="auto"/>
        <w:bottom w:val="none" w:sz="0" w:space="0" w:color="auto"/>
        <w:right w:val="none" w:sz="0" w:space="0" w:color="auto"/>
      </w:divBdr>
    </w:div>
    <w:div w:id="1816069490">
      <w:bodyDiv w:val="1"/>
      <w:marLeft w:val="0"/>
      <w:marRight w:val="0"/>
      <w:marTop w:val="0"/>
      <w:marBottom w:val="0"/>
      <w:divBdr>
        <w:top w:val="none" w:sz="0" w:space="0" w:color="auto"/>
        <w:left w:val="none" w:sz="0" w:space="0" w:color="auto"/>
        <w:bottom w:val="none" w:sz="0" w:space="0" w:color="auto"/>
        <w:right w:val="none" w:sz="0" w:space="0" w:color="auto"/>
      </w:divBdr>
    </w:div>
    <w:div w:id="1816340027">
      <w:bodyDiv w:val="1"/>
      <w:marLeft w:val="0"/>
      <w:marRight w:val="0"/>
      <w:marTop w:val="0"/>
      <w:marBottom w:val="0"/>
      <w:divBdr>
        <w:top w:val="none" w:sz="0" w:space="0" w:color="auto"/>
        <w:left w:val="none" w:sz="0" w:space="0" w:color="auto"/>
        <w:bottom w:val="none" w:sz="0" w:space="0" w:color="auto"/>
        <w:right w:val="none" w:sz="0" w:space="0" w:color="auto"/>
      </w:divBdr>
    </w:div>
    <w:div w:id="1818641520">
      <w:bodyDiv w:val="1"/>
      <w:marLeft w:val="0"/>
      <w:marRight w:val="0"/>
      <w:marTop w:val="0"/>
      <w:marBottom w:val="0"/>
      <w:divBdr>
        <w:top w:val="none" w:sz="0" w:space="0" w:color="auto"/>
        <w:left w:val="none" w:sz="0" w:space="0" w:color="auto"/>
        <w:bottom w:val="none" w:sz="0" w:space="0" w:color="auto"/>
        <w:right w:val="none" w:sz="0" w:space="0" w:color="auto"/>
      </w:divBdr>
    </w:div>
    <w:div w:id="1818720579">
      <w:bodyDiv w:val="1"/>
      <w:marLeft w:val="0"/>
      <w:marRight w:val="0"/>
      <w:marTop w:val="0"/>
      <w:marBottom w:val="0"/>
      <w:divBdr>
        <w:top w:val="none" w:sz="0" w:space="0" w:color="auto"/>
        <w:left w:val="none" w:sz="0" w:space="0" w:color="auto"/>
        <w:bottom w:val="none" w:sz="0" w:space="0" w:color="auto"/>
        <w:right w:val="none" w:sz="0" w:space="0" w:color="auto"/>
      </w:divBdr>
    </w:div>
    <w:div w:id="1820069056">
      <w:bodyDiv w:val="1"/>
      <w:marLeft w:val="0"/>
      <w:marRight w:val="0"/>
      <w:marTop w:val="0"/>
      <w:marBottom w:val="0"/>
      <w:divBdr>
        <w:top w:val="none" w:sz="0" w:space="0" w:color="auto"/>
        <w:left w:val="none" w:sz="0" w:space="0" w:color="auto"/>
        <w:bottom w:val="none" w:sz="0" w:space="0" w:color="auto"/>
        <w:right w:val="none" w:sz="0" w:space="0" w:color="auto"/>
      </w:divBdr>
    </w:div>
    <w:div w:id="1820344446">
      <w:bodyDiv w:val="1"/>
      <w:marLeft w:val="0"/>
      <w:marRight w:val="0"/>
      <w:marTop w:val="0"/>
      <w:marBottom w:val="0"/>
      <w:divBdr>
        <w:top w:val="none" w:sz="0" w:space="0" w:color="auto"/>
        <w:left w:val="none" w:sz="0" w:space="0" w:color="auto"/>
        <w:bottom w:val="none" w:sz="0" w:space="0" w:color="auto"/>
        <w:right w:val="none" w:sz="0" w:space="0" w:color="auto"/>
      </w:divBdr>
    </w:div>
    <w:div w:id="1821539286">
      <w:bodyDiv w:val="1"/>
      <w:marLeft w:val="0"/>
      <w:marRight w:val="0"/>
      <w:marTop w:val="0"/>
      <w:marBottom w:val="0"/>
      <w:divBdr>
        <w:top w:val="none" w:sz="0" w:space="0" w:color="auto"/>
        <w:left w:val="none" w:sz="0" w:space="0" w:color="auto"/>
        <w:bottom w:val="none" w:sz="0" w:space="0" w:color="auto"/>
        <w:right w:val="none" w:sz="0" w:space="0" w:color="auto"/>
      </w:divBdr>
    </w:div>
    <w:div w:id="1822113864">
      <w:bodyDiv w:val="1"/>
      <w:marLeft w:val="0"/>
      <w:marRight w:val="0"/>
      <w:marTop w:val="0"/>
      <w:marBottom w:val="0"/>
      <w:divBdr>
        <w:top w:val="none" w:sz="0" w:space="0" w:color="auto"/>
        <w:left w:val="none" w:sz="0" w:space="0" w:color="auto"/>
        <w:bottom w:val="none" w:sz="0" w:space="0" w:color="auto"/>
        <w:right w:val="none" w:sz="0" w:space="0" w:color="auto"/>
      </w:divBdr>
    </w:div>
    <w:div w:id="1822230743">
      <w:bodyDiv w:val="1"/>
      <w:marLeft w:val="0"/>
      <w:marRight w:val="0"/>
      <w:marTop w:val="0"/>
      <w:marBottom w:val="0"/>
      <w:divBdr>
        <w:top w:val="none" w:sz="0" w:space="0" w:color="auto"/>
        <w:left w:val="none" w:sz="0" w:space="0" w:color="auto"/>
        <w:bottom w:val="none" w:sz="0" w:space="0" w:color="auto"/>
        <w:right w:val="none" w:sz="0" w:space="0" w:color="auto"/>
      </w:divBdr>
    </w:div>
    <w:div w:id="1822306652">
      <w:bodyDiv w:val="1"/>
      <w:marLeft w:val="0"/>
      <w:marRight w:val="0"/>
      <w:marTop w:val="0"/>
      <w:marBottom w:val="0"/>
      <w:divBdr>
        <w:top w:val="none" w:sz="0" w:space="0" w:color="auto"/>
        <w:left w:val="none" w:sz="0" w:space="0" w:color="auto"/>
        <w:bottom w:val="none" w:sz="0" w:space="0" w:color="auto"/>
        <w:right w:val="none" w:sz="0" w:space="0" w:color="auto"/>
      </w:divBdr>
    </w:div>
    <w:div w:id="1822454652">
      <w:bodyDiv w:val="1"/>
      <w:marLeft w:val="0"/>
      <w:marRight w:val="0"/>
      <w:marTop w:val="0"/>
      <w:marBottom w:val="0"/>
      <w:divBdr>
        <w:top w:val="none" w:sz="0" w:space="0" w:color="auto"/>
        <w:left w:val="none" w:sz="0" w:space="0" w:color="auto"/>
        <w:bottom w:val="none" w:sz="0" w:space="0" w:color="auto"/>
        <w:right w:val="none" w:sz="0" w:space="0" w:color="auto"/>
      </w:divBdr>
    </w:div>
    <w:div w:id="1823499717">
      <w:bodyDiv w:val="1"/>
      <w:marLeft w:val="0"/>
      <w:marRight w:val="0"/>
      <w:marTop w:val="0"/>
      <w:marBottom w:val="0"/>
      <w:divBdr>
        <w:top w:val="none" w:sz="0" w:space="0" w:color="auto"/>
        <w:left w:val="none" w:sz="0" w:space="0" w:color="auto"/>
        <w:bottom w:val="none" w:sz="0" w:space="0" w:color="auto"/>
        <w:right w:val="none" w:sz="0" w:space="0" w:color="auto"/>
      </w:divBdr>
    </w:div>
    <w:div w:id="1824271451">
      <w:bodyDiv w:val="1"/>
      <w:marLeft w:val="0"/>
      <w:marRight w:val="0"/>
      <w:marTop w:val="0"/>
      <w:marBottom w:val="0"/>
      <w:divBdr>
        <w:top w:val="none" w:sz="0" w:space="0" w:color="auto"/>
        <w:left w:val="none" w:sz="0" w:space="0" w:color="auto"/>
        <w:bottom w:val="none" w:sz="0" w:space="0" w:color="auto"/>
        <w:right w:val="none" w:sz="0" w:space="0" w:color="auto"/>
      </w:divBdr>
    </w:div>
    <w:div w:id="1824352489">
      <w:bodyDiv w:val="1"/>
      <w:marLeft w:val="0"/>
      <w:marRight w:val="0"/>
      <w:marTop w:val="0"/>
      <w:marBottom w:val="0"/>
      <w:divBdr>
        <w:top w:val="none" w:sz="0" w:space="0" w:color="auto"/>
        <w:left w:val="none" w:sz="0" w:space="0" w:color="auto"/>
        <w:bottom w:val="none" w:sz="0" w:space="0" w:color="auto"/>
        <w:right w:val="none" w:sz="0" w:space="0" w:color="auto"/>
      </w:divBdr>
    </w:div>
    <w:div w:id="1824932494">
      <w:bodyDiv w:val="1"/>
      <w:marLeft w:val="0"/>
      <w:marRight w:val="0"/>
      <w:marTop w:val="0"/>
      <w:marBottom w:val="0"/>
      <w:divBdr>
        <w:top w:val="none" w:sz="0" w:space="0" w:color="auto"/>
        <w:left w:val="none" w:sz="0" w:space="0" w:color="auto"/>
        <w:bottom w:val="none" w:sz="0" w:space="0" w:color="auto"/>
        <w:right w:val="none" w:sz="0" w:space="0" w:color="auto"/>
      </w:divBdr>
    </w:div>
    <w:div w:id="1825008392">
      <w:bodyDiv w:val="1"/>
      <w:marLeft w:val="0"/>
      <w:marRight w:val="0"/>
      <w:marTop w:val="0"/>
      <w:marBottom w:val="0"/>
      <w:divBdr>
        <w:top w:val="none" w:sz="0" w:space="0" w:color="auto"/>
        <w:left w:val="none" w:sz="0" w:space="0" w:color="auto"/>
        <w:bottom w:val="none" w:sz="0" w:space="0" w:color="auto"/>
        <w:right w:val="none" w:sz="0" w:space="0" w:color="auto"/>
      </w:divBdr>
    </w:div>
    <w:div w:id="1825076562">
      <w:bodyDiv w:val="1"/>
      <w:marLeft w:val="0"/>
      <w:marRight w:val="0"/>
      <w:marTop w:val="0"/>
      <w:marBottom w:val="0"/>
      <w:divBdr>
        <w:top w:val="none" w:sz="0" w:space="0" w:color="auto"/>
        <w:left w:val="none" w:sz="0" w:space="0" w:color="auto"/>
        <w:bottom w:val="none" w:sz="0" w:space="0" w:color="auto"/>
        <w:right w:val="none" w:sz="0" w:space="0" w:color="auto"/>
      </w:divBdr>
    </w:div>
    <w:div w:id="1825581782">
      <w:bodyDiv w:val="1"/>
      <w:marLeft w:val="0"/>
      <w:marRight w:val="0"/>
      <w:marTop w:val="0"/>
      <w:marBottom w:val="0"/>
      <w:divBdr>
        <w:top w:val="none" w:sz="0" w:space="0" w:color="auto"/>
        <w:left w:val="none" w:sz="0" w:space="0" w:color="auto"/>
        <w:bottom w:val="none" w:sz="0" w:space="0" w:color="auto"/>
        <w:right w:val="none" w:sz="0" w:space="0" w:color="auto"/>
      </w:divBdr>
    </w:div>
    <w:div w:id="1825854070">
      <w:bodyDiv w:val="1"/>
      <w:marLeft w:val="0"/>
      <w:marRight w:val="0"/>
      <w:marTop w:val="0"/>
      <w:marBottom w:val="0"/>
      <w:divBdr>
        <w:top w:val="none" w:sz="0" w:space="0" w:color="auto"/>
        <w:left w:val="none" w:sz="0" w:space="0" w:color="auto"/>
        <w:bottom w:val="none" w:sz="0" w:space="0" w:color="auto"/>
        <w:right w:val="none" w:sz="0" w:space="0" w:color="auto"/>
      </w:divBdr>
    </w:div>
    <w:div w:id="1827087303">
      <w:bodyDiv w:val="1"/>
      <w:marLeft w:val="0"/>
      <w:marRight w:val="0"/>
      <w:marTop w:val="0"/>
      <w:marBottom w:val="0"/>
      <w:divBdr>
        <w:top w:val="none" w:sz="0" w:space="0" w:color="auto"/>
        <w:left w:val="none" w:sz="0" w:space="0" w:color="auto"/>
        <w:bottom w:val="none" w:sz="0" w:space="0" w:color="auto"/>
        <w:right w:val="none" w:sz="0" w:space="0" w:color="auto"/>
      </w:divBdr>
    </w:div>
    <w:div w:id="1827090645">
      <w:bodyDiv w:val="1"/>
      <w:marLeft w:val="0"/>
      <w:marRight w:val="0"/>
      <w:marTop w:val="0"/>
      <w:marBottom w:val="0"/>
      <w:divBdr>
        <w:top w:val="none" w:sz="0" w:space="0" w:color="auto"/>
        <w:left w:val="none" w:sz="0" w:space="0" w:color="auto"/>
        <w:bottom w:val="none" w:sz="0" w:space="0" w:color="auto"/>
        <w:right w:val="none" w:sz="0" w:space="0" w:color="auto"/>
      </w:divBdr>
    </w:div>
    <w:div w:id="1828785630">
      <w:bodyDiv w:val="1"/>
      <w:marLeft w:val="0"/>
      <w:marRight w:val="0"/>
      <w:marTop w:val="0"/>
      <w:marBottom w:val="0"/>
      <w:divBdr>
        <w:top w:val="none" w:sz="0" w:space="0" w:color="auto"/>
        <w:left w:val="none" w:sz="0" w:space="0" w:color="auto"/>
        <w:bottom w:val="none" w:sz="0" w:space="0" w:color="auto"/>
        <w:right w:val="none" w:sz="0" w:space="0" w:color="auto"/>
      </w:divBdr>
    </w:div>
    <w:div w:id="1828938442">
      <w:bodyDiv w:val="1"/>
      <w:marLeft w:val="0"/>
      <w:marRight w:val="0"/>
      <w:marTop w:val="0"/>
      <w:marBottom w:val="0"/>
      <w:divBdr>
        <w:top w:val="none" w:sz="0" w:space="0" w:color="auto"/>
        <w:left w:val="none" w:sz="0" w:space="0" w:color="auto"/>
        <w:bottom w:val="none" w:sz="0" w:space="0" w:color="auto"/>
        <w:right w:val="none" w:sz="0" w:space="0" w:color="auto"/>
      </w:divBdr>
    </w:div>
    <w:div w:id="1829247264">
      <w:bodyDiv w:val="1"/>
      <w:marLeft w:val="0"/>
      <w:marRight w:val="0"/>
      <w:marTop w:val="0"/>
      <w:marBottom w:val="0"/>
      <w:divBdr>
        <w:top w:val="none" w:sz="0" w:space="0" w:color="auto"/>
        <w:left w:val="none" w:sz="0" w:space="0" w:color="auto"/>
        <w:bottom w:val="none" w:sz="0" w:space="0" w:color="auto"/>
        <w:right w:val="none" w:sz="0" w:space="0" w:color="auto"/>
      </w:divBdr>
    </w:div>
    <w:div w:id="1829859917">
      <w:bodyDiv w:val="1"/>
      <w:marLeft w:val="0"/>
      <w:marRight w:val="0"/>
      <w:marTop w:val="0"/>
      <w:marBottom w:val="0"/>
      <w:divBdr>
        <w:top w:val="none" w:sz="0" w:space="0" w:color="auto"/>
        <w:left w:val="none" w:sz="0" w:space="0" w:color="auto"/>
        <w:bottom w:val="none" w:sz="0" w:space="0" w:color="auto"/>
        <w:right w:val="none" w:sz="0" w:space="0" w:color="auto"/>
      </w:divBdr>
    </w:div>
    <w:div w:id="1830248769">
      <w:bodyDiv w:val="1"/>
      <w:marLeft w:val="0"/>
      <w:marRight w:val="0"/>
      <w:marTop w:val="0"/>
      <w:marBottom w:val="0"/>
      <w:divBdr>
        <w:top w:val="none" w:sz="0" w:space="0" w:color="auto"/>
        <w:left w:val="none" w:sz="0" w:space="0" w:color="auto"/>
        <w:bottom w:val="none" w:sz="0" w:space="0" w:color="auto"/>
        <w:right w:val="none" w:sz="0" w:space="0" w:color="auto"/>
      </w:divBdr>
    </w:div>
    <w:div w:id="1831604554">
      <w:bodyDiv w:val="1"/>
      <w:marLeft w:val="0"/>
      <w:marRight w:val="0"/>
      <w:marTop w:val="0"/>
      <w:marBottom w:val="0"/>
      <w:divBdr>
        <w:top w:val="none" w:sz="0" w:space="0" w:color="auto"/>
        <w:left w:val="none" w:sz="0" w:space="0" w:color="auto"/>
        <w:bottom w:val="none" w:sz="0" w:space="0" w:color="auto"/>
        <w:right w:val="none" w:sz="0" w:space="0" w:color="auto"/>
      </w:divBdr>
    </w:div>
    <w:div w:id="1831632326">
      <w:bodyDiv w:val="1"/>
      <w:marLeft w:val="0"/>
      <w:marRight w:val="0"/>
      <w:marTop w:val="0"/>
      <w:marBottom w:val="0"/>
      <w:divBdr>
        <w:top w:val="none" w:sz="0" w:space="0" w:color="auto"/>
        <w:left w:val="none" w:sz="0" w:space="0" w:color="auto"/>
        <w:bottom w:val="none" w:sz="0" w:space="0" w:color="auto"/>
        <w:right w:val="none" w:sz="0" w:space="0" w:color="auto"/>
      </w:divBdr>
    </w:div>
    <w:div w:id="1831826551">
      <w:bodyDiv w:val="1"/>
      <w:marLeft w:val="0"/>
      <w:marRight w:val="0"/>
      <w:marTop w:val="0"/>
      <w:marBottom w:val="0"/>
      <w:divBdr>
        <w:top w:val="none" w:sz="0" w:space="0" w:color="auto"/>
        <w:left w:val="none" w:sz="0" w:space="0" w:color="auto"/>
        <w:bottom w:val="none" w:sz="0" w:space="0" w:color="auto"/>
        <w:right w:val="none" w:sz="0" w:space="0" w:color="auto"/>
      </w:divBdr>
    </w:div>
    <w:div w:id="1832139353">
      <w:bodyDiv w:val="1"/>
      <w:marLeft w:val="0"/>
      <w:marRight w:val="0"/>
      <w:marTop w:val="0"/>
      <w:marBottom w:val="0"/>
      <w:divBdr>
        <w:top w:val="none" w:sz="0" w:space="0" w:color="auto"/>
        <w:left w:val="none" w:sz="0" w:space="0" w:color="auto"/>
        <w:bottom w:val="none" w:sz="0" w:space="0" w:color="auto"/>
        <w:right w:val="none" w:sz="0" w:space="0" w:color="auto"/>
      </w:divBdr>
    </w:div>
    <w:div w:id="1832141770">
      <w:bodyDiv w:val="1"/>
      <w:marLeft w:val="0"/>
      <w:marRight w:val="0"/>
      <w:marTop w:val="0"/>
      <w:marBottom w:val="0"/>
      <w:divBdr>
        <w:top w:val="none" w:sz="0" w:space="0" w:color="auto"/>
        <w:left w:val="none" w:sz="0" w:space="0" w:color="auto"/>
        <w:bottom w:val="none" w:sz="0" w:space="0" w:color="auto"/>
        <w:right w:val="none" w:sz="0" w:space="0" w:color="auto"/>
      </w:divBdr>
    </w:div>
    <w:div w:id="1832333886">
      <w:bodyDiv w:val="1"/>
      <w:marLeft w:val="0"/>
      <w:marRight w:val="0"/>
      <w:marTop w:val="0"/>
      <w:marBottom w:val="0"/>
      <w:divBdr>
        <w:top w:val="none" w:sz="0" w:space="0" w:color="auto"/>
        <w:left w:val="none" w:sz="0" w:space="0" w:color="auto"/>
        <w:bottom w:val="none" w:sz="0" w:space="0" w:color="auto"/>
        <w:right w:val="none" w:sz="0" w:space="0" w:color="auto"/>
      </w:divBdr>
    </w:div>
    <w:div w:id="1833787200">
      <w:bodyDiv w:val="1"/>
      <w:marLeft w:val="0"/>
      <w:marRight w:val="0"/>
      <w:marTop w:val="0"/>
      <w:marBottom w:val="0"/>
      <w:divBdr>
        <w:top w:val="none" w:sz="0" w:space="0" w:color="auto"/>
        <w:left w:val="none" w:sz="0" w:space="0" w:color="auto"/>
        <w:bottom w:val="none" w:sz="0" w:space="0" w:color="auto"/>
        <w:right w:val="none" w:sz="0" w:space="0" w:color="auto"/>
      </w:divBdr>
    </w:div>
    <w:div w:id="1834952018">
      <w:bodyDiv w:val="1"/>
      <w:marLeft w:val="0"/>
      <w:marRight w:val="0"/>
      <w:marTop w:val="0"/>
      <w:marBottom w:val="0"/>
      <w:divBdr>
        <w:top w:val="none" w:sz="0" w:space="0" w:color="auto"/>
        <w:left w:val="none" w:sz="0" w:space="0" w:color="auto"/>
        <w:bottom w:val="none" w:sz="0" w:space="0" w:color="auto"/>
        <w:right w:val="none" w:sz="0" w:space="0" w:color="auto"/>
      </w:divBdr>
    </w:div>
    <w:div w:id="1835097653">
      <w:bodyDiv w:val="1"/>
      <w:marLeft w:val="0"/>
      <w:marRight w:val="0"/>
      <w:marTop w:val="0"/>
      <w:marBottom w:val="0"/>
      <w:divBdr>
        <w:top w:val="none" w:sz="0" w:space="0" w:color="auto"/>
        <w:left w:val="none" w:sz="0" w:space="0" w:color="auto"/>
        <w:bottom w:val="none" w:sz="0" w:space="0" w:color="auto"/>
        <w:right w:val="none" w:sz="0" w:space="0" w:color="auto"/>
      </w:divBdr>
    </w:div>
    <w:div w:id="1835221745">
      <w:bodyDiv w:val="1"/>
      <w:marLeft w:val="0"/>
      <w:marRight w:val="0"/>
      <w:marTop w:val="0"/>
      <w:marBottom w:val="0"/>
      <w:divBdr>
        <w:top w:val="none" w:sz="0" w:space="0" w:color="auto"/>
        <w:left w:val="none" w:sz="0" w:space="0" w:color="auto"/>
        <w:bottom w:val="none" w:sz="0" w:space="0" w:color="auto"/>
        <w:right w:val="none" w:sz="0" w:space="0" w:color="auto"/>
      </w:divBdr>
    </w:div>
    <w:div w:id="1835417888">
      <w:bodyDiv w:val="1"/>
      <w:marLeft w:val="0"/>
      <w:marRight w:val="0"/>
      <w:marTop w:val="0"/>
      <w:marBottom w:val="0"/>
      <w:divBdr>
        <w:top w:val="none" w:sz="0" w:space="0" w:color="auto"/>
        <w:left w:val="none" w:sz="0" w:space="0" w:color="auto"/>
        <w:bottom w:val="none" w:sz="0" w:space="0" w:color="auto"/>
        <w:right w:val="none" w:sz="0" w:space="0" w:color="auto"/>
      </w:divBdr>
    </w:div>
    <w:div w:id="1835536572">
      <w:bodyDiv w:val="1"/>
      <w:marLeft w:val="0"/>
      <w:marRight w:val="0"/>
      <w:marTop w:val="0"/>
      <w:marBottom w:val="0"/>
      <w:divBdr>
        <w:top w:val="none" w:sz="0" w:space="0" w:color="auto"/>
        <w:left w:val="none" w:sz="0" w:space="0" w:color="auto"/>
        <w:bottom w:val="none" w:sz="0" w:space="0" w:color="auto"/>
        <w:right w:val="none" w:sz="0" w:space="0" w:color="auto"/>
      </w:divBdr>
    </w:div>
    <w:div w:id="1835679647">
      <w:bodyDiv w:val="1"/>
      <w:marLeft w:val="0"/>
      <w:marRight w:val="0"/>
      <w:marTop w:val="0"/>
      <w:marBottom w:val="0"/>
      <w:divBdr>
        <w:top w:val="none" w:sz="0" w:space="0" w:color="auto"/>
        <w:left w:val="none" w:sz="0" w:space="0" w:color="auto"/>
        <w:bottom w:val="none" w:sz="0" w:space="0" w:color="auto"/>
        <w:right w:val="none" w:sz="0" w:space="0" w:color="auto"/>
      </w:divBdr>
    </w:div>
    <w:div w:id="1836337106">
      <w:bodyDiv w:val="1"/>
      <w:marLeft w:val="0"/>
      <w:marRight w:val="0"/>
      <w:marTop w:val="0"/>
      <w:marBottom w:val="0"/>
      <w:divBdr>
        <w:top w:val="none" w:sz="0" w:space="0" w:color="auto"/>
        <w:left w:val="none" w:sz="0" w:space="0" w:color="auto"/>
        <w:bottom w:val="none" w:sz="0" w:space="0" w:color="auto"/>
        <w:right w:val="none" w:sz="0" w:space="0" w:color="auto"/>
      </w:divBdr>
    </w:div>
    <w:div w:id="1836874501">
      <w:bodyDiv w:val="1"/>
      <w:marLeft w:val="0"/>
      <w:marRight w:val="0"/>
      <w:marTop w:val="0"/>
      <w:marBottom w:val="0"/>
      <w:divBdr>
        <w:top w:val="none" w:sz="0" w:space="0" w:color="auto"/>
        <w:left w:val="none" w:sz="0" w:space="0" w:color="auto"/>
        <w:bottom w:val="none" w:sz="0" w:space="0" w:color="auto"/>
        <w:right w:val="none" w:sz="0" w:space="0" w:color="auto"/>
      </w:divBdr>
    </w:div>
    <w:div w:id="1837106448">
      <w:bodyDiv w:val="1"/>
      <w:marLeft w:val="0"/>
      <w:marRight w:val="0"/>
      <w:marTop w:val="0"/>
      <w:marBottom w:val="0"/>
      <w:divBdr>
        <w:top w:val="none" w:sz="0" w:space="0" w:color="auto"/>
        <w:left w:val="none" w:sz="0" w:space="0" w:color="auto"/>
        <w:bottom w:val="none" w:sz="0" w:space="0" w:color="auto"/>
        <w:right w:val="none" w:sz="0" w:space="0" w:color="auto"/>
      </w:divBdr>
    </w:div>
    <w:div w:id="1837380884">
      <w:bodyDiv w:val="1"/>
      <w:marLeft w:val="0"/>
      <w:marRight w:val="0"/>
      <w:marTop w:val="0"/>
      <w:marBottom w:val="0"/>
      <w:divBdr>
        <w:top w:val="none" w:sz="0" w:space="0" w:color="auto"/>
        <w:left w:val="none" w:sz="0" w:space="0" w:color="auto"/>
        <w:bottom w:val="none" w:sz="0" w:space="0" w:color="auto"/>
        <w:right w:val="none" w:sz="0" w:space="0" w:color="auto"/>
      </w:divBdr>
    </w:div>
    <w:div w:id="1837573935">
      <w:bodyDiv w:val="1"/>
      <w:marLeft w:val="0"/>
      <w:marRight w:val="0"/>
      <w:marTop w:val="0"/>
      <w:marBottom w:val="0"/>
      <w:divBdr>
        <w:top w:val="none" w:sz="0" w:space="0" w:color="auto"/>
        <w:left w:val="none" w:sz="0" w:space="0" w:color="auto"/>
        <w:bottom w:val="none" w:sz="0" w:space="0" w:color="auto"/>
        <w:right w:val="none" w:sz="0" w:space="0" w:color="auto"/>
      </w:divBdr>
    </w:div>
    <w:div w:id="1838694925">
      <w:bodyDiv w:val="1"/>
      <w:marLeft w:val="0"/>
      <w:marRight w:val="0"/>
      <w:marTop w:val="0"/>
      <w:marBottom w:val="0"/>
      <w:divBdr>
        <w:top w:val="none" w:sz="0" w:space="0" w:color="auto"/>
        <w:left w:val="none" w:sz="0" w:space="0" w:color="auto"/>
        <w:bottom w:val="none" w:sz="0" w:space="0" w:color="auto"/>
        <w:right w:val="none" w:sz="0" w:space="0" w:color="auto"/>
      </w:divBdr>
    </w:div>
    <w:div w:id="1838955415">
      <w:bodyDiv w:val="1"/>
      <w:marLeft w:val="0"/>
      <w:marRight w:val="0"/>
      <w:marTop w:val="0"/>
      <w:marBottom w:val="0"/>
      <w:divBdr>
        <w:top w:val="none" w:sz="0" w:space="0" w:color="auto"/>
        <w:left w:val="none" w:sz="0" w:space="0" w:color="auto"/>
        <w:bottom w:val="none" w:sz="0" w:space="0" w:color="auto"/>
        <w:right w:val="none" w:sz="0" w:space="0" w:color="auto"/>
      </w:divBdr>
    </w:div>
    <w:div w:id="1839350208">
      <w:bodyDiv w:val="1"/>
      <w:marLeft w:val="0"/>
      <w:marRight w:val="0"/>
      <w:marTop w:val="0"/>
      <w:marBottom w:val="0"/>
      <w:divBdr>
        <w:top w:val="none" w:sz="0" w:space="0" w:color="auto"/>
        <w:left w:val="none" w:sz="0" w:space="0" w:color="auto"/>
        <w:bottom w:val="none" w:sz="0" w:space="0" w:color="auto"/>
        <w:right w:val="none" w:sz="0" w:space="0" w:color="auto"/>
      </w:divBdr>
    </w:div>
    <w:div w:id="1839885881">
      <w:bodyDiv w:val="1"/>
      <w:marLeft w:val="0"/>
      <w:marRight w:val="0"/>
      <w:marTop w:val="0"/>
      <w:marBottom w:val="0"/>
      <w:divBdr>
        <w:top w:val="none" w:sz="0" w:space="0" w:color="auto"/>
        <w:left w:val="none" w:sz="0" w:space="0" w:color="auto"/>
        <w:bottom w:val="none" w:sz="0" w:space="0" w:color="auto"/>
        <w:right w:val="none" w:sz="0" w:space="0" w:color="auto"/>
      </w:divBdr>
    </w:div>
    <w:div w:id="1840390834">
      <w:bodyDiv w:val="1"/>
      <w:marLeft w:val="0"/>
      <w:marRight w:val="0"/>
      <w:marTop w:val="0"/>
      <w:marBottom w:val="0"/>
      <w:divBdr>
        <w:top w:val="none" w:sz="0" w:space="0" w:color="auto"/>
        <w:left w:val="none" w:sz="0" w:space="0" w:color="auto"/>
        <w:bottom w:val="none" w:sz="0" w:space="0" w:color="auto"/>
        <w:right w:val="none" w:sz="0" w:space="0" w:color="auto"/>
      </w:divBdr>
    </w:div>
    <w:div w:id="1840542734">
      <w:bodyDiv w:val="1"/>
      <w:marLeft w:val="0"/>
      <w:marRight w:val="0"/>
      <w:marTop w:val="0"/>
      <w:marBottom w:val="0"/>
      <w:divBdr>
        <w:top w:val="none" w:sz="0" w:space="0" w:color="auto"/>
        <w:left w:val="none" w:sz="0" w:space="0" w:color="auto"/>
        <w:bottom w:val="none" w:sz="0" w:space="0" w:color="auto"/>
        <w:right w:val="none" w:sz="0" w:space="0" w:color="auto"/>
      </w:divBdr>
    </w:div>
    <w:div w:id="1840802482">
      <w:bodyDiv w:val="1"/>
      <w:marLeft w:val="0"/>
      <w:marRight w:val="0"/>
      <w:marTop w:val="0"/>
      <w:marBottom w:val="0"/>
      <w:divBdr>
        <w:top w:val="none" w:sz="0" w:space="0" w:color="auto"/>
        <w:left w:val="none" w:sz="0" w:space="0" w:color="auto"/>
        <w:bottom w:val="none" w:sz="0" w:space="0" w:color="auto"/>
        <w:right w:val="none" w:sz="0" w:space="0" w:color="auto"/>
      </w:divBdr>
    </w:div>
    <w:div w:id="1840807694">
      <w:bodyDiv w:val="1"/>
      <w:marLeft w:val="0"/>
      <w:marRight w:val="0"/>
      <w:marTop w:val="0"/>
      <w:marBottom w:val="0"/>
      <w:divBdr>
        <w:top w:val="none" w:sz="0" w:space="0" w:color="auto"/>
        <w:left w:val="none" w:sz="0" w:space="0" w:color="auto"/>
        <w:bottom w:val="none" w:sz="0" w:space="0" w:color="auto"/>
        <w:right w:val="none" w:sz="0" w:space="0" w:color="auto"/>
      </w:divBdr>
    </w:div>
    <w:div w:id="1841004501">
      <w:bodyDiv w:val="1"/>
      <w:marLeft w:val="0"/>
      <w:marRight w:val="0"/>
      <w:marTop w:val="0"/>
      <w:marBottom w:val="0"/>
      <w:divBdr>
        <w:top w:val="none" w:sz="0" w:space="0" w:color="auto"/>
        <w:left w:val="none" w:sz="0" w:space="0" w:color="auto"/>
        <w:bottom w:val="none" w:sz="0" w:space="0" w:color="auto"/>
        <w:right w:val="none" w:sz="0" w:space="0" w:color="auto"/>
      </w:divBdr>
    </w:div>
    <w:div w:id="1841038461">
      <w:bodyDiv w:val="1"/>
      <w:marLeft w:val="0"/>
      <w:marRight w:val="0"/>
      <w:marTop w:val="0"/>
      <w:marBottom w:val="0"/>
      <w:divBdr>
        <w:top w:val="none" w:sz="0" w:space="0" w:color="auto"/>
        <w:left w:val="none" w:sz="0" w:space="0" w:color="auto"/>
        <w:bottom w:val="none" w:sz="0" w:space="0" w:color="auto"/>
        <w:right w:val="none" w:sz="0" w:space="0" w:color="auto"/>
      </w:divBdr>
    </w:div>
    <w:div w:id="1841307042">
      <w:bodyDiv w:val="1"/>
      <w:marLeft w:val="0"/>
      <w:marRight w:val="0"/>
      <w:marTop w:val="0"/>
      <w:marBottom w:val="0"/>
      <w:divBdr>
        <w:top w:val="none" w:sz="0" w:space="0" w:color="auto"/>
        <w:left w:val="none" w:sz="0" w:space="0" w:color="auto"/>
        <w:bottom w:val="none" w:sz="0" w:space="0" w:color="auto"/>
        <w:right w:val="none" w:sz="0" w:space="0" w:color="auto"/>
      </w:divBdr>
    </w:div>
    <w:div w:id="1841849535">
      <w:bodyDiv w:val="1"/>
      <w:marLeft w:val="0"/>
      <w:marRight w:val="0"/>
      <w:marTop w:val="0"/>
      <w:marBottom w:val="0"/>
      <w:divBdr>
        <w:top w:val="none" w:sz="0" w:space="0" w:color="auto"/>
        <w:left w:val="none" w:sz="0" w:space="0" w:color="auto"/>
        <w:bottom w:val="none" w:sz="0" w:space="0" w:color="auto"/>
        <w:right w:val="none" w:sz="0" w:space="0" w:color="auto"/>
      </w:divBdr>
    </w:div>
    <w:div w:id="1842041609">
      <w:bodyDiv w:val="1"/>
      <w:marLeft w:val="0"/>
      <w:marRight w:val="0"/>
      <w:marTop w:val="0"/>
      <w:marBottom w:val="0"/>
      <w:divBdr>
        <w:top w:val="none" w:sz="0" w:space="0" w:color="auto"/>
        <w:left w:val="none" w:sz="0" w:space="0" w:color="auto"/>
        <w:bottom w:val="none" w:sz="0" w:space="0" w:color="auto"/>
        <w:right w:val="none" w:sz="0" w:space="0" w:color="auto"/>
      </w:divBdr>
    </w:div>
    <w:div w:id="1842088581">
      <w:bodyDiv w:val="1"/>
      <w:marLeft w:val="0"/>
      <w:marRight w:val="0"/>
      <w:marTop w:val="0"/>
      <w:marBottom w:val="0"/>
      <w:divBdr>
        <w:top w:val="none" w:sz="0" w:space="0" w:color="auto"/>
        <w:left w:val="none" w:sz="0" w:space="0" w:color="auto"/>
        <w:bottom w:val="none" w:sz="0" w:space="0" w:color="auto"/>
        <w:right w:val="none" w:sz="0" w:space="0" w:color="auto"/>
      </w:divBdr>
    </w:div>
    <w:div w:id="1842312975">
      <w:bodyDiv w:val="1"/>
      <w:marLeft w:val="0"/>
      <w:marRight w:val="0"/>
      <w:marTop w:val="0"/>
      <w:marBottom w:val="0"/>
      <w:divBdr>
        <w:top w:val="none" w:sz="0" w:space="0" w:color="auto"/>
        <w:left w:val="none" w:sz="0" w:space="0" w:color="auto"/>
        <w:bottom w:val="none" w:sz="0" w:space="0" w:color="auto"/>
        <w:right w:val="none" w:sz="0" w:space="0" w:color="auto"/>
      </w:divBdr>
    </w:div>
    <w:div w:id="1842967962">
      <w:bodyDiv w:val="1"/>
      <w:marLeft w:val="0"/>
      <w:marRight w:val="0"/>
      <w:marTop w:val="0"/>
      <w:marBottom w:val="0"/>
      <w:divBdr>
        <w:top w:val="none" w:sz="0" w:space="0" w:color="auto"/>
        <w:left w:val="none" w:sz="0" w:space="0" w:color="auto"/>
        <w:bottom w:val="none" w:sz="0" w:space="0" w:color="auto"/>
        <w:right w:val="none" w:sz="0" w:space="0" w:color="auto"/>
      </w:divBdr>
    </w:div>
    <w:div w:id="1844078264">
      <w:bodyDiv w:val="1"/>
      <w:marLeft w:val="0"/>
      <w:marRight w:val="0"/>
      <w:marTop w:val="0"/>
      <w:marBottom w:val="0"/>
      <w:divBdr>
        <w:top w:val="none" w:sz="0" w:space="0" w:color="auto"/>
        <w:left w:val="none" w:sz="0" w:space="0" w:color="auto"/>
        <w:bottom w:val="none" w:sz="0" w:space="0" w:color="auto"/>
        <w:right w:val="none" w:sz="0" w:space="0" w:color="auto"/>
      </w:divBdr>
    </w:div>
    <w:div w:id="1844592154">
      <w:bodyDiv w:val="1"/>
      <w:marLeft w:val="0"/>
      <w:marRight w:val="0"/>
      <w:marTop w:val="0"/>
      <w:marBottom w:val="0"/>
      <w:divBdr>
        <w:top w:val="none" w:sz="0" w:space="0" w:color="auto"/>
        <w:left w:val="none" w:sz="0" w:space="0" w:color="auto"/>
        <w:bottom w:val="none" w:sz="0" w:space="0" w:color="auto"/>
        <w:right w:val="none" w:sz="0" w:space="0" w:color="auto"/>
      </w:divBdr>
    </w:div>
    <w:div w:id="1845126377">
      <w:bodyDiv w:val="1"/>
      <w:marLeft w:val="0"/>
      <w:marRight w:val="0"/>
      <w:marTop w:val="0"/>
      <w:marBottom w:val="0"/>
      <w:divBdr>
        <w:top w:val="none" w:sz="0" w:space="0" w:color="auto"/>
        <w:left w:val="none" w:sz="0" w:space="0" w:color="auto"/>
        <w:bottom w:val="none" w:sz="0" w:space="0" w:color="auto"/>
        <w:right w:val="none" w:sz="0" w:space="0" w:color="auto"/>
      </w:divBdr>
    </w:div>
    <w:div w:id="1845129225">
      <w:bodyDiv w:val="1"/>
      <w:marLeft w:val="0"/>
      <w:marRight w:val="0"/>
      <w:marTop w:val="0"/>
      <w:marBottom w:val="0"/>
      <w:divBdr>
        <w:top w:val="none" w:sz="0" w:space="0" w:color="auto"/>
        <w:left w:val="none" w:sz="0" w:space="0" w:color="auto"/>
        <w:bottom w:val="none" w:sz="0" w:space="0" w:color="auto"/>
        <w:right w:val="none" w:sz="0" w:space="0" w:color="auto"/>
      </w:divBdr>
    </w:div>
    <w:div w:id="1845509132">
      <w:bodyDiv w:val="1"/>
      <w:marLeft w:val="0"/>
      <w:marRight w:val="0"/>
      <w:marTop w:val="0"/>
      <w:marBottom w:val="0"/>
      <w:divBdr>
        <w:top w:val="none" w:sz="0" w:space="0" w:color="auto"/>
        <w:left w:val="none" w:sz="0" w:space="0" w:color="auto"/>
        <w:bottom w:val="none" w:sz="0" w:space="0" w:color="auto"/>
        <w:right w:val="none" w:sz="0" w:space="0" w:color="auto"/>
      </w:divBdr>
    </w:div>
    <w:div w:id="1846364828">
      <w:bodyDiv w:val="1"/>
      <w:marLeft w:val="0"/>
      <w:marRight w:val="0"/>
      <w:marTop w:val="0"/>
      <w:marBottom w:val="0"/>
      <w:divBdr>
        <w:top w:val="none" w:sz="0" w:space="0" w:color="auto"/>
        <w:left w:val="none" w:sz="0" w:space="0" w:color="auto"/>
        <w:bottom w:val="none" w:sz="0" w:space="0" w:color="auto"/>
        <w:right w:val="none" w:sz="0" w:space="0" w:color="auto"/>
      </w:divBdr>
    </w:div>
    <w:div w:id="1846432578">
      <w:bodyDiv w:val="1"/>
      <w:marLeft w:val="0"/>
      <w:marRight w:val="0"/>
      <w:marTop w:val="0"/>
      <w:marBottom w:val="0"/>
      <w:divBdr>
        <w:top w:val="none" w:sz="0" w:space="0" w:color="auto"/>
        <w:left w:val="none" w:sz="0" w:space="0" w:color="auto"/>
        <w:bottom w:val="none" w:sz="0" w:space="0" w:color="auto"/>
        <w:right w:val="none" w:sz="0" w:space="0" w:color="auto"/>
      </w:divBdr>
    </w:div>
    <w:div w:id="1846897119">
      <w:bodyDiv w:val="1"/>
      <w:marLeft w:val="0"/>
      <w:marRight w:val="0"/>
      <w:marTop w:val="0"/>
      <w:marBottom w:val="0"/>
      <w:divBdr>
        <w:top w:val="none" w:sz="0" w:space="0" w:color="auto"/>
        <w:left w:val="none" w:sz="0" w:space="0" w:color="auto"/>
        <w:bottom w:val="none" w:sz="0" w:space="0" w:color="auto"/>
        <w:right w:val="none" w:sz="0" w:space="0" w:color="auto"/>
      </w:divBdr>
    </w:div>
    <w:div w:id="1847211278">
      <w:bodyDiv w:val="1"/>
      <w:marLeft w:val="0"/>
      <w:marRight w:val="0"/>
      <w:marTop w:val="0"/>
      <w:marBottom w:val="0"/>
      <w:divBdr>
        <w:top w:val="none" w:sz="0" w:space="0" w:color="auto"/>
        <w:left w:val="none" w:sz="0" w:space="0" w:color="auto"/>
        <w:bottom w:val="none" w:sz="0" w:space="0" w:color="auto"/>
        <w:right w:val="none" w:sz="0" w:space="0" w:color="auto"/>
      </w:divBdr>
    </w:div>
    <w:div w:id="1847283289">
      <w:bodyDiv w:val="1"/>
      <w:marLeft w:val="0"/>
      <w:marRight w:val="0"/>
      <w:marTop w:val="0"/>
      <w:marBottom w:val="0"/>
      <w:divBdr>
        <w:top w:val="none" w:sz="0" w:space="0" w:color="auto"/>
        <w:left w:val="none" w:sz="0" w:space="0" w:color="auto"/>
        <w:bottom w:val="none" w:sz="0" w:space="0" w:color="auto"/>
        <w:right w:val="none" w:sz="0" w:space="0" w:color="auto"/>
      </w:divBdr>
    </w:div>
    <w:div w:id="1847357020">
      <w:bodyDiv w:val="1"/>
      <w:marLeft w:val="0"/>
      <w:marRight w:val="0"/>
      <w:marTop w:val="0"/>
      <w:marBottom w:val="0"/>
      <w:divBdr>
        <w:top w:val="none" w:sz="0" w:space="0" w:color="auto"/>
        <w:left w:val="none" w:sz="0" w:space="0" w:color="auto"/>
        <w:bottom w:val="none" w:sz="0" w:space="0" w:color="auto"/>
        <w:right w:val="none" w:sz="0" w:space="0" w:color="auto"/>
      </w:divBdr>
    </w:div>
    <w:div w:id="1847405264">
      <w:bodyDiv w:val="1"/>
      <w:marLeft w:val="0"/>
      <w:marRight w:val="0"/>
      <w:marTop w:val="0"/>
      <w:marBottom w:val="0"/>
      <w:divBdr>
        <w:top w:val="none" w:sz="0" w:space="0" w:color="auto"/>
        <w:left w:val="none" w:sz="0" w:space="0" w:color="auto"/>
        <w:bottom w:val="none" w:sz="0" w:space="0" w:color="auto"/>
        <w:right w:val="none" w:sz="0" w:space="0" w:color="auto"/>
      </w:divBdr>
    </w:div>
    <w:div w:id="1847548464">
      <w:bodyDiv w:val="1"/>
      <w:marLeft w:val="0"/>
      <w:marRight w:val="0"/>
      <w:marTop w:val="0"/>
      <w:marBottom w:val="0"/>
      <w:divBdr>
        <w:top w:val="none" w:sz="0" w:space="0" w:color="auto"/>
        <w:left w:val="none" w:sz="0" w:space="0" w:color="auto"/>
        <w:bottom w:val="none" w:sz="0" w:space="0" w:color="auto"/>
        <w:right w:val="none" w:sz="0" w:space="0" w:color="auto"/>
      </w:divBdr>
    </w:div>
    <w:div w:id="1847623587">
      <w:bodyDiv w:val="1"/>
      <w:marLeft w:val="0"/>
      <w:marRight w:val="0"/>
      <w:marTop w:val="0"/>
      <w:marBottom w:val="0"/>
      <w:divBdr>
        <w:top w:val="none" w:sz="0" w:space="0" w:color="auto"/>
        <w:left w:val="none" w:sz="0" w:space="0" w:color="auto"/>
        <w:bottom w:val="none" w:sz="0" w:space="0" w:color="auto"/>
        <w:right w:val="none" w:sz="0" w:space="0" w:color="auto"/>
      </w:divBdr>
    </w:div>
    <w:div w:id="1847741313">
      <w:bodyDiv w:val="1"/>
      <w:marLeft w:val="0"/>
      <w:marRight w:val="0"/>
      <w:marTop w:val="0"/>
      <w:marBottom w:val="0"/>
      <w:divBdr>
        <w:top w:val="none" w:sz="0" w:space="0" w:color="auto"/>
        <w:left w:val="none" w:sz="0" w:space="0" w:color="auto"/>
        <w:bottom w:val="none" w:sz="0" w:space="0" w:color="auto"/>
        <w:right w:val="none" w:sz="0" w:space="0" w:color="auto"/>
      </w:divBdr>
    </w:div>
    <w:div w:id="1848128265">
      <w:bodyDiv w:val="1"/>
      <w:marLeft w:val="0"/>
      <w:marRight w:val="0"/>
      <w:marTop w:val="0"/>
      <w:marBottom w:val="0"/>
      <w:divBdr>
        <w:top w:val="none" w:sz="0" w:space="0" w:color="auto"/>
        <w:left w:val="none" w:sz="0" w:space="0" w:color="auto"/>
        <w:bottom w:val="none" w:sz="0" w:space="0" w:color="auto"/>
        <w:right w:val="none" w:sz="0" w:space="0" w:color="auto"/>
      </w:divBdr>
    </w:div>
    <w:div w:id="1848520434">
      <w:bodyDiv w:val="1"/>
      <w:marLeft w:val="0"/>
      <w:marRight w:val="0"/>
      <w:marTop w:val="0"/>
      <w:marBottom w:val="0"/>
      <w:divBdr>
        <w:top w:val="none" w:sz="0" w:space="0" w:color="auto"/>
        <w:left w:val="none" w:sz="0" w:space="0" w:color="auto"/>
        <w:bottom w:val="none" w:sz="0" w:space="0" w:color="auto"/>
        <w:right w:val="none" w:sz="0" w:space="0" w:color="auto"/>
      </w:divBdr>
    </w:div>
    <w:div w:id="1849172609">
      <w:bodyDiv w:val="1"/>
      <w:marLeft w:val="0"/>
      <w:marRight w:val="0"/>
      <w:marTop w:val="0"/>
      <w:marBottom w:val="0"/>
      <w:divBdr>
        <w:top w:val="none" w:sz="0" w:space="0" w:color="auto"/>
        <w:left w:val="none" w:sz="0" w:space="0" w:color="auto"/>
        <w:bottom w:val="none" w:sz="0" w:space="0" w:color="auto"/>
        <w:right w:val="none" w:sz="0" w:space="0" w:color="auto"/>
      </w:divBdr>
    </w:div>
    <w:div w:id="1849636806">
      <w:bodyDiv w:val="1"/>
      <w:marLeft w:val="0"/>
      <w:marRight w:val="0"/>
      <w:marTop w:val="0"/>
      <w:marBottom w:val="0"/>
      <w:divBdr>
        <w:top w:val="none" w:sz="0" w:space="0" w:color="auto"/>
        <w:left w:val="none" w:sz="0" w:space="0" w:color="auto"/>
        <w:bottom w:val="none" w:sz="0" w:space="0" w:color="auto"/>
        <w:right w:val="none" w:sz="0" w:space="0" w:color="auto"/>
      </w:divBdr>
    </w:div>
    <w:div w:id="1850868988">
      <w:bodyDiv w:val="1"/>
      <w:marLeft w:val="0"/>
      <w:marRight w:val="0"/>
      <w:marTop w:val="0"/>
      <w:marBottom w:val="0"/>
      <w:divBdr>
        <w:top w:val="none" w:sz="0" w:space="0" w:color="auto"/>
        <w:left w:val="none" w:sz="0" w:space="0" w:color="auto"/>
        <w:bottom w:val="none" w:sz="0" w:space="0" w:color="auto"/>
        <w:right w:val="none" w:sz="0" w:space="0" w:color="auto"/>
      </w:divBdr>
    </w:div>
    <w:div w:id="1850943424">
      <w:bodyDiv w:val="1"/>
      <w:marLeft w:val="0"/>
      <w:marRight w:val="0"/>
      <w:marTop w:val="0"/>
      <w:marBottom w:val="0"/>
      <w:divBdr>
        <w:top w:val="none" w:sz="0" w:space="0" w:color="auto"/>
        <w:left w:val="none" w:sz="0" w:space="0" w:color="auto"/>
        <w:bottom w:val="none" w:sz="0" w:space="0" w:color="auto"/>
        <w:right w:val="none" w:sz="0" w:space="0" w:color="auto"/>
      </w:divBdr>
    </w:div>
    <w:div w:id="1851985219">
      <w:bodyDiv w:val="1"/>
      <w:marLeft w:val="0"/>
      <w:marRight w:val="0"/>
      <w:marTop w:val="0"/>
      <w:marBottom w:val="0"/>
      <w:divBdr>
        <w:top w:val="none" w:sz="0" w:space="0" w:color="auto"/>
        <w:left w:val="none" w:sz="0" w:space="0" w:color="auto"/>
        <w:bottom w:val="none" w:sz="0" w:space="0" w:color="auto"/>
        <w:right w:val="none" w:sz="0" w:space="0" w:color="auto"/>
      </w:divBdr>
    </w:div>
    <w:div w:id="1851985418">
      <w:bodyDiv w:val="1"/>
      <w:marLeft w:val="0"/>
      <w:marRight w:val="0"/>
      <w:marTop w:val="0"/>
      <w:marBottom w:val="0"/>
      <w:divBdr>
        <w:top w:val="none" w:sz="0" w:space="0" w:color="auto"/>
        <w:left w:val="none" w:sz="0" w:space="0" w:color="auto"/>
        <w:bottom w:val="none" w:sz="0" w:space="0" w:color="auto"/>
        <w:right w:val="none" w:sz="0" w:space="0" w:color="auto"/>
      </w:divBdr>
    </w:div>
    <w:div w:id="1851990061">
      <w:bodyDiv w:val="1"/>
      <w:marLeft w:val="0"/>
      <w:marRight w:val="0"/>
      <w:marTop w:val="0"/>
      <w:marBottom w:val="0"/>
      <w:divBdr>
        <w:top w:val="none" w:sz="0" w:space="0" w:color="auto"/>
        <w:left w:val="none" w:sz="0" w:space="0" w:color="auto"/>
        <w:bottom w:val="none" w:sz="0" w:space="0" w:color="auto"/>
        <w:right w:val="none" w:sz="0" w:space="0" w:color="auto"/>
      </w:divBdr>
    </w:div>
    <w:div w:id="1853256624">
      <w:bodyDiv w:val="1"/>
      <w:marLeft w:val="0"/>
      <w:marRight w:val="0"/>
      <w:marTop w:val="0"/>
      <w:marBottom w:val="0"/>
      <w:divBdr>
        <w:top w:val="none" w:sz="0" w:space="0" w:color="auto"/>
        <w:left w:val="none" w:sz="0" w:space="0" w:color="auto"/>
        <w:bottom w:val="none" w:sz="0" w:space="0" w:color="auto"/>
        <w:right w:val="none" w:sz="0" w:space="0" w:color="auto"/>
      </w:divBdr>
    </w:div>
    <w:div w:id="1857499456">
      <w:bodyDiv w:val="1"/>
      <w:marLeft w:val="0"/>
      <w:marRight w:val="0"/>
      <w:marTop w:val="0"/>
      <w:marBottom w:val="0"/>
      <w:divBdr>
        <w:top w:val="none" w:sz="0" w:space="0" w:color="auto"/>
        <w:left w:val="none" w:sz="0" w:space="0" w:color="auto"/>
        <w:bottom w:val="none" w:sz="0" w:space="0" w:color="auto"/>
        <w:right w:val="none" w:sz="0" w:space="0" w:color="auto"/>
      </w:divBdr>
    </w:div>
    <w:div w:id="1857841895">
      <w:bodyDiv w:val="1"/>
      <w:marLeft w:val="0"/>
      <w:marRight w:val="0"/>
      <w:marTop w:val="0"/>
      <w:marBottom w:val="0"/>
      <w:divBdr>
        <w:top w:val="none" w:sz="0" w:space="0" w:color="auto"/>
        <w:left w:val="none" w:sz="0" w:space="0" w:color="auto"/>
        <w:bottom w:val="none" w:sz="0" w:space="0" w:color="auto"/>
        <w:right w:val="none" w:sz="0" w:space="0" w:color="auto"/>
      </w:divBdr>
    </w:div>
    <w:div w:id="1858040188">
      <w:bodyDiv w:val="1"/>
      <w:marLeft w:val="0"/>
      <w:marRight w:val="0"/>
      <w:marTop w:val="0"/>
      <w:marBottom w:val="0"/>
      <w:divBdr>
        <w:top w:val="none" w:sz="0" w:space="0" w:color="auto"/>
        <w:left w:val="none" w:sz="0" w:space="0" w:color="auto"/>
        <w:bottom w:val="none" w:sz="0" w:space="0" w:color="auto"/>
        <w:right w:val="none" w:sz="0" w:space="0" w:color="auto"/>
      </w:divBdr>
    </w:div>
    <w:div w:id="1858276544">
      <w:bodyDiv w:val="1"/>
      <w:marLeft w:val="0"/>
      <w:marRight w:val="0"/>
      <w:marTop w:val="0"/>
      <w:marBottom w:val="0"/>
      <w:divBdr>
        <w:top w:val="none" w:sz="0" w:space="0" w:color="auto"/>
        <w:left w:val="none" w:sz="0" w:space="0" w:color="auto"/>
        <w:bottom w:val="none" w:sz="0" w:space="0" w:color="auto"/>
        <w:right w:val="none" w:sz="0" w:space="0" w:color="auto"/>
      </w:divBdr>
    </w:div>
    <w:div w:id="1859154163">
      <w:bodyDiv w:val="1"/>
      <w:marLeft w:val="0"/>
      <w:marRight w:val="0"/>
      <w:marTop w:val="0"/>
      <w:marBottom w:val="0"/>
      <w:divBdr>
        <w:top w:val="none" w:sz="0" w:space="0" w:color="auto"/>
        <w:left w:val="none" w:sz="0" w:space="0" w:color="auto"/>
        <w:bottom w:val="none" w:sz="0" w:space="0" w:color="auto"/>
        <w:right w:val="none" w:sz="0" w:space="0" w:color="auto"/>
      </w:divBdr>
    </w:div>
    <w:div w:id="1859542351">
      <w:bodyDiv w:val="1"/>
      <w:marLeft w:val="0"/>
      <w:marRight w:val="0"/>
      <w:marTop w:val="0"/>
      <w:marBottom w:val="0"/>
      <w:divBdr>
        <w:top w:val="none" w:sz="0" w:space="0" w:color="auto"/>
        <w:left w:val="none" w:sz="0" w:space="0" w:color="auto"/>
        <w:bottom w:val="none" w:sz="0" w:space="0" w:color="auto"/>
        <w:right w:val="none" w:sz="0" w:space="0" w:color="auto"/>
      </w:divBdr>
    </w:div>
    <w:div w:id="1860654465">
      <w:bodyDiv w:val="1"/>
      <w:marLeft w:val="0"/>
      <w:marRight w:val="0"/>
      <w:marTop w:val="0"/>
      <w:marBottom w:val="0"/>
      <w:divBdr>
        <w:top w:val="none" w:sz="0" w:space="0" w:color="auto"/>
        <w:left w:val="none" w:sz="0" w:space="0" w:color="auto"/>
        <w:bottom w:val="none" w:sz="0" w:space="0" w:color="auto"/>
        <w:right w:val="none" w:sz="0" w:space="0" w:color="auto"/>
      </w:divBdr>
    </w:div>
    <w:div w:id="1860702194">
      <w:bodyDiv w:val="1"/>
      <w:marLeft w:val="0"/>
      <w:marRight w:val="0"/>
      <w:marTop w:val="0"/>
      <w:marBottom w:val="0"/>
      <w:divBdr>
        <w:top w:val="none" w:sz="0" w:space="0" w:color="auto"/>
        <w:left w:val="none" w:sz="0" w:space="0" w:color="auto"/>
        <w:bottom w:val="none" w:sz="0" w:space="0" w:color="auto"/>
        <w:right w:val="none" w:sz="0" w:space="0" w:color="auto"/>
      </w:divBdr>
    </w:div>
    <w:div w:id="1862544053">
      <w:bodyDiv w:val="1"/>
      <w:marLeft w:val="0"/>
      <w:marRight w:val="0"/>
      <w:marTop w:val="0"/>
      <w:marBottom w:val="0"/>
      <w:divBdr>
        <w:top w:val="none" w:sz="0" w:space="0" w:color="auto"/>
        <w:left w:val="none" w:sz="0" w:space="0" w:color="auto"/>
        <w:bottom w:val="none" w:sz="0" w:space="0" w:color="auto"/>
        <w:right w:val="none" w:sz="0" w:space="0" w:color="auto"/>
      </w:divBdr>
    </w:div>
    <w:div w:id="1862740946">
      <w:bodyDiv w:val="1"/>
      <w:marLeft w:val="0"/>
      <w:marRight w:val="0"/>
      <w:marTop w:val="0"/>
      <w:marBottom w:val="0"/>
      <w:divBdr>
        <w:top w:val="none" w:sz="0" w:space="0" w:color="auto"/>
        <w:left w:val="none" w:sz="0" w:space="0" w:color="auto"/>
        <w:bottom w:val="none" w:sz="0" w:space="0" w:color="auto"/>
        <w:right w:val="none" w:sz="0" w:space="0" w:color="auto"/>
      </w:divBdr>
    </w:div>
    <w:div w:id="1863547372">
      <w:bodyDiv w:val="1"/>
      <w:marLeft w:val="0"/>
      <w:marRight w:val="0"/>
      <w:marTop w:val="0"/>
      <w:marBottom w:val="0"/>
      <w:divBdr>
        <w:top w:val="none" w:sz="0" w:space="0" w:color="auto"/>
        <w:left w:val="none" w:sz="0" w:space="0" w:color="auto"/>
        <w:bottom w:val="none" w:sz="0" w:space="0" w:color="auto"/>
        <w:right w:val="none" w:sz="0" w:space="0" w:color="auto"/>
      </w:divBdr>
    </w:div>
    <w:div w:id="1863854763">
      <w:bodyDiv w:val="1"/>
      <w:marLeft w:val="0"/>
      <w:marRight w:val="0"/>
      <w:marTop w:val="0"/>
      <w:marBottom w:val="0"/>
      <w:divBdr>
        <w:top w:val="none" w:sz="0" w:space="0" w:color="auto"/>
        <w:left w:val="none" w:sz="0" w:space="0" w:color="auto"/>
        <w:bottom w:val="none" w:sz="0" w:space="0" w:color="auto"/>
        <w:right w:val="none" w:sz="0" w:space="0" w:color="auto"/>
      </w:divBdr>
    </w:div>
    <w:div w:id="1864123134">
      <w:bodyDiv w:val="1"/>
      <w:marLeft w:val="0"/>
      <w:marRight w:val="0"/>
      <w:marTop w:val="0"/>
      <w:marBottom w:val="0"/>
      <w:divBdr>
        <w:top w:val="none" w:sz="0" w:space="0" w:color="auto"/>
        <w:left w:val="none" w:sz="0" w:space="0" w:color="auto"/>
        <w:bottom w:val="none" w:sz="0" w:space="0" w:color="auto"/>
        <w:right w:val="none" w:sz="0" w:space="0" w:color="auto"/>
      </w:divBdr>
    </w:div>
    <w:div w:id="1864400382">
      <w:bodyDiv w:val="1"/>
      <w:marLeft w:val="0"/>
      <w:marRight w:val="0"/>
      <w:marTop w:val="0"/>
      <w:marBottom w:val="0"/>
      <w:divBdr>
        <w:top w:val="none" w:sz="0" w:space="0" w:color="auto"/>
        <w:left w:val="none" w:sz="0" w:space="0" w:color="auto"/>
        <w:bottom w:val="none" w:sz="0" w:space="0" w:color="auto"/>
        <w:right w:val="none" w:sz="0" w:space="0" w:color="auto"/>
      </w:divBdr>
    </w:div>
    <w:div w:id="1864855431">
      <w:bodyDiv w:val="1"/>
      <w:marLeft w:val="0"/>
      <w:marRight w:val="0"/>
      <w:marTop w:val="0"/>
      <w:marBottom w:val="0"/>
      <w:divBdr>
        <w:top w:val="none" w:sz="0" w:space="0" w:color="auto"/>
        <w:left w:val="none" w:sz="0" w:space="0" w:color="auto"/>
        <w:bottom w:val="none" w:sz="0" w:space="0" w:color="auto"/>
        <w:right w:val="none" w:sz="0" w:space="0" w:color="auto"/>
      </w:divBdr>
    </w:div>
    <w:div w:id="1865636160">
      <w:bodyDiv w:val="1"/>
      <w:marLeft w:val="0"/>
      <w:marRight w:val="0"/>
      <w:marTop w:val="0"/>
      <w:marBottom w:val="0"/>
      <w:divBdr>
        <w:top w:val="none" w:sz="0" w:space="0" w:color="auto"/>
        <w:left w:val="none" w:sz="0" w:space="0" w:color="auto"/>
        <w:bottom w:val="none" w:sz="0" w:space="0" w:color="auto"/>
        <w:right w:val="none" w:sz="0" w:space="0" w:color="auto"/>
      </w:divBdr>
    </w:div>
    <w:div w:id="1866209017">
      <w:bodyDiv w:val="1"/>
      <w:marLeft w:val="0"/>
      <w:marRight w:val="0"/>
      <w:marTop w:val="0"/>
      <w:marBottom w:val="0"/>
      <w:divBdr>
        <w:top w:val="none" w:sz="0" w:space="0" w:color="auto"/>
        <w:left w:val="none" w:sz="0" w:space="0" w:color="auto"/>
        <w:bottom w:val="none" w:sz="0" w:space="0" w:color="auto"/>
        <w:right w:val="none" w:sz="0" w:space="0" w:color="auto"/>
      </w:divBdr>
    </w:div>
    <w:div w:id="1868637968">
      <w:bodyDiv w:val="1"/>
      <w:marLeft w:val="0"/>
      <w:marRight w:val="0"/>
      <w:marTop w:val="0"/>
      <w:marBottom w:val="0"/>
      <w:divBdr>
        <w:top w:val="none" w:sz="0" w:space="0" w:color="auto"/>
        <w:left w:val="none" w:sz="0" w:space="0" w:color="auto"/>
        <w:bottom w:val="none" w:sz="0" w:space="0" w:color="auto"/>
        <w:right w:val="none" w:sz="0" w:space="0" w:color="auto"/>
      </w:divBdr>
    </w:div>
    <w:div w:id="1868641961">
      <w:bodyDiv w:val="1"/>
      <w:marLeft w:val="0"/>
      <w:marRight w:val="0"/>
      <w:marTop w:val="0"/>
      <w:marBottom w:val="0"/>
      <w:divBdr>
        <w:top w:val="none" w:sz="0" w:space="0" w:color="auto"/>
        <w:left w:val="none" w:sz="0" w:space="0" w:color="auto"/>
        <w:bottom w:val="none" w:sz="0" w:space="0" w:color="auto"/>
        <w:right w:val="none" w:sz="0" w:space="0" w:color="auto"/>
      </w:divBdr>
    </w:div>
    <w:div w:id="1869247586">
      <w:bodyDiv w:val="1"/>
      <w:marLeft w:val="0"/>
      <w:marRight w:val="0"/>
      <w:marTop w:val="0"/>
      <w:marBottom w:val="0"/>
      <w:divBdr>
        <w:top w:val="none" w:sz="0" w:space="0" w:color="auto"/>
        <w:left w:val="none" w:sz="0" w:space="0" w:color="auto"/>
        <w:bottom w:val="none" w:sz="0" w:space="0" w:color="auto"/>
        <w:right w:val="none" w:sz="0" w:space="0" w:color="auto"/>
      </w:divBdr>
    </w:div>
    <w:div w:id="1869298880">
      <w:bodyDiv w:val="1"/>
      <w:marLeft w:val="0"/>
      <w:marRight w:val="0"/>
      <w:marTop w:val="0"/>
      <w:marBottom w:val="0"/>
      <w:divBdr>
        <w:top w:val="none" w:sz="0" w:space="0" w:color="auto"/>
        <w:left w:val="none" w:sz="0" w:space="0" w:color="auto"/>
        <w:bottom w:val="none" w:sz="0" w:space="0" w:color="auto"/>
        <w:right w:val="none" w:sz="0" w:space="0" w:color="auto"/>
      </w:divBdr>
    </w:div>
    <w:div w:id="1869678313">
      <w:bodyDiv w:val="1"/>
      <w:marLeft w:val="0"/>
      <w:marRight w:val="0"/>
      <w:marTop w:val="0"/>
      <w:marBottom w:val="0"/>
      <w:divBdr>
        <w:top w:val="none" w:sz="0" w:space="0" w:color="auto"/>
        <w:left w:val="none" w:sz="0" w:space="0" w:color="auto"/>
        <w:bottom w:val="none" w:sz="0" w:space="0" w:color="auto"/>
        <w:right w:val="none" w:sz="0" w:space="0" w:color="auto"/>
      </w:divBdr>
    </w:div>
    <w:div w:id="1870100082">
      <w:bodyDiv w:val="1"/>
      <w:marLeft w:val="0"/>
      <w:marRight w:val="0"/>
      <w:marTop w:val="0"/>
      <w:marBottom w:val="0"/>
      <w:divBdr>
        <w:top w:val="none" w:sz="0" w:space="0" w:color="auto"/>
        <w:left w:val="none" w:sz="0" w:space="0" w:color="auto"/>
        <w:bottom w:val="none" w:sz="0" w:space="0" w:color="auto"/>
        <w:right w:val="none" w:sz="0" w:space="0" w:color="auto"/>
      </w:divBdr>
    </w:div>
    <w:div w:id="1870600970">
      <w:bodyDiv w:val="1"/>
      <w:marLeft w:val="0"/>
      <w:marRight w:val="0"/>
      <w:marTop w:val="0"/>
      <w:marBottom w:val="0"/>
      <w:divBdr>
        <w:top w:val="none" w:sz="0" w:space="0" w:color="auto"/>
        <w:left w:val="none" w:sz="0" w:space="0" w:color="auto"/>
        <w:bottom w:val="none" w:sz="0" w:space="0" w:color="auto"/>
        <w:right w:val="none" w:sz="0" w:space="0" w:color="auto"/>
      </w:divBdr>
    </w:div>
    <w:div w:id="1871062127">
      <w:bodyDiv w:val="1"/>
      <w:marLeft w:val="0"/>
      <w:marRight w:val="0"/>
      <w:marTop w:val="0"/>
      <w:marBottom w:val="0"/>
      <w:divBdr>
        <w:top w:val="none" w:sz="0" w:space="0" w:color="auto"/>
        <w:left w:val="none" w:sz="0" w:space="0" w:color="auto"/>
        <w:bottom w:val="none" w:sz="0" w:space="0" w:color="auto"/>
        <w:right w:val="none" w:sz="0" w:space="0" w:color="auto"/>
      </w:divBdr>
    </w:div>
    <w:div w:id="1871336995">
      <w:bodyDiv w:val="1"/>
      <w:marLeft w:val="0"/>
      <w:marRight w:val="0"/>
      <w:marTop w:val="0"/>
      <w:marBottom w:val="0"/>
      <w:divBdr>
        <w:top w:val="none" w:sz="0" w:space="0" w:color="auto"/>
        <w:left w:val="none" w:sz="0" w:space="0" w:color="auto"/>
        <w:bottom w:val="none" w:sz="0" w:space="0" w:color="auto"/>
        <w:right w:val="none" w:sz="0" w:space="0" w:color="auto"/>
      </w:divBdr>
    </w:div>
    <w:div w:id="1871337731">
      <w:bodyDiv w:val="1"/>
      <w:marLeft w:val="0"/>
      <w:marRight w:val="0"/>
      <w:marTop w:val="0"/>
      <w:marBottom w:val="0"/>
      <w:divBdr>
        <w:top w:val="none" w:sz="0" w:space="0" w:color="auto"/>
        <w:left w:val="none" w:sz="0" w:space="0" w:color="auto"/>
        <w:bottom w:val="none" w:sz="0" w:space="0" w:color="auto"/>
        <w:right w:val="none" w:sz="0" w:space="0" w:color="auto"/>
      </w:divBdr>
    </w:div>
    <w:div w:id="1871406541">
      <w:bodyDiv w:val="1"/>
      <w:marLeft w:val="0"/>
      <w:marRight w:val="0"/>
      <w:marTop w:val="0"/>
      <w:marBottom w:val="0"/>
      <w:divBdr>
        <w:top w:val="none" w:sz="0" w:space="0" w:color="auto"/>
        <w:left w:val="none" w:sz="0" w:space="0" w:color="auto"/>
        <w:bottom w:val="none" w:sz="0" w:space="0" w:color="auto"/>
        <w:right w:val="none" w:sz="0" w:space="0" w:color="auto"/>
      </w:divBdr>
    </w:div>
    <w:div w:id="1871643404">
      <w:bodyDiv w:val="1"/>
      <w:marLeft w:val="0"/>
      <w:marRight w:val="0"/>
      <w:marTop w:val="0"/>
      <w:marBottom w:val="0"/>
      <w:divBdr>
        <w:top w:val="none" w:sz="0" w:space="0" w:color="auto"/>
        <w:left w:val="none" w:sz="0" w:space="0" w:color="auto"/>
        <w:bottom w:val="none" w:sz="0" w:space="0" w:color="auto"/>
        <w:right w:val="none" w:sz="0" w:space="0" w:color="auto"/>
      </w:divBdr>
    </w:div>
    <w:div w:id="1873226345">
      <w:bodyDiv w:val="1"/>
      <w:marLeft w:val="0"/>
      <w:marRight w:val="0"/>
      <w:marTop w:val="0"/>
      <w:marBottom w:val="0"/>
      <w:divBdr>
        <w:top w:val="none" w:sz="0" w:space="0" w:color="auto"/>
        <w:left w:val="none" w:sz="0" w:space="0" w:color="auto"/>
        <w:bottom w:val="none" w:sz="0" w:space="0" w:color="auto"/>
        <w:right w:val="none" w:sz="0" w:space="0" w:color="auto"/>
      </w:divBdr>
    </w:div>
    <w:div w:id="1873689148">
      <w:bodyDiv w:val="1"/>
      <w:marLeft w:val="0"/>
      <w:marRight w:val="0"/>
      <w:marTop w:val="0"/>
      <w:marBottom w:val="0"/>
      <w:divBdr>
        <w:top w:val="none" w:sz="0" w:space="0" w:color="auto"/>
        <w:left w:val="none" w:sz="0" w:space="0" w:color="auto"/>
        <w:bottom w:val="none" w:sz="0" w:space="0" w:color="auto"/>
        <w:right w:val="none" w:sz="0" w:space="0" w:color="auto"/>
      </w:divBdr>
    </w:div>
    <w:div w:id="1874614601">
      <w:bodyDiv w:val="1"/>
      <w:marLeft w:val="0"/>
      <w:marRight w:val="0"/>
      <w:marTop w:val="0"/>
      <w:marBottom w:val="0"/>
      <w:divBdr>
        <w:top w:val="none" w:sz="0" w:space="0" w:color="auto"/>
        <w:left w:val="none" w:sz="0" w:space="0" w:color="auto"/>
        <w:bottom w:val="none" w:sz="0" w:space="0" w:color="auto"/>
        <w:right w:val="none" w:sz="0" w:space="0" w:color="auto"/>
      </w:divBdr>
    </w:div>
    <w:div w:id="1874682863">
      <w:bodyDiv w:val="1"/>
      <w:marLeft w:val="0"/>
      <w:marRight w:val="0"/>
      <w:marTop w:val="0"/>
      <w:marBottom w:val="0"/>
      <w:divBdr>
        <w:top w:val="none" w:sz="0" w:space="0" w:color="auto"/>
        <w:left w:val="none" w:sz="0" w:space="0" w:color="auto"/>
        <w:bottom w:val="none" w:sz="0" w:space="0" w:color="auto"/>
        <w:right w:val="none" w:sz="0" w:space="0" w:color="auto"/>
      </w:divBdr>
    </w:div>
    <w:div w:id="1876045230">
      <w:bodyDiv w:val="1"/>
      <w:marLeft w:val="0"/>
      <w:marRight w:val="0"/>
      <w:marTop w:val="0"/>
      <w:marBottom w:val="0"/>
      <w:divBdr>
        <w:top w:val="none" w:sz="0" w:space="0" w:color="auto"/>
        <w:left w:val="none" w:sz="0" w:space="0" w:color="auto"/>
        <w:bottom w:val="none" w:sz="0" w:space="0" w:color="auto"/>
        <w:right w:val="none" w:sz="0" w:space="0" w:color="auto"/>
      </w:divBdr>
    </w:div>
    <w:div w:id="1876262457">
      <w:bodyDiv w:val="1"/>
      <w:marLeft w:val="0"/>
      <w:marRight w:val="0"/>
      <w:marTop w:val="0"/>
      <w:marBottom w:val="0"/>
      <w:divBdr>
        <w:top w:val="none" w:sz="0" w:space="0" w:color="auto"/>
        <w:left w:val="none" w:sz="0" w:space="0" w:color="auto"/>
        <w:bottom w:val="none" w:sz="0" w:space="0" w:color="auto"/>
        <w:right w:val="none" w:sz="0" w:space="0" w:color="auto"/>
      </w:divBdr>
    </w:div>
    <w:div w:id="1876384152">
      <w:bodyDiv w:val="1"/>
      <w:marLeft w:val="0"/>
      <w:marRight w:val="0"/>
      <w:marTop w:val="0"/>
      <w:marBottom w:val="0"/>
      <w:divBdr>
        <w:top w:val="none" w:sz="0" w:space="0" w:color="auto"/>
        <w:left w:val="none" w:sz="0" w:space="0" w:color="auto"/>
        <w:bottom w:val="none" w:sz="0" w:space="0" w:color="auto"/>
        <w:right w:val="none" w:sz="0" w:space="0" w:color="auto"/>
      </w:divBdr>
    </w:div>
    <w:div w:id="1876457005">
      <w:bodyDiv w:val="1"/>
      <w:marLeft w:val="0"/>
      <w:marRight w:val="0"/>
      <w:marTop w:val="0"/>
      <w:marBottom w:val="0"/>
      <w:divBdr>
        <w:top w:val="none" w:sz="0" w:space="0" w:color="auto"/>
        <w:left w:val="none" w:sz="0" w:space="0" w:color="auto"/>
        <w:bottom w:val="none" w:sz="0" w:space="0" w:color="auto"/>
        <w:right w:val="none" w:sz="0" w:space="0" w:color="auto"/>
      </w:divBdr>
    </w:div>
    <w:div w:id="1876499748">
      <w:bodyDiv w:val="1"/>
      <w:marLeft w:val="0"/>
      <w:marRight w:val="0"/>
      <w:marTop w:val="0"/>
      <w:marBottom w:val="0"/>
      <w:divBdr>
        <w:top w:val="none" w:sz="0" w:space="0" w:color="auto"/>
        <w:left w:val="none" w:sz="0" w:space="0" w:color="auto"/>
        <w:bottom w:val="none" w:sz="0" w:space="0" w:color="auto"/>
        <w:right w:val="none" w:sz="0" w:space="0" w:color="auto"/>
      </w:divBdr>
    </w:div>
    <w:div w:id="1876700400">
      <w:bodyDiv w:val="1"/>
      <w:marLeft w:val="0"/>
      <w:marRight w:val="0"/>
      <w:marTop w:val="0"/>
      <w:marBottom w:val="0"/>
      <w:divBdr>
        <w:top w:val="none" w:sz="0" w:space="0" w:color="auto"/>
        <w:left w:val="none" w:sz="0" w:space="0" w:color="auto"/>
        <w:bottom w:val="none" w:sz="0" w:space="0" w:color="auto"/>
        <w:right w:val="none" w:sz="0" w:space="0" w:color="auto"/>
      </w:divBdr>
    </w:div>
    <w:div w:id="1877765969">
      <w:bodyDiv w:val="1"/>
      <w:marLeft w:val="0"/>
      <w:marRight w:val="0"/>
      <w:marTop w:val="0"/>
      <w:marBottom w:val="0"/>
      <w:divBdr>
        <w:top w:val="none" w:sz="0" w:space="0" w:color="auto"/>
        <w:left w:val="none" w:sz="0" w:space="0" w:color="auto"/>
        <w:bottom w:val="none" w:sz="0" w:space="0" w:color="auto"/>
        <w:right w:val="none" w:sz="0" w:space="0" w:color="auto"/>
      </w:divBdr>
    </w:div>
    <w:div w:id="1877812593">
      <w:bodyDiv w:val="1"/>
      <w:marLeft w:val="0"/>
      <w:marRight w:val="0"/>
      <w:marTop w:val="0"/>
      <w:marBottom w:val="0"/>
      <w:divBdr>
        <w:top w:val="none" w:sz="0" w:space="0" w:color="auto"/>
        <w:left w:val="none" w:sz="0" w:space="0" w:color="auto"/>
        <w:bottom w:val="none" w:sz="0" w:space="0" w:color="auto"/>
        <w:right w:val="none" w:sz="0" w:space="0" w:color="auto"/>
      </w:divBdr>
    </w:div>
    <w:div w:id="1878661230">
      <w:bodyDiv w:val="1"/>
      <w:marLeft w:val="0"/>
      <w:marRight w:val="0"/>
      <w:marTop w:val="0"/>
      <w:marBottom w:val="0"/>
      <w:divBdr>
        <w:top w:val="none" w:sz="0" w:space="0" w:color="auto"/>
        <w:left w:val="none" w:sz="0" w:space="0" w:color="auto"/>
        <w:bottom w:val="none" w:sz="0" w:space="0" w:color="auto"/>
        <w:right w:val="none" w:sz="0" w:space="0" w:color="auto"/>
      </w:divBdr>
    </w:div>
    <w:div w:id="1878815804">
      <w:bodyDiv w:val="1"/>
      <w:marLeft w:val="0"/>
      <w:marRight w:val="0"/>
      <w:marTop w:val="0"/>
      <w:marBottom w:val="0"/>
      <w:divBdr>
        <w:top w:val="none" w:sz="0" w:space="0" w:color="auto"/>
        <w:left w:val="none" w:sz="0" w:space="0" w:color="auto"/>
        <w:bottom w:val="none" w:sz="0" w:space="0" w:color="auto"/>
        <w:right w:val="none" w:sz="0" w:space="0" w:color="auto"/>
      </w:divBdr>
    </w:div>
    <w:div w:id="1879582511">
      <w:bodyDiv w:val="1"/>
      <w:marLeft w:val="0"/>
      <w:marRight w:val="0"/>
      <w:marTop w:val="0"/>
      <w:marBottom w:val="0"/>
      <w:divBdr>
        <w:top w:val="none" w:sz="0" w:space="0" w:color="auto"/>
        <w:left w:val="none" w:sz="0" w:space="0" w:color="auto"/>
        <w:bottom w:val="none" w:sz="0" w:space="0" w:color="auto"/>
        <w:right w:val="none" w:sz="0" w:space="0" w:color="auto"/>
      </w:divBdr>
    </w:div>
    <w:div w:id="1879850966">
      <w:bodyDiv w:val="1"/>
      <w:marLeft w:val="0"/>
      <w:marRight w:val="0"/>
      <w:marTop w:val="0"/>
      <w:marBottom w:val="0"/>
      <w:divBdr>
        <w:top w:val="none" w:sz="0" w:space="0" w:color="auto"/>
        <w:left w:val="none" w:sz="0" w:space="0" w:color="auto"/>
        <w:bottom w:val="none" w:sz="0" w:space="0" w:color="auto"/>
        <w:right w:val="none" w:sz="0" w:space="0" w:color="auto"/>
      </w:divBdr>
    </w:div>
    <w:div w:id="1880162867">
      <w:bodyDiv w:val="1"/>
      <w:marLeft w:val="0"/>
      <w:marRight w:val="0"/>
      <w:marTop w:val="0"/>
      <w:marBottom w:val="0"/>
      <w:divBdr>
        <w:top w:val="none" w:sz="0" w:space="0" w:color="auto"/>
        <w:left w:val="none" w:sz="0" w:space="0" w:color="auto"/>
        <w:bottom w:val="none" w:sz="0" w:space="0" w:color="auto"/>
        <w:right w:val="none" w:sz="0" w:space="0" w:color="auto"/>
      </w:divBdr>
    </w:div>
    <w:div w:id="1881473214">
      <w:bodyDiv w:val="1"/>
      <w:marLeft w:val="0"/>
      <w:marRight w:val="0"/>
      <w:marTop w:val="0"/>
      <w:marBottom w:val="0"/>
      <w:divBdr>
        <w:top w:val="none" w:sz="0" w:space="0" w:color="auto"/>
        <w:left w:val="none" w:sz="0" w:space="0" w:color="auto"/>
        <w:bottom w:val="none" w:sz="0" w:space="0" w:color="auto"/>
        <w:right w:val="none" w:sz="0" w:space="0" w:color="auto"/>
      </w:divBdr>
    </w:div>
    <w:div w:id="1882011367">
      <w:bodyDiv w:val="1"/>
      <w:marLeft w:val="0"/>
      <w:marRight w:val="0"/>
      <w:marTop w:val="0"/>
      <w:marBottom w:val="0"/>
      <w:divBdr>
        <w:top w:val="none" w:sz="0" w:space="0" w:color="auto"/>
        <w:left w:val="none" w:sz="0" w:space="0" w:color="auto"/>
        <w:bottom w:val="none" w:sz="0" w:space="0" w:color="auto"/>
        <w:right w:val="none" w:sz="0" w:space="0" w:color="auto"/>
      </w:divBdr>
    </w:div>
    <w:div w:id="1882210174">
      <w:bodyDiv w:val="1"/>
      <w:marLeft w:val="0"/>
      <w:marRight w:val="0"/>
      <w:marTop w:val="0"/>
      <w:marBottom w:val="0"/>
      <w:divBdr>
        <w:top w:val="none" w:sz="0" w:space="0" w:color="auto"/>
        <w:left w:val="none" w:sz="0" w:space="0" w:color="auto"/>
        <w:bottom w:val="none" w:sz="0" w:space="0" w:color="auto"/>
        <w:right w:val="none" w:sz="0" w:space="0" w:color="auto"/>
      </w:divBdr>
    </w:div>
    <w:div w:id="1882671294">
      <w:bodyDiv w:val="1"/>
      <w:marLeft w:val="0"/>
      <w:marRight w:val="0"/>
      <w:marTop w:val="0"/>
      <w:marBottom w:val="0"/>
      <w:divBdr>
        <w:top w:val="none" w:sz="0" w:space="0" w:color="auto"/>
        <w:left w:val="none" w:sz="0" w:space="0" w:color="auto"/>
        <w:bottom w:val="none" w:sz="0" w:space="0" w:color="auto"/>
        <w:right w:val="none" w:sz="0" w:space="0" w:color="auto"/>
      </w:divBdr>
    </w:div>
    <w:div w:id="1882938303">
      <w:bodyDiv w:val="1"/>
      <w:marLeft w:val="0"/>
      <w:marRight w:val="0"/>
      <w:marTop w:val="0"/>
      <w:marBottom w:val="0"/>
      <w:divBdr>
        <w:top w:val="none" w:sz="0" w:space="0" w:color="auto"/>
        <w:left w:val="none" w:sz="0" w:space="0" w:color="auto"/>
        <w:bottom w:val="none" w:sz="0" w:space="0" w:color="auto"/>
        <w:right w:val="none" w:sz="0" w:space="0" w:color="auto"/>
      </w:divBdr>
    </w:div>
    <w:div w:id="1883209402">
      <w:bodyDiv w:val="1"/>
      <w:marLeft w:val="0"/>
      <w:marRight w:val="0"/>
      <w:marTop w:val="0"/>
      <w:marBottom w:val="0"/>
      <w:divBdr>
        <w:top w:val="none" w:sz="0" w:space="0" w:color="auto"/>
        <w:left w:val="none" w:sz="0" w:space="0" w:color="auto"/>
        <w:bottom w:val="none" w:sz="0" w:space="0" w:color="auto"/>
        <w:right w:val="none" w:sz="0" w:space="0" w:color="auto"/>
      </w:divBdr>
    </w:div>
    <w:div w:id="1883442224">
      <w:bodyDiv w:val="1"/>
      <w:marLeft w:val="0"/>
      <w:marRight w:val="0"/>
      <w:marTop w:val="0"/>
      <w:marBottom w:val="0"/>
      <w:divBdr>
        <w:top w:val="none" w:sz="0" w:space="0" w:color="auto"/>
        <w:left w:val="none" w:sz="0" w:space="0" w:color="auto"/>
        <w:bottom w:val="none" w:sz="0" w:space="0" w:color="auto"/>
        <w:right w:val="none" w:sz="0" w:space="0" w:color="auto"/>
      </w:divBdr>
    </w:div>
    <w:div w:id="1884052167">
      <w:bodyDiv w:val="1"/>
      <w:marLeft w:val="0"/>
      <w:marRight w:val="0"/>
      <w:marTop w:val="0"/>
      <w:marBottom w:val="0"/>
      <w:divBdr>
        <w:top w:val="none" w:sz="0" w:space="0" w:color="auto"/>
        <w:left w:val="none" w:sz="0" w:space="0" w:color="auto"/>
        <w:bottom w:val="none" w:sz="0" w:space="0" w:color="auto"/>
        <w:right w:val="none" w:sz="0" w:space="0" w:color="auto"/>
      </w:divBdr>
    </w:div>
    <w:div w:id="1884125047">
      <w:bodyDiv w:val="1"/>
      <w:marLeft w:val="0"/>
      <w:marRight w:val="0"/>
      <w:marTop w:val="0"/>
      <w:marBottom w:val="0"/>
      <w:divBdr>
        <w:top w:val="none" w:sz="0" w:space="0" w:color="auto"/>
        <w:left w:val="none" w:sz="0" w:space="0" w:color="auto"/>
        <w:bottom w:val="none" w:sz="0" w:space="0" w:color="auto"/>
        <w:right w:val="none" w:sz="0" w:space="0" w:color="auto"/>
      </w:divBdr>
    </w:div>
    <w:div w:id="1884752757">
      <w:bodyDiv w:val="1"/>
      <w:marLeft w:val="0"/>
      <w:marRight w:val="0"/>
      <w:marTop w:val="0"/>
      <w:marBottom w:val="0"/>
      <w:divBdr>
        <w:top w:val="none" w:sz="0" w:space="0" w:color="auto"/>
        <w:left w:val="none" w:sz="0" w:space="0" w:color="auto"/>
        <w:bottom w:val="none" w:sz="0" w:space="0" w:color="auto"/>
        <w:right w:val="none" w:sz="0" w:space="0" w:color="auto"/>
      </w:divBdr>
    </w:div>
    <w:div w:id="1885025533">
      <w:bodyDiv w:val="1"/>
      <w:marLeft w:val="0"/>
      <w:marRight w:val="0"/>
      <w:marTop w:val="0"/>
      <w:marBottom w:val="0"/>
      <w:divBdr>
        <w:top w:val="none" w:sz="0" w:space="0" w:color="auto"/>
        <w:left w:val="none" w:sz="0" w:space="0" w:color="auto"/>
        <w:bottom w:val="none" w:sz="0" w:space="0" w:color="auto"/>
        <w:right w:val="none" w:sz="0" w:space="0" w:color="auto"/>
      </w:divBdr>
    </w:div>
    <w:div w:id="1885167084">
      <w:bodyDiv w:val="1"/>
      <w:marLeft w:val="0"/>
      <w:marRight w:val="0"/>
      <w:marTop w:val="0"/>
      <w:marBottom w:val="0"/>
      <w:divBdr>
        <w:top w:val="none" w:sz="0" w:space="0" w:color="auto"/>
        <w:left w:val="none" w:sz="0" w:space="0" w:color="auto"/>
        <w:bottom w:val="none" w:sz="0" w:space="0" w:color="auto"/>
        <w:right w:val="none" w:sz="0" w:space="0" w:color="auto"/>
      </w:divBdr>
    </w:div>
    <w:div w:id="1886024528">
      <w:bodyDiv w:val="1"/>
      <w:marLeft w:val="0"/>
      <w:marRight w:val="0"/>
      <w:marTop w:val="0"/>
      <w:marBottom w:val="0"/>
      <w:divBdr>
        <w:top w:val="none" w:sz="0" w:space="0" w:color="auto"/>
        <w:left w:val="none" w:sz="0" w:space="0" w:color="auto"/>
        <w:bottom w:val="none" w:sz="0" w:space="0" w:color="auto"/>
        <w:right w:val="none" w:sz="0" w:space="0" w:color="auto"/>
      </w:divBdr>
    </w:div>
    <w:div w:id="1886334251">
      <w:bodyDiv w:val="1"/>
      <w:marLeft w:val="0"/>
      <w:marRight w:val="0"/>
      <w:marTop w:val="0"/>
      <w:marBottom w:val="0"/>
      <w:divBdr>
        <w:top w:val="none" w:sz="0" w:space="0" w:color="auto"/>
        <w:left w:val="none" w:sz="0" w:space="0" w:color="auto"/>
        <w:bottom w:val="none" w:sz="0" w:space="0" w:color="auto"/>
        <w:right w:val="none" w:sz="0" w:space="0" w:color="auto"/>
      </w:divBdr>
    </w:div>
    <w:div w:id="1886715911">
      <w:bodyDiv w:val="1"/>
      <w:marLeft w:val="0"/>
      <w:marRight w:val="0"/>
      <w:marTop w:val="0"/>
      <w:marBottom w:val="0"/>
      <w:divBdr>
        <w:top w:val="none" w:sz="0" w:space="0" w:color="auto"/>
        <w:left w:val="none" w:sz="0" w:space="0" w:color="auto"/>
        <w:bottom w:val="none" w:sz="0" w:space="0" w:color="auto"/>
        <w:right w:val="none" w:sz="0" w:space="0" w:color="auto"/>
      </w:divBdr>
    </w:div>
    <w:div w:id="1886873495">
      <w:bodyDiv w:val="1"/>
      <w:marLeft w:val="0"/>
      <w:marRight w:val="0"/>
      <w:marTop w:val="0"/>
      <w:marBottom w:val="0"/>
      <w:divBdr>
        <w:top w:val="none" w:sz="0" w:space="0" w:color="auto"/>
        <w:left w:val="none" w:sz="0" w:space="0" w:color="auto"/>
        <w:bottom w:val="none" w:sz="0" w:space="0" w:color="auto"/>
        <w:right w:val="none" w:sz="0" w:space="0" w:color="auto"/>
      </w:divBdr>
    </w:div>
    <w:div w:id="1887452859">
      <w:bodyDiv w:val="1"/>
      <w:marLeft w:val="0"/>
      <w:marRight w:val="0"/>
      <w:marTop w:val="0"/>
      <w:marBottom w:val="0"/>
      <w:divBdr>
        <w:top w:val="none" w:sz="0" w:space="0" w:color="auto"/>
        <w:left w:val="none" w:sz="0" w:space="0" w:color="auto"/>
        <w:bottom w:val="none" w:sz="0" w:space="0" w:color="auto"/>
        <w:right w:val="none" w:sz="0" w:space="0" w:color="auto"/>
      </w:divBdr>
    </w:div>
    <w:div w:id="1887600337">
      <w:bodyDiv w:val="1"/>
      <w:marLeft w:val="0"/>
      <w:marRight w:val="0"/>
      <w:marTop w:val="0"/>
      <w:marBottom w:val="0"/>
      <w:divBdr>
        <w:top w:val="none" w:sz="0" w:space="0" w:color="auto"/>
        <w:left w:val="none" w:sz="0" w:space="0" w:color="auto"/>
        <w:bottom w:val="none" w:sz="0" w:space="0" w:color="auto"/>
        <w:right w:val="none" w:sz="0" w:space="0" w:color="auto"/>
      </w:divBdr>
    </w:div>
    <w:div w:id="1887719456">
      <w:bodyDiv w:val="1"/>
      <w:marLeft w:val="0"/>
      <w:marRight w:val="0"/>
      <w:marTop w:val="0"/>
      <w:marBottom w:val="0"/>
      <w:divBdr>
        <w:top w:val="none" w:sz="0" w:space="0" w:color="auto"/>
        <w:left w:val="none" w:sz="0" w:space="0" w:color="auto"/>
        <w:bottom w:val="none" w:sz="0" w:space="0" w:color="auto"/>
        <w:right w:val="none" w:sz="0" w:space="0" w:color="auto"/>
      </w:divBdr>
    </w:div>
    <w:div w:id="1888108752">
      <w:bodyDiv w:val="1"/>
      <w:marLeft w:val="0"/>
      <w:marRight w:val="0"/>
      <w:marTop w:val="0"/>
      <w:marBottom w:val="0"/>
      <w:divBdr>
        <w:top w:val="none" w:sz="0" w:space="0" w:color="auto"/>
        <w:left w:val="none" w:sz="0" w:space="0" w:color="auto"/>
        <w:bottom w:val="none" w:sz="0" w:space="0" w:color="auto"/>
        <w:right w:val="none" w:sz="0" w:space="0" w:color="auto"/>
      </w:divBdr>
    </w:div>
    <w:div w:id="1888492016">
      <w:bodyDiv w:val="1"/>
      <w:marLeft w:val="0"/>
      <w:marRight w:val="0"/>
      <w:marTop w:val="0"/>
      <w:marBottom w:val="0"/>
      <w:divBdr>
        <w:top w:val="none" w:sz="0" w:space="0" w:color="auto"/>
        <w:left w:val="none" w:sz="0" w:space="0" w:color="auto"/>
        <w:bottom w:val="none" w:sz="0" w:space="0" w:color="auto"/>
        <w:right w:val="none" w:sz="0" w:space="0" w:color="auto"/>
      </w:divBdr>
    </w:div>
    <w:div w:id="1888757340">
      <w:bodyDiv w:val="1"/>
      <w:marLeft w:val="0"/>
      <w:marRight w:val="0"/>
      <w:marTop w:val="0"/>
      <w:marBottom w:val="0"/>
      <w:divBdr>
        <w:top w:val="none" w:sz="0" w:space="0" w:color="auto"/>
        <w:left w:val="none" w:sz="0" w:space="0" w:color="auto"/>
        <w:bottom w:val="none" w:sz="0" w:space="0" w:color="auto"/>
        <w:right w:val="none" w:sz="0" w:space="0" w:color="auto"/>
      </w:divBdr>
    </w:div>
    <w:div w:id="1889023375">
      <w:bodyDiv w:val="1"/>
      <w:marLeft w:val="0"/>
      <w:marRight w:val="0"/>
      <w:marTop w:val="0"/>
      <w:marBottom w:val="0"/>
      <w:divBdr>
        <w:top w:val="none" w:sz="0" w:space="0" w:color="auto"/>
        <w:left w:val="none" w:sz="0" w:space="0" w:color="auto"/>
        <w:bottom w:val="none" w:sz="0" w:space="0" w:color="auto"/>
        <w:right w:val="none" w:sz="0" w:space="0" w:color="auto"/>
      </w:divBdr>
    </w:div>
    <w:div w:id="1889101367">
      <w:bodyDiv w:val="1"/>
      <w:marLeft w:val="0"/>
      <w:marRight w:val="0"/>
      <w:marTop w:val="0"/>
      <w:marBottom w:val="0"/>
      <w:divBdr>
        <w:top w:val="none" w:sz="0" w:space="0" w:color="auto"/>
        <w:left w:val="none" w:sz="0" w:space="0" w:color="auto"/>
        <w:bottom w:val="none" w:sz="0" w:space="0" w:color="auto"/>
        <w:right w:val="none" w:sz="0" w:space="0" w:color="auto"/>
      </w:divBdr>
    </w:div>
    <w:div w:id="1889992786">
      <w:bodyDiv w:val="1"/>
      <w:marLeft w:val="0"/>
      <w:marRight w:val="0"/>
      <w:marTop w:val="0"/>
      <w:marBottom w:val="0"/>
      <w:divBdr>
        <w:top w:val="none" w:sz="0" w:space="0" w:color="auto"/>
        <w:left w:val="none" w:sz="0" w:space="0" w:color="auto"/>
        <w:bottom w:val="none" w:sz="0" w:space="0" w:color="auto"/>
        <w:right w:val="none" w:sz="0" w:space="0" w:color="auto"/>
      </w:divBdr>
    </w:div>
    <w:div w:id="1889993884">
      <w:bodyDiv w:val="1"/>
      <w:marLeft w:val="0"/>
      <w:marRight w:val="0"/>
      <w:marTop w:val="0"/>
      <w:marBottom w:val="0"/>
      <w:divBdr>
        <w:top w:val="none" w:sz="0" w:space="0" w:color="auto"/>
        <w:left w:val="none" w:sz="0" w:space="0" w:color="auto"/>
        <w:bottom w:val="none" w:sz="0" w:space="0" w:color="auto"/>
        <w:right w:val="none" w:sz="0" w:space="0" w:color="auto"/>
      </w:divBdr>
    </w:div>
    <w:div w:id="1890454644">
      <w:bodyDiv w:val="1"/>
      <w:marLeft w:val="0"/>
      <w:marRight w:val="0"/>
      <w:marTop w:val="0"/>
      <w:marBottom w:val="0"/>
      <w:divBdr>
        <w:top w:val="none" w:sz="0" w:space="0" w:color="auto"/>
        <w:left w:val="none" w:sz="0" w:space="0" w:color="auto"/>
        <w:bottom w:val="none" w:sz="0" w:space="0" w:color="auto"/>
        <w:right w:val="none" w:sz="0" w:space="0" w:color="auto"/>
      </w:divBdr>
    </w:div>
    <w:div w:id="1890872392">
      <w:bodyDiv w:val="1"/>
      <w:marLeft w:val="0"/>
      <w:marRight w:val="0"/>
      <w:marTop w:val="0"/>
      <w:marBottom w:val="0"/>
      <w:divBdr>
        <w:top w:val="none" w:sz="0" w:space="0" w:color="auto"/>
        <w:left w:val="none" w:sz="0" w:space="0" w:color="auto"/>
        <w:bottom w:val="none" w:sz="0" w:space="0" w:color="auto"/>
        <w:right w:val="none" w:sz="0" w:space="0" w:color="auto"/>
      </w:divBdr>
    </w:div>
    <w:div w:id="1890997209">
      <w:bodyDiv w:val="1"/>
      <w:marLeft w:val="0"/>
      <w:marRight w:val="0"/>
      <w:marTop w:val="0"/>
      <w:marBottom w:val="0"/>
      <w:divBdr>
        <w:top w:val="none" w:sz="0" w:space="0" w:color="auto"/>
        <w:left w:val="none" w:sz="0" w:space="0" w:color="auto"/>
        <w:bottom w:val="none" w:sz="0" w:space="0" w:color="auto"/>
        <w:right w:val="none" w:sz="0" w:space="0" w:color="auto"/>
      </w:divBdr>
    </w:div>
    <w:div w:id="1892963642">
      <w:bodyDiv w:val="1"/>
      <w:marLeft w:val="0"/>
      <w:marRight w:val="0"/>
      <w:marTop w:val="0"/>
      <w:marBottom w:val="0"/>
      <w:divBdr>
        <w:top w:val="none" w:sz="0" w:space="0" w:color="auto"/>
        <w:left w:val="none" w:sz="0" w:space="0" w:color="auto"/>
        <w:bottom w:val="none" w:sz="0" w:space="0" w:color="auto"/>
        <w:right w:val="none" w:sz="0" w:space="0" w:color="auto"/>
      </w:divBdr>
    </w:div>
    <w:div w:id="1893999957">
      <w:bodyDiv w:val="1"/>
      <w:marLeft w:val="0"/>
      <w:marRight w:val="0"/>
      <w:marTop w:val="0"/>
      <w:marBottom w:val="0"/>
      <w:divBdr>
        <w:top w:val="none" w:sz="0" w:space="0" w:color="auto"/>
        <w:left w:val="none" w:sz="0" w:space="0" w:color="auto"/>
        <w:bottom w:val="none" w:sz="0" w:space="0" w:color="auto"/>
        <w:right w:val="none" w:sz="0" w:space="0" w:color="auto"/>
      </w:divBdr>
    </w:div>
    <w:div w:id="1894736446">
      <w:bodyDiv w:val="1"/>
      <w:marLeft w:val="0"/>
      <w:marRight w:val="0"/>
      <w:marTop w:val="0"/>
      <w:marBottom w:val="0"/>
      <w:divBdr>
        <w:top w:val="none" w:sz="0" w:space="0" w:color="auto"/>
        <w:left w:val="none" w:sz="0" w:space="0" w:color="auto"/>
        <w:bottom w:val="none" w:sz="0" w:space="0" w:color="auto"/>
        <w:right w:val="none" w:sz="0" w:space="0" w:color="auto"/>
      </w:divBdr>
    </w:div>
    <w:div w:id="1895120870">
      <w:bodyDiv w:val="1"/>
      <w:marLeft w:val="0"/>
      <w:marRight w:val="0"/>
      <w:marTop w:val="0"/>
      <w:marBottom w:val="0"/>
      <w:divBdr>
        <w:top w:val="none" w:sz="0" w:space="0" w:color="auto"/>
        <w:left w:val="none" w:sz="0" w:space="0" w:color="auto"/>
        <w:bottom w:val="none" w:sz="0" w:space="0" w:color="auto"/>
        <w:right w:val="none" w:sz="0" w:space="0" w:color="auto"/>
      </w:divBdr>
    </w:div>
    <w:div w:id="1895963180">
      <w:bodyDiv w:val="1"/>
      <w:marLeft w:val="0"/>
      <w:marRight w:val="0"/>
      <w:marTop w:val="0"/>
      <w:marBottom w:val="0"/>
      <w:divBdr>
        <w:top w:val="none" w:sz="0" w:space="0" w:color="auto"/>
        <w:left w:val="none" w:sz="0" w:space="0" w:color="auto"/>
        <w:bottom w:val="none" w:sz="0" w:space="0" w:color="auto"/>
        <w:right w:val="none" w:sz="0" w:space="0" w:color="auto"/>
      </w:divBdr>
    </w:div>
    <w:div w:id="1896744555">
      <w:bodyDiv w:val="1"/>
      <w:marLeft w:val="0"/>
      <w:marRight w:val="0"/>
      <w:marTop w:val="0"/>
      <w:marBottom w:val="0"/>
      <w:divBdr>
        <w:top w:val="none" w:sz="0" w:space="0" w:color="auto"/>
        <w:left w:val="none" w:sz="0" w:space="0" w:color="auto"/>
        <w:bottom w:val="none" w:sz="0" w:space="0" w:color="auto"/>
        <w:right w:val="none" w:sz="0" w:space="0" w:color="auto"/>
      </w:divBdr>
    </w:div>
    <w:div w:id="1899127919">
      <w:bodyDiv w:val="1"/>
      <w:marLeft w:val="0"/>
      <w:marRight w:val="0"/>
      <w:marTop w:val="0"/>
      <w:marBottom w:val="0"/>
      <w:divBdr>
        <w:top w:val="none" w:sz="0" w:space="0" w:color="auto"/>
        <w:left w:val="none" w:sz="0" w:space="0" w:color="auto"/>
        <w:bottom w:val="none" w:sz="0" w:space="0" w:color="auto"/>
        <w:right w:val="none" w:sz="0" w:space="0" w:color="auto"/>
      </w:divBdr>
    </w:div>
    <w:div w:id="1899197572">
      <w:bodyDiv w:val="1"/>
      <w:marLeft w:val="0"/>
      <w:marRight w:val="0"/>
      <w:marTop w:val="0"/>
      <w:marBottom w:val="0"/>
      <w:divBdr>
        <w:top w:val="none" w:sz="0" w:space="0" w:color="auto"/>
        <w:left w:val="none" w:sz="0" w:space="0" w:color="auto"/>
        <w:bottom w:val="none" w:sz="0" w:space="0" w:color="auto"/>
        <w:right w:val="none" w:sz="0" w:space="0" w:color="auto"/>
      </w:divBdr>
    </w:div>
    <w:div w:id="1899586901">
      <w:bodyDiv w:val="1"/>
      <w:marLeft w:val="0"/>
      <w:marRight w:val="0"/>
      <w:marTop w:val="0"/>
      <w:marBottom w:val="0"/>
      <w:divBdr>
        <w:top w:val="none" w:sz="0" w:space="0" w:color="auto"/>
        <w:left w:val="none" w:sz="0" w:space="0" w:color="auto"/>
        <w:bottom w:val="none" w:sz="0" w:space="0" w:color="auto"/>
        <w:right w:val="none" w:sz="0" w:space="0" w:color="auto"/>
      </w:divBdr>
    </w:div>
    <w:div w:id="1899978809">
      <w:bodyDiv w:val="1"/>
      <w:marLeft w:val="0"/>
      <w:marRight w:val="0"/>
      <w:marTop w:val="0"/>
      <w:marBottom w:val="0"/>
      <w:divBdr>
        <w:top w:val="none" w:sz="0" w:space="0" w:color="auto"/>
        <w:left w:val="none" w:sz="0" w:space="0" w:color="auto"/>
        <w:bottom w:val="none" w:sz="0" w:space="0" w:color="auto"/>
        <w:right w:val="none" w:sz="0" w:space="0" w:color="auto"/>
      </w:divBdr>
    </w:div>
    <w:div w:id="1900549583">
      <w:bodyDiv w:val="1"/>
      <w:marLeft w:val="0"/>
      <w:marRight w:val="0"/>
      <w:marTop w:val="0"/>
      <w:marBottom w:val="0"/>
      <w:divBdr>
        <w:top w:val="none" w:sz="0" w:space="0" w:color="auto"/>
        <w:left w:val="none" w:sz="0" w:space="0" w:color="auto"/>
        <w:bottom w:val="none" w:sz="0" w:space="0" w:color="auto"/>
        <w:right w:val="none" w:sz="0" w:space="0" w:color="auto"/>
      </w:divBdr>
    </w:div>
    <w:div w:id="1900555032">
      <w:bodyDiv w:val="1"/>
      <w:marLeft w:val="0"/>
      <w:marRight w:val="0"/>
      <w:marTop w:val="0"/>
      <w:marBottom w:val="0"/>
      <w:divBdr>
        <w:top w:val="none" w:sz="0" w:space="0" w:color="auto"/>
        <w:left w:val="none" w:sz="0" w:space="0" w:color="auto"/>
        <w:bottom w:val="none" w:sz="0" w:space="0" w:color="auto"/>
        <w:right w:val="none" w:sz="0" w:space="0" w:color="auto"/>
      </w:divBdr>
    </w:div>
    <w:div w:id="1900556890">
      <w:bodyDiv w:val="1"/>
      <w:marLeft w:val="0"/>
      <w:marRight w:val="0"/>
      <w:marTop w:val="0"/>
      <w:marBottom w:val="0"/>
      <w:divBdr>
        <w:top w:val="none" w:sz="0" w:space="0" w:color="auto"/>
        <w:left w:val="none" w:sz="0" w:space="0" w:color="auto"/>
        <w:bottom w:val="none" w:sz="0" w:space="0" w:color="auto"/>
        <w:right w:val="none" w:sz="0" w:space="0" w:color="auto"/>
      </w:divBdr>
    </w:div>
    <w:div w:id="1900751127">
      <w:bodyDiv w:val="1"/>
      <w:marLeft w:val="0"/>
      <w:marRight w:val="0"/>
      <w:marTop w:val="0"/>
      <w:marBottom w:val="0"/>
      <w:divBdr>
        <w:top w:val="none" w:sz="0" w:space="0" w:color="auto"/>
        <w:left w:val="none" w:sz="0" w:space="0" w:color="auto"/>
        <w:bottom w:val="none" w:sz="0" w:space="0" w:color="auto"/>
        <w:right w:val="none" w:sz="0" w:space="0" w:color="auto"/>
      </w:divBdr>
    </w:div>
    <w:div w:id="1900818435">
      <w:bodyDiv w:val="1"/>
      <w:marLeft w:val="0"/>
      <w:marRight w:val="0"/>
      <w:marTop w:val="0"/>
      <w:marBottom w:val="0"/>
      <w:divBdr>
        <w:top w:val="none" w:sz="0" w:space="0" w:color="auto"/>
        <w:left w:val="none" w:sz="0" w:space="0" w:color="auto"/>
        <w:bottom w:val="none" w:sz="0" w:space="0" w:color="auto"/>
        <w:right w:val="none" w:sz="0" w:space="0" w:color="auto"/>
      </w:divBdr>
    </w:div>
    <w:div w:id="1901282124">
      <w:bodyDiv w:val="1"/>
      <w:marLeft w:val="0"/>
      <w:marRight w:val="0"/>
      <w:marTop w:val="0"/>
      <w:marBottom w:val="0"/>
      <w:divBdr>
        <w:top w:val="none" w:sz="0" w:space="0" w:color="auto"/>
        <w:left w:val="none" w:sz="0" w:space="0" w:color="auto"/>
        <w:bottom w:val="none" w:sz="0" w:space="0" w:color="auto"/>
        <w:right w:val="none" w:sz="0" w:space="0" w:color="auto"/>
      </w:divBdr>
    </w:div>
    <w:div w:id="1902132823">
      <w:bodyDiv w:val="1"/>
      <w:marLeft w:val="0"/>
      <w:marRight w:val="0"/>
      <w:marTop w:val="0"/>
      <w:marBottom w:val="0"/>
      <w:divBdr>
        <w:top w:val="none" w:sz="0" w:space="0" w:color="auto"/>
        <w:left w:val="none" w:sz="0" w:space="0" w:color="auto"/>
        <w:bottom w:val="none" w:sz="0" w:space="0" w:color="auto"/>
        <w:right w:val="none" w:sz="0" w:space="0" w:color="auto"/>
      </w:divBdr>
    </w:div>
    <w:div w:id="1902136865">
      <w:bodyDiv w:val="1"/>
      <w:marLeft w:val="0"/>
      <w:marRight w:val="0"/>
      <w:marTop w:val="0"/>
      <w:marBottom w:val="0"/>
      <w:divBdr>
        <w:top w:val="none" w:sz="0" w:space="0" w:color="auto"/>
        <w:left w:val="none" w:sz="0" w:space="0" w:color="auto"/>
        <w:bottom w:val="none" w:sz="0" w:space="0" w:color="auto"/>
        <w:right w:val="none" w:sz="0" w:space="0" w:color="auto"/>
      </w:divBdr>
    </w:div>
    <w:div w:id="1902210073">
      <w:bodyDiv w:val="1"/>
      <w:marLeft w:val="0"/>
      <w:marRight w:val="0"/>
      <w:marTop w:val="0"/>
      <w:marBottom w:val="0"/>
      <w:divBdr>
        <w:top w:val="none" w:sz="0" w:space="0" w:color="auto"/>
        <w:left w:val="none" w:sz="0" w:space="0" w:color="auto"/>
        <w:bottom w:val="none" w:sz="0" w:space="0" w:color="auto"/>
        <w:right w:val="none" w:sz="0" w:space="0" w:color="auto"/>
      </w:divBdr>
    </w:div>
    <w:div w:id="1903641280">
      <w:bodyDiv w:val="1"/>
      <w:marLeft w:val="0"/>
      <w:marRight w:val="0"/>
      <w:marTop w:val="0"/>
      <w:marBottom w:val="0"/>
      <w:divBdr>
        <w:top w:val="none" w:sz="0" w:space="0" w:color="auto"/>
        <w:left w:val="none" w:sz="0" w:space="0" w:color="auto"/>
        <w:bottom w:val="none" w:sz="0" w:space="0" w:color="auto"/>
        <w:right w:val="none" w:sz="0" w:space="0" w:color="auto"/>
      </w:divBdr>
    </w:div>
    <w:div w:id="1904287680">
      <w:bodyDiv w:val="1"/>
      <w:marLeft w:val="0"/>
      <w:marRight w:val="0"/>
      <w:marTop w:val="0"/>
      <w:marBottom w:val="0"/>
      <w:divBdr>
        <w:top w:val="none" w:sz="0" w:space="0" w:color="auto"/>
        <w:left w:val="none" w:sz="0" w:space="0" w:color="auto"/>
        <w:bottom w:val="none" w:sz="0" w:space="0" w:color="auto"/>
        <w:right w:val="none" w:sz="0" w:space="0" w:color="auto"/>
      </w:divBdr>
    </w:div>
    <w:div w:id="1904607567">
      <w:bodyDiv w:val="1"/>
      <w:marLeft w:val="0"/>
      <w:marRight w:val="0"/>
      <w:marTop w:val="0"/>
      <w:marBottom w:val="0"/>
      <w:divBdr>
        <w:top w:val="none" w:sz="0" w:space="0" w:color="auto"/>
        <w:left w:val="none" w:sz="0" w:space="0" w:color="auto"/>
        <w:bottom w:val="none" w:sz="0" w:space="0" w:color="auto"/>
        <w:right w:val="none" w:sz="0" w:space="0" w:color="auto"/>
      </w:divBdr>
    </w:div>
    <w:div w:id="1905141149">
      <w:bodyDiv w:val="1"/>
      <w:marLeft w:val="0"/>
      <w:marRight w:val="0"/>
      <w:marTop w:val="0"/>
      <w:marBottom w:val="0"/>
      <w:divBdr>
        <w:top w:val="none" w:sz="0" w:space="0" w:color="auto"/>
        <w:left w:val="none" w:sz="0" w:space="0" w:color="auto"/>
        <w:bottom w:val="none" w:sz="0" w:space="0" w:color="auto"/>
        <w:right w:val="none" w:sz="0" w:space="0" w:color="auto"/>
      </w:divBdr>
    </w:div>
    <w:div w:id="1905213366">
      <w:bodyDiv w:val="1"/>
      <w:marLeft w:val="0"/>
      <w:marRight w:val="0"/>
      <w:marTop w:val="0"/>
      <w:marBottom w:val="0"/>
      <w:divBdr>
        <w:top w:val="none" w:sz="0" w:space="0" w:color="auto"/>
        <w:left w:val="none" w:sz="0" w:space="0" w:color="auto"/>
        <w:bottom w:val="none" w:sz="0" w:space="0" w:color="auto"/>
        <w:right w:val="none" w:sz="0" w:space="0" w:color="auto"/>
      </w:divBdr>
    </w:div>
    <w:div w:id="1905795541">
      <w:bodyDiv w:val="1"/>
      <w:marLeft w:val="0"/>
      <w:marRight w:val="0"/>
      <w:marTop w:val="0"/>
      <w:marBottom w:val="0"/>
      <w:divBdr>
        <w:top w:val="none" w:sz="0" w:space="0" w:color="auto"/>
        <w:left w:val="none" w:sz="0" w:space="0" w:color="auto"/>
        <w:bottom w:val="none" w:sz="0" w:space="0" w:color="auto"/>
        <w:right w:val="none" w:sz="0" w:space="0" w:color="auto"/>
      </w:divBdr>
    </w:div>
    <w:div w:id="1905989281">
      <w:bodyDiv w:val="1"/>
      <w:marLeft w:val="0"/>
      <w:marRight w:val="0"/>
      <w:marTop w:val="0"/>
      <w:marBottom w:val="0"/>
      <w:divBdr>
        <w:top w:val="none" w:sz="0" w:space="0" w:color="auto"/>
        <w:left w:val="none" w:sz="0" w:space="0" w:color="auto"/>
        <w:bottom w:val="none" w:sz="0" w:space="0" w:color="auto"/>
        <w:right w:val="none" w:sz="0" w:space="0" w:color="auto"/>
      </w:divBdr>
    </w:div>
    <w:div w:id="1906913605">
      <w:bodyDiv w:val="1"/>
      <w:marLeft w:val="0"/>
      <w:marRight w:val="0"/>
      <w:marTop w:val="0"/>
      <w:marBottom w:val="0"/>
      <w:divBdr>
        <w:top w:val="none" w:sz="0" w:space="0" w:color="auto"/>
        <w:left w:val="none" w:sz="0" w:space="0" w:color="auto"/>
        <w:bottom w:val="none" w:sz="0" w:space="0" w:color="auto"/>
        <w:right w:val="none" w:sz="0" w:space="0" w:color="auto"/>
      </w:divBdr>
    </w:div>
    <w:div w:id="1907105921">
      <w:bodyDiv w:val="1"/>
      <w:marLeft w:val="0"/>
      <w:marRight w:val="0"/>
      <w:marTop w:val="0"/>
      <w:marBottom w:val="0"/>
      <w:divBdr>
        <w:top w:val="none" w:sz="0" w:space="0" w:color="auto"/>
        <w:left w:val="none" w:sz="0" w:space="0" w:color="auto"/>
        <w:bottom w:val="none" w:sz="0" w:space="0" w:color="auto"/>
        <w:right w:val="none" w:sz="0" w:space="0" w:color="auto"/>
      </w:divBdr>
    </w:div>
    <w:div w:id="1907372521">
      <w:bodyDiv w:val="1"/>
      <w:marLeft w:val="0"/>
      <w:marRight w:val="0"/>
      <w:marTop w:val="0"/>
      <w:marBottom w:val="0"/>
      <w:divBdr>
        <w:top w:val="none" w:sz="0" w:space="0" w:color="auto"/>
        <w:left w:val="none" w:sz="0" w:space="0" w:color="auto"/>
        <w:bottom w:val="none" w:sz="0" w:space="0" w:color="auto"/>
        <w:right w:val="none" w:sz="0" w:space="0" w:color="auto"/>
      </w:divBdr>
    </w:div>
    <w:div w:id="1907494197">
      <w:bodyDiv w:val="1"/>
      <w:marLeft w:val="0"/>
      <w:marRight w:val="0"/>
      <w:marTop w:val="0"/>
      <w:marBottom w:val="0"/>
      <w:divBdr>
        <w:top w:val="none" w:sz="0" w:space="0" w:color="auto"/>
        <w:left w:val="none" w:sz="0" w:space="0" w:color="auto"/>
        <w:bottom w:val="none" w:sz="0" w:space="0" w:color="auto"/>
        <w:right w:val="none" w:sz="0" w:space="0" w:color="auto"/>
      </w:divBdr>
    </w:div>
    <w:div w:id="1907833444">
      <w:bodyDiv w:val="1"/>
      <w:marLeft w:val="0"/>
      <w:marRight w:val="0"/>
      <w:marTop w:val="0"/>
      <w:marBottom w:val="0"/>
      <w:divBdr>
        <w:top w:val="none" w:sz="0" w:space="0" w:color="auto"/>
        <w:left w:val="none" w:sz="0" w:space="0" w:color="auto"/>
        <w:bottom w:val="none" w:sz="0" w:space="0" w:color="auto"/>
        <w:right w:val="none" w:sz="0" w:space="0" w:color="auto"/>
      </w:divBdr>
    </w:div>
    <w:div w:id="1908177711">
      <w:bodyDiv w:val="1"/>
      <w:marLeft w:val="0"/>
      <w:marRight w:val="0"/>
      <w:marTop w:val="0"/>
      <w:marBottom w:val="0"/>
      <w:divBdr>
        <w:top w:val="none" w:sz="0" w:space="0" w:color="auto"/>
        <w:left w:val="none" w:sz="0" w:space="0" w:color="auto"/>
        <w:bottom w:val="none" w:sz="0" w:space="0" w:color="auto"/>
        <w:right w:val="none" w:sz="0" w:space="0" w:color="auto"/>
      </w:divBdr>
    </w:div>
    <w:div w:id="1908303329">
      <w:bodyDiv w:val="1"/>
      <w:marLeft w:val="0"/>
      <w:marRight w:val="0"/>
      <w:marTop w:val="0"/>
      <w:marBottom w:val="0"/>
      <w:divBdr>
        <w:top w:val="none" w:sz="0" w:space="0" w:color="auto"/>
        <w:left w:val="none" w:sz="0" w:space="0" w:color="auto"/>
        <w:bottom w:val="none" w:sz="0" w:space="0" w:color="auto"/>
        <w:right w:val="none" w:sz="0" w:space="0" w:color="auto"/>
      </w:divBdr>
    </w:div>
    <w:div w:id="1908413187">
      <w:bodyDiv w:val="1"/>
      <w:marLeft w:val="0"/>
      <w:marRight w:val="0"/>
      <w:marTop w:val="0"/>
      <w:marBottom w:val="0"/>
      <w:divBdr>
        <w:top w:val="none" w:sz="0" w:space="0" w:color="auto"/>
        <w:left w:val="none" w:sz="0" w:space="0" w:color="auto"/>
        <w:bottom w:val="none" w:sz="0" w:space="0" w:color="auto"/>
        <w:right w:val="none" w:sz="0" w:space="0" w:color="auto"/>
      </w:divBdr>
    </w:div>
    <w:div w:id="1910574167">
      <w:bodyDiv w:val="1"/>
      <w:marLeft w:val="0"/>
      <w:marRight w:val="0"/>
      <w:marTop w:val="0"/>
      <w:marBottom w:val="0"/>
      <w:divBdr>
        <w:top w:val="none" w:sz="0" w:space="0" w:color="auto"/>
        <w:left w:val="none" w:sz="0" w:space="0" w:color="auto"/>
        <w:bottom w:val="none" w:sz="0" w:space="0" w:color="auto"/>
        <w:right w:val="none" w:sz="0" w:space="0" w:color="auto"/>
      </w:divBdr>
    </w:div>
    <w:div w:id="1912888421">
      <w:bodyDiv w:val="1"/>
      <w:marLeft w:val="0"/>
      <w:marRight w:val="0"/>
      <w:marTop w:val="0"/>
      <w:marBottom w:val="0"/>
      <w:divBdr>
        <w:top w:val="none" w:sz="0" w:space="0" w:color="auto"/>
        <w:left w:val="none" w:sz="0" w:space="0" w:color="auto"/>
        <w:bottom w:val="none" w:sz="0" w:space="0" w:color="auto"/>
        <w:right w:val="none" w:sz="0" w:space="0" w:color="auto"/>
      </w:divBdr>
    </w:div>
    <w:div w:id="1913466956">
      <w:bodyDiv w:val="1"/>
      <w:marLeft w:val="0"/>
      <w:marRight w:val="0"/>
      <w:marTop w:val="0"/>
      <w:marBottom w:val="0"/>
      <w:divBdr>
        <w:top w:val="none" w:sz="0" w:space="0" w:color="auto"/>
        <w:left w:val="none" w:sz="0" w:space="0" w:color="auto"/>
        <w:bottom w:val="none" w:sz="0" w:space="0" w:color="auto"/>
        <w:right w:val="none" w:sz="0" w:space="0" w:color="auto"/>
      </w:divBdr>
    </w:div>
    <w:div w:id="1914508668">
      <w:bodyDiv w:val="1"/>
      <w:marLeft w:val="0"/>
      <w:marRight w:val="0"/>
      <w:marTop w:val="0"/>
      <w:marBottom w:val="0"/>
      <w:divBdr>
        <w:top w:val="none" w:sz="0" w:space="0" w:color="auto"/>
        <w:left w:val="none" w:sz="0" w:space="0" w:color="auto"/>
        <w:bottom w:val="none" w:sz="0" w:space="0" w:color="auto"/>
        <w:right w:val="none" w:sz="0" w:space="0" w:color="auto"/>
      </w:divBdr>
    </w:div>
    <w:div w:id="1915624310">
      <w:bodyDiv w:val="1"/>
      <w:marLeft w:val="0"/>
      <w:marRight w:val="0"/>
      <w:marTop w:val="0"/>
      <w:marBottom w:val="0"/>
      <w:divBdr>
        <w:top w:val="none" w:sz="0" w:space="0" w:color="auto"/>
        <w:left w:val="none" w:sz="0" w:space="0" w:color="auto"/>
        <w:bottom w:val="none" w:sz="0" w:space="0" w:color="auto"/>
        <w:right w:val="none" w:sz="0" w:space="0" w:color="auto"/>
      </w:divBdr>
    </w:div>
    <w:div w:id="1916162218">
      <w:bodyDiv w:val="1"/>
      <w:marLeft w:val="0"/>
      <w:marRight w:val="0"/>
      <w:marTop w:val="0"/>
      <w:marBottom w:val="0"/>
      <w:divBdr>
        <w:top w:val="none" w:sz="0" w:space="0" w:color="auto"/>
        <w:left w:val="none" w:sz="0" w:space="0" w:color="auto"/>
        <w:bottom w:val="none" w:sz="0" w:space="0" w:color="auto"/>
        <w:right w:val="none" w:sz="0" w:space="0" w:color="auto"/>
      </w:divBdr>
    </w:div>
    <w:div w:id="1917202859">
      <w:bodyDiv w:val="1"/>
      <w:marLeft w:val="0"/>
      <w:marRight w:val="0"/>
      <w:marTop w:val="0"/>
      <w:marBottom w:val="0"/>
      <w:divBdr>
        <w:top w:val="none" w:sz="0" w:space="0" w:color="auto"/>
        <w:left w:val="none" w:sz="0" w:space="0" w:color="auto"/>
        <w:bottom w:val="none" w:sz="0" w:space="0" w:color="auto"/>
        <w:right w:val="none" w:sz="0" w:space="0" w:color="auto"/>
      </w:divBdr>
    </w:div>
    <w:div w:id="1917204293">
      <w:bodyDiv w:val="1"/>
      <w:marLeft w:val="0"/>
      <w:marRight w:val="0"/>
      <w:marTop w:val="0"/>
      <w:marBottom w:val="0"/>
      <w:divBdr>
        <w:top w:val="none" w:sz="0" w:space="0" w:color="auto"/>
        <w:left w:val="none" w:sz="0" w:space="0" w:color="auto"/>
        <w:bottom w:val="none" w:sz="0" w:space="0" w:color="auto"/>
        <w:right w:val="none" w:sz="0" w:space="0" w:color="auto"/>
      </w:divBdr>
    </w:div>
    <w:div w:id="1918057683">
      <w:bodyDiv w:val="1"/>
      <w:marLeft w:val="0"/>
      <w:marRight w:val="0"/>
      <w:marTop w:val="0"/>
      <w:marBottom w:val="0"/>
      <w:divBdr>
        <w:top w:val="none" w:sz="0" w:space="0" w:color="auto"/>
        <w:left w:val="none" w:sz="0" w:space="0" w:color="auto"/>
        <w:bottom w:val="none" w:sz="0" w:space="0" w:color="auto"/>
        <w:right w:val="none" w:sz="0" w:space="0" w:color="auto"/>
      </w:divBdr>
    </w:div>
    <w:div w:id="1918395513">
      <w:bodyDiv w:val="1"/>
      <w:marLeft w:val="0"/>
      <w:marRight w:val="0"/>
      <w:marTop w:val="0"/>
      <w:marBottom w:val="0"/>
      <w:divBdr>
        <w:top w:val="none" w:sz="0" w:space="0" w:color="auto"/>
        <w:left w:val="none" w:sz="0" w:space="0" w:color="auto"/>
        <w:bottom w:val="none" w:sz="0" w:space="0" w:color="auto"/>
        <w:right w:val="none" w:sz="0" w:space="0" w:color="auto"/>
      </w:divBdr>
    </w:div>
    <w:div w:id="1918593918">
      <w:bodyDiv w:val="1"/>
      <w:marLeft w:val="0"/>
      <w:marRight w:val="0"/>
      <w:marTop w:val="0"/>
      <w:marBottom w:val="0"/>
      <w:divBdr>
        <w:top w:val="none" w:sz="0" w:space="0" w:color="auto"/>
        <w:left w:val="none" w:sz="0" w:space="0" w:color="auto"/>
        <w:bottom w:val="none" w:sz="0" w:space="0" w:color="auto"/>
        <w:right w:val="none" w:sz="0" w:space="0" w:color="auto"/>
      </w:divBdr>
    </w:div>
    <w:div w:id="1918662829">
      <w:bodyDiv w:val="1"/>
      <w:marLeft w:val="0"/>
      <w:marRight w:val="0"/>
      <w:marTop w:val="0"/>
      <w:marBottom w:val="0"/>
      <w:divBdr>
        <w:top w:val="none" w:sz="0" w:space="0" w:color="auto"/>
        <w:left w:val="none" w:sz="0" w:space="0" w:color="auto"/>
        <w:bottom w:val="none" w:sz="0" w:space="0" w:color="auto"/>
        <w:right w:val="none" w:sz="0" w:space="0" w:color="auto"/>
      </w:divBdr>
    </w:div>
    <w:div w:id="1919244770">
      <w:bodyDiv w:val="1"/>
      <w:marLeft w:val="0"/>
      <w:marRight w:val="0"/>
      <w:marTop w:val="0"/>
      <w:marBottom w:val="0"/>
      <w:divBdr>
        <w:top w:val="none" w:sz="0" w:space="0" w:color="auto"/>
        <w:left w:val="none" w:sz="0" w:space="0" w:color="auto"/>
        <w:bottom w:val="none" w:sz="0" w:space="0" w:color="auto"/>
        <w:right w:val="none" w:sz="0" w:space="0" w:color="auto"/>
      </w:divBdr>
    </w:div>
    <w:div w:id="1921017294">
      <w:bodyDiv w:val="1"/>
      <w:marLeft w:val="0"/>
      <w:marRight w:val="0"/>
      <w:marTop w:val="0"/>
      <w:marBottom w:val="0"/>
      <w:divBdr>
        <w:top w:val="none" w:sz="0" w:space="0" w:color="auto"/>
        <w:left w:val="none" w:sz="0" w:space="0" w:color="auto"/>
        <w:bottom w:val="none" w:sz="0" w:space="0" w:color="auto"/>
        <w:right w:val="none" w:sz="0" w:space="0" w:color="auto"/>
      </w:divBdr>
    </w:div>
    <w:div w:id="1921211048">
      <w:bodyDiv w:val="1"/>
      <w:marLeft w:val="0"/>
      <w:marRight w:val="0"/>
      <w:marTop w:val="0"/>
      <w:marBottom w:val="0"/>
      <w:divBdr>
        <w:top w:val="none" w:sz="0" w:space="0" w:color="auto"/>
        <w:left w:val="none" w:sz="0" w:space="0" w:color="auto"/>
        <w:bottom w:val="none" w:sz="0" w:space="0" w:color="auto"/>
        <w:right w:val="none" w:sz="0" w:space="0" w:color="auto"/>
      </w:divBdr>
    </w:div>
    <w:div w:id="1921334171">
      <w:bodyDiv w:val="1"/>
      <w:marLeft w:val="0"/>
      <w:marRight w:val="0"/>
      <w:marTop w:val="0"/>
      <w:marBottom w:val="0"/>
      <w:divBdr>
        <w:top w:val="none" w:sz="0" w:space="0" w:color="auto"/>
        <w:left w:val="none" w:sz="0" w:space="0" w:color="auto"/>
        <w:bottom w:val="none" w:sz="0" w:space="0" w:color="auto"/>
        <w:right w:val="none" w:sz="0" w:space="0" w:color="auto"/>
      </w:divBdr>
    </w:div>
    <w:div w:id="1922062048">
      <w:bodyDiv w:val="1"/>
      <w:marLeft w:val="0"/>
      <w:marRight w:val="0"/>
      <w:marTop w:val="0"/>
      <w:marBottom w:val="0"/>
      <w:divBdr>
        <w:top w:val="none" w:sz="0" w:space="0" w:color="auto"/>
        <w:left w:val="none" w:sz="0" w:space="0" w:color="auto"/>
        <w:bottom w:val="none" w:sz="0" w:space="0" w:color="auto"/>
        <w:right w:val="none" w:sz="0" w:space="0" w:color="auto"/>
      </w:divBdr>
    </w:div>
    <w:div w:id="1922135754">
      <w:bodyDiv w:val="1"/>
      <w:marLeft w:val="0"/>
      <w:marRight w:val="0"/>
      <w:marTop w:val="0"/>
      <w:marBottom w:val="0"/>
      <w:divBdr>
        <w:top w:val="none" w:sz="0" w:space="0" w:color="auto"/>
        <w:left w:val="none" w:sz="0" w:space="0" w:color="auto"/>
        <w:bottom w:val="none" w:sz="0" w:space="0" w:color="auto"/>
        <w:right w:val="none" w:sz="0" w:space="0" w:color="auto"/>
      </w:divBdr>
    </w:div>
    <w:div w:id="1922445039">
      <w:bodyDiv w:val="1"/>
      <w:marLeft w:val="0"/>
      <w:marRight w:val="0"/>
      <w:marTop w:val="0"/>
      <w:marBottom w:val="0"/>
      <w:divBdr>
        <w:top w:val="none" w:sz="0" w:space="0" w:color="auto"/>
        <w:left w:val="none" w:sz="0" w:space="0" w:color="auto"/>
        <w:bottom w:val="none" w:sz="0" w:space="0" w:color="auto"/>
        <w:right w:val="none" w:sz="0" w:space="0" w:color="auto"/>
      </w:divBdr>
    </w:div>
    <w:div w:id="1923179463">
      <w:bodyDiv w:val="1"/>
      <w:marLeft w:val="0"/>
      <w:marRight w:val="0"/>
      <w:marTop w:val="0"/>
      <w:marBottom w:val="0"/>
      <w:divBdr>
        <w:top w:val="none" w:sz="0" w:space="0" w:color="auto"/>
        <w:left w:val="none" w:sz="0" w:space="0" w:color="auto"/>
        <w:bottom w:val="none" w:sz="0" w:space="0" w:color="auto"/>
        <w:right w:val="none" w:sz="0" w:space="0" w:color="auto"/>
      </w:divBdr>
    </w:div>
    <w:div w:id="1923875630">
      <w:bodyDiv w:val="1"/>
      <w:marLeft w:val="0"/>
      <w:marRight w:val="0"/>
      <w:marTop w:val="0"/>
      <w:marBottom w:val="0"/>
      <w:divBdr>
        <w:top w:val="none" w:sz="0" w:space="0" w:color="auto"/>
        <w:left w:val="none" w:sz="0" w:space="0" w:color="auto"/>
        <w:bottom w:val="none" w:sz="0" w:space="0" w:color="auto"/>
        <w:right w:val="none" w:sz="0" w:space="0" w:color="auto"/>
      </w:divBdr>
    </w:div>
    <w:div w:id="1923877992">
      <w:bodyDiv w:val="1"/>
      <w:marLeft w:val="0"/>
      <w:marRight w:val="0"/>
      <w:marTop w:val="0"/>
      <w:marBottom w:val="0"/>
      <w:divBdr>
        <w:top w:val="none" w:sz="0" w:space="0" w:color="auto"/>
        <w:left w:val="none" w:sz="0" w:space="0" w:color="auto"/>
        <w:bottom w:val="none" w:sz="0" w:space="0" w:color="auto"/>
        <w:right w:val="none" w:sz="0" w:space="0" w:color="auto"/>
      </w:divBdr>
    </w:div>
    <w:div w:id="1923903594">
      <w:bodyDiv w:val="1"/>
      <w:marLeft w:val="0"/>
      <w:marRight w:val="0"/>
      <w:marTop w:val="0"/>
      <w:marBottom w:val="0"/>
      <w:divBdr>
        <w:top w:val="none" w:sz="0" w:space="0" w:color="auto"/>
        <w:left w:val="none" w:sz="0" w:space="0" w:color="auto"/>
        <w:bottom w:val="none" w:sz="0" w:space="0" w:color="auto"/>
        <w:right w:val="none" w:sz="0" w:space="0" w:color="auto"/>
      </w:divBdr>
    </w:div>
    <w:div w:id="1924294860">
      <w:bodyDiv w:val="1"/>
      <w:marLeft w:val="0"/>
      <w:marRight w:val="0"/>
      <w:marTop w:val="0"/>
      <w:marBottom w:val="0"/>
      <w:divBdr>
        <w:top w:val="none" w:sz="0" w:space="0" w:color="auto"/>
        <w:left w:val="none" w:sz="0" w:space="0" w:color="auto"/>
        <w:bottom w:val="none" w:sz="0" w:space="0" w:color="auto"/>
        <w:right w:val="none" w:sz="0" w:space="0" w:color="auto"/>
      </w:divBdr>
    </w:div>
    <w:div w:id="1924534528">
      <w:bodyDiv w:val="1"/>
      <w:marLeft w:val="0"/>
      <w:marRight w:val="0"/>
      <w:marTop w:val="0"/>
      <w:marBottom w:val="0"/>
      <w:divBdr>
        <w:top w:val="none" w:sz="0" w:space="0" w:color="auto"/>
        <w:left w:val="none" w:sz="0" w:space="0" w:color="auto"/>
        <w:bottom w:val="none" w:sz="0" w:space="0" w:color="auto"/>
        <w:right w:val="none" w:sz="0" w:space="0" w:color="auto"/>
      </w:divBdr>
    </w:div>
    <w:div w:id="1924802828">
      <w:bodyDiv w:val="1"/>
      <w:marLeft w:val="0"/>
      <w:marRight w:val="0"/>
      <w:marTop w:val="0"/>
      <w:marBottom w:val="0"/>
      <w:divBdr>
        <w:top w:val="none" w:sz="0" w:space="0" w:color="auto"/>
        <w:left w:val="none" w:sz="0" w:space="0" w:color="auto"/>
        <w:bottom w:val="none" w:sz="0" w:space="0" w:color="auto"/>
        <w:right w:val="none" w:sz="0" w:space="0" w:color="auto"/>
      </w:divBdr>
    </w:div>
    <w:div w:id="1926525682">
      <w:bodyDiv w:val="1"/>
      <w:marLeft w:val="0"/>
      <w:marRight w:val="0"/>
      <w:marTop w:val="0"/>
      <w:marBottom w:val="0"/>
      <w:divBdr>
        <w:top w:val="none" w:sz="0" w:space="0" w:color="auto"/>
        <w:left w:val="none" w:sz="0" w:space="0" w:color="auto"/>
        <w:bottom w:val="none" w:sz="0" w:space="0" w:color="auto"/>
        <w:right w:val="none" w:sz="0" w:space="0" w:color="auto"/>
      </w:divBdr>
    </w:div>
    <w:div w:id="1926576107">
      <w:bodyDiv w:val="1"/>
      <w:marLeft w:val="0"/>
      <w:marRight w:val="0"/>
      <w:marTop w:val="0"/>
      <w:marBottom w:val="0"/>
      <w:divBdr>
        <w:top w:val="none" w:sz="0" w:space="0" w:color="auto"/>
        <w:left w:val="none" w:sz="0" w:space="0" w:color="auto"/>
        <w:bottom w:val="none" w:sz="0" w:space="0" w:color="auto"/>
        <w:right w:val="none" w:sz="0" w:space="0" w:color="auto"/>
      </w:divBdr>
    </w:div>
    <w:div w:id="1926644195">
      <w:bodyDiv w:val="1"/>
      <w:marLeft w:val="0"/>
      <w:marRight w:val="0"/>
      <w:marTop w:val="0"/>
      <w:marBottom w:val="0"/>
      <w:divBdr>
        <w:top w:val="none" w:sz="0" w:space="0" w:color="auto"/>
        <w:left w:val="none" w:sz="0" w:space="0" w:color="auto"/>
        <w:bottom w:val="none" w:sz="0" w:space="0" w:color="auto"/>
        <w:right w:val="none" w:sz="0" w:space="0" w:color="auto"/>
      </w:divBdr>
    </w:div>
    <w:div w:id="1926918015">
      <w:bodyDiv w:val="1"/>
      <w:marLeft w:val="0"/>
      <w:marRight w:val="0"/>
      <w:marTop w:val="0"/>
      <w:marBottom w:val="0"/>
      <w:divBdr>
        <w:top w:val="none" w:sz="0" w:space="0" w:color="auto"/>
        <w:left w:val="none" w:sz="0" w:space="0" w:color="auto"/>
        <w:bottom w:val="none" w:sz="0" w:space="0" w:color="auto"/>
        <w:right w:val="none" w:sz="0" w:space="0" w:color="auto"/>
      </w:divBdr>
    </w:div>
    <w:div w:id="1927183073">
      <w:bodyDiv w:val="1"/>
      <w:marLeft w:val="0"/>
      <w:marRight w:val="0"/>
      <w:marTop w:val="0"/>
      <w:marBottom w:val="0"/>
      <w:divBdr>
        <w:top w:val="none" w:sz="0" w:space="0" w:color="auto"/>
        <w:left w:val="none" w:sz="0" w:space="0" w:color="auto"/>
        <w:bottom w:val="none" w:sz="0" w:space="0" w:color="auto"/>
        <w:right w:val="none" w:sz="0" w:space="0" w:color="auto"/>
      </w:divBdr>
    </w:div>
    <w:div w:id="1927763836">
      <w:bodyDiv w:val="1"/>
      <w:marLeft w:val="0"/>
      <w:marRight w:val="0"/>
      <w:marTop w:val="0"/>
      <w:marBottom w:val="0"/>
      <w:divBdr>
        <w:top w:val="none" w:sz="0" w:space="0" w:color="auto"/>
        <w:left w:val="none" w:sz="0" w:space="0" w:color="auto"/>
        <w:bottom w:val="none" w:sz="0" w:space="0" w:color="auto"/>
        <w:right w:val="none" w:sz="0" w:space="0" w:color="auto"/>
      </w:divBdr>
    </w:div>
    <w:div w:id="1928926385">
      <w:bodyDiv w:val="1"/>
      <w:marLeft w:val="0"/>
      <w:marRight w:val="0"/>
      <w:marTop w:val="0"/>
      <w:marBottom w:val="0"/>
      <w:divBdr>
        <w:top w:val="none" w:sz="0" w:space="0" w:color="auto"/>
        <w:left w:val="none" w:sz="0" w:space="0" w:color="auto"/>
        <w:bottom w:val="none" w:sz="0" w:space="0" w:color="auto"/>
        <w:right w:val="none" w:sz="0" w:space="0" w:color="auto"/>
      </w:divBdr>
    </w:div>
    <w:div w:id="1931111632">
      <w:bodyDiv w:val="1"/>
      <w:marLeft w:val="0"/>
      <w:marRight w:val="0"/>
      <w:marTop w:val="0"/>
      <w:marBottom w:val="0"/>
      <w:divBdr>
        <w:top w:val="none" w:sz="0" w:space="0" w:color="auto"/>
        <w:left w:val="none" w:sz="0" w:space="0" w:color="auto"/>
        <w:bottom w:val="none" w:sz="0" w:space="0" w:color="auto"/>
        <w:right w:val="none" w:sz="0" w:space="0" w:color="auto"/>
      </w:divBdr>
    </w:div>
    <w:div w:id="1931694741">
      <w:bodyDiv w:val="1"/>
      <w:marLeft w:val="0"/>
      <w:marRight w:val="0"/>
      <w:marTop w:val="0"/>
      <w:marBottom w:val="0"/>
      <w:divBdr>
        <w:top w:val="none" w:sz="0" w:space="0" w:color="auto"/>
        <w:left w:val="none" w:sz="0" w:space="0" w:color="auto"/>
        <w:bottom w:val="none" w:sz="0" w:space="0" w:color="auto"/>
        <w:right w:val="none" w:sz="0" w:space="0" w:color="auto"/>
      </w:divBdr>
    </w:div>
    <w:div w:id="1932162225">
      <w:bodyDiv w:val="1"/>
      <w:marLeft w:val="0"/>
      <w:marRight w:val="0"/>
      <w:marTop w:val="0"/>
      <w:marBottom w:val="0"/>
      <w:divBdr>
        <w:top w:val="none" w:sz="0" w:space="0" w:color="auto"/>
        <w:left w:val="none" w:sz="0" w:space="0" w:color="auto"/>
        <w:bottom w:val="none" w:sz="0" w:space="0" w:color="auto"/>
        <w:right w:val="none" w:sz="0" w:space="0" w:color="auto"/>
      </w:divBdr>
    </w:div>
    <w:div w:id="1932349117">
      <w:bodyDiv w:val="1"/>
      <w:marLeft w:val="0"/>
      <w:marRight w:val="0"/>
      <w:marTop w:val="0"/>
      <w:marBottom w:val="0"/>
      <w:divBdr>
        <w:top w:val="none" w:sz="0" w:space="0" w:color="auto"/>
        <w:left w:val="none" w:sz="0" w:space="0" w:color="auto"/>
        <w:bottom w:val="none" w:sz="0" w:space="0" w:color="auto"/>
        <w:right w:val="none" w:sz="0" w:space="0" w:color="auto"/>
      </w:divBdr>
    </w:div>
    <w:div w:id="1932734342">
      <w:bodyDiv w:val="1"/>
      <w:marLeft w:val="0"/>
      <w:marRight w:val="0"/>
      <w:marTop w:val="0"/>
      <w:marBottom w:val="0"/>
      <w:divBdr>
        <w:top w:val="none" w:sz="0" w:space="0" w:color="auto"/>
        <w:left w:val="none" w:sz="0" w:space="0" w:color="auto"/>
        <w:bottom w:val="none" w:sz="0" w:space="0" w:color="auto"/>
        <w:right w:val="none" w:sz="0" w:space="0" w:color="auto"/>
      </w:divBdr>
    </w:div>
    <w:div w:id="1932884446">
      <w:bodyDiv w:val="1"/>
      <w:marLeft w:val="0"/>
      <w:marRight w:val="0"/>
      <w:marTop w:val="0"/>
      <w:marBottom w:val="0"/>
      <w:divBdr>
        <w:top w:val="none" w:sz="0" w:space="0" w:color="auto"/>
        <w:left w:val="none" w:sz="0" w:space="0" w:color="auto"/>
        <w:bottom w:val="none" w:sz="0" w:space="0" w:color="auto"/>
        <w:right w:val="none" w:sz="0" w:space="0" w:color="auto"/>
      </w:divBdr>
    </w:div>
    <w:div w:id="1933080103">
      <w:bodyDiv w:val="1"/>
      <w:marLeft w:val="0"/>
      <w:marRight w:val="0"/>
      <w:marTop w:val="0"/>
      <w:marBottom w:val="0"/>
      <w:divBdr>
        <w:top w:val="none" w:sz="0" w:space="0" w:color="auto"/>
        <w:left w:val="none" w:sz="0" w:space="0" w:color="auto"/>
        <w:bottom w:val="none" w:sz="0" w:space="0" w:color="auto"/>
        <w:right w:val="none" w:sz="0" w:space="0" w:color="auto"/>
      </w:divBdr>
    </w:div>
    <w:div w:id="1933396089">
      <w:bodyDiv w:val="1"/>
      <w:marLeft w:val="0"/>
      <w:marRight w:val="0"/>
      <w:marTop w:val="0"/>
      <w:marBottom w:val="0"/>
      <w:divBdr>
        <w:top w:val="none" w:sz="0" w:space="0" w:color="auto"/>
        <w:left w:val="none" w:sz="0" w:space="0" w:color="auto"/>
        <w:bottom w:val="none" w:sz="0" w:space="0" w:color="auto"/>
        <w:right w:val="none" w:sz="0" w:space="0" w:color="auto"/>
      </w:divBdr>
    </w:div>
    <w:div w:id="1933783524">
      <w:bodyDiv w:val="1"/>
      <w:marLeft w:val="0"/>
      <w:marRight w:val="0"/>
      <w:marTop w:val="0"/>
      <w:marBottom w:val="0"/>
      <w:divBdr>
        <w:top w:val="none" w:sz="0" w:space="0" w:color="auto"/>
        <w:left w:val="none" w:sz="0" w:space="0" w:color="auto"/>
        <w:bottom w:val="none" w:sz="0" w:space="0" w:color="auto"/>
        <w:right w:val="none" w:sz="0" w:space="0" w:color="auto"/>
      </w:divBdr>
    </w:div>
    <w:div w:id="1934588411">
      <w:bodyDiv w:val="1"/>
      <w:marLeft w:val="0"/>
      <w:marRight w:val="0"/>
      <w:marTop w:val="0"/>
      <w:marBottom w:val="0"/>
      <w:divBdr>
        <w:top w:val="none" w:sz="0" w:space="0" w:color="auto"/>
        <w:left w:val="none" w:sz="0" w:space="0" w:color="auto"/>
        <w:bottom w:val="none" w:sz="0" w:space="0" w:color="auto"/>
        <w:right w:val="none" w:sz="0" w:space="0" w:color="auto"/>
      </w:divBdr>
    </w:div>
    <w:div w:id="1934823762">
      <w:bodyDiv w:val="1"/>
      <w:marLeft w:val="0"/>
      <w:marRight w:val="0"/>
      <w:marTop w:val="0"/>
      <w:marBottom w:val="0"/>
      <w:divBdr>
        <w:top w:val="none" w:sz="0" w:space="0" w:color="auto"/>
        <w:left w:val="none" w:sz="0" w:space="0" w:color="auto"/>
        <w:bottom w:val="none" w:sz="0" w:space="0" w:color="auto"/>
        <w:right w:val="none" w:sz="0" w:space="0" w:color="auto"/>
      </w:divBdr>
    </w:div>
    <w:div w:id="1934972304">
      <w:bodyDiv w:val="1"/>
      <w:marLeft w:val="0"/>
      <w:marRight w:val="0"/>
      <w:marTop w:val="0"/>
      <w:marBottom w:val="0"/>
      <w:divBdr>
        <w:top w:val="none" w:sz="0" w:space="0" w:color="auto"/>
        <w:left w:val="none" w:sz="0" w:space="0" w:color="auto"/>
        <w:bottom w:val="none" w:sz="0" w:space="0" w:color="auto"/>
        <w:right w:val="none" w:sz="0" w:space="0" w:color="auto"/>
      </w:divBdr>
    </w:div>
    <w:div w:id="1937397801">
      <w:bodyDiv w:val="1"/>
      <w:marLeft w:val="0"/>
      <w:marRight w:val="0"/>
      <w:marTop w:val="0"/>
      <w:marBottom w:val="0"/>
      <w:divBdr>
        <w:top w:val="none" w:sz="0" w:space="0" w:color="auto"/>
        <w:left w:val="none" w:sz="0" w:space="0" w:color="auto"/>
        <w:bottom w:val="none" w:sz="0" w:space="0" w:color="auto"/>
        <w:right w:val="none" w:sz="0" w:space="0" w:color="auto"/>
      </w:divBdr>
    </w:div>
    <w:div w:id="1937984631">
      <w:bodyDiv w:val="1"/>
      <w:marLeft w:val="0"/>
      <w:marRight w:val="0"/>
      <w:marTop w:val="0"/>
      <w:marBottom w:val="0"/>
      <w:divBdr>
        <w:top w:val="none" w:sz="0" w:space="0" w:color="auto"/>
        <w:left w:val="none" w:sz="0" w:space="0" w:color="auto"/>
        <w:bottom w:val="none" w:sz="0" w:space="0" w:color="auto"/>
        <w:right w:val="none" w:sz="0" w:space="0" w:color="auto"/>
      </w:divBdr>
    </w:div>
    <w:div w:id="1938169333">
      <w:bodyDiv w:val="1"/>
      <w:marLeft w:val="0"/>
      <w:marRight w:val="0"/>
      <w:marTop w:val="0"/>
      <w:marBottom w:val="0"/>
      <w:divBdr>
        <w:top w:val="none" w:sz="0" w:space="0" w:color="auto"/>
        <w:left w:val="none" w:sz="0" w:space="0" w:color="auto"/>
        <w:bottom w:val="none" w:sz="0" w:space="0" w:color="auto"/>
        <w:right w:val="none" w:sz="0" w:space="0" w:color="auto"/>
      </w:divBdr>
    </w:div>
    <w:div w:id="1939750322">
      <w:bodyDiv w:val="1"/>
      <w:marLeft w:val="0"/>
      <w:marRight w:val="0"/>
      <w:marTop w:val="0"/>
      <w:marBottom w:val="0"/>
      <w:divBdr>
        <w:top w:val="none" w:sz="0" w:space="0" w:color="auto"/>
        <w:left w:val="none" w:sz="0" w:space="0" w:color="auto"/>
        <w:bottom w:val="none" w:sz="0" w:space="0" w:color="auto"/>
        <w:right w:val="none" w:sz="0" w:space="0" w:color="auto"/>
      </w:divBdr>
    </w:div>
    <w:div w:id="1940021496">
      <w:bodyDiv w:val="1"/>
      <w:marLeft w:val="0"/>
      <w:marRight w:val="0"/>
      <w:marTop w:val="0"/>
      <w:marBottom w:val="0"/>
      <w:divBdr>
        <w:top w:val="none" w:sz="0" w:space="0" w:color="auto"/>
        <w:left w:val="none" w:sz="0" w:space="0" w:color="auto"/>
        <w:bottom w:val="none" w:sz="0" w:space="0" w:color="auto"/>
        <w:right w:val="none" w:sz="0" w:space="0" w:color="auto"/>
      </w:divBdr>
    </w:div>
    <w:div w:id="1940722647">
      <w:bodyDiv w:val="1"/>
      <w:marLeft w:val="0"/>
      <w:marRight w:val="0"/>
      <w:marTop w:val="0"/>
      <w:marBottom w:val="0"/>
      <w:divBdr>
        <w:top w:val="none" w:sz="0" w:space="0" w:color="auto"/>
        <w:left w:val="none" w:sz="0" w:space="0" w:color="auto"/>
        <w:bottom w:val="none" w:sz="0" w:space="0" w:color="auto"/>
        <w:right w:val="none" w:sz="0" w:space="0" w:color="auto"/>
      </w:divBdr>
    </w:div>
    <w:div w:id="1940944356">
      <w:bodyDiv w:val="1"/>
      <w:marLeft w:val="0"/>
      <w:marRight w:val="0"/>
      <w:marTop w:val="0"/>
      <w:marBottom w:val="0"/>
      <w:divBdr>
        <w:top w:val="none" w:sz="0" w:space="0" w:color="auto"/>
        <w:left w:val="none" w:sz="0" w:space="0" w:color="auto"/>
        <w:bottom w:val="none" w:sz="0" w:space="0" w:color="auto"/>
        <w:right w:val="none" w:sz="0" w:space="0" w:color="auto"/>
      </w:divBdr>
    </w:div>
    <w:div w:id="1940988202">
      <w:bodyDiv w:val="1"/>
      <w:marLeft w:val="0"/>
      <w:marRight w:val="0"/>
      <w:marTop w:val="0"/>
      <w:marBottom w:val="0"/>
      <w:divBdr>
        <w:top w:val="none" w:sz="0" w:space="0" w:color="auto"/>
        <w:left w:val="none" w:sz="0" w:space="0" w:color="auto"/>
        <w:bottom w:val="none" w:sz="0" w:space="0" w:color="auto"/>
        <w:right w:val="none" w:sz="0" w:space="0" w:color="auto"/>
      </w:divBdr>
    </w:div>
    <w:div w:id="1941065735">
      <w:bodyDiv w:val="1"/>
      <w:marLeft w:val="0"/>
      <w:marRight w:val="0"/>
      <w:marTop w:val="0"/>
      <w:marBottom w:val="0"/>
      <w:divBdr>
        <w:top w:val="none" w:sz="0" w:space="0" w:color="auto"/>
        <w:left w:val="none" w:sz="0" w:space="0" w:color="auto"/>
        <w:bottom w:val="none" w:sz="0" w:space="0" w:color="auto"/>
        <w:right w:val="none" w:sz="0" w:space="0" w:color="auto"/>
      </w:divBdr>
    </w:div>
    <w:div w:id="1941526979">
      <w:bodyDiv w:val="1"/>
      <w:marLeft w:val="0"/>
      <w:marRight w:val="0"/>
      <w:marTop w:val="0"/>
      <w:marBottom w:val="0"/>
      <w:divBdr>
        <w:top w:val="none" w:sz="0" w:space="0" w:color="auto"/>
        <w:left w:val="none" w:sz="0" w:space="0" w:color="auto"/>
        <w:bottom w:val="none" w:sz="0" w:space="0" w:color="auto"/>
        <w:right w:val="none" w:sz="0" w:space="0" w:color="auto"/>
      </w:divBdr>
    </w:div>
    <w:div w:id="1942564957">
      <w:bodyDiv w:val="1"/>
      <w:marLeft w:val="0"/>
      <w:marRight w:val="0"/>
      <w:marTop w:val="0"/>
      <w:marBottom w:val="0"/>
      <w:divBdr>
        <w:top w:val="none" w:sz="0" w:space="0" w:color="auto"/>
        <w:left w:val="none" w:sz="0" w:space="0" w:color="auto"/>
        <w:bottom w:val="none" w:sz="0" w:space="0" w:color="auto"/>
        <w:right w:val="none" w:sz="0" w:space="0" w:color="auto"/>
      </w:divBdr>
    </w:div>
    <w:div w:id="1943302042">
      <w:bodyDiv w:val="1"/>
      <w:marLeft w:val="0"/>
      <w:marRight w:val="0"/>
      <w:marTop w:val="0"/>
      <w:marBottom w:val="0"/>
      <w:divBdr>
        <w:top w:val="none" w:sz="0" w:space="0" w:color="auto"/>
        <w:left w:val="none" w:sz="0" w:space="0" w:color="auto"/>
        <w:bottom w:val="none" w:sz="0" w:space="0" w:color="auto"/>
        <w:right w:val="none" w:sz="0" w:space="0" w:color="auto"/>
      </w:divBdr>
    </w:div>
    <w:div w:id="1943878401">
      <w:bodyDiv w:val="1"/>
      <w:marLeft w:val="0"/>
      <w:marRight w:val="0"/>
      <w:marTop w:val="0"/>
      <w:marBottom w:val="0"/>
      <w:divBdr>
        <w:top w:val="none" w:sz="0" w:space="0" w:color="auto"/>
        <w:left w:val="none" w:sz="0" w:space="0" w:color="auto"/>
        <w:bottom w:val="none" w:sz="0" w:space="0" w:color="auto"/>
        <w:right w:val="none" w:sz="0" w:space="0" w:color="auto"/>
      </w:divBdr>
    </w:div>
    <w:div w:id="1944413031">
      <w:bodyDiv w:val="1"/>
      <w:marLeft w:val="0"/>
      <w:marRight w:val="0"/>
      <w:marTop w:val="0"/>
      <w:marBottom w:val="0"/>
      <w:divBdr>
        <w:top w:val="none" w:sz="0" w:space="0" w:color="auto"/>
        <w:left w:val="none" w:sz="0" w:space="0" w:color="auto"/>
        <w:bottom w:val="none" w:sz="0" w:space="0" w:color="auto"/>
        <w:right w:val="none" w:sz="0" w:space="0" w:color="auto"/>
      </w:divBdr>
    </w:div>
    <w:div w:id="1944528384">
      <w:bodyDiv w:val="1"/>
      <w:marLeft w:val="0"/>
      <w:marRight w:val="0"/>
      <w:marTop w:val="0"/>
      <w:marBottom w:val="0"/>
      <w:divBdr>
        <w:top w:val="none" w:sz="0" w:space="0" w:color="auto"/>
        <w:left w:val="none" w:sz="0" w:space="0" w:color="auto"/>
        <w:bottom w:val="none" w:sz="0" w:space="0" w:color="auto"/>
        <w:right w:val="none" w:sz="0" w:space="0" w:color="auto"/>
      </w:divBdr>
    </w:div>
    <w:div w:id="1944726884">
      <w:bodyDiv w:val="1"/>
      <w:marLeft w:val="0"/>
      <w:marRight w:val="0"/>
      <w:marTop w:val="0"/>
      <w:marBottom w:val="0"/>
      <w:divBdr>
        <w:top w:val="none" w:sz="0" w:space="0" w:color="auto"/>
        <w:left w:val="none" w:sz="0" w:space="0" w:color="auto"/>
        <w:bottom w:val="none" w:sz="0" w:space="0" w:color="auto"/>
        <w:right w:val="none" w:sz="0" w:space="0" w:color="auto"/>
      </w:divBdr>
    </w:div>
    <w:div w:id="1944727107">
      <w:bodyDiv w:val="1"/>
      <w:marLeft w:val="0"/>
      <w:marRight w:val="0"/>
      <w:marTop w:val="0"/>
      <w:marBottom w:val="0"/>
      <w:divBdr>
        <w:top w:val="none" w:sz="0" w:space="0" w:color="auto"/>
        <w:left w:val="none" w:sz="0" w:space="0" w:color="auto"/>
        <w:bottom w:val="none" w:sz="0" w:space="0" w:color="auto"/>
        <w:right w:val="none" w:sz="0" w:space="0" w:color="auto"/>
      </w:divBdr>
    </w:div>
    <w:div w:id="1944872452">
      <w:bodyDiv w:val="1"/>
      <w:marLeft w:val="0"/>
      <w:marRight w:val="0"/>
      <w:marTop w:val="0"/>
      <w:marBottom w:val="0"/>
      <w:divBdr>
        <w:top w:val="none" w:sz="0" w:space="0" w:color="auto"/>
        <w:left w:val="none" w:sz="0" w:space="0" w:color="auto"/>
        <w:bottom w:val="none" w:sz="0" w:space="0" w:color="auto"/>
        <w:right w:val="none" w:sz="0" w:space="0" w:color="auto"/>
      </w:divBdr>
    </w:div>
    <w:div w:id="1945116439">
      <w:bodyDiv w:val="1"/>
      <w:marLeft w:val="0"/>
      <w:marRight w:val="0"/>
      <w:marTop w:val="0"/>
      <w:marBottom w:val="0"/>
      <w:divBdr>
        <w:top w:val="none" w:sz="0" w:space="0" w:color="auto"/>
        <w:left w:val="none" w:sz="0" w:space="0" w:color="auto"/>
        <w:bottom w:val="none" w:sz="0" w:space="0" w:color="auto"/>
        <w:right w:val="none" w:sz="0" w:space="0" w:color="auto"/>
      </w:divBdr>
    </w:div>
    <w:div w:id="1945308701">
      <w:bodyDiv w:val="1"/>
      <w:marLeft w:val="0"/>
      <w:marRight w:val="0"/>
      <w:marTop w:val="0"/>
      <w:marBottom w:val="0"/>
      <w:divBdr>
        <w:top w:val="none" w:sz="0" w:space="0" w:color="auto"/>
        <w:left w:val="none" w:sz="0" w:space="0" w:color="auto"/>
        <w:bottom w:val="none" w:sz="0" w:space="0" w:color="auto"/>
        <w:right w:val="none" w:sz="0" w:space="0" w:color="auto"/>
      </w:divBdr>
    </w:div>
    <w:div w:id="1945381464">
      <w:bodyDiv w:val="1"/>
      <w:marLeft w:val="0"/>
      <w:marRight w:val="0"/>
      <w:marTop w:val="0"/>
      <w:marBottom w:val="0"/>
      <w:divBdr>
        <w:top w:val="none" w:sz="0" w:space="0" w:color="auto"/>
        <w:left w:val="none" w:sz="0" w:space="0" w:color="auto"/>
        <w:bottom w:val="none" w:sz="0" w:space="0" w:color="auto"/>
        <w:right w:val="none" w:sz="0" w:space="0" w:color="auto"/>
      </w:divBdr>
    </w:div>
    <w:div w:id="1946379024">
      <w:bodyDiv w:val="1"/>
      <w:marLeft w:val="0"/>
      <w:marRight w:val="0"/>
      <w:marTop w:val="0"/>
      <w:marBottom w:val="0"/>
      <w:divBdr>
        <w:top w:val="none" w:sz="0" w:space="0" w:color="auto"/>
        <w:left w:val="none" w:sz="0" w:space="0" w:color="auto"/>
        <w:bottom w:val="none" w:sz="0" w:space="0" w:color="auto"/>
        <w:right w:val="none" w:sz="0" w:space="0" w:color="auto"/>
      </w:divBdr>
    </w:div>
    <w:div w:id="1946884575">
      <w:bodyDiv w:val="1"/>
      <w:marLeft w:val="0"/>
      <w:marRight w:val="0"/>
      <w:marTop w:val="0"/>
      <w:marBottom w:val="0"/>
      <w:divBdr>
        <w:top w:val="none" w:sz="0" w:space="0" w:color="auto"/>
        <w:left w:val="none" w:sz="0" w:space="0" w:color="auto"/>
        <w:bottom w:val="none" w:sz="0" w:space="0" w:color="auto"/>
        <w:right w:val="none" w:sz="0" w:space="0" w:color="auto"/>
      </w:divBdr>
    </w:div>
    <w:div w:id="1947423645">
      <w:bodyDiv w:val="1"/>
      <w:marLeft w:val="0"/>
      <w:marRight w:val="0"/>
      <w:marTop w:val="0"/>
      <w:marBottom w:val="0"/>
      <w:divBdr>
        <w:top w:val="none" w:sz="0" w:space="0" w:color="auto"/>
        <w:left w:val="none" w:sz="0" w:space="0" w:color="auto"/>
        <w:bottom w:val="none" w:sz="0" w:space="0" w:color="auto"/>
        <w:right w:val="none" w:sz="0" w:space="0" w:color="auto"/>
      </w:divBdr>
    </w:div>
    <w:div w:id="1948350896">
      <w:bodyDiv w:val="1"/>
      <w:marLeft w:val="0"/>
      <w:marRight w:val="0"/>
      <w:marTop w:val="0"/>
      <w:marBottom w:val="0"/>
      <w:divBdr>
        <w:top w:val="none" w:sz="0" w:space="0" w:color="auto"/>
        <w:left w:val="none" w:sz="0" w:space="0" w:color="auto"/>
        <w:bottom w:val="none" w:sz="0" w:space="0" w:color="auto"/>
        <w:right w:val="none" w:sz="0" w:space="0" w:color="auto"/>
      </w:divBdr>
    </w:div>
    <w:div w:id="1948543849">
      <w:bodyDiv w:val="1"/>
      <w:marLeft w:val="0"/>
      <w:marRight w:val="0"/>
      <w:marTop w:val="0"/>
      <w:marBottom w:val="0"/>
      <w:divBdr>
        <w:top w:val="none" w:sz="0" w:space="0" w:color="auto"/>
        <w:left w:val="none" w:sz="0" w:space="0" w:color="auto"/>
        <w:bottom w:val="none" w:sz="0" w:space="0" w:color="auto"/>
        <w:right w:val="none" w:sz="0" w:space="0" w:color="auto"/>
      </w:divBdr>
    </w:div>
    <w:div w:id="1949656848">
      <w:bodyDiv w:val="1"/>
      <w:marLeft w:val="0"/>
      <w:marRight w:val="0"/>
      <w:marTop w:val="0"/>
      <w:marBottom w:val="0"/>
      <w:divBdr>
        <w:top w:val="none" w:sz="0" w:space="0" w:color="auto"/>
        <w:left w:val="none" w:sz="0" w:space="0" w:color="auto"/>
        <w:bottom w:val="none" w:sz="0" w:space="0" w:color="auto"/>
        <w:right w:val="none" w:sz="0" w:space="0" w:color="auto"/>
      </w:divBdr>
    </w:div>
    <w:div w:id="1950236543">
      <w:bodyDiv w:val="1"/>
      <w:marLeft w:val="0"/>
      <w:marRight w:val="0"/>
      <w:marTop w:val="0"/>
      <w:marBottom w:val="0"/>
      <w:divBdr>
        <w:top w:val="none" w:sz="0" w:space="0" w:color="auto"/>
        <w:left w:val="none" w:sz="0" w:space="0" w:color="auto"/>
        <w:bottom w:val="none" w:sz="0" w:space="0" w:color="auto"/>
        <w:right w:val="none" w:sz="0" w:space="0" w:color="auto"/>
      </w:divBdr>
    </w:div>
    <w:div w:id="1950971259">
      <w:bodyDiv w:val="1"/>
      <w:marLeft w:val="0"/>
      <w:marRight w:val="0"/>
      <w:marTop w:val="0"/>
      <w:marBottom w:val="0"/>
      <w:divBdr>
        <w:top w:val="none" w:sz="0" w:space="0" w:color="auto"/>
        <w:left w:val="none" w:sz="0" w:space="0" w:color="auto"/>
        <w:bottom w:val="none" w:sz="0" w:space="0" w:color="auto"/>
        <w:right w:val="none" w:sz="0" w:space="0" w:color="auto"/>
      </w:divBdr>
    </w:div>
    <w:div w:id="1951206147">
      <w:bodyDiv w:val="1"/>
      <w:marLeft w:val="0"/>
      <w:marRight w:val="0"/>
      <w:marTop w:val="0"/>
      <w:marBottom w:val="0"/>
      <w:divBdr>
        <w:top w:val="none" w:sz="0" w:space="0" w:color="auto"/>
        <w:left w:val="none" w:sz="0" w:space="0" w:color="auto"/>
        <w:bottom w:val="none" w:sz="0" w:space="0" w:color="auto"/>
        <w:right w:val="none" w:sz="0" w:space="0" w:color="auto"/>
      </w:divBdr>
    </w:div>
    <w:div w:id="1951430079">
      <w:bodyDiv w:val="1"/>
      <w:marLeft w:val="0"/>
      <w:marRight w:val="0"/>
      <w:marTop w:val="0"/>
      <w:marBottom w:val="0"/>
      <w:divBdr>
        <w:top w:val="none" w:sz="0" w:space="0" w:color="auto"/>
        <w:left w:val="none" w:sz="0" w:space="0" w:color="auto"/>
        <w:bottom w:val="none" w:sz="0" w:space="0" w:color="auto"/>
        <w:right w:val="none" w:sz="0" w:space="0" w:color="auto"/>
      </w:divBdr>
    </w:div>
    <w:div w:id="1951736476">
      <w:bodyDiv w:val="1"/>
      <w:marLeft w:val="0"/>
      <w:marRight w:val="0"/>
      <w:marTop w:val="0"/>
      <w:marBottom w:val="0"/>
      <w:divBdr>
        <w:top w:val="none" w:sz="0" w:space="0" w:color="auto"/>
        <w:left w:val="none" w:sz="0" w:space="0" w:color="auto"/>
        <w:bottom w:val="none" w:sz="0" w:space="0" w:color="auto"/>
        <w:right w:val="none" w:sz="0" w:space="0" w:color="auto"/>
      </w:divBdr>
    </w:div>
    <w:div w:id="1952400329">
      <w:bodyDiv w:val="1"/>
      <w:marLeft w:val="0"/>
      <w:marRight w:val="0"/>
      <w:marTop w:val="0"/>
      <w:marBottom w:val="0"/>
      <w:divBdr>
        <w:top w:val="none" w:sz="0" w:space="0" w:color="auto"/>
        <w:left w:val="none" w:sz="0" w:space="0" w:color="auto"/>
        <w:bottom w:val="none" w:sz="0" w:space="0" w:color="auto"/>
        <w:right w:val="none" w:sz="0" w:space="0" w:color="auto"/>
      </w:divBdr>
    </w:div>
    <w:div w:id="1952545123">
      <w:bodyDiv w:val="1"/>
      <w:marLeft w:val="0"/>
      <w:marRight w:val="0"/>
      <w:marTop w:val="0"/>
      <w:marBottom w:val="0"/>
      <w:divBdr>
        <w:top w:val="none" w:sz="0" w:space="0" w:color="auto"/>
        <w:left w:val="none" w:sz="0" w:space="0" w:color="auto"/>
        <w:bottom w:val="none" w:sz="0" w:space="0" w:color="auto"/>
        <w:right w:val="none" w:sz="0" w:space="0" w:color="auto"/>
      </w:divBdr>
    </w:div>
    <w:div w:id="1952660077">
      <w:bodyDiv w:val="1"/>
      <w:marLeft w:val="0"/>
      <w:marRight w:val="0"/>
      <w:marTop w:val="0"/>
      <w:marBottom w:val="0"/>
      <w:divBdr>
        <w:top w:val="none" w:sz="0" w:space="0" w:color="auto"/>
        <w:left w:val="none" w:sz="0" w:space="0" w:color="auto"/>
        <w:bottom w:val="none" w:sz="0" w:space="0" w:color="auto"/>
        <w:right w:val="none" w:sz="0" w:space="0" w:color="auto"/>
      </w:divBdr>
    </w:div>
    <w:div w:id="1952933068">
      <w:bodyDiv w:val="1"/>
      <w:marLeft w:val="0"/>
      <w:marRight w:val="0"/>
      <w:marTop w:val="0"/>
      <w:marBottom w:val="0"/>
      <w:divBdr>
        <w:top w:val="none" w:sz="0" w:space="0" w:color="auto"/>
        <w:left w:val="none" w:sz="0" w:space="0" w:color="auto"/>
        <w:bottom w:val="none" w:sz="0" w:space="0" w:color="auto"/>
        <w:right w:val="none" w:sz="0" w:space="0" w:color="auto"/>
      </w:divBdr>
    </w:div>
    <w:div w:id="1953246376">
      <w:bodyDiv w:val="1"/>
      <w:marLeft w:val="0"/>
      <w:marRight w:val="0"/>
      <w:marTop w:val="0"/>
      <w:marBottom w:val="0"/>
      <w:divBdr>
        <w:top w:val="none" w:sz="0" w:space="0" w:color="auto"/>
        <w:left w:val="none" w:sz="0" w:space="0" w:color="auto"/>
        <w:bottom w:val="none" w:sz="0" w:space="0" w:color="auto"/>
        <w:right w:val="none" w:sz="0" w:space="0" w:color="auto"/>
      </w:divBdr>
    </w:div>
    <w:div w:id="1955089638">
      <w:bodyDiv w:val="1"/>
      <w:marLeft w:val="0"/>
      <w:marRight w:val="0"/>
      <w:marTop w:val="0"/>
      <w:marBottom w:val="0"/>
      <w:divBdr>
        <w:top w:val="none" w:sz="0" w:space="0" w:color="auto"/>
        <w:left w:val="none" w:sz="0" w:space="0" w:color="auto"/>
        <w:bottom w:val="none" w:sz="0" w:space="0" w:color="auto"/>
        <w:right w:val="none" w:sz="0" w:space="0" w:color="auto"/>
      </w:divBdr>
    </w:div>
    <w:div w:id="1956792046">
      <w:bodyDiv w:val="1"/>
      <w:marLeft w:val="0"/>
      <w:marRight w:val="0"/>
      <w:marTop w:val="0"/>
      <w:marBottom w:val="0"/>
      <w:divBdr>
        <w:top w:val="none" w:sz="0" w:space="0" w:color="auto"/>
        <w:left w:val="none" w:sz="0" w:space="0" w:color="auto"/>
        <w:bottom w:val="none" w:sz="0" w:space="0" w:color="auto"/>
        <w:right w:val="none" w:sz="0" w:space="0" w:color="auto"/>
      </w:divBdr>
    </w:div>
    <w:div w:id="1956792458">
      <w:bodyDiv w:val="1"/>
      <w:marLeft w:val="0"/>
      <w:marRight w:val="0"/>
      <w:marTop w:val="0"/>
      <w:marBottom w:val="0"/>
      <w:divBdr>
        <w:top w:val="none" w:sz="0" w:space="0" w:color="auto"/>
        <w:left w:val="none" w:sz="0" w:space="0" w:color="auto"/>
        <w:bottom w:val="none" w:sz="0" w:space="0" w:color="auto"/>
        <w:right w:val="none" w:sz="0" w:space="0" w:color="auto"/>
      </w:divBdr>
    </w:div>
    <w:div w:id="1957564748">
      <w:bodyDiv w:val="1"/>
      <w:marLeft w:val="0"/>
      <w:marRight w:val="0"/>
      <w:marTop w:val="0"/>
      <w:marBottom w:val="0"/>
      <w:divBdr>
        <w:top w:val="none" w:sz="0" w:space="0" w:color="auto"/>
        <w:left w:val="none" w:sz="0" w:space="0" w:color="auto"/>
        <w:bottom w:val="none" w:sz="0" w:space="0" w:color="auto"/>
        <w:right w:val="none" w:sz="0" w:space="0" w:color="auto"/>
      </w:divBdr>
    </w:div>
    <w:div w:id="1957639151">
      <w:bodyDiv w:val="1"/>
      <w:marLeft w:val="0"/>
      <w:marRight w:val="0"/>
      <w:marTop w:val="0"/>
      <w:marBottom w:val="0"/>
      <w:divBdr>
        <w:top w:val="none" w:sz="0" w:space="0" w:color="auto"/>
        <w:left w:val="none" w:sz="0" w:space="0" w:color="auto"/>
        <w:bottom w:val="none" w:sz="0" w:space="0" w:color="auto"/>
        <w:right w:val="none" w:sz="0" w:space="0" w:color="auto"/>
      </w:divBdr>
    </w:div>
    <w:div w:id="1958414489">
      <w:bodyDiv w:val="1"/>
      <w:marLeft w:val="0"/>
      <w:marRight w:val="0"/>
      <w:marTop w:val="0"/>
      <w:marBottom w:val="0"/>
      <w:divBdr>
        <w:top w:val="none" w:sz="0" w:space="0" w:color="auto"/>
        <w:left w:val="none" w:sz="0" w:space="0" w:color="auto"/>
        <w:bottom w:val="none" w:sz="0" w:space="0" w:color="auto"/>
        <w:right w:val="none" w:sz="0" w:space="0" w:color="auto"/>
      </w:divBdr>
    </w:div>
    <w:div w:id="1958636744">
      <w:bodyDiv w:val="1"/>
      <w:marLeft w:val="0"/>
      <w:marRight w:val="0"/>
      <w:marTop w:val="0"/>
      <w:marBottom w:val="0"/>
      <w:divBdr>
        <w:top w:val="none" w:sz="0" w:space="0" w:color="auto"/>
        <w:left w:val="none" w:sz="0" w:space="0" w:color="auto"/>
        <w:bottom w:val="none" w:sz="0" w:space="0" w:color="auto"/>
        <w:right w:val="none" w:sz="0" w:space="0" w:color="auto"/>
      </w:divBdr>
    </w:div>
    <w:div w:id="1958638108">
      <w:bodyDiv w:val="1"/>
      <w:marLeft w:val="0"/>
      <w:marRight w:val="0"/>
      <w:marTop w:val="0"/>
      <w:marBottom w:val="0"/>
      <w:divBdr>
        <w:top w:val="none" w:sz="0" w:space="0" w:color="auto"/>
        <w:left w:val="none" w:sz="0" w:space="0" w:color="auto"/>
        <w:bottom w:val="none" w:sz="0" w:space="0" w:color="auto"/>
        <w:right w:val="none" w:sz="0" w:space="0" w:color="auto"/>
      </w:divBdr>
    </w:div>
    <w:div w:id="1958832886">
      <w:bodyDiv w:val="1"/>
      <w:marLeft w:val="0"/>
      <w:marRight w:val="0"/>
      <w:marTop w:val="0"/>
      <w:marBottom w:val="0"/>
      <w:divBdr>
        <w:top w:val="none" w:sz="0" w:space="0" w:color="auto"/>
        <w:left w:val="none" w:sz="0" w:space="0" w:color="auto"/>
        <w:bottom w:val="none" w:sz="0" w:space="0" w:color="auto"/>
        <w:right w:val="none" w:sz="0" w:space="0" w:color="auto"/>
      </w:divBdr>
    </w:div>
    <w:div w:id="1958833923">
      <w:bodyDiv w:val="1"/>
      <w:marLeft w:val="0"/>
      <w:marRight w:val="0"/>
      <w:marTop w:val="0"/>
      <w:marBottom w:val="0"/>
      <w:divBdr>
        <w:top w:val="none" w:sz="0" w:space="0" w:color="auto"/>
        <w:left w:val="none" w:sz="0" w:space="0" w:color="auto"/>
        <w:bottom w:val="none" w:sz="0" w:space="0" w:color="auto"/>
        <w:right w:val="none" w:sz="0" w:space="0" w:color="auto"/>
      </w:divBdr>
    </w:div>
    <w:div w:id="1958902919">
      <w:bodyDiv w:val="1"/>
      <w:marLeft w:val="0"/>
      <w:marRight w:val="0"/>
      <w:marTop w:val="0"/>
      <w:marBottom w:val="0"/>
      <w:divBdr>
        <w:top w:val="none" w:sz="0" w:space="0" w:color="auto"/>
        <w:left w:val="none" w:sz="0" w:space="0" w:color="auto"/>
        <w:bottom w:val="none" w:sz="0" w:space="0" w:color="auto"/>
        <w:right w:val="none" w:sz="0" w:space="0" w:color="auto"/>
      </w:divBdr>
    </w:div>
    <w:div w:id="1959406501">
      <w:bodyDiv w:val="1"/>
      <w:marLeft w:val="0"/>
      <w:marRight w:val="0"/>
      <w:marTop w:val="0"/>
      <w:marBottom w:val="0"/>
      <w:divBdr>
        <w:top w:val="none" w:sz="0" w:space="0" w:color="auto"/>
        <w:left w:val="none" w:sz="0" w:space="0" w:color="auto"/>
        <w:bottom w:val="none" w:sz="0" w:space="0" w:color="auto"/>
        <w:right w:val="none" w:sz="0" w:space="0" w:color="auto"/>
      </w:divBdr>
    </w:div>
    <w:div w:id="1961715479">
      <w:bodyDiv w:val="1"/>
      <w:marLeft w:val="0"/>
      <w:marRight w:val="0"/>
      <w:marTop w:val="0"/>
      <w:marBottom w:val="0"/>
      <w:divBdr>
        <w:top w:val="none" w:sz="0" w:space="0" w:color="auto"/>
        <w:left w:val="none" w:sz="0" w:space="0" w:color="auto"/>
        <w:bottom w:val="none" w:sz="0" w:space="0" w:color="auto"/>
        <w:right w:val="none" w:sz="0" w:space="0" w:color="auto"/>
      </w:divBdr>
    </w:div>
    <w:div w:id="1961719001">
      <w:bodyDiv w:val="1"/>
      <w:marLeft w:val="0"/>
      <w:marRight w:val="0"/>
      <w:marTop w:val="0"/>
      <w:marBottom w:val="0"/>
      <w:divBdr>
        <w:top w:val="none" w:sz="0" w:space="0" w:color="auto"/>
        <w:left w:val="none" w:sz="0" w:space="0" w:color="auto"/>
        <w:bottom w:val="none" w:sz="0" w:space="0" w:color="auto"/>
        <w:right w:val="none" w:sz="0" w:space="0" w:color="auto"/>
      </w:divBdr>
    </w:div>
    <w:div w:id="1961915221">
      <w:bodyDiv w:val="1"/>
      <w:marLeft w:val="0"/>
      <w:marRight w:val="0"/>
      <w:marTop w:val="0"/>
      <w:marBottom w:val="0"/>
      <w:divBdr>
        <w:top w:val="none" w:sz="0" w:space="0" w:color="auto"/>
        <w:left w:val="none" w:sz="0" w:space="0" w:color="auto"/>
        <w:bottom w:val="none" w:sz="0" w:space="0" w:color="auto"/>
        <w:right w:val="none" w:sz="0" w:space="0" w:color="auto"/>
      </w:divBdr>
    </w:div>
    <w:div w:id="1962220590">
      <w:bodyDiv w:val="1"/>
      <w:marLeft w:val="0"/>
      <w:marRight w:val="0"/>
      <w:marTop w:val="0"/>
      <w:marBottom w:val="0"/>
      <w:divBdr>
        <w:top w:val="none" w:sz="0" w:space="0" w:color="auto"/>
        <w:left w:val="none" w:sz="0" w:space="0" w:color="auto"/>
        <w:bottom w:val="none" w:sz="0" w:space="0" w:color="auto"/>
        <w:right w:val="none" w:sz="0" w:space="0" w:color="auto"/>
      </w:divBdr>
    </w:div>
    <w:div w:id="1962613741">
      <w:bodyDiv w:val="1"/>
      <w:marLeft w:val="0"/>
      <w:marRight w:val="0"/>
      <w:marTop w:val="0"/>
      <w:marBottom w:val="0"/>
      <w:divBdr>
        <w:top w:val="none" w:sz="0" w:space="0" w:color="auto"/>
        <w:left w:val="none" w:sz="0" w:space="0" w:color="auto"/>
        <w:bottom w:val="none" w:sz="0" w:space="0" w:color="auto"/>
        <w:right w:val="none" w:sz="0" w:space="0" w:color="auto"/>
      </w:divBdr>
    </w:div>
    <w:div w:id="1963078093">
      <w:bodyDiv w:val="1"/>
      <w:marLeft w:val="0"/>
      <w:marRight w:val="0"/>
      <w:marTop w:val="0"/>
      <w:marBottom w:val="0"/>
      <w:divBdr>
        <w:top w:val="none" w:sz="0" w:space="0" w:color="auto"/>
        <w:left w:val="none" w:sz="0" w:space="0" w:color="auto"/>
        <w:bottom w:val="none" w:sz="0" w:space="0" w:color="auto"/>
        <w:right w:val="none" w:sz="0" w:space="0" w:color="auto"/>
      </w:divBdr>
    </w:div>
    <w:div w:id="1964000199">
      <w:bodyDiv w:val="1"/>
      <w:marLeft w:val="0"/>
      <w:marRight w:val="0"/>
      <w:marTop w:val="0"/>
      <w:marBottom w:val="0"/>
      <w:divBdr>
        <w:top w:val="none" w:sz="0" w:space="0" w:color="auto"/>
        <w:left w:val="none" w:sz="0" w:space="0" w:color="auto"/>
        <w:bottom w:val="none" w:sz="0" w:space="0" w:color="auto"/>
        <w:right w:val="none" w:sz="0" w:space="0" w:color="auto"/>
      </w:divBdr>
    </w:div>
    <w:div w:id="1964143926">
      <w:bodyDiv w:val="1"/>
      <w:marLeft w:val="0"/>
      <w:marRight w:val="0"/>
      <w:marTop w:val="0"/>
      <w:marBottom w:val="0"/>
      <w:divBdr>
        <w:top w:val="none" w:sz="0" w:space="0" w:color="auto"/>
        <w:left w:val="none" w:sz="0" w:space="0" w:color="auto"/>
        <w:bottom w:val="none" w:sz="0" w:space="0" w:color="auto"/>
        <w:right w:val="none" w:sz="0" w:space="0" w:color="auto"/>
      </w:divBdr>
    </w:div>
    <w:div w:id="1964310881">
      <w:bodyDiv w:val="1"/>
      <w:marLeft w:val="0"/>
      <w:marRight w:val="0"/>
      <w:marTop w:val="0"/>
      <w:marBottom w:val="0"/>
      <w:divBdr>
        <w:top w:val="none" w:sz="0" w:space="0" w:color="auto"/>
        <w:left w:val="none" w:sz="0" w:space="0" w:color="auto"/>
        <w:bottom w:val="none" w:sz="0" w:space="0" w:color="auto"/>
        <w:right w:val="none" w:sz="0" w:space="0" w:color="auto"/>
      </w:divBdr>
    </w:div>
    <w:div w:id="1965504225">
      <w:bodyDiv w:val="1"/>
      <w:marLeft w:val="0"/>
      <w:marRight w:val="0"/>
      <w:marTop w:val="0"/>
      <w:marBottom w:val="0"/>
      <w:divBdr>
        <w:top w:val="none" w:sz="0" w:space="0" w:color="auto"/>
        <w:left w:val="none" w:sz="0" w:space="0" w:color="auto"/>
        <w:bottom w:val="none" w:sz="0" w:space="0" w:color="auto"/>
        <w:right w:val="none" w:sz="0" w:space="0" w:color="auto"/>
      </w:divBdr>
    </w:div>
    <w:div w:id="1965844370">
      <w:bodyDiv w:val="1"/>
      <w:marLeft w:val="0"/>
      <w:marRight w:val="0"/>
      <w:marTop w:val="0"/>
      <w:marBottom w:val="0"/>
      <w:divBdr>
        <w:top w:val="none" w:sz="0" w:space="0" w:color="auto"/>
        <w:left w:val="none" w:sz="0" w:space="0" w:color="auto"/>
        <w:bottom w:val="none" w:sz="0" w:space="0" w:color="auto"/>
        <w:right w:val="none" w:sz="0" w:space="0" w:color="auto"/>
      </w:divBdr>
    </w:div>
    <w:div w:id="1966038883">
      <w:bodyDiv w:val="1"/>
      <w:marLeft w:val="0"/>
      <w:marRight w:val="0"/>
      <w:marTop w:val="0"/>
      <w:marBottom w:val="0"/>
      <w:divBdr>
        <w:top w:val="none" w:sz="0" w:space="0" w:color="auto"/>
        <w:left w:val="none" w:sz="0" w:space="0" w:color="auto"/>
        <w:bottom w:val="none" w:sz="0" w:space="0" w:color="auto"/>
        <w:right w:val="none" w:sz="0" w:space="0" w:color="auto"/>
      </w:divBdr>
    </w:div>
    <w:div w:id="1966040906">
      <w:bodyDiv w:val="1"/>
      <w:marLeft w:val="0"/>
      <w:marRight w:val="0"/>
      <w:marTop w:val="0"/>
      <w:marBottom w:val="0"/>
      <w:divBdr>
        <w:top w:val="none" w:sz="0" w:space="0" w:color="auto"/>
        <w:left w:val="none" w:sz="0" w:space="0" w:color="auto"/>
        <w:bottom w:val="none" w:sz="0" w:space="0" w:color="auto"/>
        <w:right w:val="none" w:sz="0" w:space="0" w:color="auto"/>
      </w:divBdr>
    </w:div>
    <w:div w:id="1966694795">
      <w:bodyDiv w:val="1"/>
      <w:marLeft w:val="0"/>
      <w:marRight w:val="0"/>
      <w:marTop w:val="0"/>
      <w:marBottom w:val="0"/>
      <w:divBdr>
        <w:top w:val="none" w:sz="0" w:space="0" w:color="auto"/>
        <w:left w:val="none" w:sz="0" w:space="0" w:color="auto"/>
        <w:bottom w:val="none" w:sz="0" w:space="0" w:color="auto"/>
        <w:right w:val="none" w:sz="0" w:space="0" w:color="auto"/>
      </w:divBdr>
    </w:div>
    <w:div w:id="1967392076">
      <w:bodyDiv w:val="1"/>
      <w:marLeft w:val="0"/>
      <w:marRight w:val="0"/>
      <w:marTop w:val="0"/>
      <w:marBottom w:val="0"/>
      <w:divBdr>
        <w:top w:val="none" w:sz="0" w:space="0" w:color="auto"/>
        <w:left w:val="none" w:sz="0" w:space="0" w:color="auto"/>
        <w:bottom w:val="none" w:sz="0" w:space="0" w:color="auto"/>
        <w:right w:val="none" w:sz="0" w:space="0" w:color="auto"/>
      </w:divBdr>
    </w:div>
    <w:div w:id="1968780958">
      <w:bodyDiv w:val="1"/>
      <w:marLeft w:val="0"/>
      <w:marRight w:val="0"/>
      <w:marTop w:val="0"/>
      <w:marBottom w:val="0"/>
      <w:divBdr>
        <w:top w:val="none" w:sz="0" w:space="0" w:color="auto"/>
        <w:left w:val="none" w:sz="0" w:space="0" w:color="auto"/>
        <w:bottom w:val="none" w:sz="0" w:space="0" w:color="auto"/>
        <w:right w:val="none" w:sz="0" w:space="0" w:color="auto"/>
      </w:divBdr>
    </w:div>
    <w:div w:id="1968968594">
      <w:bodyDiv w:val="1"/>
      <w:marLeft w:val="0"/>
      <w:marRight w:val="0"/>
      <w:marTop w:val="0"/>
      <w:marBottom w:val="0"/>
      <w:divBdr>
        <w:top w:val="none" w:sz="0" w:space="0" w:color="auto"/>
        <w:left w:val="none" w:sz="0" w:space="0" w:color="auto"/>
        <w:bottom w:val="none" w:sz="0" w:space="0" w:color="auto"/>
        <w:right w:val="none" w:sz="0" w:space="0" w:color="auto"/>
      </w:divBdr>
    </w:div>
    <w:div w:id="1969168475">
      <w:bodyDiv w:val="1"/>
      <w:marLeft w:val="0"/>
      <w:marRight w:val="0"/>
      <w:marTop w:val="0"/>
      <w:marBottom w:val="0"/>
      <w:divBdr>
        <w:top w:val="none" w:sz="0" w:space="0" w:color="auto"/>
        <w:left w:val="none" w:sz="0" w:space="0" w:color="auto"/>
        <w:bottom w:val="none" w:sz="0" w:space="0" w:color="auto"/>
        <w:right w:val="none" w:sz="0" w:space="0" w:color="auto"/>
      </w:divBdr>
    </w:div>
    <w:div w:id="1970084013">
      <w:bodyDiv w:val="1"/>
      <w:marLeft w:val="0"/>
      <w:marRight w:val="0"/>
      <w:marTop w:val="0"/>
      <w:marBottom w:val="0"/>
      <w:divBdr>
        <w:top w:val="none" w:sz="0" w:space="0" w:color="auto"/>
        <w:left w:val="none" w:sz="0" w:space="0" w:color="auto"/>
        <w:bottom w:val="none" w:sz="0" w:space="0" w:color="auto"/>
        <w:right w:val="none" w:sz="0" w:space="0" w:color="auto"/>
      </w:divBdr>
    </w:div>
    <w:div w:id="1970431674">
      <w:bodyDiv w:val="1"/>
      <w:marLeft w:val="0"/>
      <w:marRight w:val="0"/>
      <w:marTop w:val="0"/>
      <w:marBottom w:val="0"/>
      <w:divBdr>
        <w:top w:val="none" w:sz="0" w:space="0" w:color="auto"/>
        <w:left w:val="none" w:sz="0" w:space="0" w:color="auto"/>
        <w:bottom w:val="none" w:sz="0" w:space="0" w:color="auto"/>
        <w:right w:val="none" w:sz="0" w:space="0" w:color="auto"/>
      </w:divBdr>
    </w:div>
    <w:div w:id="1970471944">
      <w:bodyDiv w:val="1"/>
      <w:marLeft w:val="0"/>
      <w:marRight w:val="0"/>
      <w:marTop w:val="0"/>
      <w:marBottom w:val="0"/>
      <w:divBdr>
        <w:top w:val="none" w:sz="0" w:space="0" w:color="auto"/>
        <w:left w:val="none" w:sz="0" w:space="0" w:color="auto"/>
        <w:bottom w:val="none" w:sz="0" w:space="0" w:color="auto"/>
        <w:right w:val="none" w:sz="0" w:space="0" w:color="auto"/>
      </w:divBdr>
    </w:div>
    <w:div w:id="1971478136">
      <w:bodyDiv w:val="1"/>
      <w:marLeft w:val="0"/>
      <w:marRight w:val="0"/>
      <w:marTop w:val="0"/>
      <w:marBottom w:val="0"/>
      <w:divBdr>
        <w:top w:val="none" w:sz="0" w:space="0" w:color="auto"/>
        <w:left w:val="none" w:sz="0" w:space="0" w:color="auto"/>
        <w:bottom w:val="none" w:sz="0" w:space="0" w:color="auto"/>
        <w:right w:val="none" w:sz="0" w:space="0" w:color="auto"/>
      </w:divBdr>
    </w:div>
    <w:div w:id="1971547323">
      <w:bodyDiv w:val="1"/>
      <w:marLeft w:val="0"/>
      <w:marRight w:val="0"/>
      <w:marTop w:val="0"/>
      <w:marBottom w:val="0"/>
      <w:divBdr>
        <w:top w:val="none" w:sz="0" w:space="0" w:color="auto"/>
        <w:left w:val="none" w:sz="0" w:space="0" w:color="auto"/>
        <w:bottom w:val="none" w:sz="0" w:space="0" w:color="auto"/>
        <w:right w:val="none" w:sz="0" w:space="0" w:color="auto"/>
      </w:divBdr>
    </w:div>
    <w:div w:id="1971667243">
      <w:bodyDiv w:val="1"/>
      <w:marLeft w:val="0"/>
      <w:marRight w:val="0"/>
      <w:marTop w:val="0"/>
      <w:marBottom w:val="0"/>
      <w:divBdr>
        <w:top w:val="none" w:sz="0" w:space="0" w:color="auto"/>
        <w:left w:val="none" w:sz="0" w:space="0" w:color="auto"/>
        <w:bottom w:val="none" w:sz="0" w:space="0" w:color="auto"/>
        <w:right w:val="none" w:sz="0" w:space="0" w:color="auto"/>
      </w:divBdr>
    </w:div>
    <w:div w:id="1971931137">
      <w:bodyDiv w:val="1"/>
      <w:marLeft w:val="0"/>
      <w:marRight w:val="0"/>
      <w:marTop w:val="0"/>
      <w:marBottom w:val="0"/>
      <w:divBdr>
        <w:top w:val="none" w:sz="0" w:space="0" w:color="auto"/>
        <w:left w:val="none" w:sz="0" w:space="0" w:color="auto"/>
        <w:bottom w:val="none" w:sz="0" w:space="0" w:color="auto"/>
        <w:right w:val="none" w:sz="0" w:space="0" w:color="auto"/>
      </w:divBdr>
    </w:div>
    <w:div w:id="1972201162">
      <w:bodyDiv w:val="1"/>
      <w:marLeft w:val="0"/>
      <w:marRight w:val="0"/>
      <w:marTop w:val="0"/>
      <w:marBottom w:val="0"/>
      <w:divBdr>
        <w:top w:val="none" w:sz="0" w:space="0" w:color="auto"/>
        <w:left w:val="none" w:sz="0" w:space="0" w:color="auto"/>
        <w:bottom w:val="none" w:sz="0" w:space="0" w:color="auto"/>
        <w:right w:val="none" w:sz="0" w:space="0" w:color="auto"/>
      </w:divBdr>
    </w:div>
    <w:div w:id="1972324222">
      <w:bodyDiv w:val="1"/>
      <w:marLeft w:val="0"/>
      <w:marRight w:val="0"/>
      <w:marTop w:val="0"/>
      <w:marBottom w:val="0"/>
      <w:divBdr>
        <w:top w:val="none" w:sz="0" w:space="0" w:color="auto"/>
        <w:left w:val="none" w:sz="0" w:space="0" w:color="auto"/>
        <w:bottom w:val="none" w:sz="0" w:space="0" w:color="auto"/>
        <w:right w:val="none" w:sz="0" w:space="0" w:color="auto"/>
      </w:divBdr>
    </w:div>
    <w:div w:id="1972903266">
      <w:bodyDiv w:val="1"/>
      <w:marLeft w:val="0"/>
      <w:marRight w:val="0"/>
      <w:marTop w:val="0"/>
      <w:marBottom w:val="0"/>
      <w:divBdr>
        <w:top w:val="none" w:sz="0" w:space="0" w:color="auto"/>
        <w:left w:val="none" w:sz="0" w:space="0" w:color="auto"/>
        <w:bottom w:val="none" w:sz="0" w:space="0" w:color="auto"/>
        <w:right w:val="none" w:sz="0" w:space="0" w:color="auto"/>
      </w:divBdr>
    </w:div>
    <w:div w:id="1973711252">
      <w:bodyDiv w:val="1"/>
      <w:marLeft w:val="0"/>
      <w:marRight w:val="0"/>
      <w:marTop w:val="0"/>
      <w:marBottom w:val="0"/>
      <w:divBdr>
        <w:top w:val="none" w:sz="0" w:space="0" w:color="auto"/>
        <w:left w:val="none" w:sz="0" w:space="0" w:color="auto"/>
        <w:bottom w:val="none" w:sz="0" w:space="0" w:color="auto"/>
        <w:right w:val="none" w:sz="0" w:space="0" w:color="auto"/>
      </w:divBdr>
    </w:div>
    <w:div w:id="1973749941">
      <w:bodyDiv w:val="1"/>
      <w:marLeft w:val="0"/>
      <w:marRight w:val="0"/>
      <w:marTop w:val="0"/>
      <w:marBottom w:val="0"/>
      <w:divBdr>
        <w:top w:val="none" w:sz="0" w:space="0" w:color="auto"/>
        <w:left w:val="none" w:sz="0" w:space="0" w:color="auto"/>
        <w:bottom w:val="none" w:sz="0" w:space="0" w:color="auto"/>
        <w:right w:val="none" w:sz="0" w:space="0" w:color="auto"/>
      </w:divBdr>
    </w:div>
    <w:div w:id="1975867285">
      <w:bodyDiv w:val="1"/>
      <w:marLeft w:val="0"/>
      <w:marRight w:val="0"/>
      <w:marTop w:val="0"/>
      <w:marBottom w:val="0"/>
      <w:divBdr>
        <w:top w:val="none" w:sz="0" w:space="0" w:color="auto"/>
        <w:left w:val="none" w:sz="0" w:space="0" w:color="auto"/>
        <w:bottom w:val="none" w:sz="0" w:space="0" w:color="auto"/>
        <w:right w:val="none" w:sz="0" w:space="0" w:color="auto"/>
      </w:divBdr>
    </w:div>
    <w:div w:id="1976250742">
      <w:bodyDiv w:val="1"/>
      <w:marLeft w:val="0"/>
      <w:marRight w:val="0"/>
      <w:marTop w:val="0"/>
      <w:marBottom w:val="0"/>
      <w:divBdr>
        <w:top w:val="none" w:sz="0" w:space="0" w:color="auto"/>
        <w:left w:val="none" w:sz="0" w:space="0" w:color="auto"/>
        <w:bottom w:val="none" w:sz="0" w:space="0" w:color="auto"/>
        <w:right w:val="none" w:sz="0" w:space="0" w:color="auto"/>
      </w:divBdr>
    </w:div>
    <w:div w:id="1976372673">
      <w:bodyDiv w:val="1"/>
      <w:marLeft w:val="0"/>
      <w:marRight w:val="0"/>
      <w:marTop w:val="0"/>
      <w:marBottom w:val="0"/>
      <w:divBdr>
        <w:top w:val="none" w:sz="0" w:space="0" w:color="auto"/>
        <w:left w:val="none" w:sz="0" w:space="0" w:color="auto"/>
        <w:bottom w:val="none" w:sz="0" w:space="0" w:color="auto"/>
        <w:right w:val="none" w:sz="0" w:space="0" w:color="auto"/>
      </w:divBdr>
    </w:div>
    <w:div w:id="1976791942">
      <w:bodyDiv w:val="1"/>
      <w:marLeft w:val="0"/>
      <w:marRight w:val="0"/>
      <w:marTop w:val="0"/>
      <w:marBottom w:val="0"/>
      <w:divBdr>
        <w:top w:val="none" w:sz="0" w:space="0" w:color="auto"/>
        <w:left w:val="none" w:sz="0" w:space="0" w:color="auto"/>
        <w:bottom w:val="none" w:sz="0" w:space="0" w:color="auto"/>
        <w:right w:val="none" w:sz="0" w:space="0" w:color="auto"/>
      </w:divBdr>
    </w:div>
    <w:div w:id="1977564567">
      <w:bodyDiv w:val="1"/>
      <w:marLeft w:val="0"/>
      <w:marRight w:val="0"/>
      <w:marTop w:val="0"/>
      <w:marBottom w:val="0"/>
      <w:divBdr>
        <w:top w:val="none" w:sz="0" w:space="0" w:color="auto"/>
        <w:left w:val="none" w:sz="0" w:space="0" w:color="auto"/>
        <w:bottom w:val="none" w:sz="0" w:space="0" w:color="auto"/>
        <w:right w:val="none" w:sz="0" w:space="0" w:color="auto"/>
      </w:divBdr>
    </w:div>
    <w:div w:id="1979534117">
      <w:bodyDiv w:val="1"/>
      <w:marLeft w:val="0"/>
      <w:marRight w:val="0"/>
      <w:marTop w:val="0"/>
      <w:marBottom w:val="0"/>
      <w:divBdr>
        <w:top w:val="none" w:sz="0" w:space="0" w:color="auto"/>
        <w:left w:val="none" w:sz="0" w:space="0" w:color="auto"/>
        <w:bottom w:val="none" w:sz="0" w:space="0" w:color="auto"/>
        <w:right w:val="none" w:sz="0" w:space="0" w:color="auto"/>
      </w:divBdr>
    </w:div>
    <w:div w:id="1981374730">
      <w:bodyDiv w:val="1"/>
      <w:marLeft w:val="0"/>
      <w:marRight w:val="0"/>
      <w:marTop w:val="0"/>
      <w:marBottom w:val="0"/>
      <w:divBdr>
        <w:top w:val="none" w:sz="0" w:space="0" w:color="auto"/>
        <w:left w:val="none" w:sz="0" w:space="0" w:color="auto"/>
        <w:bottom w:val="none" w:sz="0" w:space="0" w:color="auto"/>
        <w:right w:val="none" w:sz="0" w:space="0" w:color="auto"/>
      </w:divBdr>
    </w:div>
    <w:div w:id="1981612872">
      <w:bodyDiv w:val="1"/>
      <w:marLeft w:val="0"/>
      <w:marRight w:val="0"/>
      <w:marTop w:val="0"/>
      <w:marBottom w:val="0"/>
      <w:divBdr>
        <w:top w:val="none" w:sz="0" w:space="0" w:color="auto"/>
        <w:left w:val="none" w:sz="0" w:space="0" w:color="auto"/>
        <w:bottom w:val="none" w:sz="0" w:space="0" w:color="auto"/>
        <w:right w:val="none" w:sz="0" w:space="0" w:color="auto"/>
      </w:divBdr>
    </w:div>
    <w:div w:id="1981810734">
      <w:bodyDiv w:val="1"/>
      <w:marLeft w:val="0"/>
      <w:marRight w:val="0"/>
      <w:marTop w:val="0"/>
      <w:marBottom w:val="0"/>
      <w:divBdr>
        <w:top w:val="none" w:sz="0" w:space="0" w:color="auto"/>
        <w:left w:val="none" w:sz="0" w:space="0" w:color="auto"/>
        <w:bottom w:val="none" w:sz="0" w:space="0" w:color="auto"/>
        <w:right w:val="none" w:sz="0" w:space="0" w:color="auto"/>
      </w:divBdr>
    </w:div>
    <w:div w:id="1981840947">
      <w:bodyDiv w:val="1"/>
      <w:marLeft w:val="0"/>
      <w:marRight w:val="0"/>
      <w:marTop w:val="0"/>
      <w:marBottom w:val="0"/>
      <w:divBdr>
        <w:top w:val="none" w:sz="0" w:space="0" w:color="auto"/>
        <w:left w:val="none" w:sz="0" w:space="0" w:color="auto"/>
        <w:bottom w:val="none" w:sz="0" w:space="0" w:color="auto"/>
        <w:right w:val="none" w:sz="0" w:space="0" w:color="auto"/>
      </w:divBdr>
    </w:div>
    <w:div w:id="1981955501">
      <w:bodyDiv w:val="1"/>
      <w:marLeft w:val="0"/>
      <w:marRight w:val="0"/>
      <w:marTop w:val="0"/>
      <w:marBottom w:val="0"/>
      <w:divBdr>
        <w:top w:val="none" w:sz="0" w:space="0" w:color="auto"/>
        <w:left w:val="none" w:sz="0" w:space="0" w:color="auto"/>
        <w:bottom w:val="none" w:sz="0" w:space="0" w:color="auto"/>
        <w:right w:val="none" w:sz="0" w:space="0" w:color="auto"/>
      </w:divBdr>
    </w:div>
    <w:div w:id="1982224392">
      <w:bodyDiv w:val="1"/>
      <w:marLeft w:val="0"/>
      <w:marRight w:val="0"/>
      <w:marTop w:val="0"/>
      <w:marBottom w:val="0"/>
      <w:divBdr>
        <w:top w:val="none" w:sz="0" w:space="0" w:color="auto"/>
        <w:left w:val="none" w:sz="0" w:space="0" w:color="auto"/>
        <w:bottom w:val="none" w:sz="0" w:space="0" w:color="auto"/>
        <w:right w:val="none" w:sz="0" w:space="0" w:color="auto"/>
      </w:divBdr>
    </w:div>
    <w:div w:id="1982271909">
      <w:bodyDiv w:val="1"/>
      <w:marLeft w:val="0"/>
      <w:marRight w:val="0"/>
      <w:marTop w:val="0"/>
      <w:marBottom w:val="0"/>
      <w:divBdr>
        <w:top w:val="none" w:sz="0" w:space="0" w:color="auto"/>
        <w:left w:val="none" w:sz="0" w:space="0" w:color="auto"/>
        <w:bottom w:val="none" w:sz="0" w:space="0" w:color="auto"/>
        <w:right w:val="none" w:sz="0" w:space="0" w:color="auto"/>
      </w:divBdr>
    </w:div>
    <w:div w:id="1982726864">
      <w:bodyDiv w:val="1"/>
      <w:marLeft w:val="0"/>
      <w:marRight w:val="0"/>
      <w:marTop w:val="0"/>
      <w:marBottom w:val="0"/>
      <w:divBdr>
        <w:top w:val="none" w:sz="0" w:space="0" w:color="auto"/>
        <w:left w:val="none" w:sz="0" w:space="0" w:color="auto"/>
        <w:bottom w:val="none" w:sz="0" w:space="0" w:color="auto"/>
        <w:right w:val="none" w:sz="0" w:space="0" w:color="auto"/>
      </w:divBdr>
    </w:div>
    <w:div w:id="1982995643">
      <w:bodyDiv w:val="1"/>
      <w:marLeft w:val="0"/>
      <w:marRight w:val="0"/>
      <w:marTop w:val="0"/>
      <w:marBottom w:val="0"/>
      <w:divBdr>
        <w:top w:val="none" w:sz="0" w:space="0" w:color="auto"/>
        <w:left w:val="none" w:sz="0" w:space="0" w:color="auto"/>
        <w:bottom w:val="none" w:sz="0" w:space="0" w:color="auto"/>
        <w:right w:val="none" w:sz="0" w:space="0" w:color="auto"/>
      </w:divBdr>
    </w:div>
    <w:div w:id="1983152109">
      <w:bodyDiv w:val="1"/>
      <w:marLeft w:val="0"/>
      <w:marRight w:val="0"/>
      <w:marTop w:val="0"/>
      <w:marBottom w:val="0"/>
      <w:divBdr>
        <w:top w:val="none" w:sz="0" w:space="0" w:color="auto"/>
        <w:left w:val="none" w:sz="0" w:space="0" w:color="auto"/>
        <w:bottom w:val="none" w:sz="0" w:space="0" w:color="auto"/>
        <w:right w:val="none" w:sz="0" w:space="0" w:color="auto"/>
      </w:divBdr>
    </w:div>
    <w:div w:id="1983269934">
      <w:bodyDiv w:val="1"/>
      <w:marLeft w:val="0"/>
      <w:marRight w:val="0"/>
      <w:marTop w:val="0"/>
      <w:marBottom w:val="0"/>
      <w:divBdr>
        <w:top w:val="none" w:sz="0" w:space="0" w:color="auto"/>
        <w:left w:val="none" w:sz="0" w:space="0" w:color="auto"/>
        <w:bottom w:val="none" w:sz="0" w:space="0" w:color="auto"/>
        <w:right w:val="none" w:sz="0" w:space="0" w:color="auto"/>
      </w:divBdr>
    </w:div>
    <w:div w:id="1983802161">
      <w:bodyDiv w:val="1"/>
      <w:marLeft w:val="0"/>
      <w:marRight w:val="0"/>
      <w:marTop w:val="0"/>
      <w:marBottom w:val="0"/>
      <w:divBdr>
        <w:top w:val="none" w:sz="0" w:space="0" w:color="auto"/>
        <w:left w:val="none" w:sz="0" w:space="0" w:color="auto"/>
        <w:bottom w:val="none" w:sz="0" w:space="0" w:color="auto"/>
        <w:right w:val="none" w:sz="0" w:space="0" w:color="auto"/>
      </w:divBdr>
    </w:div>
    <w:div w:id="1984311227">
      <w:bodyDiv w:val="1"/>
      <w:marLeft w:val="0"/>
      <w:marRight w:val="0"/>
      <w:marTop w:val="0"/>
      <w:marBottom w:val="0"/>
      <w:divBdr>
        <w:top w:val="none" w:sz="0" w:space="0" w:color="auto"/>
        <w:left w:val="none" w:sz="0" w:space="0" w:color="auto"/>
        <w:bottom w:val="none" w:sz="0" w:space="0" w:color="auto"/>
        <w:right w:val="none" w:sz="0" w:space="0" w:color="auto"/>
      </w:divBdr>
    </w:div>
    <w:div w:id="1984653252">
      <w:bodyDiv w:val="1"/>
      <w:marLeft w:val="0"/>
      <w:marRight w:val="0"/>
      <w:marTop w:val="0"/>
      <w:marBottom w:val="0"/>
      <w:divBdr>
        <w:top w:val="none" w:sz="0" w:space="0" w:color="auto"/>
        <w:left w:val="none" w:sz="0" w:space="0" w:color="auto"/>
        <w:bottom w:val="none" w:sz="0" w:space="0" w:color="auto"/>
        <w:right w:val="none" w:sz="0" w:space="0" w:color="auto"/>
      </w:divBdr>
    </w:div>
    <w:div w:id="1984843997">
      <w:bodyDiv w:val="1"/>
      <w:marLeft w:val="0"/>
      <w:marRight w:val="0"/>
      <w:marTop w:val="0"/>
      <w:marBottom w:val="0"/>
      <w:divBdr>
        <w:top w:val="none" w:sz="0" w:space="0" w:color="auto"/>
        <w:left w:val="none" w:sz="0" w:space="0" w:color="auto"/>
        <w:bottom w:val="none" w:sz="0" w:space="0" w:color="auto"/>
        <w:right w:val="none" w:sz="0" w:space="0" w:color="auto"/>
      </w:divBdr>
    </w:div>
    <w:div w:id="1987009189">
      <w:bodyDiv w:val="1"/>
      <w:marLeft w:val="0"/>
      <w:marRight w:val="0"/>
      <w:marTop w:val="0"/>
      <w:marBottom w:val="0"/>
      <w:divBdr>
        <w:top w:val="none" w:sz="0" w:space="0" w:color="auto"/>
        <w:left w:val="none" w:sz="0" w:space="0" w:color="auto"/>
        <w:bottom w:val="none" w:sz="0" w:space="0" w:color="auto"/>
        <w:right w:val="none" w:sz="0" w:space="0" w:color="auto"/>
      </w:divBdr>
    </w:div>
    <w:div w:id="1988127456">
      <w:bodyDiv w:val="1"/>
      <w:marLeft w:val="0"/>
      <w:marRight w:val="0"/>
      <w:marTop w:val="0"/>
      <w:marBottom w:val="0"/>
      <w:divBdr>
        <w:top w:val="none" w:sz="0" w:space="0" w:color="auto"/>
        <w:left w:val="none" w:sz="0" w:space="0" w:color="auto"/>
        <w:bottom w:val="none" w:sz="0" w:space="0" w:color="auto"/>
        <w:right w:val="none" w:sz="0" w:space="0" w:color="auto"/>
      </w:divBdr>
    </w:div>
    <w:div w:id="1988702085">
      <w:bodyDiv w:val="1"/>
      <w:marLeft w:val="0"/>
      <w:marRight w:val="0"/>
      <w:marTop w:val="0"/>
      <w:marBottom w:val="0"/>
      <w:divBdr>
        <w:top w:val="none" w:sz="0" w:space="0" w:color="auto"/>
        <w:left w:val="none" w:sz="0" w:space="0" w:color="auto"/>
        <w:bottom w:val="none" w:sz="0" w:space="0" w:color="auto"/>
        <w:right w:val="none" w:sz="0" w:space="0" w:color="auto"/>
      </w:divBdr>
    </w:div>
    <w:div w:id="1989476630">
      <w:bodyDiv w:val="1"/>
      <w:marLeft w:val="0"/>
      <w:marRight w:val="0"/>
      <w:marTop w:val="0"/>
      <w:marBottom w:val="0"/>
      <w:divBdr>
        <w:top w:val="none" w:sz="0" w:space="0" w:color="auto"/>
        <w:left w:val="none" w:sz="0" w:space="0" w:color="auto"/>
        <w:bottom w:val="none" w:sz="0" w:space="0" w:color="auto"/>
        <w:right w:val="none" w:sz="0" w:space="0" w:color="auto"/>
      </w:divBdr>
    </w:div>
    <w:div w:id="1989895519">
      <w:bodyDiv w:val="1"/>
      <w:marLeft w:val="0"/>
      <w:marRight w:val="0"/>
      <w:marTop w:val="0"/>
      <w:marBottom w:val="0"/>
      <w:divBdr>
        <w:top w:val="none" w:sz="0" w:space="0" w:color="auto"/>
        <w:left w:val="none" w:sz="0" w:space="0" w:color="auto"/>
        <w:bottom w:val="none" w:sz="0" w:space="0" w:color="auto"/>
        <w:right w:val="none" w:sz="0" w:space="0" w:color="auto"/>
      </w:divBdr>
    </w:div>
    <w:div w:id="1991012983">
      <w:bodyDiv w:val="1"/>
      <w:marLeft w:val="0"/>
      <w:marRight w:val="0"/>
      <w:marTop w:val="0"/>
      <w:marBottom w:val="0"/>
      <w:divBdr>
        <w:top w:val="none" w:sz="0" w:space="0" w:color="auto"/>
        <w:left w:val="none" w:sz="0" w:space="0" w:color="auto"/>
        <w:bottom w:val="none" w:sz="0" w:space="0" w:color="auto"/>
        <w:right w:val="none" w:sz="0" w:space="0" w:color="auto"/>
      </w:divBdr>
    </w:div>
    <w:div w:id="1991208503">
      <w:bodyDiv w:val="1"/>
      <w:marLeft w:val="0"/>
      <w:marRight w:val="0"/>
      <w:marTop w:val="0"/>
      <w:marBottom w:val="0"/>
      <w:divBdr>
        <w:top w:val="none" w:sz="0" w:space="0" w:color="auto"/>
        <w:left w:val="none" w:sz="0" w:space="0" w:color="auto"/>
        <w:bottom w:val="none" w:sz="0" w:space="0" w:color="auto"/>
        <w:right w:val="none" w:sz="0" w:space="0" w:color="auto"/>
      </w:divBdr>
    </w:div>
    <w:div w:id="1991397061">
      <w:bodyDiv w:val="1"/>
      <w:marLeft w:val="0"/>
      <w:marRight w:val="0"/>
      <w:marTop w:val="0"/>
      <w:marBottom w:val="0"/>
      <w:divBdr>
        <w:top w:val="none" w:sz="0" w:space="0" w:color="auto"/>
        <w:left w:val="none" w:sz="0" w:space="0" w:color="auto"/>
        <w:bottom w:val="none" w:sz="0" w:space="0" w:color="auto"/>
        <w:right w:val="none" w:sz="0" w:space="0" w:color="auto"/>
      </w:divBdr>
    </w:div>
    <w:div w:id="1991443638">
      <w:bodyDiv w:val="1"/>
      <w:marLeft w:val="0"/>
      <w:marRight w:val="0"/>
      <w:marTop w:val="0"/>
      <w:marBottom w:val="0"/>
      <w:divBdr>
        <w:top w:val="none" w:sz="0" w:space="0" w:color="auto"/>
        <w:left w:val="none" w:sz="0" w:space="0" w:color="auto"/>
        <w:bottom w:val="none" w:sz="0" w:space="0" w:color="auto"/>
        <w:right w:val="none" w:sz="0" w:space="0" w:color="auto"/>
      </w:divBdr>
    </w:div>
    <w:div w:id="1992169179">
      <w:bodyDiv w:val="1"/>
      <w:marLeft w:val="0"/>
      <w:marRight w:val="0"/>
      <w:marTop w:val="0"/>
      <w:marBottom w:val="0"/>
      <w:divBdr>
        <w:top w:val="none" w:sz="0" w:space="0" w:color="auto"/>
        <w:left w:val="none" w:sz="0" w:space="0" w:color="auto"/>
        <w:bottom w:val="none" w:sz="0" w:space="0" w:color="auto"/>
        <w:right w:val="none" w:sz="0" w:space="0" w:color="auto"/>
      </w:divBdr>
    </w:div>
    <w:div w:id="1993098601">
      <w:bodyDiv w:val="1"/>
      <w:marLeft w:val="0"/>
      <w:marRight w:val="0"/>
      <w:marTop w:val="0"/>
      <w:marBottom w:val="0"/>
      <w:divBdr>
        <w:top w:val="none" w:sz="0" w:space="0" w:color="auto"/>
        <w:left w:val="none" w:sz="0" w:space="0" w:color="auto"/>
        <w:bottom w:val="none" w:sz="0" w:space="0" w:color="auto"/>
        <w:right w:val="none" w:sz="0" w:space="0" w:color="auto"/>
      </w:divBdr>
    </w:div>
    <w:div w:id="1994600771">
      <w:bodyDiv w:val="1"/>
      <w:marLeft w:val="0"/>
      <w:marRight w:val="0"/>
      <w:marTop w:val="0"/>
      <w:marBottom w:val="0"/>
      <w:divBdr>
        <w:top w:val="none" w:sz="0" w:space="0" w:color="auto"/>
        <w:left w:val="none" w:sz="0" w:space="0" w:color="auto"/>
        <w:bottom w:val="none" w:sz="0" w:space="0" w:color="auto"/>
        <w:right w:val="none" w:sz="0" w:space="0" w:color="auto"/>
      </w:divBdr>
    </w:div>
    <w:div w:id="1995060236">
      <w:bodyDiv w:val="1"/>
      <w:marLeft w:val="0"/>
      <w:marRight w:val="0"/>
      <w:marTop w:val="0"/>
      <w:marBottom w:val="0"/>
      <w:divBdr>
        <w:top w:val="none" w:sz="0" w:space="0" w:color="auto"/>
        <w:left w:val="none" w:sz="0" w:space="0" w:color="auto"/>
        <w:bottom w:val="none" w:sz="0" w:space="0" w:color="auto"/>
        <w:right w:val="none" w:sz="0" w:space="0" w:color="auto"/>
      </w:divBdr>
    </w:div>
    <w:div w:id="1996031026">
      <w:bodyDiv w:val="1"/>
      <w:marLeft w:val="0"/>
      <w:marRight w:val="0"/>
      <w:marTop w:val="0"/>
      <w:marBottom w:val="0"/>
      <w:divBdr>
        <w:top w:val="none" w:sz="0" w:space="0" w:color="auto"/>
        <w:left w:val="none" w:sz="0" w:space="0" w:color="auto"/>
        <w:bottom w:val="none" w:sz="0" w:space="0" w:color="auto"/>
        <w:right w:val="none" w:sz="0" w:space="0" w:color="auto"/>
      </w:divBdr>
    </w:div>
    <w:div w:id="1996495520">
      <w:bodyDiv w:val="1"/>
      <w:marLeft w:val="0"/>
      <w:marRight w:val="0"/>
      <w:marTop w:val="0"/>
      <w:marBottom w:val="0"/>
      <w:divBdr>
        <w:top w:val="none" w:sz="0" w:space="0" w:color="auto"/>
        <w:left w:val="none" w:sz="0" w:space="0" w:color="auto"/>
        <w:bottom w:val="none" w:sz="0" w:space="0" w:color="auto"/>
        <w:right w:val="none" w:sz="0" w:space="0" w:color="auto"/>
      </w:divBdr>
    </w:div>
    <w:div w:id="1997412040">
      <w:bodyDiv w:val="1"/>
      <w:marLeft w:val="0"/>
      <w:marRight w:val="0"/>
      <w:marTop w:val="0"/>
      <w:marBottom w:val="0"/>
      <w:divBdr>
        <w:top w:val="none" w:sz="0" w:space="0" w:color="auto"/>
        <w:left w:val="none" w:sz="0" w:space="0" w:color="auto"/>
        <w:bottom w:val="none" w:sz="0" w:space="0" w:color="auto"/>
        <w:right w:val="none" w:sz="0" w:space="0" w:color="auto"/>
      </w:divBdr>
    </w:div>
    <w:div w:id="1997415423">
      <w:bodyDiv w:val="1"/>
      <w:marLeft w:val="0"/>
      <w:marRight w:val="0"/>
      <w:marTop w:val="0"/>
      <w:marBottom w:val="0"/>
      <w:divBdr>
        <w:top w:val="none" w:sz="0" w:space="0" w:color="auto"/>
        <w:left w:val="none" w:sz="0" w:space="0" w:color="auto"/>
        <w:bottom w:val="none" w:sz="0" w:space="0" w:color="auto"/>
        <w:right w:val="none" w:sz="0" w:space="0" w:color="auto"/>
      </w:divBdr>
    </w:div>
    <w:div w:id="1998024658">
      <w:bodyDiv w:val="1"/>
      <w:marLeft w:val="0"/>
      <w:marRight w:val="0"/>
      <w:marTop w:val="0"/>
      <w:marBottom w:val="0"/>
      <w:divBdr>
        <w:top w:val="none" w:sz="0" w:space="0" w:color="auto"/>
        <w:left w:val="none" w:sz="0" w:space="0" w:color="auto"/>
        <w:bottom w:val="none" w:sz="0" w:space="0" w:color="auto"/>
        <w:right w:val="none" w:sz="0" w:space="0" w:color="auto"/>
      </w:divBdr>
    </w:div>
    <w:div w:id="1998534463">
      <w:bodyDiv w:val="1"/>
      <w:marLeft w:val="0"/>
      <w:marRight w:val="0"/>
      <w:marTop w:val="0"/>
      <w:marBottom w:val="0"/>
      <w:divBdr>
        <w:top w:val="none" w:sz="0" w:space="0" w:color="auto"/>
        <w:left w:val="none" w:sz="0" w:space="0" w:color="auto"/>
        <w:bottom w:val="none" w:sz="0" w:space="0" w:color="auto"/>
        <w:right w:val="none" w:sz="0" w:space="0" w:color="auto"/>
      </w:divBdr>
    </w:div>
    <w:div w:id="1998920496">
      <w:bodyDiv w:val="1"/>
      <w:marLeft w:val="0"/>
      <w:marRight w:val="0"/>
      <w:marTop w:val="0"/>
      <w:marBottom w:val="0"/>
      <w:divBdr>
        <w:top w:val="none" w:sz="0" w:space="0" w:color="auto"/>
        <w:left w:val="none" w:sz="0" w:space="0" w:color="auto"/>
        <w:bottom w:val="none" w:sz="0" w:space="0" w:color="auto"/>
        <w:right w:val="none" w:sz="0" w:space="0" w:color="auto"/>
      </w:divBdr>
    </w:div>
    <w:div w:id="1999259720">
      <w:bodyDiv w:val="1"/>
      <w:marLeft w:val="0"/>
      <w:marRight w:val="0"/>
      <w:marTop w:val="0"/>
      <w:marBottom w:val="0"/>
      <w:divBdr>
        <w:top w:val="none" w:sz="0" w:space="0" w:color="auto"/>
        <w:left w:val="none" w:sz="0" w:space="0" w:color="auto"/>
        <w:bottom w:val="none" w:sz="0" w:space="0" w:color="auto"/>
        <w:right w:val="none" w:sz="0" w:space="0" w:color="auto"/>
      </w:divBdr>
    </w:div>
    <w:div w:id="1999767164">
      <w:bodyDiv w:val="1"/>
      <w:marLeft w:val="0"/>
      <w:marRight w:val="0"/>
      <w:marTop w:val="0"/>
      <w:marBottom w:val="0"/>
      <w:divBdr>
        <w:top w:val="none" w:sz="0" w:space="0" w:color="auto"/>
        <w:left w:val="none" w:sz="0" w:space="0" w:color="auto"/>
        <w:bottom w:val="none" w:sz="0" w:space="0" w:color="auto"/>
        <w:right w:val="none" w:sz="0" w:space="0" w:color="auto"/>
      </w:divBdr>
    </w:div>
    <w:div w:id="1999839028">
      <w:bodyDiv w:val="1"/>
      <w:marLeft w:val="0"/>
      <w:marRight w:val="0"/>
      <w:marTop w:val="0"/>
      <w:marBottom w:val="0"/>
      <w:divBdr>
        <w:top w:val="none" w:sz="0" w:space="0" w:color="auto"/>
        <w:left w:val="none" w:sz="0" w:space="0" w:color="auto"/>
        <w:bottom w:val="none" w:sz="0" w:space="0" w:color="auto"/>
        <w:right w:val="none" w:sz="0" w:space="0" w:color="auto"/>
      </w:divBdr>
    </w:div>
    <w:div w:id="2000687680">
      <w:bodyDiv w:val="1"/>
      <w:marLeft w:val="0"/>
      <w:marRight w:val="0"/>
      <w:marTop w:val="0"/>
      <w:marBottom w:val="0"/>
      <w:divBdr>
        <w:top w:val="none" w:sz="0" w:space="0" w:color="auto"/>
        <w:left w:val="none" w:sz="0" w:space="0" w:color="auto"/>
        <w:bottom w:val="none" w:sz="0" w:space="0" w:color="auto"/>
        <w:right w:val="none" w:sz="0" w:space="0" w:color="auto"/>
      </w:divBdr>
    </w:div>
    <w:div w:id="2000769519">
      <w:bodyDiv w:val="1"/>
      <w:marLeft w:val="0"/>
      <w:marRight w:val="0"/>
      <w:marTop w:val="0"/>
      <w:marBottom w:val="0"/>
      <w:divBdr>
        <w:top w:val="none" w:sz="0" w:space="0" w:color="auto"/>
        <w:left w:val="none" w:sz="0" w:space="0" w:color="auto"/>
        <w:bottom w:val="none" w:sz="0" w:space="0" w:color="auto"/>
        <w:right w:val="none" w:sz="0" w:space="0" w:color="auto"/>
      </w:divBdr>
    </w:div>
    <w:div w:id="2003117113">
      <w:bodyDiv w:val="1"/>
      <w:marLeft w:val="0"/>
      <w:marRight w:val="0"/>
      <w:marTop w:val="0"/>
      <w:marBottom w:val="0"/>
      <w:divBdr>
        <w:top w:val="none" w:sz="0" w:space="0" w:color="auto"/>
        <w:left w:val="none" w:sz="0" w:space="0" w:color="auto"/>
        <w:bottom w:val="none" w:sz="0" w:space="0" w:color="auto"/>
        <w:right w:val="none" w:sz="0" w:space="0" w:color="auto"/>
      </w:divBdr>
    </w:div>
    <w:div w:id="2003926346">
      <w:bodyDiv w:val="1"/>
      <w:marLeft w:val="0"/>
      <w:marRight w:val="0"/>
      <w:marTop w:val="0"/>
      <w:marBottom w:val="0"/>
      <w:divBdr>
        <w:top w:val="none" w:sz="0" w:space="0" w:color="auto"/>
        <w:left w:val="none" w:sz="0" w:space="0" w:color="auto"/>
        <w:bottom w:val="none" w:sz="0" w:space="0" w:color="auto"/>
        <w:right w:val="none" w:sz="0" w:space="0" w:color="auto"/>
      </w:divBdr>
    </w:div>
    <w:div w:id="2004240266">
      <w:bodyDiv w:val="1"/>
      <w:marLeft w:val="0"/>
      <w:marRight w:val="0"/>
      <w:marTop w:val="0"/>
      <w:marBottom w:val="0"/>
      <w:divBdr>
        <w:top w:val="none" w:sz="0" w:space="0" w:color="auto"/>
        <w:left w:val="none" w:sz="0" w:space="0" w:color="auto"/>
        <w:bottom w:val="none" w:sz="0" w:space="0" w:color="auto"/>
        <w:right w:val="none" w:sz="0" w:space="0" w:color="auto"/>
      </w:divBdr>
    </w:div>
    <w:div w:id="2006005954">
      <w:bodyDiv w:val="1"/>
      <w:marLeft w:val="0"/>
      <w:marRight w:val="0"/>
      <w:marTop w:val="0"/>
      <w:marBottom w:val="0"/>
      <w:divBdr>
        <w:top w:val="none" w:sz="0" w:space="0" w:color="auto"/>
        <w:left w:val="none" w:sz="0" w:space="0" w:color="auto"/>
        <w:bottom w:val="none" w:sz="0" w:space="0" w:color="auto"/>
        <w:right w:val="none" w:sz="0" w:space="0" w:color="auto"/>
      </w:divBdr>
    </w:div>
    <w:div w:id="2006586618">
      <w:bodyDiv w:val="1"/>
      <w:marLeft w:val="0"/>
      <w:marRight w:val="0"/>
      <w:marTop w:val="0"/>
      <w:marBottom w:val="0"/>
      <w:divBdr>
        <w:top w:val="none" w:sz="0" w:space="0" w:color="auto"/>
        <w:left w:val="none" w:sz="0" w:space="0" w:color="auto"/>
        <w:bottom w:val="none" w:sz="0" w:space="0" w:color="auto"/>
        <w:right w:val="none" w:sz="0" w:space="0" w:color="auto"/>
      </w:divBdr>
    </w:div>
    <w:div w:id="2006744063">
      <w:bodyDiv w:val="1"/>
      <w:marLeft w:val="0"/>
      <w:marRight w:val="0"/>
      <w:marTop w:val="0"/>
      <w:marBottom w:val="0"/>
      <w:divBdr>
        <w:top w:val="none" w:sz="0" w:space="0" w:color="auto"/>
        <w:left w:val="none" w:sz="0" w:space="0" w:color="auto"/>
        <w:bottom w:val="none" w:sz="0" w:space="0" w:color="auto"/>
        <w:right w:val="none" w:sz="0" w:space="0" w:color="auto"/>
      </w:divBdr>
    </w:div>
    <w:div w:id="2006744411">
      <w:bodyDiv w:val="1"/>
      <w:marLeft w:val="0"/>
      <w:marRight w:val="0"/>
      <w:marTop w:val="0"/>
      <w:marBottom w:val="0"/>
      <w:divBdr>
        <w:top w:val="none" w:sz="0" w:space="0" w:color="auto"/>
        <w:left w:val="none" w:sz="0" w:space="0" w:color="auto"/>
        <w:bottom w:val="none" w:sz="0" w:space="0" w:color="auto"/>
        <w:right w:val="none" w:sz="0" w:space="0" w:color="auto"/>
      </w:divBdr>
    </w:div>
    <w:div w:id="2007434949">
      <w:bodyDiv w:val="1"/>
      <w:marLeft w:val="0"/>
      <w:marRight w:val="0"/>
      <w:marTop w:val="0"/>
      <w:marBottom w:val="0"/>
      <w:divBdr>
        <w:top w:val="none" w:sz="0" w:space="0" w:color="auto"/>
        <w:left w:val="none" w:sz="0" w:space="0" w:color="auto"/>
        <w:bottom w:val="none" w:sz="0" w:space="0" w:color="auto"/>
        <w:right w:val="none" w:sz="0" w:space="0" w:color="auto"/>
      </w:divBdr>
    </w:div>
    <w:div w:id="2010937351">
      <w:bodyDiv w:val="1"/>
      <w:marLeft w:val="0"/>
      <w:marRight w:val="0"/>
      <w:marTop w:val="0"/>
      <w:marBottom w:val="0"/>
      <w:divBdr>
        <w:top w:val="none" w:sz="0" w:space="0" w:color="auto"/>
        <w:left w:val="none" w:sz="0" w:space="0" w:color="auto"/>
        <w:bottom w:val="none" w:sz="0" w:space="0" w:color="auto"/>
        <w:right w:val="none" w:sz="0" w:space="0" w:color="auto"/>
      </w:divBdr>
    </w:div>
    <w:div w:id="2011325819">
      <w:bodyDiv w:val="1"/>
      <w:marLeft w:val="0"/>
      <w:marRight w:val="0"/>
      <w:marTop w:val="0"/>
      <w:marBottom w:val="0"/>
      <w:divBdr>
        <w:top w:val="none" w:sz="0" w:space="0" w:color="auto"/>
        <w:left w:val="none" w:sz="0" w:space="0" w:color="auto"/>
        <w:bottom w:val="none" w:sz="0" w:space="0" w:color="auto"/>
        <w:right w:val="none" w:sz="0" w:space="0" w:color="auto"/>
      </w:divBdr>
    </w:div>
    <w:div w:id="2013027999">
      <w:bodyDiv w:val="1"/>
      <w:marLeft w:val="0"/>
      <w:marRight w:val="0"/>
      <w:marTop w:val="0"/>
      <w:marBottom w:val="0"/>
      <w:divBdr>
        <w:top w:val="none" w:sz="0" w:space="0" w:color="auto"/>
        <w:left w:val="none" w:sz="0" w:space="0" w:color="auto"/>
        <w:bottom w:val="none" w:sz="0" w:space="0" w:color="auto"/>
        <w:right w:val="none" w:sz="0" w:space="0" w:color="auto"/>
      </w:divBdr>
    </w:div>
    <w:div w:id="2013099061">
      <w:bodyDiv w:val="1"/>
      <w:marLeft w:val="0"/>
      <w:marRight w:val="0"/>
      <w:marTop w:val="0"/>
      <w:marBottom w:val="0"/>
      <w:divBdr>
        <w:top w:val="none" w:sz="0" w:space="0" w:color="auto"/>
        <w:left w:val="none" w:sz="0" w:space="0" w:color="auto"/>
        <w:bottom w:val="none" w:sz="0" w:space="0" w:color="auto"/>
        <w:right w:val="none" w:sz="0" w:space="0" w:color="auto"/>
      </w:divBdr>
    </w:div>
    <w:div w:id="2014255033">
      <w:bodyDiv w:val="1"/>
      <w:marLeft w:val="0"/>
      <w:marRight w:val="0"/>
      <w:marTop w:val="0"/>
      <w:marBottom w:val="0"/>
      <w:divBdr>
        <w:top w:val="none" w:sz="0" w:space="0" w:color="auto"/>
        <w:left w:val="none" w:sz="0" w:space="0" w:color="auto"/>
        <w:bottom w:val="none" w:sz="0" w:space="0" w:color="auto"/>
        <w:right w:val="none" w:sz="0" w:space="0" w:color="auto"/>
      </w:divBdr>
    </w:div>
    <w:div w:id="2014646486">
      <w:bodyDiv w:val="1"/>
      <w:marLeft w:val="0"/>
      <w:marRight w:val="0"/>
      <w:marTop w:val="0"/>
      <w:marBottom w:val="0"/>
      <w:divBdr>
        <w:top w:val="none" w:sz="0" w:space="0" w:color="auto"/>
        <w:left w:val="none" w:sz="0" w:space="0" w:color="auto"/>
        <w:bottom w:val="none" w:sz="0" w:space="0" w:color="auto"/>
        <w:right w:val="none" w:sz="0" w:space="0" w:color="auto"/>
      </w:divBdr>
    </w:div>
    <w:div w:id="2015522748">
      <w:bodyDiv w:val="1"/>
      <w:marLeft w:val="0"/>
      <w:marRight w:val="0"/>
      <w:marTop w:val="0"/>
      <w:marBottom w:val="0"/>
      <w:divBdr>
        <w:top w:val="none" w:sz="0" w:space="0" w:color="auto"/>
        <w:left w:val="none" w:sz="0" w:space="0" w:color="auto"/>
        <w:bottom w:val="none" w:sz="0" w:space="0" w:color="auto"/>
        <w:right w:val="none" w:sz="0" w:space="0" w:color="auto"/>
      </w:divBdr>
    </w:div>
    <w:div w:id="2016109062">
      <w:bodyDiv w:val="1"/>
      <w:marLeft w:val="0"/>
      <w:marRight w:val="0"/>
      <w:marTop w:val="0"/>
      <w:marBottom w:val="0"/>
      <w:divBdr>
        <w:top w:val="none" w:sz="0" w:space="0" w:color="auto"/>
        <w:left w:val="none" w:sz="0" w:space="0" w:color="auto"/>
        <w:bottom w:val="none" w:sz="0" w:space="0" w:color="auto"/>
        <w:right w:val="none" w:sz="0" w:space="0" w:color="auto"/>
      </w:divBdr>
    </w:div>
    <w:div w:id="2016567818">
      <w:bodyDiv w:val="1"/>
      <w:marLeft w:val="0"/>
      <w:marRight w:val="0"/>
      <w:marTop w:val="0"/>
      <w:marBottom w:val="0"/>
      <w:divBdr>
        <w:top w:val="none" w:sz="0" w:space="0" w:color="auto"/>
        <w:left w:val="none" w:sz="0" w:space="0" w:color="auto"/>
        <w:bottom w:val="none" w:sz="0" w:space="0" w:color="auto"/>
        <w:right w:val="none" w:sz="0" w:space="0" w:color="auto"/>
      </w:divBdr>
    </w:div>
    <w:div w:id="2017418060">
      <w:bodyDiv w:val="1"/>
      <w:marLeft w:val="0"/>
      <w:marRight w:val="0"/>
      <w:marTop w:val="0"/>
      <w:marBottom w:val="0"/>
      <w:divBdr>
        <w:top w:val="none" w:sz="0" w:space="0" w:color="auto"/>
        <w:left w:val="none" w:sz="0" w:space="0" w:color="auto"/>
        <w:bottom w:val="none" w:sz="0" w:space="0" w:color="auto"/>
        <w:right w:val="none" w:sz="0" w:space="0" w:color="auto"/>
      </w:divBdr>
    </w:div>
    <w:div w:id="2020690626">
      <w:bodyDiv w:val="1"/>
      <w:marLeft w:val="0"/>
      <w:marRight w:val="0"/>
      <w:marTop w:val="0"/>
      <w:marBottom w:val="0"/>
      <w:divBdr>
        <w:top w:val="none" w:sz="0" w:space="0" w:color="auto"/>
        <w:left w:val="none" w:sz="0" w:space="0" w:color="auto"/>
        <w:bottom w:val="none" w:sz="0" w:space="0" w:color="auto"/>
        <w:right w:val="none" w:sz="0" w:space="0" w:color="auto"/>
      </w:divBdr>
    </w:div>
    <w:div w:id="2021620779">
      <w:bodyDiv w:val="1"/>
      <w:marLeft w:val="0"/>
      <w:marRight w:val="0"/>
      <w:marTop w:val="0"/>
      <w:marBottom w:val="0"/>
      <w:divBdr>
        <w:top w:val="none" w:sz="0" w:space="0" w:color="auto"/>
        <w:left w:val="none" w:sz="0" w:space="0" w:color="auto"/>
        <w:bottom w:val="none" w:sz="0" w:space="0" w:color="auto"/>
        <w:right w:val="none" w:sz="0" w:space="0" w:color="auto"/>
      </w:divBdr>
    </w:div>
    <w:div w:id="2021663625">
      <w:bodyDiv w:val="1"/>
      <w:marLeft w:val="0"/>
      <w:marRight w:val="0"/>
      <w:marTop w:val="0"/>
      <w:marBottom w:val="0"/>
      <w:divBdr>
        <w:top w:val="none" w:sz="0" w:space="0" w:color="auto"/>
        <w:left w:val="none" w:sz="0" w:space="0" w:color="auto"/>
        <w:bottom w:val="none" w:sz="0" w:space="0" w:color="auto"/>
        <w:right w:val="none" w:sz="0" w:space="0" w:color="auto"/>
      </w:divBdr>
    </w:div>
    <w:div w:id="2021811083">
      <w:bodyDiv w:val="1"/>
      <w:marLeft w:val="0"/>
      <w:marRight w:val="0"/>
      <w:marTop w:val="0"/>
      <w:marBottom w:val="0"/>
      <w:divBdr>
        <w:top w:val="none" w:sz="0" w:space="0" w:color="auto"/>
        <w:left w:val="none" w:sz="0" w:space="0" w:color="auto"/>
        <w:bottom w:val="none" w:sz="0" w:space="0" w:color="auto"/>
        <w:right w:val="none" w:sz="0" w:space="0" w:color="auto"/>
      </w:divBdr>
    </w:div>
    <w:div w:id="2022006309">
      <w:bodyDiv w:val="1"/>
      <w:marLeft w:val="0"/>
      <w:marRight w:val="0"/>
      <w:marTop w:val="0"/>
      <w:marBottom w:val="0"/>
      <w:divBdr>
        <w:top w:val="none" w:sz="0" w:space="0" w:color="auto"/>
        <w:left w:val="none" w:sz="0" w:space="0" w:color="auto"/>
        <w:bottom w:val="none" w:sz="0" w:space="0" w:color="auto"/>
        <w:right w:val="none" w:sz="0" w:space="0" w:color="auto"/>
      </w:divBdr>
    </w:div>
    <w:div w:id="2022924495">
      <w:bodyDiv w:val="1"/>
      <w:marLeft w:val="0"/>
      <w:marRight w:val="0"/>
      <w:marTop w:val="0"/>
      <w:marBottom w:val="0"/>
      <w:divBdr>
        <w:top w:val="none" w:sz="0" w:space="0" w:color="auto"/>
        <w:left w:val="none" w:sz="0" w:space="0" w:color="auto"/>
        <w:bottom w:val="none" w:sz="0" w:space="0" w:color="auto"/>
        <w:right w:val="none" w:sz="0" w:space="0" w:color="auto"/>
      </w:divBdr>
    </w:div>
    <w:div w:id="2023240404">
      <w:bodyDiv w:val="1"/>
      <w:marLeft w:val="0"/>
      <w:marRight w:val="0"/>
      <w:marTop w:val="0"/>
      <w:marBottom w:val="0"/>
      <w:divBdr>
        <w:top w:val="none" w:sz="0" w:space="0" w:color="auto"/>
        <w:left w:val="none" w:sz="0" w:space="0" w:color="auto"/>
        <w:bottom w:val="none" w:sz="0" w:space="0" w:color="auto"/>
        <w:right w:val="none" w:sz="0" w:space="0" w:color="auto"/>
      </w:divBdr>
    </w:div>
    <w:div w:id="2023244362">
      <w:bodyDiv w:val="1"/>
      <w:marLeft w:val="0"/>
      <w:marRight w:val="0"/>
      <w:marTop w:val="0"/>
      <w:marBottom w:val="0"/>
      <w:divBdr>
        <w:top w:val="none" w:sz="0" w:space="0" w:color="auto"/>
        <w:left w:val="none" w:sz="0" w:space="0" w:color="auto"/>
        <w:bottom w:val="none" w:sz="0" w:space="0" w:color="auto"/>
        <w:right w:val="none" w:sz="0" w:space="0" w:color="auto"/>
      </w:divBdr>
    </w:div>
    <w:div w:id="2025128435">
      <w:bodyDiv w:val="1"/>
      <w:marLeft w:val="0"/>
      <w:marRight w:val="0"/>
      <w:marTop w:val="0"/>
      <w:marBottom w:val="0"/>
      <w:divBdr>
        <w:top w:val="none" w:sz="0" w:space="0" w:color="auto"/>
        <w:left w:val="none" w:sz="0" w:space="0" w:color="auto"/>
        <w:bottom w:val="none" w:sz="0" w:space="0" w:color="auto"/>
        <w:right w:val="none" w:sz="0" w:space="0" w:color="auto"/>
      </w:divBdr>
    </w:div>
    <w:div w:id="2025206765">
      <w:bodyDiv w:val="1"/>
      <w:marLeft w:val="0"/>
      <w:marRight w:val="0"/>
      <w:marTop w:val="0"/>
      <w:marBottom w:val="0"/>
      <w:divBdr>
        <w:top w:val="none" w:sz="0" w:space="0" w:color="auto"/>
        <w:left w:val="none" w:sz="0" w:space="0" w:color="auto"/>
        <w:bottom w:val="none" w:sz="0" w:space="0" w:color="auto"/>
        <w:right w:val="none" w:sz="0" w:space="0" w:color="auto"/>
      </w:divBdr>
    </w:div>
    <w:div w:id="2025324728">
      <w:bodyDiv w:val="1"/>
      <w:marLeft w:val="0"/>
      <w:marRight w:val="0"/>
      <w:marTop w:val="0"/>
      <w:marBottom w:val="0"/>
      <w:divBdr>
        <w:top w:val="none" w:sz="0" w:space="0" w:color="auto"/>
        <w:left w:val="none" w:sz="0" w:space="0" w:color="auto"/>
        <w:bottom w:val="none" w:sz="0" w:space="0" w:color="auto"/>
        <w:right w:val="none" w:sz="0" w:space="0" w:color="auto"/>
      </w:divBdr>
    </w:div>
    <w:div w:id="2025589898">
      <w:bodyDiv w:val="1"/>
      <w:marLeft w:val="0"/>
      <w:marRight w:val="0"/>
      <w:marTop w:val="0"/>
      <w:marBottom w:val="0"/>
      <w:divBdr>
        <w:top w:val="none" w:sz="0" w:space="0" w:color="auto"/>
        <w:left w:val="none" w:sz="0" w:space="0" w:color="auto"/>
        <w:bottom w:val="none" w:sz="0" w:space="0" w:color="auto"/>
        <w:right w:val="none" w:sz="0" w:space="0" w:color="auto"/>
      </w:divBdr>
    </w:div>
    <w:div w:id="2025742278">
      <w:bodyDiv w:val="1"/>
      <w:marLeft w:val="0"/>
      <w:marRight w:val="0"/>
      <w:marTop w:val="0"/>
      <w:marBottom w:val="0"/>
      <w:divBdr>
        <w:top w:val="none" w:sz="0" w:space="0" w:color="auto"/>
        <w:left w:val="none" w:sz="0" w:space="0" w:color="auto"/>
        <w:bottom w:val="none" w:sz="0" w:space="0" w:color="auto"/>
        <w:right w:val="none" w:sz="0" w:space="0" w:color="auto"/>
      </w:divBdr>
    </w:div>
    <w:div w:id="2027512327">
      <w:bodyDiv w:val="1"/>
      <w:marLeft w:val="0"/>
      <w:marRight w:val="0"/>
      <w:marTop w:val="0"/>
      <w:marBottom w:val="0"/>
      <w:divBdr>
        <w:top w:val="none" w:sz="0" w:space="0" w:color="auto"/>
        <w:left w:val="none" w:sz="0" w:space="0" w:color="auto"/>
        <w:bottom w:val="none" w:sz="0" w:space="0" w:color="auto"/>
        <w:right w:val="none" w:sz="0" w:space="0" w:color="auto"/>
      </w:divBdr>
    </w:div>
    <w:div w:id="2027780467">
      <w:bodyDiv w:val="1"/>
      <w:marLeft w:val="0"/>
      <w:marRight w:val="0"/>
      <w:marTop w:val="0"/>
      <w:marBottom w:val="0"/>
      <w:divBdr>
        <w:top w:val="none" w:sz="0" w:space="0" w:color="auto"/>
        <w:left w:val="none" w:sz="0" w:space="0" w:color="auto"/>
        <w:bottom w:val="none" w:sz="0" w:space="0" w:color="auto"/>
        <w:right w:val="none" w:sz="0" w:space="0" w:color="auto"/>
      </w:divBdr>
    </w:div>
    <w:div w:id="2028632192">
      <w:bodyDiv w:val="1"/>
      <w:marLeft w:val="0"/>
      <w:marRight w:val="0"/>
      <w:marTop w:val="0"/>
      <w:marBottom w:val="0"/>
      <w:divBdr>
        <w:top w:val="none" w:sz="0" w:space="0" w:color="auto"/>
        <w:left w:val="none" w:sz="0" w:space="0" w:color="auto"/>
        <w:bottom w:val="none" w:sz="0" w:space="0" w:color="auto"/>
        <w:right w:val="none" w:sz="0" w:space="0" w:color="auto"/>
      </w:divBdr>
    </w:div>
    <w:div w:id="2028748414">
      <w:bodyDiv w:val="1"/>
      <w:marLeft w:val="0"/>
      <w:marRight w:val="0"/>
      <w:marTop w:val="0"/>
      <w:marBottom w:val="0"/>
      <w:divBdr>
        <w:top w:val="none" w:sz="0" w:space="0" w:color="auto"/>
        <w:left w:val="none" w:sz="0" w:space="0" w:color="auto"/>
        <w:bottom w:val="none" w:sz="0" w:space="0" w:color="auto"/>
        <w:right w:val="none" w:sz="0" w:space="0" w:color="auto"/>
      </w:divBdr>
    </w:div>
    <w:div w:id="2028830547">
      <w:bodyDiv w:val="1"/>
      <w:marLeft w:val="0"/>
      <w:marRight w:val="0"/>
      <w:marTop w:val="0"/>
      <w:marBottom w:val="0"/>
      <w:divBdr>
        <w:top w:val="none" w:sz="0" w:space="0" w:color="auto"/>
        <w:left w:val="none" w:sz="0" w:space="0" w:color="auto"/>
        <w:bottom w:val="none" w:sz="0" w:space="0" w:color="auto"/>
        <w:right w:val="none" w:sz="0" w:space="0" w:color="auto"/>
      </w:divBdr>
    </w:div>
    <w:div w:id="2029521652">
      <w:bodyDiv w:val="1"/>
      <w:marLeft w:val="0"/>
      <w:marRight w:val="0"/>
      <w:marTop w:val="0"/>
      <w:marBottom w:val="0"/>
      <w:divBdr>
        <w:top w:val="none" w:sz="0" w:space="0" w:color="auto"/>
        <w:left w:val="none" w:sz="0" w:space="0" w:color="auto"/>
        <w:bottom w:val="none" w:sz="0" w:space="0" w:color="auto"/>
        <w:right w:val="none" w:sz="0" w:space="0" w:color="auto"/>
      </w:divBdr>
    </w:div>
    <w:div w:id="2030252113">
      <w:bodyDiv w:val="1"/>
      <w:marLeft w:val="0"/>
      <w:marRight w:val="0"/>
      <w:marTop w:val="0"/>
      <w:marBottom w:val="0"/>
      <w:divBdr>
        <w:top w:val="none" w:sz="0" w:space="0" w:color="auto"/>
        <w:left w:val="none" w:sz="0" w:space="0" w:color="auto"/>
        <w:bottom w:val="none" w:sz="0" w:space="0" w:color="auto"/>
        <w:right w:val="none" w:sz="0" w:space="0" w:color="auto"/>
      </w:divBdr>
    </w:div>
    <w:div w:id="2030599047">
      <w:bodyDiv w:val="1"/>
      <w:marLeft w:val="0"/>
      <w:marRight w:val="0"/>
      <w:marTop w:val="0"/>
      <w:marBottom w:val="0"/>
      <w:divBdr>
        <w:top w:val="none" w:sz="0" w:space="0" w:color="auto"/>
        <w:left w:val="none" w:sz="0" w:space="0" w:color="auto"/>
        <w:bottom w:val="none" w:sz="0" w:space="0" w:color="auto"/>
        <w:right w:val="none" w:sz="0" w:space="0" w:color="auto"/>
      </w:divBdr>
    </w:div>
    <w:div w:id="2030787940">
      <w:bodyDiv w:val="1"/>
      <w:marLeft w:val="0"/>
      <w:marRight w:val="0"/>
      <w:marTop w:val="0"/>
      <w:marBottom w:val="0"/>
      <w:divBdr>
        <w:top w:val="none" w:sz="0" w:space="0" w:color="auto"/>
        <w:left w:val="none" w:sz="0" w:space="0" w:color="auto"/>
        <w:bottom w:val="none" w:sz="0" w:space="0" w:color="auto"/>
        <w:right w:val="none" w:sz="0" w:space="0" w:color="auto"/>
      </w:divBdr>
    </w:div>
    <w:div w:id="2031105677">
      <w:bodyDiv w:val="1"/>
      <w:marLeft w:val="0"/>
      <w:marRight w:val="0"/>
      <w:marTop w:val="0"/>
      <w:marBottom w:val="0"/>
      <w:divBdr>
        <w:top w:val="none" w:sz="0" w:space="0" w:color="auto"/>
        <w:left w:val="none" w:sz="0" w:space="0" w:color="auto"/>
        <w:bottom w:val="none" w:sz="0" w:space="0" w:color="auto"/>
        <w:right w:val="none" w:sz="0" w:space="0" w:color="auto"/>
      </w:divBdr>
    </w:div>
    <w:div w:id="2031830563">
      <w:bodyDiv w:val="1"/>
      <w:marLeft w:val="0"/>
      <w:marRight w:val="0"/>
      <w:marTop w:val="0"/>
      <w:marBottom w:val="0"/>
      <w:divBdr>
        <w:top w:val="none" w:sz="0" w:space="0" w:color="auto"/>
        <w:left w:val="none" w:sz="0" w:space="0" w:color="auto"/>
        <w:bottom w:val="none" w:sz="0" w:space="0" w:color="auto"/>
        <w:right w:val="none" w:sz="0" w:space="0" w:color="auto"/>
      </w:divBdr>
    </w:div>
    <w:div w:id="2032099471">
      <w:bodyDiv w:val="1"/>
      <w:marLeft w:val="0"/>
      <w:marRight w:val="0"/>
      <w:marTop w:val="0"/>
      <w:marBottom w:val="0"/>
      <w:divBdr>
        <w:top w:val="none" w:sz="0" w:space="0" w:color="auto"/>
        <w:left w:val="none" w:sz="0" w:space="0" w:color="auto"/>
        <w:bottom w:val="none" w:sz="0" w:space="0" w:color="auto"/>
        <w:right w:val="none" w:sz="0" w:space="0" w:color="auto"/>
      </w:divBdr>
    </w:div>
    <w:div w:id="2034572963">
      <w:bodyDiv w:val="1"/>
      <w:marLeft w:val="0"/>
      <w:marRight w:val="0"/>
      <w:marTop w:val="0"/>
      <w:marBottom w:val="0"/>
      <w:divBdr>
        <w:top w:val="none" w:sz="0" w:space="0" w:color="auto"/>
        <w:left w:val="none" w:sz="0" w:space="0" w:color="auto"/>
        <w:bottom w:val="none" w:sz="0" w:space="0" w:color="auto"/>
        <w:right w:val="none" w:sz="0" w:space="0" w:color="auto"/>
      </w:divBdr>
    </w:div>
    <w:div w:id="2035879387">
      <w:bodyDiv w:val="1"/>
      <w:marLeft w:val="0"/>
      <w:marRight w:val="0"/>
      <w:marTop w:val="0"/>
      <w:marBottom w:val="0"/>
      <w:divBdr>
        <w:top w:val="none" w:sz="0" w:space="0" w:color="auto"/>
        <w:left w:val="none" w:sz="0" w:space="0" w:color="auto"/>
        <w:bottom w:val="none" w:sz="0" w:space="0" w:color="auto"/>
        <w:right w:val="none" w:sz="0" w:space="0" w:color="auto"/>
      </w:divBdr>
    </w:div>
    <w:div w:id="2036153404">
      <w:bodyDiv w:val="1"/>
      <w:marLeft w:val="0"/>
      <w:marRight w:val="0"/>
      <w:marTop w:val="0"/>
      <w:marBottom w:val="0"/>
      <w:divBdr>
        <w:top w:val="none" w:sz="0" w:space="0" w:color="auto"/>
        <w:left w:val="none" w:sz="0" w:space="0" w:color="auto"/>
        <w:bottom w:val="none" w:sz="0" w:space="0" w:color="auto"/>
        <w:right w:val="none" w:sz="0" w:space="0" w:color="auto"/>
      </w:divBdr>
    </w:div>
    <w:div w:id="2037150606">
      <w:bodyDiv w:val="1"/>
      <w:marLeft w:val="0"/>
      <w:marRight w:val="0"/>
      <w:marTop w:val="0"/>
      <w:marBottom w:val="0"/>
      <w:divBdr>
        <w:top w:val="none" w:sz="0" w:space="0" w:color="auto"/>
        <w:left w:val="none" w:sz="0" w:space="0" w:color="auto"/>
        <w:bottom w:val="none" w:sz="0" w:space="0" w:color="auto"/>
        <w:right w:val="none" w:sz="0" w:space="0" w:color="auto"/>
      </w:divBdr>
    </w:div>
    <w:div w:id="2037193261">
      <w:bodyDiv w:val="1"/>
      <w:marLeft w:val="0"/>
      <w:marRight w:val="0"/>
      <w:marTop w:val="0"/>
      <w:marBottom w:val="0"/>
      <w:divBdr>
        <w:top w:val="none" w:sz="0" w:space="0" w:color="auto"/>
        <w:left w:val="none" w:sz="0" w:space="0" w:color="auto"/>
        <w:bottom w:val="none" w:sz="0" w:space="0" w:color="auto"/>
        <w:right w:val="none" w:sz="0" w:space="0" w:color="auto"/>
      </w:divBdr>
    </w:div>
    <w:div w:id="2037804238">
      <w:bodyDiv w:val="1"/>
      <w:marLeft w:val="0"/>
      <w:marRight w:val="0"/>
      <w:marTop w:val="0"/>
      <w:marBottom w:val="0"/>
      <w:divBdr>
        <w:top w:val="none" w:sz="0" w:space="0" w:color="auto"/>
        <w:left w:val="none" w:sz="0" w:space="0" w:color="auto"/>
        <w:bottom w:val="none" w:sz="0" w:space="0" w:color="auto"/>
        <w:right w:val="none" w:sz="0" w:space="0" w:color="auto"/>
      </w:divBdr>
    </w:div>
    <w:div w:id="2037919978">
      <w:bodyDiv w:val="1"/>
      <w:marLeft w:val="0"/>
      <w:marRight w:val="0"/>
      <w:marTop w:val="0"/>
      <w:marBottom w:val="0"/>
      <w:divBdr>
        <w:top w:val="none" w:sz="0" w:space="0" w:color="auto"/>
        <w:left w:val="none" w:sz="0" w:space="0" w:color="auto"/>
        <w:bottom w:val="none" w:sz="0" w:space="0" w:color="auto"/>
        <w:right w:val="none" w:sz="0" w:space="0" w:color="auto"/>
      </w:divBdr>
    </w:div>
    <w:div w:id="2038038933">
      <w:bodyDiv w:val="1"/>
      <w:marLeft w:val="0"/>
      <w:marRight w:val="0"/>
      <w:marTop w:val="0"/>
      <w:marBottom w:val="0"/>
      <w:divBdr>
        <w:top w:val="none" w:sz="0" w:space="0" w:color="auto"/>
        <w:left w:val="none" w:sz="0" w:space="0" w:color="auto"/>
        <w:bottom w:val="none" w:sz="0" w:space="0" w:color="auto"/>
        <w:right w:val="none" w:sz="0" w:space="0" w:color="auto"/>
      </w:divBdr>
    </w:div>
    <w:div w:id="2038921536">
      <w:bodyDiv w:val="1"/>
      <w:marLeft w:val="0"/>
      <w:marRight w:val="0"/>
      <w:marTop w:val="0"/>
      <w:marBottom w:val="0"/>
      <w:divBdr>
        <w:top w:val="none" w:sz="0" w:space="0" w:color="auto"/>
        <w:left w:val="none" w:sz="0" w:space="0" w:color="auto"/>
        <w:bottom w:val="none" w:sz="0" w:space="0" w:color="auto"/>
        <w:right w:val="none" w:sz="0" w:space="0" w:color="auto"/>
      </w:divBdr>
    </w:div>
    <w:div w:id="2038967662">
      <w:bodyDiv w:val="1"/>
      <w:marLeft w:val="0"/>
      <w:marRight w:val="0"/>
      <w:marTop w:val="0"/>
      <w:marBottom w:val="0"/>
      <w:divBdr>
        <w:top w:val="none" w:sz="0" w:space="0" w:color="auto"/>
        <w:left w:val="none" w:sz="0" w:space="0" w:color="auto"/>
        <w:bottom w:val="none" w:sz="0" w:space="0" w:color="auto"/>
        <w:right w:val="none" w:sz="0" w:space="0" w:color="auto"/>
      </w:divBdr>
    </w:div>
    <w:div w:id="2039308157">
      <w:bodyDiv w:val="1"/>
      <w:marLeft w:val="0"/>
      <w:marRight w:val="0"/>
      <w:marTop w:val="0"/>
      <w:marBottom w:val="0"/>
      <w:divBdr>
        <w:top w:val="none" w:sz="0" w:space="0" w:color="auto"/>
        <w:left w:val="none" w:sz="0" w:space="0" w:color="auto"/>
        <w:bottom w:val="none" w:sz="0" w:space="0" w:color="auto"/>
        <w:right w:val="none" w:sz="0" w:space="0" w:color="auto"/>
      </w:divBdr>
    </w:div>
    <w:div w:id="2039813652">
      <w:bodyDiv w:val="1"/>
      <w:marLeft w:val="0"/>
      <w:marRight w:val="0"/>
      <w:marTop w:val="0"/>
      <w:marBottom w:val="0"/>
      <w:divBdr>
        <w:top w:val="none" w:sz="0" w:space="0" w:color="auto"/>
        <w:left w:val="none" w:sz="0" w:space="0" w:color="auto"/>
        <w:bottom w:val="none" w:sz="0" w:space="0" w:color="auto"/>
        <w:right w:val="none" w:sz="0" w:space="0" w:color="auto"/>
      </w:divBdr>
    </w:div>
    <w:div w:id="2040470551">
      <w:bodyDiv w:val="1"/>
      <w:marLeft w:val="0"/>
      <w:marRight w:val="0"/>
      <w:marTop w:val="0"/>
      <w:marBottom w:val="0"/>
      <w:divBdr>
        <w:top w:val="none" w:sz="0" w:space="0" w:color="auto"/>
        <w:left w:val="none" w:sz="0" w:space="0" w:color="auto"/>
        <w:bottom w:val="none" w:sz="0" w:space="0" w:color="auto"/>
        <w:right w:val="none" w:sz="0" w:space="0" w:color="auto"/>
      </w:divBdr>
    </w:div>
    <w:div w:id="2040548125">
      <w:bodyDiv w:val="1"/>
      <w:marLeft w:val="0"/>
      <w:marRight w:val="0"/>
      <w:marTop w:val="0"/>
      <w:marBottom w:val="0"/>
      <w:divBdr>
        <w:top w:val="none" w:sz="0" w:space="0" w:color="auto"/>
        <w:left w:val="none" w:sz="0" w:space="0" w:color="auto"/>
        <w:bottom w:val="none" w:sz="0" w:space="0" w:color="auto"/>
        <w:right w:val="none" w:sz="0" w:space="0" w:color="auto"/>
      </w:divBdr>
    </w:div>
    <w:div w:id="2041473247">
      <w:bodyDiv w:val="1"/>
      <w:marLeft w:val="0"/>
      <w:marRight w:val="0"/>
      <w:marTop w:val="0"/>
      <w:marBottom w:val="0"/>
      <w:divBdr>
        <w:top w:val="none" w:sz="0" w:space="0" w:color="auto"/>
        <w:left w:val="none" w:sz="0" w:space="0" w:color="auto"/>
        <w:bottom w:val="none" w:sz="0" w:space="0" w:color="auto"/>
        <w:right w:val="none" w:sz="0" w:space="0" w:color="auto"/>
      </w:divBdr>
    </w:div>
    <w:div w:id="2041935965">
      <w:bodyDiv w:val="1"/>
      <w:marLeft w:val="0"/>
      <w:marRight w:val="0"/>
      <w:marTop w:val="0"/>
      <w:marBottom w:val="0"/>
      <w:divBdr>
        <w:top w:val="none" w:sz="0" w:space="0" w:color="auto"/>
        <w:left w:val="none" w:sz="0" w:space="0" w:color="auto"/>
        <w:bottom w:val="none" w:sz="0" w:space="0" w:color="auto"/>
        <w:right w:val="none" w:sz="0" w:space="0" w:color="auto"/>
      </w:divBdr>
    </w:div>
    <w:div w:id="2042044687">
      <w:bodyDiv w:val="1"/>
      <w:marLeft w:val="0"/>
      <w:marRight w:val="0"/>
      <w:marTop w:val="0"/>
      <w:marBottom w:val="0"/>
      <w:divBdr>
        <w:top w:val="none" w:sz="0" w:space="0" w:color="auto"/>
        <w:left w:val="none" w:sz="0" w:space="0" w:color="auto"/>
        <w:bottom w:val="none" w:sz="0" w:space="0" w:color="auto"/>
        <w:right w:val="none" w:sz="0" w:space="0" w:color="auto"/>
      </w:divBdr>
    </w:div>
    <w:div w:id="2042514297">
      <w:bodyDiv w:val="1"/>
      <w:marLeft w:val="0"/>
      <w:marRight w:val="0"/>
      <w:marTop w:val="0"/>
      <w:marBottom w:val="0"/>
      <w:divBdr>
        <w:top w:val="none" w:sz="0" w:space="0" w:color="auto"/>
        <w:left w:val="none" w:sz="0" w:space="0" w:color="auto"/>
        <w:bottom w:val="none" w:sz="0" w:space="0" w:color="auto"/>
        <w:right w:val="none" w:sz="0" w:space="0" w:color="auto"/>
      </w:divBdr>
    </w:div>
    <w:div w:id="2043171157">
      <w:bodyDiv w:val="1"/>
      <w:marLeft w:val="0"/>
      <w:marRight w:val="0"/>
      <w:marTop w:val="0"/>
      <w:marBottom w:val="0"/>
      <w:divBdr>
        <w:top w:val="none" w:sz="0" w:space="0" w:color="auto"/>
        <w:left w:val="none" w:sz="0" w:space="0" w:color="auto"/>
        <w:bottom w:val="none" w:sz="0" w:space="0" w:color="auto"/>
        <w:right w:val="none" w:sz="0" w:space="0" w:color="auto"/>
      </w:divBdr>
    </w:div>
    <w:div w:id="2043817478">
      <w:bodyDiv w:val="1"/>
      <w:marLeft w:val="0"/>
      <w:marRight w:val="0"/>
      <w:marTop w:val="0"/>
      <w:marBottom w:val="0"/>
      <w:divBdr>
        <w:top w:val="none" w:sz="0" w:space="0" w:color="auto"/>
        <w:left w:val="none" w:sz="0" w:space="0" w:color="auto"/>
        <w:bottom w:val="none" w:sz="0" w:space="0" w:color="auto"/>
        <w:right w:val="none" w:sz="0" w:space="0" w:color="auto"/>
      </w:divBdr>
    </w:div>
    <w:div w:id="2043893756">
      <w:bodyDiv w:val="1"/>
      <w:marLeft w:val="0"/>
      <w:marRight w:val="0"/>
      <w:marTop w:val="0"/>
      <w:marBottom w:val="0"/>
      <w:divBdr>
        <w:top w:val="none" w:sz="0" w:space="0" w:color="auto"/>
        <w:left w:val="none" w:sz="0" w:space="0" w:color="auto"/>
        <w:bottom w:val="none" w:sz="0" w:space="0" w:color="auto"/>
        <w:right w:val="none" w:sz="0" w:space="0" w:color="auto"/>
      </w:divBdr>
    </w:div>
    <w:div w:id="2044401003">
      <w:bodyDiv w:val="1"/>
      <w:marLeft w:val="0"/>
      <w:marRight w:val="0"/>
      <w:marTop w:val="0"/>
      <w:marBottom w:val="0"/>
      <w:divBdr>
        <w:top w:val="none" w:sz="0" w:space="0" w:color="auto"/>
        <w:left w:val="none" w:sz="0" w:space="0" w:color="auto"/>
        <w:bottom w:val="none" w:sz="0" w:space="0" w:color="auto"/>
        <w:right w:val="none" w:sz="0" w:space="0" w:color="auto"/>
      </w:divBdr>
    </w:div>
    <w:div w:id="2045598534">
      <w:bodyDiv w:val="1"/>
      <w:marLeft w:val="0"/>
      <w:marRight w:val="0"/>
      <w:marTop w:val="0"/>
      <w:marBottom w:val="0"/>
      <w:divBdr>
        <w:top w:val="none" w:sz="0" w:space="0" w:color="auto"/>
        <w:left w:val="none" w:sz="0" w:space="0" w:color="auto"/>
        <w:bottom w:val="none" w:sz="0" w:space="0" w:color="auto"/>
        <w:right w:val="none" w:sz="0" w:space="0" w:color="auto"/>
      </w:divBdr>
    </w:div>
    <w:div w:id="2045714820">
      <w:bodyDiv w:val="1"/>
      <w:marLeft w:val="0"/>
      <w:marRight w:val="0"/>
      <w:marTop w:val="0"/>
      <w:marBottom w:val="0"/>
      <w:divBdr>
        <w:top w:val="none" w:sz="0" w:space="0" w:color="auto"/>
        <w:left w:val="none" w:sz="0" w:space="0" w:color="auto"/>
        <w:bottom w:val="none" w:sz="0" w:space="0" w:color="auto"/>
        <w:right w:val="none" w:sz="0" w:space="0" w:color="auto"/>
      </w:divBdr>
    </w:div>
    <w:div w:id="2045864127">
      <w:bodyDiv w:val="1"/>
      <w:marLeft w:val="0"/>
      <w:marRight w:val="0"/>
      <w:marTop w:val="0"/>
      <w:marBottom w:val="0"/>
      <w:divBdr>
        <w:top w:val="none" w:sz="0" w:space="0" w:color="auto"/>
        <w:left w:val="none" w:sz="0" w:space="0" w:color="auto"/>
        <w:bottom w:val="none" w:sz="0" w:space="0" w:color="auto"/>
        <w:right w:val="none" w:sz="0" w:space="0" w:color="auto"/>
      </w:divBdr>
    </w:div>
    <w:div w:id="2046515267">
      <w:bodyDiv w:val="1"/>
      <w:marLeft w:val="0"/>
      <w:marRight w:val="0"/>
      <w:marTop w:val="0"/>
      <w:marBottom w:val="0"/>
      <w:divBdr>
        <w:top w:val="none" w:sz="0" w:space="0" w:color="auto"/>
        <w:left w:val="none" w:sz="0" w:space="0" w:color="auto"/>
        <w:bottom w:val="none" w:sz="0" w:space="0" w:color="auto"/>
        <w:right w:val="none" w:sz="0" w:space="0" w:color="auto"/>
      </w:divBdr>
    </w:div>
    <w:div w:id="2046517380">
      <w:bodyDiv w:val="1"/>
      <w:marLeft w:val="0"/>
      <w:marRight w:val="0"/>
      <w:marTop w:val="0"/>
      <w:marBottom w:val="0"/>
      <w:divBdr>
        <w:top w:val="none" w:sz="0" w:space="0" w:color="auto"/>
        <w:left w:val="none" w:sz="0" w:space="0" w:color="auto"/>
        <w:bottom w:val="none" w:sz="0" w:space="0" w:color="auto"/>
        <w:right w:val="none" w:sz="0" w:space="0" w:color="auto"/>
      </w:divBdr>
    </w:div>
    <w:div w:id="2047216265">
      <w:bodyDiv w:val="1"/>
      <w:marLeft w:val="0"/>
      <w:marRight w:val="0"/>
      <w:marTop w:val="0"/>
      <w:marBottom w:val="0"/>
      <w:divBdr>
        <w:top w:val="none" w:sz="0" w:space="0" w:color="auto"/>
        <w:left w:val="none" w:sz="0" w:space="0" w:color="auto"/>
        <w:bottom w:val="none" w:sz="0" w:space="0" w:color="auto"/>
        <w:right w:val="none" w:sz="0" w:space="0" w:color="auto"/>
      </w:divBdr>
    </w:div>
    <w:div w:id="2048026922">
      <w:bodyDiv w:val="1"/>
      <w:marLeft w:val="0"/>
      <w:marRight w:val="0"/>
      <w:marTop w:val="0"/>
      <w:marBottom w:val="0"/>
      <w:divBdr>
        <w:top w:val="none" w:sz="0" w:space="0" w:color="auto"/>
        <w:left w:val="none" w:sz="0" w:space="0" w:color="auto"/>
        <w:bottom w:val="none" w:sz="0" w:space="0" w:color="auto"/>
        <w:right w:val="none" w:sz="0" w:space="0" w:color="auto"/>
      </w:divBdr>
    </w:div>
    <w:div w:id="2049841846">
      <w:bodyDiv w:val="1"/>
      <w:marLeft w:val="0"/>
      <w:marRight w:val="0"/>
      <w:marTop w:val="0"/>
      <w:marBottom w:val="0"/>
      <w:divBdr>
        <w:top w:val="none" w:sz="0" w:space="0" w:color="auto"/>
        <w:left w:val="none" w:sz="0" w:space="0" w:color="auto"/>
        <w:bottom w:val="none" w:sz="0" w:space="0" w:color="auto"/>
        <w:right w:val="none" w:sz="0" w:space="0" w:color="auto"/>
      </w:divBdr>
    </w:div>
    <w:div w:id="2049917681">
      <w:bodyDiv w:val="1"/>
      <w:marLeft w:val="0"/>
      <w:marRight w:val="0"/>
      <w:marTop w:val="0"/>
      <w:marBottom w:val="0"/>
      <w:divBdr>
        <w:top w:val="none" w:sz="0" w:space="0" w:color="auto"/>
        <w:left w:val="none" w:sz="0" w:space="0" w:color="auto"/>
        <w:bottom w:val="none" w:sz="0" w:space="0" w:color="auto"/>
        <w:right w:val="none" w:sz="0" w:space="0" w:color="auto"/>
      </w:divBdr>
    </w:div>
    <w:div w:id="2052416229">
      <w:bodyDiv w:val="1"/>
      <w:marLeft w:val="0"/>
      <w:marRight w:val="0"/>
      <w:marTop w:val="0"/>
      <w:marBottom w:val="0"/>
      <w:divBdr>
        <w:top w:val="none" w:sz="0" w:space="0" w:color="auto"/>
        <w:left w:val="none" w:sz="0" w:space="0" w:color="auto"/>
        <w:bottom w:val="none" w:sz="0" w:space="0" w:color="auto"/>
        <w:right w:val="none" w:sz="0" w:space="0" w:color="auto"/>
      </w:divBdr>
    </w:div>
    <w:div w:id="2052488662">
      <w:bodyDiv w:val="1"/>
      <w:marLeft w:val="0"/>
      <w:marRight w:val="0"/>
      <w:marTop w:val="0"/>
      <w:marBottom w:val="0"/>
      <w:divBdr>
        <w:top w:val="none" w:sz="0" w:space="0" w:color="auto"/>
        <w:left w:val="none" w:sz="0" w:space="0" w:color="auto"/>
        <w:bottom w:val="none" w:sz="0" w:space="0" w:color="auto"/>
        <w:right w:val="none" w:sz="0" w:space="0" w:color="auto"/>
      </w:divBdr>
    </w:div>
    <w:div w:id="2052849694">
      <w:bodyDiv w:val="1"/>
      <w:marLeft w:val="0"/>
      <w:marRight w:val="0"/>
      <w:marTop w:val="0"/>
      <w:marBottom w:val="0"/>
      <w:divBdr>
        <w:top w:val="none" w:sz="0" w:space="0" w:color="auto"/>
        <w:left w:val="none" w:sz="0" w:space="0" w:color="auto"/>
        <w:bottom w:val="none" w:sz="0" w:space="0" w:color="auto"/>
        <w:right w:val="none" w:sz="0" w:space="0" w:color="auto"/>
      </w:divBdr>
    </w:div>
    <w:div w:id="2055232955">
      <w:bodyDiv w:val="1"/>
      <w:marLeft w:val="0"/>
      <w:marRight w:val="0"/>
      <w:marTop w:val="0"/>
      <w:marBottom w:val="0"/>
      <w:divBdr>
        <w:top w:val="none" w:sz="0" w:space="0" w:color="auto"/>
        <w:left w:val="none" w:sz="0" w:space="0" w:color="auto"/>
        <w:bottom w:val="none" w:sz="0" w:space="0" w:color="auto"/>
        <w:right w:val="none" w:sz="0" w:space="0" w:color="auto"/>
      </w:divBdr>
    </w:div>
    <w:div w:id="2056083567">
      <w:bodyDiv w:val="1"/>
      <w:marLeft w:val="0"/>
      <w:marRight w:val="0"/>
      <w:marTop w:val="0"/>
      <w:marBottom w:val="0"/>
      <w:divBdr>
        <w:top w:val="none" w:sz="0" w:space="0" w:color="auto"/>
        <w:left w:val="none" w:sz="0" w:space="0" w:color="auto"/>
        <w:bottom w:val="none" w:sz="0" w:space="0" w:color="auto"/>
        <w:right w:val="none" w:sz="0" w:space="0" w:color="auto"/>
      </w:divBdr>
    </w:div>
    <w:div w:id="2056462364">
      <w:bodyDiv w:val="1"/>
      <w:marLeft w:val="0"/>
      <w:marRight w:val="0"/>
      <w:marTop w:val="0"/>
      <w:marBottom w:val="0"/>
      <w:divBdr>
        <w:top w:val="none" w:sz="0" w:space="0" w:color="auto"/>
        <w:left w:val="none" w:sz="0" w:space="0" w:color="auto"/>
        <w:bottom w:val="none" w:sz="0" w:space="0" w:color="auto"/>
        <w:right w:val="none" w:sz="0" w:space="0" w:color="auto"/>
      </w:divBdr>
    </w:div>
    <w:div w:id="2057117420">
      <w:bodyDiv w:val="1"/>
      <w:marLeft w:val="0"/>
      <w:marRight w:val="0"/>
      <w:marTop w:val="0"/>
      <w:marBottom w:val="0"/>
      <w:divBdr>
        <w:top w:val="none" w:sz="0" w:space="0" w:color="auto"/>
        <w:left w:val="none" w:sz="0" w:space="0" w:color="auto"/>
        <w:bottom w:val="none" w:sz="0" w:space="0" w:color="auto"/>
        <w:right w:val="none" w:sz="0" w:space="0" w:color="auto"/>
      </w:divBdr>
    </w:div>
    <w:div w:id="2057661245">
      <w:bodyDiv w:val="1"/>
      <w:marLeft w:val="0"/>
      <w:marRight w:val="0"/>
      <w:marTop w:val="0"/>
      <w:marBottom w:val="0"/>
      <w:divBdr>
        <w:top w:val="none" w:sz="0" w:space="0" w:color="auto"/>
        <w:left w:val="none" w:sz="0" w:space="0" w:color="auto"/>
        <w:bottom w:val="none" w:sz="0" w:space="0" w:color="auto"/>
        <w:right w:val="none" w:sz="0" w:space="0" w:color="auto"/>
      </w:divBdr>
    </w:div>
    <w:div w:id="2057972611">
      <w:bodyDiv w:val="1"/>
      <w:marLeft w:val="0"/>
      <w:marRight w:val="0"/>
      <w:marTop w:val="0"/>
      <w:marBottom w:val="0"/>
      <w:divBdr>
        <w:top w:val="none" w:sz="0" w:space="0" w:color="auto"/>
        <w:left w:val="none" w:sz="0" w:space="0" w:color="auto"/>
        <w:bottom w:val="none" w:sz="0" w:space="0" w:color="auto"/>
        <w:right w:val="none" w:sz="0" w:space="0" w:color="auto"/>
      </w:divBdr>
    </w:div>
    <w:div w:id="2059011284">
      <w:bodyDiv w:val="1"/>
      <w:marLeft w:val="0"/>
      <w:marRight w:val="0"/>
      <w:marTop w:val="0"/>
      <w:marBottom w:val="0"/>
      <w:divBdr>
        <w:top w:val="none" w:sz="0" w:space="0" w:color="auto"/>
        <w:left w:val="none" w:sz="0" w:space="0" w:color="auto"/>
        <w:bottom w:val="none" w:sz="0" w:space="0" w:color="auto"/>
        <w:right w:val="none" w:sz="0" w:space="0" w:color="auto"/>
      </w:divBdr>
    </w:div>
    <w:div w:id="2059357964">
      <w:bodyDiv w:val="1"/>
      <w:marLeft w:val="0"/>
      <w:marRight w:val="0"/>
      <w:marTop w:val="0"/>
      <w:marBottom w:val="0"/>
      <w:divBdr>
        <w:top w:val="none" w:sz="0" w:space="0" w:color="auto"/>
        <w:left w:val="none" w:sz="0" w:space="0" w:color="auto"/>
        <w:bottom w:val="none" w:sz="0" w:space="0" w:color="auto"/>
        <w:right w:val="none" w:sz="0" w:space="0" w:color="auto"/>
      </w:divBdr>
    </w:div>
    <w:div w:id="2060666683">
      <w:bodyDiv w:val="1"/>
      <w:marLeft w:val="0"/>
      <w:marRight w:val="0"/>
      <w:marTop w:val="0"/>
      <w:marBottom w:val="0"/>
      <w:divBdr>
        <w:top w:val="none" w:sz="0" w:space="0" w:color="auto"/>
        <w:left w:val="none" w:sz="0" w:space="0" w:color="auto"/>
        <w:bottom w:val="none" w:sz="0" w:space="0" w:color="auto"/>
        <w:right w:val="none" w:sz="0" w:space="0" w:color="auto"/>
      </w:divBdr>
    </w:div>
    <w:div w:id="2060788353">
      <w:bodyDiv w:val="1"/>
      <w:marLeft w:val="0"/>
      <w:marRight w:val="0"/>
      <w:marTop w:val="0"/>
      <w:marBottom w:val="0"/>
      <w:divBdr>
        <w:top w:val="none" w:sz="0" w:space="0" w:color="auto"/>
        <w:left w:val="none" w:sz="0" w:space="0" w:color="auto"/>
        <w:bottom w:val="none" w:sz="0" w:space="0" w:color="auto"/>
        <w:right w:val="none" w:sz="0" w:space="0" w:color="auto"/>
      </w:divBdr>
    </w:div>
    <w:div w:id="2060932921">
      <w:bodyDiv w:val="1"/>
      <w:marLeft w:val="0"/>
      <w:marRight w:val="0"/>
      <w:marTop w:val="0"/>
      <w:marBottom w:val="0"/>
      <w:divBdr>
        <w:top w:val="none" w:sz="0" w:space="0" w:color="auto"/>
        <w:left w:val="none" w:sz="0" w:space="0" w:color="auto"/>
        <w:bottom w:val="none" w:sz="0" w:space="0" w:color="auto"/>
        <w:right w:val="none" w:sz="0" w:space="0" w:color="auto"/>
      </w:divBdr>
    </w:div>
    <w:div w:id="2061467646">
      <w:bodyDiv w:val="1"/>
      <w:marLeft w:val="0"/>
      <w:marRight w:val="0"/>
      <w:marTop w:val="0"/>
      <w:marBottom w:val="0"/>
      <w:divBdr>
        <w:top w:val="none" w:sz="0" w:space="0" w:color="auto"/>
        <w:left w:val="none" w:sz="0" w:space="0" w:color="auto"/>
        <w:bottom w:val="none" w:sz="0" w:space="0" w:color="auto"/>
        <w:right w:val="none" w:sz="0" w:space="0" w:color="auto"/>
      </w:divBdr>
    </w:div>
    <w:div w:id="2061709792">
      <w:bodyDiv w:val="1"/>
      <w:marLeft w:val="0"/>
      <w:marRight w:val="0"/>
      <w:marTop w:val="0"/>
      <w:marBottom w:val="0"/>
      <w:divBdr>
        <w:top w:val="none" w:sz="0" w:space="0" w:color="auto"/>
        <w:left w:val="none" w:sz="0" w:space="0" w:color="auto"/>
        <w:bottom w:val="none" w:sz="0" w:space="0" w:color="auto"/>
        <w:right w:val="none" w:sz="0" w:space="0" w:color="auto"/>
      </w:divBdr>
    </w:div>
    <w:div w:id="2062051290">
      <w:bodyDiv w:val="1"/>
      <w:marLeft w:val="0"/>
      <w:marRight w:val="0"/>
      <w:marTop w:val="0"/>
      <w:marBottom w:val="0"/>
      <w:divBdr>
        <w:top w:val="none" w:sz="0" w:space="0" w:color="auto"/>
        <w:left w:val="none" w:sz="0" w:space="0" w:color="auto"/>
        <w:bottom w:val="none" w:sz="0" w:space="0" w:color="auto"/>
        <w:right w:val="none" w:sz="0" w:space="0" w:color="auto"/>
      </w:divBdr>
    </w:div>
    <w:div w:id="2062360774">
      <w:bodyDiv w:val="1"/>
      <w:marLeft w:val="0"/>
      <w:marRight w:val="0"/>
      <w:marTop w:val="0"/>
      <w:marBottom w:val="0"/>
      <w:divBdr>
        <w:top w:val="none" w:sz="0" w:space="0" w:color="auto"/>
        <w:left w:val="none" w:sz="0" w:space="0" w:color="auto"/>
        <w:bottom w:val="none" w:sz="0" w:space="0" w:color="auto"/>
        <w:right w:val="none" w:sz="0" w:space="0" w:color="auto"/>
      </w:divBdr>
    </w:div>
    <w:div w:id="2062702249">
      <w:bodyDiv w:val="1"/>
      <w:marLeft w:val="0"/>
      <w:marRight w:val="0"/>
      <w:marTop w:val="0"/>
      <w:marBottom w:val="0"/>
      <w:divBdr>
        <w:top w:val="none" w:sz="0" w:space="0" w:color="auto"/>
        <w:left w:val="none" w:sz="0" w:space="0" w:color="auto"/>
        <w:bottom w:val="none" w:sz="0" w:space="0" w:color="auto"/>
        <w:right w:val="none" w:sz="0" w:space="0" w:color="auto"/>
      </w:divBdr>
    </w:div>
    <w:div w:id="2062710902">
      <w:bodyDiv w:val="1"/>
      <w:marLeft w:val="0"/>
      <w:marRight w:val="0"/>
      <w:marTop w:val="0"/>
      <w:marBottom w:val="0"/>
      <w:divBdr>
        <w:top w:val="none" w:sz="0" w:space="0" w:color="auto"/>
        <w:left w:val="none" w:sz="0" w:space="0" w:color="auto"/>
        <w:bottom w:val="none" w:sz="0" w:space="0" w:color="auto"/>
        <w:right w:val="none" w:sz="0" w:space="0" w:color="auto"/>
      </w:divBdr>
    </w:div>
    <w:div w:id="2063013287">
      <w:bodyDiv w:val="1"/>
      <w:marLeft w:val="0"/>
      <w:marRight w:val="0"/>
      <w:marTop w:val="0"/>
      <w:marBottom w:val="0"/>
      <w:divBdr>
        <w:top w:val="none" w:sz="0" w:space="0" w:color="auto"/>
        <w:left w:val="none" w:sz="0" w:space="0" w:color="auto"/>
        <w:bottom w:val="none" w:sz="0" w:space="0" w:color="auto"/>
        <w:right w:val="none" w:sz="0" w:space="0" w:color="auto"/>
      </w:divBdr>
    </w:div>
    <w:div w:id="2064135653">
      <w:bodyDiv w:val="1"/>
      <w:marLeft w:val="0"/>
      <w:marRight w:val="0"/>
      <w:marTop w:val="0"/>
      <w:marBottom w:val="0"/>
      <w:divBdr>
        <w:top w:val="none" w:sz="0" w:space="0" w:color="auto"/>
        <w:left w:val="none" w:sz="0" w:space="0" w:color="auto"/>
        <w:bottom w:val="none" w:sz="0" w:space="0" w:color="auto"/>
        <w:right w:val="none" w:sz="0" w:space="0" w:color="auto"/>
      </w:divBdr>
    </w:div>
    <w:div w:id="2065177183">
      <w:bodyDiv w:val="1"/>
      <w:marLeft w:val="0"/>
      <w:marRight w:val="0"/>
      <w:marTop w:val="0"/>
      <w:marBottom w:val="0"/>
      <w:divBdr>
        <w:top w:val="none" w:sz="0" w:space="0" w:color="auto"/>
        <w:left w:val="none" w:sz="0" w:space="0" w:color="auto"/>
        <w:bottom w:val="none" w:sz="0" w:space="0" w:color="auto"/>
        <w:right w:val="none" w:sz="0" w:space="0" w:color="auto"/>
      </w:divBdr>
    </w:div>
    <w:div w:id="2065180711">
      <w:bodyDiv w:val="1"/>
      <w:marLeft w:val="0"/>
      <w:marRight w:val="0"/>
      <w:marTop w:val="0"/>
      <w:marBottom w:val="0"/>
      <w:divBdr>
        <w:top w:val="none" w:sz="0" w:space="0" w:color="auto"/>
        <w:left w:val="none" w:sz="0" w:space="0" w:color="auto"/>
        <w:bottom w:val="none" w:sz="0" w:space="0" w:color="auto"/>
        <w:right w:val="none" w:sz="0" w:space="0" w:color="auto"/>
      </w:divBdr>
    </w:div>
    <w:div w:id="2065324346">
      <w:bodyDiv w:val="1"/>
      <w:marLeft w:val="0"/>
      <w:marRight w:val="0"/>
      <w:marTop w:val="0"/>
      <w:marBottom w:val="0"/>
      <w:divBdr>
        <w:top w:val="none" w:sz="0" w:space="0" w:color="auto"/>
        <w:left w:val="none" w:sz="0" w:space="0" w:color="auto"/>
        <w:bottom w:val="none" w:sz="0" w:space="0" w:color="auto"/>
        <w:right w:val="none" w:sz="0" w:space="0" w:color="auto"/>
      </w:divBdr>
    </w:div>
    <w:div w:id="2065326671">
      <w:bodyDiv w:val="1"/>
      <w:marLeft w:val="0"/>
      <w:marRight w:val="0"/>
      <w:marTop w:val="0"/>
      <w:marBottom w:val="0"/>
      <w:divBdr>
        <w:top w:val="none" w:sz="0" w:space="0" w:color="auto"/>
        <w:left w:val="none" w:sz="0" w:space="0" w:color="auto"/>
        <w:bottom w:val="none" w:sz="0" w:space="0" w:color="auto"/>
        <w:right w:val="none" w:sz="0" w:space="0" w:color="auto"/>
      </w:divBdr>
    </w:div>
    <w:div w:id="2065367142">
      <w:bodyDiv w:val="1"/>
      <w:marLeft w:val="0"/>
      <w:marRight w:val="0"/>
      <w:marTop w:val="0"/>
      <w:marBottom w:val="0"/>
      <w:divBdr>
        <w:top w:val="none" w:sz="0" w:space="0" w:color="auto"/>
        <w:left w:val="none" w:sz="0" w:space="0" w:color="auto"/>
        <w:bottom w:val="none" w:sz="0" w:space="0" w:color="auto"/>
        <w:right w:val="none" w:sz="0" w:space="0" w:color="auto"/>
      </w:divBdr>
    </w:div>
    <w:div w:id="2065522767">
      <w:bodyDiv w:val="1"/>
      <w:marLeft w:val="0"/>
      <w:marRight w:val="0"/>
      <w:marTop w:val="0"/>
      <w:marBottom w:val="0"/>
      <w:divBdr>
        <w:top w:val="none" w:sz="0" w:space="0" w:color="auto"/>
        <w:left w:val="none" w:sz="0" w:space="0" w:color="auto"/>
        <w:bottom w:val="none" w:sz="0" w:space="0" w:color="auto"/>
        <w:right w:val="none" w:sz="0" w:space="0" w:color="auto"/>
      </w:divBdr>
    </w:div>
    <w:div w:id="2065983612">
      <w:bodyDiv w:val="1"/>
      <w:marLeft w:val="0"/>
      <w:marRight w:val="0"/>
      <w:marTop w:val="0"/>
      <w:marBottom w:val="0"/>
      <w:divBdr>
        <w:top w:val="none" w:sz="0" w:space="0" w:color="auto"/>
        <w:left w:val="none" w:sz="0" w:space="0" w:color="auto"/>
        <w:bottom w:val="none" w:sz="0" w:space="0" w:color="auto"/>
        <w:right w:val="none" w:sz="0" w:space="0" w:color="auto"/>
      </w:divBdr>
    </w:div>
    <w:div w:id="2066221460">
      <w:bodyDiv w:val="1"/>
      <w:marLeft w:val="0"/>
      <w:marRight w:val="0"/>
      <w:marTop w:val="0"/>
      <w:marBottom w:val="0"/>
      <w:divBdr>
        <w:top w:val="none" w:sz="0" w:space="0" w:color="auto"/>
        <w:left w:val="none" w:sz="0" w:space="0" w:color="auto"/>
        <w:bottom w:val="none" w:sz="0" w:space="0" w:color="auto"/>
        <w:right w:val="none" w:sz="0" w:space="0" w:color="auto"/>
      </w:divBdr>
    </w:div>
    <w:div w:id="2066249625">
      <w:bodyDiv w:val="1"/>
      <w:marLeft w:val="0"/>
      <w:marRight w:val="0"/>
      <w:marTop w:val="0"/>
      <w:marBottom w:val="0"/>
      <w:divBdr>
        <w:top w:val="none" w:sz="0" w:space="0" w:color="auto"/>
        <w:left w:val="none" w:sz="0" w:space="0" w:color="auto"/>
        <w:bottom w:val="none" w:sz="0" w:space="0" w:color="auto"/>
        <w:right w:val="none" w:sz="0" w:space="0" w:color="auto"/>
      </w:divBdr>
    </w:div>
    <w:div w:id="2066904645">
      <w:bodyDiv w:val="1"/>
      <w:marLeft w:val="0"/>
      <w:marRight w:val="0"/>
      <w:marTop w:val="0"/>
      <w:marBottom w:val="0"/>
      <w:divBdr>
        <w:top w:val="none" w:sz="0" w:space="0" w:color="auto"/>
        <w:left w:val="none" w:sz="0" w:space="0" w:color="auto"/>
        <w:bottom w:val="none" w:sz="0" w:space="0" w:color="auto"/>
        <w:right w:val="none" w:sz="0" w:space="0" w:color="auto"/>
      </w:divBdr>
    </w:div>
    <w:div w:id="2067099017">
      <w:bodyDiv w:val="1"/>
      <w:marLeft w:val="0"/>
      <w:marRight w:val="0"/>
      <w:marTop w:val="0"/>
      <w:marBottom w:val="0"/>
      <w:divBdr>
        <w:top w:val="none" w:sz="0" w:space="0" w:color="auto"/>
        <w:left w:val="none" w:sz="0" w:space="0" w:color="auto"/>
        <w:bottom w:val="none" w:sz="0" w:space="0" w:color="auto"/>
        <w:right w:val="none" w:sz="0" w:space="0" w:color="auto"/>
      </w:divBdr>
    </w:div>
    <w:div w:id="2067681571">
      <w:bodyDiv w:val="1"/>
      <w:marLeft w:val="0"/>
      <w:marRight w:val="0"/>
      <w:marTop w:val="0"/>
      <w:marBottom w:val="0"/>
      <w:divBdr>
        <w:top w:val="none" w:sz="0" w:space="0" w:color="auto"/>
        <w:left w:val="none" w:sz="0" w:space="0" w:color="auto"/>
        <w:bottom w:val="none" w:sz="0" w:space="0" w:color="auto"/>
        <w:right w:val="none" w:sz="0" w:space="0" w:color="auto"/>
      </w:divBdr>
    </w:div>
    <w:div w:id="2068915733">
      <w:bodyDiv w:val="1"/>
      <w:marLeft w:val="0"/>
      <w:marRight w:val="0"/>
      <w:marTop w:val="0"/>
      <w:marBottom w:val="0"/>
      <w:divBdr>
        <w:top w:val="none" w:sz="0" w:space="0" w:color="auto"/>
        <w:left w:val="none" w:sz="0" w:space="0" w:color="auto"/>
        <w:bottom w:val="none" w:sz="0" w:space="0" w:color="auto"/>
        <w:right w:val="none" w:sz="0" w:space="0" w:color="auto"/>
      </w:divBdr>
    </w:div>
    <w:div w:id="2069760152">
      <w:bodyDiv w:val="1"/>
      <w:marLeft w:val="0"/>
      <w:marRight w:val="0"/>
      <w:marTop w:val="0"/>
      <w:marBottom w:val="0"/>
      <w:divBdr>
        <w:top w:val="none" w:sz="0" w:space="0" w:color="auto"/>
        <w:left w:val="none" w:sz="0" w:space="0" w:color="auto"/>
        <w:bottom w:val="none" w:sz="0" w:space="0" w:color="auto"/>
        <w:right w:val="none" w:sz="0" w:space="0" w:color="auto"/>
      </w:divBdr>
    </w:div>
    <w:div w:id="2069918461">
      <w:bodyDiv w:val="1"/>
      <w:marLeft w:val="0"/>
      <w:marRight w:val="0"/>
      <w:marTop w:val="0"/>
      <w:marBottom w:val="0"/>
      <w:divBdr>
        <w:top w:val="none" w:sz="0" w:space="0" w:color="auto"/>
        <w:left w:val="none" w:sz="0" w:space="0" w:color="auto"/>
        <w:bottom w:val="none" w:sz="0" w:space="0" w:color="auto"/>
        <w:right w:val="none" w:sz="0" w:space="0" w:color="auto"/>
      </w:divBdr>
    </w:div>
    <w:div w:id="2070036292">
      <w:bodyDiv w:val="1"/>
      <w:marLeft w:val="0"/>
      <w:marRight w:val="0"/>
      <w:marTop w:val="0"/>
      <w:marBottom w:val="0"/>
      <w:divBdr>
        <w:top w:val="none" w:sz="0" w:space="0" w:color="auto"/>
        <w:left w:val="none" w:sz="0" w:space="0" w:color="auto"/>
        <w:bottom w:val="none" w:sz="0" w:space="0" w:color="auto"/>
        <w:right w:val="none" w:sz="0" w:space="0" w:color="auto"/>
      </w:divBdr>
    </w:div>
    <w:div w:id="2070106893">
      <w:bodyDiv w:val="1"/>
      <w:marLeft w:val="0"/>
      <w:marRight w:val="0"/>
      <w:marTop w:val="0"/>
      <w:marBottom w:val="0"/>
      <w:divBdr>
        <w:top w:val="none" w:sz="0" w:space="0" w:color="auto"/>
        <w:left w:val="none" w:sz="0" w:space="0" w:color="auto"/>
        <w:bottom w:val="none" w:sz="0" w:space="0" w:color="auto"/>
        <w:right w:val="none" w:sz="0" w:space="0" w:color="auto"/>
      </w:divBdr>
    </w:div>
    <w:div w:id="2070810199">
      <w:bodyDiv w:val="1"/>
      <w:marLeft w:val="0"/>
      <w:marRight w:val="0"/>
      <w:marTop w:val="0"/>
      <w:marBottom w:val="0"/>
      <w:divBdr>
        <w:top w:val="none" w:sz="0" w:space="0" w:color="auto"/>
        <w:left w:val="none" w:sz="0" w:space="0" w:color="auto"/>
        <w:bottom w:val="none" w:sz="0" w:space="0" w:color="auto"/>
        <w:right w:val="none" w:sz="0" w:space="0" w:color="auto"/>
      </w:divBdr>
    </w:div>
    <w:div w:id="2070880744">
      <w:bodyDiv w:val="1"/>
      <w:marLeft w:val="0"/>
      <w:marRight w:val="0"/>
      <w:marTop w:val="0"/>
      <w:marBottom w:val="0"/>
      <w:divBdr>
        <w:top w:val="none" w:sz="0" w:space="0" w:color="auto"/>
        <w:left w:val="none" w:sz="0" w:space="0" w:color="auto"/>
        <w:bottom w:val="none" w:sz="0" w:space="0" w:color="auto"/>
        <w:right w:val="none" w:sz="0" w:space="0" w:color="auto"/>
      </w:divBdr>
    </w:div>
    <w:div w:id="2070884358">
      <w:bodyDiv w:val="1"/>
      <w:marLeft w:val="0"/>
      <w:marRight w:val="0"/>
      <w:marTop w:val="0"/>
      <w:marBottom w:val="0"/>
      <w:divBdr>
        <w:top w:val="none" w:sz="0" w:space="0" w:color="auto"/>
        <w:left w:val="none" w:sz="0" w:space="0" w:color="auto"/>
        <w:bottom w:val="none" w:sz="0" w:space="0" w:color="auto"/>
        <w:right w:val="none" w:sz="0" w:space="0" w:color="auto"/>
      </w:divBdr>
    </w:div>
    <w:div w:id="2070952007">
      <w:bodyDiv w:val="1"/>
      <w:marLeft w:val="0"/>
      <w:marRight w:val="0"/>
      <w:marTop w:val="0"/>
      <w:marBottom w:val="0"/>
      <w:divBdr>
        <w:top w:val="none" w:sz="0" w:space="0" w:color="auto"/>
        <w:left w:val="none" w:sz="0" w:space="0" w:color="auto"/>
        <w:bottom w:val="none" w:sz="0" w:space="0" w:color="auto"/>
        <w:right w:val="none" w:sz="0" w:space="0" w:color="auto"/>
      </w:divBdr>
    </w:div>
    <w:div w:id="2071416746">
      <w:bodyDiv w:val="1"/>
      <w:marLeft w:val="0"/>
      <w:marRight w:val="0"/>
      <w:marTop w:val="0"/>
      <w:marBottom w:val="0"/>
      <w:divBdr>
        <w:top w:val="none" w:sz="0" w:space="0" w:color="auto"/>
        <w:left w:val="none" w:sz="0" w:space="0" w:color="auto"/>
        <w:bottom w:val="none" w:sz="0" w:space="0" w:color="auto"/>
        <w:right w:val="none" w:sz="0" w:space="0" w:color="auto"/>
      </w:divBdr>
    </w:div>
    <w:div w:id="2072264834">
      <w:bodyDiv w:val="1"/>
      <w:marLeft w:val="0"/>
      <w:marRight w:val="0"/>
      <w:marTop w:val="0"/>
      <w:marBottom w:val="0"/>
      <w:divBdr>
        <w:top w:val="none" w:sz="0" w:space="0" w:color="auto"/>
        <w:left w:val="none" w:sz="0" w:space="0" w:color="auto"/>
        <w:bottom w:val="none" w:sz="0" w:space="0" w:color="auto"/>
        <w:right w:val="none" w:sz="0" w:space="0" w:color="auto"/>
      </w:divBdr>
    </w:div>
    <w:div w:id="2073039441">
      <w:bodyDiv w:val="1"/>
      <w:marLeft w:val="0"/>
      <w:marRight w:val="0"/>
      <w:marTop w:val="0"/>
      <w:marBottom w:val="0"/>
      <w:divBdr>
        <w:top w:val="none" w:sz="0" w:space="0" w:color="auto"/>
        <w:left w:val="none" w:sz="0" w:space="0" w:color="auto"/>
        <w:bottom w:val="none" w:sz="0" w:space="0" w:color="auto"/>
        <w:right w:val="none" w:sz="0" w:space="0" w:color="auto"/>
      </w:divBdr>
    </w:div>
    <w:div w:id="2073700188">
      <w:bodyDiv w:val="1"/>
      <w:marLeft w:val="0"/>
      <w:marRight w:val="0"/>
      <w:marTop w:val="0"/>
      <w:marBottom w:val="0"/>
      <w:divBdr>
        <w:top w:val="none" w:sz="0" w:space="0" w:color="auto"/>
        <w:left w:val="none" w:sz="0" w:space="0" w:color="auto"/>
        <w:bottom w:val="none" w:sz="0" w:space="0" w:color="auto"/>
        <w:right w:val="none" w:sz="0" w:space="0" w:color="auto"/>
      </w:divBdr>
    </w:div>
    <w:div w:id="2074035612">
      <w:bodyDiv w:val="1"/>
      <w:marLeft w:val="0"/>
      <w:marRight w:val="0"/>
      <w:marTop w:val="0"/>
      <w:marBottom w:val="0"/>
      <w:divBdr>
        <w:top w:val="none" w:sz="0" w:space="0" w:color="auto"/>
        <w:left w:val="none" w:sz="0" w:space="0" w:color="auto"/>
        <w:bottom w:val="none" w:sz="0" w:space="0" w:color="auto"/>
        <w:right w:val="none" w:sz="0" w:space="0" w:color="auto"/>
      </w:divBdr>
    </w:div>
    <w:div w:id="2074350934">
      <w:bodyDiv w:val="1"/>
      <w:marLeft w:val="0"/>
      <w:marRight w:val="0"/>
      <w:marTop w:val="0"/>
      <w:marBottom w:val="0"/>
      <w:divBdr>
        <w:top w:val="none" w:sz="0" w:space="0" w:color="auto"/>
        <w:left w:val="none" w:sz="0" w:space="0" w:color="auto"/>
        <w:bottom w:val="none" w:sz="0" w:space="0" w:color="auto"/>
        <w:right w:val="none" w:sz="0" w:space="0" w:color="auto"/>
      </w:divBdr>
    </w:div>
    <w:div w:id="2074499238">
      <w:bodyDiv w:val="1"/>
      <w:marLeft w:val="0"/>
      <w:marRight w:val="0"/>
      <w:marTop w:val="0"/>
      <w:marBottom w:val="0"/>
      <w:divBdr>
        <w:top w:val="none" w:sz="0" w:space="0" w:color="auto"/>
        <w:left w:val="none" w:sz="0" w:space="0" w:color="auto"/>
        <w:bottom w:val="none" w:sz="0" w:space="0" w:color="auto"/>
        <w:right w:val="none" w:sz="0" w:space="0" w:color="auto"/>
      </w:divBdr>
    </w:div>
    <w:div w:id="2074545588">
      <w:bodyDiv w:val="1"/>
      <w:marLeft w:val="0"/>
      <w:marRight w:val="0"/>
      <w:marTop w:val="0"/>
      <w:marBottom w:val="0"/>
      <w:divBdr>
        <w:top w:val="none" w:sz="0" w:space="0" w:color="auto"/>
        <w:left w:val="none" w:sz="0" w:space="0" w:color="auto"/>
        <w:bottom w:val="none" w:sz="0" w:space="0" w:color="auto"/>
        <w:right w:val="none" w:sz="0" w:space="0" w:color="auto"/>
      </w:divBdr>
    </w:div>
    <w:div w:id="2074739613">
      <w:bodyDiv w:val="1"/>
      <w:marLeft w:val="0"/>
      <w:marRight w:val="0"/>
      <w:marTop w:val="0"/>
      <w:marBottom w:val="0"/>
      <w:divBdr>
        <w:top w:val="none" w:sz="0" w:space="0" w:color="auto"/>
        <w:left w:val="none" w:sz="0" w:space="0" w:color="auto"/>
        <w:bottom w:val="none" w:sz="0" w:space="0" w:color="auto"/>
        <w:right w:val="none" w:sz="0" w:space="0" w:color="auto"/>
      </w:divBdr>
    </w:div>
    <w:div w:id="2074742234">
      <w:bodyDiv w:val="1"/>
      <w:marLeft w:val="0"/>
      <w:marRight w:val="0"/>
      <w:marTop w:val="0"/>
      <w:marBottom w:val="0"/>
      <w:divBdr>
        <w:top w:val="none" w:sz="0" w:space="0" w:color="auto"/>
        <w:left w:val="none" w:sz="0" w:space="0" w:color="auto"/>
        <w:bottom w:val="none" w:sz="0" w:space="0" w:color="auto"/>
        <w:right w:val="none" w:sz="0" w:space="0" w:color="auto"/>
      </w:divBdr>
    </w:div>
    <w:div w:id="2074814261">
      <w:bodyDiv w:val="1"/>
      <w:marLeft w:val="0"/>
      <w:marRight w:val="0"/>
      <w:marTop w:val="0"/>
      <w:marBottom w:val="0"/>
      <w:divBdr>
        <w:top w:val="none" w:sz="0" w:space="0" w:color="auto"/>
        <w:left w:val="none" w:sz="0" w:space="0" w:color="auto"/>
        <w:bottom w:val="none" w:sz="0" w:space="0" w:color="auto"/>
        <w:right w:val="none" w:sz="0" w:space="0" w:color="auto"/>
      </w:divBdr>
    </w:div>
    <w:div w:id="2075348916">
      <w:bodyDiv w:val="1"/>
      <w:marLeft w:val="0"/>
      <w:marRight w:val="0"/>
      <w:marTop w:val="0"/>
      <w:marBottom w:val="0"/>
      <w:divBdr>
        <w:top w:val="none" w:sz="0" w:space="0" w:color="auto"/>
        <w:left w:val="none" w:sz="0" w:space="0" w:color="auto"/>
        <w:bottom w:val="none" w:sz="0" w:space="0" w:color="auto"/>
        <w:right w:val="none" w:sz="0" w:space="0" w:color="auto"/>
      </w:divBdr>
    </w:div>
    <w:div w:id="2076119415">
      <w:bodyDiv w:val="1"/>
      <w:marLeft w:val="0"/>
      <w:marRight w:val="0"/>
      <w:marTop w:val="0"/>
      <w:marBottom w:val="0"/>
      <w:divBdr>
        <w:top w:val="none" w:sz="0" w:space="0" w:color="auto"/>
        <w:left w:val="none" w:sz="0" w:space="0" w:color="auto"/>
        <w:bottom w:val="none" w:sz="0" w:space="0" w:color="auto"/>
        <w:right w:val="none" w:sz="0" w:space="0" w:color="auto"/>
      </w:divBdr>
    </w:div>
    <w:div w:id="2077778279">
      <w:bodyDiv w:val="1"/>
      <w:marLeft w:val="0"/>
      <w:marRight w:val="0"/>
      <w:marTop w:val="0"/>
      <w:marBottom w:val="0"/>
      <w:divBdr>
        <w:top w:val="none" w:sz="0" w:space="0" w:color="auto"/>
        <w:left w:val="none" w:sz="0" w:space="0" w:color="auto"/>
        <w:bottom w:val="none" w:sz="0" w:space="0" w:color="auto"/>
        <w:right w:val="none" w:sz="0" w:space="0" w:color="auto"/>
      </w:divBdr>
    </w:div>
    <w:div w:id="2078430426">
      <w:bodyDiv w:val="1"/>
      <w:marLeft w:val="0"/>
      <w:marRight w:val="0"/>
      <w:marTop w:val="0"/>
      <w:marBottom w:val="0"/>
      <w:divBdr>
        <w:top w:val="none" w:sz="0" w:space="0" w:color="auto"/>
        <w:left w:val="none" w:sz="0" w:space="0" w:color="auto"/>
        <w:bottom w:val="none" w:sz="0" w:space="0" w:color="auto"/>
        <w:right w:val="none" w:sz="0" w:space="0" w:color="auto"/>
      </w:divBdr>
    </w:div>
    <w:div w:id="2079131266">
      <w:bodyDiv w:val="1"/>
      <w:marLeft w:val="0"/>
      <w:marRight w:val="0"/>
      <w:marTop w:val="0"/>
      <w:marBottom w:val="0"/>
      <w:divBdr>
        <w:top w:val="none" w:sz="0" w:space="0" w:color="auto"/>
        <w:left w:val="none" w:sz="0" w:space="0" w:color="auto"/>
        <w:bottom w:val="none" w:sz="0" w:space="0" w:color="auto"/>
        <w:right w:val="none" w:sz="0" w:space="0" w:color="auto"/>
      </w:divBdr>
    </w:div>
    <w:div w:id="2079665231">
      <w:bodyDiv w:val="1"/>
      <w:marLeft w:val="0"/>
      <w:marRight w:val="0"/>
      <w:marTop w:val="0"/>
      <w:marBottom w:val="0"/>
      <w:divBdr>
        <w:top w:val="none" w:sz="0" w:space="0" w:color="auto"/>
        <w:left w:val="none" w:sz="0" w:space="0" w:color="auto"/>
        <w:bottom w:val="none" w:sz="0" w:space="0" w:color="auto"/>
        <w:right w:val="none" w:sz="0" w:space="0" w:color="auto"/>
      </w:divBdr>
    </w:div>
    <w:div w:id="2080904473">
      <w:bodyDiv w:val="1"/>
      <w:marLeft w:val="0"/>
      <w:marRight w:val="0"/>
      <w:marTop w:val="0"/>
      <w:marBottom w:val="0"/>
      <w:divBdr>
        <w:top w:val="none" w:sz="0" w:space="0" w:color="auto"/>
        <w:left w:val="none" w:sz="0" w:space="0" w:color="auto"/>
        <w:bottom w:val="none" w:sz="0" w:space="0" w:color="auto"/>
        <w:right w:val="none" w:sz="0" w:space="0" w:color="auto"/>
      </w:divBdr>
    </w:div>
    <w:div w:id="2081713308">
      <w:bodyDiv w:val="1"/>
      <w:marLeft w:val="0"/>
      <w:marRight w:val="0"/>
      <w:marTop w:val="0"/>
      <w:marBottom w:val="0"/>
      <w:divBdr>
        <w:top w:val="none" w:sz="0" w:space="0" w:color="auto"/>
        <w:left w:val="none" w:sz="0" w:space="0" w:color="auto"/>
        <w:bottom w:val="none" w:sz="0" w:space="0" w:color="auto"/>
        <w:right w:val="none" w:sz="0" w:space="0" w:color="auto"/>
      </w:divBdr>
    </w:div>
    <w:div w:id="2082560720">
      <w:bodyDiv w:val="1"/>
      <w:marLeft w:val="0"/>
      <w:marRight w:val="0"/>
      <w:marTop w:val="0"/>
      <w:marBottom w:val="0"/>
      <w:divBdr>
        <w:top w:val="none" w:sz="0" w:space="0" w:color="auto"/>
        <w:left w:val="none" w:sz="0" w:space="0" w:color="auto"/>
        <w:bottom w:val="none" w:sz="0" w:space="0" w:color="auto"/>
        <w:right w:val="none" w:sz="0" w:space="0" w:color="auto"/>
      </w:divBdr>
    </w:div>
    <w:div w:id="2083092950">
      <w:bodyDiv w:val="1"/>
      <w:marLeft w:val="0"/>
      <w:marRight w:val="0"/>
      <w:marTop w:val="0"/>
      <w:marBottom w:val="0"/>
      <w:divBdr>
        <w:top w:val="none" w:sz="0" w:space="0" w:color="auto"/>
        <w:left w:val="none" w:sz="0" w:space="0" w:color="auto"/>
        <w:bottom w:val="none" w:sz="0" w:space="0" w:color="auto"/>
        <w:right w:val="none" w:sz="0" w:space="0" w:color="auto"/>
      </w:divBdr>
    </w:div>
    <w:div w:id="2083405621">
      <w:bodyDiv w:val="1"/>
      <w:marLeft w:val="0"/>
      <w:marRight w:val="0"/>
      <w:marTop w:val="0"/>
      <w:marBottom w:val="0"/>
      <w:divBdr>
        <w:top w:val="none" w:sz="0" w:space="0" w:color="auto"/>
        <w:left w:val="none" w:sz="0" w:space="0" w:color="auto"/>
        <w:bottom w:val="none" w:sz="0" w:space="0" w:color="auto"/>
        <w:right w:val="none" w:sz="0" w:space="0" w:color="auto"/>
      </w:divBdr>
    </w:div>
    <w:div w:id="2084059062">
      <w:bodyDiv w:val="1"/>
      <w:marLeft w:val="0"/>
      <w:marRight w:val="0"/>
      <w:marTop w:val="0"/>
      <w:marBottom w:val="0"/>
      <w:divBdr>
        <w:top w:val="none" w:sz="0" w:space="0" w:color="auto"/>
        <w:left w:val="none" w:sz="0" w:space="0" w:color="auto"/>
        <w:bottom w:val="none" w:sz="0" w:space="0" w:color="auto"/>
        <w:right w:val="none" w:sz="0" w:space="0" w:color="auto"/>
      </w:divBdr>
    </w:div>
    <w:div w:id="2084526938">
      <w:bodyDiv w:val="1"/>
      <w:marLeft w:val="0"/>
      <w:marRight w:val="0"/>
      <w:marTop w:val="0"/>
      <w:marBottom w:val="0"/>
      <w:divBdr>
        <w:top w:val="none" w:sz="0" w:space="0" w:color="auto"/>
        <w:left w:val="none" w:sz="0" w:space="0" w:color="auto"/>
        <w:bottom w:val="none" w:sz="0" w:space="0" w:color="auto"/>
        <w:right w:val="none" w:sz="0" w:space="0" w:color="auto"/>
      </w:divBdr>
    </w:div>
    <w:div w:id="2086295600">
      <w:bodyDiv w:val="1"/>
      <w:marLeft w:val="0"/>
      <w:marRight w:val="0"/>
      <w:marTop w:val="0"/>
      <w:marBottom w:val="0"/>
      <w:divBdr>
        <w:top w:val="none" w:sz="0" w:space="0" w:color="auto"/>
        <w:left w:val="none" w:sz="0" w:space="0" w:color="auto"/>
        <w:bottom w:val="none" w:sz="0" w:space="0" w:color="auto"/>
        <w:right w:val="none" w:sz="0" w:space="0" w:color="auto"/>
      </w:divBdr>
    </w:div>
    <w:div w:id="2086299898">
      <w:bodyDiv w:val="1"/>
      <w:marLeft w:val="0"/>
      <w:marRight w:val="0"/>
      <w:marTop w:val="0"/>
      <w:marBottom w:val="0"/>
      <w:divBdr>
        <w:top w:val="none" w:sz="0" w:space="0" w:color="auto"/>
        <w:left w:val="none" w:sz="0" w:space="0" w:color="auto"/>
        <w:bottom w:val="none" w:sz="0" w:space="0" w:color="auto"/>
        <w:right w:val="none" w:sz="0" w:space="0" w:color="auto"/>
      </w:divBdr>
    </w:div>
    <w:div w:id="2086485794">
      <w:bodyDiv w:val="1"/>
      <w:marLeft w:val="0"/>
      <w:marRight w:val="0"/>
      <w:marTop w:val="0"/>
      <w:marBottom w:val="0"/>
      <w:divBdr>
        <w:top w:val="none" w:sz="0" w:space="0" w:color="auto"/>
        <w:left w:val="none" w:sz="0" w:space="0" w:color="auto"/>
        <w:bottom w:val="none" w:sz="0" w:space="0" w:color="auto"/>
        <w:right w:val="none" w:sz="0" w:space="0" w:color="auto"/>
      </w:divBdr>
    </w:div>
    <w:div w:id="2086953267">
      <w:bodyDiv w:val="1"/>
      <w:marLeft w:val="0"/>
      <w:marRight w:val="0"/>
      <w:marTop w:val="0"/>
      <w:marBottom w:val="0"/>
      <w:divBdr>
        <w:top w:val="none" w:sz="0" w:space="0" w:color="auto"/>
        <w:left w:val="none" w:sz="0" w:space="0" w:color="auto"/>
        <w:bottom w:val="none" w:sz="0" w:space="0" w:color="auto"/>
        <w:right w:val="none" w:sz="0" w:space="0" w:color="auto"/>
      </w:divBdr>
    </w:div>
    <w:div w:id="2087146336">
      <w:bodyDiv w:val="1"/>
      <w:marLeft w:val="0"/>
      <w:marRight w:val="0"/>
      <w:marTop w:val="0"/>
      <w:marBottom w:val="0"/>
      <w:divBdr>
        <w:top w:val="none" w:sz="0" w:space="0" w:color="auto"/>
        <w:left w:val="none" w:sz="0" w:space="0" w:color="auto"/>
        <w:bottom w:val="none" w:sz="0" w:space="0" w:color="auto"/>
        <w:right w:val="none" w:sz="0" w:space="0" w:color="auto"/>
      </w:divBdr>
    </w:div>
    <w:div w:id="2087267281">
      <w:bodyDiv w:val="1"/>
      <w:marLeft w:val="0"/>
      <w:marRight w:val="0"/>
      <w:marTop w:val="0"/>
      <w:marBottom w:val="0"/>
      <w:divBdr>
        <w:top w:val="none" w:sz="0" w:space="0" w:color="auto"/>
        <w:left w:val="none" w:sz="0" w:space="0" w:color="auto"/>
        <w:bottom w:val="none" w:sz="0" w:space="0" w:color="auto"/>
        <w:right w:val="none" w:sz="0" w:space="0" w:color="auto"/>
      </w:divBdr>
    </w:div>
    <w:div w:id="2087991835">
      <w:bodyDiv w:val="1"/>
      <w:marLeft w:val="0"/>
      <w:marRight w:val="0"/>
      <w:marTop w:val="0"/>
      <w:marBottom w:val="0"/>
      <w:divBdr>
        <w:top w:val="none" w:sz="0" w:space="0" w:color="auto"/>
        <w:left w:val="none" w:sz="0" w:space="0" w:color="auto"/>
        <w:bottom w:val="none" w:sz="0" w:space="0" w:color="auto"/>
        <w:right w:val="none" w:sz="0" w:space="0" w:color="auto"/>
      </w:divBdr>
    </w:div>
    <w:div w:id="2090497666">
      <w:bodyDiv w:val="1"/>
      <w:marLeft w:val="0"/>
      <w:marRight w:val="0"/>
      <w:marTop w:val="0"/>
      <w:marBottom w:val="0"/>
      <w:divBdr>
        <w:top w:val="none" w:sz="0" w:space="0" w:color="auto"/>
        <w:left w:val="none" w:sz="0" w:space="0" w:color="auto"/>
        <w:bottom w:val="none" w:sz="0" w:space="0" w:color="auto"/>
        <w:right w:val="none" w:sz="0" w:space="0" w:color="auto"/>
      </w:divBdr>
    </w:div>
    <w:div w:id="2090499227">
      <w:bodyDiv w:val="1"/>
      <w:marLeft w:val="0"/>
      <w:marRight w:val="0"/>
      <w:marTop w:val="0"/>
      <w:marBottom w:val="0"/>
      <w:divBdr>
        <w:top w:val="none" w:sz="0" w:space="0" w:color="auto"/>
        <w:left w:val="none" w:sz="0" w:space="0" w:color="auto"/>
        <w:bottom w:val="none" w:sz="0" w:space="0" w:color="auto"/>
        <w:right w:val="none" w:sz="0" w:space="0" w:color="auto"/>
      </w:divBdr>
    </w:div>
    <w:div w:id="2091198673">
      <w:bodyDiv w:val="1"/>
      <w:marLeft w:val="0"/>
      <w:marRight w:val="0"/>
      <w:marTop w:val="0"/>
      <w:marBottom w:val="0"/>
      <w:divBdr>
        <w:top w:val="none" w:sz="0" w:space="0" w:color="auto"/>
        <w:left w:val="none" w:sz="0" w:space="0" w:color="auto"/>
        <w:bottom w:val="none" w:sz="0" w:space="0" w:color="auto"/>
        <w:right w:val="none" w:sz="0" w:space="0" w:color="auto"/>
      </w:divBdr>
    </w:div>
    <w:div w:id="2091346410">
      <w:bodyDiv w:val="1"/>
      <w:marLeft w:val="0"/>
      <w:marRight w:val="0"/>
      <w:marTop w:val="0"/>
      <w:marBottom w:val="0"/>
      <w:divBdr>
        <w:top w:val="none" w:sz="0" w:space="0" w:color="auto"/>
        <w:left w:val="none" w:sz="0" w:space="0" w:color="auto"/>
        <w:bottom w:val="none" w:sz="0" w:space="0" w:color="auto"/>
        <w:right w:val="none" w:sz="0" w:space="0" w:color="auto"/>
      </w:divBdr>
    </w:div>
    <w:div w:id="2092465833">
      <w:bodyDiv w:val="1"/>
      <w:marLeft w:val="0"/>
      <w:marRight w:val="0"/>
      <w:marTop w:val="0"/>
      <w:marBottom w:val="0"/>
      <w:divBdr>
        <w:top w:val="none" w:sz="0" w:space="0" w:color="auto"/>
        <w:left w:val="none" w:sz="0" w:space="0" w:color="auto"/>
        <w:bottom w:val="none" w:sz="0" w:space="0" w:color="auto"/>
        <w:right w:val="none" w:sz="0" w:space="0" w:color="auto"/>
      </w:divBdr>
    </w:div>
    <w:div w:id="2092964183">
      <w:bodyDiv w:val="1"/>
      <w:marLeft w:val="0"/>
      <w:marRight w:val="0"/>
      <w:marTop w:val="0"/>
      <w:marBottom w:val="0"/>
      <w:divBdr>
        <w:top w:val="none" w:sz="0" w:space="0" w:color="auto"/>
        <w:left w:val="none" w:sz="0" w:space="0" w:color="auto"/>
        <w:bottom w:val="none" w:sz="0" w:space="0" w:color="auto"/>
        <w:right w:val="none" w:sz="0" w:space="0" w:color="auto"/>
      </w:divBdr>
    </w:div>
    <w:div w:id="2094819232">
      <w:bodyDiv w:val="1"/>
      <w:marLeft w:val="0"/>
      <w:marRight w:val="0"/>
      <w:marTop w:val="0"/>
      <w:marBottom w:val="0"/>
      <w:divBdr>
        <w:top w:val="none" w:sz="0" w:space="0" w:color="auto"/>
        <w:left w:val="none" w:sz="0" w:space="0" w:color="auto"/>
        <w:bottom w:val="none" w:sz="0" w:space="0" w:color="auto"/>
        <w:right w:val="none" w:sz="0" w:space="0" w:color="auto"/>
      </w:divBdr>
    </w:div>
    <w:div w:id="2095204822">
      <w:bodyDiv w:val="1"/>
      <w:marLeft w:val="0"/>
      <w:marRight w:val="0"/>
      <w:marTop w:val="0"/>
      <w:marBottom w:val="0"/>
      <w:divBdr>
        <w:top w:val="none" w:sz="0" w:space="0" w:color="auto"/>
        <w:left w:val="none" w:sz="0" w:space="0" w:color="auto"/>
        <w:bottom w:val="none" w:sz="0" w:space="0" w:color="auto"/>
        <w:right w:val="none" w:sz="0" w:space="0" w:color="auto"/>
      </w:divBdr>
    </w:div>
    <w:div w:id="2095737455">
      <w:bodyDiv w:val="1"/>
      <w:marLeft w:val="0"/>
      <w:marRight w:val="0"/>
      <w:marTop w:val="0"/>
      <w:marBottom w:val="0"/>
      <w:divBdr>
        <w:top w:val="none" w:sz="0" w:space="0" w:color="auto"/>
        <w:left w:val="none" w:sz="0" w:space="0" w:color="auto"/>
        <w:bottom w:val="none" w:sz="0" w:space="0" w:color="auto"/>
        <w:right w:val="none" w:sz="0" w:space="0" w:color="auto"/>
      </w:divBdr>
    </w:div>
    <w:div w:id="2095978453">
      <w:bodyDiv w:val="1"/>
      <w:marLeft w:val="0"/>
      <w:marRight w:val="0"/>
      <w:marTop w:val="0"/>
      <w:marBottom w:val="0"/>
      <w:divBdr>
        <w:top w:val="none" w:sz="0" w:space="0" w:color="auto"/>
        <w:left w:val="none" w:sz="0" w:space="0" w:color="auto"/>
        <w:bottom w:val="none" w:sz="0" w:space="0" w:color="auto"/>
        <w:right w:val="none" w:sz="0" w:space="0" w:color="auto"/>
      </w:divBdr>
    </w:div>
    <w:div w:id="2096583686">
      <w:bodyDiv w:val="1"/>
      <w:marLeft w:val="0"/>
      <w:marRight w:val="0"/>
      <w:marTop w:val="0"/>
      <w:marBottom w:val="0"/>
      <w:divBdr>
        <w:top w:val="none" w:sz="0" w:space="0" w:color="auto"/>
        <w:left w:val="none" w:sz="0" w:space="0" w:color="auto"/>
        <w:bottom w:val="none" w:sz="0" w:space="0" w:color="auto"/>
        <w:right w:val="none" w:sz="0" w:space="0" w:color="auto"/>
      </w:divBdr>
    </w:div>
    <w:div w:id="2096828417">
      <w:bodyDiv w:val="1"/>
      <w:marLeft w:val="0"/>
      <w:marRight w:val="0"/>
      <w:marTop w:val="0"/>
      <w:marBottom w:val="0"/>
      <w:divBdr>
        <w:top w:val="none" w:sz="0" w:space="0" w:color="auto"/>
        <w:left w:val="none" w:sz="0" w:space="0" w:color="auto"/>
        <w:bottom w:val="none" w:sz="0" w:space="0" w:color="auto"/>
        <w:right w:val="none" w:sz="0" w:space="0" w:color="auto"/>
      </w:divBdr>
    </w:div>
    <w:div w:id="2097088502">
      <w:bodyDiv w:val="1"/>
      <w:marLeft w:val="0"/>
      <w:marRight w:val="0"/>
      <w:marTop w:val="0"/>
      <w:marBottom w:val="0"/>
      <w:divBdr>
        <w:top w:val="none" w:sz="0" w:space="0" w:color="auto"/>
        <w:left w:val="none" w:sz="0" w:space="0" w:color="auto"/>
        <w:bottom w:val="none" w:sz="0" w:space="0" w:color="auto"/>
        <w:right w:val="none" w:sz="0" w:space="0" w:color="auto"/>
      </w:divBdr>
    </w:div>
    <w:div w:id="2097438384">
      <w:bodyDiv w:val="1"/>
      <w:marLeft w:val="0"/>
      <w:marRight w:val="0"/>
      <w:marTop w:val="0"/>
      <w:marBottom w:val="0"/>
      <w:divBdr>
        <w:top w:val="none" w:sz="0" w:space="0" w:color="auto"/>
        <w:left w:val="none" w:sz="0" w:space="0" w:color="auto"/>
        <w:bottom w:val="none" w:sz="0" w:space="0" w:color="auto"/>
        <w:right w:val="none" w:sz="0" w:space="0" w:color="auto"/>
      </w:divBdr>
    </w:div>
    <w:div w:id="2097481445">
      <w:bodyDiv w:val="1"/>
      <w:marLeft w:val="0"/>
      <w:marRight w:val="0"/>
      <w:marTop w:val="0"/>
      <w:marBottom w:val="0"/>
      <w:divBdr>
        <w:top w:val="none" w:sz="0" w:space="0" w:color="auto"/>
        <w:left w:val="none" w:sz="0" w:space="0" w:color="auto"/>
        <w:bottom w:val="none" w:sz="0" w:space="0" w:color="auto"/>
        <w:right w:val="none" w:sz="0" w:space="0" w:color="auto"/>
      </w:divBdr>
    </w:div>
    <w:div w:id="2098014205">
      <w:bodyDiv w:val="1"/>
      <w:marLeft w:val="0"/>
      <w:marRight w:val="0"/>
      <w:marTop w:val="0"/>
      <w:marBottom w:val="0"/>
      <w:divBdr>
        <w:top w:val="none" w:sz="0" w:space="0" w:color="auto"/>
        <w:left w:val="none" w:sz="0" w:space="0" w:color="auto"/>
        <w:bottom w:val="none" w:sz="0" w:space="0" w:color="auto"/>
        <w:right w:val="none" w:sz="0" w:space="0" w:color="auto"/>
      </w:divBdr>
    </w:div>
    <w:div w:id="2098283412">
      <w:bodyDiv w:val="1"/>
      <w:marLeft w:val="0"/>
      <w:marRight w:val="0"/>
      <w:marTop w:val="0"/>
      <w:marBottom w:val="0"/>
      <w:divBdr>
        <w:top w:val="none" w:sz="0" w:space="0" w:color="auto"/>
        <w:left w:val="none" w:sz="0" w:space="0" w:color="auto"/>
        <w:bottom w:val="none" w:sz="0" w:space="0" w:color="auto"/>
        <w:right w:val="none" w:sz="0" w:space="0" w:color="auto"/>
      </w:divBdr>
    </w:div>
    <w:div w:id="2098626122">
      <w:bodyDiv w:val="1"/>
      <w:marLeft w:val="0"/>
      <w:marRight w:val="0"/>
      <w:marTop w:val="0"/>
      <w:marBottom w:val="0"/>
      <w:divBdr>
        <w:top w:val="none" w:sz="0" w:space="0" w:color="auto"/>
        <w:left w:val="none" w:sz="0" w:space="0" w:color="auto"/>
        <w:bottom w:val="none" w:sz="0" w:space="0" w:color="auto"/>
        <w:right w:val="none" w:sz="0" w:space="0" w:color="auto"/>
      </w:divBdr>
    </w:div>
    <w:div w:id="2098669547">
      <w:bodyDiv w:val="1"/>
      <w:marLeft w:val="0"/>
      <w:marRight w:val="0"/>
      <w:marTop w:val="0"/>
      <w:marBottom w:val="0"/>
      <w:divBdr>
        <w:top w:val="none" w:sz="0" w:space="0" w:color="auto"/>
        <w:left w:val="none" w:sz="0" w:space="0" w:color="auto"/>
        <w:bottom w:val="none" w:sz="0" w:space="0" w:color="auto"/>
        <w:right w:val="none" w:sz="0" w:space="0" w:color="auto"/>
      </w:divBdr>
    </w:div>
    <w:div w:id="2099712388">
      <w:bodyDiv w:val="1"/>
      <w:marLeft w:val="0"/>
      <w:marRight w:val="0"/>
      <w:marTop w:val="0"/>
      <w:marBottom w:val="0"/>
      <w:divBdr>
        <w:top w:val="none" w:sz="0" w:space="0" w:color="auto"/>
        <w:left w:val="none" w:sz="0" w:space="0" w:color="auto"/>
        <w:bottom w:val="none" w:sz="0" w:space="0" w:color="auto"/>
        <w:right w:val="none" w:sz="0" w:space="0" w:color="auto"/>
      </w:divBdr>
    </w:div>
    <w:div w:id="2099909345">
      <w:bodyDiv w:val="1"/>
      <w:marLeft w:val="0"/>
      <w:marRight w:val="0"/>
      <w:marTop w:val="0"/>
      <w:marBottom w:val="0"/>
      <w:divBdr>
        <w:top w:val="none" w:sz="0" w:space="0" w:color="auto"/>
        <w:left w:val="none" w:sz="0" w:space="0" w:color="auto"/>
        <w:bottom w:val="none" w:sz="0" w:space="0" w:color="auto"/>
        <w:right w:val="none" w:sz="0" w:space="0" w:color="auto"/>
      </w:divBdr>
    </w:div>
    <w:div w:id="2100179537">
      <w:bodyDiv w:val="1"/>
      <w:marLeft w:val="0"/>
      <w:marRight w:val="0"/>
      <w:marTop w:val="0"/>
      <w:marBottom w:val="0"/>
      <w:divBdr>
        <w:top w:val="none" w:sz="0" w:space="0" w:color="auto"/>
        <w:left w:val="none" w:sz="0" w:space="0" w:color="auto"/>
        <w:bottom w:val="none" w:sz="0" w:space="0" w:color="auto"/>
        <w:right w:val="none" w:sz="0" w:space="0" w:color="auto"/>
      </w:divBdr>
    </w:div>
    <w:div w:id="2101102790">
      <w:bodyDiv w:val="1"/>
      <w:marLeft w:val="0"/>
      <w:marRight w:val="0"/>
      <w:marTop w:val="0"/>
      <w:marBottom w:val="0"/>
      <w:divBdr>
        <w:top w:val="none" w:sz="0" w:space="0" w:color="auto"/>
        <w:left w:val="none" w:sz="0" w:space="0" w:color="auto"/>
        <w:bottom w:val="none" w:sz="0" w:space="0" w:color="auto"/>
        <w:right w:val="none" w:sz="0" w:space="0" w:color="auto"/>
      </w:divBdr>
    </w:div>
    <w:div w:id="2102988236">
      <w:bodyDiv w:val="1"/>
      <w:marLeft w:val="0"/>
      <w:marRight w:val="0"/>
      <w:marTop w:val="0"/>
      <w:marBottom w:val="0"/>
      <w:divBdr>
        <w:top w:val="none" w:sz="0" w:space="0" w:color="auto"/>
        <w:left w:val="none" w:sz="0" w:space="0" w:color="auto"/>
        <w:bottom w:val="none" w:sz="0" w:space="0" w:color="auto"/>
        <w:right w:val="none" w:sz="0" w:space="0" w:color="auto"/>
      </w:divBdr>
    </w:div>
    <w:div w:id="2103839100">
      <w:bodyDiv w:val="1"/>
      <w:marLeft w:val="0"/>
      <w:marRight w:val="0"/>
      <w:marTop w:val="0"/>
      <w:marBottom w:val="0"/>
      <w:divBdr>
        <w:top w:val="none" w:sz="0" w:space="0" w:color="auto"/>
        <w:left w:val="none" w:sz="0" w:space="0" w:color="auto"/>
        <w:bottom w:val="none" w:sz="0" w:space="0" w:color="auto"/>
        <w:right w:val="none" w:sz="0" w:space="0" w:color="auto"/>
      </w:divBdr>
    </w:div>
    <w:div w:id="2105345595">
      <w:bodyDiv w:val="1"/>
      <w:marLeft w:val="0"/>
      <w:marRight w:val="0"/>
      <w:marTop w:val="0"/>
      <w:marBottom w:val="0"/>
      <w:divBdr>
        <w:top w:val="none" w:sz="0" w:space="0" w:color="auto"/>
        <w:left w:val="none" w:sz="0" w:space="0" w:color="auto"/>
        <w:bottom w:val="none" w:sz="0" w:space="0" w:color="auto"/>
        <w:right w:val="none" w:sz="0" w:space="0" w:color="auto"/>
      </w:divBdr>
    </w:div>
    <w:div w:id="2105413825">
      <w:bodyDiv w:val="1"/>
      <w:marLeft w:val="0"/>
      <w:marRight w:val="0"/>
      <w:marTop w:val="0"/>
      <w:marBottom w:val="0"/>
      <w:divBdr>
        <w:top w:val="none" w:sz="0" w:space="0" w:color="auto"/>
        <w:left w:val="none" w:sz="0" w:space="0" w:color="auto"/>
        <w:bottom w:val="none" w:sz="0" w:space="0" w:color="auto"/>
        <w:right w:val="none" w:sz="0" w:space="0" w:color="auto"/>
      </w:divBdr>
    </w:div>
    <w:div w:id="2106026527">
      <w:bodyDiv w:val="1"/>
      <w:marLeft w:val="0"/>
      <w:marRight w:val="0"/>
      <w:marTop w:val="0"/>
      <w:marBottom w:val="0"/>
      <w:divBdr>
        <w:top w:val="none" w:sz="0" w:space="0" w:color="auto"/>
        <w:left w:val="none" w:sz="0" w:space="0" w:color="auto"/>
        <w:bottom w:val="none" w:sz="0" w:space="0" w:color="auto"/>
        <w:right w:val="none" w:sz="0" w:space="0" w:color="auto"/>
      </w:divBdr>
    </w:div>
    <w:div w:id="2106613510">
      <w:bodyDiv w:val="1"/>
      <w:marLeft w:val="0"/>
      <w:marRight w:val="0"/>
      <w:marTop w:val="0"/>
      <w:marBottom w:val="0"/>
      <w:divBdr>
        <w:top w:val="none" w:sz="0" w:space="0" w:color="auto"/>
        <w:left w:val="none" w:sz="0" w:space="0" w:color="auto"/>
        <w:bottom w:val="none" w:sz="0" w:space="0" w:color="auto"/>
        <w:right w:val="none" w:sz="0" w:space="0" w:color="auto"/>
      </w:divBdr>
    </w:div>
    <w:div w:id="2106881307">
      <w:bodyDiv w:val="1"/>
      <w:marLeft w:val="0"/>
      <w:marRight w:val="0"/>
      <w:marTop w:val="0"/>
      <w:marBottom w:val="0"/>
      <w:divBdr>
        <w:top w:val="none" w:sz="0" w:space="0" w:color="auto"/>
        <w:left w:val="none" w:sz="0" w:space="0" w:color="auto"/>
        <w:bottom w:val="none" w:sz="0" w:space="0" w:color="auto"/>
        <w:right w:val="none" w:sz="0" w:space="0" w:color="auto"/>
      </w:divBdr>
    </w:div>
    <w:div w:id="2107340778">
      <w:bodyDiv w:val="1"/>
      <w:marLeft w:val="0"/>
      <w:marRight w:val="0"/>
      <w:marTop w:val="0"/>
      <w:marBottom w:val="0"/>
      <w:divBdr>
        <w:top w:val="none" w:sz="0" w:space="0" w:color="auto"/>
        <w:left w:val="none" w:sz="0" w:space="0" w:color="auto"/>
        <w:bottom w:val="none" w:sz="0" w:space="0" w:color="auto"/>
        <w:right w:val="none" w:sz="0" w:space="0" w:color="auto"/>
      </w:divBdr>
    </w:div>
    <w:div w:id="2107382987">
      <w:bodyDiv w:val="1"/>
      <w:marLeft w:val="0"/>
      <w:marRight w:val="0"/>
      <w:marTop w:val="0"/>
      <w:marBottom w:val="0"/>
      <w:divBdr>
        <w:top w:val="none" w:sz="0" w:space="0" w:color="auto"/>
        <w:left w:val="none" w:sz="0" w:space="0" w:color="auto"/>
        <w:bottom w:val="none" w:sz="0" w:space="0" w:color="auto"/>
        <w:right w:val="none" w:sz="0" w:space="0" w:color="auto"/>
      </w:divBdr>
    </w:div>
    <w:div w:id="2108188953">
      <w:bodyDiv w:val="1"/>
      <w:marLeft w:val="0"/>
      <w:marRight w:val="0"/>
      <w:marTop w:val="0"/>
      <w:marBottom w:val="0"/>
      <w:divBdr>
        <w:top w:val="none" w:sz="0" w:space="0" w:color="auto"/>
        <w:left w:val="none" w:sz="0" w:space="0" w:color="auto"/>
        <w:bottom w:val="none" w:sz="0" w:space="0" w:color="auto"/>
        <w:right w:val="none" w:sz="0" w:space="0" w:color="auto"/>
      </w:divBdr>
    </w:div>
    <w:div w:id="2108846725">
      <w:bodyDiv w:val="1"/>
      <w:marLeft w:val="0"/>
      <w:marRight w:val="0"/>
      <w:marTop w:val="0"/>
      <w:marBottom w:val="0"/>
      <w:divBdr>
        <w:top w:val="none" w:sz="0" w:space="0" w:color="auto"/>
        <w:left w:val="none" w:sz="0" w:space="0" w:color="auto"/>
        <w:bottom w:val="none" w:sz="0" w:space="0" w:color="auto"/>
        <w:right w:val="none" w:sz="0" w:space="0" w:color="auto"/>
      </w:divBdr>
    </w:div>
    <w:div w:id="2109111765">
      <w:bodyDiv w:val="1"/>
      <w:marLeft w:val="0"/>
      <w:marRight w:val="0"/>
      <w:marTop w:val="0"/>
      <w:marBottom w:val="0"/>
      <w:divBdr>
        <w:top w:val="none" w:sz="0" w:space="0" w:color="auto"/>
        <w:left w:val="none" w:sz="0" w:space="0" w:color="auto"/>
        <w:bottom w:val="none" w:sz="0" w:space="0" w:color="auto"/>
        <w:right w:val="none" w:sz="0" w:space="0" w:color="auto"/>
      </w:divBdr>
    </w:div>
    <w:div w:id="2109693608">
      <w:bodyDiv w:val="1"/>
      <w:marLeft w:val="0"/>
      <w:marRight w:val="0"/>
      <w:marTop w:val="0"/>
      <w:marBottom w:val="0"/>
      <w:divBdr>
        <w:top w:val="none" w:sz="0" w:space="0" w:color="auto"/>
        <w:left w:val="none" w:sz="0" w:space="0" w:color="auto"/>
        <w:bottom w:val="none" w:sz="0" w:space="0" w:color="auto"/>
        <w:right w:val="none" w:sz="0" w:space="0" w:color="auto"/>
      </w:divBdr>
    </w:div>
    <w:div w:id="2109957245">
      <w:bodyDiv w:val="1"/>
      <w:marLeft w:val="0"/>
      <w:marRight w:val="0"/>
      <w:marTop w:val="0"/>
      <w:marBottom w:val="0"/>
      <w:divBdr>
        <w:top w:val="none" w:sz="0" w:space="0" w:color="auto"/>
        <w:left w:val="none" w:sz="0" w:space="0" w:color="auto"/>
        <w:bottom w:val="none" w:sz="0" w:space="0" w:color="auto"/>
        <w:right w:val="none" w:sz="0" w:space="0" w:color="auto"/>
      </w:divBdr>
    </w:div>
    <w:div w:id="2110851893">
      <w:bodyDiv w:val="1"/>
      <w:marLeft w:val="0"/>
      <w:marRight w:val="0"/>
      <w:marTop w:val="0"/>
      <w:marBottom w:val="0"/>
      <w:divBdr>
        <w:top w:val="none" w:sz="0" w:space="0" w:color="auto"/>
        <w:left w:val="none" w:sz="0" w:space="0" w:color="auto"/>
        <w:bottom w:val="none" w:sz="0" w:space="0" w:color="auto"/>
        <w:right w:val="none" w:sz="0" w:space="0" w:color="auto"/>
      </w:divBdr>
    </w:div>
    <w:div w:id="2111076823">
      <w:bodyDiv w:val="1"/>
      <w:marLeft w:val="0"/>
      <w:marRight w:val="0"/>
      <w:marTop w:val="0"/>
      <w:marBottom w:val="0"/>
      <w:divBdr>
        <w:top w:val="none" w:sz="0" w:space="0" w:color="auto"/>
        <w:left w:val="none" w:sz="0" w:space="0" w:color="auto"/>
        <w:bottom w:val="none" w:sz="0" w:space="0" w:color="auto"/>
        <w:right w:val="none" w:sz="0" w:space="0" w:color="auto"/>
      </w:divBdr>
    </w:div>
    <w:div w:id="2111656191">
      <w:bodyDiv w:val="1"/>
      <w:marLeft w:val="0"/>
      <w:marRight w:val="0"/>
      <w:marTop w:val="0"/>
      <w:marBottom w:val="0"/>
      <w:divBdr>
        <w:top w:val="none" w:sz="0" w:space="0" w:color="auto"/>
        <w:left w:val="none" w:sz="0" w:space="0" w:color="auto"/>
        <w:bottom w:val="none" w:sz="0" w:space="0" w:color="auto"/>
        <w:right w:val="none" w:sz="0" w:space="0" w:color="auto"/>
      </w:divBdr>
    </w:div>
    <w:div w:id="2111662022">
      <w:bodyDiv w:val="1"/>
      <w:marLeft w:val="0"/>
      <w:marRight w:val="0"/>
      <w:marTop w:val="0"/>
      <w:marBottom w:val="0"/>
      <w:divBdr>
        <w:top w:val="none" w:sz="0" w:space="0" w:color="auto"/>
        <w:left w:val="none" w:sz="0" w:space="0" w:color="auto"/>
        <w:bottom w:val="none" w:sz="0" w:space="0" w:color="auto"/>
        <w:right w:val="none" w:sz="0" w:space="0" w:color="auto"/>
      </w:divBdr>
    </w:div>
    <w:div w:id="2112117919">
      <w:bodyDiv w:val="1"/>
      <w:marLeft w:val="0"/>
      <w:marRight w:val="0"/>
      <w:marTop w:val="0"/>
      <w:marBottom w:val="0"/>
      <w:divBdr>
        <w:top w:val="none" w:sz="0" w:space="0" w:color="auto"/>
        <w:left w:val="none" w:sz="0" w:space="0" w:color="auto"/>
        <w:bottom w:val="none" w:sz="0" w:space="0" w:color="auto"/>
        <w:right w:val="none" w:sz="0" w:space="0" w:color="auto"/>
      </w:divBdr>
    </w:div>
    <w:div w:id="2113240309">
      <w:bodyDiv w:val="1"/>
      <w:marLeft w:val="0"/>
      <w:marRight w:val="0"/>
      <w:marTop w:val="0"/>
      <w:marBottom w:val="0"/>
      <w:divBdr>
        <w:top w:val="none" w:sz="0" w:space="0" w:color="auto"/>
        <w:left w:val="none" w:sz="0" w:space="0" w:color="auto"/>
        <w:bottom w:val="none" w:sz="0" w:space="0" w:color="auto"/>
        <w:right w:val="none" w:sz="0" w:space="0" w:color="auto"/>
      </w:divBdr>
    </w:div>
    <w:div w:id="2113546914">
      <w:bodyDiv w:val="1"/>
      <w:marLeft w:val="0"/>
      <w:marRight w:val="0"/>
      <w:marTop w:val="0"/>
      <w:marBottom w:val="0"/>
      <w:divBdr>
        <w:top w:val="none" w:sz="0" w:space="0" w:color="auto"/>
        <w:left w:val="none" w:sz="0" w:space="0" w:color="auto"/>
        <w:bottom w:val="none" w:sz="0" w:space="0" w:color="auto"/>
        <w:right w:val="none" w:sz="0" w:space="0" w:color="auto"/>
      </w:divBdr>
    </w:div>
    <w:div w:id="2114204767">
      <w:bodyDiv w:val="1"/>
      <w:marLeft w:val="0"/>
      <w:marRight w:val="0"/>
      <w:marTop w:val="0"/>
      <w:marBottom w:val="0"/>
      <w:divBdr>
        <w:top w:val="none" w:sz="0" w:space="0" w:color="auto"/>
        <w:left w:val="none" w:sz="0" w:space="0" w:color="auto"/>
        <w:bottom w:val="none" w:sz="0" w:space="0" w:color="auto"/>
        <w:right w:val="none" w:sz="0" w:space="0" w:color="auto"/>
      </w:divBdr>
    </w:div>
    <w:div w:id="2115634759">
      <w:bodyDiv w:val="1"/>
      <w:marLeft w:val="0"/>
      <w:marRight w:val="0"/>
      <w:marTop w:val="0"/>
      <w:marBottom w:val="0"/>
      <w:divBdr>
        <w:top w:val="none" w:sz="0" w:space="0" w:color="auto"/>
        <w:left w:val="none" w:sz="0" w:space="0" w:color="auto"/>
        <w:bottom w:val="none" w:sz="0" w:space="0" w:color="auto"/>
        <w:right w:val="none" w:sz="0" w:space="0" w:color="auto"/>
      </w:divBdr>
    </w:div>
    <w:div w:id="2115662407">
      <w:bodyDiv w:val="1"/>
      <w:marLeft w:val="0"/>
      <w:marRight w:val="0"/>
      <w:marTop w:val="0"/>
      <w:marBottom w:val="0"/>
      <w:divBdr>
        <w:top w:val="none" w:sz="0" w:space="0" w:color="auto"/>
        <w:left w:val="none" w:sz="0" w:space="0" w:color="auto"/>
        <w:bottom w:val="none" w:sz="0" w:space="0" w:color="auto"/>
        <w:right w:val="none" w:sz="0" w:space="0" w:color="auto"/>
      </w:divBdr>
    </w:div>
    <w:div w:id="2116098610">
      <w:bodyDiv w:val="1"/>
      <w:marLeft w:val="0"/>
      <w:marRight w:val="0"/>
      <w:marTop w:val="0"/>
      <w:marBottom w:val="0"/>
      <w:divBdr>
        <w:top w:val="none" w:sz="0" w:space="0" w:color="auto"/>
        <w:left w:val="none" w:sz="0" w:space="0" w:color="auto"/>
        <w:bottom w:val="none" w:sz="0" w:space="0" w:color="auto"/>
        <w:right w:val="none" w:sz="0" w:space="0" w:color="auto"/>
      </w:divBdr>
    </w:div>
    <w:div w:id="2116512158">
      <w:bodyDiv w:val="1"/>
      <w:marLeft w:val="0"/>
      <w:marRight w:val="0"/>
      <w:marTop w:val="0"/>
      <w:marBottom w:val="0"/>
      <w:divBdr>
        <w:top w:val="none" w:sz="0" w:space="0" w:color="auto"/>
        <w:left w:val="none" w:sz="0" w:space="0" w:color="auto"/>
        <w:bottom w:val="none" w:sz="0" w:space="0" w:color="auto"/>
        <w:right w:val="none" w:sz="0" w:space="0" w:color="auto"/>
      </w:divBdr>
    </w:div>
    <w:div w:id="2117744734">
      <w:bodyDiv w:val="1"/>
      <w:marLeft w:val="0"/>
      <w:marRight w:val="0"/>
      <w:marTop w:val="0"/>
      <w:marBottom w:val="0"/>
      <w:divBdr>
        <w:top w:val="none" w:sz="0" w:space="0" w:color="auto"/>
        <w:left w:val="none" w:sz="0" w:space="0" w:color="auto"/>
        <w:bottom w:val="none" w:sz="0" w:space="0" w:color="auto"/>
        <w:right w:val="none" w:sz="0" w:space="0" w:color="auto"/>
      </w:divBdr>
    </w:div>
    <w:div w:id="2118060163">
      <w:bodyDiv w:val="1"/>
      <w:marLeft w:val="0"/>
      <w:marRight w:val="0"/>
      <w:marTop w:val="0"/>
      <w:marBottom w:val="0"/>
      <w:divBdr>
        <w:top w:val="none" w:sz="0" w:space="0" w:color="auto"/>
        <w:left w:val="none" w:sz="0" w:space="0" w:color="auto"/>
        <w:bottom w:val="none" w:sz="0" w:space="0" w:color="auto"/>
        <w:right w:val="none" w:sz="0" w:space="0" w:color="auto"/>
      </w:divBdr>
    </w:div>
    <w:div w:id="2119332122">
      <w:bodyDiv w:val="1"/>
      <w:marLeft w:val="0"/>
      <w:marRight w:val="0"/>
      <w:marTop w:val="0"/>
      <w:marBottom w:val="0"/>
      <w:divBdr>
        <w:top w:val="none" w:sz="0" w:space="0" w:color="auto"/>
        <w:left w:val="none" w:sz="0" w:space="0" w:color="auto"/>
        <w:bottom w:val="none" w:sz="0" w:space="0" w:color="auto"/>
        <w:right w:val="none" w:sz="0" w:space="0" w:color="auto"/>
      </w:divBdr>
    </w:div>
    <w:div w:id="2120103017">
      <w:bodyDiv w:val="1"/>
      <w:marLeft w:val="0"/>
      <w:marRight w:val="0"/>
      <w:marTop w:val="0"/>
      <w:marBottom w:val="0"/>
      <w:divBdr>
        <w:top w:val="none" w:sz="0" w:space="0" w:color="auto"/>
        <w:left w:val="none" w:sz="0" w:space="0" w:color="auto"/>
        <w:bottom w:val="none" w:sz="0" w:space="0" w:color="auto"/>
        <w:right w:val="none" w:sz="0" w:space="0" w:color="auto"/>
      </w:divBdr>
    </w:div>
    <w:div w:id="2120222637">
      <w:bodyDiv w:val="1"/>
      <w:marLeft w:val="0"/>
      <w:marRight w:val="0"/>
      <w:marTop w:val="0"/>
      <w:marBottom w:val="0"/>
      <w:divBdr>
        <w:top w:val="none" w:sz="0" w:space="0" w:color="auto"/>
        <w:left w:val="none" w:sz="0" w:space="0" w:color="auto"/>
        <w:bottom w:val="none" w:sz="0" w:space="0" w:color="auto"/>
        <w:right w:val="none" w:sz="0" w:space="0" w:color="auto"/>
      </w:divBdr>
    </w:div>
    <w:div w:id="2120563012">
      <w:bodyDiv w:val="1"/>
      <w:marLeft w:val="0"/>
      <w:marRight w:val="0"/>
      <w:marTop w:val="0"/>
      <w:marBottom w:val="0"/>
      <w:divBdr>
        <w:top w:val="none" w:sz="0" w:space="0" w:color="auto"/>
        <w:left w:val="none" w:sz="0" w:space="0" w:color="auto"/>
        <w:bottom w:val="none" w:sz="0" w:space="0" w:color="auto"/>
        <w:right w:val="none" w:sz="0" w:space="0" w:color="auto"/>
      </w:divBdr>
    </w:div>
    <w:div w:id="2120949354">
      <w:bodyDiv w:val="1"/>
      <w:marLeft w:val="0"/>
      <w:marRight w:val="0"/>
      <w:marTop w:val="0"/>
      <w:marBottom w:val="0"/>
      <w:divBdr>
        <w:top w:val="none" w:sz="0" w:space="0" w:color="auto"/>
        <w:left w:val="none" w:sz="0" w:space="0" w:color="auto"/>
        <w:bottom w:val="none" w:sz="0" w:space="0" w:color="auto"/>
        <w:right w:val="none" w:sz="0" w:space="0" w:color="auto"/>
      </w:divBdr>
    </w:div>
    <w:div w:id="2122188046">
      <w:bodyDiv w:val="1"/>
      <w:marLeft w:val="0"/>
      <w:marRight w:val="0"/>
      <w:marTop w:val="0"/>
      <w:marBottom w:val="0"/>
      <w:divBdr>
        <w:top w:val="none" w:sz="0" w:space="0" w:color="auto"/>
        <w:left w:val="none" w:sz="0" w:space="0" w:color="auto"/>
        <w:bottom w:val="none" w:sz="0" w:space="0" w:color="auto"/>
        <w:right w:val="none" w:sz="0" w:space="0" w:color="auto"/>
      </w:divBdr>
    </w:div>
    <w:div w:id="2124373208">
      <w:bodyDiv w:val="1"/>
      <w:marLeft w:val="0"/>
      <w:marRight w:val="0"/>
      <w:marTop w:val="0"/>
      <w:marBottom w:val="0"/>
      <w:divBdr>
        <w:top w:val="none" w:sz="0" w:space="0" w:color="auto"/>
        <w:left w:val="none" w:sz="0" w:space="0" w:color="auto"/>
        <w:bottom w:val="none" w:sz="0" w:space="0" w:color="auto"/>
        <w:right w:val="none" w:sz="0" w:space="0" w:color="auto"/>
      </w:divBdr>
    </w:div>
    <w:div w:id="2124419473">
      <w:bodyDiv w:val="1"/>
      <w:marLeft w:val="0"/>
      <w:marRight w:val="0"/>
      <w:marTop w:val="0"/>
      <w:marBottom w:val="0"/>
      <w:divBdr>
        <w:top w:val="none" w:sz="0" w:space="0" w:color="auto"/>
        <w:left w:val="none" w:sz="0" w:space="0" w:color="auto"/>
        <w:bottom w:val="none" w:sz="0" w:space="0" w:color="auto"/>
        <w:right w:val="none" w:sz="0" w:space="0" w:color="auto"/>
      </w:divBdr>
    </w:div>
    <w:div w:id="2124494132">
      <w:bodyDiv w:val="1"/>
      <w:marLeft w:val="0"/>
      <w:marRight w:val="0"/>
      <w:marTop w:val="0"/>
      <w:marBottom w:val="0"/>
      <w:divBdr>
        <w:top w:val="none" w:sz="0" w:space="0" w:color="auto"/>
        <w:left w:val="none" w:sz="0" w:space="0" w:color="auto"/>
        <w:bottom w:val="none" w:sz="0" w:space="0" w:color="auto"/>
        <w:right w:val="none" w:sz="0" w:space="0" w:color="auto"/>
      </w:divBdr>
    </w:div>
    <w:div w:id="2124498072">
      <w:bodyDiv w:val="1"/>
      <w:marLeft w:val="0"/>
      <w:marRight w:val="0"/>
      <w:marTop w:val="0"/>
      <w:marBottom w:val="0"/>
      <w:divBdr>
        <w:top w:val="none" w:sz="0" w:space="0" w:color="auto"/>
        <w:left w:val="none" w:sz="0" w:space="0" w:color="auto"/>
        <w:bottom w:val="none" w:sz="0" w:space="0" w:color="auto"/>
        <w:right w:val="none" w:sz="0" w:space="0" w:color="auto"/>
      </w:divBdr>
    </w:div>
    <w:div w:id="2124882825">
      <w:bodyDiv w:val="1"/>
      <w:marLeft w:val="0"/>
      <w:marRight w:val="0"/>
      <w:marTop w:val="0"/>
      <w:marBottom w:val="0"/>
      <w:divBdr>
        <w:top w:val="none" w:sz="0" w:space="0" w:color="auto"/>
        <w:left w:val="none" w:sz="0" w:space="0" w:color="auto"/>
        <w:bottom w:val="none" w:sz="0" w:space="0" w:color="auto"/>
        <w:right w:val="none" w:sz="0" w:space="0" w:color="auto"/>
      </w:divBdr>
    </w:div>
    <w:div w:id="2125034597">
      <w:bodyDiv w:val="1"/>
      <w:marLeft w:val="0"/>
      <w:marRight w:val="0"/>
      <w:marTop w:val="0"/>
      <w:marBottom w:val="0"/>
      <w:divBdr>
        <w:top w:val="none" w:sz="0" w:space="0" w:color="auto"/>
        <w:left w:val="none" w:sz="0" w:space="0" w:color="auto"/>
        <w:bottom w:val="none" w:sz="0" w:space="0" w:color="auto"/>
        <w:right w:val="none" w:sz="0" w:space="0" w:color="auto"/>
      </w:divBdr>
    </w:div>
    <w:div w:id="2125154110">
      <w:bodyDiv w:val="1"/>
      <w:marLeft w:val="0"/>
      <w:marRight w:val="0"/>
      <w:marTop w:val="0"/>
      <w:marBottom w:val="0"/>
      <w:divBdr>
        <w:top w:val="none" w:sz="0" w:space="0" w:color="auto"/>
        <w:left w:val="none" w:sz="0" w:space="0" w:color="auto"/>
        <w:bottom w:val="none" w:sz="0" w:space="0" w:color="auto"/>
        <w:right w:val="none" w:sz="0" w:space="0" w:color="auto"/>
      </w:divBdr>
    </w:div>
    <w:div w:id="2125272916">
      <w:bodyDiv w:val="1"/>
      <w:marLeft w:val="0"/>
      <w:marRight w:val="0"/>
      <w:marTop w:val="0"/>
      <w:marBottom w:val="0"/>
      <w:divBdr>
        <w:top w:val="none" w:sz="0" w:space="0" w:color="auto"/>
        <w:left w:val="none" w:sz="0" w:space="0" w:color="auto"/>
        <w:bottom w:val="none" w:sz="0" w:space="0" w:color="auto"/>
        <w:right w:val="none" w:sz="0" w:space="0" w:color="auto"/>
      </w:divBdr>
    </w:div>
    <w:div w:id="2126193831">
      <w:bodyDiv w:val="1"/>
      <w:marLeft w:val="0"/>
      <w:marRight w:val="0"/>
      <w:marTop w:val="0"/>
      <w:marBottom w:val="0"/>
      <w:divBdr>
        <w:top w:val="none" w:sz="0" w:space="0" w:color="auto"/>
        <w:left w:val="none" w:sz="0" w:space="0" w:color="auto"/>
        <w:bottom w:val="none" w:sz="0" w:space="0" w:color="auto"/>
        <w:right w:val="none" w:sz="0" w:space="0" w:color="auto"/>
      </w:divBdr>
    </w:div>
    <w:div w:id="2126540795">
      <w:bodyDiv w:val="1"/>
      <w:marLeft w:val="0"/>
      <w:marRight w:val="0"/>
      <w:marTop w:val="0"/>
      <w:marBottom w:val="0"/>
      <w:divBdr>
        <w:top w:val="none" w:sz="0" w:space="0" w:color="auto"/>
        <w:left w:val="none" w:sz="0" w:space="0" w:color="auto"/>
        <w:bottom w:val="none" w:sz="0" w:space="0" w:color="auto"/>
        <w:right w:val="none" w:sz="0" w:space="0" w:color="auto"/>
      </w:divBdr>
    </w:div>
    <w:div w:id="2126844018">
      <w:bodyDiv w:val="1"/>
      <w:marLeft w:val="0"/>
      <w:marRight w:val="0"/>
      <w:marTop w:val="0"/>
      <w:marBottom w:val="0"/>
      <w:divBdr>
        <w:top w:val="none" w:sz="0" w:space="0" w:color="auto"/>
        <w:left w:val="none" w:sz="0" w:space="0" w:color="auto"/>
        <w:bottom w:val="none" w:sz="0" w:space="0" w:color="auto"/>
        <w:right w:val="none" w:sz="0" w:space="0" w:color="auto"/>
      </w:divBdr>
    </w:div>
    <w:div w:id="2127311113">
      <w:bodyDiv w:val="1"/>
      <w:marLeft w:val="0"/>
      <w:marRight w:val="0"/>
      <w:marTop w:val="0"/>
      <w:marBottom w:val="0"/>
      <w:divBdr>
        <w:top w:val="none" w:sz="0" w:space="0" w:color="auto"/>
        <w:left w:val="none" w:sz="0" w:space="0" w:color="auto"/>
        <w:bottom w:val="none" w:sz="0" w:space="0" w:color="auto"/>
        <w:right w:val="none" w:sz="0" w:space="0" w:color="auto"/>
      </w:divBdr>
    </w:div>
    <w:div w:id="2127699439">
      <w:bodyDiv w:val="1"/>
      <w:marLeft w:val="0"/>
      <w:marRight w:val="0"/>
      <w:marTop w:val="0"/>
      <w:marBottom w:val="0"/>
      <w:divBdr>
        <w:top w:val="none" w:sz="0" w:space="0" w:color="auto"/>
        <w:left w:val="none" w:sz="0" w:space="0" w:color="auto"/>
        <w:bottom w:val="none" w:sz="0" w:space="0" w:color="auto"/>
        <w:right w:val="none" w:sz="0" w:space="0" w:color="auto"/>
      </w:divBdr>
    </w:div>
    <w:div w:id="2129395798">
      <w:bodyDiv w:val="1"/>
      <w:marLeft w:val="0"/>
      <w:marRight w:val="0"/>
      <w:marTop w:val="0"/>
      <w:marBottom w:val="0"/>
      <w:divBdr>
        <w:top w:val="none" w:sz="0" w:space="0" w:color="auto"/>
        <w:left w:val="none" w:sz="0" w:space="0" w:color="auto"/>
        <w:bottom w:val="none" w:sz="0" w:space="0" w:color="auto"/>
        <w:right w:val="none" w:sz="0" w:space="0" w:color="auto"/>
      </w:divBdr>
    </w:div>
    <w:div w:id="2129426488">
      <w:bodyDiv w:val="1"/>
      <w:marLeft w:val="0"/>
      <w:marRight w:val="0"/>
      <w:marTop w:val="0"/>
      <w:marBottom w:val="0"/>
      <w:divBdr>
        <w:top w:val="none" w:sz="0" w:space="0" w:color="auto"/>
        <w:left w:val="none" w:sz="0" w:space="0" w:color="auto"/>
        <w:bottom w:val="none" w:sz="0" w:space="0" w:color="auto"/>
        <w:right w:val="none" w:sz="0" w:space="0" w:color="auto"/>
      </w:divBdr>
    </w:div>
    <w:div w:id="2129657890">
      <w:bodyDiv w:val="1"/>
      <w:marLeft w:val="0"/>
      <w:marRight w:val="0"/>
      <w:marTop w:val="0"/>
      <w:marBottom w:val="0"/>
      <w:divBdr>
        <w:top w:val="none" w:sz="0" w:space="0" w:color="auto"/>
        <w:left w:val="none" w:sz="0" w:space="0" w:color="auto"/>
        <w:bottom w:val="none" w:sz="0" w:space="0" w:color="auto"/>
        <w:right w:val="none" w:sz="0" w:space="0" w:color="auto"/>
      </w:divBdr>
    </w:div>
    <w:div w:id="2133357116">
      <w:bodyDiv w:val="1"/>
      <w:marLeft w:val="0"/>
      <w:marRight w:val="0"/>
      <w:marTop w:val="0"/>
      <w:marBottom w:val="0"/>
      <w:divBdr>
        <w:top w:val="none" w:sz="0" w:space="0" w:color="auto"/>
        <w:left w:val="none" w:sz="0" w:space="0" w:color="auto"/>
        <w:bottom w:val="none" w:sz="0" w:space="0" w:color="auto"/>
        <w:right w:val="none" w:sz="0" w:space="0" w:color="auto"/>
      </w:divBdr>
    </w:div>
    <w:div w:id="2133403527">
      <w:bodyDiv w:val="1"/>
      <w:marLeft w:val="0"/>
      <w:marRight w:val="0"/>
      <w:marTop w:val="0"/>
      <w:marBottom w:val="0"/>
      <w:divBdr>
        <w:top w:val="none" w:sz="0" w:space="0" w:color="auto"/>
        <w:left w:val="none" w:sz="0" w:space="0" w:color="auto"/>
        <w:bottom w:val="none" w:sz="0" w:space="0" w:color="auto"/>
        <w:right w:val="none" w:sz="0" w:space="0" w:color="auto"/>
      </w:divBdr>
    </w:div>
    <w:div w:id="2133552938">
      <w:bodyDiv w:val="1"/>
      <w:marLeft w:val="0"/>
      <w:marRight w:val="0"/>
      <w:marTop w:val="0"/>
      <w:marBottom w:val="0"/>
      <w:divBdr>
        <w:top w:val="none" w:sz="0" w:space="0" w:color="auto"/>
        <w:left w:val="none" w:sz="0" w:space="0" w:color="auto"/>
        <w:bottom w:val="none" w:sz="0" w:space="0" w:color="auto"/>
        <w:right w:val="none" w:sz="0" w:space="0" w:color="auto"/>
      </w:divBdr>
    </w:div>
    <w:div w:id="2134250951">
      <w:bodyDiv w:val="1"/>
      <w:marLeft w:val="0"/>
      <w:marRight w:val="0"/>
      <w:marTop w:val="0"/>
      <w:marBottom w:val="0"/>
      <w:divBdr>
        <w:top w:val="none" w:sz="0" w:space="0" w:color="auto"/>
        <w:left w:val="none" w:sz="0" w:space="0" w:color="auto"/>
        <w:bottom w:val="none" w:sz="0" w:space="0" w:color="auto"/>
        <w:right w:val="none" w:sz="0" w:space="0" w:color="auto"/>
      </w:divBdr>
    </w:div>
    <w:div w:id="2134321981">
      <w:bodyDiv w:val="1"/>
      <w:marLeft w:val="0"/>
      <w:marRight w:val="0"/>
      <w:marTop w:val="0"/>
      <w:marBottom w:val="0"/>
      <w:divBdr>
        <w:top w:val="none" w:sz="0" w:space="0" w:color="auto"/>
        <w:left w:val="none" w:sz="0" w:space="0" w:color="auto"/>
        <w:bottom w:val="none" w:sz="0" w:space="0" w:color="auto"/>
        <w:right w:val="none" w:sz="0" w:space="0" w:color="auto"/>
      </w:divBdr>
    </w:div>
    <w:div w:id="2135170312">
      <w:bodyDiv w:val="1"/>
      <w:marLeft w:val="0"/>
      <w:marRight w:val="0"/>
      <w:marTop w:val="0"/>
      <w:marBottom w:val="0"/>
      <w:divBdr>
        <w:top w:val="none" w:sz="0" w:space="0" w:color="auto"/>
        <w:left w:val="none" w:sz="0" w:space="0" w:color="auto"/>
        <w:bottom w:val="none" w:sz="0" w:space="0" w:color="auto"/>
        <w:right w:val="none" w:sz="0" w:space="0" w:color="auto"/>
      </w:divBdr>
    </w:div>
    <w:div w:id="2135438608">
      <w:bodyDiv w:val="1"/>
      <w:marLeft w:val="0"/>
      <w:marRight w:val="0"/>
      <w:marTop w:val="0"/>
      <w:marBottom w:val="0"/>
      <w:divBdr>
        <w:top w:val="none" w:sz="0" w:space="0" w:color="auto"/>
        <w:left w:val="none" w:sz="0" w:space="0" w:color="auto"/>
        <w:bottom w:val="none" w:sz="0" w:space="0" w:color="auto"/>
        <w:right w:val="none" w:sz="0" w:space="0" w:color="auto"/>
      </w:divBdr>
    </w:div>
    <w:div w:id="2136020184">
      <w:bodyDiv w:val="1"/>
      <w:marLeft w:val="0"/>
      <w:marRight w:val="0"/>
      <w:marTop w:val="0"/>
      <w:marBottom w:val="0"/>
      <w:divBdr>
        <w:top w:val="none" w:sz="0" w:space="0" w:color="auto"/>
        <w:left w:val="none" w:sz="0" w:space="0" w:color="auto"/>
        <w:bottom w:val="none" w:sz="0" w:space="0" w:color="auto"/>
        <w:right w:val="none" w:sz="0" w:space="0" w:color="auto"/>
      </w:divBdr>
    </w:div>
    <w:div w:id="2136097768">
      <w:bodyDiv w:val="1"/>
      <w:marLeft w:val="0"/>
      <w:marRight w:val="0"/>
      <w:marTop w:val="0"/>
      <w:marBottom w:val="0"/>
      <w:divBdr>
        <w:top w:val="none" w:sz="0" w:space="0" w:color="auto"/>
        <w:left w:val="none" w:sz="0" w:space="0" w:color="auto"/>
        <w:bottom w:val="none" w:sz="0" w:space="0" w:color="auto"/>
        <w:right w:val="none" w:sz="0" w:space="0" w:color="auto"/>
      </w:divBdr>
    </w:div>
    <w:div w:id="2136295206">
      <w:bodyDiv w:val="1"/>
      <w:marLeft w:val="0"/>
      <w:marRight w:val="0"/>
      <w:marTop w:val="0"/>
      <w:marBottom w:val="0"/>
      <w:divBdr>
        <w:top w:val="none" w:sz="0" w:space="0" w:color="auto"/>
        <w:left w:val="none" w:sz="0" w:space="0" w:color="auto"/>
        <w:bottom w:val="none" w:sz="0" w:space="0" w:color="auto"/>
        <w:right w:val="none" w:sz="0" w:space="0" w:color="auto"/>
      </w:divBdr>
    </w:div>
    <w:div w:id="2136679524">
      <w:bodyDiv w:val="1"/>
      <w:marLeft w:val="0"/>
      <w:marRight w:val="0"/>
      <w:marTop w:val="0"/>
      <w:marBottom w:val="0"/>
      <w:divBdr>
        <w:top w:val="none" w:sz="0" w:space="0" w:color="auto"/>
        <w:left w:val="none" w:sz="0" w:space="0" w:color="auto"/>
        <w:bottom w:val="none" w:sz="0" w:space="0" w:color="auto"/>
        <w:right w:val="none" w:sz="0" w:space="0" w:color="auto"/>
      </w:divBdr>
    </w:div>
    <w:div w:id="2137601203">
      <w:bodyDiv w:val="1"/>
      <w:marLeft w:val="0"/>
      <w:marRight w:val="0"/>
      <w:marTop w:val="0"/>
      <w:marBottom w:val="0"/>
      <w:divBdr>
        <w:top w:val="none" w:sz="0" w:space="0" w:color="auto"/>
        <w:left w:val="none" w:sz="0" w:space="0" w:color="auto"/>
        <w:bottom w:val="none" w:sz="0" w:space="0" w:color="auto"/>
        <w:right w:val="none" w:sz="0" w:space="0" w:color="auto"/>
      </w:divBdr>
    </w:div>
    <w:div w:id="2138064305">
      <w:bodyDiv w:val="1"/>
      <w:marLeft w:val="0"/>
      <w:marRight w:val="0"/>
      <w:marTop w:val="0"/>
      <w:marBottom w:val="0"/>
      <w:divBdr>
        <w:top w:val="none" w:sz="0" w:space="0" w:color="auto"/>
        <w:left w:val="none" w:sz="0" w:space="0" w:color="auto"/>
        <w:bottom w:val="none" w:sz="0" w:space="0" w:color="auto"/>
        <w:right w:val="none" w:sz="0" w:space="0" w:color="auto"/>
      </w:divBdr>
    </w:div>
    <w:div w:id="2139060602">
      <w:bodyDiv w:val="1"/>
      <w:marLeft w:val="0"/>
      <w:marRight w:val="0"/>
      <w:marTop w:val="0"/>
      <w:marBottom w:val="0"/>
      <w:divBdr>
        <w:top w:val="none" w:sz="0" w:space="0" w:color="auto"/>
        <w:left w:val="none" w:sz="0" w:space="0" w:color="auto"/>
        <w:bottom w:val="none" w:sz="0" w:space="0" w:color="auto"/>
        <w:right w:val="none" w:sz="0" w:space="0" w:color="auto"/>
      </w:divBdr>
    </w:div>
    <w:div w:id="2141026801">
      <w:bodyDiv w:val="1"/>
      <w:marLeft w:val="0"/>
      <w:marRight w:val="0"/>
      <w:marTop w:val="0"/>
      <w:marBottom w:val="0"/>
      <w:divBdr>
        <w:top w:val="none" w:sz="0" w:space="0" w:color="auto"/>
        <w:left w:val="none" w:sz="0" w:space="0" w:color="auto"/>
        <w:bottom w:val="none" w:sz="0" w:space="0" w:color="auto"/>
        <w:right w:val="none" w:sz="0" w:space="0" w:color="auto"/>
      </w:divBdr>
    </w:div>
    <w:div w:id="2141220907">
      <w:bodyDiv w:val="1"/>
      <w:marLeft w:val="0"/>
      <w:marRight w:val="0"/>
      <w:marTop w:val="0"/>
      <w:marBottom w:val="0"/>
      <w:divBdr>
        <w:top w:val="none" w:sz="0" w:space="0" w:color="auto"/>
        <w:left w:val="none" w:sz="0" w:space="0" w:color="auto"/>
        <w:bottom w:val="none" w:sz="0" w:space="0" w:color="auto"/>
        <w:right w:val="none" w:sz="0" w:space="0" w:color="auto"/>
      </w:divBdr>
    </w:div>
    <w:div w:id="2141410350">
      <w:bodyDiv w:val="1"/>
      <w:marLeft w:val="0"/>
      <w:marRight w:val="0"/>
      <w:marTop w:val="0"/>
      <w:marBottom w:val="0"/>
      <w:divBdr>
        <w:top w:val="none" w:sz="0" w:space="0" w:color="auto"/>
        <w:left w:val="none" w:sz="0" w:space="0" w:color="auto"/>
        <w:bottom w:val="none" w:sz="0" w:space="0" w:color="auto"/>
        <w:right w:val="none" w:sz="0" w:space="0" w:color="auto"/>
      </w:divBdr>
    </w:div>
    <w:div w:id="2141612724">
      <w:bodyDiv w:val="1"/>
      <w:marLeft w:val="0"/>
      <w:marRight w:val="0"/>
      <w:marTop w:val="0"/>
      <w:marBottom w:val="0"/>
      <w:divBdr>
        <w:top w:val="none" w:sz="0" w:space="0" w:color="auto"/>
        <w:left w:val="none" w:sz="0" w:space="0" w:color="auto"/>
        <w:bottom w:val="none" w:sz="0" w:space="0" w:color="auto"/>
        <w:right w:val="none" w:sz="0" w:space="0" w:color="auto"/>
      </w:divBdr>
    </w:div>
    <w:div w:id="2142113068">
      <w:bodyDiv w:val="1"/>
      <w:marLeft w:val="0"/>
      <w:marRight w:val="0"/>
      <w:marTop w:val="0"/>
      <w:marBottom w:val="0"/>
      <w:divBdr>
        <w:top w:val="none" w:sz="0" w:space="0" w:color="auto"/>
        <w:left w:val="none" w:sz="0" w:space="0" w:color="auto"/>
        <w:bottom w:val="none" w:sz="0" w:space="0" w:color="auto"/>
        <w:right w:val="none" w:sz="0" w:space="0" w:color="auto"/>
      </w:divBdr>
    </w:div>
    <w:div w:id="2142117177">
      <w:bodyDiv w:val="1"/>
      <w:marLeft w:val="0"/>
      <w:marRight w:val="0"/>
      <w:marTop w:val="0"/>
      <w:marBottom w:val="0"/>
      <w:divBdr>
        <w:top w:val="none" w:sz="0" w:space="0" w:color="auto"/>
        <w:left w:val="none" w:sz="0" w:space="0" w:color="auto"/>
        <w:bottom w:val="none" w:sz="0" w:space="0" w:color="auto"/>
        <w:right w:val="none" w:sz="0" w:space="0" w:color="auto"/>
      </w:divBdr>
    </w:div>
    <w:div w:id="2142839841">
      <w:bodyDiv w:val="1"/>
      <w:marLeft w:val="0"/>
      <w:marRight w:val="0"/>
      <w:marTop w:val="0"/>
      <w:marBottom w:val="0"/>
      <w:divBdr>
        <w:top w:val="none" w:sz="0" w:space="0" w:color="auto"/>
        <w:left w:val="none" w:sz="0" w:space="0" w:color="auto"/>
        <w:bottom w:val="none" w:sz="0" w:space="0" w:color="auto"/>
        <w:right w:val="none" w:sz="0" w:space="0" w:color="auto"/>
      </w:divBdr>
    </w:div>
    <w:div w:id="2143888517">
      <w:bodyDiv w:val="1"/>
      <w:marLeft w:val="0"/>
      <w:marRight w:val="0"/>
      <w:marTop w:val="0"/>
      <w:marBottom w:val="0"/>
      <w:divBdr>
        <w:top w:val="none" w:sz="0" w:space="0" w:color="auto"/>
        <w:left w:val="none" w:sz="0" w:space="0" w:color="auto"/>
        <w:bottom w:val="none" w:sz="0" w:space="0" w:color="auto"/>
        <w:right w:val="none" w:sz="0" w:space="0" w:color="auto"/>
      </w:divBdr>
    </w:div>
    <w:div w:id="2144424739">
      <w:bodyDiv w:val="1"/>
      <w:marLeft w:val="0"/>
      <w:marRight w:val="0"/>
      <w:marTop w:val="0"/>
      <w:marBottom w:val="0"/>
      <w:divBdr>
        <w:top w:val="none" w:sz="0" w:space="0" w:color="auto"/>
        <w:left w:val="none" w:sz="0" w:space="0" w:color="auto"/>
        <w:bottom w:val="none" w:sz="0" w:space="0" w:color="auto"/>
        <w:right w:val="none" w:sz="0" w:space="0" w:color="auto"/>
      </w:divBdr>
    </w:div>
    <w:div w:id="2145660043">
      <w:bodyDiv w:val="1"/>
      <w:marLeft w:val="0"/>
      <w:marRight w:val="0"/>
      <w:marTop w:val="0"/>
      <w:marBottom w:val="0"/>
      <w:divBdr>
        <w:top w:val="none" w:sz="0" w:space="0" w:color="auto"/>
        <w:left w:val="none" w:sz="0" w:space="0" w:color="auto"/>
        <w:bottom w:val="none" w:sz="0" w:space="0" w:color="auto"/>
        <w:right w:val="none" w:sz="0" w:space="0" w:color="auto"/>
      </w:divBdr>
    </w:div>
    <w:div w:id="2145728218">
      <w:bodyDiv w:val="1"/>
      <w:marLeft w:val="0"/>
      <w:marRight w:val="0"/>
      <w:marTop w:val="0"/>
      <w:marBottom w:val="0"/>
      <w:divBdr>
        <w:top w:val="none" w:sz="0" w:space="0" w:color="auto"/>
        <w:left w:val="none" w:sz="0" w:space="0" w:color="auto"/>
        <w:bottom w:val="none" w:sz="0" w:space="0" w:color="auto"/>
        <w:right w:val="none" w:sz="0" w:space="0" w:color="auto"/>
      </w:divBdr>
    </w:div>
    <w:div w:id="2146729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D2D1A-7A5A-4B22-BFFD-9EB38A822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59</Pages>
  <Words>15004</Words>
  <Characters>82523</Characters>
  <Application>Microsoft Office Word</Application>
  <DocSecurity>0</DocSecurity>
  <Lines>687</Lines>
  <Paragraphs>194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97333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Auxiliar contable3</cp:lastModifiedBy>
  <cp:revision>6</cp:revision>
  <cp:lastPrinted>2026-04-28T21:34:00Z</cp:lastPrinted>
  <dcterms:created xsi:type="dcterms:W3CDTF">2026-04-28T21:57:00Z</dcterms:created>
  <dcterms:modified xsi:type="dcterms:W3CDTF">2026-04-28T22:29:00Z</dcterms:modified>
</cp:coreProperties>
</file>