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029" w:rsidRDefault="00C40029" w:rsidP="00C40029">
      <w:pPr>
        <w:jc w:val="center"/>
      </w:pPr>
    </w:p>
    <w:p w:rsidR="00C40029" w:rsidRDefault="00C40029"/>
    <w:p w:rsidR="00C40029" w:rsidRDefault="00C40029" w:rsidP="00C40029">
      <w:pPr>
        <w:jc w:val="center"/>
        <w:rPr>
          <w:rFonts w:ascii="Arial" w:hAnsi="Arial" w:cs="Arial"/>
          <w:sz w:val="28"/>
        </w:rPr>
      </w:pPr>
      <w:r w:rsidRPr="00C40029">
        <w:rPr>
          <w:rFonts w:ascii="Arial" w:hAnsi="Arial" w:cs="Arial"/>
          <w:sz w:val="28"/>
        </w:rPr>
        <w:t>DIFUSIÓN A LA CIUDADANÍA DE LA LEY DE INGRESOS Y DEL PRESUPUESTO DE EGRESOS EJERCICIO FISCAL 202</w:t>
      </w:r>
      <w:r w:rsidR="00441874">
        <w:rPr>
          <w:rFonts w:ascii="Arial" w:hAnsi="Arial" w:cs="Arial"/>
          <w:sz w:val="28"/>
        </w:rPr>
        <w:t>5</w:t>
      </w:r>
      <w:r w:rsidR="005246F0">
        <w:rPr>
          <w:rFonts w:ascii="Arial" w:hAnsi="Arial" w:cs="Arial"/>
          <w:sz w:val="28"/>
        </w:rPr>
        <w:t>.</w:t>
      </w:r>
    </w:p>
    <w:p w:rsidR="00C40029" w:rsidRPr="00C40029" w:rsidRDefault="00C40029" w:rsidP="00C40029">
      <w:pPr>
        <w:jc w:val="both"/>
        <w:rPr>
          <w:rFonts w:ascii="Arial" w:hAnsi="Arial" w:cs="Arial"/>
          <w:sz w:val="28"/>
        </w:rPr>
      </w:pPr>
    </w:p>
    <w:p w:rsidR="00C40029" w:rsidRPr="00C40029" w:rsidRDefault="00C40029" w:rsidP="00C40029">
      <w:pPr>
        <w:jc w:val="both"/>
        <w:rPr>
          <w:rFonts w:ascii="Arial" w:hAnsi="Arial" w:cs="Arial"/>
          <w:color w:val="595959" w:themeColor="text1" w:themeTint="A6"/>
          <w:sz w:val="28"/>
        </w:rPr>
      </w:pPr>
      <w:r w:rsidRPr="00C40029">
        <w:rPr>
          <w:rFonts w:ascii="Arial" w:hAnsi="Arial" w:cs="Arial"/>
          <w:color w:val="595959" w:themeColor="text1" w:themeTint="A6"/>
          <w:sz w:val="28"/>
        </w:rPr>
        <w:t>¿D</w:t>
      </w:r>
      <w:r w:rsidR="00EB4A52">
        <w:rPr>
          <w:rFonts w:ascii="Arial" w:hAnsi="Arial" w:cs="Arial"/>
          <w:color w:val="595959" w:themeColor="text1" w:themeTint="A6"/>
          <w:sz w:val="28"/>
        </w:rPr>
        <w:t xml:space="preserve">e dónde obtiene el Instituto de la Juventud </w:t>
      </w:r>
      <w:r w:rsidRPr="00C40029">
        <w:rPr>
          <w:rFonts w:ascii="Arial" w:hAnsi="Arial" w:cs="Arial"/>
          <w:color w:val="595959" w:themeColor="text1" w:themeTint="A6"/>
          <w:sz w:val="28"/>
        </w:rPr>
        <w:t xml:space="preserve">sus ingresos? </w:t>
      </w:r>
    </w:p>
    <w:p w:rsidR="00C40029" w:rsidRPr="00C40029" w:rsidRDefault="00C40029" w:rsidP="00A167BD">
      <w:pPr>
        <w:spacing w:line="276" w:lineRule="auto"/>
        <w:jc w:val="both"/>
        <w:rPr>
          <w:rFonts w:ascii="Arial" w:hAnsi="Arial" w:cs="Arial"/>
          <w:sz w:val="28"/>
        </w:rPr>
      </w:pPr>
      <w:r w:rsidRPr="00C40029">
        <w:rPr>
          <w:rFonts w:ascii="Arial" w:hAnsi="Arial" w:cs="Arial"/>
          <w:sz w:val="28"/>
        </w:rPr>
        <w:t xml:space="preserve">Los Ingresos del </w:t>
      </w:r>
      <w:r w:rsidR="00EB4A52">
        <w:rPr>
          <w:rFonts w:ascii="Arial" w:hAnsi="Arial" w:cs="Arial"/>
          <w:sz w:val="28"/>
        </w:rPr>
        <w:t>Instituto Municipal de la Juventud</w:t>
      </w:r>
      <w:r w:rsidRPr="00C40029">
        <w:rPr>
          <w:rFonts w:ascii="Arial" w:hAnsi="Arial" w:cs="Arial"/>
          <w:sz w:val="28"/>
        </w:rPr>
        <w:t xml:space="preserve"> se obtienen de: Cuotas y Ap</w:t>
      </w:r>
      <w:r w:rsidR="00441874">
        <w:rPr>
          <w:rFonts w:ascii="Arial" w:hAnsi="Arial" w:cs="Arial"/>
          <w:sz w:val="28"/>
        </w:rPr>
        <w:t xml:space="preserve">ortaciones de Seguridad Social </w:t>
      </w:r>
      <w:r w:rsidR="00AA147B">
        <w:rPr>
          <w:rFonts w:ascii="Arial" w:hAnsi="Arial" w:cs="Arial"/>
          <w:sz w:val="28"/>
        </w:rPr>
        <w:t>e</w:t>
      </w:r>
      <w:r w:rsidR="00EB4A52">
        <w:rPr>
          <w:rFonts w:ascii="Arial" w:hAnsi="Arial" w:cs="Arial"/>
          <w:sz w:val="28"/>
        </w:rPr>
        <w:t xml:space="preserve"> </w:t>
      </w:r>
      <w:r w:rsidRPr="00C40029">
        <w:rPr>
          <w:rFonts w:ascii="Arial" w:hAnsi="Arial" w:cs="Arial"/>
          <w:sz w:val="28"/>
        </w:rPr>
        <w:t xml:space="preserve">Ingresos por </w:t>
      </w:r>
      <w:r w:rsidR="00441874">
        <w:rPr>
          <w:rFonts w:ascii="Arial" w:hAnsi="Arial" w:cs="Arial"/>
          <w:sz w:val="28"/>
        </w:rPr>
        <w:t>Subsidio</w:t>
      </w:r>
      <w:r w:rsidR="00EB4A52">
        <w:rPr>
          <w:rFonts w:ascii="Arial" w:hAnsi="Arial" w:cs="Arial"/>
          <w:sz w:val="28"/>
        </w:rPr>
        <w:t>.</w:t>
      </w:r>
    </w:p>
    <w:p w:rsidR="00C40029" w:rsidRPr="00C40029" w:rsidRDefault="00C40029" w:rsidP="00C40029">
      <w:pPr>
        <w:jc w:val="both"/>
        <w:rPr>
          <w:rFonts w:ascii="Arial" w:hAnsi="Arial" w:cs="Arial"/>
          <w:color w:val="595959" w:themeColor="text1" w:themeTint="A6"/>
          <w:sz w:val="28"/>
        </w:rPr>
      </w:pPr>
      <w:r w:rsidRPr="00C40029">
        <w:rPr>
          <w:rFonts w:ascii="Arial" w:hAnsi="Arial" w:cs="Arial"/>
          <w:color w:val="595959" w:themeColor="text1" w:themeTint="A6"/>
          <w:sz w:val="28"/>
        </w:rPr>
        <w:t xml:space="preserve">¿Qué es el Presupuesto de Egresos y cuál es su importancia? </w:t>
      </w:r>
    </w:p>
    <w:p w:rsidR="00F64A2A" w:rsidRDefault="00C40029" w:rsidP="00C34E9F">
      <w:pPr>
        <w:spacing w:line="276" w:lineRule="auto"/>
        <w:jc w:val="both"/>
        <w:rPr>
          <w:rFonts w:ascii="Arial" w:hAnsi="Arial" w:cs="Arial"/>
          <w:sz w:val="28"/>
        </w:rPr>
      </w:pPr>
      <w:r w:rsidRPr="00C40029">
        <w:rPr>
          <w:rFonts w:ascii="Arial" w:hAnsi="Arial" w:cs="Arial"/>
          <w:sz w:val="28"/>
        </w:rPr>
        <w:t xml:space="preserve">El Presupuesto de Egresos es el documento que establece anualmente cuánto dinero se utilizará para cubrir las necesidades de la población </w:t>
      </w:r>
      <w:r w:rsidR="00AA147B">
        <w:rPr>
          <w:rFonts w:ascii="Arial" w:hAnsi="Arial" w:cs="Arial"/>
          <w:sz w:val="28"/>
        </w:rPr>
        <w:t xml:space="preserve">Joven </w:t>
      </w:r>
      <w:r w:rsidRPr="00C40029">
        <w:rPr>
          <w:rFonts w:ascii="Arial" w:hAnsi="Arial" w:cs="Arial"/>
          <w:sz w:val="28"/>
        </w:rPr>
        <w:t xml:space="preserve">del Municipio de Playas de Rosarito, en el cual se detalla la cantidad y el </w:t>
      </w:r>
      <w:r w:rsidR="00AA147B">
        <w:rPr>
          <w:rFonts w:ascii="Arial" w:hAnsi="Arial" w:cs="Arial"/>
          <w:sz w:val="28"/>
        </w:rPr>
        <w:t>destino de los recursos</w:t>
      </w:r>
      <w:r w:rsidRPr="00C40029">
        <w:rPr>
          <w:rFonts w:ascii="Arial" w:hAnsi="Arial" w:cs="Arial"/>
          <w:sz w:val="28"/>
        </w:rPr>
        <w:t>.</w:t>
      </w:r>
    </w:p>
    <w:p w:rsidR="00C34E9F" w:rsidRPr="00C40029" w:rsidRDefault="00280118" w:rsidP="00C34E9F">
      <w:pPr>
        <w:spacing w:line="276" w:lineRule="auto"/>
        <w:jc w:val="both"/>
        <w:rPr>
          <w:rFonts w:ascii="Arial" w:hAnsi="Arial" w:cs="Arial"/>
          <w:sz w:val="28"/>
        </w:rPr>
      </w:pPr>
      <w:r w:rsidRPr="00280118">
        <w:rPr>
          <w:rFonts w:ascii="Arial" w:hAnsi="Arial" w:cs="Arial"/>
          <w:noProof/>
          <w:sz w:val="28"/>
          <w:lang w:eastAsia="es-MX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Flecha izquierda 9" o:spid="_x0000_s1026" type="#_x0000_t66" style="position:absolute;left:0;text-align:left;margin-left:169.95pt;margin-top:10.55pt;width:206.25pt;height:54.75pt;z-index:2516705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" adj="2867" filled="f" strokecolor="maroon" strokeweight="1pt"/>
        </w:pict>
      </w:r>
      <w:r w:rsidRPr="00280118">
        <w:rPr>
          <w:rFonts w:ascii="Arial" w:hAnsi="Arial" w:cs="Arial"/>
          <w:noProof/>
          <w:sz w:val="28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7" type="#_x0000_t202" style="position:absolute;left:0;text-align:left;margin-left:176.7pt;margin-top:26.35pt;width:195pt;height:24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" stroked="f">
            <v:textbox>
              <w:txbxContent>
                <w:p w:rsidR="00C96220" w:rsidRPr="00BA6D2B" w:rsidRDefault="00BA6D2B" w:rsidP="00BA6D2B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 w:rsidRPr="00BA6D2B">
                    <w:rPr>
                      <w:rFonts w:ascii="Arial" w:hAnsi="Arial" w:cs="Arial"/>
                      <w:b/>
                      <w:sz w:val="24"/>
                    </w:rPr>
                    <w:t>Servicios Personales</w:t>
                  </w:r>
                </w:p>
              </w:txbxContent>
            </v:textbox>
          </v:shape>
        </w:pict>
      </w:r>
    </w:p>
    <w:p w:rsidR="00AA147B" w:rsidRDefault="00280118" w:rsidP="00C40029">
      <w:pPr>
        <w:jc w:val="both"/>
        <w:rPr>
          <w:rFonts w:ascii="Arial" w:hAnsi="Arial" w:cs="Arial"/>
          <w:sz w:val="28"/>
        </w:rPr>
      </w:pPr>
      <w:r w:rsidRPr="00280118">
        <w:rPr>
          <w:rFonts w:ascii="Arial" w:hAnsi="Arial" w:cs="Arial"/>
          <w:noProof/>
          <w:sz w:val="28"/>
          <w:lang w:eastAsia="es-MX"/>
        </w:rPr>
        <w:pict>
          <v:roundrect id="Rectángulo redondeado 2" o:spid="_x0000_s1037" style="position:absolute;left:0;text-align:left;margin-left:45.45pt;margin-top:.5pt;width:98.25pt;height:24.7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" fillcolor="#7f7f7f [1612]" stroked="f" strokeweight="1pt">
            <v:stroke joinstyle="miter"/>
            <v:textbox>
              <w:txbxContent>
                <w:p w:rsidR="00C96220" w:rsidRPr="00C96220" w:rsidRDefault="008879C8" w:rsidP="00C9622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60</w:t>
                  </w:r>
                  <w:r w:rsidR="00C84615">
                    <w:rPr>
                      <w:b/>
                    </w:rPr>
                    <w:t>.</w:t>
                  </w:r>
                  <w:r w:rsidR="004B2E3D">
                    <w:rPr>
                      <w:b/>
                    </w:rPr>
                    <w:t>41</w:t>
                  </w:r>
                  <w:r w:rsidR="00C96220">
                    <w:rPr>
                      <w:b/>
                    </w:rPr>
                    <w:t>%</w:t>
                  </w:r>
                </w:p>
              </w:txbxContent>
            </v:textbox>
          </v:roundrect>
        </w:pict>
      </w:r>
    </w:p>
    <w:p w:rsidR="00AA147B" w:rsidRPr="00C40029" w:rsidRDefault="00AA147B" w:rsidP="00C40029">
      <w:pPr>
        <w:jc w:val="both"/>
        <w:rPr>
          <w:rFonts w:ascii="Arial" w:hAnsi="Arial" w:cs="Arial"/>
          <w:sz w:val="28"/>
        </w:rPr>
      </w:pPr>
    </w:p>
    <w:p w:rsidR="00C40029" w:rsidRPr="00C40029" w:rsidRDefault="00280118" w:rsidP="00C40029">
      <w:pPr>
        <w:jc w:val="both"/>
        <w:rPr>
          <w:rFonts w:ascii="Arial" w:hAnsi="Arial" w:cs="Arial"/>
          <w:sz w:val="28"/>
        </w:rPr>
      </w:pPr>
      <w:r w:rsidRPr="00280118">
        <w:rPr>
          <w:rFonts w:ascii="Arial" w:hAnsi="Arial" w:cs="Arial"/>
          <w:noProof/>
          <w:sz w:val="28"/>
          <w:lang w:eastAsia="es-MX"/>
        </w:rPr>
        <w:pict>
          <v:shape id="Flecha izquierda 10" o:spid="_x0000_s1036" type="#_x0000_t66" style="position:absolute;left:0;text-align:left;margin-left:169.2pt;margin-top:13.45pt;width:206.25pt;height:56.25pt;z-index:2516725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" adj="2945" filled="f" strokecolor="maroon" strokeweight="1pt"/>
        </w:pict>
      </w:r>
    </w:p>
    <w:p w:rsidR="00AA147B" w:rsidRDefault="00280118" w:rsidP="00C40029">
      <w:pPr>
        <w:jc w:val="both"/>
        <w:rPr>
          <w:rFonts w:ascii="Arial" w:hAnsi="Arial" w:cs="Arial"/>
          <w:color w:val="595959" w:themeColor="text1" w:themeTint="A6"/>
          <w:sz w:val="28"/>
        </w:rPr>
      </w:pPr>
      <w:r w:rsidRPr="00280118">
        <w:rPr>
          <w:rFonts w:ascii="Arial" w:hAnsi="Arial" w:cs="Arial"/>
          <w:noProof/>
          <w:sz w:val="28"/>
          <w:lang w:eastAsia="es-MX"/>
        </w:rPr>
        <w:pict>
          <v:roundrect id="Rectángulo redondeado 3" o:spid="_x0000_s1028" style="position:absolute;left:0;text-align:left;margin-left:45.75pt;margin-top:5.35pt;width:98.25pt;height:24.75pt;z-index:25166131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" fillcolor="#7f7f7f [1612]" stroked="f" strokeweight="1pt">
            <v:stroke joinstyle="miter"/>
            <v:textbox>
              <w:txbxContent>
                <w:p w:rsidR="00C96220" w:rsidRPr="00C96220" w:rsidRDefault="009935B6" w:rsidP="00C9622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2.</w:t>
                  </w:r>
                  <w:r w:rsidR="004B2E3D">
                    <w:rPr>
                      <w:b/>
                    </w:rPr>
                    <w:t>86</w:t>
                  </w:r>
                  <w:r w:rsidR="00C96220">
                    <w:rPr>
                      <w:b/>
                    </w:rPr>
                    <w:t>%</w:t>
                  </w:r>
                </w:p>
              </w:txbxContent>
            </v:textbox>
          </v:roundrect>
        </w:pict>
      </w:r>
      <w:r w:rsidRPr="00280118">
        <w:rPr>
          <w:rFonts w:ascii="Arial" w:hAnsi="Arial" w:cs="Arial"/>
          <w:noProof/>
          <w:sz w:val="28"/>
          <w:lang w:eastAsia="es-MX"/>
        </w:rPr>
        <w:pict>
          <v:shape id="_x0000_s1029" type="#_x0000_t202" style="position:absolute;left:0;text-align:left;margin-left:176.7pt;margin-top:5.35pt;width:209.25pt;height:24pt;z-index:-2516336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" stroked="f">
            <v:textbox>
              <w:txbxContent>
                <w:p w:rsidR="00BA6D2B" w:rsidRPr="00BA6D2B" w:rsidRDefault="00BA6D2B" w:rsidP="00BA6D2B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Materiales y Suministros</w:t>
                  </w:r>
                </w:p>
              </w:txbxContent>
            </v:textbox>
          </v:shape>
        </w:pict>
      </w:r>
    </w:p>
    <w:p w:rsidR="00AA147B" w:rsidRDefault="00AA147B" w:rsidP="00C40029">
      <w:pPr>
        <w:jc w:val="both"/>
        <w:rPr>
          <w:rFonts w:ascii="Arial" w:hAnsi="Arial" w:cs="Arial"/>
          <w:color w:val="595959" w:themeColor="text1" w:themeTint="A6"/>
          <w:sz w:val="28"/>
        </w:rPr>
      </w:pPr>
    </w:p>
    <w:p w:rsidR="00AA147B" w:rsidRDefault="00AA147B" w:rsidP="00C40029">
      <w:pPr>
        <w:jc w:val="both"/>
        <w:rPr>
          <w:rFonts w:ascii="Arial" w:hAnsi="Arial" w:cs="Arial"/>
          <w:color w:val="595959" w:themeColor="text1" w:themeTint="A6"/>
          <w:sz w:val="28"/>
        </w:rPr>
      </w:pPr>
    </w:p>
    <w:p w:rsidR="00AA147B" w:rsidRDefault="00280118" w:rsidP="00C40029">
      <w:pPr>
        <w:jc w:val="both"/>
        <w:rPr>
          <w:rFonts w:ascii="Arial" w:hAnsi="Arial" w:cs="Arial"/>
          <w:color w:val="595959" w:themeColor="text1" w:themeTint="A6"/>
          <w:sz w:val="28"/>
        </w:rPr>
      </w:pPr>
      <w:r w:rsidRPr="00280118">
        <w:rPr>
          <w:rFonts w:ascii="Arial" w:hAnsi="Arial" w:cs="Arial"/>
          <w:noProof/>
          <w:sz w:val="28"/>
          <w:lang w:eastAsia="es-MX"/>
        </w:rPr>
        <w:pict>
          <v:roundrect id="Rectángulo redondeado 4" o:spid="_x0000_s1030" style="position:absolute;left:0;text-align:left;margin-left:45.45pt;margin-top:17.85pt;width:98.25pt;height:24.75pt;z-index:25166336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" fillcolor="#7f7f7f [1612]" stroked="f" strokeweight="1pt">
            <v:stroke joinstyle="miter"/>
            <v:textbox>
              <w:txbxContent>
                <w:p w:rsidR="00C96220" w:rsidRPr="00C96220" w:rsidRDefault="004B2E3D" w:rsidP="00C9622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7.08</w:t>
                  </w:r>
                  <w:r w:rsidR="00C96220">
                    <w:rPr>
                      <w:b/>
                    </w:rPr>
                    <w:t>%</w:t>
                  </w:r>
                </w:p>
              </w:txbxContent>
            </v:textbox>
          </v:roundrect>
        </w:pict>
      </w:r>
      <w:r w:rsidRPr="00280118">
        <w:rPr>
          <w:rFonts w:ascii="Arial" w:hAnsi="Arial" w:cs="Arial"/>
          <w:noProof/>
          <w:sz w:val="28"/>
          <w:lang w:eastAsia="es-MX"/>
        </w:rPr>
        <w:pict>
          <v:shape id="_x0000_s1031" type="#_x0000_t202" style="position:absolute;left:0;text-align:left;margin-left:176.7pt;margin-top:18.6pt;width:209.25pt;height:24pt;z-index:-2516398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" stroked="f">
            <v:textbox style="mso-next-textbox:#_x0000_s1031">
              <w:txbxContent>
                <w:p w:rsidR="00BA6D2B" w:rsidRPr="00BA6D2B" w:rsidRDefault="00BA6D2B" w:rsidP="00BA6D2B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Servicios Generales</w:t>
                  </w:r>
                </w:p>
              </w:txbxContent>
            </v:textbox>
          </v:shape>
        </w:pict>
      </w:r>
      <w:r w:rsidRPr="00280118">
        <w:rPr>
          <w:rFonts w:ascii="Arial" w:hAnsi="Arial" w:cs="Arial"/>
          <w:noProof/>
          <w:sz w:val="28"/>
          <w:lang w:eastAsia="es-MX"/>
        </w:rPr>
        <w:pict>
          <v:shape id="Flecha izquierda 13" o:spid="_x0000_s1035" type="#_x0000_t66" style="position:absolute;left:0;text-align:left;margin-left:169.95pt;margin-top:.4pt;width:206.25pt;height:55.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" adj="2906" filled="f" strokecolor="maroon" strokeweight="1pt"/>
        </w:pict>
      </w:r>
    </w:p>
    <w:p w:rsidR="00AA147B" w:rsidRDefault="00AA147B" w:rsidP="00C40029">
      <w:pPr>
        <w:jc w:val="both"/>
        <w:rPr>
          <w:rFonts w:ascii="Arial" w:hAnsi="Arial" w:cs="Arial"/>
          <w:color w:val="595959" w:themeColor="text1" w:themeTint="A6"/>
          <w:sz w:val="28"/>
        </w:rPr>
      </w:pPr>
    </w:p>
    <w:p w:rsidR="00BA6D2B" w:rsidRDefault="00BA6D2B" w:rsidP="00C40029">
      <w:pPr>
        <w:jc w:val="both"/>
        <w:rPr>
          <w:rFonts w:ascii="Arial" w:hAnsi="Arial" w:cs="Arial"/>
          <w:color w:val="595959" w:themeColor="text1" w:themeTint="A6"/>
          <w:sz w:val="28"/>
        </w:rPr>
      </w:pPr>
    </w:p>
    <w:p w:rsidR="00BA6D2B" w:rsidRDefault="00280118" w:rsidP="00C40029">
      <w:pPr>
        <w:jc w:val="both"/>
        <w:rPr>
          <w:rFonts w:ascii="Arial" w:hAnsi="Arial" w:cs="Arial"/>
          <w:color w:val="595959" w:themeColor="text1" w:themeTint="A6"/>
          <w:sz w:val="28"/>
        </w:rPr>
      </w:pPr>
      <w:r w:rsidRPr="00280118">
        <w:rPr>
          <w:rFonts w:ascii="Arial" w:hAnsi="Arial" w:cs="Arial"/>
          <w:noProof/>
          <w:sz w:val="28"/>
          <w:lang w:eastAsia="es-MX"/>
        </w:rPr>
        <w:pict>
          <v:shape id="_x0000_s1032" type="#_x0000_t202" style="position:absolute;left:0;text-align:left;margin-left:176.7pt;margin-top:22.35pt;width:209.25pt;height:39pt;z-index:2516787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" stroked="f">
            <v:textbox style="mso-next-textbox:#_x0000_s1032">
              <w:txbxContent>
                <w:p w:rsidR="00BA6D2B" w:rsidRPr="00BA6D2B" w:rsidRDefault="00BA6D2B" w:rsidP="00BA6D2B">
                  <w:pPr>
                    <w:jc w:val="center"/>
                    <w:rPr>
                      <w:rFonts w:ascii="Arial" w:hAnsi="Arial" w:cs="Arial"/>
                      <w:b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</w:rPr>
                    <w:t>Transferencias, Asignaciones, Subsidios y Otras Ayudas</w:t>
                  </w:r>
                </w:p>
              </w:txbxContent>
            </v:textbox>
            <w10:wrap type="square"/>
          </v:shape>
        </w:pict>
      </w:r>
      <w:r w:rsidRPr="00280118">
        <w:rPr>
          <w:rFonts w:ascii="Arial" w:hAnsi="Arial" w:cs="Arial"/>
          <w:noProof/>
          <w:sz w:val="28"/>
          <w:lang w:eastAsia="es-MX"/>
        </w:rPr>
        <w:pict>
          <v:shape id="Flecha izquierda 18" o:spid="_x0000_s1034" type="#_x0000_t66" style="position:absolute;left:0;text-align:left;margin-left:165.45pt;margin-top:9.05pt;width:206.25pt;height:62.8pt;z-index:2516848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" adj="2945" filled="f" strokecolor="maroon" strokeweight="1pt"/>
        </w:pict>
      </w:r>
    </w:p>
    <w:p w:rsidR="00C34E9F" w:rsidRDefault="00280118" w:rsidP="0049469A">
      <w:pPr>
        <w:tabs>
          <w:tab w:val="left" w:pos="4905"/>
        </w:tabs>
        <w:spacing w:line="276" w:lineRule="auto"/>
        <w:jc w:val="both"/>
        <w:rPr>
          <w:rFonts w:ascii="Arial" w:hAnsi="Arial" w:cs="Arial"/>
          <w:sz w:val="28"/>
        </w:rPr>
      </w:pPr>
      <w:r w:rsidRPr="00280118">
        <w:rPr>
          <w:rFonts w:ascii="Arial" w:hAnsi="Arial" w:cs="Arial"/>
          <w:noProof/>
          <w:sz w:val="28"/>
          <w:lang w:eastAsia="es-MX"/>
        </w:rPr>
        <w:pict>
          <v:roundrect id="Rectángulo redondeado 5" o:spid="_x0000_s1033" style="position:absolute;left:0;text-align:left;margin-left:45.45pt;margin-top:3.75pt;width:98.25pt;height:24.75pt;z-index:25166540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" fillcolor="#7f7f7f [1612]" stroked="f" strokeweight="1pt">
            <v:stroke joinstyle="miter"/>
            <v:textbox style="mso-next-textbox:#Rectángulo redondeado 5">
              <w:txbxContent>
                <w:p w:rsidR="00C96220" w:rsidRPr="00C96220" w:rsidRDefault="00DD2A53" w:rsidP="00C9622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29.65</w:t>
                  </w:r>
                  <w:r w:rsidR="00C96220">
                    <w:rPr>
                      <w:b/>
                    </w:rPr>
                    <w:t>%</w:t>
                  </w:r>
                </w:p>
              </w:txbxContent>
            </v:textbox>
          </v:roundrect>
        </w:pict>
      </w:r>
      <w:r w:rsidR="0049469A">
        <w:rPr>
          <w:rFonts w:ascii="Arial" w:hAnsi="Arial" w:cs="Arial"/>
          <w:sz w:val="28"/>
        </w:rPr>
        <w:tab/>
      </w:r>
    </w:p>
    <w:p w:rsidR="00C34E9F" w:rsidRDefault="00C34E9F" w:rsidP="00C34E9F">
      <w:pPr>
        <w:spacing w:line="276" w:lineRule="auto"/>
        <w:jc w:val="both"/>
        <w:rPr>
          <w:rFonts w:ascii="Arial" w:hAnsi="Arial" w:cs="Arial"/>
          <w:sz w:val="28"/>
        </w:rPr>
      </w:pPr>
    </w:p>
    <w:p w:rsidR="00A167BD" w:rsidRDefault="00A167BD" w:rsidP="00C34E9F">
      <w:pPr>
        <w:spacing w:line="276" w:lineRule="auto"/>
        <w:jc w:val="both"/>
        <w:rPr>
          <w:rFonts w:ascii="Arial" w:hAnsi="Arial" w:cs="Arial"/>
          <w:sz w:val="28"/>
        </w:rPr>
      </w:pPr>
    </w:p>
    <w:p w:rsidR="00E579BB" w:rsidRDefault="00E579BB" w:rsidP="00C34E9F">
      <w:pPr>
        <w:spacing w:line="276" w:lineRule="auto"/>
        <w:jc w:val="both"/>
        <w:rPr>
          <w:rFonts w:ascii="Arial" w:hAnsi="Arial" w:cs="Arial"/>
          <w:sz w:val="28"/>
        </w:rPr>
      </w:pPr>
    </w:p>
    <w:p w:rsidR="00C34E9F" w:rsidRDefault="00C34E9F" w:rsidP="00C34E9F">
      <w:pPr>
        <w:spacing w:line="276" w:lineRule="auto"/>
        <w:jc w:val="both"/>
        <w:rPr>
          <w:rFonts w:ascii="Arial" w:hAnsi="Arial" w:cs="Arial"/>
          <w:sz w:val="28"/>
        </w:rPr>
      </w:pPr>
      <w:r w:rsidRPr="00C40029">
        <w:rPr>
          <w:rFonts w:ascii="Arial" w:hAnsi="Arial" w:cs="Arial"/>
          <w:sz w:val="28"/>
        </w:rPr>
        <w:t>Su Importancia radica en que permite prever los recursos necesarios para llevar a cabo los programas y proyectos, de manera responsable y adecuada.</w:t>
      </w:r>
    </w:p>
    <w:p w:rsidR="00C34E9F" w:rsidRDefault="00C34E9F" w:rsidP="00C34E9F">
      <w:pPr>
        <w:spacing w:line="276" w:lineRule="auto"/>
        <w:jc w:val="both"/>
        <w:rPr>
          <w:rFonts w:ascii="Arial" w:hAnsi="Arial" w:cs="Arial"/>
          <w:sz w:val="28"/>
        </w:rPr>
      </w:pPr>
    </w:p>
    <w:p w:rsidR="00C40029" w:rsidRPr="00C40029" w:rsidRDefault="00C40029" w:rsidP="00C40029">
      <w:pPr>
        <w:jc w:val="both"/>
        <w:rPr>
          <w:rFonts w:ascii="Arial" w:hAnsi="Arial" w:cs="Arial"/>
          <w:color w:val="595959" w:themeColor="text1" w:themeTint="A6"/>
          <w:sz w:val="28"/>
        </w:rPr>
      </w:pPr>
      <w:r w:rsidRPr="00C40029">
        <w:rPr>
          <w:rFonts w:ascii="Arial" w:hAnsi="Arial" w:cs="Arial"/>
          <w:color w:val="595959" w:themeColor="text1" w:themeTint="A6"/>
          <w:sz w:val="28"/>
        </w:rPr>
        <w:t xml:space="preserve">¿En qué se gasta? </w:t>
      </w:r>
    </w:p>
    <w:p w:rsidR="00C40029" w:rsidRPr="00C40029" w:rsidRDefault="00C40029" w:rsidP="00C34E9F">
      <w:pPr>
        <w:spacing w:line="276" w:lineRule="auto"/>
        <w:jc w:val="both"/>
        <w:rPr>
          <w:rFonts w:ascii="Arial" w:hAnsi="Arial" w:cs="Arial"/>
          <w:sz w:val="28"/>
        </w:rPr>
      </w:pPr>
      <w:r w:rsidRPr="00C40029">
        <w:rPr>
          <w:rFonts w:ascii="Arial" w:hAnsi="Arial" w:cs="Arial"/>
          <w:sz w:val="28"/>
        </w:rPr>
        <w:t>Muestra en que se van a utilizar los recursos, por ejemplo, apoyos de or</w:t>
      </w:r>
      <w:r w:rsidR="00C84615">
        <w:rPr>
          <w:rFonts w:ascii="Arial" w:hAnsi="Arial" w:cs="Arial"/>
          <w:sz w:val="28"/>
        </w:rPr>
        <w:t>den social, nómina, servicios</w:t>
      </w:r>
      <w:r w:rsidRPr="00C40029">
        <w:rPr>
          <w:rFonts w:ascii="Arial" w:hAnsi="Arial" w:cs="Arial"/>
          <w:sz w:val="28"/>
        </w:rPr>
        <w:t>, etc. Se le conoce como clasificación económica y clasificación por objeto del gasto.</w:t>
      </w:r>
    </w:p>
    <w:p w:rsidR="00C40029" w:rsidRDefault="00C40029" w:rsidP="00C40029">
      <w:pPr>
        <w:jc w:val="both"/>
        <w:rPr>
          <w:rFonts w:ascii="Arial" w:hAnsi="Arial" w:cs="Arial"/>
          <w:sz w:val="28"/>
        </w:rPr>
      </w:pPr>
    </w:p>
    <w:p w:rsidR="00C40029" w:rsidRPr="00C40029" w:rsidRDefault="00C40029" w:rsidP="00C40029">
      <w:pPr>
        <w:jc w:val="both"/>
        <w:rPr>
          <w:rFonts w:ascii="Arial" w:hAnsi="Arial" w:cs="Arial"/>
          <w:color w:val="595959" w:themeColor="text1" w:themeTint="A6"/>
          <w:sz w:val="28"/>
        </w:rPr>
      </w:pPr>
      <w:r w:rsidRPr="00C40029">
        <w:rPr>
          <w:rFonts w:ascii="Arial" w:hAnsi="Arial" w:cs="Arial"/>
          <w:color w:val="595959" w:themeColor="text1" w:themeTint="A6"/>
          <w:sz w:val="28"/>
        </w:rPr>
        <w:t xml:space="preserve">¿Para qué se gasta? </w:t>
      </w:r>
    </w:p>
    <w:p w:rsidR="00C40029" w:rsidRPr="00C40029" w:rsidRDefault="00C40029" w:rsidP="00C34E9F">
      <w:pPr>
        <w:spacing w:line="276" w:lineRule="auto"/>
        <w:jc w:val="both"/>
        <w:rPr>
          <w:rFonts w:ascii="Arial" w:hAnsi="Arial" w:cs="Arial"/>
          <w:sz w:val="28"/>
        </w:rPr>
      </w:pPr>
      <w:r w:rsidRPr="00C40029">
        <w:rPr>
          <w:rFonts w:ascii="Arial" w:hAnsi="Arial" w:cs="Arial"/>
          <w:sz w:val="28"/>
        </w:rPr>
        <w:t>Es una forma de agrupar el gasto según la naturaleza de los bienes y servicios. Se les conoce como las clasificaciones funcional y programática.</w:t>
      </w:r>
    </w:p>
    <w:p w:rsidR="00C40029" w:rsidRDefault="00C40029" w:rsidP="00C40029">
      <w:pPr>
        <w:jc w:val="both"/>
        <w:rPr>
          <w:rFonts w:ascii="Arial" w:hAnsi="Arial" w:cs="Arial"/>
          <w:sz w:val="28"/>
        </w:rPr>
      </w:pPr>
    </w:p>
    <w:p w:rsidR="00C34E9F" w:rsidRDefault="00C34E9F" w:rsidP="00C40029">
      <w:pPr>
        <w:jc w:val="both"/>
        <w:rPr>
          <w:rFonts w:ascii="Arial" w:hAnsi="Arial" w:cs="Arial"/>
          <w:sz w:val="28"/>
        </w:rPr>
      </w:pPr>
    </w:p>
    <w:tbl>
      <w:tblPr>
        <w:tblStyle w:val="Tablaconcuadrcula"/>
        <w:tblW w:w="0" w:type="auto"/>
        <w:tblLook w:val="04A0"/>
      </w:tblPr>
      <w:tblGrid>
        <w:gridCol w:w="2942"/>
        <w:gridCol w:w="2943"/>
        <w:gridCol w:w="2943"/>
      </w:tblGrid>
      <w:tr w:rsidR="00666E7F" w:rsidRPr="009713D8" w:rsidTr="00666E7F">
        <w:tc>
          <w:tcPr>
            <w:tcW w:w="2942" w:type="dxa"/>
            <w:shd w:val="clear" w:color="auto" w:fill="595959" w:themeFill="text1" w:themeFillTint="A6"/>
          </w:tcPr>
          <w:p w:rsidR="00666E7F" w:rsidRPr="009E4C33" w:rsidRDefault="00666E7F" w:rsidP="00666E7F">
            <w:pPr>
              <w:jc w:val="center"/>
              <w:rPr>
                <w:rFonts w:ascii="Arial" w:hAnsi="Arial" w:cs="Arial"/>
                <w:color w:val="FFFFFF" w:themeColor="background1"/>
                <w:sz w:val="28"/>
              </w:rPr>
            </w:pPr>
            <w:r w:rsidRPr="009E4C33">
              <w:rPr>
                <w:rFonts w:ascii="Arial" w:hAnsi="Arial" w:cs="Arial"/>
                <w:color w:val="FFFFFF" w:themeColor="background1"/>
                <w:sz w:val="28"/>
              </w:rPr>
              <w:t>Función del Gasto</w:t>
            </w:r>
          </w:p>
        </w:tc>
        <w:tc>
          <w:tcPr>
            <w:tcW w:w="2943" w:type="dxa"/>
            <w:shd w:val="clear" w:color="auto" w:fill="595959" w:themeFill="text1" w:themeFillTint="A6"/>
          </w:tcPr>
          <w:p w:rsidR="00666E7F" w:rsidRPr="008879C8" w:rsidRDefault="00666E7F" w:rsidP="00666E7F">
            <w:pPr>
              <w:jc w:val="center"/>
              <w:rPr>
                <w:rFonts w:ascii="Arial" w:hAnsi="Arial" w:cs="Arial"/>
                <w:color w:val="FFFFFF" w:themeColor="background1"/>
                <w:sz w:val="28"/>
              </w:rPr>
            </w:pPr>
            <w:r w:rsidRPr="008879C8">
              <w:rPr>
                <w:rFonts w:ascii="Arial" w:hAnsi="Arial" w:cs="Arial"/>
                <w:color w:val="FFFFFF" w:themeColor="background1"/>
                <w:sz w:val="28"/>
              </w:rPr>
              <w:t>Importe</w:t>
            </w:r>
          </w:p>
        </w:tc>
        <w:tc>
          <w:tcPr>
            <w:tcW w:w="2943" w:type="dxa"/>
            <w:shd w:val="clear" w:color="auto" w:fill="595959" w:themeFill="text1" w:themeFillTint="A6"/>
          </w:tcPr>
          <w:p w:rsidR="00666E7F" w:rsidRPr="008879C8" w:rsidRDefault="00666E7F" w:rsidP="00666E7F">
            <w:pPr>
              <w:jc w:val="center"/>
              <w:rPr>
                <w:rFonts w:ascii="Arial" w:hAnsi="Arial" w:cs="Arial"/>
                <w:color w:val="FFFFFF" w:themeColor="background1"/>
                <w:sz w:val="28"/>
              </w:rPr>
            </w:pPr>
            <w:r w:rsidRPr="008879C8">
              <w:rPr>
                <w:rFonts w:ascii="Arial" w:hAnsi="Arial" w:cs="Arial"/>
                <w:color w:val="FFFFFF" w:themeColor="background1"/>
                <w:sz w:val="28"/>
              </w:rPr>
              <w:t>%</w:t>
            </w:r>
          </w:p>
        </w:tc>
      </w:tr>
      <w:tr w:rsidR="00666E7F" w:rsidRPr="009713D8" w:rsidTr="00666E7F">
        <w:tc>
          <w:tcPr>
            <w:tcW w:w="2942" w:type="dxa"/>
          </w:tcPr>
          <w:p w:rsidR="00666E7F" w:rsidRPr="00CC6222" w:rsidRDefault="00666E7F" w:rsidP="00C40029">
            <w:pPr>
              <w:jc w:val="both"/>
              <w:rPr>
                <w:rFonts w:ascii="Arial" w:hAnsi="Arial" w:cs="Arial"/>
                <w:color w:val="404040" w:themeColor="text1" w:themeTint="BF"/>
                <w:sz w:val="28"/>
              </w:rPr>
            </w:pPr>
            <w:r w:rsidRPr="00CC6222">
              <w:rPr>
                <w:rFonts w:ascii="Arial" w:hAnsi="Arial" w:cs="Arial"/>
                <w:color w:val="404040" w:themeColor="text1" w:themeTint="BF"/>
                <w:sz w:val="28"/>
              </w:rPr>
              <w:t>Gobierno</w:t>
            </w:r>
          </w:p>
        </w:tc>
        <w:tc>
          <w:tcPr>
            <w:tcW w:w="2943" w:type="dxa"/>
          </w:tcPr>
          <w:p w:rsidR="00666E7F" w:rsidRPr="00CC6222" w:rsidRDefault="00666E7F" w:rsidP="008879C8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</w:rPr>
            </w:pPr>
            <w:r w:rsidRPr="00CC6222">
              <w:rPr>
                <w:rFonts w:ascii="Arial" w:hAnsi="Arial" w:cs="Arial"/>
                <w:color w:val="404040" w:themeColor="text1" w:themeTint="BF"/>
                <w:sz w:val="28"/>
              </w:rPr>
              <w:t>$</w:t>
            </w:r>
            <w:r w:rsidR="00626890" w:rsidRPr="00CC6222">
              <w:rPr>
                <w:rFonts w:ascii="Arial" w:hAnsi="Arial" w:cs="Arial"/>
                <w:color w:val="404040" w:themeColor="text1" w:themeTint="BF"/>
                <w:sz w:val="28"/>
              </w:rPr>
              <w:t>1,728</w:t>
            </w:r>
            <w:r w:rsidR="009E4C33" w:rsidRPr="00CC6222">
              <w:rPr>
                <w:rFonts w:ascii="Arial" w:hAnsi="Arial" w:cs="Arial"/>
                <w:color w:val="404040" w:themeColor="text1" w:themeTint="BF"/>
                <w:sz w:val="28"/>
              </w:rPr>
              <w:t>,</w:t>
            </w:r>
            <w:r w:rsidR="00626890" w:rsidRPr="00CC6222">
              <w:rPr>
                <w:rFonts w:ascii="Arial" w:hAnsi="Arial" w:cs="Arial"/>
                <w:color w:val="404040" w:themeColor="text1" w:themeTint="BF"/>
                <w:sz w:val="28"/>
              </w:rPr>
              <w:t>072</w:t>
            </w:r>
          </w:p>
        </w:tc>
        <w:tc>
          <w:tcPr>
            <w:tcW w:w="2943" w:type="dxa"/>
          </w:tcPr>
          <w:p w:rsidR="00666E7F" w:rsidRPr="00CC6222" w:rsidRDefault="00CC6222" w:rsidP="00CC6222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</w:rPr>
            </w:pPr>
            <w:r w:rsidRPr="00CC6222">
              <w:rPr>
                <w:rFonts w:ascii="Arial" w:hAnsi="Arial" w:cs="Arial"/>
                <w:color w:val="404040" w:themeColor="text1" w:themeTint="BF"/>
                <w:sz w:val="28"/>
              </w:rPr>
              <w:t>67</w:t>
            </w:r>
            <w:r w:rsidR="008879C8" w:rsidRPr="00CC6222">
              <w:rPr>
                <w:rFonts w:ascii="Arial" w:hAnsi="Arial" w:cs="Arial"/>
                <w:color w:val="404040" w:themeColor="text1" w:themeTint="BF"/>
                <w:sz w:val="28"/>
              </w:rPr>
              <w:t>.</w:t>
            </w:r>
            <w:r w:rsidRPr="00CC6222">
              <w:rPr>
                <w:rFonts w:ascii="Arial" w:hAnsi="Arial" w:cs="Arial"/>
                <w:color w:val="404040" w:themeColor="text1" w:themeTint="BF"/>
                <w:sz w:val="28"/>
              </w:rPr>
              <w:t>76</w:t>
            </w:r>
            <w:r w:rsidR="00101AE8" w:rsidRPr="00CC6222">
              <w:rPr>
                <w:rFonts w:ascii="Arial" w:hAnsi="Arial" w:cs="Arial"/>
                <w:color w:val="404040" w:themeColor="text1" w:themeTint="BF"/>
                <w:sz w:val="28"/>
              </w:rPr>
              <w:t>%</w:t>
            </w:r>
          </w:p>
        </w:tc>
      </w:tr>
      <w:tr w:rsidR="00666E7F" w:rsidRPr="009713D8" w:rsidTr="00666E7F">
        <w:tc>
          <w:tcPr>
            <w:tcW w:w="2942" w:type="dxa"/>
          </w:tcPr>
          <w:p w:rsidR="00666E7F" w:rsidRPr="00CC6222" w:rsidRDefault="00666E7F" w:rsidP="00C40029">
            <w:pPr>
              <w:jc w:val="both"/>
              <w:rPr>
                <w:rFonts w:ascii="Arial" w:hAnsi="Arial" w:cs="Arial"/>
                <w:color w:val="404040" w:themeColor="text1" w:themeTint="BF"/>
                <w:sz w:val="28"/>
              </w:rPr>
            </w:pPr>
            <w:r w:rsidRPr="00CC6222">
              <w:rPr>
                <w:rFonts w:ascii="Arial" w:hAnsi="Arial" w:cs="Arial"/>
                <w:color w:val="404040" w:themeColor="text1" w:themeTint="BF"/>
                <w:sz w:val="28"/>
              </w:rPr>
              <w:t>Desarrollo social</w:t>
            </w:r>
          </w:p>
        </w:tc>
        <w:tc>
          <w:tcPr>
            <w:tcW w:w="2943" w:type="dxa"/>
          </w:tcPr>
          <w:p w:rsidR="00666E7F" w:rsidRPr="00CC6222" w:rsidRDefault="00666E7F" w:rsidP="008879C8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</w:rPr>
            </w:pPr>
            <w:r w:rsidRPr="00CC6222">
              <w:rPr>
                <w:rFonts w:ascii="Arial" w:hAnsi="Arial" w:cs="Arial"/>
                <w:color w:val="404040" w:themeColor="text1" w:themeTint="BF"/>
                <w:sz w:val="28"/>
              </w:rPr>
              <w:t>$</w:t>
            </w:r>
            <w:r w:rsidR="00626890" w:rsidRPr="00CC6222">
              <w:rPr>
                <w:rFonts w:ascii="Arial" w:hAnsi="Arial" w:cs="Arial"/>
                <w:color w:val="404040" w:themeColor="text1" w:themeTint="BF"/>
                <w:sz w:val="28"/>
              </w:rPr>
              <w:t>822</w:t>
            </w:r>
            <w:r w:rsidR="009E4C33" w:rsidRPr="00CC6222">
              <w:rPr>
                <w:rFonts w:ascii="Arial" w:hAnsi="Arial" w:cs="Arial"/>
                <w:color w:val="404040" w:themeColor="text1" w:themeTint="BF"/>
                <w:sz w:val="28"/>
              </w:rPr>
              <w:t>,</w:t>
            </w:r>
            <w:r w:rsidR="00626890" w:rsidRPr="00CC6222">
              <w:rPr>
                <w:rFonts w:ascii="Arial" w:hAnsi="Arial" w:cs="Arial"/>
                <w:color w:val="404040" w:themeColor="text1" w:themeTint="BF"/>
                <w:sz w:val="28"/>
              </w:rPr>
              <w:t>128</w:t>
            </w:r>
          </w:p>
        </w:tc>
        <w:tc>
          <w:tcPr>
            <w:tcW w:w="2943" w:type="dxa"/>
          </w:tcPr>
          <w:p w:rsidR="00666E7F" w:rsidRPr="00CC6222" w:rsidRDefault="006B3E75" w:rsidP="00CC6222">
            <w:pPr>
              <w:jc w:val="center"/>
              <w:rPr>
                <w:rFonts w:ascii="Arial" w:hAnsi="Arial" w:cs="Arial"/>
                <w:color w:val="404040" w:themeColor="text1" w:themeTint="BF"/>
                <w:sz w:val="28"/>
              </w:rPr>
            </w:pPr>
            <w:r w:rsidRPr="00CC6222">
              <w:rPr>
                <w:rFonts w:ascii="Arial" w:hAnsi="Arial" w:cs="Arial"/>
                <w:color w:val="404040" w:themeColor="text1" w:themeTint="BF"/>
                <w:sz w:val="28"/>
              </w:rPr>
              <w:t>3</w:t>
            </w:r>
            <w:r w:rsidR="00CC6222" w:rsidRPr="00CC6222">
              <w:rPr>
                <w:rFonts w:ascii="Arial" w:hAnsi="Arial" w:cs="Arial"/>
                <w:color w:val="404040" w:themeColor="text1" w:themeTint="BF"/>
                <w:sz w:val="28"/>
              </w:rPr>
              <w:t>2</w:t>
            </w:r>
            <w:r w:rsidR="008879C8" w:rsidRPr="00CC6222">
              <w:rPr>
                <w:rFonts w:ascii="Arial" w:hAnsi="Arial" w:cs="Arial"/>
                <w:color w:val="404040" w:themeColor="text1" w:themeTint="BF"/>
                <w:sz w:val="28"/>
              </w:rPr>
              <w:t>.</w:t>
            </w:r>
            <w:r w:rsidR="00CC6222" w:rsidRPr="00CC6222">
              <w:rPr>
                <w:rFonts w:ascii="Arial" w:hAnsi="Arial" w:cs="Arial"/>
                <w:color w:val="404040" w:themeColor="text1" w:themeTint="BF"/>
                <w:sz w:val="28"/>
              </w:rPr>
              <w:t>24</w:t>
            </w:r>
            <w:r w:rsidR="00101AE8" w:rsidRPr="00CC6222">
              <w:rPr>
                <w:rFonts w:ascii="Arial" w:hAnsi="Arial" w:cs="Arial"/>
                <w:color w:val="404040" w:themeColor="text1" w:themeTint="BF"/>
                <w:sz w:val="28"/>
              </w:rPr>
              <w:t>%</w:t>
            </w:r>
          </w:p>
        </w:tc>
      </w:tr>
      <w:tr w:rsidR="00101AE8" w:rsidTr="00E579BB">
        <w:trPr>
          <w:trHeight w:val="516"/>
        </w:trPr>
        <w:tc>
          <w:tcPr>
            <w:tcW w:w="2942" w:type="dxa"/>
          </w:tcPr>
          <w:p w:rsidR="00E579BB" w:rsidRPr="00CC6222" w:rsidRDefault="00E579BB" w:rsidP="00101AE8">
            <w:pPr>
              <w:jc w:val="right"/>
              <w:rPr>
                <w:rFonts w:ascii="Arial" w:hAnsi="Arial" w:cs="Arial"/>
                <w:b/>
                <w:sz w:val="28"/>
              </w:rPr>
            </w:pPr>
          </w:p>
          <w:p w:rsidR="00101AE8" w:rsidRPr="00CC6222" w:rsidRDefault="00101AE8" w:rsidP="00101AE8">
            <w:pPr>
              <w:jc w:val="right"/>
              <w:rPr>
                <w:rFonts w:ascii="Arial" w:hAnsi="Arial" w:cs="Arial"/>
                <w:b/>
                <w:sz w:val="28"/>
              </w:rPr>
            </w:pPr>
            <w:r w:rsidRPr="00CC6222">
              <w:rPr>
                <w:rFonts w:ascii="Arial" w:hAnsi="Arial" w:cs="Arial"/>
                <w:b/>
                <w:sz w:val="28"/>
              </w:rPr>
              <w:t>Total de gasto</w:t>
            </w:r>
          </w:p>
        </w:tc>
        <w:tc>
          <w:tcPr>
            <w:tcW w:w="2943" w:type="dxa"/>
          </w:tcPr>
          <w:p w:rsidR="00E579BB" w:rsidRPr="00CC6222" w:rsidRDefault="00E579BB" w:rsidP="008879C8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101AE8" w:rsidRPr="00CC6222" w:rsidRDefault="00101AE8" w:rsidP="008879C8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C6222">
              <w:rPr>
                <w:rFonts w:ascii="Arial" w:hAnsi="Arial" w:cs="Arial"/>
                <w:b/>
                <w:sz w:val="28"/>
              </w:rPr>
              <w:t>$</w:t>
            </w:r>
            <w:r w:rsidR="00626890" w:rsidRPr="00CC6222">
              <w:rPr>
                <w:rFonts w:ascii="Arial" w:hAnsi="Arial" w:cs="Arial"/>
                <w:b/>
                <w:sz w:val="28"/>
              </w:rPr>
              <w:t>2,550</w:t>
            </w:r>
            <w:r w:rsidR="009E4C33" w:rsidRPr="00CC6222">
              <w:rPr>
                <w:rFonts w:ascii="Arial" w:hAnsi="Arial" w:cs="Arial"/>
                <w:b/>
                <w:sz w:val="28"/>
              </w:rPr>
              <w:t>,</w:t>
            </w:r>
            <w:r w:rsidR="00626890" w:rsidRPr="00CC6222">
              <w:rPr>
                <w:rFonts w:ascii="Arial" w:hAnsi="Arial" w:cs="Arial"/>
                <w:b/>
                <w:sz w:val="28"/>
              </w:rPr>
              <w:t>200</w:t>
            </w:r>
          </w:p>
        </w:tc>
        <w:tc>
          <w:tcPr>
            <w:tcW w:w="2943" w:type="dxa"/>
          </w:tcPr>
          <w:p w:rsidR="00E579BB" w:rsidRPr="00CC6222" w:rsidRDefault="00E579BB" w:rsidP="00101AE8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  <w:p w:rsidR="00101AE8" w:rsidRPr="00CC6222" w:rsidRDefault="00101AE8" w:rsidP="00101AE8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CC6222">
              <w:rPr>
                <w:rFonts w:ascii="Arial" w:hAnsi="Arial" w:cs="Arial"/>
                <w:b/>
                <w:sz w:val="28"/>
              </w:rPr>
              <w:t>100%</w:t>
            </w:r>
          </w:p>
        </w:tc>
      </w:tr>
    </w:tbl>
    <w:p w:rsidR="00666E7F" w:rsidRDefault="00666E7F" w:rsidP="00C40029">
      <w:pPr>
        <w:jc w:val="both"/>
        <w:rPr>
          <w:rFonts w:ascii="Arial" w:hAnsi="Arial" w:cs="Arial"/>
          <w:sz w:val="28"/>
        </w:rPr>
      </w:pPr>
    </w:p>
    <w:p w:rsidR="00AA147B" w:rsidRPr="00C40029" w:rsidRDefault="00AA147B" w:rsidP="00C40029">
      <w:pPr>
        <w:jc w:val="both"/>
        <w:rPr>
          <w:rFonts w:ascii="Arial" w:hAnsi="Arial" w:cs="Arial"/>
          <w:sz w:val="28"/>
        </w:rPr>
      </w:pPr>
    </w:p>
    <w:p w:rsidR="00C40029" w:rsidRPr="00C40029" w:rsidRDefault="00C40029" w:rsidP="00C40029">
      <w:pPr>
        <w:jc w:val="both"/>
        <w:rPr>
          <w:rFonts w:ascii="Arial" w:hAnsi="Arial" w:cs="Arial"/>
          <w:color w:val="595959" w:themeColor="text1" w:themeTint="A6"/>
          <w:sz w:val="28"/>
        </w:rPr>
      </w:pPr>
      <w:r w:rsidRPr="00C40029">
        <w:rPr>
          <w:rFonts w:ascii="Arial" w:hAnsi="Arial" w:cs="Arial"/>
          <w:color w:val="595959" w:themeColor="text1" w:themeTint="A6"/>
          <w:sz w:val="28"/>
        </w:rPr>
        <w:t xml:space="preserve">¿Qué pueden hacer los ciudadanos? </w:t>
      </w:r>
    </w:p>
    <w:p w:rsidR="00C40029" w:rsidRDefault="00C40029" w:rsidP="00C34E9F">
      <w:pPr>
        <w:spacing w:line="276" w:lineRule="auto"/>
        <w:jc w:val="both"/>
        <w:rPr>
          <w:rFonts w:ascii="Arial" w:hAnsi="Arial" w:cs="Arial"/>
          <w:sz w:val="28"/>
        </w:rPr>
      </w:pPr>
      <w:r w:rsidRPr="00C40029">
        <w:rPr>
          <w:rFonts w:ascii="Arial" w:hAnsi="Arial" w:cs="Arial"/>
          <w:sz w:val="28"/>
        </w:rPr>
        <w:t xml:space="preserve">Los ciudadanos pueden acceder a la información referente a la Ley de Ingresos y el Presupuesto de Egresos dentro del portal de transparencia del </w:t>
      </w:r>
      <w:r w:rsidR="00AA147B">
        <w:rPr>
          <w:rFonts w:ascii="Arial" w:hAnsi="Arial" w:cs="Arial"/>
          <w:sz w:val="28"/>
        </w:rPr>
        <w:t>Instituto Municipal de la Juventud</w:t>
      </w:r>
      <w:r w:rsidRPr="00C40029">
        <w:rPr>
          <w:rFonts w:ascii="Arial" w:hAnsi="Arial" w:cs="Arial"/>
          <w:sz w:val="28"/>
        </w:rPr>
        <w:t xml:space="preserve"> y el Periódico Oficial del Estado.</w:t>
      </w:r>
    </w:p>
    <w:p w:rsidR="00C51A24" w:rsidRDefault="00C51A24" w:rsidP="00C40029">
      <w:pPr>
        <w:jc w:val="both"/>
        <w:rPr>
          <w:rFonts w:ascii="Arial" w:hAnsi="Arial" w:cs="Arial"/>
          <w:sz w:val="28"/>
        </w:rPr>
      </w:pPr>
    </w:p>
    <w:p w:rsidR="00C34E9F" w:rsidRDefault="00C34E9F" w:rsidP="00C40029">
      <w:pPr>
        <w:jc w:val="both"/>
        <w:rPr>
          <w:rFonts w:ascii="Arial" w:hAnsi="Arial" w:cs="Arial"/>
          <w:sz w:val="28"/>
        </w:rPr>
      </w:pPr>
    </w:p>
    <w:p w:rsidR="00FE31E6" w:rsidRDefault="00FE31E6" w:rsidP="00C40029">
      <w:pPr>
        <w:jc w:val="both"/>
        <w:rPr>
          <w:rFonts w:ascii="Arial" w:hAnsi="Arial" w:cs="Arial"/>
          <w:b/>
          <w:color w:val="3B3838" w:themeColor="background2" w:themeShade="40"/>
          <w:sz w:val="32"/>
        </w:rPr>
      </w:pPr>
    </w:p>
    <w:p w:rsidR="00C51A24" w:rsidRDefault="00C51A24" w:rsidP="00C40029">
      <w:pPr>
        <w:jc w:val="both"/>
        <w:rPr>
          <w:rFonts w:ascii="Arial" w:hAnsi="Arial" w:cs="Arial"/>
          <w:b/>
          <w:color w:val="3B3838" w:themeColor="background2" w:themeShade="40"/>
          <w:sz w:val="32"/>
        </w:rPr>
      </w:pPr>
      <w:r w:rsidRPr="00D17926">
        <w:rPr>
          <w:rFonts w:ascii="Arial" w:hAnsi="Arial" w:cs="Arial"/>
          <w:b/>
          <w:color w:val="3B3838" w:themeColor="background2" w:themeShade="40"/>
          <w:sz w:val="32"/>
        </w:rPr>
        <w:t>Ingresos</w:t>
      </w:r>
    </w:p>
    <w:tbl>
      <w:tblPr>
        <w:tblStyle w:val="Tablaconcuadrcula"/>
        <w:tblW w:w="0" w:type="auto"/>
        <w:tblLook w:val="04A0"/>
      </w:tblPr>
      <w:tblGrid>
        <w:gridCol w:w="5949"/>
        <w:gridCol w:w="2879"/>
      </w:tblGrid>
      <w:tr w:rsidR="00D17926" w:rsidTr="00FE31E6">
        <w:tc>
          <w:tcPr>
            <w:tcW w:w="5949" w:type="dxa"/>
            <w:shd w:val="clear" w:color="auto" w:fill="595959" w:themeFill="text1" w:themeFillTint="A6"/>
          </w:tcPr>
          <w:p w:rsidR="00D17926" w:rsidRPr="008D67E8" w:rsidRDefault="00D17926" w:rsidP="008D67E8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</w:rPr>
            </w:pPr>
            <w:r w:rsidRPr="008D67E8">
              <w:rPr>
                <w:rFonts w:ascii="Arial" w:hAnsi="Arial" w:cs="Arial"/>
                <w:b/>
                <w:color w:val="F2F2F2" w:themeColor="background1" w:themeShade="F2"/>
                <w:sz w:val="28"/>
              </w:rPr>
              <w:t>Origen de los ingresos</w:t>
            </w:r>
          </w:p>
        </w:tc>
        <w:tc>
          <w:tcPr>
            <w:tcW w:w="2879" w:type="dxa"/>
            <w:shd w:val="clear" w:color="auto" w:fill="595959" w:themeFill="text1" w:themeFillTint="A6"/>
          </w:tcPr>
          <w:p w:rsidR="00D17926" w:rsidRPr="008D67E8" w:rsidRDefault="00D17926" w:rsidP="008D67E8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</w:rPr>
            </w:pPr>
            <w:r w:rsidRPr="008D67E8">
              <w:rPr>
                <w:rFonts w:ascii="Arial" w:hAnsi="Arial" w:cs="Arial"/>
                <w:b/>
                <w:color w:val="F2F2F2" w:themeColor="background1" w:themeShade="F2"/>
                <w:sz w:val="28"/>
              </w:rPr>
              <w:t>Importe</w:t>
            </w:r>
          </w:p>
        </w:tc>
      </w:tr>
      <w:tr w:rsidR="00D17926" w:rsidTr="00FE31E6">
        <w:trPr>
          <w:trHeight w:val="728"/>
        </w:trPr>
        <w:tc>
          <w:tcPr>
            <w:tcW w:w="5949" w:type="dxa"/>
          </w:tcPr>
          <w:p w:rsidR="00D17926" w:rsidRPr="008D67E8" w:rsidRDefault="008D67E8" w:rsidP="008D67E8">
            <w:pPr>
              <w:jc w:val="both"/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</w:pPr>
            <w:r w:rsidRPr="008D67E8"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  <w:t>Ingresos por venta de bienes, prestación de servicios y otros ingresos</w:t>
            </w:r>
          </w:p>
        </w:tc>
        <w:tc>
          <w:tcPr>
            <w:tcW w:w="2879" w:type="dxa"/>
          </w:tcPr>
          <w:p w:rsidR="00D17926" w:rsidRPr="008D67E8" w:rsidRDefault="008D67E8" w:rsidP="0077451B">
            <w:pPr>
              <w:jc w:val="right"/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</w:pPr>
            <w:r w:rsidRPr="008D67E8"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  <w:t>$</w:t>
            </w:r>
            <w:r w:rsidR="0077451B"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  <w:t>50</w:t>
            </w:r>
            <w:r w:rsidR="009E4C33"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  <w:t>,</w:t>
            </w:r>
            <w:r w:rsidR="0077451B"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  <w:t>200</w:t>
            </w:r>
          </w:p>
        </w:tc>
      </w:tr>
      <w:tr w:rsidR="00D17926" w:rsidTr="00FE31E6">
        <w:trPr>
          <w:trHeight w:val="709"/>
        </w:trPr>
        <w:tc>
          <w:tcPr>
            <w:tcW w:w="5949" w:type="dxa"/>
          </w:tcPr>
          <w:p w:rsidR="00D17926" w:rsidRPr="008D67E8" w:rsidRDefault="008D67E8" w:rsidP="008D67E8">
            <w:pPr>
              <w:jc w:val="both"/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</w:pPr>
            <w:r w:rsidRPr="008D67E8">
              <w:rPr>
                <w:rFonts w:ascii="Arial" w:hAnsi="Arial" w:cs="Arial"/>
                <w:sz w:val="24"/>
                <w:szCs w:val="24"/>
              </w:rPr>
              <w:t>Transferencias, Asignaciones, Subsidios y Subvenciones, y Pensiones y Jubilaciones</w:t>
            </w:r>
          </w:p>
        </w:tc>
        <w:tc>
          <w:tcPr>
            <w:tcW w:w="2879" w:type="dxa"/>
          </w:tcPr>
          <w:p w:rsidR="00D17926" w:rsidRPr="008D67E8" w:rsidRDefault="008D67E8" w:rsidP="0077451B">
            <w:pPr>
              <w:jc w:val="right"/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</w:pPr>
            <w:r w:rsidRPr="008D67E8"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  <w:t>$</w:t>
            </w:r>
            <w:r w:rsidR="006F72F7"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  <w:t>2,500</w:t>
            </w:r>
            <w:r w:rsidR="009E4C33">
              <w:rPr>
                <w:rFonts w:ascii="Arial" w:hAnsi="Arial" w:cs="Arial"/>
                <w:color w:val="3B3838" w:themeColor="background2" w:themeShade="40"/>
                <w:sz w:val="24"/>
                <w:szCs w:val="24"/>
              </w:rPr>
              <w:t>,000</w:t>
            </w:r>
          </w:p>
        </w:tc>
      </w:tr>
      <w:tr w:rsidR="00A86CDD" w:rsidTr="00FE31E6">
        <w:trPr>
          <w:trHeight w:val="709"/>
        </w:trPr>
        <w:tc>
          <w:tcPr>
            <w:tcW w:w="5949" w:type="dxa"/>
          </w:tcPr>
          <w:p w:rsidR="00A86CDD" w:rsidRPr="00A86CDD" w:rsidRDefault="00A86CDD" w:rsidP="00A86CDD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86CDD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2879" w:type="dxa"/>
          </w:tcPr>
          <w:p w:rsidR="00A86CDD" w:rsidRPr="00A86CDD" w:rsidRDefault="00A86CDD" w:rsidP="0077451B">
            <w:pPr>
              <w:jc w:val="right"/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</w:pPr>
            <w:r w:rsidRPr="00A86CDD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$</w:t>
            </w:r>
            <w:r w:rsidR="0077451B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2,550</w:t>
            </w:r>
            <w:r w:rsidR="009E4C33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,</w:t>
            </w:r>
            <w:r w:rsidR="0077451B">
              <w:rPr>
                <w:rFonts w:ascii="Arial" w:hAnsi="Arial" w:cs="Arial"/>
                <w:b/>
                <w:color w:val="3B3838" w:themeColor="background2" w:themeShade="40"/>
                <w:sz w:val="24"/>
                <w:szCs w:val="24"/>
              </w:rPr>
              <w:t>200</w:t>
            </w:r>
          </w:p>
        </w:tc>
      </w:tr>
    </w:tbl>
    <w:p w:rsidR="00D17926" w:rsidRDefault="00D17926" w:rsidP="00C40029">
      <w:pPr>
        <w:jc w:val="both"/>
        <w:rPr>
          <w:rFonts w:ascii="Arial" w:hAnsi="Arial" w:cs="Arial"/>
          <w:b/>
          <w:color w:val="3B3838" w:themeColor="background2" w:themeShade="40"/>
          <w:sz w:val="32"/>
        </w:rPr>
      </w:pPr>
    </w:p>
    <w:p w:rsidR="00FE31E6" w:rsidRDefault="00FE31E6" w:rsidP="00C40029">
      <w:pPr>
        <w:jc w:val="both"/>
        <w:rPr>
          <w:rFonts w:ascii="Arial" w:hAnsi="Arial" w:cs="Arial"/>
          <w:b/>
          <w:color w:val="3B3838" w:themeColor="background2" w:themeShade="40"/>
          <w:sz w:val="32"/>
        </w:rPr>
      </w:pPr>
    </w:p>
    <w:p w:rsidR="00A63319" w:rsidRDefault="00A63319" w:rsidP="00C40029">
      <w:pPr>
        <w:jc w:val="both"/>
        <w:rPr>
          <w:rFonts w:ascii="Arial" w:hAnsi="Arial" w:cs="Arial"/>
          <w:b/>
          <w:color w:val="3B3838" w:themeColor="background2" w:themeShade="40"/>
          <w:sz w:val="32"/>
        </w:rPr>
      </w:pPr>
      <w:r>
        <w:rPr>
          <w:rFonts w:ascii="Arial" w:hAnsi="Arial" w:cs="Arial"/>
          <w:b/>
          <w:color w:val="3B3838" w:themeColor="background2" w:themeShade="40"/>
          <w:sz w:val="32"/>
        </w:rPr>
        <w:t>Egresos</w:t>
      </w:r>
    </w:p>
    <w:tbl>
      <w:tblPr>
        <w:tblStyle w:val="Tablaconcuadrcula"/>
        <w:tblW w:w="0" w:type="auto"/>
        <w:tblLook w:val="04A0"/>
      </w:tblPr>
      <w:tblGrid>
        <w:gridCol w:w="5949"/>
        <w:gridCol w:w="2879"/>
      </w:tblGrid>
      <w:tr w:rsidR="00A63319" w:rsidTr="00FE31E6">
        <w:tc>
          <w:tcPr>
            <w:tcW w:w="5949" w:type="dxa"/>
            <w:shd w:val="clear" w:color="auto" w:fill="595959" w:themeFill="text1" w:themeFillTint="A6"/>
          </w:tcPr>
          <w:p w:rsidR="00A63319" w:rsidRPr="00A63319" w:rsidRDefault="00A63319" w:rsidP="00A63319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</w:rPr>
            </w:pPr>
            <w:r w:rsidRPr="00A63319">
              <w:rPr>
                <w:rFonts w:ascii="Arial" w:hAnsi="Arial" w:cs="Arial"/>
                <w:b/>
                <w:color w:val="F2F2F2" w:themeColor="background1" w:themeShade="F2"/>
                <w:sz w:val="28"/>
              </w:rPr>
              <w:t>¿En qué se gasta?</w:t>
            </w:r>
          </w:p>
        </w:tc>
        <w:tc>
          <w:tcPr>
            <w:tcW w:w="2879" w:type="dxa"/>
            <w:shd w:val="clear" w:color="auto" w:fill="595959" w:themeFill="text1" w:themeFillTint="A6"/>
          </w:tcPr>
          <w:p w:rsidR="00A63319" w:rsidRPr="00A63319" w:rsidRDefault="00A63319" w:rsidP="00A63319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28"/>
              </w:rPr>
            </w:pPr>
            <w:r w:rsidRPr="00A63319">
              <w:rPr>
                <w:rFonts w:ascii="Arial" w:hAnsi="Arial" w:cs="Arial"/>
                <w:b/>
                <w:color w:val="F2F2F2" w:themeColor="background1" w:themeShade="F2"/>
                <w:sz w:val="28"/>
              </w:rPr>
              <w:t>Importe</w:t>
            </w:r>
          </w:p>
        </w:tc>
      </w:tr>
      <w:tr w:rsidR="00A63319" w:rsidTr="00FE31E6">
        <w:trPr>
          <w:trHeight w:val="451"/>
        </w:trPr>
        <w:tc>
          <w:tcPr>
            <w:tcW w:w="5949" w:type="dxa"/>
          </w:tcPr>
          <w:p w:rsidR="00A63319" w:rsidRPr="00A63319" w:rsidRDefault="00A63319" w:rsidP="00A63319">
            <w:pPr>
              <w:jc w:val="center"/>
              <w:rPr>
                <w:rFonts w:ascii="Arial" w:hAnsi="Arial" w:cs="Arial"/>
                <w:sz w:val="24"/>
              </w:rPr>
            </w:pPr>
            <w:r w:rsidRPr="00A63319">
              <w:rPr>
                <w:rFonts w:ascii="Arial" w:hAnsi="Arial" w:cs="Arial"/>
                <w:sz w:val="24"/>
              </w:rPr>
              <w:t>Servicios Personales</w:t>
            </w:r>
          </w:p>
        </w:tc>
        <w:tc>
          <w:tcPr>
            <w:tcW w:w="2879" w:type="dxa"/>
          </w:tcPr>
          <w:p w:rsidR="00A63319" w:rsidRPr="00A63319" w:rsidRDefault="00A63319" w:rsidP="0077451B">
            <w:pPr>
              <w:jc w:val="right"/>
              <w:rPr>
                <w:rFonts w:ascii="Arial" w:hAnsi="Arial" w:cs="Arial"/>
                <w:sz w:val="24"/>
              </w:rPr>
            </w:pPr>
            <w:r w:rsidRPr="00A63319">
              <w:rPr>
                <w:rFonts w:ascii="Arial" w:hAnsi="Arial" w:cs="Arial"/>
                <w:sz w:val="24"/>
              </w:rPr>
              <w:t>$1,</w:t>
            </w:r>
            <w:r w:rsidR="007B6836">
              <w:rPr>
                <w:rFonts w:ascii="Arial" w:hAnsi="Arial" w:cs="Arial"/>
                <w:sz w:val="24"/>
              </w:rPr>
              <w:t>540</w:t>
            </w:r>
            <w:r w:rsidR="009E4C33">
              <w:rPr>
                <w:rFonts w:ascii="Arial" w:hAnsi="Arial" w:cs="Arial"/>
                <w:sz w:val="24"/>
              </w:rPr>
              <w:t>,</w:t>
            </w:r>
            <w:r w:rsidR="007538D2">
              <w:rPr>
                <w:rFonts w:ascii="Arial" w:hAnsi="Arial" w:cs="Arial"/>
                <w:sz w:val="24"/>
              </w:rPr>
              <w:t>5</w:t>
            </w:r>
            <w:r w:rsidR="007B6836">
              <w:rPr>
                <w:rFonts w:ascii="Arial" w:hAnsi="Arial" w:cs="Arial"/>
                <w:sz w:val="24"/>
              </w:rPr>
              <w:t>72</w:t>
            </w:r>
          </w:p>
        </w:tc>
      </w:tr>
      <w:tr w:rsidR="00A63319" w:rsidTr="00FE31E6">
        <w:trPr>
          <w:trHeight w:val="416"/>
        </w:trPr>
        <w:tc>
          <w:tcPr>
            <w:tcW w:w="5949" w:type="dxa"/>
          </w:tcPr>
          <w:p w:rsidR="00A63319" w:rsidRPr="00A63319" w:rsidRDefault="00A63319" w:rsidP="00A63319">
            <w:pPr>
              <w:jc w:val="center"/>
              <w:rPr>
                <w:rFonts w:ascii="Arial" w:hAnsi="Arial" w:cs="Arial"/>
                <w:sz w:val="24"/>
              </w:rPr>
            </w:pPr>
            <w:r w:rsidRPr="00A63319">
              <w:rPr>
                <w:rFonts w:ascii="Arial" w:hAnsi="Arial" w:cs="Arial"/>
                <w:sz w:val="24"/>
              </w:rPr>
              <w:t>Materiales y Suministros</w:t>
            </w:r>
          </w:p>
        </w:tc>
        <w:tc>
          <w:tcPr>
            <w:tcW w:w="2879" w:type="dxa"/>
          </w:tcPr>
          <w:p w:rsidR="00A63319" w:rsidRPr="00A63319" w:rsidRDefault="00A63319" w:rsidP="0077451B">
            <w:pPr>
              <w:jc w:val="right"/>
              <w:rPr>
                <w:rFonts w:ascii="Arial" w:hAnsi="Arial" w:cs="Arial"/>
                <w:sz w:val="24"/>
              </w:rPr>
            </w:pPr>
            <w:r w:rsidRPr="00A63319">
              <w:rPr>
                <w:rFonts w:ascii="Arial" w:hAnsi="Arial" w:cs="Arial"/>
                <w:sz w:val="24"/>
              </w:rPr>
              <w:t>$</w:t>
            </w:r>
            <w:r w:rsidR="0077451B">
              <w:rPr>
                <w:rFonts w:ascii="Arial" w:hAnsi="Arial" w:cs="Arial"/>
                <w:sz w:val="24"/>
              </w:rPr>
              <w:t>72,928</w:t>
            </w:r>
          </w:p>
        </w:tc>
      </w:tr>
      <w:tr w:rsidR="00A63319" w:rsidTr="00FE31E6">
        <w:trPr>
          <w:trHeight w:val="422"/>
        </w:trPr>
        <w:tc>
          <w:tcPr>
            <w:tcW w:w="5949" w:type="dxa"/>
          </w:tcPr>
          <w:p w:rsidR="00A63319" w:rsidRPr="00A63319" w:rsidRDefault="00A63319" w:rsidP="00A63319">
            <w:pPr>
              <w:jc w:val="center"/>
              <w:rPr>
                <w:rFonts w:ascii="Arial" w:hAnsi="Arial" w:cs="Arial"/>
                <w:sz w:val="24"/>
              </w:rPr>
            </w:pPr>
            <w:r w:rsidRPr="00A63319">
              <w:rPr>
                <w:rFonts w:ascii="Arial" w:hAnsi="Arial" w:cs="Arial"/>
                <w:sz w:val="24"/>
              </w:rPr>
              <w:t>Servicios Generales</w:t>
            </w:r>
          </w:p>
        </w:tc>
        <w:tc>
          <w:tcPr>
            <w:tcW w:w="2879" w:type="dxa"/>
          </w:tcPr>
          <w:p w:rsidR="00A63319" w:rsidRPr="00A63319" w:rsidRDefault="00A63319" w:rsidP="0077451B">
            <w:pPr>
              <w:jc w:val="right"/>
              <w:rPr>
                <w:rFonts w:ascii="Arial" w:hAnsi="Arial" w:cs="Arial"/>
                <w:sz w:val="24"/>
              </w:rPr>
            </w:pPr>
            <w:r w:rsidRPr="00A63319">
              <w:rPr>
                <w:rFonts w:ascii="Arial" w:hAnsi="Arial" w:cs="Arial"/>
                <w:sz w:val="24"/>
              </w:rPr>
              <w:t>$</w:t>
            </w:r>
            <w:r w:rsidR="0077451B">
              <w:rPr>
                <w:rFonts w:ascii="Arial" w:hAnsi="Arial" w:cs="Arial"/>
                <w:sz w:val="24"/>
              </w:rPr>
              <w:t>180,700</w:t>
            </w:r>
          </w:p>
        </w:tc>
      </w:tr>
      <w:tr w:rsidR="00A63319" w:rsidTr="00FE31E6">
        <w:trPr>
          <w:trHeight w:val="684"/>
        </w:trPr>
        <w:tc>
          <w:tcPr>
            <w:tcW w:w="5949" w:type="dxa"/>
          </w:tcPr>
          <w:p w:rsidR="00A63319" w:rsidRPr="00A63319" w:rsidRDefault="00A63319" w:rsidP="00A63319">
            <w:pPr>
              <w:jc w:val="center"/>
              <w:rPr>
                <w:rFonts w:ascii="Arial" w:hAnsi="Arial" w:cs="Arial"/>
                <w:sz w:val="24"/>
              </w:rPr>
            </w:pPr>
            <w:r w:rsidRPr="00A63319">
              <w:rPr>
                <w:rFonts w:ascii="Arial" w:hAnsi="Arial" w:cs="Arial"/>
                <w:sz w:val="24"/>
              </w:rPr>
              <w:t>Transferencias, Asignaciones, Subsidios y Otras Ayudas</w:t>
            </w:r>
          </w:p>
        </w:tc>
        <w:tc>
          <w:tcPr>
            <w:tcW w:w="2879" w:type="dxa"/>
          </w:tcPr>
          <w:p w:rsidR="00A63319" w:rsidRPr="00A63319" w:rsidRDefault="00A63319" w:rsidP="0077451B">
            <w:pPr>
              <w:jc w:val="right"/>
              <w:rPr>
                <w:rFonts w:ascii="Arial" w:hAnsi="Arial" w:cs="Arial"/>
                <w:sz w:val="24"/>
              </w:rPr>
            </w:pPr>
            <w:r w:rsidRPr="00A63319">
              <w:rPr>
                <w:rFonts w:ascii="Arial" w:hAnsi="Arial" w:cs="Arial"/>
                <w:sz w:val="24"/>
              </w:rPr>
              <w:t>$</w:t>
            </w:r>
            <w:r w:rsidR="0077451B">
              <w:rPr>
                <w:rFonts w:ascii="Arial" w:hAnsi="Arial" w:cs="Arial"/>
                <w:sz w:val="24"/>
              </w:rPr>
              <w:t>756</w:t>
            </w:r>
            <w:r w:rsidR="0077137C">
              <w:rPr>
                <w:rFonts w:ascii="Arial" w:hAnsi="Arial" w:cs="Arial"/>
                <w:sz w:val="24"/>
              </w:rPr>
              <w:t>,</w:t>
            </w:r>
            <w:r w:rsidR="0077451B">
              <w:rPr>
                <w:rFonts w:ascii="Arial" w:hAnsi="Arial" w:cs="Arial"/>
                <w:sz w:val="24"/>
              </w:rPr>
              <w:t>0</w:t>
            </w:r>
            <w:r w:rsidR="0077137C">
              <w:rPr>
                <w:rFonts w:ascii="Arial" w:hAnsi="Arial" w:cs="Arial"/>
                <w:sz w:val="24"/>
              </w:rPr>
              <w:t>00</w:t>
            </w:r>
          </w:p>
        </w:tc>
      </w:tr>
      <w:tr w:rsidR="00A63319" w:rsidTr="00FE31E6">
        <w:trPr>
          <w:trHeight w:val="420"/>
        </w:trPr>
        <w:tc>
          <w:tcPr>
            <w:tcW w:w="5949" w:type="dxa"/>
          </w:tcPr>
          <w:p w:rsidR="00A63319" w:rsidRPr="00A63319" w:rsidRDefault="00A63319" w:rsidP="00A63319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A63319">
              <w:rPr>
                <w:rFonts w:ascii="Arial" w:hAnsi="Arial" w:cs="Arial"/>
                <w:b/>
                <w:sz w:val="24"/>
              </w:rPr>
              <w:t>Total</w:t>
            </w:r>
          </w:p>
        </w:tc>
        <w:tc>
          <w:tcPr>
            <w:tcW w:w="2879" w:type="dxa"/>
          </w:tcPr>
          <w:p w:rsidR="00A63319" w:rsidRPr="00A63319" w:rsidRDefault="00A63319" w:rsidP="0077451B">
            <w:pPr>
              <w:jc w:val="right"/>
              <w:rPr>
                <w:rFonts w:ascii="Arial" w:hAnsi="Arial" w:cs="Arial"/>
                <w:b/>
                <w:sz w:val="24"/>
              </w:rPr>
            </w:pPr>
            <w:r w:rsidRPr="00A63319">
              <w:rPr>
                <w:rFonts w:ascii="Arial" w:hAnsi="Arial" w:cs="Arial"/>
                <w:b/>
                <w:sz w:val="24"/>
              </w:rPr>
              <w:t>$</w:t>
            </w:r>
            <w:r w:rsidR="0077451B">
              <w:rPr>
                <w:rFonts w:ascii="Arial" w:hAnsi="Arial" w:cs="Arial"/>
                <w:b/>
                <w:sz w:val="24"/>
              </w:rPr>
              <w:t>2,550</w:t>
            </w:r>
            <w:r w:rsidR="0077137C">
              <w:rPr>
                <w:rFonts w:ascii="Arial" w:hAnsi="Arial" w:cs="Arial"/>
                <w:b/>
                <w:sz w:val="24"/>
              </w:rPr>
              <w:t>,</w:t>
            </w:r>
            <w:r w:rsidR="0077451B">
              <w:rPr>
                <w:rFonts w:ascii="Arial" w:hAnsi="Arial" w:cs="Arial"/>
                <w:b/>
                <w:sz w:val="24"/>
              </w:rPr>
              <w:t>200</w:t>
            </w:r>
          </w:p>
        </w:tc>
      </w:tr>
    </w:tbl>
    <w:p w:rsidR="00A63319" w:rsidRPr="00D17926" w:rsidRDefault="00A63319" w:rsidP="00C40029">
      <w:pPr>
        <w:jc w:val="both"/>
        <w:rPr>
          <w:rFonts w:ascii="Arial" w:hAnsi="Arial" w:cs="Arial"/>
          <w:b/>
          <w:color w:val="3B3838" w:themeColor="background2" w:themeShade="40"/>
          <w:sz w:val="32"/>
        </w:rPr>
      </w:pPr>
    </w:p>
    <w:sectPr w:rsidR="00A63319" w:rsidRPr="00D17926" w:rsidSect="00AF539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DD1" w:rsidRDefault="00EC3DD1" w:rsidP="00C34E9F">
      <w:pPr>
        <w:spacing w:after="0" w:line="240" w:lineRule="auto"/>
      </w:pPr>
      <w:r>
        <w:separator/>
      </w:r>
    </w:p>
  </w:endnote>
  <w:endnote w:type="continuationSeparator" w:id="0">
    <w:p w:rsidR="00EC3DD1" w:rsidRDefault="00EC3DD1" w:rsidP="00C34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874" w:rsidRDefault="00280118">
    <w:pPr>
      <w:pStyle w:val="Piedepgina"/>
    </w:pPr>
    <w:r>
      <w:rPr>
        <w:noProof/>
        <w:lang w:val="es-ES" w:eastAsia="es-ES"/>
      </w:rPr>
      <w:pict>
        <v:group id="_x0000_s13313" style="position:absolute;margin-left:-.2pt;margin-top:723.05pt;width:612.3pt;height:61.45pt;z-index:251660288;mso-position-horizontal-relative:page;mso-position-vertical-relative:page" coordorigin=",18897" coordsize="12246,1229">
          <v:rect id="docshape2" o:spid="_x0000_s13314" style="position:absolute;top:18897;width:12246;height:1229" fillcolor="#772530" stroked="f"/>
          <v:shape id="docshape3" o:spid="_x0000_s13315" style="position:absolute;left:2;top:18897;width:12240;height:1229" coordorigin="3,18898" coordsize="12240,1229" o:spt="100" adj="0,,0" path="m1710,19858r-52,-5l1649,19851r-32,-9l1582,19825r-75,-45l1458,19757r-59,-17l1322,19733r-76,7l1186,19757r-48,23l1063,19825r-35,17l987,19853r-52,5l882,19853r-8,-2l841,19842r-35,-17l731,19780r-48,-23l623,19740r-76,-7l471,19740r-60,17l362,19780r-74,45l253,19842r-41,11l159,19858r-52,-5l65,19842r-35,-17l3,19808r,135l23,19952r60,17l159,19975r76,-6l295,19952r48,-23l418,19883r35,-16l486,19858r8,-3l547,19851r52,4l641,19867r34,16l750,19929r49,23l859,19969r76,6l1011,19969r60,-17l1119,19929r75,-46l1229,19867r33,-9l1270,19855r52,-4l1375,19855r41,12l1451,19883r75,46l1574,19952r60,17l1710,19975r,-117xm1710,19502r-52,-4l1649,19496r-32,-9l1582,19470r-75,-46l1458,19401r-59,-16l1322,19378r-76,7l1186,19401r-48,23l1063,19470r-35,17l987,19498r-52,4l882,19498r-8,-2l841,19487r-35,-17l731,19424r-48,-23l623,19385r-76,-7l471,19385r-60,16l362,19424r-74,46l253,19487r-41,11l159,19502r-52,-4l65,19487r-35,-17l3,19453r,134l23,19597r60,17l159,19620r76,-6l295,19597r48,-23l418,19528r35,-17l486,19502r8,-2l547,19496r52,4l641,19511r34,17l750,19574r49,23l859,19614r76,6l1011,19614r60,-17l1119,19574r75,-46l1229,19511r33,-9l1270,19500r52,-4l1375,19500r41,11l1451,19528r75,46l1574,19597r60,17l1710,19620r,-118xm1710,19173r-52,-4l1649,19166r-32,-9l1582,19141r-75,-46l1458,19072r-59,-17l1322,19049r-76,6l1186,19072r-48,23l1063,19141r-35,16l987,19169r-52,4l882,19169r-8,-3l841,19157r-35,-16l731,19095r-48,-23l623,19055r-76,-6l471,19055r-60,17l362,19095r-74,46l253,19157r-41,12l159,19173r-52,-4l65,19157r-35,-16l3,19124r,134l23,19267r60,17l159,19291r76,-7l295,19267r48,-23l418,19198r35,-16l486,19173r8,-2l547,19166r52,5l641,19182r34,16l750,19244r49,23l859,19284r76,7l1011,19284r60,-17l1119,19244r75,-46l1229,19182r33,-9l1270,19171r52,-5l1375,19171r41,11l1451,19198r75,46l1574,19267r60,17l1710,19291r,-118xm2998,18898r-135,l2860,18900r-68,52l2726,19006r-66,60l2600,19126r-56,64l2492,19256r-46,68l2404,19392r-4,10l2414,19410r7,2l2441,19412r12,-8l2461,19394r29,-46l2522,19306r33,-42l2591,19222r57,-60l2708,19106r63,-54l2836,19002r68,-46l2973,18912r25,-14xm4548,19396r,-6l4542,19328r-14,-64l4517,19234r-1,-4l4500,19194r-20,-38l4476,19150r-20,-30l4453,19116r-19,l4419,19114r-28,l4327,19116r-63,6l4204,19134r-59,16l4123,19122r-3,-4l4092,19088r-28,-24l4064,19260r-4,18l4029,19354r-39,70l3943,19486r-53,58l3830,19594r-64,44l3696,19672r-74,28l3545,19718r-81,10l3460,19654r-19,-68l3408,19522r-44,-56l3345,19450r-36,-30l3324,19398r18,-26l3355,19354r56,-54l3475,19254r71,-32l3623,19200r80,-6l3722,19194r58,6l3810,19206r10,4l3830,19212r11,4l3854,19220r16,l3879,19214r8,-20l3901,19158r11,-10l3923,19140r11,-10l3945,19122r29,18l4001,19160r25,24l4049,19210r9,16l4063,19242r1,18l4064,19064r-2,-2l4030,19040r31,-38l4089,18966r25,-38l4131,18898r-148,l3945,18940r-65,52l3808,19040r-79,40l3702,19080r-59,2l3585,19092r-56,14l3474,19128r-66,34l3347,19204r-54,50l3245,19310r-40,62l3135,19360r-24,l3070,19362r-42,8l2989,19382r-38,16l2908,19390r-21,-2l2841,19388r-25,2l2768,19402r-27,8l2715,19420r-26,14l2665,19448r-12,l2588,19456r-62,18l2510,19483r,289l2498,19876r-16,88l2464,20030r-20,38l2429,20086r-18,12l2391,20108r-21,8l2348,20120r-11,l2313,20118r-22,-8l2269,20100r-20,-12l2227,20064r-16,-28l2201,20006r-2,-32l2202,19952r6,-22l2218,19910r13,-18l2266,19866r57,-28l2328,19836r83,-32l2510,19772r,-289l2469,19506r-35,30l2434,19676r-85,28l2266,19738r-72,38l2144,19818r-6,8l2133,19832r-4,6l2113,19804r-14,-38l2088,19728r-8,-38l2080,19678r4,-10l2092,19658r12,-6l2158,19640r27,-4l2213,19634r9,l2230,19632r8,l2289,19636r50,8l2387,19658r47,18l2434,19536r-14,12l2375,19536r-45,-10l2284,19520r-77,l2173,19522r-69,12l2071,19544r-49,24l1987,19608r-19,50l1968,19712r18,74l2012,19856r33,68l2086,19990r7,52l2111,20092r22,34l2540,20126r4,-6l2564,20084r25,-78l2607,19918r12,-88l2649,19878r24,52l2691,19984r10,54l2704,20066r1,22l2705,20098r,22l2705,20124r,2l2819,20126r,-18l2819,20092r-1,-22l2816,20038r50,-36l2908,19958r11,-18l2940,19906r21,-58l2972,19768r-9,-78l2935,19618r-44,-62l2889,19554r-7,-6l2873,19539r,211l2872,19804r-14,50l2833,19900r-36,40l2766,19858r-15,-28l2725,19782r-8,-10l2672,19714r-62,-60l2591,19638r-8,-6l2572,19624r-20,-12l2532,19598r10,-6l2560,19582r19,-10l2620,19560r26,-4l2659,19556r78,16l2803,19612r47,62l2873,19750r,-211l2828,19500r11,l2850,19498r12,l2873,19496r51,6l2972,19516r44,24l3055,19572r45,60l3125,19702r5,74l3113,19848r-37,68l3070,19922r20,16l3098,19944r10,4l3117,19952r11,l3144,19950r14,-6l3171,19934r10,-12l3202,19876r15,-46l3225,19782r1,-48l3213,19652r-31,-76l3135,19508r-14,-12l3072,19454r26,-4l3111,19450r33,2l3176,19458r31,10l3236,19482r47,32l3322,19556r29,48l3369,19660r5,60l3367,19776r-19,54l3317,19878r-6,8l3346,19914r12,4l3370,19918r15,-2l3398,19910r12,-8l3419,19890r6,-12l3431,19866r5,-10l3441,19842r44,-2l3528,19836r43,-6l3614,19820r20,8l3651,19842r14,16l3675,19878r4,20l3679,19920r-4,20l3667,19960r-6,8l3655,19976r-8,8l3639,19992r-10,10l3624,20014r-2,14l3625,20042r10,26l3644,20066r49,-24l3733,20002r26,-48l3770,19898r-1,-30l3762,19836r-7,-16l3750,19808r-16,-28l3760,19768r13,-6l3785,19756r4,l3792,19754r3,l3814,19758r20,6l3852,19772r16,14l3877,19794r8,10l3892,19814r8,12l3914,19860r8,38l3923,19934r-7,38l3915,19986r3,14l3926,20012r12,10l3962,20034r5,-8l3981,20000r10,-30l3998,19940r4,-30l3998,19844r-19,-62l3962,19754r-15,-26l3946,19726r-45,-44l3907,19678r7,-6l3920,19668r13,-6l3947,19656r31,-4l4003,19654r25,8l4053,19672r22,14l4106,19714r25,32l4151,19782r12,40l4169,19836r10,12l4192,19854r15,4l4234,19856r,-16l4233,19816r-5,-32l4220,19752r-12,-30l4178,19666r-13,-14l4137,19620r-50,-38l4031,19558r42,-56l4110,19444r32,-62l4168,19316r1,-4l4172,19304r48,-24l4271,19262r52,-16l4376,19236r1,-2l4389,19234r9,6l4403,19248r21,54l4438,19360r5,60l4444,19424r-3,60l4431,19550r-17,66l4390,19682r-30,66l4323,19816r-44,68l4230,19952r-51,60l4126,20070r-57,54l4066,20126r112,l4180,20124r55,-54l4286,20014r48,-58l4385,19886r44,-72l4466,19742r31,-70l4521,19600r17,-70l4547,19460r1,-64xm7140,20126r-154,-246l6444,19474r-391,-368l5924,18984r-40,-25l5838,18950r-46,9l5751,18984r-520,490l4690,19880r-155,246l4710,20126r90,-145l5326,19587r512,-481l6349,19587r526,394l6965,20126r175,xm8496,19311r-4,-73l8481,19167r-17,-69l8440,19033r-31,-63l8374,18911r-10,-13l8171,18898r12,11l8231,18963r41,61l8305,19090r24,70l8345,19234r5,77l8345,19388r-16,74l8305,19532r-33,65l8231,19658r-48,54l8128,19761r-60,40l8002,19834r-70,25l7858,19874r-77,5l7704,19874r-74,-15l7560,19834r-65,-33l7434,19761r-55,-49l7331,19658r-41,-61l7257,19532r-24,-70l7218,19388r-5,-77l7218,19234r15,-74l7257,19090r33,-66l7331,18963r48,-54l7392,18898r-193,l7189,18911r-36,59l7123,19033r-24,65l7081,19167r-11,71l7067,19311r3,73l7081,19454r18,69l7123,19589r30,62l7189,19710r41,55l7276,19816r51,46l7382,19903r59,36l7503,19969r66,24l7637,20011r71,11l7781,20025r73,-3l7925,20011r69,-18l8059,19969r63,-30l8181,19903r31,-24l8236,19862r50,-46l8332,19765r42,-55l8409,19651r31,-62l8464,19523r17,-69l8492,19384r4,-73xm9832,20126r-30,-50l9792,20062r-13,-10l9764,20046r-17,-2l9736,20045r-10,2l9717,20052r-9,5l9651,20107r-18,19l9832,20126xm10508,19871r-4,-83l10493,19708r-19,-79l10448,19552r-33,-74l10374,19408r-46,-67l10274,19278r-58,-57l10152,19170r-61,-40l10085,19126r-71,-38l9940,19056r-77,-24l9784,19015r-82,-9l9682,19005r-38,-2l9591,19001r-65,l9473,19001r-50,1l9374,19005r-47,3l9312,19009r76,134l9058,19396r-20,22l9027,19446r-1,30l9036,19505r91,160l9478,19665r-54,35l9366,19748r-53,53l9266,19860r-40,64l9192,19993r-4,10l8987,19746r-98,-124l8877,19609r-15,-9l8845,19594r-18,-2l8814,19593r-12,3l8790,19601r-11,7l8618,19732r-16,17l8591,19769r-4,22l8589,19814r39,154l8625,20070r103,-26l8738,20041r9,-6l8755,20028r7,-8l8766,20010r3,-10l8769,19989r-1,-11l8727,19816r91,-70l9116,20126r172,l9300,20080r32,-73l9335,20003r38,-63l9422,19879r58,-54l9544,19780r71,-36l9690,19717r27,-7l9839,19493r6,-13l9848,19466r,-15l9845,19437r-5,-14l9832,19411r-10,-10l9810,19392r-51,-28l9665,19532r-461,l9191,19509r-5,-14l9186,19480r5,-15l9201,19453r61,-48l9345,19340r88,-66l9507,19218r43,-31l9593,19162r42,-18l9678,19133r45,-3l9742,19130r20,2l9782,19136r21,4l9881,19165r74,34l10027,19241r66,50l10155,19347r56,64l10260,19480r41,73l10333,19630r23,79l10371,19789r4,82l10371,19955r-15,83l10333,20118r-4,8l10469,20126r10,-31l10495,20021r10,-75l10508,19871xm12243,19116r-517,l11687,19121r-36,16l11621,19162r-23,33l11493,19404r-768,722l10947,20126r668,-629l11731,19267r512,l12243,19116xe" stroked="f">
            <v:stroke joinstyle="round"/>
            <v:formulas/>
            <v:path arrowok="t" o:connecttype="segments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DD1" w:rsidRDefault="00EC3DD1" w:rsidP="00C34E9F">
      <w:pPr>
        <w:spacing w:after="0" w:line="240" w:lineRule="auto"/>
      </w:pPr>
      <w:r>
        <w:separator/>
      </w:r>
    </w:p>
  </w:footnote>
  <w:footnote w:type="continuationSeparator" w:id="0">
    <w:p w:rsidR="00EC3DD1" w:rsidRDefault="00EC3DD1" w:rsidP="00C34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E9F" w:rsidRDefault="0044187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4339590</wp:posOffset>
          </wp:positionH>
          <wp:positionV relativeFrom="paragraph">
            <wp:posOffset>-344439</wp:posOffset>
          </wp:positionV>
          <wp:extent cx="1133475" cy="1142194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s Dependencias - IX Ayuntamiento-6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r="73759"/>
                  <a:stretch>
                    <a:fillRect/>
                  </a:stretch>
                </pic:blipFill>
                <pic:spPr>
                  <a:xfrm>
                    <a:off x="0" y="0"/>
                    <a:ext cx="1133475" cy="1142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110490</wp:posOffset>
          </wp:positionH>
          <wp:positionV relativeFrom="paragraph">
            <wp:posOffset>-306705</wp:posOffset>
          </wp:positionV>
          <wp:extent cx="2127885" cy="1104900"/>
          <wp:effectExtent l="19050" t="0" r="5715" b="0"/>
          <wp:wrapNone/>
          <wp:docPr id="1" name="0 Imagen" descr="WhatsApp Image 2024-10-15 at 8.37.17 A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4-10-15 at 8.37.17 AM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2788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6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C40029"/>
    <w:rsid w:val="000430AF"/>
    <w:rsid w:val="00090924"/>
    <w:rsid w:val="00101AE8"/>
    <w:rsid w:val="0017170A"/>
    <w:rsid w:val="00172CBD"/>
    <w:rsid w:val="001C5653"/>
    <w:rsid w:val="00235EB1"/>
    <w:rsid w:val="00280118"/>
    <w:rsid w:val="002A499E"/>
    <w:rsid w:val="00355261"/>
    <w:rsid w:val="00380BE9"/>
    <w:rsid w:val="00380E04"/>
    <w:rsid w:val="003E2D16"/>
    <w:rsid w:val="00441874"/>
    <w:rsid w:val="00462567"/>
    <w:rsid w:val="0049469A"/>
    <w:rsid w:val="004A6AA0"/>
    <w:rsid w:val="004B2E3D"/>
    <w:rsid w:val="005213EE"/>
    <w:rsid w:val="005246F0"/>
    <w:rsid w:val="005776BD"/>
    <w:rsid w:val="005E03DD"/>
    <w:rsid w:val="00626890"/>
    <w:rsid w:val="00666E7F"/>
    <w:rsid w:val="006B103B"/>
    <w:rsid w:val="006B3E75"/>
    <w:rsid w:val="006C02D4"/>
    <w:rsid w:val="006F72F7"/>
    <w:rsid w:val="007538D2"/>
    <w:rsid w:val="0077137C"/>
    <w:rsid w:val="0077451B"/>
    <w:rsid w:val="007B6836"/>
    <w:rsid w:val="008879C8"/>
    <w:rsid w:val="008D67E8"/>
    <w:rsid w:val="009713D8"/>
    <w:rsid w:val="009935B6"/>
    <w:rsid w:val="009E4C33"/>
    <w:rsid w:val="00A167BD"/>
    <w:rsid w:val="00A63319"/>
    <w:rsid w:val="00A86CDD"/>
    <w:rsid w:val="00AA147B"/>
    <w:rsid w:val="00AC4A60"/>
    <w:rsid w:val="00AC65E9"/>
    <w:rsid w:val="00AF5399"/>
    <w:rsid w:val="00B71848"/>
    <w:rsid w:val="00BA6D2B"/>
    <w:rsid w:val="00BF2E53"/>
    <w:rsid w:val="00C31E22"/>
    <w:rsid w:val="00C34E9F"/>
    <w:rsid w:val="00C40029"/>
    <w:rsid w:val="00C51A24"/>
    <w:rsid w:val="00C84615"/>
    <w:rsid w:val="00C96220"/>
    <w:rsid w:val="00CA4E72"/>
    <w:rsid w:val="00CC6222"/>
    <w:rsid w:val="00CF1204"/>
    <w:rsid w:val="00D1328B"/>
    <w:rsid w:val="00D17926"/>
    <w:rsid w:val="00DD2A53"/>
    <w:rsid w:val="00E36188"/>
    <w:rsid w:val="00E579BB"/>
    <w:rsid w:val="00E70AA5"/>
    <w:rsid w:val="00EB4A52"/>
    <w:rsid w:val="00EC3DD1"/>
    <w:rsid w:val="00F64A2A"/>
    <w:rsid w:val="00FD7B7C"/>
    <w:rsid w:val="00FE3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3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6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34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E9F"/>
  </w:style>
  <w:style w:type="paragraph" w:styleId="Piedepgina">
    <w:name w:val="footer"/>
    <w:basedOn w:val="Normal"/>
    <w:link w:val="PiedepginaCar"/>
    <w:uiPriority w:val="99"/>
    <w:unhideWhenUsed/>
    <w:rsid w:val="00C34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E9F"/>
  </w:style>
  <w:style w:type="paragraph" w:styleId="Textodeglobo">
    <w:name w:val="Balloon Text"/>
    <w:basedOn w:val="Normal"/>
    <w:link w:val="TextodegloboCar"/>
    <w:uiPriority w:val="99"/>
    <w:semiHidden/>
    <w:unhideWhenUsed/>
    <w:rsid w:val="00441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E99CD-C7AF-4F2A-A534-77C0AEAD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1841</TotalTime>
  <Pages>3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Imjuver Rosarito</dc:creator>
  <cp:keywords/>
  <dc:description/>
  <cp:lastModifiedBy>IMJUVER</cp:lastModifiedBy>
  <cp:revision>25</cp:revision>
  <dcterms:created xsi:type="dcterms:W3CDTF">2022-03-07T16:54:00Z</dcterms:created>
  <dcterms:modified xsi:type="dcterms:W3CDTF">2025-01-07T22:34:00Z</dcterms:modified>
</cp:coreProperties>
</file>