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391"/>
        <w:tblW w:w="10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7787"/>
        <w:gridCol w:w="1567"/>
      </w:tblGrid>
      <w:tr w:rsidR="00CE5DD9" w:rsidRPr="003826EE" w:rsidTr="00CE5DD9">
        <w:trPr>
          <w:trHeight w:hRule="exact" w:val="442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CE5DD9" w:rsidRPr="00FF239A" w:rsidRDefault="00CE5DD9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Código /</w:t>
            </w:r>
            <w:r w:rsidRPr="00D7444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Clave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  <w:r w:rsidRPr="00D7444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atastral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CE5DD9" w:rsidRPr="00FF239A" w:rsidRDefault="00CE5DD9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Descripción del Bien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826EE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Valor en Libros</w:t>
            </w:r>
          </w:p>
        </w:tc>
      </w:tr>
      <w:tr w:rsidR="00CE5DD9" w:rsidRPr="00E917B2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RF-161-300</w:t>
            </w: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Unidad deportiva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Profr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Luna C. Plan de San Luis, Col. Reforma, superficie 29608.58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E917B2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  </w:t>
            </w:r>
            <w:r w:rsidRPr="00E917B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$15,587,042.47</w:t>
            </w:r>
          </w:p>
        </w:tc>
      </w:tr>
      <w:tr w:rsidR="00CE5DD9" w:rsidRPr="00D13E59" w:rsidTr="00E756E2">
        <w:trPr>
          <w:trHeight w:hRule="exact" w:val="240"/>
        </w:trPr>
        <w:tc>
          <w:tcPr>
            <w:tcW w:w="141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96125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VT-016-001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2370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2370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Palacio Municipal C. José </w:t>
            </w:r>
            <w:proofErr w:type="spellStart"/>
            <w:r w:rsidRPr="00F2370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Haroz</w:t>
            </w:r>
            <w:proofErr w:type="spellEnd"/>
            <w:r w:rsidRPr="00F2370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Aguilar, Villa Turística, superficie 8232.98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96125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F9612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$24,394,768.00</w:t>
            </w:r>
          </w:p>
        </w:tc>
      </w:tr>
      <w:tr w:rsidR="00CE5DD9" w:rsidRPr="003826EE" w:rsidTr="00E756E2">
        <w:trPr>
          <w:trHeight w:hRule="exact" w:val="240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96125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RT-034-001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Subdelegación de policía Zona Centro, Dirección de Desarrollo Económico Blvd. Benito Juárez Zona Centro, superficie 1200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$1,560,000.00</w:t>
            </w:r>
          </w:p>
        </w:tc>
      </w:tr>
      <w:tr w:rsidR="00CE5DD9" w:rsidRPr="003826EE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VS-103-012 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Caseta de policía/ autorizado ocupación de 200 m2. por III Ayuntamiento C.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Akukulcan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, Col. Villas de Siboney, superficie 1440.27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$197,899.48</w:t>
            </w:r>
          </w:p>
        </w:tc>
      </w:tr>
      <w:tr w:rsidR="00CE5DD9" w:rsidRPr="003826EE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ET-005-001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Seguridad pública, Primo Tapia Carretera libre Tijuana-Ensenada, superficie 238.73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$1,002,612.00</w:t>
            </w:r>
          </w:p>
        </w:tc>
      </w:tr>
      <w:tr w:rsidR="00CE5DD9" w:rsidRPr="003826EE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AZ-053-188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Proyecto de construcción de centro tenístico C. Playa Concepción, Punta Azul, superficie 7232.06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$16,798,095.00</w:t>
            </w:r>
          </w:p>
        </w:tc>
      </w:tr>
      <w:tr w:rsidR="00CE5DD9" w:rsidRPr="003826EE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D13E59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Mejoramiento de Oficinas e Instalaciones de la Dirección de Seguridad Publica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Pr="00D13E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Pr="00D13E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Pr="00D13E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221.68</w:t>
            </w:r>
          </w:p>
        </w:tc>
      </w:tr>
      <w:tr w:rsidR="00CE5DD9" w:rsidRPr="003826EE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CU-128-021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ispensario </w:t>
            </w:r>
            <w:r w:rsidRPr="003826EE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médico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250 M2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Fracc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Cumbres de Rosarito, superficie 17947.61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$2,887,040.00</w:t>
            </w:r>
          </w:p>
        </w:tc>
      </w:tr>
      <w:tr w:rsidR="00CE5DD9" w:rsidRPr="003826EE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LR-009-011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</w:t>
            </w:r>
            <w:r w:rsidRPr="003826EE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aseta de policía 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C. Gladiolas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Fracc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 Los Ramos, superficie 2818.275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$197,899.48</w:t>
            </w:r>
          </w:p>
        </w:tc>
      </w:tr>
      <w:tr w:rsidR="00CE5DD9" w:rsidRPr="003826EE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EM-000-006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Gran parque/lienzo charro Zona de Uso Común, superficie 523037.8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$20,972,723.00</w:t>
            </w:r>
          </w:p>
        </w:tc>
      </w:tr>
      <w:tr w:rsidR="00CE5DD9" w:rsidRPr="003826EE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LR-009-011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Caseta de policía C. Gladiolas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Fracc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 Los Ramos, superficie 2818.275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$197,899.48</w:t>
            </w:r>
          </w:p>
        </w:tc>
      </w:tr>
      <w:tr w:rsidR="00CE5DD9" w:rsidRPr="003826EE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AC-196-600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Centro Comunitario 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TONATZIN, Col. Constitución C. Ramón Ramírez, superficie 5790.937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$2,951,792.00</w:t>
            </w:r>
          </w:p>
        </w:tc>
      </w:tr>
      <w:tr w:rsidR="00CE5DD9" w:rsidRPr="003826EE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RT-038-001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IMAC Calle del Ciprés, Zona Centro Sección Playas, superficie 6400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$978,863.00</w:t>
            </w:r>
          </w:p>
        </w:tc>
      </w:tr>
      <w:tr w:rsidR="00CE5DD9" w:rsidRPr="003826EE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RO-002-169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Cancha pasto sintético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F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ut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sala 07 C. Cynthia Bucardo Campos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Fracc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.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Rosamar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, superficie 3962.14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$3,271,241.00</w:t>
            </w:r>
          </w:p>
        </w:tc>
      </w:tr>
      <w:tr w:rsidR="00CE5DD9" w:rsidRPr="003826EE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PS-006-001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Cancha de usos múltiples C. Segovia, Playas de Santander, superficie 1495.16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$1,184,946.00</w:t>
            </w:r>
          </w:p>
        </w:tc>
      </w:tr>
      <w:tr w:rsidR="00CE5DD9" w:rsidRPr="003826EE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VM-050-003 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Canchas usos múltiples y cancha empastada futbol 7 Ave. Mar de Bering Col. Vista Marina,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sup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6156.6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Pr="00E917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Pr="00E917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  <w:r w:rsidRPr="00E917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719.32</w:t>
            </w:r>
          </w:p>
        </w:tc>
      </w:tr>
      <w:tr w:rsidR="00CE5DD9" w:rsidRPr="003826EE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VB-119-001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Cancha de usos múltiples, tenis Col. Villa Bonita, superficie 3778.07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$2,456,122.00</w:t>
            </w:r>
          </w:p>
        </w:tc>
      </w:tr>
      <w:tr w:rsidR="00CE5DD9" w:rsidRPr="003826EE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IN-000-001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oft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oll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Col Independencia C. Ignacio López Rayón, superficie 20175.28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$1,986,225.00</w:t>
            </w:r>
          </w:p>
        </w:tc>
      </w:tr>
      <w:tr w:rsidR="00CE5DD9" w:rsidRPr="003826EE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BJ-070-001 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Seguridad publica Zona norte Ave. Don Luis de la Rosa, Col.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Amp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 B. Juárez, superficie 7436.89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$2,000,000.00</w:t>
            </w:r>
          </w:p>
        </w:tc>
      </w:tr>
      <w:tr w:rsidR="00CE5DD9" w:rsidRPr="003826EE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LO-004-001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Cancha de usos múltiples/centro interactivo joven C. Isla Mujeres, Lomas de Coronado,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11366.9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$1,120,076.00</w:t>
            </w:r>
          </w:p>
        </w:tc>
      </w:tr>
      <w:tr w:rsidR="00CE5DD9" w:rsidRPr="003826EE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RF-112-029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Parque Conchita Cantú C. Venustiano Carranza, Col. Reforma, superficie 57872.71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$316,866.55</w:t>
            </w:r>
          </w:p>
        </w:tc>
      </w:tr>
      <w:tr w:rsidR="00CE5DD9" w:rsidRPr="003826EE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RX-132-034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Auditorio Unidad Ernesto Ruffo Appel Fracc. Villa turística, superficie 7288.3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404040"/>
                <w:sz w:val="18"/>
                <w:szCs w:val="18"/>
                <w:lang w:eastAsia="es-MX"/>
              </w:rPr>
              <w:t>$11,365,210.00</w:t>
            </w:r>
          </w:p>
        </w:tc>
      </w:tr>
      <w:tr w:rsidR="00CE5DD9" w:rsidRPr="003826EE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RR-004-003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Emiliano Zapata Col. Obrera, superficie 12885.95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0404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404040"/>
                <w:sz w:val="18"/>
                <w:szCs w:val="18"/>
                <w:lang w:eastAsia="es-MX"/>
              </w:rPr>
              <w:t>$2,742,041.00</w:t>
            </w:r>
          </w:p>
        </w:tc>
      </w:tr>
      <w:tr w:rsidR="00CE5DD9" w:rsidRPr="003826EE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Edificios públicos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$22,692,692.00</w:t>
            </w:r>
          </w:p>
        </w:tc>
      </w:tr>
      <w:tr w:rsidR="00CE5DD9" w:rsidRPr="003826EE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Cetro Comunitario Angela Alemán Plan Libertador, superficie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$1,542,200.79</w:t>
            </w:r>
          </w:p>
        </w:tc>
      </w:tr>
      <w:tr w:rsidR="00CE5DD9" w:rsidRPr="003826EE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Zofemat programa playas limpias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$304,000.00</w:t>
            </w:r>
          </w:p>
        </w:tc>
      </w:tr>
      <w:tr w:rsidR="00CE5DD9" w:rsidRPr="003826EE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Ampliación Plan Libertador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$4,050,000.00</w:t>
            </w:r>
          </w:p>
        </w:tc>
      </w:tr>
      <w:tr w:rsidR="00CE5DD9" w:rsidRPr="003826EE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Villas de Siboney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$408,021.35</w:t>
            </w:r>
          </w:p>
        </w:tc>
      </w:tr>
      <w:tr w:rsidR="00CE5DD9" w:rsidRPr="003826EE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Remodelación Oficina Relaciones Exteriores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$1,790,360.51</w:t>
            </w:r>
          </w:p>
        </w:tc>
      </w:tr>
      <w:tr w:rsidR="00CE5DD9" w:rsidRPr="003826EE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José Cruz Navarro Primo Tapia rehabilitación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$2,159,552.99</w:t>
            </w:r>
          </w:p>
        </w:tc>
      </w:tr>
      <w:tr w:rsidR="00CE5DD9" w:rsidRPr="003826EE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Biblioteca Octavio Paz (Col Lucio Blanco) mejoramiento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$374,165.93</w:t>
            </w:r>
          </w:p>
        </w:tc>
      </w:tr>
      <w:tr w:rsidR="00CE5DD9" w:rsidRPr="003826EE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Default="00CE5DD9" w:rsidP="00CE5DD9">
            <w:r w:rsidRPr="008A0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Biblioteca Adolfo López Mateos, baños y rehabilitación (col Magisterial)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$871,072.00</w:t>
            </w:r>
          </w:p>
        </w:tc>
      </w:tr>
      <w:tr w:rsidR="00CE5DD9" w:rsidRPr="003826EE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Default="00CE5DD9" w:rsidP="00CE5DD9">
            <w:r w:rsidRPr="008A0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Secretaria 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 seguridad ciudadana Campo de Tiro Virtual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Pr="007F0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1,726,319.00</w:t>
            </w:r>
          </w:p>
        </w:tc>
      </w:tr>
      <w:tr w:rsidR="00CE5DD9" w:rsidRPr="003826EE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Default="00CE5DD9" w:rsidP="00CE5DD9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CS-056-013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Comedor comunitario en Colinas del Sol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$997,904.79</w:t>
            </w:r>
          </w:p>
        </w:tc>
      </w:tr>
      <w:tr w:rsidR="00CE5DD9" w:rsidRPr="003826EE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Default="00CE5DD9" w:rsidP="00CE5DD9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RO-002-047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Baños Rosamar Plan Libertador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$396,801.47</w:t>
            </w:r>
          </w:p>
        </w:tc>
      </w:tr>
      <w:tr w:rsidR="00CE5DD9" w:rsidRPr="003826EE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Default="00CE5DD9" w:rsidP="00CE5DD9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VS-103012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 de explanada Villas de Siboney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$398,240.71</w:t>
            </w:r>
          </w:p>
        </w:tc>
      </w:tr>
      <w:tr w:rsidR="00CE5DD9" w:rsidRPr="003826EE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Default="00CE5DD9" w:rsidP="00CE5DD9">
            <w:r w:rsidRPr="008A0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 de 7 Unidades Básicas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$2,316,422.18</w:t>
            </w:r>
          </w:p>
        </w:tc>
      </w:tr>
      <w:tr w:rsidR="00CE5DD9" w:rsidRPr="003826EE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8A0859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891D24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Remodelación oficinas de Desarrollo Social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3605DA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Pr="00891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94,927.00</w:t>
            </w:r>
          </w:p>
        </w:tc>
      </w:tr>
      <w:tr w:rsidR="00CE5DD9" w:rsidRPr="003826EE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BJ-060-005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EF5FC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Parque Benito Juárez 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Pr="000A19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750,000.00</w:t>
            </w:r>
          </w:p>
        </w:tc>
      </w:tr>
      <w:tr w:rsidR="00CE5DD9" w:rsidRPr="003826EE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EF5FCD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C-099-010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EF5FC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Ampliación 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 Parque Colinas 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el Sol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899,571.66</w:t>
            </w:r>
          </w:p>
        </w:tc>
      </w:tr>
      <w:tr w:rsidR="00CE5DD9" w:rsidRPr="003826EE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EF5FCD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LB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Pr="00EF5FC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Empastado Artificial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d</w:t>
            </w: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 Campo Softbol El Profe 1ra Etapa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5DD9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5,748,340.00</w:t>
            </w:r>
          </w:p>
        </w:tc>
      </w:tr>
      <w:tr w:rsidR="00CE5DD9" w:rsidRPr="004016ED" w:rsidTr="006739FB">
        <w:trPr>
          <w:trHeight w:val="57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E5DD9" w:rsidRPr="004016ED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8"/>
                <w:lang w:eastAsia="es-MX"/>
              </w:rPr>
            </w:pPr>
          </w:p>
        </w:tc>
        <w:tc>
          <w:tcPr>
            <w:tcW w:w="93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DD9" w:rsidRPr="004016ED" w:rsidRDefault="00CE5DD9" w:rsidP="007B6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9"/>
                <w:lang w:eastAsia="es-MX"/>
              </w:rPr>
            </w:pPr>
            <w:r w:rsidRPr="00D97A4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$</w:t>
            </w:r>
            <w:r w:rsidR="007B6FBC" w:rsidRPr="007B6FBC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166,415,89</w:t>
            </w:r>
            <w:r w:rsidR="007B6FBC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4</w:t>
            </w:r>
            <w:bookmarkStart w:id="0" w:name="_GoBack"/>
            <w:bookmarkEnd w:id="0"/>
          </w:p>
        </w:tc>
      </w:tr>
    </w:tbl>
    <w:p w:rsidR="003D7913" w:rsidRDefault="003D7913" w:rsidP="00CE5DD9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2"/>
          <w:szCs w:val="12"/>
          <w:lang w:eastAsia="es-MX"/>
        </w:rPr>
      </w:pPr>
    </w:p>
    <w:sectPr w:rsidR="003D7913" w:rsidSect="00CE5DD9">
      <w:headerReference w:type="default" r:id="rId6"/>
      <w:footerReference w:type="default" r:id="rId7"/>
      <w:pgSz w:w="12240" w:h="15840" w:code="1"/>
      <w:pgMar w:top="3402" w:right="720" w:bottom="1134" w:left="720" w:header="397" w:footer="51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B89" w:rsidRDefault="00DD0B89" w:rsidP="005E428C">
      <w:pPr>
        <w:spacing w:after="0" w:line="240" w:lineRule="auto"/>
      </w:pPr>
      <w:r>
        <w:separator/>
      </w:r>
    </w:p>
  </w:endnote>
  <w:endnote w:type="continuationSeparator" w:id="0">
    <w:p w:rsidR="00DD0B89" w:rsidRDefault="00DD0B89" w:rsidP="005E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E6" w:rsidRPr="000634F1" w:rsidRDefault="004016ED" w:rsidP="000634F1">
    <w:pPr>
      <w:pStyle w:val="Piedepgina"/>
      <w:tabs>
        <w:tab w:val="clear" w:pos="4680"/>
        <w:tab w:val="clear" w:pos="9360"/>
        <w:tab w:val="left" w:pos="3330"/>
      </w:tabs>
      <w:jc w:val="right"/>
      <w:rPr>
        <w:sz w:val="14"/>
        <w:szCs w:val="14"/>
      </w:rPr>
    </w:pPr>
    <w:r>
      <w:rPr>
        <w:noProof/>
        <w:lang w:eastAsia="es-MX"/>
      </w:rPr>
      <w:drawing>
        <wp:anchor distT="114300" distB="114300" distL="114300" distR="114300" simplePos="0" relativeHeight="251664384" behindDoc="0" locked="0" layoutInCell="1" hidden="0" allowOverlap="1" wp14:anchorId="1594E812" wp14:editId="0C97C432">
          <wp:simplePos x="0" y="0"/>
          <wp:positionH relativeFrom="margin">
            <wp:posOffset>381000</wp:posOffset>
          </wp:positionH>
          <wp:positionV relativeFrom="margin">
            <wp:posOffset>6885940</wp:posOffset>
          </wp:positionV>
          <wp:extent cx="6092931" cy="780192"/>
          <wp:effectExtent l="0" t="0" r="3175" b="127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2931" cy="780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B03E6" w:rsidRPr="00356911">
      <w:rPr>
        <w:sz w:val="14"/>
        <w:szCs w:val="14"/>
      </w:rPr>
      <w:fldChar w:fldCharType="begin"/>
    </w:r>
    <w:r w:rsidR="00EB03E6" w:rsidRPr="00356911">
      <w:rPr>
        <w:sz w:val="14"/>
        <w:szCs w:val="14"/>
      </w:rPr>
      <w:instrText xml:space="preserve"> PAGE   \* MERGEFORMAT </w:instrText>
    </w:r>
    <w:r w:rsidR="00EB03E6" w:rsidRPr="00356911">
      <w:rPr>
        <w:sz w:val="14"/>
        <w:szCs w:val="14"/>
      </w:rPr>
      <w:fldChar w:fldCharType="separate"/>
    </w:r>
    <w:r w:rsidR="007B6FBC">
      <w:rPr>
        <w:noProof/>
        <w:sz w:val="14"/>
        <w:szCs w:val="14"/>
      </w:rPr>
      <w:t>1</w:t>
    </w:r>
    <w:r w:rsidR="00EB03E6" w:rsidRPr="00356911">
      <w:rPr>
        <w:noProof/>
        <w:sz w:val="14"/>
        <w:szCs w:val="14"/>
      </w:rPr>
      <w:fldChar w:fldCharType="end"/>
    </w:r>
    <w:r w:rsidR="00EB03E6" w:rsidRPr="00356911">
      <w:rPr>
        <w:sz w:val="14"/>
        <w:szCs w:val="14"/>
      </w:rPr>
      <w:t xml:space="preserve">| </w:t>
    </w:r>
    <w:r w:rsidR="005E2DE5">
      <w:rPr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B89" w:rsidRDefault="00DD0B89" w:rsidP="005E428C">
      <w:pPr>
        <w:spacing w:after="0" w:line="240" w:lineRule="auto"/>
      </w:pPr>
      <w:r>
        <w:separator/>
      </w:r>
    </w:p>
  </w:footnote>
  <w:footnote w:type="continuationSeparator" w:id="0">
    <w:p w:rsidR="00DD0B89" w:rsidRDefault="00DD0B89" w:rsidP="005E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3E6" w:rsidRDefault="004016ED" w:rsidP="005E428C">
    <w:pPr>
      <w:pStyle w:val="Encabezado"/>
    </w:pPr>
    <w:r>
      <w:rPr>
        <w:noProof/>
        <w:lang w:eastAsia="es-MX"/>
      </w:rPr>
      <w:drawing>
        <wp:anchor distT="0" distB="0" distL="0" distR="0" simplePos="0" relativeHeight="251662336" behindDoc="1" locked="0" layoutInCell="1" hidden="0" allowOverlap="1" wp14:anchorId="76E52F10" wp14:editId="514B74AB">
          <wp:simplePos x="0" y="0"/>
          <wp:positionH relativeFrom="margin">
            <wp:posOffset>2609850</wp:posOffset>
          </wp:positionH>
          <wp:positionV relativeFrom="margin">
            <wp:posOffset>-2137410</wp:posOffset>
          </wp:positionV>
          <wp:extent cx="1638300" cy="1476375"/>
          <wp:effectExtent l="0" t="0" r="0" b="9525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14917" r="9597" b="8796"/>
                  <a:stretch/>
                </pic:blipFill>
                <pic:spPr bwMode="auto">
                  <a:xfrm>
                    <a:off x="0" y="0"/>
                    <a:ext cx="1638300" cy="1476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ab/>
    </w:r>
  </w:p>
  <w:p w:rsidR="00EB03E6" w:rsidRDefault="00EB03E6" w:rsidP="005E428C">
    <w:pPr>
      <w:pStyle w:val="Encabezado"/>
    </w:pPr>
  </w:p>
  <w:p w:rsidR="0015376B" w:rsidRDefault="004016ED" w:rsidP="004016ED">
    <w:pPr>
      <w:pStyle w:val="Encabezado"/>
      <w:tabs>
        <w:tab w:val="clear" w:pos="4680"/>
        <w:tab w:val="clear" w:pos="9360"/>
        <w:tab w:val="left" w:pos="990"/>
      </w:tabs>
    </w:pPr>
    <w:r>
      <w:tab/>
    </w:r>
  </w:p>
  <w:p w:rsidR="00EB03E6" w:rsidRDefault="007570C8" w:rsidP="007570C8">
    <w:pPr>
      <w:pStyle w:val="Encabezado"/>
      <w:tabs>
        <w:tab w:val="clear" w:pos="4680"/>
        <w:tab w:val="clear" w:pos="9360"/>
        <w:tab w:val="left" w:pos="1185"/>
      </w:tabs>
    </w:pPr>
    <w:r>
      <w:tab/>
    </w:r>
  </w:p>
  <w:p w:rsidR="00EB03E6" w:rsidRDefault="00EB03E6" w:rsidP="005E428C">
    <w:pPr>
      <w:pStyle w:val="Encabezado"/>
    </w:pPr>
  </w:p>
  <w:p w:rsidR="00EB03E6" w:rsidRDefault="00EB03E6" w:rsidP="005E428C">
    <w:pPr>
      <w:pStyle w:val="Encabezado"/>
    </w:pPr>
  </w:p>
  <w:p w:rsidR="00922091" w:rsidRDefault="00922091" w:rsidP="005E428C">
    <w:pPr>
      <w:pStyle w:val="Encabezado"/>
    </w:pPr>
  </w:p>
  <w:p w:rsidR="00BD1790" w:rsidRDefault="00BD1790" w:rsidP="005E428C">
    <w:pPr>
      <w:pStyle w:val="Encabezado"/>
    </w:pPr>
  </w:p>
  <w:tbl>
    <w:tblPr>
      <w:tblpPr w:leftFromText="144" w:rightFromText="144" w:vertAnchor="text" w:horzAnchor="margin" w:tblpXSpec="center" w:tblpY="1"/>
      <w:tblW w:w="666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660"/>
    </w:tblGrid>
    <w:tr w:rsidR="00EB03E6" w:rsidRPr="003D5D4F" w:rsidTr="00D566B8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B03E6" w:rsidRPr="0015376B" w:rsidRDefault="00EB03E6" w:rsidP="00D566B8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15376B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RELACIÓN DE</w:t>
          </w:r>
          <w:r w:rsidR="00E35737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EDIFICIOS Y CONSTRUCCIONES QUE COMPONEN EL PATRIMONIO</w:t>
          </w:r>
        </w:p>
      </w:tc>
    </w:tr>
    <w:tr w:rsidR="00EB03E6" w:rsidRPr="003D5D4F" w:rsidTr="00D566B8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B03E6" w:rsidRPr="0015376B" w:rsidRDefault="00EB03E6" w:rsidP="00CE5DD9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15376B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 xml:space="preserve">AL </w:t>
          </w:r>
          <w:r w:rsidR="002B6D09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3</w:t>
          </w:r>
          <w:r w:rsidR="00E756E2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1</w:t>
          </w:r>
          <w:r w:rsidRPr="0015376B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DE </w:t>
          </w:r>
          <w:r w:rsidR="00CE5DD9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DICIEMBRE</w:t>
          </w:r>
          <w:r w:rsidR="00FC1FDB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</w:t>
          </w:r>
          <w:r w:rsidR="00F96125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DE 202</w:t>
          </w:r>
          <w:r w:rsidR="00C2306C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1</w:t>
          </w:r>
        </w:p>
      </w:tc>
    </w:tr>
    <w:tr w:rsidR="00EB03E6" w:rsidRPr="003D5D4F" w:rsidTr="00D566B8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B03E6" w:rsidRPr="0015376B" w:rsidRDefault="00EB03E6" w:rsidP="00D566B8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15376B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(PESOS)</w:t>
          </w:r>
        </w:p>
      </w:tc>
    </w:tr>
  </w:tbl>
  <w:p w:rsidR="00EB03E6" w:rsidRDefault="00EB03E6" w:rsidP="005E428C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  <w:p w:rsidR="00BD1790" w:rsidRDefault="00BD1790" w:rsidP="005E428C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  <w:p w:rsidR="00BD1790" w:rsidRDefault="00BD1790" w:rsidP="005E428C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  <w:p w:rsidR="00BD1790" w:rsidRDefault="00BD1790" w:rsidP="005E428C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79"/>
    <w:rsid w:val="000212B6"/>
    <w:rsid w:val="000600E0"/>
    <w:rsid w:val="00060921"/>
    <w:rsid w:val="000634F1"/>
    <w:rsid w:val="0007050D"/>
    <w:rsid w:val="000837A6"/>
    <w:rsid w:val="000A19D4"/>
    <w:rsid w:val="000A1C18"/>
    <w:rsid w:val="000A5306"/>
    <w:rsid w:val="000B21E6"/>
    <w:rsid w:val="000E0CA5"/>
    <w:rsid w:val="00106ABA"/>
    <w:rsid w:val="001405E1"/>
    <w:rsid w:val="0015376B"/>
    <w:rsid w:val="001A7FBA"/>
    <w:rsid w:val="001B436D"/>
    <w:rsid w:val="001D4D9A"/>
    <w:rsid w:val="00261EA9"/>
    <w:rsid w:val="00263669"/>
    <w:rsid w:val="00297BAF"/>
    <w:rsid w:val="002A77F3"/>
    <w:rsid w:val="002B6D09"/>
    <w:rsid w:val="002D064B"/>
    <w:rsid w:val="003500A5"/>
    <w:rsid w:val="003605DA"/>
    <w:rsid w:val="003826EE"/>
    <w:rsid w:val="003B792E"/>
    <w:rsid w:val="003D7913"/>
    <w:rsid w:val="004016ED"/>
    <w:rsid w:val="00431679"/>
    <w:rsid w:val="00442C93"/>
    <w:rsid w:val="0048120A"/>
    <w:rsid w:val="00487768"/>
    <w:rsid w:val="00497A5C"/>
    <w:rsid w:val="00565264"/>
    <w:rsid w:val="00582EDB"/>
    <w:rsid w:val="005E2DE5"/>
    <w:rsid w:val="005E428C"/>
    <w:rsid w:val="00643C39"/>
    <w:rsid w:val="0064460F"/>
    <w:rsid w:val="00691021"/>
    <w:rsid w:val="006B66ED"/>
    <w:rsid w:val="006D67CC"/>
    <w:rsid w:val="007570C8"/>
    <w:rsid w:val="007610DE"/>
    <w:rsid w:val="00792ABC"/>
    <w:rsid w:val="007B6FBC"/>
    <w:rsid w:val="007D0FAD"/>
    <w:rsid w:val="007F05F2"/>
    <w:rsid w:val="00822FA5"/>
    <w:rsid w:val="00831038"/>
    <w:rsid w:val="00891D24"/>
    <w:rsid w:val="008A1A50"/>
    <w:rsid w:val="008D4319"/>
    <w:rsid w:val="008D7AA8"/>
    <w:rsid w:val="00922091"/>
    <w:rsid w:val="00925FC3"/>
    <w:rsid w:val="00983ACE"/>
    <w:rsid w:val="009870B5"/>
    <w:rsid w:val="009D0C51"/>
    <w:rsid w:val="009E4846"/>
    <w:rsid w:val="00A84AEB"/>
    <w:rsid w:val="00A9378B"/>
    <w:rsid w:val="00AE1D86"/>
    <w:rsid w:val="00AF74FC"/>
    <w:rsid w:val="00B03FA8"/>
    <w:rsid w:val="00B26BCD"/>
    <w:rsid w:val="00B7433A"/>
    <w:rsid w:val="00BC6C4D"/>
    <w:rsid w:val="00BD1790"/>
    <w:rsid w:val="00C06549"/>
    <w:rsid w:val="00C2306C"/>
    <w:rsid w:val="00C423AE"/>
    <w:rsid w:val="00CC1FE4"/>
    <w:rsid w:val="00CE5DD9"/>
    <w:rsid w:val="00D13E59"/>
    <w:rsid w:val="00D566B8"/>
    <w:rsid w:val="00DA2FD5"/>
    <w:rsid w:val="00DB5836"/>
    <w:rsid w:val="00DD0B89"/>
    <w:rsid w:val="00E35737"/>
    <w:rsid w:val="00E47E62"/>
    <w:rsid w:val="00E74FBD"/>
    <w:rsid w:val="00E756E2"/>
    <w:rsid w:val="00E917B2"/>
    <w:rsid w:val="00EB03E6"/>
    <w:rsid w:val="00EF0902"/>
    <w:rsid w:val="00EF5FCD"/>
    <w:rsid w:val="00F2370D"/>
    <w:rsid w:val="00F47A0A"/>
    <w:rsid w:val="00F917BA"/>
    <w:rsid w:val="00F96125"/>
    <w:rsid w:val="00FC1FDB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141E4626"/>
  <w15:docId w15:val="{528AF06C-ADB1-4244-BB90-C59373EF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28C"/>
  </w:style>
  <w:style w:type="paragraph" w:styleId="Piedepgina">
    <w:name w:val="footer"/>
    <w:basedOn w:val="Normal"/>
    <w:link w:val="Piedepgina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28C"/>
  </w:style>
  <w:style w:type="paragraph" w:styleId="Textodeglobo">
    <w:name w:val="Balloon Text"/>
    <w:basedOn w:val="Normal"/>
    <w:link w:val="TextodegloboCar"/>
    <w:uiPriority w:val="99"/>
    <w:semiHidden/>
    <w:unhideWhenUsed/>
    <w:rsid w:val="00D5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6B8"/>
    <w:rPr>
      <w:rFonts w:ascii="Tahoma" w:hAnsi="Tahoma" w:cs="Tahoma"/>
      <w:sz w:val="16"/>
      <w:szCs w:val="16"/>
    </w:rPr>
  </w:style>
  <w:style w:type="character" w:customStyle="1" w:styleId="fced9cbaab-21e8-4b50-a728-7167c76dcb70-7">
    <w:name w:val="fced9cbaab-21e8-4b50-a728-7167c76dcb70-7"/>
    <w:basedOn w:val="Fuentedeprrafopredeter"/>
    <w:rsid w:val="00EF5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579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</dc:creator>
  <cp:keywords/>
  <dc:description/>
  <cp:lastModifiedBy>Auxiliar contable3</cp:lastModifiedBy>
  <cp:revision>19</cp:revision>
  <cp:lastPrinted>2020-07-24T21:03:00Z</cp:lastPrinted>
  <dcterms:created xsi:type="dcterms:W3CDTF">2018-10-29T22:24:00Z</dcterms:created>
  <dcterms:modified xsi:type="dcterms:W3CDTF">2022-03-16T16:58:00Z</dcterms:modified>
</cp:coreProperties>
</file>