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721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567"/>
      </w:tblGrid>
      <w:tr w:rsidR="00BD1790" w:rsidRPr="003826EE" w:rsidTr="00BD1790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D1790" w:rsidRPr="00FF239A" w:rsidRDefault="00BD1790" w:rsidP="00BD1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D1790" w:rsidRPr="00FF239A" w:rsidRDefault="00BD1790" w:rsidP="00BD17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BD1790" w:rsidRPr="00E917B2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</w:t>
            </w:r>
            <w:proofErr w:type="spellEnd"/>
            <w:r w:rsidR="000A5306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E917B2" w:rsidRDefault="00BD1790" w:rsidP="00891D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E917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$15,587,042.47</w:t>
            </w:r>
          </w:p>
        </w:tc>
      </w:tr>
      <w:tr w:rsidR="00BD1790" w:rsidRPr="00D13E59" w:rsidTr="00BD1790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96125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2370D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96125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96125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Mejoramiento de Oficinas e Instalaciones de la </w:t>
            </w:r>
            <w:r w:rsidR="000A5306"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Dirección</w:t>
            </w: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de Seguridad Publica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221.68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Fracc.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C. Gladiolas Fracc.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Caseta de policía C. Gladiolas Fracc.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Fracc. Rosamar, superficie 3962.14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719.32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 Independencia C. Ignacio López Rayón, superficie 20175.28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Auditorio Unidad Ernesto Ruffo Appel Fracc. Villa turística, superficie 7288.3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BD1790" w:rsidRPr="003826EE" w:rsidTr="00BD1790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BD1790" w:rsidRPr="003826EE" w:rsidTr="00BD1790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BD1790" w:rsidRPr="003826EE" w:rsidTr="00BD1790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$1,542,200.79</w:t>
            </w:r>
          </w:p>
        </w:tc>
      </w:tr>
      <w:tr w:rsidR="00BD1790" w:rsidRPr="003826EE" w:rsidTr="00BD1790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 programa playas limpias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$304,000.00</w:t>
            </w:r>
          </w:p>
        </w:tc>
      </w:tr>
      <w:tr w:rsidR="00BD1790" w:rsidRPr="003826EE" w:rsidTr="00BD1790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$4,050,000.00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$408,021.35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 Oficina Relaciones Exteriores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$1,790,360.51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José Cruz Navarro Primo Tapia rehabilitación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$2,159,552.99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Octavio Paz (Col Lucio Blanco) mejoramiento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$374,165.93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Adolfo López Mateos, baños y rehabilitación (col Magisterial)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$871,072.00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 seguridad ciudadana Campo de Tiro Virtual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7F05F2" w:rsidRPr="007F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1,726,319.00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CS-056-013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Comedor comunitario en Colinas del 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$997,904.79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RO-002-047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Baños Rosamar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$396,801.47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VS-103012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explanada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$398,240.71</w:t>
            </w:r>
          </w:p>
        </w:tc>
      </w:tr>
      <w:tr w:rsidR="00BD1790" w:rsidRPr="003826EE" w:rsidTr="00BD1790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Default="00BD1790" w:rsidP="00BD1790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7 Unidades Básicas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D1790" w:rsidRPr="003605D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$2,316,422.18</w:t>
            </w:r>
          </w:p>
        </w:tc>
      </w:tr>
      <w:tr w:rsidR="00891D24" w:rsidRPr="003826EE" w:rsidTr="00891D24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91D24" w:rsidRPr="008A0859" w:rsidRDefault="00891D24" w:rsidP="00BD179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91D24" w:rsidRPr="003605DA" w:rsidRDefault="00891D24" w:rsidP="00BD1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891D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 oficinas de Desarrollo Social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91D24" w:rsidRPr="003605DA" w:rsidRDefault="00891D24" w:rsidP="00891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891D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94,927.00</w:t>
            </w:r>
          </w:p>
        </w:tc>
      </w:tr>
      <w:tr w:rsidR="00BD1790" w:rsidRPr="003826EE" w:rsidTr="00891D24">
        <w:trPr>
          <w:trHeight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90" w:rsidRPr="00FF239A" w:rsidRDefault="00BD1790" w:rsidP="00BD17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90" w:rsidRPr="00D13E59" w:rsidRDefault="00BD1790" w:rsidP="00C06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D13E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$</w:t>
            </w:r>
            <w:r w:rsidR="00891D24" w:rsidRPr="00891D2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15</w:t>
            </w:r>
            <w:r w:rsidR="00C0654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9</w:t>
            </w:r>
            <w:r w:rsidR="00891D2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,</w:t>
            </w:r>
            <w:r w:rsidR="00C0654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01</w:t>
            </w:r>
            <w:r w:rsidR="00891D24" w:rsidRPr="00891D2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7</w:t>
            </w:r>
            <w:r w:rsidR="00891D2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,</w:t>
            </w:r>
            <w:r w:rsidR="00C0654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981.71</w:t>
            </w:r>
          </w:p>
        </w:tc>
      </w:tr>
    </w:tbl>
    <w:p w:rsidR="003D7913" w:rsidRDefault="003D7913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3D7913">
      <w:headerReference w:type="default" r:id="rId6"/>
      <w:footerReference w:type="default" r:id="rId7"/>
      <w:pgSz w:w="12240" w:h="15840" w:code="1"/>
      <w:pgMar w:top="3969" w:right="720" w:bottom="1582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89" w:rsidRDefault="00DD0B89" w:rsidP="005E428C">
      <w:pPr>
        <w:spacing w:after="0" w:line="240" w:lineRule="auto"/>
      </w:pPr>
      <w:r>
        <w:separator/>
      </w:r>
    </w:p>
  </w:endnote>
  <w:end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Pr="00356911" w:rsidRDefault="007570C8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766209A">
          <wp:simplePos x="0" y="0"/>
          <wp:positionH relativeFrom="column">
            <wp:posOffset>0</wp:posOffset>
          </wp:positionH>
          <wp:positionV relativeFrom="paragraph">
            <wp:posOffset>-313690</wp:posOffset>
          </wp:positionV>
          <wp:extent cx="6858000" cy="63563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B03E6" w:rsidRPr="00356911">
      <w:rPr>
        <w:sz w:val="14"/>
        <w:szCs w:val="14"/>
      </w:rPr>
      <w:tab/>
    </w:r>
  </w:p>
  <w:p w:rsidR="00EB03E6" w:rsidRPr="000634F1" w:rsidRDefault="00EB03E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C06549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89" w:rsidRDefault="00DD0B89" w:rsidP="005E428C">
      <w:pPr>
        <w:spacing w:after="0" w:line="240" w:lineRule="auto"/>
      </w:pPr>
      <w:r>
        <w:separator/>
      </w:r>
    </w:p>
  </w:footnote>
  <w:foot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7570C8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2152EE" wp14:editId="05774982">
          <wp:simplePos x="0" y="0"/>
          <wp:positionH relativeFrom="margin">
            <wp:posOffset>2533650</wp:posOffset>
          </wp:positionH>
          <wp:positionV relativeFrom="paragraph">
            <wp:posOffset>-153670</wp:posOffset>
          </wp:positionV>
          <wp:extent cx="1781175" cy="1352550"/>
          <wp:effectExtent l="0" t="0" r="9525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3E6" w:rsidRDefault="00EB03E6" w:rsidP="005E428C">
    <w:pPr>
      <w:pStyle w:val="Encabezado"/>
    </w:pPr>
  </w:p>
  <w:p w:rsidR="0015376B" w:rsidRDefault="0015376B" w:rsidP="005E428C">
    <w:pPr>
      <w:pStyle w:val="Encabezado"/>
    </w:pP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BD1790" w:rsidRDefault="00BD179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0B21E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0B21E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0B21E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JUNIO</w:t>
          </w:r>
          <w:r w:rsidR="00FC1FD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C2306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837A6"/>
    <w:rsid w:val="000A1C18"/>
    <w:rsid w:val="000A5306"/>
    <w:rsid w:val="000B21E6"/>
    <w:rsid w:val="000E0CA5"/>
    <w:rsid w:val="00106ABA"/>
    <w:rsid w:val="001405E1"/>
    <w:rsid w:val="0015376B"/>
    <w:rsid w:val="001A7FBA"/>
    <w:rsid w:val="001B436D"/>
    <w:rsid w:val="001D4D9A"/>
    <w:rsid w:val="00261EA9"/>
    <w:rsid w:val="00297BAF"/>
    <w:rsid w:val="002A77F3"/>
    <w:rsid w:val="002B6D09"/>
    <w:rsid w:val="002D064B"/>
    <w:rsid w:val="003500A5"/>
    <w:rsid w:val="003605DA"/>
    <w:rsid w:val="003826EE"/>
    <w:rsid w:val="003B792E"/>
    <w:rsid w:val="003D7913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43C39"/>
    <w:rsid w:val="0064460F"/>
    <w:rsid w:val="00691021"/>
    <w:rsid w:val="006B66ED"/>
    <w:rsid w:val="006D67CC"/>
    <w:rsid w:val="007570C8"/>
    <w:rsid w:val="007610DE"/>
    <w:rsid w:val="00792ABC"/>
    <w:rsid w:val="007D0FAD"/>
    <w:rsid w:val="007F05F2"/>
    <w:rsid w:val="00822FA5"/>
    <w:rsid w:val="00831038"/>
    <w:rsid w:val="00891D24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AF74FC"/>
    <w:rsid w:val="00B03FA8"/>
    <w:rsid w:val="00B26BCD"/>
    <w:rsid w:val="00B7433A"/>
    <w:rsid w:val="00BC6C4D"/>
    <w:rsid w:val="00BD1790"/>
    <w:rsid w:val="00C06549"/>
    <w:rsid w:val="00C2306C"/>
    <w:rsid w:val="00C423AE"/>
    <w:rsid w:val="00CC1FE4"/>
    <w:rsid w:val="00D13E59"/>
    <w:rsid w:val="00D566B8"/>
    <w:rsid w:val="00DA2FD5"/>
    <w:rsid w:val="00DB5836"/>
    <w:rsid w:val="00DD0B89"/>
    <w:rsid w:val="00E35737"/>
    <w:rsid w:val="00E47E62"/>
    <w:rsid w:val="00E74FBD"/>
    <w:rsid w:val="00E917B2"/>
    <w:rsid w:val="00EB03E6"/>
    <w:rsid w:val="00EF0902"/>
    <w:rsid w:val="00F2370D"/>
    <w:rsid w:val="00F47A0A"/>
    <w:rsid w:val="00F917BA"/>
    <w:rsid w:val="00F9612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1938041"/>
  <w15:docId w15:val="{528AF06C-ADB1-4244-BB90-C59373E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16</cp:revision>
  <cp:lastPrinted>2020-07-24T21:03:00Z</cp:lastPrinted>
  <dcterms:created xsi:type="dcterms:W3CDTF">2018-10-29T22:24:00Z</dcterms:created>
  <dcterms:modified xsi:type="dcterms:W3CDTF">2021-07-26T22:08:00Z</dcterms:modified>
</cp:coreProperties>
</file>