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668"/>
        <w:gridCol w:w="774"/>
        <w:gridCol w:w="1003"/>
      </w:tblGrid>
      <w:tr w:rsidR="00686C30" w:rsidRPr="00686C30" w:rsidTr="00D036DC">
        <w:trPr>
          <w:trHeight w:val="495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</w:pPr>
            <w:bookmarkStart w:id="0" w:name="_GoBack"/>
            <w:bookmarkEnd w:id="0"/>
            <w:r w:rsidRPr="00686C3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lang w:eastAsia="es-MX"/>
              </w:rPr>
              <w:t>Clave Catastral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lang w:eastAsia="es-MX"/>
              </w:rPr>
              <w:t>Fraccionamiento y/o Inmueble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lang w:eastAsia="es-MX"/>
              </w:rPr>
              <w:t>Superficie Documental en M2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6C30" w:rsidRPr="00686C30" w:rsidRDefault="00686C30" w:rsidP="000F751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lang w:eastAsia="es-MX"/>
              </w:rPr>
              <w:t>Valor Catastral del Terreno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CC-001-001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205.43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451,924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CC-001-003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90.04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198,088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CC-001-009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8523.51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18,751,722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CC-001-017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5726.42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12,598,102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CC-001-049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998.25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2,196,128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CC-001-022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490.44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1,078,946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CC-001-023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1323.38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2,911,436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CM-001-012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Catalina Torres, Catalina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5512.26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2,756,130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CM-002-015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Catalina Corona, Catalina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1653.58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826,790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CO-002-007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Paseo Costa del Sol Facc. Costa de Oro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183.78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220,536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CO-002-016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Paseo Costa Alegre Facc. Costa de Oro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132.48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158,976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CO-002-019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Paseo Costa del Sol Facc. Costa de Oro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67.18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80,616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CO-004-007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Paseo Costa Azul Facc. Costa de Oro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252.95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303,528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CU-084-002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Islas Mujeres Fracc. Cumbres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6446.56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5,157,248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CV-015-014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Volcán Iztaccihuatl Fracc. Colinas del Volcán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8790.55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4,395,275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CV-052-023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Volcán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Irazú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Col. Colinas del Volcán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3489.48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1,744,740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CV-083-001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Volcán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Irazú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Col. Colinas del Volcán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7070.94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3,535,470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CV-130-032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Volcán Taconce Fracc. Colinas del Volcán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3294.93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1,647,465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DR-003-166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Vecinal, Col. Zona rural de 2.0 Km. al límite municipal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187500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375,000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ET-030-001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Emiliano Zapata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1344.31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1,290,538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HF-007-004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Hacienda Las Flores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1085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542,500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KD-125-001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Carretera libre Tijuana-Ensenada, La Mina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9807.68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7,846,144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KF-311-017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Bajamar, Col.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2973.1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504,174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KF-314-023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Del Ciprés Col.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5259.04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3,155,424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KF-317-001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Del Ciprés No. 2, Col.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2973.11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1,783,866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KF-317-002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Del Ciprés No. 2, Col.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1765.61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1,059,366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KF-319-001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Cal. Puesta del Sol, Col.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2871.46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1,722,876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KF-320-003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Cal. Puesta del Sol, Col.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5972.81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3,583,686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KF-326-001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Cda. Puerto Nuevo,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1,800,426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KF-326-002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Cda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.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Puerto Nuevo, 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79.81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47,886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KF-327-001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del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Ciprés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4777.35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2,866,410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KF-327-002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Cantamar, 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6633.14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3,979,884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KF-345-501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Playa Encantada, Col. Puesta del Sol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986.68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592,008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KF-345-602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Playa Encantada, Puesta del Sol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2664.09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1,598,454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KF-353-111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Cal. Puesta del Sol, Col. Puesta del Sol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16664.78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9,998,868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KF-358-115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Cal. Costa de Marfil, Col. Puesta del Sol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13646.79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8,188,074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KF-368-102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Ave.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Popotla</w:t>
            </w:r>
            <w:proofErr w:type="spellEnd"/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Col. Puesta del Sol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2809.03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1,685,418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KF-368-104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Cal. Costa del Sol, Col. Puesta del Sol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3442.1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2,065,260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MI-007-003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1513.42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870,217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MP-015-056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Dublín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4094.58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4,606,403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MP-022-028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 de Veracruz, Mar de Puerto Nuevo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230.25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94,208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MP-058-010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 de la Rosas, Mar de Puerto Nuevo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230.25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259,031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MP-063-001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Cardiff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Col. Mar de Puerto Nuevo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4683.4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5,268,825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MP-068-004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Ave. Puerto Dover, Col. Mar de Puerto Nuevo 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243.82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274,298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MP-068-005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 Dover, Col. Mar de Puerto Nuevo 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2,531,250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MP-119-101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Ave. Puerto Escondido, Col. Mar de Pto Nuevo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5,359,200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PM-002-001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Cir. Puerta de Alcalá, Col.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175.44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438,600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PM-003-001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Cir. Puerta de Alcalá, Col.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158.64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396,600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PM-004-001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Cir. Puerta de Alcalá, Col.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444.69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1,389,656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PM-006-016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Cir. Puerta del Mar, Col.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189.46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473,650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PM-010-022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Cir. Puerta del Mar, Col.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339.83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1,061,968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PM-011-014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Ave. Puerta del Mar, Col.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189.47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473,675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PM-015-001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Puerta del Sol,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167.23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418,075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PM-017-001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Puerta del Caracol,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164.67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411,675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PM-015-024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Puerta del Caracol,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3637.19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9,092,975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PS-006-001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Segovia, Playas de Santander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1495.16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1,196,128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PS-007-017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Segovia, Playas de Santander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713.12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570,496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lastRenderedPageBreak/>
              <w:t>RF-034-100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Niños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Héroes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Col. Reforma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76.66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91,920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RF-161-200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Plan de San Luis, Col. Reforma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9871.73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11,846,076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RF-161-300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Plan de San Luis, Col. Reforma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29608.58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23,094,692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RF-112-029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Venustiano Carranza, Col. Reforma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57872.71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45,140,714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RM-004-104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Pról.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Rancho del Mar,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44.92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85,348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RM-005-105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Pról.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Rancho del Mar,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44.92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85,348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RM-006-106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Rancho del Mar Norte,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44.92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85,348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RM-007-107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Rancho del Mar Norte,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44.92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85,348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RM-008-108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Rancho del Mar Norte,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44.92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85,348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RM-009-109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Rancho del Mar Norte,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45.65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86,735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RM-010-110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Pról.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Rancho del Mar,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58.27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110,713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RM-011-083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Gral. Federico Montes,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3551.36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6,747,584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RM-011-084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Gral. Federico Montes,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5337.31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10,140,889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RM-012-003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Gral. Federico Montes,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8902.35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16,914,465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RO-002-047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Cynthia Bucardo Campos Fracc. Rosamar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3799.86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4,179,846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RO-002-169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Cynthia Bucardo Campos Fracc. Rosamar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3962.14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4,358,354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RS-006-010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de las Estrellas Fracc. Real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2447.39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1,223,695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RS-021-001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Del Amanecer Fracc. Real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256.45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128,225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RT-034-001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Blvd. Benito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Juárez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Zona Centro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2,805,000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RT-038-001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Calle del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Ciprés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, Zona Centro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Sección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Playas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10,880,000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RZ-066-091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Derecho de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vía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de CFE, Vista Hermosa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4721.92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3,777,536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RZ-002-012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Paseo de las Flores, Vista Hermosa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768.31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614,648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RZ-113-004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Circuito Vista Alegre,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Fracc. Chulavista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1677.2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1,341,760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SL-004-019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De la Luna Fracc.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882.05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441,025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VM-016-004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Ave. Vista Marina, Col. Vista Marina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50,000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VM-016-010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Ave. Vista Marina, Col. Vista Marina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120,000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VM-050-003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Ave. Mar de Bering, Col. Vista Marina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6156.6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3,078,300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VS-103-017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Akukulcan, Col. Villas de Siboney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423.15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253,890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VT-001-014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Judea,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319.5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718,875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VT-001-015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Pda. Esmirna,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450,563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VT-001-016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Judea,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374.98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843,705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VT-001-017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Judea,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1099.57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2,474,033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VT-001-018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Judea,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154.63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347,918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VT-002-031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José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Haroz Aguilar,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157.22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353,745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VT-004-002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Artículo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Tercero,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466.12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1,048,770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VT-015-010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Hidalgo,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263.15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592,088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VT-016-001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José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Haroz Aguilar,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8232.98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18,524,205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VT-016-002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José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Haroz Aguilar,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505.16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1,136,610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VT-016-003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José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Haroz Aguilar,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3987.12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8,971,020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WR-009-033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Villas Campste San Miguel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1533.17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1,525,504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MS-001-101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Villas Campste San Miguel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9189.13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9,143,184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VB-124-008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Villa Bonita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3057.19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1,834,314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VB-124-009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Villa Bonita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808.62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485,172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VB-116-002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Villa Bonita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414.02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248,406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VB-119-001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Villa Bonita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3778.07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2,266,836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AZ-053-088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Playa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Concepción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Punta Azul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20279.76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12,167,856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AZ-053-188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Playa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Concepción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Punta Azul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7232.06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6,508,854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EM-000-006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Zona de Uso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Común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523037.8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62,764,536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MP-059-002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 Delfas, Mar de Puerto Nuevo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11821.7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9,974,559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LO-004-001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Isla Mujeres, Lomas de Coronado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11366.9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8,525,175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BJ-000-100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1887.17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1,887,270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BJ-048-011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Col. Benito Juárez C. Gral.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Sebastián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Lerdo Tejeda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11041.29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11,041,290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BJ-049-100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Benito Juárez C. Gral. Félix Zuloaga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426.58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422,850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BJ-060-005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Benito Juárez C. Don Luis de la Rosa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2631.38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2,629,530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BJ-064-000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Benito Juárez C. Melchor Ocampo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8299.77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8,300,040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BJ-069-001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Benito Juárez C. Don Luis de la Rosa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1551.37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1,551,140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BJ-070-001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Ave. Don Luis de la Rosa, Col. Amp. Benito Juárez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7436.08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7,436,890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lastRenderedPageBreak/>
              <w:t>BJ-073-100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1,875,000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BJ-075-100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1,950,000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BJ-077-100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1,950,000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BJ-081-100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1903.6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1,904,600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BJ-083-100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2083.99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2,084,050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BJ-085-000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1949.46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1,937,440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RE-001-008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ROBLE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, FRACC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. 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590.64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472,512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ET-005-001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EJIDO PRIMO TAPIA (P. BAJA)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238.73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229,181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EQ-110-001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EDUARDO CROSTHWHITE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2474.41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1,979,528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EQ-109-001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EDUARDO CROSTHWHITE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1562.407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1,249,926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MA-036-101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MARBELLA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7231.31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8,135,224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CU-103-009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1007.426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503,715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CU-104-013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4376.858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2,188,430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CU-141-003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599.965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299,985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RE-203-001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2012.847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1,610,280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RE-204-003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1373.338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1,098,672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RE-207-002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1614.133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1,291,304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RF-112-600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Valentín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Gómez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Farías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Col. Leyes de Reforma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2616.3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3,139,560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AG-008-116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Calle </w:t>
            </w:r>
            <w:r w:rsidRPr="00686C30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Ricardo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Alzalde, 17 de agosto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3494.16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3,494,160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RE-003-007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6499.81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5,199,848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RE-010-001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463.64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370,912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RE-006-010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58,400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RE-001-010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3658.1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2,926,480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RE-001-011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1022.6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818,088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RE-005-061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300.505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240,408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AM-001-005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AGUAMARINA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1427.65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713,825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AM-017-014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AGUAMARINA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4194.782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2,097,390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RC-001-050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LA CAPILLA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901.31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450,655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IM-001-001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SANTA ISABEL DEL MAR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97.453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48,725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IM-022-060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SANTA ISABEL DEL MAR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6964.644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3,482,320 </w:t>
            </w:r>
          </w:p>
        </w:tc>
      </w:tr>
      <w:tr w:rsidR="00686C30" w:rsidRPr="00686C30" w:rsidTr="00686C30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IM-018-014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SANTA ISABEL DEL MAR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109.307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$ </w:t>
            </w:r>
            <w:r w:rsidRPr="00686C30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54,655 </w:t>
            </w:r>
          </w:p>
        </w:tc>
      </w:tr>
      <w:tr w:rsidR="00686C30" w:rsidRPr="00686C30" w:rsidTr="000F7516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686C30" w:rsidRPr="00686C30" w:rsidRDefault="00686C30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686C30" w:rsidRPr="00686C30" w:rsidRDefault="00686C30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</w:p>
        </w:tc>
      </w:tr>
      <w:tr w:rsidR="000F7516" w:rsidRPr="00686C30" w:rsidTr="007E3764">
        <w:trPr>
          <w:trHeight w:val="165"/>
        </w:trPr>
        <w:tc>
          <w:tcPr>
            <w:tcW w:w="4177" w:type="dxa"/>
            <w:gridSpan w:val="3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F7516" w:rsidRPr="00686C30" w:rsidRDefault="001A74EC" w:rsidP="000F7516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SUMA</w:t>
            </w:r>
          </w:p>
        </w:tc>
        <w:tc>
          <w:tcPr>
            <w:tcW w:w="1003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0F7516" w:rsidRPr="00686C30" w:rsidRDefault="000F7516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$534,769,326</w:t>
            </w:r>
          </w:p>
        </w:tc>
      </w:tr>
    </w:tbl>
    <w:p w:rsidR="00F917BA" w:rsidRDefault="00F917BA"/>
    <w:sectPr w:rsidR="00F917BA" w:rsidSect="0014178D">
      <w:headerReference w:type="default" r:id="rId7"/>
      <w:footerReference w:type="default" r:id="rId8"/>
      <w:pgSz w:w="12240" w:h="15840"/>
      <w:pgMar w:top="3168" w:right="720" w:bottom="1584" w:left="72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A9" w:rsidRDefault="006113A9" w:rsidP="000F7516">
      <w:pPr>
        <w:spacing w:after="0" w:line="240" w:lineRule="auto"/>
      </w:pPr>
      <w:r>
        <w:separator/>
      </w:r>
    </w:p>
  </w:endnote>
  <w:endnote w:type="continuationSeparator" w:id="0">
    <w:p w:rsidR="006113A9" w:rsidRDefault="006113A9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8D" w:rsidRDefault="0014178D">
    <w:pPr>
      <w:pStyle w:val="Piedepgina"/>
    </w:pPr>
    <w:r>
      <w:rPr>
        <w:noProof/>
        <w:lang w:eastAsia="es-MX"/>
      </w:rPr>
      <w:drawing>
        <wp:inline distT="0" distB="0" distL="0" distR="0" wp14:anchorId="35ED45B9" wp14:editId="6A989D00">
          <wp:extent cx="6858000" cy="4679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A9" w:rsidRDefault="006113A9" w:rsidP="000F7516">
      <w:pPr>
        <w:spacing w:after="0" w:line="240" w:lineRule="auto"/>
      </w:pPr>
      <w:r>
        <w:separator/>
      </w:r>
    </w:p>
  </w:footnote>
  <w:footnote w:type="continuationSeparator" w:id="0">
    <w:p w:rsidR="006113A9" w:rsidRDefault="006113A9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16" w:rsidRDefault="0014178D" w:rsidP="0014178D">
    <w:pPr>
      <w:pStyle w:val="Encabezado"/>
      <w:tabs>
        <w:tab w:val="clear" w:pos="4680"/>
        <w:tab w:val="clear" w:pos="936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2769247" wp14:editId="79D6865B">
          <wp:simplePos x="0" y="0"/>
          <wp:positionH relativeFrom="margin">
            <wp:align>center</wp:align>
          </wp:positionH>
          <wp:positionV relativeFrom="margin">
            <wp:posOffset>-1828165</wp:posOffset>
          </wp:positionV>
          <wp:extent cx="1945005" cy="12255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F7516" w:rsidRDefault="000F7516" w:rsidP="000F7516">
    <w:pPr>
      <w:pStyle w:val="Encabezado"/>
    </w:pPr>
  </w:p>
  <w:p w:rsidR="0014178D" w:rsidRDefault="0014178D" w:rsidP="0014178D">
    <w:pPr>
      <w:pStyle w:val="Encabezado"/>
      <w:tabs>
        <w:tab w:val="clear" w:pos="4680"/>
        <w:tab w:val="clear" w:pos="9360"/>
        <w:tab w:val="left" w:pos="2976"/>
      </w:tabs>
      <w:jc w:val="center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</w:p>
  <w:p w:rsidR="0014178D" w:rsidRDefault="0014178D" w:rsidP="0014178D">
    <w:pPr>
      <w:pStyle w:val="Encabezado"/>
      <w:tabs>
        <w:tab w:val="clear" w:pos="4680"/>
        <w:tab w:val="clear" w:pos="9360"/>
        <w:tab w:val="left" w:pos="2976"/>
      </w:tabs>
      <w:jc w:val="center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</w:p>
  <w:p w:rsidR="0014178D" w:rsidRDefault="0014178D" w:rsidP="0014178D">
    <w:pPr>
      <w:pStyle w:val="Encabezado"/>
      <w:tabs>
        <w:tab w:val="clear" w:pos="4680"/>
        <w:tab w:val="clear" w:pos="9360"/>
        <w:tab w:val="left" w:pos="2976"/>
      </w:tabs>
      <w:jc w:val="center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</w:p>
  <w:p w:rsidR="0014178D" w:rsidRDefault="0014178D" w:rsidP="0014178D">
    <w:pPr>
      <w:pStyle w:val="Encabezado"/>
      <w:tabs>
        <w:tab w:val="clear" w:pos="4680"/>
        <w:tab w:val="clear" w:pos="9360"/>
        <w:tab w:val="left" w:pos="2976"/>
      </w:tabs>
      <w:jc w:val="center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</w:p>
  <w:p w:rsidR="000F7516" w:rsidRDefault="0014178D" w:rsidP="0014178D">
    <w:pPr>
      <w:pStyle w:val="Encabezado"/>
      <w:tabs>
        <w:tab w:val="clear" w:pos="4680"/>
        <w:tab w:val="clear" w:pos="9360"/>
      </w:tabs>
      <w:jc w:val="center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  <w:r w:rsidRPr="000F7516"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  <w:t>RELACIÓN DE BIENES INMUEBLES DEL DOMINIO PÚBLICO QUE COMPONEN EL PATRIMONIO</w:t>
    </w:r>
  </w:p>
  <w:p w:rsidR="0014178D" w:rsidRDefault="0014178D" w:rsidP="0014178D">
    <w:pPr>
      <w:pStyle w:val="Encabezado"/>
      <w:tabs>
        <w:tab w:val="clear" w:pos="4680"/>
        <w:tab w:val="clear" w:pos="9360"/>
      </w:tabs>
      <w:jc w:val="center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  <w:r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  <w:t xml:space="preserve">AL </w:t>
    </w:r>
    <w:r w:rsidRPr="003D5D4F">
      <w:rPr>
        <w:rFonts w:ascii="Arial Unicode MS" w:eastAsia="Arial Unicode MS" w:hAnsi="Arial Unicode MS" w:cs="Arial Unicode MS" w:hint="eastAsia"/>
        <w:b/>
        <w:bCs/>
        <w:sz w:val="14"/>
        <w:szCs w:val="14"/>
        <w:lang w:eastAsia="es-MX"/>
      </w:rPr>
      <w:t>31 DE MARZO</w:t>
    </w:r>
    <w:r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  <w:t xml:space="preserve"> DE 2017</w:t>
    </w:r>
  </w:p>
  <w:p w:rsidR="0014178D" w:rsidRDefault="0014178D" w:rsidP="0014178D">
    <w:pPr>
      <w:pStyle w:val="Encabezado"/>
      <w:tabs>
        <w:tab w:val="clear" w:pos="4680"/>
        <w:tab w:val="clear" w:pos="9360"/>
      </w:tabs>
      <w:jc w:val="center"/>
    </w:pPr>
    <w:r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  <w:t>(PESOS)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30"/>
    <w:rsid w:val="000F7516"/>
    <w:rsid w:val="0014178D"/>
    <w:rsid w:val="001A74EC"/>
    <w:rsid w:val="001E2961"/>
    <w:rsid w:val="00431BDB"/>
    <w:rsid w:val="006113A9"/>
    <w:rsid w:val="00686C30"/>
    <w:rsid w:val="00713E7A"/>
    <w:rsid w:val="00C74539"/>
    <w:rsid w:val="00D036DC"/>
    <w:rsid w:val="00F414E9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6D88F-0D5F-4172-BC27-9F2304C2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14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0C5B-6B37-4373-A5A1-2A335FFB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1512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Alma Nidia Gonzalez Lopez</cp:lastModifiedBy>
  <cp:revision>2</cp:revision>
  <cp:lastPrinted>2017-04-26T19:05:00Z</cp:lastPrinted>
  <dcterms:created xsi:type="dcterms:W3CDTF">2017-04-27T23:36:00Z</dcterms:created>
  <dcterms:modified xsi:type="dcterms:W3CDTF">2017-04-27T23:36:00Z</dcterms:modified>
</cp:coreProperties>
</file>